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D87C" w14:textId="77777777" w:rsidR="004D3D70" w:rsidRDefault="004D3D70" w:rsidP="004D3D70">
      <w:pPr>
        <w:pStyle w:val="ad"/>
      </w:pPr>
      <w:r>
        <w:rPr>
          <w:rtl/>
        </w:rPr>
        <w:t>ב"ה</w:t>
      </w:r>
    </w:p>
    <w:p w14:paraId="092ECC37" w14:textId="77777777" w:rsidR="004D3D70" w:rsidRDefault="004D3D70" w:rsidP="00977657">
      <w:pPr>
        <w:pStyle w:val="aff8"/>
      </w:pPr>
      <w:r>
        <w:rPr>
          <w:rtl/>
        </w:rPr>
        <w:t xml:space="preserve">תיק </w:t>
      </w:r>
      <w:r w:rsidR="00977657" w:rsidRPr="00977657">
        <w:rPr>
          <w:rtl/>
        </w:rPr>
        <w:t>1161709/2</w:t>
      </w:r>
    </w:p>
    <w:p w14:paraId="635D122D" w14:textId="77777777" w:rsidR="004D3D70" w:rsidRDefault="004D3D70" w:rsidP="004D3D70">
      <w:pPr>
        <w:pStyle w:val="afff2"/>
      </w:pPr>
      <w:r>
        <w:rPr>
          <w:rtl/>
        </w:rPr>
        <w:t>בבית הדין הרבני הגדול ירושלים</w:t>
      </w:r>
    </w:p>
    <w:p w14:paraId="048F2B08" w14:textId="77777777" w:rsidR="004D3D70" w:rsidRDefault="004D3D70" w:rsidP="004D3D70">
      <w:pPr>
        <w:pStyle w:val="afff3"/>
        <w:rPr>
          <w:rtl/>
        </w:rPr>
      </w:pPr>
      <w:r>
        <w:rPr>
          <w:rtl/>
        </w:rPr>
        <w:t>לפני כבוד הדיינים:</w:t>
      </w:r>
    </w:p>
    <w:p w14:paraId="03728DDA" w14:textId="77777777" w:rsidR="004D3D70" w:rsidRDefault="004D3D70" w:rsidP="004D3D70">
      <w:pPr>
        <w:pStyle w:val="aff0"/>
        <w:rPr>
          <w:rtl/>
        </w:rPr>
      </w:pPr>
      <w:r>
        <w:rPr>
          <w:rtl/>
        </w:rPr>
        <w:t xml:space="preserve">הרב </w:t>
      </w:r>
      <w:r w:rsidR="00977657">
        <w:rPr>
          <w:rFonts w:hint="cs"/>
          <w:rtl/>
        </w:rPr>
        <w:t>שלמה שפירא</w:t>
      </w:r>
    </w:p>
    <w:p w14:paraId="5CB8A3A8" w14:textId="77777777" w:rsidR="004D3D70" w:rsidRDefault="00B6324D" w:rsidP="00586F8A">
      <w:pPr>
        <w:pStyle w:val="affa"/>
        <w:rPr>
          <w:sz w:val="28"/>
          <w:szCs w:val="28"/>
          <w:rtl/>
        </w:rPr>
      </w:pPr>
      <w:r>
        <w:rPr>
          <w:rtl/>
        </w:rPr>
        <w:t>המערער</w:t>
      </w:r>
      <w:r>
        <w:rPr>
          <w:rFonts w:hint="cs"/>
          <w:rtl/>
        </w:rPr>
        <w:t>ת</w:t>
      </w:r>
      <w:r>
        <w:rPr>
          <w:rtl/>
        </w:rPr>
        <w:t>:</w:t>
      </w:r>
      <w:r>
        <w:rPr>
          <w:rtl/>
        </w:rPr>
        <w:tab/>
        <w:t>פלוני</w:t>
      </w:r>
      <w:r w:rsidR="004D3D70">
        <w:rPr>
          <w:rtl/>
        </w:rPr>
        <w:t>ת</w:t>
      </w:r>
      <w:r w:rsidR="004D3D70" w:rsidRPr="00825C5C">
        <w:rPr>
          <w:sz w:val="28"/>
          <w:szCs w:val="28"/>
          <w:rtl/>
        </w:rPr>
        <w:tab/>
      </w:r>
      <w:r w:rsidR="00977657" w:rsidRPr="00825C5C">
        <w:rPr>
          <w:sz w:val="28"/>
          <w:szCs w:val="28"/>
          <w:rtl/>
        </w:rPr>
        <w:t>(ע"י ב"כ עו"ד יאיר שופל וטו"ר משה</w:t>
      </w:r>
      <w:r w:rsidR="00977657" w:rsidRPr="00825C5C">
        <w:rPr>
          <w:rFonts w:hint="cs"/>
          <w:sz w:val="28"/>
          <w:szCs w:val="28"/>
          <w:rtl/>
        </w:rPr>
        <w:t xml:space="preserve"> </w:t>
      </w:r>
      <w:r w:rsidR="00977657" w:rsidRPr="00825C5C">
        <w:rPr>
          <w:sz w:val="28"/>
          <w:szCs w:val="28"/>
          <w:rtl/>
        </w:rPr>
        <w:t>מיטלמן</w:t>
      </w:r>
      <w:r w:rsidR="004D3D70" w:rsidRPr="00825C5C">
        <w:rPr>
          <w:sz w:val="28"/>
          <w:szCs w:val="28"/>
          <w:rtl/>
        </w:rPr>
        <w:t>)</w:t>
      </w:r>
      <w:r w:rsidR="004D3D70">
        <w:rPr>
          <w:rtl/>
        </w:rPr>
        <w:t xml:space="preserve"> </w:t>
      </w:r>
    </w:p>
    <w:p w14:paraId="326B5E77" w14:textId="77777777" w:rsidR="004D3D70" w:rsidRDefault="004D3D70" w:rsidP="004D3D70">
      <w:pPr>
        <w:pStyle w:val="affa"/>
        <w:rPr>
          <w:rtl/>
        </w:rPr>
      </w:pPr>
      <w:r>
        <w:rPr>
          <w:rtl/>
        </w:rPr>
        <w:t>נגד</w:t>
      </w:r>
    </w:p>
    <w:p w14:paraId="5C13CD6D" w14:textId="77777777" w:rsidR="004D3D70" w:rsidRPr="00977657" w:rsidRDefault="00B6324D" w:rsidP="009E59E3">
      <w:pPr>
        <w:pStyle w:val="affa"/>
        <w:rPr>
          <w:sz w:val="28"/>
          <w:szCs w:val="28"/>
          <w:rtl/>
        </w:rPr>
      </w:pPr>
      <w:r>
        <w:rPr>
          <w:rtl/>
        </w:rPr>
        <w:t>המשיב:</w:t>
      </w:r>
      <w:r>
        <w:rPr>
          <w:rtl/>
        </w:rPr>
        <w:tab/>
        <w:t>פלוני</w:t>
      </w:r>
      <w:r w:rsidR="004D3D70">
        <w:rPr>
          <w:rtl/>
        </w:rPr>
        <w:tab/>
      </w:r>
      <w:r w:rsidR="004D3D70" w:rsidRPr="00825C5C">
        <w:rPr>
          <w:sz w:val="28"/>
          <w:szCs w:val="28"/>
          <w:rtl/>
        </w:rPr>
        <w:t xml:space="preserve">(ע"י </w:t>
      </w:r>
      <w:r w:rsidR="00977657" w:rsidRPr="00825C5C">
        <w:rPr>
          <w:sz w:val="28"/>
          <w:szCs w:val="28"/>
          <w:rtl/>
        </w:rPr>
        <w:t>ב"כ טו"ר עזריאל ליפל</w:t>
      </w:r>
      <w:r w:rsidR="004D3D70" w:rsidRPr="00825C5C">
        <w:rPr>
          <w:sz w:val="28"/>
          <w:szCs w:val="28"/>
          <w:rtl/>
        </w:rPr>
        <w:t>)</w:t>
      </w:r>
    </w:p>
    <w:p w14:paraId="7EBCB266" w14:textId="77777777" w:rsidR="00103CE7" w:rsidRPr="00103CE7" w:rsidRDefault="004D3D70" w:rsidP="00103CE7">
      <w:pPr>
        <w:pStyle w:val="affc"/>
        <w:rPr>
          <w:rtl/>
        </w:rPr>
      </w:pPr>
      <w:r>
        <w:rPr>
          <w:rtl/>
        </w:rPr>
        <w:t xml:space="preserve">הנדון: </w:t>
      </w:r>
      <w:r w:rsidR="00103CE7">
        <w:rPr>
          <w:rFonts w:hint="cs"/>
          <w:rtl/>
        </w:rPr>
        <w:t>המתפרש הכתוב '</w:t>
      </w:r>
      <w:r w:rsidR="00B67D88">
        <w:rPr>
          <w:rFonts w:hint="cs"/>
          <w:rtl/>
        </w:rPr>
        <w:t>והגדת לבנך' כהגדת האב לבן דווקא</w:t>
      </w:r>
      <w:r w:rsidR="00103CE7">
        <w:rPr>
          <w:rFonts w:hint="cs"/>
          <w:rtl/>
        </w:rPr>
        <w:t xml:space="preserve"> ו</w:t>
      </w:r>
      <w:r w:rsidR="0022243C">
        <w:rPr>
          <w:rFonts w:hint="cs"/>
          <w:rtl/>
        </w:rPr>
        <w:t>ה</w:t>
      </w:r>
      <w:r w:rsidR="00103CE7">
        <w:rPr>
          <w:rFonts w:hint="cs"/>
          <w:rtl/>
        </w:rPr>
        <w:t xml:space="preserve">משליך </w:t>
      </w:r>
      <w:r w:rsidR="0022243C">
        <w:rPr>
          <w:rFonts w:hint="cs"/>
          <w:rtl/>
        </w:rPr>
        <w:t xml:space="preserve">הוא </w:t>
      </w:r>
      <w:r w:rsidR="00103CE7">
        <w:rPr>
          <w:rFonts w:hint="cs"/>
          <w:rtl/>
        </w:rPr>
        <w:t xml:space="preserve">על הסדרי השהות בליל הסדר? </w:t>
      </w:r>
    </w:p>
    <w:p w14:paraId="2814F129" w14:textId="77777777" w:rsidR="004D3D70" w:rsidRDefault="00542560" w:rsidP="00977657">
      <w:pPr>
        <w:pStyle w:val="afa"/>
        <w:rPr>
          <w:rtl/>
        </w:rPr>
      </w:pPr>
      <w:r>
        <w:rPr>
          <w:rFonts w:hint="cs"/>
          <w:rtl/>
        </w:rPr>
        <w:t xml:space="preserve">החלטה </w:t>
      </w:r>
      <w:r>
        <w:rPr>
          <w:rtl/>
        </w:rPr>
        <w:t>–</w:t>
      </w:r>
      <w:r>
        <w:rPr>
          <w:rFonts w:hint="cs"/>
          <w:rtl/>
        </w:rPr>
        <w:t xml:space="preserve"> </w:t>
      </w:r>
      <w:r w:rsidR="00977657" w:rsidRPr="00977657">
        <w:rPr>
          <w:rtl/>
        </w:rPr>
        <w:t>נימוקים</w:t>
      </w:r>
    </w:p>
    <w:p w14:paraId="46748058" w14:textId="77777777" w:rsidR="000872D2" w:rsidRPr="00825C5C" w:rsidRDefault="000872D2" w:rsidP="009E59E3">
      <w:pPr>
        <w:pStyle w:val="ad"/>
        <w:rPr>
          <w:rtl/>
        </w:rPr>
      </w:pPr>
      <w:r w:rsidRPr="00825C5C">
        <w:rPr>
          <w:rFonts w:hint="cs"/>
          <w:rtl/>
        </w:rPr>
        <w:t xml:space="preserve">בהחלטתנו מיום י"א </w:t>
      </w:r>
      <w:r w:rsidR="00977657" w:rsidRPr="00825C5C">
        <w:rPr>
          <w:rFonts w:hint="cs"/>
          <w:rtl/>
        </w:rPr>
        <w:t>ב</w:t>
      </w:r>
      <w:r w:rsidRPr="00825C5C">
        <w:rPr>
          <w:rFonts w:hint="cs"/>
          <w:rtl/>
        </w:rPr>
        <w:t xml:space="preserve">ניסן תשע"ח </w:t>
      </w:r>
      <w:r w:rsidR="009E59E3" w:rsidRPr="00825C5C">
        <w:rPr>
          <w:rtl/>
        </w:rPr>
        <w:t>(27</w:t>
      </w:r>
      <w:r w:rsidR="009E59E3" w:rsidRPr="00825C5C">
        <w:rPr>
          <w:rFonts w:hint="cs"/>
          <w:rtl/>
        </w:rPr>
        <w:t>.</w:t>
      </w:r>
      <w:r w:rsidR="009E59E3" w:rsidRPr="00825C5C">
        <w:rPr>
          <w:rtl/>
        </w:rPr>
        <w:t>3</w:t>
      </w:r>
      <w:r w:rsidR="009E59E3" w:rsidRPr="00825C5C">
        <w:rPr>
          <w:rFonts w:hint="cs"/>
          <w:rtl/>
        </w:rPr>
        <w:t>.</w:t>
      </w:r>
      <w:r w:rsidR="00540C03" w:rsidRPr="00825C5C">
        <w:rPr>
          <w:rtl/>
        </w:rPr>
        <w:t>2018)</w:t>
      </w:r>
      <w:r w:rsidR="00540C03" w:rsidRPr="00825C5C">
        <w:rPr>
          <w:rFonts w:hint="cs"/>
          <w:rtl/>
        </w:rPr>
        <w:t xml:space="preserve"> </w:t>
      </w:r>
      <w:r w:rsidRPr="00825C5C">
        <w:rPr>
          <w:rFonts w:hint="cs"/>
          <w:rtl/>
        </w:rPr>
        <w:t>קבענו:</w:t>
      </w:r>
    </w:p>
    <w:p w14:paraId="7E6C909F" w14:textId="77777777" w:rsidR="008959CE" w:rsidRDefault="00874E1A" w:rsidP="008959CE">
      <w:pPr>
        <w:pStyle w:val="a9"/>
        <w:rPr>
          <w:rtl/>
          <w:lang w:eastAsia="he-IL"/>
        </w:rPr>
      </w:pPr>
      <w:r>
        <w:rPr>
          <w:rFonts w:hint="cs"/>
          <w:rtl/>
          <w:lang w:eastAsia="he-IL"/>
        </w:rPr>
        <w:t xml:space="preserve">[...] </w:t>
      </w:r>
      <w:r w:rsidR="000872D2" w:rsidRPr="000872D2">
        <w:rPr>
          <w:rtl/>
          <w:lang w:eastAsia="he-IL"/>
        </w:rPr>
        <w:t>המשיב</w:t>
      </w:r>
      <w:r>
        <w:rPr>
          <w:rtl/>
          <w:lang w:eastAsia="he-IL"/>
        </w:rPr>
        <w:t xml:space="preserve"> </w:t>
      </w:r>
      <w:r>
        <w:rPr>
          <w:rFonts w:hint="cs"/>
          <w:rtl/>
          <w:lang w:eastAsia="he-IL"/>
        </w:rPr>
        <w:t xml:space="preserve">[...] </w:t>
      </w:r>
      <w:r w:rsidR="000872D2" w:rsidRPr="000872D2">
        <w:rPr>
          <w:rtl/>
          <w:lang w:eastAsia="he-IL"/>
        </w:rPr>
        <w:t xml:space="preserve">עומד על שמצוות </w:t>
      </w:r>
      <w:r w:rsidR="008959CE">
        <w:rPr>
          <w:rFonts w:hint="cs"/>
          <w:rtl/>
          <w:lang w:eastAsia="he-IL"/>
        </w:rPr>
        <w:t>'</w:t>
      </w:r>
      <w:r w:rsidR="000872D2" w:rsidRPr="000872D2">
        <w:rPr>
          <w:rtl/>
          <w:lang w:eastAsia="he-IL"/>
        </w:rPr>
        <w:t>והגדת</w:t>
      </w:r>
      <w:r w:rsidR="008959CE">
        <w:rPr>
          <w:rFonts w:hint="cs"/>
          <w:rtl/>
          <w:lang w:eastAsia="he-IL"/>
        </w:rPr>
        <w:t>'</w:t>
      </w:r>
      <w:r w:rsidR="000872D2" w:rsidRPr="000872D2">
        <w:rPr>
          <w:rtl/>
          <w:lang w:eastAsia="he-IL"/>
        </w:rPr>
        <w:t xml:space="preserve"> מוטלת עליו, ולא על האם, ולכן, עליהם לשהות גם השנה במחיצתו כדי שיוכל לקי</w:t>
      </w:r>
      <w:r w:rsidR="008959CE">
        <w:rPr>
          <w:rtl/>
          <w:lang w:eastAsia="he-IL"/>
        </w:rPr>
        <w:t>ים את המצ</w:t>
      </w:r>
      <w:r w:rsidR="008959CE">
        <w:rPr>
          <w:rFonts w:hint="cs"/>
          <w:rtl/>
          <w:lang w:eastAsia="he-IL"/>
        </w:rPr>
        <w:t>ו</w:t>
      </w:r>
      <w:r w:rsidR="008959CE">
        <w:rPr>
          <w:rtl/>
          <w:lang w:eastAsia="he-IL"/>
        </w:rPr>
        <w:t>וה המוטלת עליו</w:t>
      </w:r>
      <w:r>
        <w:rPr>
          <w:rFonts w:hint="cs"/>
          <w:rtl/>
          <w:lang w:eastAsia="he-IL"/>
        </w:rPr>
        <w:t xml:space="preserve"> [...] </w:t>
      </w:r>
      <w:r w:rsidR="000872D2" w:rsidRPr="000872D2">
        <w:rPr>
          <w:rtl/>
          <w:lang w:eastAsia="he-IL"/>
        </w:rPr>
        <w:t>שבכל שנה</w:t>
      </w:r>
      <w:r w:rsidR="008959CE">
        <w:rPr>
          <w:rtl/>
          <w:lang w:eastAsia="he-IL"/>
        </w:rPr>
        <w:t xml:space="preserve"> הילדים ישהו במחיצתו בליל הסדר</w:t>
      </w:r>
      <w:r>
        <w:rPr>
          <w:rtl/>
          <w:lang w:eastAsia="he-IL"/>
        </w:rPr>
        <w:t xml:space="preserve"> </w:t>
      </w:r>
      <w:r>
        <w:rPr>
          <w:rFonts w:hint="cs"/>
          <w:rtl/>
          <w:lang w:eastAsia="he-IL"/>
        </w:rPr>
        <w:t xml:space="preserve">[...] </w:t>
      </w:r>
    </w:p>
    <w:p w14:paraId="25F5301B" w14:textId="77777777" w:rsidR="008959CE" w:rsidRDefault="000872D2" w:rsidP="008959CE">
      <w:pPr>
        <w:pStyle w:val="a9"/>
        <w:rPr>
          <w:rtl/>
          <w:lang w:eastAsia="he-IL"/>
        </w:rPr>
      </w:pPr>
      <w:r w:rsidRPr="000872D2">
        <w:rPr>
          <w:rtl/>
          <w:lang w:eastAsia="he-IL"/>
        </w:rPr>
        <w:t>ב</w:t>
      </w:r>
      <w:r w:rsidR="008959CE">
        <w:rPr>
          <w:rFonts w:hint="cs"/>
          <w:rtl/>
          <w:lang w:eastAsia="he-IL"/>
        </w:rPr>
        <w:t>א כוח</w:t>
      </w:r>
      <w:r w:rsidR="008959CE">
        <w:rPr>
          <w:rtl/>
          <w:lang w:eastAsia="he-IL"/>
        </w:rPr>
        <w:t xml:space="preserve"> המשיב</w:t>
      </w:r>
      <w:r w:rsidRPr="000872D2">
        <w:rPr>
          <w:rtl/>
          <w:lang w:eastAsia="he-IL"/>
        </w:rPr>
        <w:t xml:space="preserve"> שם את הדגש</w:t>
      </w:r>
      <w:r w:rsidR="00874E1A">
        <w:rPr>
          <w:rtl/>
          <w:lang w:eastAsia="he-IL"/>
        </w:rPr>
        <w:t xml:space="preserve"> </w:t>
      </w:r>
      <w:r w:rsidR="00874E1A">
        <w:rPr>
          <w:rFonts w:hint="cs"/>
          <w:rtl/>
          <w:lang w:eastAsia="he-IL"/>
        </w:rPr>
        <w:t xml:space="preserve">[...] </w:t>
      </w:r>
      <w:r w:rsidRPr="000872D2">
        <w:rPr>
          <w:rtl/>
          <w:lang w:eastAsia="he-IL"/>
        </w:rPr>
        <w:t>על השיקול של טובת הילדים ולא רק על קיום המצווה הנ"ל</w:t>
      </w:r>
      <w:r w:rsidR="00874E1A">
        <w:rPr>
          <w:rFonts w:hint="cs"/>
          <w:rtl/>
          <w:lang w:eastAsia="he-IL"/>
        </w:rPr>
        <w:t xml:space="preserve"> [...] </w:t>
      </w:r>
      <w:r w:rsidR="008959CE">
        <w:rPr>
          <w:rtl/>
          <w:lang w:eastAsia="he-IL"/>
        </w:rPr>
        <w:t>לא נתבאר לנו</w:t>
      </w:r>
      <w:r w:rsidR="00874E1A">
        <w:rPr>
          <w:rFonts w:hint="cs"/>
          <w:rtl/>
          <w:lang w:eastAsia="he-IL"/>
        </w:rPr>
        <w:t xml:space="preserve"> [...] </w:t>
      </w:r>
      <w:r w:rsidRPr="000872D2">
        <w:rPr>
          <w:rtl/>
          <w:lang w:eastAsia="he-IL"/>
        </w:rPr>
        <w:t>מדוע בנסיב</w:t>
      </w:r>
      <w:r w:rsidR="008959CE">
        <w:rPr>
          <w:rtl/>
          <w:lang w:eastAsia="he-IL"/>
        </w:rPr>
        <w:t>ות התיק הנוכחי טובת הילדים אינה ש</w:t>
      </w:r>
      <w:r w:rsidRPr="000872D2">
        <w:rPr>
          <w:rtl/>
          <w:lang w:eastAsia="he-IL"/>
        </w:rPr>
        <w:t>ישהו</w:t>
      </w:r>
      <w:r w:rsidR="008959CE">
        <w:rPr>
          <w:rtl/>
          <w:lang w:eastAsia="he-IL"/>
        </w:rPr>
        <w:t xml:space="preserve"> בליל הסדר</w:t>
      </w:r>
      <w:r w:rsidR="008959CE">
        <w:rPr>
          <w:rFonts w:hint="cs"/>
          <w:rtl/>
          <w:lang w:eastAsia="he-IL"/>
        </w:rPr>
        <w:t xml:space="preserve"> </w:t>
      </w:r>
      <w:r w:rsidR="008959CE">
        <w:rPr>
          <w:rtl/>
          <w:lang w:eastAsia="he-IL"/>
        </w:rPr>
        <w:t>לסירוגין, שנה אצל האב ומשפחתו,</w:t>
      </w:r>
      <w:r w:rsidRPr="000872D2">
        <w:rPr>
          <w:rtl/>
          <w:lang w:eastAsia="he-IL"/>
        </w:rPr>
        <w:t xml:space="preserve"> ושנה אצל האם ומשפחתה. </w:t>
      </w:r>
    </w:p>
    <w:p w14:paraId="4A433787" w14:textId="77777777" w:rsidR="000872D2" w:rsidRPr="000872D2" w:rsidRDefault="000872D2" w:rsidP="008959CE">
      <w:pPr>
        <w:pStyle w:val="a9"/>
        <w:rPr>
          <w:rtl/>
        </w:rPr>
      </w:pPr>
      <w:r w:rsidRPr="000872D2">
        <w:rPr>
          <w:rtl/>
          <w:lang w:eastAsia="he-IL"/>
        </w:rPr>
        <w:t>סוגיית 'והגדת' בנסיבות התיק הנוכ</w:t>
      </w:r>
      <w:r w:rsidR="008959CE">
        <w:rPr>
          <w:rtl/>
          <w:lang w:eastAsia="he-IL"/>
        </w:rPr>
        <w:t>חי, לדעתנו, לא משפיעה על ההכרעה</w:t>
      </w:r>
      <w:r w:rsidR="00874E1A">
        <w:rPr>
          <w:rFonts w:hint="cs"/>
          <w:rtl/>
          <w:lang w:eastAsia="he-IL"/>
        </w:rPr>
        <w:t xml:space="preserve"> [...] </w:t>
      </w:r>
      <w:r w:rsidRPr="000872D2">
        <w:rPr>
          <w:rtl/>
          <w:lang w:eastAsia="he-IL"/>
        </w:rPr>
        <w:t>בית הדין יצרף בהמשך לתיק זה, נימוקים נרחבים בסוגיית מצו</w:t>
      </w:r>
      <w:r w:rsidR="008959CE">
        <w:rPr>
          <w:rFonts w:hint="cs"/>
          <w:rtl/>
          <w:lang w:eastAsia="he-IL"/>
        </w:rPr>
        <w:t>ו</w:t>
      </w:r>
      <w:r w:rsidRPr="000872D2">
        <w:rPr>
          <w:rtl/>
          <w:lang w:eastAsia="he-IL"/>
        </w:rPr>
        <w:t>ת 'והגדת' בכלל, ובנסיבות של הורים גרושים בפרט, שהם חלק מהתשתית של ההחלטה הנוכחית</w:t>
      </w:r>
      <w:r w:rsidR="00874E1A">
        <w:rPr>
          <w:rFonts w:hint="cs"/>
          <w:rtl/>
          <w:lang w:eastAsia="he-IL"/>
        </w:rPr>
        <w:t xml:space="preserve"> [...] </w:t>
      </w:r>
      <w:r w:rsidR="00542560">
        <w:rPr>
          <w:rtl/>
        </w:rPr>
        <w:t>בשנה הנוכחית, פסח ה</w:t>
      </w:r>
      <w:r w:rsidRPr="000872D2">
        <w:rPr>
          <w:rtl/>
        </w:rPr>
        <w:t>תשע"ח, הילדים ישהו עם האם בארבעת הימים הראשונים של חג הפסח ובכלל זה ליל הסדר.</w:t>
      </w:r>
    </w:p>
    <w:p w14:paraId="0FB606F8" w14:textId="77777777" w:rsidR="000872D2" w:rsidRPr="000872D2" w:rsidRDefault="000872D2" w:rsidP="008959CE">
      <w:pPr>
        <w:pStyle w:val="ae"/>
        <w:rPr>
          <w:rtl/>
        </w:rPr>
      </w:pPr>
      <w:r w:rsidRPr="000872D2">
        <w:rPr>
          <w:rFonts w:hint="cs"/>
          <w:rtl/>
        </w:rPr>
        <w:t>לאחר מכן צורפו נימוקי הגר"א איגרא לתיק</w:t>
      </w:r>
      <w:r w:rsidR="009E59E3">
        <w:rPr>
          <w:rFonts w:hint="cs"/>
          <w:rtl/>
        </w:rPr>
        <w:t>.</w:t>
      </w:r>
      <w:r w:rsidR="00977657" w:rsidRPr="008959CE">
        <w:rPr>
          <w:rStyle w:val="afe"/>
          <w:rtl/>
        </w:rPr>
        <w:footnoteReference w:id="1"/>
      </w:r>
      <w:r w:rsidRPr="000872D2">
        <w:rPr>
          <w:rFonts w:hint="cs"/>
          <w:rtl/>
        </w:rPr>
        <w:t xml:space="preserve"> מאחר שסוגי</w:t>
      </w:r>
      <w:r w:rsidR="008959CE">
        <w:rPr>
          <w:rFonts w:hint="cs"/>
          <w:rtl/>
        </w:rPr>
        <w:t>ה</w:t>
      </w:r>
      <w:r w:rsidRPr="000872D2">
        <w:rPr>
          <w:rFonts w:hint="cs"/>
          <w:rtl/>
        </w:rPr>
        <w:t xml:space="preserve"> זו נוגעת ל</w:t>
      </w:r>
      <w:r w:rsidR="009E59E3">
        <w:rPr>
          <w:rFonts w:hint="cs"/>
          <w:rtl/>
        </w:rPr>
        <w:t>הנהגות המעשיות בכל משפחה ומשפחה</w:t>
      </w:r>
      <w:r w:rsidRPr="000872D2">
        <w:rPr>
          <w:rFonts w:hint="cs"/>
          <w:rtl/>
        </w:rPr>
        <w:t xml:space="preserve"> נבאר </w:t>
      </w:r>
      <w:r w:rsidR="009E59E3">
        <w:rPr>
          <w:rFonts w:hint="cs"/>
          <w:rtl/>
        </w:rPr>
        <w:t xml:space="preserve">את </w:t>
      </w:r>
      <w:r w:rsidRPr="000872D2">
        <w:rPr>
          <w:rFonts w:hint="cs"/>
          <w:rtl/>
        </w:rPr>
        <w:t>הדברים ו</w:t>
      </w:r>
      <w:r w:rsidR="009E59E3">
        <w:rPr>
          <w:rFonts w:hint="cs"/>
          <w:rtl/>
        </w:rPr>
        <w:t xml:space="preserve">את </w:t>
      </w:r>
      <w:r w:rsidRPr="000872D2">
        <w:rPr>
          <w:rFonts w:hint="cs"/>
          <w:rtl/>
        </w:rPr>
        <w:t>גדרי מצו</w:t>
      </w:r>
      <w:r w:rsidR="008959CE">
        <w:rPr>
          <w:rFonts w:hint="cs"/>
          <w:rtl/>
        </w:rPr>
        <w:t xml:space="preserve">וה זו </w:t>
      </w:r>
      <w:r w:rsidR="009E59E3">
        <w:rPr>
          <w:rFonts w:hint="cs"/>
          <w:rtl/>
        </w:rPr>
        <w:t xml:space="preserve">הלכה למעשה. </w:t>
      </w:r>
      <w:r w:rsidRPr="000872D2">
        <w:rPr>
          <w:rFonts w:hint="cs"/>
          <w:rtl/>
        </w:rPr>
        <w:t xml:space="preserve">לאחר מכן נבהיר </w:t>
      </w:r>
      <w:r w:rsidR="009E59E3">
        <w:rPr>
          <w:rFonts w:hint="cs"/>
          <w:rtl/>
        </w:rPr>
        <w:t xml:space="preserve">את </w:t>
      </w:r>
      <w:r w:rsidRPr="000872D2">
        <w:rPr>
          <w:rFonts w:hint="cs"/>
          <w:rtl/>
        </w:rPr>
        <w:t>ההתנהלות הראויה במקרים דומים כשבני הזוג גרושים או מתגוררים בנפרד.</w:t>
      </w:r>
    </w:p>
    <w:p w14:paraId="5536122A" w14:textId="77777777" w:rsidR="000872D2" w:rsidRPr="000872D2" w:rsidRDefault="008959CE" w:rsidP="002F7468">
      <w:pPr>
        <w:pStyle w:val="ae"/>
        <w:rPr>
          <w:rtl/>
        </w:rPr>
      </w:pPr>
      <w:r>
        <w:rPr>
          <w:rFonts w:hint="cs"/>
          <w:rtl/>
        </w:rPr>
        <w:t>בתחילת דבר</w:t>
      </w:r>
      <w:r w:rsidR="009E59E3">
        <w:rPr>
          <w:rFonts w:hint="cs"/>
          <w:rtl/>
        </w:rPr>
        <w:t>י</w:t>
      </w:r>
      <w:r>
        <w:rPr>
          <w:rFonts w:hint="cs"/>
          <w:rtl/>
        </w:rPr>
        <w:t>נו חובתנו להבהיר:</w:t>
      </w:r>
      <w:r w:rsidR="000872D2" w:rsidRPr="000872D2">
        <w:rPr>
          <w:rFonts w:hint="cs"/>
          <w:rtl/>
        </w:rPr>
        <w:t xml:space="preserve"> בעניי</w:t>
      </w:r>
      <w:r w:rsidR="009E59E3">
        <w:rPr>
          <w:rFonts w:hint="cs"/>
          <w:rtl/>
        </w:rPr>
        <w:t>נים אלו עסקו הראשונים והאחרונים</w:t>
      </w:r>
      <w:r w:rsidR="000872D2" w:rsidRPr="000872D2">
        <w:rPr>
          <w:rFonts w:hint="cs"/>
          <w:rtl/>
        </w:rPr>
        <w:t xml:space="preserve"> וביארו וחקרו בכל דבר ודבר וכמעט שלא הניחו פינה שלא ביארו להשתטח בה. ועניין זה של פירושי ההגדה וגדרי המצ</w:t>
      </w:r>
      <w:r w:rsidR="009E59E3">
        <w:rPr>
          <w:rFonts w:hint="cs"/>
          <w:rtl/>
        </w:rPr>
        <w:t>ו</w:t>
      </w:r>
      <w:r w:rsidR="000872D2" w:rsidRPr="000872D2">
        <w:rPr>
          <w:rFonts w:hint="cs"/>
          <w:rtl/>
        </w:rPr>
        <w:t xml:space="preserve">וה </w:t>
      </w:r>
      <w:r w:rsidR="009E59E3">
        <w:rPr>
          <w:rFonts w:hint="cs"/>
          <w:rtl/>
        </w:rPr>
        <w:t>מתחדש ומתלבן</w:t>
      </w:r>
      <w:r w:rsidR="000872D2" w:rsidRPr="000872D2">
        <w:rPr>
          <w:rFonts w:hint="cs"/>
          <w:rtl/>
        </w:rPr>
        <w:t xml:space="preserve"> בהגדות היוצאות</w:t>
      </w:r>
      <w:r w:rsidR="00874E1A">
        <w:rPr>
          <w:rFonts w:hint="cs"/>
          <w:rtl/>
        </w:rPr>
        <w:t xml:space="preserve"> </w:t>
      </w:r>
      <w:r w:rsidR="00717F71">
        <w:rPr>
          <w:rFonts w:hint="cs"/>
          <w:rtl/>
        </w:rPr>
        <w:t>מ</w:t>
      </w:r>
      <w:r w:rsidR="000872D2" w:rsidRPr="000872D2">
        <w:rPr>
          <w:rFonts w:hint="cs"/>
          <w:rtl/>
        </w:rPr>
        <w:t xml:space="preserve">די שנה בשנה, וכדברי הרשב"ם </w:t>
      </w:r>
      <w:r w:rsidR="00717F71" w:rsidRPr="00825C5C">
        <w:rPr>
          <w:rFonts w:hint="cs"/>
          <w:szCs w:val="24"/>
          <w:rtl/>
        </w:rPr>
        <w:t>(בראשית לז, ב)</w:t>
      </w:r>
      <w:r w:rsidR="00717F71">
        <w:rPr>
          <w:rFonts w:hint="cs"/>
          <w:rtl/>
        </w:rPr>
        <w:t xml:space="preserve"> </w:t>
      </w:r>
      <w:r w:rsidR="000872D2" w:rsidRPr="000872D2">
        <w:rPr>
          <w:rFonts w:hint="cs"/>
          <w:rtl/>
        </w:rPr>
        <w:t>הנודעים לגבי הפשטות המתחדשות בכל דור</w:t>
      </w:r>
      <w:r w:rsidR="00717F71">
        <w:rPr>
          <w:rFonts w:hint="cs"/>
          <w:rtl/>
        </w:rPr>
        <w:t>,</w:t>
      </w:r>
      <w:r w:rsidR="000872D2" w:rsidRPr="000872D2">
        <w:rPr>
          <w:rFonts w:hint="cs"/>
          <w:rtl/>
        </w:rPr>
        <w:t xml:space="preserve"> וכמעט שאי אפשר להקיף </w:t>
      </w:r>
      <w:r w:rsidR="00717F71">
        <w:rPr>
          <w:rFonts w:hint="cs"/>
          <w:rtl/>
        </w:rPr>
        <w:t xml:space="preserve">את </w:t>
      </w:r>
      <w:r w:rsidR="000872D2" w:rsidRPr="000872D2">
        <w:rPr>
          <w:rFonts w:hint="cs"/>
          <w:rtl/>
        </w:rPr>
        <w:t>הדברים</w:t>
      </w:r>
      <w:r w:rsidR="00717F71">
        <w:rPr>
          <w:rFonts w:hint="cs"/>
          <w:rtl/>
        </w:rPr>
        <w:t xml:space="preserve">. </w:t>
      </w:r>
      <w:r w:rsidR="000872D2" w:rsidRPr="000872D2">
        <w:rPr>
          <w:rFonts w:hint="cs"/>
          <w:rtl/>
        </w:rPr>
        <w:t>לכן אשתדל לבאר בעיקר</w:t>
      </w:r>
      <w:r w:rsidR="00717F71">
        <w:rPr>
          <w:rFonts w:hint="cs"/>
          <w:rtl/>
        </w:rPr>
        <w:t xml:space="preserve"> את</w:t>
      </w:r>
      <w:r w:rsidR="000872D2" w:rsidRPr="000872D2">
        <w:rPr>
          <w:rFonts w:hint="cs"/>
          <w:rtl/>
        </w:rPr>
        <w:t xml:space="preserve"> דעת הראשונים בהאי מילתא ולישב</w:t>
      </w:r>
      <w:r w:rsidR="00717F71">
        <w:rPr>
          <w:rFonts w:hint="cs"/>
          <w:rtl/>
        </w:rPr>
        <w:t xml:space="preserve"> את</w:t>
      </w:r>
      <w:r w:rsidR="000872D2" w:rsidRPr="000872D2">
        <w:rPr>
          <w:rFonts w:hint="cs"/>
          <w:rtl/>
        </w:rPr>
        <w:t xml:space="preserve"> הדברים והשיטות השונות, ומכיוון שכל מי שיראת ה' </w:t>
      </w:r>
      <w:r w:rsidR="00717F71">
        <w:rPr>
          <w:rFonts w:hint="cs"/>
          <w:rtl/>
        </w:rPr>
        <w:t>בלבבו מתעסק בעניינים אלו כמעט מ</w:t>
      </w:r>
      <w:r w:rsidR="000872D2" w:rsidRPr="000872D2">
        <w:rPr>
          <w:rFonts w:hint="cs"/>
          <w:rtl/>
        </w:rPr>
        <w:t>די שנה בשנה בהגי</w:t>
      </w:r>
      <w:r w:rsidR="00717F71">
        <w:rPr>
          <w:rFonts w:hint="cs"/>
          <w:rtl/>
        </w:rPr>
        <w:t xml:space="preserve">ע תקופת הפסח, וגם אני עוסק בהם </w:t>
      </w:r>
      <w:r w:rsidR="000872D2" w:rsidRPr="000872D2">
        <w:rPr>
          <w:rFonts w:hint="cs"/>
          <w:rtl/>
        </w:rPr>
        <w:t xml:space="preserve">זה עשרות שנים, אין ספק שבחלק ואולי ברוב הדברים כבר קדמוני אחרים, אך לא אמנע מלהזכיר </w:t>
      </w:r>
      <w:r w:rsidR="00717F71">
        <w:rPr>
          <w:rFonts w:hint="cs"/>
          <w:rtl/>
        </w:rPr>
        <w:t xml:space="preserve">את </w:t>
      </w:r>
      <w:r w:rsidR="000872D2" w:rsidRPr="000872D2">
        <w:rPr>
          <w:rFonts w:hint="cs"/>
          <w:rtl/>
        </w:rPr>
        <w:t>הד</w:t>
      </w:r>
      <w:r w:rsidR="00717F71">
        <w:rPr>
          <w:rFonts w:hint="cs"/>
          <w:rtl/>
        </w:rPr>
        <w:t xml:space="preserve">ברים בין דברים שהתחדשו לי ובין </w:t>
      </w:r>
      <w:r w:rsidR="000872D2" w:rsidRPr="000872D2">
        <w:rPr>
          <w:rFonts w:hint="cs"/>
          <w:rtl/>
        </w:rPr>
        <w:t xml:space="preserve">דברים </w:t>
      </w:r>
      <w:r w:rsidR="00717F71">
        <w:rPr>
          <w:rFonts w:hint="cs"/>
          <w:rtl/>
        </w:rPr>
        <w:t xml:space="preserve">שייתכן שראיתי בעבר. </w:t>
      </w:r>
      <w:r w:rsidR="000872D2" w:rsidRPr="000872D2">
        <w:rPr>
          <w:rFonts w:hint="cs"/>
          <w:rtl/>
        </w:rPr>
        <w:t xml:space="preserve">לכן לגבי חלק מהדברים </w:t>
      </w:r>
      <w:r w:rsidR="00717F71">
        <w:rPr>
          <w:rFonts w:hint="cs"/>
          <w:rtl/>
        </w:rPr>
        <w:t>אוכל</w:t>
      </w:r>
      <w:r w:rsidR="000872D2" w:rsidRPr="000872D2">
        <w:rPr>
          <w:rFonts w:hint="cs"/>
          <w:rtl/>
        </w:rPr>
        <w:t xml:space="preserve"> לומר </w:t>
      </w:r>
      <w:r w:rsidR="00717F71">
        <w:rPr>
          <w:rFonts w:hint="cs"/>
          <w:rtl/>
        </w:rPr>
        <w:t>"</w:t>
      </w:r>
      <w:r w:rsidR="000872D2" w:rsidRPr="000872D2">
        <w:rPr>
          <w:rFonts w:hint="cs"/>
          <w:rtl/>
        </w:rPr>
        <w:t>ואח</w:t>
      </w:r>
      <w:r w:rsidR="00717F71">
        <w:rPr>
          <w:rFonts w:hint="cs"/>
          <w:rtl/>
        </w:rPr>
        <w:t>ר כך</w:t>
      </w:r>
      <w:r w:rsidR="000872D2" w:rsidRPr="000872D2">
        <w:rPr>
          <w:rFonts w:hint="cs"/>
          <w:rtl/>
        </w:rPr>
        <w:t xml:space="preserve"> מצאתי</w:t>
      </w:r>
      <w:r w:rsidR="00717F71">
        <w:rPr>
          <w:rFonts w:hint="cs"/>
          <w:rtl/>
        </w:rPr>
        <w:t>"</w:t>
      </w:r>
      <w:r w:rsidR="000872D2" w:rsidRPr="000872D2">
        <w:rPr>
          <w:rFonts w:hint="cs"/>
          <w:rtl/>
        </w:rPr>
        <w:t>, ולגבי אחרים ניתן לומר כמליצת הגמ</w:t>
      </w:r>
      <w:r w:rsidR="00717F71">
        <w:rPr>
          <w:rFonts w:hint="cs"/>
          <w:rtl/>
        </w:rPr>
        <w:t>רא</w:t>
      </w:r>
      <w:r w:rsidR="000872D2" w:rsidRPr="000872D2">
        <w:rPr>
          <w:rFonts w:hint="cs"/>
          <w:rtl/>
        </w:rPr>
        <w:t xml:space="preserve"> ריש ב</w:t>
      </w:r>
      <w:r w:rsidR="00717F71">
        <w:rPr>
          <w:rFonts w:hint="cs"/>
          <w:rtl/>
        </w:rPr>
        <w:t>בא מציעא</w:t>
      </w:r>
      <w:r w:rsidR="000872D2" w:rsidRPr="000872D2">
        <w:rPr>
          <w:rFonts w:hint="cs"/>
          <w:rtl/>
        </w:rPr>
        <w:t xml:space="preserve"> </w:t>
      </w:r>
      <w:r w:rsidR="00717F71">
        <w:rPr>
          <w:rFonts w:hint="cs"/>
          <w:rtl/>
        </w:rPr>
        <w:t>"</w:t>
      </w:r>
      <w:r w:rsidR="000872D2" w:rsidRPr="000872D2">
        <w:rPr>
          <w:rFonts w:hint="cs"/>
          <w:rtl/>
        </w:rPr>
        <w:t>מאי מצאתיה</w:t>
      </w:r>
      <w:r w:rsidR="00717F71">
        <w:rPr>
          <w:rFonts w:hint="cs"/>
          <w:rtl/>
        </w:rPr>
        <w:t>?</w:t>
      </w:r>
      <w:r w:rsidR="000872D2" w:rsidRPr="000872D2">
        <w:rPr>
          <w:rFonts w:hint="cs"/>
          <w:rtl/>
        </w:rPr>
        <w:t xml:space="preserve"> ראיתיה מעיקרא</w:t>
      </w:r>
      <w:r w:rsidR="00717F71">
        <w:rPr>
          <w:rFonts w:hint="cs"/>
          <w:rtl/>
        </w:rPr>
        <w:t>"</w:t>
      </w:r>
      <w:r w:rsidR="000872D2" w:rsidRPr="000872D2">
        <w:rPr>
          <w:rFonts w:hint="cs"/>
          <w:rtl/>
        </w:rPr>
        <w:t xml:space="preserve">, בין במקרים שאני זוכר שראיתים מעיקרא ובין במקרים שאיני זוכר. והנה האמונים על אדני התורה יודעים שכאשר אדם לומד התורה לאמיתה ובדרך הישר והולך בדרך המלך, מוצא רבים שהלכו בדרך זו, אך כשאינו מוצא שבדרך זו הלכו רבים או אחרים, עליו לחשוש ולבדוק שמא הוא הולך </w:t>
      </w:r>
      <w:r w:rsidR="002F7468">
        <w:rPr>
          <w:rFonts w:hint="cs"/>
          <w:rtl/>
        </w:rPr>
        <w:t>'</w:t>
      </w:r>
      <w:r w:rsidR="000872D2" w:rsidRPr="000872D2">
        <w:rPr>
          <w:rFonts w:hint="cs"/>
          <w:rtl/>
        </w:rPr>
        <w:t>בשביל היחיד</w:t>
      </w:r>
      <w:r w:rsidR="002F7468">
        <w:rPr>
          <w:rFonts w:hint="cs"/>
          <w:rtl/>
        </w:rPr>
        <w:t>'</w:t>
      </w:r>
      <w:r w:rsidR="000872D2" w:rsidRPr="000872D2">
        <w:rPr>
          <w:rFonts w:hint="cs"/>
          <w:rtl/>
        </w:rPr>
        <w:t xml:space="preserve">, וכמליצתו הידועה של הנתיבות </w:t>
      </w:r>
      <w:r w:rsidR="00717F71">
        <w:rPr>
          <w:rFonts w:hint="cs"/>
          <w:rtl/>
        </w:rPr>
        <w:t>"</w:t>
      </w:r>
      <w:r w:rsidR="000872D2" w:rsidRPr="000872D2">
        <w:rPr>
          <w:rFonts w:hint="cs"/>
          <w:rtl/>
        </w:rPr>
        <w:t>אמתא בריבועא</w:t>
      </w:r>
      <w:r w:rsidR="00717F71">
        <w:rPr>
          <w:rFonts w:hint="cs"/>
          <w:rtl/>
        </w:rPr>
        <w:t xml:space="preserve"> </w:t>
      </w:r>
      <w:r w:rsidR="00717F71">
        <w:rPr>
          <w:rtl/>
        </w:rPr>
        <w:t>–</w:t>
      </w:r>
      <w:r w:rsidR="000872D2" w:rsidRPr="000872D2">
        <w:rPr>
          <w:rFonts w:hint="cs"/>
          <w:rtl/>
        </w:rPr>
        <w:t xml:space="preserve"> אמתא ותרי חומשי באלכסונא</w:t>
      </w:r>
      <w:r w:rsidR="00717F71">
        <w:rPr>
          <w:rFonts w:hint="cs"/>
          <w:rtl/>
        </w:rPr>
        <w:t>"</w:t>
      </w:r>
      <w:r w:rsidR="000872D2" w:rsidRPr="000872D2">
        <w:rPr>
          <w:rFonts w:hint="cs"/>
          <w:rtl/>
        </w:rPr>
        <w:t>, וא</w:t>
      </w:r>
      <w:r w:rsidR="00717F71">
        <w:rPr>
          <w:rFonts w:hint="cs"/>
          <w:rtl/>
        </w:rPr>
        <w:t>ין כאן מקום</w:t>
      </w:r>
      <w:r w:rsidR="002F7468">
        <w:rPr>
          <w:rFonts w:hint="cs"/>
          <w:rtl/>
        </w:rPr>
        <w:t xml:space="preserve"> להאריך. ועל כל פנים</w:t>
      </w:r>
      <w:r w:rsidR="000872D2" w:rsidRPr="000872D2">
        <w:rPr>
          <w:rFonts w:hint="cs"/>
          <w:rtl/>
        </w:rPr>
        <w:t xml:space="preserve"> מכיוון שכמעט </w:t>
      </w:r>
      <w:r w:rsidR="002F7468">
        <w:rPr>
          <w:rFonts w:hint="cs"/>
          <w:rtl/>
        </w:rPr>
        <w:t>ואי אפשר</w:t>
      </w:r>
      <w:r w:rsidR="000872D2" w:rsidRPr="000872D2">
        <w:rPr>
          <w:rFonts w:hint="cs"/>
          <w:rtl/>
        </w:rPr>
        <w:t xml:space="preserve"> לפלפל בדברי כל הראשונים והאחרונים, לכן נתרכז בדבר</w:t>
      </w:r>
      <w:r w:rsidR="002F7468">
        <w:rPr>
          <w:rFonts w:hint="cs"/>
          <w:rtl/>
        </w:rPr>
        <w:t>י</w:t>
      </w:r>
      <w:r w:rsidR="000872D2" w:rsidRPr="000872D2">
        <w:rPr>
          <w:rFonts w:hint="cs"/>
          <w:rtl/>
        </w:rPr>
        <w:t>נו בעיקר בביאור דברי הראשונים.</w:t>
      </w:r>
    </w:p>
    <w:p w14:paraId="1663A655" w14:textId="77777777" w:rsidR="000872D2" w:rsidRPr="000872D2" w:rsidRDefault="00542560" w:rsidP="005366D8">
      <w:pPr>
        <w:pStyle w:val="ad"/>
        <w:rPr>
          <w:rtl/>
        </w:rPr>
      </w:pPr>
      <w:r>
        <w:rPr>
          <w:rFonts w:hint="cs"/>
          <w:rtl/>
        </w:rPr>
        <w:t>א.</w:t>
      </w:r>
      <w:r>
        <w:rPr>
          <w:rFonts w:hint="cs"/>
          <w:rtl/>
        </w:rPr>
        <w:tab/>
      </w:r>
      <w:r w:rsidR="000872D2" w:rsidRPr="000872D2">
        <w:rPr>
          <w:rFonts w:hint="cs"/>
          <w:rtl/>
        </w:rPr>
        <w:t xml:space="preserve">בשמות </w:t>
      </w:r>
      <w:r w:rsidR="002F7468" w:rsidRPr="00825C5C">
        <w:rPr>
          <w:rFonts w:hint="cs"/>
          <w:szCs w:val="24"/>
          <w:rtl/>
        </w:rPr>
        <w:t>(</w:t>
      </w:r>
      <w:r w:rsidR="000872D2" w:rsidRPr="00825C5C">
        <w:rPr>
          <w:rFonts w:hint="cs"/>
          <w:szCs w:val="24"/>
          <w:rtl/>
        </w:rPr>
        <w:t>יג</w:t>
      </w:r>
      <w:r w:rsidR="002F7468" w:rsidRPr="00825C5C">
        <w:rPr>
          <w:rFonts w:hint="cs"/>
          <w:szCs w:val="24"/>
          <w:rtl/>
        </w:rPr>
        <w:t>,</w:t>
      </w:r>
      <w:r w:rsidR="000872D2" w:rsidRPr="00825C5C">
        <w:rPr>
          <w:rFonts w:hint="cs"/>
          <w:szCs w:val="24"/>
          <w:rtl/>
        </w:rPr>
        <w:t xml:space="preserve"> ח</w:t>
      </w:r>
      <w:r w:rsidR="002F7468" w:rsidRPr="00825C5C">
        <w:rPr>
          <w:rFonts w:hint="cs"/>
          <w:szCs w:val="24"/>
          <w:rtl/>
        </w:rPr>
        <w:t>)</w:t>
      </w:r>
      <w:r w:rsidR="002F7468">
        <w:rPr>
          <w:rFonts w:hint="cs"/>
          <w:rtl/>
        </w:rPr>
        <w:t xml:space="preserve"> איתא</w:t>
      </w:r>
      <w:r>
        <w:rPr>
          <w:rFonts w:hint="cs"/>
          <w:rtl/>
        </w:rPr>
        <w:t xml:space="preserve"> "</w:t>
      </w:r>
      <w:r w:rsidR="000872D2" w:rsidRPr="000872D2">
        <w:rPr>
          <w:rtl/>
        </w:rPr>
        <w:t>והגדת לבנך ביום ההוא לאמור</w:t>
      </w:r>
      <w:r>
        <w:rPr>
          <w:rFonts w:hint="cs"/>
          <w:rtl/>
        </w:rPr>
        <w:t>"</w:t>
      </w:r>
      <w:r w:rsidR="000872D2" w:rsidRPr="000872D2">
        <w:rPr>
          <w:rtl/>
        </w:rPr>
        <w:t xml:space="preserve"> וכו'</w:t>
      </w:r>
    </w:p>
    <w:p w14:paraId="07F0D2E4" w14:textId="77777777" w:rsidR="002F7468" w:rsidRDefault="000872D2" w:rsidP="002F7468">
      <w:pPr>
        <w:pStyle w:val="ae"/>
        <w:rPr>
          <w:rFonts w:ascii="FrankRuehl" w:hAnsi="FrankRuehl"/>
          <w:rtl/>
          <w:lang w:eastAsia="he-IL"/>
        </w:rPr>
      </w:pPr>
      <w:r w:rsidRPr="000872D2">
        <w:rPr>
          <w:rFonts w:ascii="FrankRuehl" w:hAnsi="FrankRuehl" w:hint="cs"/>
          <w:rtl/>
          <w:lang w:eastAsia="he-IL"/>
        </w:rPr>
        <w:t>ומקובל בפי העם שבליל הסדר אנו מצווים במצו</w:t>
      </w:r>
      <w:r w:rsidR="002F7468">
        <w:rPr>
          <w:rFonts w:ascii="FrankRuehl" w:hAnsi="FrankRuehl" w:hint="cs"/>
          <w:rtl/>
          <w:lang w:eastAsia="he-IL"/>
        </w:rPr>
        <w:t>ו</w:t>
      </w:r>
      <w:r w:rsidRPr="000872D2">
        <w:rPr>
          <w:rFonts w:ascii="FrankRuehl" w:hAnsi="FrankRuehl" w:hint="cs"/>
          <w:rtl/>
          <w:lang w:eastAsia="he-IL"/>
        </w:rPr>
        <w:t xml:space="preserve">ת עשה של </w:t>
      </w:r>
      <w:r w:rsidR="002F7468">
        <w:rPr>
          <w:rFonts w:ascii="FrankRuehl" w:hAnsi="FrankRuehl" w:hint="cs"/>
          <w:rtl/>
          <w:lang w:eastAsia="he-IL"/>
        </w:rPr>
        <w:t>"</w:t>
      </w:r>
      <w:r w:rsidRPr="000872D2">
        <w:rPr>
          <w:rFonts w:ascii="FrankRuehl" w:hAnsi="FrankRuehl" w:hint="cs"/>
          <w:rtl/>
          <w:lang w:eastAsia="he-IL"/>
        </w:rPr>
        <w:t>והגדת לבנך</w:t>
      </w:r>
      <w:r w:rsidR="002F7468">
        <w:rPr>
          <w:rFonts w:ascii="FrankRuehl" w:hAnsi="FrankRuehl" w:hint="cs"/>
          <w:rtl/>
          <w:lang w:eastAsia="he-IL"/>
        </w:rPr>
        <w:t xml:space="preserve">". ואף אם נימא הכי יש לנו לדעת </w:t>
      </w:r>
      <w:r w:rsidR="008959CE">
        <w:rPr>
          <w:rFonts w:ascii="FrankRuehl" w:hAnsi="FrankRuehl" w:hint="cs"/>
          <w:rtl/>
          <w:lang w:eastAsia="he-IL"/>
        </w:rPr>
        <w:t>אם הדגש ועיקר המצו</w:t>
      </w:r>
      <w:r w:rsidR="002F7468">
        <w:rPr>
          <w:rFonts w:ascii="FrankRuehl" w:hAnsi="FrankRuehl" w:hint="cs"/>
          <w:rtl/>
          <w:lang w:eastAsia="he-IL"/>
        </w:rPr>
        <w:t>ו</w:t>
      </w:r>
      <w:r w:rsidR="008959CE">
        <w:rPr>
          <w:rFonts w:ascii="FrankRuehl" w:hAnsi="FrankRuehl" w:hint="cs"/>
          <w:rtl/>
          <w:lang w:eastAsia="he-IL"/>
        </w:rPr>
        <w:t>ה</w:t>
      </w:r>
      <w:r w:rsidR="00874E1A">
        <w:rPr>
          <w:rFonts w:ascii="FrankRuehl" w:hAnsi="FrankRuehl" w:hint="cs"/>
          <w:rtl/>
          <w:lang w:eastAsia="he-IL"/>
        </w:rPr>
        <w:t xml:space="preserve"> </w:t>
      </w:r>
      <w:r w:rsidR="008959CE">
        <w:rPr>
          <w:rFonts w:ascii="FrankRuehl" w:hAnsi="FrankRuehl" w:hint="cs"/>
          <w:rtl/>
          <w:lang w:eastAsia="he-IL"/>
        </w:rPr>
        <w:t>הוא ב</w:t>
      </w:r>
      <w:r w:rsidR="002F7468">
        <w:rPr>
          <w:rFonts w:ascii="FrankRuehl" w:hAnsi="FrankRuehl" w:hint="cs"/>
          <w:rtl/>
          <w:lang w:eastAsia="he-IL"/>
        </w:rPr>
        <w:t>"</w:t>
      </w:r>
      <w:r w:rsidR="008959CE">
        <w:rPr>
          <w:rFonts w:ascii="FrankRuehl" w:hAnsi="FrankRuehl" w:hint="cs"/>
          <w:rtl/>
          <w:lang w:eastAsia="he-IL"/>
        </w:rPr>
        <w:t>והגדת</w:t>
      </w:r>
      <w:r w:rsidR="002F7468">
        <w:rPr>
          <w:rFonts w:ascii="FrankRuehl" w:hAnsi="FrankRuehl" w:hint="cs"/>
          <w:rtl/>
          <w:lang w:eastAsia="he-IL"/>
        </w:rPr>
        <w:t>"</w:t>
      </w:r>
      <w:r w:rsidR="008959CE">
        <w:rPr>
          <w:rFonts w:ascii="FrankRuehl" w:hAnsi="FrankRuehl" w:hint="cs"/>
          <w:rtl/>
          <w:lang w:eastAsia="he-IL"/>
        </w:rPr>
        <w:t xml:space="preserve"> </w:t>
      </w:r>
      <w:r w:rsidR="008959CE">
        <w:rPr>
          <w:rFonts w:ascii="FrankRuehl" w:hAnsi="FrankRuehl"/>
          <w:rtl/>
          <w:lang w:eastAsia="he-IL"/>
        </w:rPr>
        <w:t>–</w:t>
      </w:r>
      <w:r w:rsidRPr="000872D2">
        <w:rPr>
          <w:rFonts w:ascii="FrankRuehl" w:hAnsi="FrankRuehl" w:hint="cs"/>
          <w:rtl/>
          <w:lang w:eastAsia="he-IL"/>
        </w:rPr>
        <w:t xml:space="preserve"> מצו</w:t>
      </w:r>
      <w:r w:rsidR="002F7468">
        <w:rPr>
          <w:rFonts w:ascii="FrankRuehl" w:hAnsi="FrankRuehl" w:hint="cs"/>
          <w:rtl/>
          <w:lang w:eastAsia="he-IL"/>
        </w:rPr>
        <w:t>ו</w:t>
      </w:r>
      <w:r w:rsidRPr="000872D2">
        <w:rPr>
          <w:rFonts w:ascii="FrankRuehl" w:hAnsi="FrankRuehl" w:hint="cs"/>
          <w:rtl/>
          <w:lang w:eastAsia="he-IL"/>
        </w:rPr>
        <w:t>ת הגדה</w:t>
      </w:r>
      <w:r w:rsidR="002F7468">
        <w:rPr>
          <w:rFonts w:ascii="FrankRuehl" w:hAnsi="FrankRuehl" w:hint="cs"/>
          <w:rtl/>
          <w:lang w:eastAsia="he-IL"/>
        </w:rPr>
        <w:t>,</w:t>
      </w:r>
      <w:r w:rsidRPr="000872D2">
        <w:rPr>
          <w:rFonts w:ascii="FrankRuehl" w:hAnsi="FrankRuehl" w:hint="cs"/>
          <w:rtl/>
          <w:lang w:eastAsia="he-IL"/>
        </w:rPr>
        <w:t xml:space="preserve"> מצו</w:t>
      </w:r>
      <w:r w:rsidR="002F7468">
        <w:rPr>
          <w:rFonts w:ascii="FrankRuehl" w:hAnsi="FrankRuehl" w:hint="cs"/>
          <w:rtl/>
          <w:lang w:eastAsia="he-IL"/>
        </w:rPr>
        <w:t>ו</w:t>
      </w:r>
      <w:r w:rsidRPr="000872D2">
        <w:rPr>
          <w:rFonts w:ascii="FrankRuehl" w:hAnsi="FrankRuehl" w:hint="cs"/>
          <w:rtl/>
          <w:lang w:eastAsia="he-IL"/>
        </w:rPr>
        <w:t xml:space="preserve">ת האב, או עיקר הדגש הוא במילה </w:t>
      </w:r>
      <w:r w:rsidR="002F7468">
        <w:rPr>
          <w:rFonts w:ascii="FrankRuehl" w:hAnsi="FrankRuehl" w:hint="cs"/>
          <w:rtl/>
          <w:lang w:eastAsia="he-IL"/>
        </w:rPr>
        <w:t>"</w:t>
      </w:r>
      <w:r w:rsidRPr="000872D2">
        <w:rPr>
          <w:rFonts w:ascii="FrankRuehl" w:hAnsi="FrankRuehl" w:hint="cs"/>
          <w:rtl/>
          <w:lang w:eastAsia="he-IL"/>
        </w:rPr>
        <w:t>לבנך</w:t>
      </w:r>
      <w:r w:rsidR="002F7468">
        <w:rPr>
          <w:rFonts w:ascii="FrankRuehl" w:hAnsi="FrankRuehl" w:hint="cs"/>
          <w:rtl/>
          <w:lang w:eastAsia="he-IL"/>
        </w:rPr>
        <w:t xml:space="preserve">" </w:t>
      </w:r>
      <w:r w:rsidR="002F7468">
        <w:rPr>
          <w:rFonts w:ascii="FrankRuehl" w:hAnsi="FrankRuehl"/>
          <w:rtl/>
          <w:lang w:eastAsia="he-IL"/>
        </w:rPr>
        <w:t>–</w:t>
      </w:r>
      <w:r w:rsidRPr="000872D2">
        <w:rPr>
          <w:rFonts w:ascii="FrankRuehl" w:hAnsi="FrankRuehl" w:hint="cs"/>
          <w:rtl/>
          <w:lang w:eastAsia="he-IL"/>
        </w:rPr>
        <w:t xml:space="preserve"> הגעת הדברים לבן, העברת המסורת לבן, או </w:t>
      </w:r>
      <w:r w:rsidR="002F7468">
        <w:rPr>
          <w:rFonts w:ascii="FrankRuehl" w:hAnsi="FrankRuehl" w:hint="cs"/>
          <w:rtl/>
          <w:lang w:eastAsia="he-IL"/>
        </w:rPr>
        <w:t>ד</w:t>
      </w:r>
      <w:r w:rsidRPr="000872D2">
        <w:rPr>
          <w:rFonts w:ascii="FrankRuehl" w:hAnsi="FrankRuehl" w:hint="cs"/>
          <w:rtl/>
          <w:lang w:eastAsia="he-IL"/>
        </w:rPr>
        <w:t>נימא דתרתי בעינן</w:t>
      </w:r>
      <w:r w:rsidR="002F7468">
        <w:rPr>
          <w:rFonts w:ascii="FrankRuehl" w:hAnsi="FrankRuehl" w:hint="cs"/>
          <w:rtl/>
          <w:lang w:eastAsia="he-IL"/>
        </w:rPr>
        <w:t>:</w:t>
      </w:r>
      <w:r w:rsidRPr="000872D2">
        <w:rPr>
          <w:rFonts w:ascii="FrankRuehl" w:hAnsi="FrankRuehl" w:hint="cs"/>
          <w:rtl/>
          <w:lang w:eastAsia="he-IL"/>
        </w:rPr>
        <w:t xml:space="preserve"> הגדה ושההגדה תהיה לבן. </w:t>
      </w:r>
    </w:p>
    <w:p w14:paraId="3CD7174C" w14:textId="77777777" w:rsidR="000872D2" w:rsidRPr="000872D2" w:rsidRDefault="000872D2" w:rsidP="002F7468">
      <w:pPr>
        <w:pStyle w:val="ae"/>
        <w:rPr>
          <w:rFonts w:ascii="FrankRuehl" w:hAnsi="FrankRuehl"/>
          <w:rtl/>
          <w:lang w:eastAsia="he-IL"/>
        </w:rPr>
      </w:pPr>
      <w:r w:rsidRPr="000872D2">
        <w:rPr>
          <w:rFonts w:ascii="FrankRuehl" w:hAnsi="FrankRuehl" w:hint="cs"/>
          <w:rtl/>
          <w:lang w:eastAsia="he-IL"/>
        </w:rPr>
        <w:t>וטעמא דמילתא ש</w:t>
      </w:r>
      <w:r w:rsidR="002F7468">
        <w:rPr>
          <w:rFonts w:ascii="FrankRuehl" w:hAnsi="FrankRuehl" w:hint="cs"/>
          <w:rtl/>
          <w:lang w:eastAsia="he-IL"/>
        </w:rPr>
        <w:t>ו</w:t>
      </w:r>
      <w:r w:rsidRPr="000872D2">
        <w:rPr>
          <w:rFonts w:ascii="FrankRuehl" w:hAnsi="FrankRuehl" w:hint="cs"/>
          <w:rtl/>
          <w:lang w:eastAsia="he-IL"/>
        </w:rPr>
        <w:t>ודאי יסודה של המצו</w:t>
      </w:r>
      <w:r w:rsidR="002F7468">
        <w:rPr>
          <w:rFonts w:ascii="FrankRuehl" w:hAnsi="FrankRuehl" w:hint="cs"/>
          <w:rtl/>
          <w:lang w:eastAsia="he-IL"/>
        </w:rPr>
        <w:t>ו</w:t>
      </w:r>
      <w:r w:rsidRPr="000872D2">
        <w:rPr>
          <w:rFonts w:ascii="FrankRuehl" w:hAnsi="FrankRuehl" w:hint="cs"/>
          <w:rtl/>
          <w:lang w:eastAsia="he-IL"/>
        </w:rPr>
        <w:t>ה ה</w:t>
      </w:r>
      <w:r w:rsidR="002F7468">
        <w:rPr>
          <w:rFonts w:ascii="FrankRuehl" w:hAnsi="FrankRuehl" w:hint="cs"/>
          <w:rtl/>
          <w:lang w:eastAsia="he-IL"/>
        </w:rPr>
        <w:t>ו</w:t>
      </w:r>
      <w:r w:rsidRPr="000872D2">
        <w:rPr>
          <w:rFonts w:ascii="FrankRuehl" w:hAnsi="FrankRuehl" w:hint="cs"/>
          <w:rtl/>
          <w:lang w:eastAsia="he-IL"/>
        </w:rPr>
        <w:t>א העברת המסורת מדור לדור. ועיין מ</w:t>
      </w:r>
      <w:r w:rsidR="002F7468">
        <w:rPr>
          <w:rFonts w:ascii="FrankRuehl" w:hAnsi="FrankRuehl" w:hint="cs"/>
          <w:rtl/>
          <w:lang w:eastAsia="he-IL"/>
        </w:rPr>
        <w:t>ה ש</w:t>
      </w:r>
      <w:r w:rsidRPr="000872D2">
        <w:rPr>
          <w:rFonts w:ascii="FrankRuehl" w:hAnsi="FrankRuehl" w:hint="cs"/>
          <w:rtl/>
          <w:lang w:eastAsia="he-IL"/>
        </w:rPr>
        <w:t>כ</w:t>
      </w:r>
      <w:r w:rsidR="002F7468">
        <w:rPr>
          <w:rFonts w:ascii="FrankRuehl" w:hAnsi="FrankRuehl" w:hint="cs"/>
          <w:rtl/>
          <w:lang w:eastAsia="he-IL"/>
        </w:rPr>
        <w:t>תב</w:t>
      </w:r>
      <w:r w:rsidRPr="000872D2">
        <w:rPr>
          <w:rFonts w:ascii="FrankRuehl" w:hAnsi="FrankRuehl" w:hint="cs"/>
          <w:rtl/>
          <w:lang w:eastAsia="he-IL"/>
        </w:rPr>
        <w:t xml:space="preserve"> המאירי בחיבור התשובה </w:t>
      </w:r>
      <w:r w:rsidR="002F7468" w:rsidRPr="00825C5C">
        <w:rPr>
          <w:rFonts w:ascii="FrankRuehl" w:hAnsi="FrankRuehl" w:hint="cs"/>
          <w:szCs w:val="24"/>
          <w:rtl/>
          <w:lang w:eastAsia="he-IL"/>
        </w:rPr>
        <w:t>(מאמר א פרק י</w:t>
      </w:r>
      <w:r w:rsidRPr="00825C5C">
        <w:rPr>
          <w:rFonts w:ascii="FrankRuehl" w:hAnsi="FrankRuehl" w:hint="cs"/>
          <w:szCs w:val="24"/>
          <w:rtl/>
          <w:lang w:eastAsia="he-IL"/>
        </w:rPr>
        <w:t>ב</w:t>
      </w:r>
      <w:r w:rsidR="002F7468" w:rsidRPr="00825C5C">
        <w:rPr>
          <w:rFonts w:ascii="FrankRuehl" w:hAnsi="FrankRuehl" w:hint="cs"/>
          <w:szCs w:val="24"/>
          <w:rtl/>
          <w:lang w:eastAsia="he-IL"/>
        </w:rPr>
        <w:t>)</w:t>
      </w:r>
      <w:r w:rsidRPr="000872D2">
        <w:rPr>
          <w:rFonts w:ascii="FrankRuehl" w:hAnsi="FrankRuehl" w:hint="cs"/>
          <w:rtl/>
          <w:lang w:eastAsia="he-IL"/>
        </w:rPr>
        <w:t>:</w:t>
      </w:r>
    </w:p>
    <w:p w14:paraId="22A5875E" w14:textId="77777777" w:rsidR="000872D2" w:rsidRPr="000872D2" w:rsidRDefault="000872D2" w:rsidP="005430D1">
      <w:pPr>
        <w:pStyle w:val="a9"/>
      </w:pPr>
      <w:r w:rsidRPr="000872D2">
        <w:rPr>
          <w:rtl/>
        </w:rPr>
        <w:t xml:space="preserve">ששכר מצוה מצווה ושכר עבירה עבירה </w:t>
      </w:r>
      <w:r w:rsidR="002F7468">
        <w:rPr>
          <w:rtl/>
        </w:rPr>
        <w:t>–</w:t>
      </w:r>
      <w:r w:rsidR="002F7468">
        <w:rPr>
          <w:rFonts w:hint="cs"/>
          <w:rtl/>
        </w:rPr>
        <w:t xml:space="preserve"> </w:t>
      </w:r>
      <w:r w:rsidRPr="000872D2">
        <w:rPr>
          <w:rtl/>
        </w:rPr>
        <w:t>ר</w:t>
      </w:r>
      <w:r w:rsidR="002F7468">
        <w:rPr>
          <w:rtl/>
        </w:rPr>
        <w:t>וצה בו אצלי</w:t>
      </w:r>
      <w:r w:rsidR="002F7468">
        <w:rPr>
          <w:rFonts w:hint="cs"/>
          <w:rtl/>
        </w:rPr>
        <w:t>:</w:t>
      </w:r>
      <w:r w:rsidRPr="000872D2">
        <w:rPr>
          <w:rtl/>
        </w:rPr>
        <w:t xml:space="preserve"> לא תהא שום מצוה קלה בעיניך</w:t>
      </w:r>
      <w:r w:rsidR="002F7468">
        <w:rPr>
          <w:rFonts w:hint="cs"/>
          <w:rtl/>
        </w:rPr>
        <w:t>,</w:t>
      </w:r>
      <w:r w:rsidRPr="000872D2">
        <w:rPr>
          <w:rtl/>
        </w:rPr>
        <w:t xml:space="preserve"> שפרי המצוה עקר המצווה</w:t>
      </w:r>
      <w:r w:rsidR="002F7468">
        <w:rPr>
          <w:rFonts w:hint="cs"/>
          <w:rtl/>
        </w:rPr>
        <w:t>,</w:t>
      </w:r>
      <w:r w:rsidRPr="000872D2">
        <w:rPr>
          <w:rtl/>
        </w:rPr>
        <w:t xml:space="preserve"> ר</w:t>
      </w:r>
      <w:r w:rsidR="002F7468">
        <w:rPr>
          <w:rFonts w:hint="cs"/>
          <w:rtl/>
        </w:rPr>
        <w:t>צוני לומר:</w:t>
      </w:r>
      <w:r w:rsidRPr="000872D2">
        <w:rPr>
          <w:rtl/>
        </w:rPr>
        <w:t xml:space="preserve"> מה שנמשך מן המצוה ומה שמובן ממנה הוא הוא המצוה, ואם גוף המצוה קל בעיניך </w:t>
      </w:r>
      <w:r w:rsidR="002F7468">
        <w:rPr>
          <w:rtl/>
        </w:rPr>
        <w:t>–</w:t>
      </w:r>
      <w:r w:rsidR="002F7468">
        <w:rPr>
          <w:rFonts w:hint="cs"/>
          <w:rtl/>
        </w:rPr>
        <w:t xml:space="preserve"> </w:t>
      </w:r>
      <w:r w:rsidRPr="000872D2">
        <w:rPr>
          <w:rtl/>
        </w:rPr>
        <w:t>מה שנמשך הוא עניין חמור</w:t>
      </w:r>
      <w:r w:rsidR="002F7468">
        <w:rPr>
          <w:rFonts w:hint="cs"/>
          <w:rtl/>
        </w:rPr>
        <w:t>,</w:t>
      </w:r>
      <w:r w:rsidRPr="000872D2">
        <w:rPr>
          <w:rtl/>
        </w:rPr>
        <w:t xml:space="preserve"> והוא הוא עקר המצוה</w:t>
      </w:r>
      <w:r w:rsidR="002F7468">
        <w:rPr>
          <w:rFonts w:hint="cs"/>
          <w:rtl/>
        </w:rPr>
        <w:t>,</w:t>
      </w:r>
      <w:r w:rsidRPr="000872D2">
        <w:rPr>
          <w:rtl/>
        </w:rPr>
        <w:t xml:space="preserve"> וכן בעב</w:t>
      </w:r>
      <w:r w:rsidR="002F7468">
        <w:rPr>
          <w:rFonts w:hint="cs"/>
          <w:rtl/>
        </w:rPr>
        <w:t>י</w:t>
      </w:r>
      <w:r w:rsidRPr="000872D2">
        <w:rPr>
          <w:rtl/>
        </w:rPr>
        <w:t>רה. המשל בזה</w:t>
      </w:r>
      <w:r w:rsidR="002F7468">
        <w:rPr>
          <w:rFonts w:hint="cs"/>
          <w:rtl/>
        </w:rPr>
        <w:t>:</w:t>
      </w:r>
      <w:r w:rsidRPr="000872D2">
        <w:rPr>
          <w:rtl/>
        </w:rPr>
        <w:t xml:space="preserve"> מצוה עשה לספר ביצ</w:t>
      </w:r>
      <w:r w:rsidRPr="000872D2">
        <w:rPr>
          <w:rFonts w:hint="cs"/>
          <w:rtl/>
        </w:rPr>
        <w:t>י</w:t>
      </w:r>
      <w:r w:rsidRPr="000872D2">
        <w:rPr>
          <w:rtl/>
        </w:rPr>
        <w:t>את מצרים בליל חמישה</w:t>
      </w:r>
      <w:r w:rsidR="002F7468">
        <w:rPr>
          <w:rFonts w:cs="Times New Roman"/>
          <w:rtl/>
        </w:rPr>
        <w:t>־</w:t>
      </w:r>
      <w:r w:rsidRPr="000872D2">
        <w:rPr>
          <w:rtl/>
        </w:rPr>
        <w:t>עשר בניסן שנאמר "והגדת לבנך ביום ההוא"</w:t>
      </w:r>
      <w:r w:rsidR="002F7468">
        <w:rPr>
          <w:rFonts w:hint="cs"/>
          <w:rtl/>
        </w:rPr>
        <w:t>,</w:t>
      </w:r>
      <w:r w:rsidRPr="000872D2">
        <w:rPr>
          <w:rtl/>
        </w:rPr>
        <w:t xml:space="preserve"> ולקיים מצוה זו אנו קוראים נסח ההגדה</w:t>
      </w:r>
      <w:r w:rsidR="002F7468">
        <w:rPr>
          <w:rFonts w:hint="cs"/>
          <w:rtl/>
        </w:rPr>
        <w:t>.</w:t>
      </w:r>
      <w:r w:rsidRPr="000872D2">
        <w:rPr>
          <w:rtl/>
        </w:rPr>
        <w:t xml:space="preserve"> והרי זו מצווה קלה</w:t>
      </w:r>
      <w:r w:rsidR="002F7468">
        <w:rPr>
          <w:rFonts w:hint="cs"/>
          <w:rtl/>
        </w:rPr>
        <w:t>,</w:t>
      </w:r>
      <w:r w:rsidRPr="000872D2">
        <w:rPr>
          <w:rtl/>
        </w:rPr>
        <w:t xml:space="preserve"> אלא שהיוצא ממצווה זו היא לקבוע בלבבות דעת אמתי</w:t>
      </w:r>
      <w:r w:rsidR="002F7468">
        <w:rPr>
          <w:rFonts w:hint="cs"/>
          <w:rtl/>
        </w:rPr>
        <w:t>,</w:t>
      </w:r>
      <w:r w:rsidRPr="000872D2">
        <w:rPr>
          <w:rtl/>
        </w:rPr>
        <w:t xml:space="preserve"> והוא האמנת הנפלאות ושינוי הטבע ברצונו יתברך</w:t>
      </w:r>
      <w:r w:rsidR="002F7468">
        <w:rPr>
          <w:rFonts w:hint="cs"/>
          <w:rtl/>
        </w:rPr>
        <w:t>.</w:t>
      </w:r>
      <w:r w:rsidRPr="000872D2">
        <w:rPr>
          <w:rtl/>
        </w:rPr>
        <w:t xml:space="preserve"> נמצא שעניין</w:t>
      </w:r>
      <w:r w:rsidR="00874E1A">
        <w:rPr>
          <w:rtl/>
        </w:rPr>
        <w:t xml:space="preserve"> </w:t>
      </w:r>
      <w:r w:rsidRPr="000872D2">
        <w:rPr>
          <w:rtl/>
        </w:rPr>
        <w:t>זה הוא פרי מצוות הסיפור</w:t>
      </w:r>
      <w:r w:rsidR="005430D1">
        <w:rPr>
          <w:rFonts w:hint="cs"/>
          <w:rtl/>
        </w:rPr>
        <w:t>,</w:t>
      </w:r>
      <w:r w:rsidRPr="000872D2">
        <w:rPr>
          <w:rtl/>
        </w:rPr>
        <w:t xml:space="preserve"> והוא הוא עקר מצוות הסיפור ותכלית הכוונה בו</w:t>
      </w:r>
      <w:r w:rsidR="005430D1">
        <w:rPr>
          <w:rFonts w:hint="cs"/>
          <w:rtl/>
        </w:rPr>
        <w:t>.</w:t>
      </w:r>
      <w:r w:rsidRPr="000872D2">
        <w:rPr>
          <w:rtl/>
        </w:rPr>
        <w:t xml:space="preserve"> אם כן אין לדון</w:t>
      </w:r>
      <w:r w:rsidR="00874E1A">
        <w:rPr>
          <w:rtl/>
        </w:rPr>
        <w:t xml:space="preserve"> </w:t>
      </w:r>
      <w:r w:rsidRPr="000872D2">
        <w:rPr>
          <w:rtl/>
        </w:rPr>
        <w:t>אחר קלות גוף המצווה אלא אחר חומר מה שיוצא ממנה</w:t>
      </w:r>
      <w:r w:rsidR="005430D1">
        <w:rPr>
          <w:rFonts w:hint="cs"/>
          <w:rtl/>
        </w:rPr>
        <w:t>,</w:t>
      </w:r>
      <w:r w:rsidRPr="000872D2">
        <w:rPr>
          <w:rtl/>
        </w:rPr>
        <w:t xml:space="preserve"> שפרי המצוות</w:t>
      </w:r>
      <w:r w:rsidR="005430D1">
        <w:rPr>
          <w:rFonts w:hint="cs"/>
          <w:rtl/>
        </w:rPr>
        <w:t>,</w:t>
      </w:r>
      <w:r w:rsidRPr="000872D2">
        <w:rPr>
          <w:rtl/>
        </w:rPr>
        <w:t xml:space="preserve"> ר</w:t>
      </w:r>
      <w:r w:rsidR="005430D1">
        <w:rPr>
          <w:rFonts w:hint="cs"/>
          <w:rtl/>
        </w:rPr>
        <w:t>וצה לומר</w:t>
      </w:r>
      <w:r w:rsidRPr="000872D2">
        <w:rPr>
          <w:rtl/>
        </w:rPr>
        <w:t xml:space="preserve"> היוצא מעינינה</w:t>
      </w:r>
      <w:r w:rsidR="005430D1">
        <w:rPr>
          <w:rFonts w:hint="cs"/>
          <w:rtl/>
        </w:rPr>
        <w:t>,</w:t>
      </w:r>
      <w:r w:rsidRPr="000872D2">
        <w:rPr>
          <w:rtl/>
        </w:rPr>
        <w:t xml:space="preserve"> הוא הוא עקר המצווה.</w:t>
      </w:r>
    </w:p>
    <w:p w14:paraId="4346E2F0" w14:textId="77777777" w:rsidR="000872D2" w:rsidRPr="000872D2" w:rsidRDefault="000872D2" w:rsidP="005430D1">
      <w:pPr>
        <w:pStyle w:val="ae"/>
        <w:rPr>
          <w:rtl/>
          <w:lang w:eastAsia="he-IL"/>
        </w:rPr>
      </w:pPr>
      <w:r w:rsidRPr="000872D2">
        <w:rPr>
          <w:rFonts w:hint="cs"/>
          <w:rtl/>
          <w:lang w:eastAsia="he-IL"/>
        </w:rPr>
        <w:t>ודברים אלו מתאימים למה שכתב הרמב"ן בסוף פ</w:t>
      </w:r>
      <w:r w:rsidR="005430D1">
        <w:rPr>
          <w:rFonts w:hint="cs"/>
          <w:rtl/>
          <w:lang w:eastAsia="he-IL"/>
        </w:rPr>
        <w:t>רשת</w:t>
      </w:r>
      <w:r w:rsidRPr="000872D2">
        <w:rPr>
          <w:rFonts w:hint="cs"/>
          <w:rtl/>
          <w:lang w:eastAsia="he-IL"/>
        </w:rPr>
        <w:t xml:space="preserve"> בא </w:t>
      </w:r>
      <w:r w:rsidR="005430D1" w:rsidRPr="00825C5C">
        <w:rPr>
          <w:rFonts w:hint="cs"/>
          <w:szCs w:val="24"/>
          <w:rtl/>
          <w:lang w:eastAsia="he-IL"/>
        </w:rPr>
        <w:t>(</w:t>
      </w:r>
      <w:r w:rsidR="005430D1" w:rsidRPr="00825C5C">
        <w:rPr>
          <w:szCs w:val="24"/>
          <w:rtl/>
          <w:lang w:eastAsia="he-IL"/>
        </w:rPr>
        <w:t>שמות יג</w:t>
      </w:r>
      <w:r w:rsidRPr="00825C5C">
        <w:rPr>
          <w:rFonts w:hint="cs"/>
          <w:szCs w:val="24"/>
          <w:rtl/>
          <w:lang w:eastAsia="he-IL"/>
        </w:rPr>
        <w:t>,</w:t>
      </w:r>
      <w:r w:rsidRPr="00825C5C">
        <w:rPr>
          <w:szCs w:val="24"/>
          <w:rtl/>
          <w:lang w:eastAsia="he-IL"/>
        </w:rPr>
        <w:t xml:space="preserve"> טז</w:t>
      </w:r>
      <w:r w:rsidR="005430D1" w:rsidRPr="00825C5C">
        <w:rPr>
          <w:rFonts w:hint="cs"/>
          <w:szCs w:val="24"/>
          <w:rtl/>
          <w:lang w:eastAsia="he-IL"/>
        </w:rPr>
        <w:t>)</w:t>
      </w:r>
      <w:r w:rsidR="005430D1">
        <w:rPr>
          <w:rFonts w:hint="cs"/>
          <w:rtl/>
          <w:lang w:eastAsia="he-IL"/>
        </w:rPr>
        <w:t>:</w:t>
      </w:r>
    </w:p>
    <w:p w14:paraId="117CD719" w14:textId="77777777" w:rsidR="00864DC9" w:rsidRDefault="000872D2" w:rsidP="00864DC9">
      <w:pPr>
        <w:pStyle w:val="a9"/>
        <w:rPr>
          <w:rtl/>
          <w:lang w:eastAsia="he-IL"/>
        </w:rPr>
      </w:pPr>
      <w:r w:rsidRPr="000872D2">
        <w:rPr>
          <w:rtl/>
          <w:lang w:eastAsia="he-IL"/>
        </w:rPr>
        <w:t xml:space="preserve">ובעבור כי הקדוש ברוך הוא לא יעשה אות ומופת בכל דור לעיני כל רשע או כופר, יצוה אותנו שנעשה </w:t>
      </w:r>
      <w:r w:rsidR="00864DC9">
        <w:rPr>
          <w:rtl/>
          <w:lang w:eastAsia="he-IL"/>
        </w:rPr>
        <w:t>תמיד זכרון ואות לאשר ראו עינינו</w:t>
      </w:r>
      <w:r w:rsidRPr="000872D2">
        <w:rPr>
          <w:rtl/>
          <w:lang w:eastAsia="he-IL"/>
        </w:rPr>
        <w:t xml:space="preserve"> ונעתיק הדבר אל בנינו, ובניהם לבניהם, ובניהם לדור אחרון. והחמיר מאד בענין הזה כמו שחייב כרת באכילת חמץ </w:t>
      </w:r>
      <w:r w:rsidRPr="00825C5C">
        <w:rPr>
          <w:szCs w:val="24"/>
          <w:rtl/>
          <w:lang w:eastAsia="he-IL"/>
        </w:rPr>
        <w:t>(לעיל יב</w:t>
      </w:r>
      <w:r w:rsidR="00864DC9" w:rsidRPr="00825C5C">
        <w:rPr>
          <w:rFonts w:hint="cs"/>
          <w:szCs w:val="24"/>
          <w:rtl/>
          <w:lang w:eastAsia="he-IL"/>
        </w:rPr>
        <w:t>,</w:t>
      </w:r>
      <w:r w:rsidRPr="00825C5C">
        <w:rPr>
          <w:szCs w:val="24"/>
          <w:rtl/>
          <w:lang w:eastAsia="he-IL"/>
        </w:rPr>
        <w:t xml:space="preserve"> טו)</w:t>
      </w:r>
      <w:r w:rsidRPr="000872D2">
        <w:rPr>
          <w:rtl/>
          <w:lang w:eastAsia="he-IL"/>
        </w:rPr>
        <w:t xml:space="preserve"> ובעזיבת הפסח </w:t>
      </w:r>
      <w:r w:rsidRPr="00825C5C">
        <w:rPr>
          <w:szCs w:val="24"/>
          <w:rtl/>
          <w:lang w:eastAsia="he-IL"/>
        </w:rPr>
        <w:t>(במדבר ט</w:t>
      </w:r>
      <w:r w:rsidR="00864DC9" w:rsidRPr="00825C5C">
        <w:rPr>
          <w:rFonts w:hint="cs"/>
          <w:szCs w:val="24"/>
          <w:rtl/>
          <w:lang w:eastAsia="he-IL"/>
        </w:rPr>
        <w:t>,</w:t>
      </w:r>
      <w:r w:rsidR="00864DC9" w:rsidRPr="00825C5C">
        <w:rPr>
          <w:szCs w:val="24"/>
          <w:rtl/>
          <w:lang w:eastAsia="he-IL"/>
        </w:rPr>
        <w:t xml:space="preserve"> יג)</w:t>
      </w:r>
      <w:r w:rsidR="00864DC9">
        <w:rPr>
          <w:rFonts w:hint="cs"/>
          <w:rtl/>
          <w:lang w:eastAsia="he-IL"/>
        </w:rPr>
        <w:t>.</w:t>
      </w:r>
      <w:r w:rsidRPr="000872D2">
        <w:rPr>
          <w:rtl/>
          <w:lang w:eastAsia="he-IL"/>
        </w:rPr>
        <w:t xml:space="preserve"> והצריך שנכתוב כל מה שנראה אלינו באותות ובמופתים על ידינו ועל בין עינינו, ולכתוב אותו עוד על פתחי הבתים במזוזות, ושנזכיר זה בפינו בבקר ובערב, כמו שאמרו </w:t>
      </w:r>
      <w:r w:rsidRPr="00825C5C">
        <w:rPr>
          <w:szCs w:val="24"/>
          <w:rtl/>
          <w:lang w:eastAsia="he-IL"/>
        </w:rPr>
        <w:t>(ברכות כא</w:t>
      </w:r>
      <w:r w:rsidR="00864DC9" w:rsidRPr="00825C5C">
        <w:rPr>
          <w:rFonts w:hint="cs"/>
          <w:szCs w:val="24"/>
          <w:rtl/>
          <w:lang w:eastAsia="he-IL"/>
        </w:rPr>
        <w:t>,</w:t>
      </w:r>
      <w:r w:rsidRPr="00825C5C">
        <w:rPr>
          <w:szCs w:val="24"/>
          <w:rtl/>
          <w:lang w:eastAsia="he-IL"/>
        </w:rPr>
        <w:t xml:space="preserve"> א)</w:t>
      </w:r>
      <w:r w:rsidRPr="000872D2">
        <w:rPr>
          <w:rtl/>
          <w:lang w:eastAsia="he-IL"/>
        </w:rPr>
        <w:t xml:space="preserve"> </w:t>
      </w:r>
      <w:r w:rsidR="00864DC9">
        <w:rPr>
          <w:rFonts w:hint="cs"/>
          <w:rtl/>
          <w:lang w:eastAsia="he-IL"/>
        </w:rPr>
        <w:t>"</w:t>
      </w:r>
      <w:r w:rsidRPr="000872D2">
        <w:rPr>
          <w:rtl/>
          <w:lang w:eastAsia="he-IL"/>
        </w:rPr>
        <w:t>אמת ויציב</w:t>
      </w:r>
      <w:r w:rsidR="00864DC9">
        <w:rPr>
          <w:rFonts w:hint="cs"/>
          <w:rtl/>
          <w:lang w:eastAsia="he-IL"/>
        </w:rPr>
        <w:t xml:space="preserve"> </w:t>
      </w:r>
      <w:r w:rsidR="00864DC9">
        <w:rPr>
          <w:rtl/>
          <w:lang w:eastAsia="he-IL"/>
        </w:rPr>
        <w:t>–</w:t>
      </w:r>
      <w:r w:rsidRPr="000872D2">
        <w:rPr>
          <w:rtl/>
          <w:lang w:eastAsia="he-IL"/>
        </w:rPr>
        <w:t xml:space="preserve"> דאורייתא</w:t>
      </w:r>
      <w:r w:rsidR="00864DC9">
        <w:rPr>
          <w:rFonts w:hint="cs"/>
          <w:rtl/>
          <w:lang w:eastAsia="he-IL"/>
        </w:rPr>
        <w:t>"</w:t>
      </w:r>
      <w:r w:rsidRPr="000872D2">
        <w:rPr>
          <w:rtl/>
          <w:lang w:eastAsia="he-IL"/>
        </w:rPr>
        <w:t xml:space="preserve"> ממה שכתוב </w:t>
      </w:r>
      <w:r w:rsidRPr="00825C5C">
        <w:rPr>
          <w:szCs w:val="24"/>
          <w:rtl/>
          <w:lang w:eastAsia="he-IL"/>
        </w:rPr>
        <w:t>(דברים טז</w:t>
      </w:r>
      <w:r w:rsidR="00864DC9" w:rsidRPr="00825C5C">
        <w:rPr>
          <w:rFonts w:hint="cs"/>
          <w:szCs w:val="24"/>
          <w:rtl/>
          <w:lang w:eastAsia="he-IL"/>
        </w:rPr>
        <w:t>,</w:t>
      </w:r>
      <w:r w:rsidRPr="00825C5C">
        <w:rPr>
          <w:szCs w:val="24"/>
          <w:rtl/>
          <w:lang w:eastAsia="he-IL"/>
        </w:rPr>
        <w:t xml:space="preserve"> ג)</w:t>
      </w:r>
      <w:r w:rsidRPr="000872D2">
        <w:rPr>
          <w:rtl/>
          <w:lang w:eastAsia="he-IL"/>
        </w:rPr>
        <w:t xml:space="preserve"> </w:t>
      </w:r>
      <w:r w:rsidR="00864DC9">
        <w:rPr>
          <w:rFonts w:hint="cs"/>
          <w:rtl/>
          <w:lang w:eastAsia="he-IL"/>
        </w:rPr>
        <w:t>"</w:t>
      </w:r>
      <w:r w:rsidR="00B232CE">
        <w:rPr>
          <w:rtl/>
          <w:lang w:eastAsia="he-IL"/>
        </w:rPr>
        <w:t>למען תזכ</w:t>
      </w:r>
      <w:r w:rsidR="00B232CE">
        <w:rPr>
          <w:rFonts w:cs="Times New Roman"/>
          <w:rtl/>
          <w:lang w:eastAsia="he-IL"/>
        </w:rPr>
        <w:t>ֹ</w:t>
      </w:r>
      <w:r w:rsidRPr="000872D2">
        <w:rPr>
          <w:rtl/>
          <w:lang w:eastAsia="he-IL"/>
        </w:rPr>
        <w:t>ר את יום צאתך מארץ מצרים כל ימי חייך</w:t>
      </w:r>
      <w:r w:rsidR="00864DC9">
        <w:rPr>
          <w:rFonts w:hint="cs"/>
          <w:rtl/>
          <w:lang w:eastAsia="he-IL"/>
        </w:rPr>
        <w:t>"</w:t>
      </w:r>
      <w:r w:rsidRPr="000872D2">
        <w:rPr>
          <w:rtl/>
          <w:lang w:eastAsia="he-IL"/>
        </w:rPr>
        <w:t>, ושנעשה ס</w:t>
      </w:r>
      <w:r w:rsidR="00627C6C">
        <w:rPr>
          <w:rFonts w:cs="Times New Roman"/>
          <w:rtl/>
          <w:lang w:eastAsia="he-IL"/>
        </w:rPr>
        <w:t>ֻ</w:t>
      </w:r>
      <w:r w:rsidRPr="000872D2">
        <w:rPr>
          <w:rtl/>
          <w:lang w:eastAsia="he-IL"/>
        </w:rPr>
        <w:t>כה בכל שנה</w:t>
      </w:r>
      <w:r w:rsidR="00864DC9">
        <w:rPr>
          <w:rFonts w:hint="cs"/>
          <w:rtl/>
          <w:lang w:eastAsia="he-IL"/>
        </w:rPr>
        <w:t xml:space="preserve"> </w:t>
      </w:r>
      <w:r w:rsidRPr="000872D2">
        <w:rPr>
          <w:rtl/>
          <w:lang w:eastAsia="he-IL"/>
        </w:rPr>
        <w:t xml:space="preserve">וכן כל כיוצא בהן מצות רבות זכר ליציאת מצרים. </w:t>
      </w:r>
    </w:p>
    <w:p w14:paraId="7D549F9D" w14:textId="77777777" w:rsidR="000872D2" w:rsidRPr="000872D2" w:rsidRDefault="000872D2" w:rsidP="00864DC9">
      <w:pPr>
        <w:pStyle w:val="a9"/>
        <w:rPr>
          <w:rtl/>
          <w:lang w:eastAsia="he-IL"/>
        </w:rPr>
      </w:pPr>
      <w:r w:rsidRPr="000872D2">
        <w:rPr>
          <w:rtl/>
          <w:lang w:eastAsia="he-IL"/>
        </w:rPr>
        <w:t>והכל להיות לנו בכל הדורות עדות במופתים שלא ישתכחו, ולא יהיה פתח</w:t>
      </w:r>
      <w:r w:rsidR="00864DC9">
        <w:rPr>
          <w:rtl/>
          <w:lang w:eastAsia="he-IL"/>
        </w:rPr>
        <w:t>ון פה לכופר להכחיש אמונת האלהים</w:t>
      </w:r>
      <w:r w:rsidR="00864DC9">
        <w:rPr>
          <w:rFonts w:hint="cs"/>
          <w:rtl/>
          <w:lang w:eastAsia="he-IL"/>
        </w:rPr>
        <w:t>,</w:t>
      </w:r>
      <w:r w:rsidRPr="000872D2">
        <w:rPr>
          <w:rtl/>
          <w:lang w:eastAsia="he-IL"/>
        </w:rPr>
        <w:t xml:space="preserve"> כי הקונה מזוזה בזוז אחד וקבעה בפתחו ונתכוון בענינה כבר הודה בחדוש העו</w:t>
      </w:r>
      <w:r w:rsidR="00864DC9">
        <w:rPr>
          <w:rtl/>
          <w:lang w:eastAsia="he-IL"/>
        </w:rPr>
        <w:t>לם ובידיעת הבורא והשגחתו וגם בנבואה</w:t>
      </w:r>
      <w:r w:rsidRPr="000872D2">
        <w:rPr>
          <w:rtl/>
          <w:lang w:eastAsia="he-IL"/>
        </w:rPr>
        <w:t xml:space="preserve"> והאמין בכל פנות התורה, מלבד שהודה שחסד הבורא גדול מאד על עושי רצונו, שהוציאנו מאותו עבדות לחירות וכבוד גדול לזכות אבותיהם החפצים ביראת שמו</w:t>
      </w:r>
      <w:r w:rsidR="00864DC9">
        <w:rPr>
          <w:rFonts w:hint="cs"/>
          <w:rtl/>
          <w:lang w:eastAsia="he-IL"/>
        </w:rPr>
        <w:t>.</w:t>
      </w:r>
    </w:p>
    <w:p w14:paraId="327C3974" w14:textId="77777777" w:rsidR="000872D2" w:rsidRPr="000872D2" w:rsidRDefault="000872D2" w:rsidP="008959CE">
      <w:pPr>
        <w:pStyle w:val="ae"/>
        <w:rPr>
          <w:rtl/>
          <w:lang w:eastAsia="he-IL"/>
        </w:rPr>
      </w:pPr>
      <w:r w:rsidRPr="000872D2">
        <w:rPr>
          <w:rFonts w:hint="cs"/>
          <w:rtl/>
          <w:lang w:eastAsia="he-IL"/>
        </w:rPr>
        <w:t>וב</w:t>
      </w:r>
      <w:r w:rsidRPr="000872D2">
        <w:rPr>
          <w:rtl/>
          <w:lang w:eastAsia="he-IL"/>
        </w:rPr>
        <w:t xml:space="preserve">מהרי"ל </w:t>
      </w:r>
      <w:r w:rsidRPr="00825C5C">
        <w:rPr>
          <w:szCs w:val="24"/>
          <w:rtl/>
          <w:lang w:eastAsia="he-IL"/>
        </w:rPr>
        <w:t>(מנהגים)</w:t>
      </w:r>
      <w:r w:rsidRPr="000872D2">
        <w:rPr>
          <w:rtl/>
          <w:lang w:eastAsia="he-IL"/>
        </w:rPr>
        <w:t xml:space="preserve"> </w:t>
      </w:r>
      <w:r w:rsidRPr="000872D2">
        <w:rPr>
          <w:rFonts w:hint="cs"/>
          <w:rtl/>
          <w:lang w:eastAsia="he-IL"/>
        </w:rPr>
        <w:t>ב</w:t>
      </w:r>
      <w:r w:rsidRPr="000872D2">
        <w:rPr>
          <w:rtl/>
          <w:lang w:eastAsia="he-IL"/>
        </w:rPr>
        <w:t>סדר ההגדה</w:t>
      </w:r>
      <w:r w:rsidRPr="000872D2">
        <w:rPr>
          <w:rFonts w:hint="cs"/>
          <w:rtl/>
          <w:lang w:eastAsia="he-IL"/>
        </w:rPr>
        <w:t xml:space="preserve"> כתב:</w:t>
      </w:r>
    </w:p>
    <w:p w14:paraId="62B4F4E0" w14:textId="77777777" w:rsidR="000872D2" w:rsidRPr="000872D2" w:rsidRDefault="000872D2" w:rsidP="00A252E0">
      <w:pPr>
        <w:pStyle w:val="a9"/>
        <w:rPr>
          <w:rtl/>
          <w:lang w:eastAsia="he-IL"/>
        </w:rPr>
      </w:pPr>
      <w:r w:rsidRPr="000872D2">
        <w:rPr>
          <w:rtl/>
          <w:lang w:eastAsia="he-IL"/>
        </w:rPr>
        <w:t>ומאד חביבה מצות הסדר</w:t>
      </w:r>
      <w:r w:rsidR="00864DC9">
        <w:rPr>
          <w:rFonts w:hint="cs"/>
          <w:rtl/>
          <w:lang w:eastAsia="he-IL"/>
        </w:rPr>
        <w:t>,</w:t>
      </w:r>
      <w:r w:rsidRPr="000872D2">
        <w:rPr>
          <w:rtl/>
          <w:lang w:eastAsia="he-IL"/>
        </w:rPr>
        <w:t xml:space="preserve"> דלא אשכחן דהקפידה תורה על תינוקות יותר מבלילה זו דכתיב </w:t>
      </w:r>
      <w:r w:rsidR="00864DC9">
        <w:rPr>
          <w:rFonts w:hint="cs"/>
          <w:rtl/>
          <w:lang w:eastAsia="he-IL"/>
        </w:rPr>
        <w:t>"</w:t>
      </w:r>
      <w:r w:rsidRPr="000872D2">
        <w:rPr>
          <w:rtl/>
          <w:lang w:eastAsia="he-IL"/>
        </w:rPr>
        <w:t>והגדת לבנך</w:t>
      </w:r>
      <w:r w:rsidR="00864DC9">
        <w:rPr>
          <w:rFonts w:hint="cs"/>
          <w:rtl/>
          <w:lang w:eastAsia="he-IL"/>
        </w:rPr>
        <w:t>"</w:t>
      </w:r>
      <w:r w:rsidRPr="000872D2">
        <w:rPr>
          <w:rtl/>
          <w:lang w:eastAsia="he-IL"/>
        </w:rPr>
        <w:t xml:space="preserve"> </w:t>
      </w:r>
      <w:r w:rsidRPr="00825C5C">
        <w:rPr>
          <w:szCs w:val="24"/>
          <w:rtl/>
          <w:lang w:eastAsia="he-IL"/>
        </w:rPr>
        <w:t>(שמות יג, ח)</w:t>
      </w:r>
      <w:r w:rsidRPr="000872D2">
        <w:rPr>
          <w:rtl/>
          <w:lang w:eastAsia="he-IL"/>
        </w:rPr>
        <w:t xml:space="preserve">, אף על גב דכתיב גם בהקהל </w:t>
      </w:r>
      <w:r w:rsidR="00A252E0">
        <w:rPr>
          <w:rFonts w:hint="cs"/>
          <w:rtl/>
          <w:lang w:eastAsia="he-IL"/>
        </w:rPr>
        <w:t>את</w:t>
      </w:r>
      <w:r w:rsidRPr="000872D2">
        <w:rPr>
          <w:rtl/>
          <w:lang w:eastAsia="he-IL"/>
        </w:rPr>
        <w:t xml:space="preserve"> </w:t>
      </w:r>
      <w:r w:rsidR="00A252E0">
        <w:rPr>
          <w:rFonts w:hint="cs"/>
          <w:rtl/>
          <w:lang w:eastAsia="he-IL"/>
        </w:rPr>
        <w:t>"</w:t>
      </w:r>
      <w:r w:rsidRPr="000872D2">
        <w:rPr>
          <w:rtl/>
          <w:lang w:eastAsia="he-IL"/>
        </w:rPr>
        <w:t>הנשים והטף</w:t>
      </w:r>
      <w:r w:rsidR="00864DC9">
        <w:rPr>
          <w:rFonts w:hint="cs"/>
          <w:rtl/>
          <w:lang w:eastAsia="he-IL"/>
        </w:rPr>
        <w:t>"</w:t>
      </w:r>
      <w:r w:rsidRPr="000872D2">
        <w:rPr>
          <w:rtl/>
          <w:lang w:eastAsia="he-IL"/>
        </w:rPr>
        <w:t xml:space="preserve"> </w:t>
      </w:r>
      <w:r w:rsidRPr="00825C5C">
        <w:rPr>
          <w:szCs w:val="24"/>
          <w:rtl/>
          <w:lang w:eastAsia="he-IL"/>
        </w:rPr>
        <w:t>(דברים לא, יב)</w:t>
      </w:r>
      <w:r w:rsidRPr="000872D2">
        <w:rPr>
          <w:rtl/>
          <w:lang w:eastAsia="he-IL"/>
        </w:rPr>
        <w:t xml:space="preserve"> הא פריך התם </w:t>
      </w:r>
      <w:r w:rsidR="00864DC9">
        <w:rPr>
          <w:rFonts w:hint="cs"/>
          <w:rtl/>
          <w:lang w:eastAsia="he-IL"/>
        </w:rPr>
        <w:t>"</w:t>
      </w:r>
      <w:r w:rsidRPr="000872D2">
        <w:rPr>
          <w:rtl/>
          <w:lang w:eastAsia="he-IL"/>
        </w:rPr>
        <w:t>טף על מה הן באין</w:t>
      </w:r>
      <w:r w:rsidR="00864DC9">
        <w:rPr>
          <w:rFonts w:hint="cs"/>
          <w:rtl/>
          <w:lang w:eastAsia="he-IL"/>
        </w:rPr>
        <w:t>?</w:t>
      </w:r>
      <w:r w:rsidRPr="000872D2">
        <w:rPr>
          <w:rtl/>
          <w:lang w:eastAsia="he-IL"/>
        </w:rPr>
        <w:t xml:space="preserve"> ליתן שכר טוב למביאיהן</w:t>
      </w:r>
      <w:r w:rsidR="00864DC9">
        <w:rPr>
          <w:rFonts w:hint="cs"/>
          <w:rtl/>
          <w:lang w:eastAsia="he-IL"/>
        </w:rPr>
        <w:t>"</w:t>
      </w:r>
      <w:r w:rsidRPr="000872D2">
        <w:rPr>
          <w:rtl/>
          <w:lang w:eastAsia="he-IL"/>
        </w:rPr>
        <w:t>.</w:t>
      </w:r>
    </w:p>
    <w:p w14:paraId="53231821" w14:textId="77777777" w:rsidR="00A252E0" w:rsidRDefault="000872D2" w:rsidP="00A252E0">
      <w:pPr>
        <w:pStyle w:val="ae"/>
        <w:rPr>
          <w:rtl/>
          <w:lang w:eastAsia="he-IL"/>
        </w:rPr>
      </w:pPr>
      <w:r w:rsidRPr="000872D2">
        <w:rPr>
          <w:rFonts w:hint="cs"/>
          <w:rtl/>
          <w:lang w:eastAsia="he-IL"/>
        </w:rPr>
        <w:t xml:space="preserve">ומשמע מדבריו שהקפדת התורה היא הקפדה עצמית ורצון שיודיע לבניו הקטנים על הניסים שעשה </w:t>
      </w:r>
      <w:r w:rsidR="00864DC9">
        <w:rPr>
          <w:rtl/>
          <w:lang w:eastAsia="he-IL"/>
        </w:rPr>
        <w:t>הקדוש ברוך הוא</w:t>
      </w:r>
      <w:r w:rsidR="00864DC9">
        <w:rPr>
          <w:rFonts w:hint="cs"/>
          <w:rtl/>
          <w:lang w:eastAsia="he-IL"/>
        </w:rPr>
        <w:t xml:space="preserve"> </w:t>
      </w:r>
      <w:r w:rsidRPr="000872D2">
        <w:rPr>
          <w:rFonts w:hint="cs"/>
          <w:rtl/>
          <w:lang w:eastAsia="he-IL"/>
        </w:rPr>
        <w:t>לישראל. וציוו</w:t>
      </w:r>
      <w:r w:rsidR="00864DC9">
        <w:rPr>
          <w:rFonts w:hint="cs"/>
          <w:rtl/>
          <w:lang w:eastAsia="he-IL"/>
        </w:rPr>
        <w:t>י זה שונה מהציווי על הטף בהקהל, דהתם אין עניין עצמי בהבאת הטף</w:t>
      </w:r>
      <w:r w:rsidRPr="000872D2">
        <w:rPr>
          <w:rFonts w:hint="cs"/>
          <w:rtl/>
          <w:lang w:eastAsia="he-IL"/>
        </w:rPr>
        <w:t xml:space="preserve"> אלא </w:t>
      </w:r>
      <w:r w:rsidR="00864DC9">
        <w:rPr>
          <w:rFonts w:hint="cs"/>
          <w:rtl/>
          <w:lang w:eastAsia="he-IL"/>
        </w:rPr>
        <w:t>"</w:t>
      </w:r>
      <w:r w:rsidRPr="000872D2">
        <w:rPr>
          <w:rFonts w:hint="cs"/>
          <w:rtl/>
          <w:lang w:eastAsia="he-IL"/>
        </w:rPr>
        <w:t>כדי לתת שכר למביאיהם</w:t>
      </w:r>
      <w:r w:rsidR="00A252E0">
        <w:rPr>
          <w:rFonts w:hint="cs"/>
          <w:rtl/>
          <w:lang w:eastAsia="he-IL"/>
        </w:rPr>
        <w:t>",</w:t>
      </w:r>
      <w:r w:rsidRPr="000872D2">
        <w:rPr>
          <w:rFonts w:hint="cs"/>
          <w:rtl/>
          <w:lang w:eastAsia="he-IL"/>
        </w:rPr>
        <w:t xml:space="preserve"> מ</w:t>
      </w:r>
      <w:r w:rsidR="00864DC9">
        <w:rPr>
          <w:rFonts w:hint="cs"/>
          <w:rtl/>
          <w:lang w:eastAsia="he-IL"/>
        </w:rPr>
        <w:t xml:space="preserve">ה </w:t>
      </w:r>
      <w:r w:rsidRPr="000872D2">
        <w:rPr>
          <w:rFonts w:hint="cs"/>
          <w:rtl/>
          <w:lang w:eastAsia="he-IL"/>
        </w:rPr>
        <w:t>שא</w:t>
      </w:r>
      <w:r w:rsidR="00864DC9">
        <w:rPr>
          <w:rFonts w:hint="cs"/>
          <w:rtl/>
          <w:lang w:eastAsia="he-IL"/>
        </w:rPr>
        <w:t xml:space="preserve">ין </w:t>
      </w:r>
      <w:r w:rsidRPr="000872D2">
        <w:rPr>
          <w:rFonts w:hint="cs"/>
          <w:rtl/>
          <w:lang w:eastAsia="he-IL"/>
        </w:rPr>
        <w:t>כ</w:t>
      </w:r>
      <w:r w:rsidR="00864DC9">
        <w:rPr>
          <w:rFonts w:hint="cs"/>
          <w:rtl/>
          <w:lang w:eastAsia="he-IL"/>
        </w:rPr>
        <w:t>ן</w:t>
      </w:r>
      <w:r w:rsidRPr="000872D2">
        <w:rPr>
          <w:rFonts w:hint="cs"/>
          <w:rtl/>
          <w:lang w:eastAsia="he-IL"/>
        </w:rPr>
        <w:t xml:space="preserve"> בפסח </w:t>
      </w:r>
      <w:r w:rsidR="00864DC9">
        <w:rPr>
          <w:rtl/>
          <w:lang w:eastAsia="he-IL"/>
        </w:rPr>
        <w:t>–</w:t>
      </w:r>
      <w:r w:rsidR="00864DC9">
        <w:rPr>
          <w:rFonts w:hint="cs"/>
          <w:rtl/>
          <w:lang w:eastAsia="he-IL"/>
        </w:rPr>
        <w:t xml:space="preserve"> </w:t>
      </w:r>
      <w:r w:rsidRPr="000872D2">
        <w:rPr>
          <w:rFonts w:hint="cs"/>
          <w:rtl/>
          <w:lang w:eastAsia="he-IL"/>
        </w:rPr>
        <w:t>בעינן שידעו עניין יציאת מצרים ומצוותיה</w:t>
      </w:r>
      <w:r w:rsidR="00A252E0">
        <w:rPr>
          <w:rFonts w:hint="cs"/>
          <w:rtl/>
          <w:lang w:eastAsia="he-IL"/>
        </w:rPr>
        <w:t>.</w:t>
      </w:r>
      <w:r w:rsidRPr="000872D2">
        <w:rPr>
          <w:rFonts w:hint="cs"/>
          <w:rtl/>
          <w:lang w:eastAsia="he-IL"/>
        </w:rPr>
        <w:t xml:space="preserve"> </w:t>
      </w:r>
      <w:r w:rsidRPr="00825C5C">
        <w:rPr>
          <w:rFonts w:hint="cs"/>
          <w:szCs w:val="24"/>
          <w:rtl/>
          <w:lang w:eastAsia="he-IL"/>
        </w:rPr>
        <w:t xml:space="preserve">(ובאמת שגם בהקהל לכאורה תלוי בהגדרה מי הם </w:t>
      </w:r>
      <w:r w:rsidR="00A252E0" w:rsidRPr="00825C5C">
        <w:rPr>
          <w:rFonts w:hint="cs"/>
          <w:szCs w:val="24"/>
          <w:rtl/>
          <w:lang w:eastAsia="he-IL"/>
        </w:rPr>
        <w:t>"</w:t>
      </w:r>
      <w:r w:rsidRPr="00825C5C">
        <w:rPr>
          <w:rFonts w:hint="cs"/>
          <w:szCs w:val="24"/>
          <w:rtl/>
          <w:lang w:eastAsia="he-IL"/>
        </w:rPr>
        <w:t>הטף</w:t>
      </w:r>
      <w:r w:rsidR="00A252E0" w:rsidRPr="00825C5C">
        <w:rPr>
          <w:rFonts w:hint="cs"/>
          <w:szCs w:val="24"/>
          <w:rtl/>
          <w:lang w:eastAsia="he-IL"/>
        </w:rPr>
        <w:t>"</w:t>
      </w:r>
      <w:r w:rsidRPr="00825C5C">
        <w:rPr>
          <w:rFonts w:hint="cs"/>
          <w:szCs w:val="24"/>
          <w:rtl/>
          <w:lang w:eastAsia="he-IL"/>
        </w:rPr>
        <w:t>,</w:t>
      </w:r>
      <w:r w:rsidR="00A252E0" w:rsidRPr="00825C5C">
        <w:rPr>
          <w:rFonts w:hint="cs"/>
          <w:szCs w:val="24"/>
          <w:rtl/>
          <w:lang w:eastAsia="he-IL"/>
        </w:rPr>
        <w:t xml:space="preserve"> עיין רמב"ן ושאר מפרשים דברים ל</w:t>
      </w:r>
      <w:r w:rsidRPr="00825C5C">
        <w:rPr>
          <w:rFonts w:hint="cs"/>
          <w:szCs w:val="24"/>
          <w:rtl/>
          <w:lang w:eastAsia="he-IL"/>
        </w:rPr>
        <w:t>א</w:t>
      </w:r>
      <w:r w:rsidR="00A252E0" w:rsidRPr="00825C5C">
        <w:rPr>
          <w:rFonts w:hint="cs"/>
          <w:szCs w:val="24"/>
          <w:rtl/>
          <w:lang w:eastAsia="he-IL"/>
        </w:rPr>
        <w:t>, יב.)</w:t>
      </w:r>
      <w:r w:rsidRPr="000872D2">
        <w:rPr>
          <w:rFonts w:hint="cs"/>
          <w:rtl/>
          <w:lang w:eastAsia="he-IL"/>
        </w:rPr>
        <w:t xml:space="preserve"> וע</w:t>
      </w:r>
      <w:r w:rsidR="00A252E0">
        <w:rPr>
          <w:rFonts w:hint="cs"/>
          <w:rtl/>
          <w:lang w:eastAsia="he-IL"/>
        </w:rPr>
        <w:t>ל כל פנים</w:t>
      </w:r>
      <w:r w:rsidRPr="000872D2">
        <w:rPr>
          <w:rFonts w:hint="cs"/>
          <w:rtl/>
          <w:lang w:eastAsia="he-IL"/>
        </w:rPr>
        <w:t xml:space="preserve"> משמע שלפחות חלק מתכלית המצו</w:t>
      </w:r>
      <w:r w:rsidR="00A252E0">
        <w:rPr>
          <w:rFonts w:hint="cs"/>
          <w:rtl/>
          <w:lang w:eastAsia="he-IL"/>
        </w:rPr>
        <w:t>ו</w:t>
      </w:r>
      <w:r w:rsidRPr="000872D2">
        <w:rPr>
          <w:rFonts w:hint="cs"/>
          <w:rtl/>
          <w:lang w:eastAsia="he-IL"/>
        </w:rPr>
        <w:t xml:space="preserve">ה היא יצירת התודעה לבנים הקטנים. </w:t>
      </w:r>
    </w:p>
    <w:p w14:paraId="04619344" w14:textId="77777777" w:rsidR="000872D2" w:rsidRPr="000872D2" w:rsidRDefault="000872D2" w:rsidP="00A252E0">
      <w:pPr>
        <w:pStyle w:val="ae"/>
        <w:rPr>
          <w:rtl/>
          <w:lang w:eastAsia="he-IL"/>
        </w:rPr>
      </w:pPr>
      <w:r w:rsidRPr="000872D2">
        <w:rPr>
          <w:rFonts w:hint="cs"/>
          <w:rtl/>
          <w:lang w:eastAsia="he-IL"/>
        </w:rPr>
        <w:t>א</w:t>
      </w:r>
      <w:r w:rsidR="00A252E0">
        <w:rPr>
          <w:rFonts w:hint="cs"/>
          <w:rtl/>
          <w:lang w:eastAsia="he-IL"/>
        </w:rPr>
        <w:t>ו</w:t>
      </w:r>
      <w:r w:rsidRPr="000872D2">
        <w:rPr>
          <w:rFonts w:hint="cs"/>
          <w:rtl/>
          <w:lang w:eastAsia="he-IL"/>
        </w:rPr>
        <w:t>מנם גדרי החיוב לא מפורשים בדברי המהרי"ל.</w:t>
      </w:r>
    </w:p>
    <w:p w14:paraId="2E5B530C" w14:textId="77777777" w:rsidR="000872D2" w:rsidRPr="000872D2" w:rsidRDefault="008E7709" w:rsidP="008959CE">
      <w:pPr>
        <w:pStyle w:val="ad"/>
        <w:rPr>
          <w:rFonts w:eastAsia="Calibri"/>
          <w:rtl/>
        </w:rPr>
      </w:pPr>
      <w:r>
        <w:rPr>
          <w:rFonts w:eastAsia="Calibri" w:hint="cs"/>
          <w:rtl/>
        </w:rPr>
        <w:t>ב.</w:t>
      </w:r>
      <w:r>
        <w:rPr>
          <w:rFonts w:eastAsia="Calibri"/>
          <w:rtl/>
        </w:rPr>
        <w:tab/>
      </w:r>
      <w:r w:rsidR="000872D2" w:rsidRPr="000872D2">
        <w:rPr>
          <w:rFonts w:eastAsia="Calibri"/>
          <w:rtl/>
        </w:rPr>
        <w:t xml:space="preserve">במכילתא דרבי ישמעאל </w:t>
      </w:r>
      <w:r w:rsidR="00A252E0" w:rsidRPr="00825C5C">
        <w:rPr>
          <w:rFonts w:eastAsia="Calibri" w:hint="cs"/>
          <w:szCs w:val="24"/>
          <w:rtl/>
        </w:rPr>
        <w:t>(</w:t>
      </w:r>
      <w:r w:rsidR="00A252E0" w:rsidRPr="00825C5C">
        <w:rPr>
          <w:rFonts w:eastAsia="Calibri"/>
          <w:szCs w:val="24"/>
          <w:rtl/>
        </w:rPr>
        <w:t>בא</w:t>
      </w:r>
      <w:r w:rsidR="00A50949" w:rsidRPr="00825C5C">
        <w:rPr>
          <w:rFonts w:eastAsia="Calibri" w:hint="cs"/>
          <w:szCs w:val="24"/>
          <w:rtl/>
        </w:rPr>
        <w:t>, מסכתא דפסחא,</w:t>
      </w:r>
      <w:r w:rsidR="000872D2" w:rsidRPr="00825C5C">
        <w:rPr>
          <w:rFonts w:eastAsia="Calibri"/>
          <w:szCs w:val="24"/>
          <w:rtl/>
        </w:rPr>
        <w:t xml:space="preserve"> פרשה יח</w:t>
      </w:r>
      <w:r w:rsidR="00A252E0" w:rsidRPr="00825C5C">
        <w:rPr>
          <w:rFonts w:eastAsia="Calibri" w:hint="cs"/>
          <w:szCs w:val="24"/>
          <w:rtl/>
        </w:rPr>
        <w:t>)</w:t>
      </w:r>
      <w:r w:rsidR="000872D2" w:rsidRPr="000872D2">
        <w:rPr>
          <w:rFonts w:eastAsia="Calibri" w:hint="cs"/>
          <w:rtl/>
        </w:rPr>
        <w:t xml:space="preserve"> איתא:</w:t>
      </w:r>
    </w:p>
    <w:p w14:paraId="008DC7CF" w14:textId="77777777" w:rsidR="000872D2" w:rsidRPr="000872D2" w:rsidRDefault="00A252E0" w:rsidP="00A50949">
      <w:pPr>
        <w:pStyle w:val="a9"/>
        <w:rPr>
          <w:rtl/>
          <w:lang w:eastAsia="he-IL"/>
        </w:rPr>
      </w:pPr>
      <w:r>
        <w:rPr>
          <w:rFonts w:hint="cs"/>
          <w:rtl/>
          <w:lang w:eastAsia="he-IL"/>
        </w:rPr>
        <w:t>"</w:t>
      </w:r>
      <w:r w:rsidR="000872D2" w:rsidRPr="000872D2">
        <w:rPr>
          <w:rtl/>
          <w:lang w:eastAsia="he-IL"/>
        </w:rPr>
        <w:t>והיה כי ישאלך בנך</w:t>
      </w:r>
      <w:r w:rsidR="00A50949">
        <w:rPr>
          <w:rFonts w:hint="cs"/>
          <w:rtl/>
          <w:lang w:eastAsia="he-IL"/>
        </w:rPr>
        <w:t xml:space="preserve"> מחר" </w:t>
      </w:r>
      <w:r w:rsidR="00A50949" w:rsidRPr="00825C5C">
        <w:rPr>
          <w:rFonts w:hint="cs"/>
          <w:szCs w:val="24"/>
          <w:rtl/>
          <w:lang w:eastAsia="he-IL"/>
        </w:rPr>
        <w:t>(שמות יג, יד)</w:t>
      </w:r>
      <w:r w:rsidR="00874E1A">
        <w:rPr>
          <w:rtl/>
          <w:lang w:eastAsia="he-IL"/>
        </w:rPr>
        <w:t xml:space="preserve"> </w:t>
      </w:r>
      <w:r w:rsidR="00874E1A">
        <w:rPr>
          <w:rFonts w:hint="cs"/>
          <w:rtl/>
          <w:lang w:eastAsia="he-IL"/>
        </w:rPr>
        <w:t xml:space="preserve">[...] </w:t>
      </w:r>
      <w:r w:rsidR="00A50949">
        <w:rPr>
          <w:rFonts w:hint="cs"/>
          <w:rtl/>
          <w:lang w:eastAsia="he-IL"/>
        </w:rPr>
        <w:t>"</w:t>
      </w:r>
      <w:r w:rsidR="000872D2" w:rsidRPr="000872D2">
        <w:rPr>
          <w:rtl/>
          <w:lang w:eastAsia="he-IL"/>
        </w:rPr>
        <w:t>מה העד</w:t>
      </w:r>
      <w:r w:rsidR="00A50949">
        <w:rPr>
          <w:rFonts w:cs="Times New Roman"/>
          <w:rtl/>
          <w:lang w:eastAsia="he-IL"/>
        </w:rPr>
        <w:t>ֹ</w:t>
      </w:r>
      <w:r w:rsidR="000872D2" w:rsidRPr="000872D2">
        <w:rPr>
          <w:rtl/>
          <w:lang w:eastAsia="he-IL"/>
        </w:rPr>
        <w:t>ת והח</w:t>
      </w:r>
      <w:r w:rsidR="00A50949">
        <w:rPr>
          <w:rFonts w:cs="Times New Roman"/>
          <w:rtl/>
          <w:lang w:eastAsia="he-IL"/>
        </w:rPr>
        <w:t>ֻ</w:t>
      </w:r>
      <w:r w:rsidR="000872D2" w:rsidRPr="000872D2">
        <w:rPr>
          <w:rtl/>
          <w:lang w:eastAsia="he-IL"/>
        </w:rPr>
        <w:t>קים והמשפטים אשר צוה ה' אותנו</w:t>
      </w:r>
      <w:r w:rsidR="00A50949">
        <w:rPr>
          <w:rFonts w:hint="cs"/>
          <w:rtl/>
          <w:lang w:eastAsia="he-IL"/>
        </w:rPr>
        <w:t xml:space="preserve">" </w:t>
      </w:r>
      <w:r w:rsidR="00A50949" w:rsidRPr="00A50949">
        <w:rPr>
          <w:rFonts w:hint="cs"/>
          <w:sz w:val="24"/>
          <w:szCs w:val="24"/>
          <w:rtl/>
          <w:lang w:eastAsia="he-IL"/>
        </w:rPr>
        <w:t>[בכתוב: "אתכם</w:t>
      </w:r>
      <w:r w:rsidRPr="00A50949">
        <w:rPr>
          <w:rFonts w:hint="cs"/>
          <w:sz w:val="24"/>
          <w:szCs w:val="24"/>
          <w:rtl/>
          <w:lang w:eastAsia="he-IL"/>
        </w:rPr>
        <w:t>"</w:t>
      </w:r>
      <w:r w:rsidR="009C5975">
        <w:rPr>
          <w:rFonts w:hint="cs"/>
          <w:sz w:val="24"/>
          <w:szCs w:val="24"/>
          <w:rtl/>
          <w:lang w:eastAsia="he-IL"/>
        </w:rPr>
        <w:t xml:space="preserve"> וראה להלן</w:t>
      </w:r>
      <w:r w:rsidR="00A50949" w:rsidRPr="00A50949">
        <w:rPr>
          <w:rFonts w:hint="cs"/>
          <w:sz w:val="24"/>
          <w:szCs w:val="24"/>
          <w:rtl/>
          <w:lang w:eastAsia="he-IL"/>
        </w:rPr>
        <w:t>]</w:t>
      </w:r>
      <w:r w:rsidR="000872D2" w:rsidRPr="000872D2">
        <w:rPr>
          <w:rtl/>
          <w:lang w:eastAsia="he-IL"/>
        </w:rPr>
        <w:t xml:space="preserve"> </w:t>
      </w:r>
      <w:r w:rsidR="000872D2" w:rsidRPr="00825C5C">
        <w:rPr>
          <w:szCs w:val="24"/>
          <w:rtl/>
          <w:lang w:eastAsia="he-IL"/>
        </w:rPr>
        <w:t>(דברים ו</w:t>
      </w:r>
      <w:r w:rsidRPr="00825C5C">
        <w:rPr>
          <w:rFonts w:hint="cs"/>
          <w:szCs w:val="24"/>
          <w:rtl/>
          <w:lang w:eastAsia="he-IL"/>
        </w:rPr>
        <w:t>,</w:t>
      </w:r>
      <w:r w:rsidR="000872D2" w:rsidRPr="00825C5C">
        <w:rPr>
          <w:szCs w:val="24"/>
          <w:rtl/>
          <w:lang w:eastAsia="he-IL"/>
        </w:rPr>
        <w:t xml:space="preserve"> כ)</w:t>
      </w:r>
      <w:r w:rsidR="000872D2" w:rsidRPr="000872D2">
        <w:rPr>
          <w:rtl/>
          <w:lang w:eastAsia="he-IL"/>
        </w:rPr>
        <w:t xml:space="preserve"> </w:t>
      </w:r>
      <w:r>
        <w:rPr>
          <w:rtl/>
          <w:lang w:eastAsia="he-IL"/>
        </w:rPr>
        <w:t>–</w:t>
      </w:r>
      <w:r>
        <w:rPr>
          <w:rFonts w:hint="cs"/>
          <w:rtl/>
          <w:lang w:eastAsia="he-IL"/>
        </w:rPr>
        <w:t xml:space="preserve"> </w:t>
      </w:r>
      <w:r w:rsidR="000872D2" w:rsidRPr="000872D2">
        <w:rPr>
          <w:rtl/>
          <w:lang w:eastAsia="he-IL"/>
        </w:rPr>
        <w:t>נמצאת אומר</w:t>
      </w:r>
      <w:r>
        <w:rPr>
          <w:rFonts w:hint="cs"/>
          <w:rtl/>
          <w:lang w:eastAsia="he-IL"/>
        </w:rPr>
        <w:t>:</w:t>
      </w:r>
      <w:r w:rsidR="000872D2" w:rsidRPr="000872D2">
        <w:rPr>
          <w:rtl/>
          <w:lang w:eastAsia="he-IL"/>
        </w:rPr>
        <w:t xml:space="preserve"> ארבעה בנים הם</w:t>
      </w:r>
      <w:r w:rsidR="00A50949">
        <w:rPr>
          <w:rFonts w:hint="cs"/>
          <w:rtl/>
          <w:lang w:eastAsia="he-IL"/>
        </w:rPr>
        <w:t>:</w:t>
      </w:r>
      <w:r w:rsidR="000872D2" w:rsidRPr="000872D2">
        <w:rPr>
          <w:rtl/>
          <w:lang w:eastAsia="he-IL"/>
        </w:rPr>
        <w:t xml:space="preserve"> אחד חכם ואחד רשע ואחד תם ואחד שאינו יודע לשאול. חכם </w:t>
      </w:r>
      <w:r w:rsidR="00A50949">
        <w:rPr>
          <w:rtl/>
          <w:lang w:eastAsia="he-IL"/>
        </w:rPr>
        <w:t>–</w:t>
      </w:r>
      <w:r w:rsidR="00A50949">
        <w:rPr>
          <w:rFonts w:hint="cs"/>
          <w:rtl/>
          <w:lang w:eastAsia="he-IL"/>
        </w:rPr>
        <w:t xml:space="preserve"> </w:t>
      </w:r>
      <w:r w:rsidR="000872D2" w:rsidRPr="000872D2">
        <w:rPr>
          <w:rtl/>
          <w:lang w:eastAsia="he-IL"/>
        </w:rPr>
        <w:t>מה הוא אומר</w:t>
      </w:r>
      <w:r w:rsidR="00A50949">
        <w:rPr>
          <w:rFonts w:hint="cs"/>
          <w:rtl/>
          <w:lang w:eastAsia="he-IL"/>
        </w:rPr>
        <w:t>?</w:t>
      </w:r>
      <w:r w:rsidR="000872D2" w:rsidRPr="000872D2">
        <w:rPr>
          <w:rtl/>
          <w:lang w:eastAsia="he-IL"/>
        </w:rPr>
        <w:t xml:space="preserve"> </w:t>
      </w:r>
      <w:r w:rsidR="00A50949">
        <w:rPr>
          <w:rFonts w:hint="cs"/>
          <w:rtl/>
          <w:lang w:eastAsia="he-IL"/>
        </w:rPr>
        <w:t>"</w:t>
      </w:r>
      <w:r w:rsidR="000872D2" w:rsidRPr="000872D2">
        <w:rPr>
          <w:rtl/>
          <w:lang w:eastAsia="he-IL"/>
        </w:rPr>
        <w:t>מה העדות והחוקים והמשפטים אשר צוה ה' א</w:t>
      </w:r>
      <w:r w:rsidR="00DA693E">
        <w:rPr>
          <w:rFonts w:hint="cs"/>
          <w:rtl/>
          <w:lang w:eastAsia="he-IL"/>
        </w:rPr>
        <w:t>-</w:t>
      </w:r>
      <w:r w:rsidR="000872D2" w:rsidRPr="000872D2">
        <w:rPr>
          <w:rtl/>
          <w:lang w:eastAsia="he-IL"/>
        </w:rPr>
        <w:t>להינו אותנו</w:t>
      </w:r>
      <w:r w:rsidR="004067AC">
        <w:rPr>
          <w:rFonts w:hint="cs"/>
          <w:rtl/>
          <w:lang w:eastAsia="he-IL"/>
        </w:rPr>
        <w:t>",</w:t>
      </w:r>
      <w:r w:rsidR="000872D2" w:rsidRPr="000872D2">
        <w:rPr>
          <w:rtl/>
          <w:lang w:eastAsia="he-IL"/>
        </w:rPr>
        <w:t xml:space="preserve"> אף אתה פתח לו בהלכות הפסח </w:t>
      </w:r>
      <w:r w:rsidR="004067AC">
        <w:rPr>
          <w:rFonts w:hint="cs"/>
          <w:rtl/>
          <w:lang w:eastAsia="he-IL"/>
        </w:rPr>
        <w:t>"</w:t>
      </w:r>
      <w:r w:rsidR="000872D2" w:rsidRPr="000872D2">
        <w:rPr>
          <w:rtl/>
          <w:lang w:eastAsia="he-IL"/>
        </w:rPr>
        <w:t>אין מפטירין אחר הפסח אפיקומן</w:t>
      </w:r>
      <w:r w:rsidR="004067AC">
        <w:rPr>
          <w:rFonts w:hint="cs"/>
          <w:rtl/>
          <w:lang w:eastAsia="he-IL"/>
        </w:rPr>
        <w:t>"</w:t>
      </w:r>
      <w:r w:rsidR="000872D2" w:rsidRPr="000872D2">
        <w:rPr>
          <w:rtl/>
          <w:lang w:eastAsia="he-IL"/>
        </w:rPr>
        <w:t xml:space="preserve">. רשע </w:t>
      </w:r>
      <w:r w:rsidR="004067AC">
        <w:rPr>
          <w:rtl/>
          <w:lang w:eastAsia="he-IL"/>
        </w:rPr>
        <w:t>–</w:t>
      </w:r>
      <w:r w:rsidR="004067AC">
        <w:rPr>
          <w:rFonts w:hint="cs"/>
          <w:rtl/>
          <w:lang w:eastAsia="he-IL"/>
        </w:rPr>
        <w:t xml:space="preserve"> </w:t>
      </w:r>
      <w:r w:rsidR="000872D2" w:rsidRPr="000872D2">
        <w:rPr>
          <w:rtl/>
          <w:lang w:eastAsia="he-IL"/>
        </w:rPr>
        <w:t>מה הוא אומר</w:t>
      </w:r>
      <w:r w:rsidR="004067AC">
        <w:rPr>
          <w:rFonts w:hint="cs"/>
          <w:rtl/>
          <w:lang w:eastAsia="he-IL"/>
        </w:rPr>
        <w:t>?</w:t>
      </w:r>
      <w:r w:rsidR="000872D2" w:rsidRPr="000872D2">
        <w:rPr>
          <w:rtl/>
          <w:lang w:eastAsia="he-IL"/>
        </w:rPr>
        <w:t xml:space="preserve"> </w:t>
      </w:r>
      <w:r w:rsidR="004067AC">
        <w:rPr>
          <w:rFonts w:hint="cs"/>
          <w:rtl/>
          <w:lang w:eastAsia="he-IL"/>
        </w:rPr>
        <w:t>"</w:t>
      </w:r>
      <w:r w:rsidR="000872D2" w:rsidRPr="000872D2">
        <w:rPr>
          <w:rtl/>
          <w:lang w:eastAsia="he-IL"/>
        </w:rPr>
        <w:t>מה העבודה הזאת לכם</w:t>
      </w:r>
      <w:r w:rsidR="004067AC">
        <w:rPr>
          <w:rFonts w:hint="cs"/>
          <w:rtl/>
          <w:lang w:eastAsia="he-IL"/>
        </w:rPr>
        <w:t xml:space="preserve">" </w:t>
      </w:r>
      <w:r w:rsidR="004067AC">
        <w:rPr>
          <w:rtl/>
          <w:lang w:eastAsia="he-IL"/>
        </w:rPr>
        <w:t>–</w:t>
      </w:r>
      <w:r w:rsidR="000872D2" w:rsidRPr="000872D2">
        <w:rPr>
          <w:rtl/>
          <w:lang w:eastAsia="he-IL"/>
        </w:rPr>
        <w:t xml:space="preserve"> לכם ולא לו</w:t>
      </w:r>
      <w:r w:rsidR="004067AC">
        <w:rPr>
          <w:rFonts w:hint="cs"/>
          <w:rtl/>
          <w:lang w:eastAsia="he-IL"/>
        </w:rPr>
        <w:t>,</w:t>
      </w:r>
      <w:r w:rsidR="000872D2" w:rsidRPr="000872D2">
        <w:rPr>
          <w:rtl/>
          <w:lang w:eastAsia="he-IL"/>
        </w:rPr>
        <w:t xml:space="preserve"> ולפי שהוציא את עצמו מן הכלל וכפר בעיקר אף אתה הקהה את שיניו ואמור לו</w:t>
      </w:r>
      <w:r w:rsidR="004067AC">
        <w:rPr>
          <w:rFonts w:hint="cs"/>
          <w:rtl/>
          <w:lang w:eastAsia="he-IL"/>
        </w:rPr>
        <w:t>:</w:t>
      </w:r>
      <w:r w:rsidR="000872D2" w:rsidRPr="000872D2">
        <w:rPr>
          <w:rtl/>
          <w:lang w:eastAsia="he-IL"/>
        </w:rPr>
        <w:t xml:space="preserve"> </w:t>
      </w:r>
      <w:r w:rsidR="004067AC">
        <w:rPr>
          <w:rFonts w:hint="cs"/>
          <w:rtl/>
          <w:lang w:eastAsia="he-IL"/>
        </w:rPr>
        <w:t>"</w:t>
      </w:r>
      <w:r w:rsidR="000872D2" w:rsidRPr="000872D2">
        <w:rPr>
          <w:rtl/>
          <w:lang w:eastAsia="he-IL"/>
        </w:rPr>
        <w:t>בעבור זה עשה ה' לי בצאתי ממצרים</w:t>
      </w:r>
      <w:r w:rsidR="004067AC">
        <w:rPr>
          <w:rFonts w:hint="cs"/>
          <w:rtl/>
          <w:lang w:eastAsia="he-IL"/>
        </w:rPr>
        <w:t>"</w:t>
      </w:r>
      <w:r w:rsidR="000872D2" w:rsidRPr="000872D2">
        <w:rPr>
          <w:rtl/>
          <w:lang w:eastAsia="he-IL"/>
        </w:rPr>
        <w:t xml:space="preserve"> </w:t>
      </w:r>
      <w:r w:rsidR="000872D2" w:rsidRPr="00825C5C">
        <w:rPr>
          <w:szCs w:val="24"/>
          <w:rtl/>
          <w:lang w:eastAsia="he-IL"/>
        </w:rPr>
        <w:t>(שמות יג</w:t>
      </w:r>
      <w:r w:rsidR="004067AC" w:rsidRPr="00825C5C">
        <w:rPr>
          <w:rFonts w:hint="cs"/>
          <w:szCs w:val="24"/>
          <w:rtl/>
          <w:lang w:eastAsia="he-IL"/>
        </w:rPr>
        <w:t>,</w:t>
      </w:r>
      <w:r w:rsidR="000872D2" w:rsidRPr="00825C5C">
        <w:rPr>
          <w:szCs w:val="24"/>
          <w:rtl/>
          <w:lang w:eastAsia="he-IL"/>
        </w:rPr>
        <w:t xml:space="preserve"> ח)</w:t>
      </w:r>
      <w:r w:rsidR="000872D2" w:rsidRPr="000872D2">
        <w:rPr>
          <w:rtl/>
          <w:lang w:eastAsia="he-IL"/>
        </w:rPr>
        <w:t xml:space="preserve"> </w:t>
      </w:r>
      <w:r w:rsidR="004067AC">
        <w:rPr>
          <w:rtl/>
          <w:lang w:eastAsia="he-IL"/>
        </w:rPr>
        <w:t>–</w:t>
      </w:r>
      <w:r w:rsidR="004067AC">
        <w:rPr>
          <w:rFonts w:hint="cs"/>
          <w:rtl/>
          <w:lang w:eastAsia="he-IL"/>
        </w:rPr>
        <w:t xml:space="preserve"> </w:t>
      </w:r>
      <w:r w:rsidR="000872D2" w:rsidRPr="000872D2">
        <w:rPr>
          <w:rtl/>
          <w:lang w:eastAsia="he-IL"/>
        </w:rPr>
        <w:t>לי ולא לך</w:t>
      </w:r>
      <w:r w:rsidR="004067AC">
        <w:rPr>
          <w:rFonts w:hint="cs"/>
          <w:rtl/>
          <w:lang w:eastAsia="he-IL"/>
        </w:rPr>
        <w:t>,</w:t>
      </w:r>
      <w:r w:rsidR="000872D2" w:rsidRPr="000872D2">
        <w:rPr>
          <w:rtl/>
          <w:lang w:eastAsia="he-IL"/>
        </w:rPr>
        <w:t xml:space="preserve"> אלו היית שם לא היית נגאל. תם </w:t>
      </w:r>
      <w:r w:rsidR="004067AC">
        <w:rPr>
          <w:rtl/>
          <w:lang w:eastAsia="he-IL"/>
        </w:rPr>
        <w:t>–</w:t>
      </w:r>
      <w:r w:rsidR="004067AC">
        <w:rPr>
          <w:rFonts w:hint="cs"/>
          <w:rtl/>
          <w:lang w:eastAsia="he-IL"/>
        </w:rPr>
        <w:t xml:space="preserve"> </w:t>
      </w:r>
      <w:r w:rsidR="000872D2" w:rsidRPr="000872D2">
        <w:rPr>
          <w:rtl/>
          <w:lang w:eastAsia="he-IL"/>
        </w:rPr>
        <w:t>מה הוא אומר</w:t>
      </w:r>
      <w:r w:rsidR="004067AC">
        <w:rPr>
          <w:rFonts w:hint="cs"/>
          <w:rtl/>
          <w:lang w:eastAsia="he-IL"/>
        </w:rPr>
        <w:t>?</w:t>
      </w:r>
      <w:r w:rsidR="000872D2" w:rsidRPr="000872D2">
        <w:rPr>
          <w:rtl/>
          <w:lang w:eastAsia="he-IL"/>
        </w:rPr>
        <w:t xml:space="preserve"> </w:t>
      </w:r>
      <w:r w:rsidR="004067AC">
        <w:rPr>
          <w:rFonts w:hint="cs"/>
          <w:rtl/>
          <w:lang w:eastAsia="he-IL"/>
        </w:rPr>
        <w:t>"</w:t>
      </w:r>
      <w:r w:rsidR="000872D2" w:rsidRPr="000872D2">
        <w:rPr>
          <w:rtl/>
          <w:lang w:eastAsia="he-IL"/>
        </w:rPr>
        <w:t>מה זאת</w:t>
      </w:r>
      <w:r w:rsidR="004067AC">
        <w:rPr>
          <w:rFonts w:hint="cs"/>
          <w:rtl/>
          <w:lang w:eastAsia="he-IL"/>
        </w:rPr>
        <w:t>"</w:t>
      </w:r>
      <w:r w:rsidR="000872D2" w:rsidRPr="000872D2">
        <w:rPr>
          <w:rtl/>
          <w:lang w:eastAsia="he-IL"/>
        </w:rPr>
        <w:t xml:space="preserve"> </w:t>
      </w:r>
      <w:r w:rsidR="004067AC">
        <w:rPr>
          <w:rFonts w:hint="cs"/>
          <w:rtl/>
          <w:lang w:eastAsia="he-IL"/>
        </w:rPr>
        <w:t>"</w:t>
      </w:r>
      <w:r w:rsidR="000872D2" w:rsidRPr="000872D2">
        <w:rPr>
          <w:rtl/>
          <w:lang w:eastAsia="he-IL"/>
        </w:rPr>
        <w:t>ואמרת אליו</w:t>
      </w:r>
      <w:r w:rsidR="004067AC">
        <w:rPr>
          <w:rFonts w:hint="cs"/>
          <w:rtl/>
          <w:lang w:eastAsia="he-IL"/>
        </w:rPr>
        <w:t>:</w:t>
      </w:r>
      <w:r w:rsidR="000872D2" w:rsidRPr="000872D2">
        <w:rPr>
          <w:rtl/>
          <w:lang w:eastAsia="he-IL"/>
        </w:rPr>
        <w:t xml:space="preserve"> בחוזק יד הוציאנו ה' ממצרים מבית עבדים</w:t>
      </w:r>
      <w:r w:rsidR="004067AC">
        <w:rPr>
          <w:rFonts w:hint="cs"/>
          <w:rtl/>
          <w:lang w:eastAsia="he-IL"/>
        </w:rPr>
        <w:t>"</w:t>
      </w:r>
      <w:r w:rsidR="000872D2" w:rsidRPr="000872D2">
        <w:rPr>
          <w:rtl/>
          <w:lang w:eastAsia="he-IL"/>
        </w:rPr>
        <w:t xml:space="preserve">. ושאינו יודע לשאול </w:t>
      </w:r>
      <w:r w:rsidR="004067AC">
        <w:rPr>
          <w:rtl/>
          <w:lang w:eastAsia="he-IL"/>
        </w:rPr>
        <w:t>–</w:t>
      </w:r>
      <w:r w:rsidR="004067AC">
        <w:rPr>
          <w:rFonts w:hint="cs"/>
          <w:rtl/>
          <w:lang w:eastAsia="he-IL"/>
        </w:rPr>
        <w:t xml:space="preserve"> </w:t>
      </w:r>
      <w:r w:rsidR="000872D2" w:rsidRPr="000872D2">
        <w:rPr>
          <w:rtl/>
          <w:lang w:eastAsia="he-IL"/>
        </w:rPr>
        <w:t>את פתח לו</w:t>
      </w:r>
      <w:r w:rsidR="004067AC">
        <w:rPr>
          <w:rFonts w:hint="cs"/>
          <w:rtl/>
          <w:lang w:eastAsia="he-IL"/>
        </w:rPr>
        <w:t>,</w:t>
      </w:r>
      <w:r w:rsidR="004067AC">
        <w:rPr>
          <w:rtl/>
          <w:lang w:eastAsia="he-IL"/>
        </w:rPr>
        <w:t xml:space="preserve"> שנא</w:t>
      </w:r>
      <w:r w:rsidR="004067AC">
        <w:rPr>
          <w:rFonts w:hint="cs"/>
          <w:rtl/>
          <w:lang w:eastAsia="he-IL"/>
        </w:rPr>
        <w:t>מר</w:t>
      </w:r>
      <w:r w:rsidR="000872D2" w:rsidRPr="000872D2">
        <w:rPr>
          <w:rtl/>
          <w:lang w:eastAsia="he-IL"/>
        </w:rPr>
        <w:t xml:space="preserve"> </w:t>
      </w:r>
      <w:r w:rsidR="004067AC">
        <w:rPr>
          <w:rFonts w:hint="cs"/>
          <w:rtl/>
          <w:lang w:eastAsia="he-IL"/>
        </w:rPr>
        <w:t>"</w:t>
      </w:r>
      <w:r w:rsidR="000872D2" w:rsidRPr="000872D2">
        <w:rPr>
          <w:rtl/>
          <w:lang w:eastAsia="he-IL"/>
        </w:rPr>
        <w:t>והגדת לבנך ביום ההוא</w:t>
      </w:r>
      <w:r w:rsidR="004067AC">
        <w:rPr>
          <w:rFonts w:hint="cs"/>
          <w:rtl/>
          <w:lang w:eastAsia="he-IL"/>
        </w:rPr>
        <w:t>"</w:t>
      </w:r>
      <w:r w:rsidR="000872D2" w:rsidRPr="000872D2">
        <w:rPr>
          <w:rtl/>
          <w:lang w:eastAsia="he-IL"/>
        </w:rPr>
        <w:t xml:space="preserve"> וגו'. </w:t>
      </w:r>
    </w:p>
    <w:p w14:paraId="5A36F882" w14:textId="77777777" w:rsidR="000872D2" w:rsidRPr="000872D2" w:rsidRDefault="000872D2" w:rsidP="004067AC">
      <w:pPr>
        <w:pStyle w:val="a9"/>
        <w:rPr>
          <w:rtl/>
          <w:lang w:eastAsia="he-IL"/>
        </w:rPr>
      </w:pPr>
      <w:r w:rsidRPr="000872D2">
        <w:rPr>
          <w:rtl/>
          <w:lang w:eastAsia="he-IL"/>
        </w:rPr>
        <w:t>ד</w:t>
      </w:r>
      <w:r w:rsidR="004067AC">
        <w:rPr>
          <w:rFonts w:hint="cs"/>
          <w:rtl/>
          <w:lang w:eastAsia="he-IL"/>
        </w:rPr>
        <w:t>בר אחר:</w:t>
      </w:r>
      <w:r w:rsidRPr="000872D2">
        <w:rPr>
          <w:rtl/>
          <w:lang w:eastAsia="he-IL"/>
        </w:rPr>
        <w:t xml:space="preserve"> </w:t>
      </w:r>
      <w:r w:rsidR="004067AC">
        <w:rPr>
          <w:rFonts w:hint="cs"/>
          <w:rtl/>
          <w:lang w:eastAsia="he-IL"/>
        </w:rPr>
        <w:t>"</w:t>
      </w:r>
      <w:r w:rsidR="004067AC" w:rsidRPr="000872D2">
        <w:rPr>
          <w:rtl/>
          <w:lang w:eastAsia="he-IL"/>
        </w:rPr>
        <w:t>מה העד</w:t>
      </w:r>
      <w:r w:rsidR="004067AC">
        <w:rPr>
          <w:rFonts w:cs="Times New Roman"/>
          <w:rtl/>
          <w:lang w:eastAsia="he-IL"/>
        </w:rPr>
        <w:t>ֹ</w:t>
      </w:r>
      <w:r w:rsidR="004067AC" w:rsidRPr="000872D2">
        <w:rPr>
          <w:rtl/>
          <w:lang w:eastAsia="he-IL"/>
        </w:rPr>
        <w:t>ת והח</w:t>
      </w:r>
      <w:r w:rsidR="004067AC">
        <w:rPr>
          <w:rFonts w:cs="Times New Roman"/>
          <w:rtl/>
          <w:lang w:eastAsia="he-IL"/>
        </w:rPr>
        <w:t>ֻ</w:t>
      </w:r>
      <w:r w:rsidR="004067AC" w:rsidRPr="000872D2">
        <w:rPr>
          <w:rtl/>
          <w:lang w:eastAsia="he-IL"/>
        </w:rPr>
        <w:t>קים</w:t>
      </w:r>
      <w:r w:rsidR="004067AC">
        <w:rPr>
          <w:rFonts w:hint="cs"/>
          <w:rtl/>
          <w:lang w:eastAsia="he-IL"/>
        </w:rPr>
        <w:t>"</w:t>
      </w:r>
      <w:r w:rsidR="004067AC" w:rsidRPr="000872D2">
        <w:rPr>
          <w:rtl/>
          <w:lang w:eastAsia="he-IL"/>
        </w:rPr>
        <w:t xml:space="preserve"> </w:t>
      </w:r>
      <w:r w:rsidR="004067AC">
        <w:rPr>
          <w:rtl/>
          <w:lang w:eastAsia="he-IL"/>
        </w:rPr>
        <w:t>–</w:t>
      </w:r>
      <w:r w:rsidR="004067AC">
        <w:rPr>
          <w:rFonts w:hint="cs"/>
          <w:rtl/>
          <w:lang w:eastAsia="he-IL"/>
        </w:rPr>
        <w:t xml:space="preserve"> </w:t>
      </w:r>
      <w:r w:rsidRPr="000872D2">
        <w:rPr>
          <w:rtl/>
          <w:lang w:eastAsia="he-IL"/>
        </w:rPr>
        <w:t>ר</w:t>
      </w:r>
      <w:r w:rsidR="004067AC">
        <w:rPr>
          <w:rFonts w:hint="cs"/>
          <w:rtl/>
          <w:lang w:eastAsia="he-IL"/>
        </w:rPr>
        <w:t>בי</w:t>
      </w:r>
      <w:r w:rsidRPr="000872D2">
        <w:rPr>
          <w:rtl/>
          <w:lang w:eastAsia="he-IL"/>
        </w:rPr>
        <w:t xml:space="preserve"> אליעזר אומר</w:t>
      </w:r>
      <w:r w:rsidR="004067AC">
        <w:rPr>
          <w:rFonts w:hint="cs"/>
          <w:rtl/>
          <w:lang w:eastAsia="he-IL"/>
        </w:rPr>
        <w:t>:</w:t>
      </w:r>
      <w:r w:rsidRPr="000872D2">
        <w:rPr>
          <w:rtl/>
          <w:lang w:eastAsia="he-IL"/>
        </w:rPr>
        <w:t xml:space="preserve"> מנין אתה אומר שאם היתה חבורה של חכמים או של תלמידים שצריכים לעסוק בהלכות פסח עד חצות</w:t>
      </w:r>
      <w:r w:rsidR="004067AC">
        <w:rPr>
          <w:rFonts w:hint="cs"/>
          <w:rtl/>
          <w:lang w:eastAsia="he-IL"/>
        </w:rPr>
        <w:t>?</w:t>
      </w:r>
      <w:r w:rsidR="004067AC">
        <w:rPr>
          <w:rtl/>
          <w:lang w:eastAsia="he-IL"/>
        </w:rPr>
        <w:t xml:space="preserve"> לכך נאמר מה </w:t>
      </w:r>
      <w:r w:rsidR="004067AC" w:rsidRPr="004067AC">
        <w:rPr>
          <w:rtl/>
          <w:lang w:eastAsia="he-IL"/>
        </w:rPr>
        <w:t>העדֹת</w:t>
      </w:r>
      <w:r w:rsidR="004067AC">
        <w:rPr>
          <w:rFonts w:hint="cs"/>
          <w:rtl/>
          <w:lang w:eastAsia="he-IL"/>
        </w:rPr>
        <w:t>"</w:t>
      </w:r>
      <w:r w:rsidRPr="000872D2">
        <w:rPr>
          <w:rtl/>
          <w:lang w:eastAsia="he-IL"/>
        </w:rPr>
        <w:t xml:space="preserve"> וגו'.</w:t>
      </w:r>
    </w:p>
    <w:p w14:paraId="09E888CB" w14:textId="77777777" w:rsidR="000872D2" w:rsidRPr="000872D2" w:rsidRDefault="000872D2" w:rsidP="005366D8">
      <w:pPr>
        <w:pStyle w:val="ae"/>
        <w:rPr>
          <w:rtl/>
          <w:lang w:eastAsia="he-IL"/>
        </w:rPr>
      </w:pPr>
      <w:r w:rsidRPr="000872D2">
        <w:rPr>
          <w:rtl/>
          <w:lang w:eastAsia="he-IL"/>
        </w:rPr>
        <w:t>דברי המכילתא הובאו בתחילת ההגדה ו</w:t>
      </w:r>
      <w:r w:rsidRPr="000872D2">
        <w:rPr>
          <w:rFonts w:hint="cs"/>
          <w:rtl/>
          <w:lang w:eastAsia="he-IL"/>
        </w:rPr>
        <w:t>ב</w:t>
      </w:r>
      <w:r w:rsidRPr="000872D2">
        <w:rPr>
          <w:rtl/>
          <w:lang w:eastAsia="he-IL"/>
        </w:rPr>
        <w:t>בסיסה</w:t>
      </w:r>
      <w:r w:rsidRPr="000872D2">
        <w:rPr>
          <w:rFonts w:hint="cs"/>
          <w:rtl/>
          <w:lang w:eastAsia="he-IL"/>
        </w:rPr>
        <w:t>.</w:t>
      </w:r>
    </w:p>
    <w:p w14:paraId="38D49276" w14:textId="77777777" w:rsidR="000872D2" w:rsidRPr="000872D2" w:rsidRDefault="000872D2" w:rsidP="005366D8">
      <w:pPr>
        <w:pStyle w:val="ae"/>
        <w:rPr>
          <w:rtl/>
          <w:lang w:eastAsia="he-IL"/>
        </w:rPr>
      </w:pPr>
      <w:r w:rsidRPr="000872D2">
        <w:rPr>
          <w:rFonts w:hint="cs"/>
          <w:rtl/>
          <w:lang w:eastAsia="he-IL"/>
        </w:rPr>
        <w:t>כעין דברים אלו ובנוסח שונה במקצת נאמר ב</w:t>
      </w:r>
      <w:r w:rsidRPr="000872D2">
        <w:rPr>
          <w:rtl/>
          <w:lang w:eastAsia="he-IL"/>
        </w:rPr>
        <w:t xml:space="preserve">תלמוד ירושלמי </w:t>
      </w:r>
      <w:r w:rsidR="004067AC" w:rsidRPr="00825C5C">
        <w:rPr>
          <w:rFonts w:hint="cs"/>
          <w:szCs w:val="24"/>
          <w:rtl/>
          <w:lang w:eastAsia="he-IL"/>
        </w:rPr>
        <w:t>(</w:t>
      </w:r>
      <w:r w:rsidRPr="00825C5C">
        <w:rPr>
          <w:szCs w:val="24"/>
          <w:rtl/>
          <w:lang w:eastAsia="he-IL"/>
        </w:rPr>
        <w:t>פסחים פרק י הלכה ד</w:t>
      </w:r>
      <w:r w:rsidR="004067AC" w:rsidRPr="00825C5C">
        <w:rPr>
          <w:rFonts w:hint="cs"/>
          <w:szCs w:val="24"/>
          <w:rtl/>
          <w:lang w:eastAsia="he-IL"/>
        </w:rPr>
        <w:t>)</w:t>
      </w:r>
      <w:r w:rsidR="004067AC">
        <w:rPr>
          <w:rFonts w:hint="cs"/>
          <w:rtl/>
          <w:lang w:eastAsia="he-IL"/>
        </w:rPr>
        <w:t>:</w:t>
      </w:r>
    </w:p>
    <w:p w14:paraId="4E0393FB" w14:textId="77777777" w:rsidR="000872D2" w:rsidRPr="000872D2" w:rsidRDefault="000872D2" w:rsidP="009C5975">
      <w:pPr>
        <w:pStyle w:val="a9"/>
        <w:rPr>
          <w:rtl/>
          <w:lang w:eastAsia="he-IL"/>
        </w:rPr>
      </w:pPr>
      <w:r w:rsidRPr="000872D2">
        <w:rPr>
          <w:rtl/>
          <w:lang w:eastAsia="he-IL"/>
        </w:rPr>
        <w:t>תני ר' חייה</w:t>
      </w:r>
      <w:r w:rsidR="004067AC">
        <w:rPr>
          <w:rFonts w:hint="cs"/>
          <w:rtl/>
          <w:lang w:eastAsia="he-IL"/>
        </w:rPr>
        <w:t>:</w:t>
      </w:r>
      <w:r w:rsidRPr="000872D2">
        <w:rPr>
          <w:rtl/>
          <w:lang w:eastAsia="he-IL"/>
        </w:rPr>
        <w:t xml:space="preserve"> כנגד ארבעה בנים דיברה תורה</w:t>
      </w:r>
      <w:r w:rsidR="004067AC">
        <w:rPr>
          <w:rFonts w:hint="cs"/>
          <w:rtl/>
          <w:lang w:eastAsia="he-IL"/>
        </w:rPr>
        <w:t>:</w:t>
      </w:r>
      <w:r w:rsidRPr="000872D2">
        <w:rPr>
          <w:rtl/>
          <w:lang w:eastAsia="he-IL"/>
        </w:rPr>
        <w:t xml:space="preserve"> בן חכם</w:t>
      </w:r>
      <w:r w:rsidR="004067AC">
        <w:rPr>
          <w:rFonts w:hint="cs"/>
          <w:rtl/>
          <w:lang w:eastAsia="he-IL"/>
        </w:rPr>
        <w:t>,</w:t>
      </w:r>
      <w:r w:rsidRPr="000872D2">
        <w:rPr>
          <w:rtl/>
          <w:lang w:eastAsia="he-IL"/>
        </w:rPr>
        <w:t xml:space="preserve"> בן רשע</w:t>
      </w:r>
      <w:r w:rsidR="004067AC">
        <w:rPr>
          <w:rFonts w:hint="cs"/>
          <w:rtl/>
          <w:lang w:eastAsia="he-IL"/>
        </w:rPr>
        <w:t>,</w:t>
      </w:r>
      <w:r w:rsidRPr="000872D2">
        <w:rPr>
          <w:rtl/>
          <w:lang w:eastAsia="he-IL"/>
        </w:rPr>
        <w:t xml:space="preserve"> בן טיפש</w:t>
      </w:r>
      <w:r w:rsidR="004067AC">
        <w:rPr>
          <w:rFonts w:hint="cs"/>
          <w:rtl/>
          <w:lang w:eastAsia="he-IL"/>
        </w:rPr>
        <w:t>,</w:t>
      </w:r>
      <w:r w:rsidRPr="000872D2">
        <w:rPr>
          <w:rtl/>
          <w:lang w:eastAsia="he-IL"/>
        </w:rPr>
        <w:t xml:space="preserve"> בן שאינו יודע לשאול. בן חכם </w:t>
      </w:r>
      <w:r w:rsidR="004067AC">
        <w:rPr>
          <w:rtl/>
          <w:lang w:eastAsia="he-IL"/>
        </w:rPr>
        <w:t>–</w:t>
      </w:r>
      <w:r w:rsidR="004067AC">
        <w:rPr>
          <w:rFonts w:hint="cs"/>
          <w:rtl/>
          <w:lang w:eastAsia="he-IL"/>
        </w:rPr>
        <w:t xml:space="preserve"> </w:t>
      </w:r>
      <w:r w:rsidRPr="000872D2">
        <w:rPr>
          <w:rtl/>
          <w:lang w:eastAsia="he-IL"/>
        </w:rPr>
        <w:t>מהו אומר</w:t>
      </w:r>
      <w:r w:rsidR="004067AC">
        <w:rPr>
          <w:rFonts w:hint="cs"/>
          <w:rtl/>
          <w:lang w:eastAsia="he-IL"/>
        </w:rPr>
        <w:t>?</w:t>
      </w:r>
      <w:r w:rsidRPr="000872D2">
        <w:rPr>
          <w:rtl/>
          <w:lang w:eastAsia="he-IL"/>
        </w:rPr>
        <w:t xml:space="preserve"> </w:t>
      </w:r>
      <w:r w:rsidR="004067AC">
        <w:rPr>
          <w:rFonts w:hint="cs"/>
          <w:rtl/>
          <w:lang w:eastAsia="he-IL"/>
        </w:rPr>
        <w:t>"</w:t>
      </w:r>
      <w:r w:rsidRPr="000872D2">
        <w:rPr>
          <w:rtl/>
          <w:lang w:eastAsia="he-IL"/>
        </w:rPr>
        <w:t>מה</w:t>
      </w:r>
      <w:r w:rsidR="004067AC">
        <w:rPr>
          <w:rtl/>
          <w:lang w:eastAsia="he-IL"/>
        </w:rPr>
        <w:t xml:space="preserve"> </w:t>
      </w:r>
      <w:r w:rsidR="004067AC" w:rsidRPr="004067AC">
        <w:rPr>
          <w:rtl/>
          <w:lang w:eastAsia="he-IL"/>
        </w:rPr>
        <w:t xml:space="preserve">העדֹת והחֻקים </w:t>
      </w:r>
      <w:r w:rsidR="004067AC">
        <w:rPr>
          <w:rtl/>
          <w:lang w:eastAsia="he-IL"/>
        </w:rPr>
        <w:t xml:space="preserve">והמשפטים אשר צוה </w:t>
      </w:r>
      <w:r w:rsidR="004067AC">
        <w:rPr>
          <w:rFonts w:hint="cs"/>
          <w:rtl/>
          <w:lang w:eastAsia="he-IL"/>
        </w:rPr>
        <w:t>ה</w:t>
      </w:r>
      <w:r w:rsidRPr="000872D2">
        <w:rPr>
          <w:rtl/>
          <w:lang w:eastAsia="he-IL"/>
        </w:rPr>
        <w:t>' א</w:t>
      </w:r>
      <w:r w:rsidR="004067AC">
        <w:rPr>
          <w:rFonts w:hint="cs"/>
          <w:rtl/>
          <w:lang w:eastAsia="he-IL"/>
        </w:rPr>
        <w:t>-</w:t>
      </w:r>
      <w:r w:rsidRPr="000872D2">
        <w:rPr>
          <w:rtl/>
          <w:lang w:eastAsia="he-IL"/>
        </w:rPr>
        <w:t>להינו אותנו</w:t>
      </w:r>
      <w:r w:rsidR="004067AC">
        <w:rPr>
          <w:rFonts w:hint="cs"/>
          <w:rtl/>
          <w:lang w:eastAsia="he-IL"/>
        </w:rPr>
        <w:t xml:space="preserve">?" </w:t>
      </w:r>
      <w:r w:rsidR="004067AC" w:rsidRPr="00A50949">
        <w:rPr>
          <w:rFonts w:hint="cs"/>
          <w:sz w:val="24"/>
          <w:szCs w:val="24"/>
          <w:rtl/>
          <w:lang w:eastAsia="he-IL"/>
        </w:rPr>
        <w:t>[בכתוב: "אתכם"</w:t>
      </w:r>
      <w:r w:rsidR="004067AC">
        <w:rPr>
          <w:rFonts w:hint="cs"/>
          <w:sz w:val="24"/>
          <w:szCs w:val="24"/>
          <w:rtl/>
          <w:lang w:eastAsia="he-IL"/>
        </w:rPr>
        <w:t xml:space="preserve"> כנ"ל</w:t>
      </w:r>
      <w:r w:rsidR="004067AC" w:rsidRPr="00A50949">
        <w:rPr>
          <w:rFonts w:hint="cs"/>
          <w:sz w:val="24"/>
          <w:szCs w:val="24"/>
          <w:rtl/>
          <w:lang w:eastAsia="he-IL"/>
        </w:rPr>
        <w:t>]</w:t>
      </w:r>
      <w:r w:rsidR="004067AC">
        <w:rPr>
          <w:rFonts w:hint="cs"/>
          <w:rtl/>
          <w:lang w:eastAsia="he-IL"/>
        </w:rPr>
        <w:t xml:space="preserve"> </w:t>
      </w:r>
      <w:r w:rsidR="004067AC" w:rsidRPr="00825C5C">
        <w:rPr>
          <w:rFonts w:hint="cs"/>
          <w:szCs w:val="24"/>
          <w:rtl/>
          <w:lang w:eastAsia="he-IL"/>
        </w:rPr>
        <w:t>(דברים ו, כ)</w:t>
      </w:r>
      <w:r w:rsidRPr="000872D2">
        <w:rPr>
          <w:rtl/>
          <w:lang w:eastAsia="he-IL"/>
        </w:rPr>
        <w:t xml:space="preserve"> אף א</w:t>
      </w:r>
      <w:r w:rsidR="004067AC">
        <w:rPr>
          <w:rtl/>
          <w:lang w:eastAsia="he-IL"/>
        </w:rPr>
        <w:t>תה אמור לו</w:t>
      </w:r>
      <w:r w:rsidR="004067AC">
        <w:rPr>
          <w:rFonts w:hint="cs"/>
          <w:rtl/>
          <w:lang w:eastAsia="he-IL"/>
        </w:rPr>
        <w:t>: "</w:t>
      </w:r>
      <w:r w:rsidRPr="000872D2">
        <w:rPr>
          <w:rtl/>
          <w:lang w:eastAsia="he-IL"/>
        </w:rPr>
        <w:t>בחזק יד הוציאנו ה' ממצרים מבית עבדים</w:t>
      </w:r>
      <w:r w:rsidR="004067AC">
        <w:rPr>
          <w:rFonts w:hint="cs"/>
          <w:rtl/>
          <w:lang w:eastAsia="he-IL"/>
        </w:rPr>
        <w:t xml:space="preserve">" </w:t>
      </w:r>
      <w:r w:rsidR="004067AC" w:rsidRPr="00825C5C">
        <w:rPr>
          <w:rFonts w:hint="cs"/>
          <w:szCs w:val="24"/>
          <w:rtl/>
          <w:lang w:eastAsia="he-IL"/>
        </w:rPr>
        <w:t>(שמות יג, יד)</w:t>
      </w:r>
      <w:r w:rsidRPr="000872D2">
        <w:rPr>
          <w:rtl/>
          <w:lang w:eastAsia="he-IL"/>
        </w:rPr>
        <w:t xml:space="preserve">. בן רשע </w:t>
      </w:r>
      <w:r w:rsidR="004067AC">
        <w:rPr>
          <w:rtl/>
          <w:lang w:eastAsia="he-IL"/>
        </w:rPr>
        <w:t>–</w:t>
      </w:r>
      <w:r w:rsidR="004067AC">
        <w:rPr>
          <w:rFonts w:hint="cs"/>
          <w:rtl/>
          <w:lang w:eastAsia="he-IL"/>
        </w:rPr>
        <w:t xml:space="preserve"> </w:t>
      </w:r>
      <w:r w:rsidR="004067AC" w:rsidRPr="000872D2">
        <w:rPr>
          <w:rtl/>
          <w:lang w:eastAsia="he-IL"/>
        </w:rPr>
        <w:t>מהו אומר</w:t>
      </w:r>
      <w:r w:rsidR="004067AC">
        <w:rPr>
          <w:rFonts w:hint="cs"/>
          <w:rtl/>
          <w:lang w:eastAsia="he-IL"/>
        </w:rPr>
        <w:t>?</w:t>
      </w:r>
      <w:r w:rsidR="004067AC" w:rsidRPr="000872D2">
        <w:rPr>
          <w:rtl/>
          <w:lang w:eastAsia="he-IL"/>
        </w:rPr>
        <w:t xml:space="preserve"> </w:t>
      </w:r>
      <w:r w:rsidR="009C5975">
        <w:rPr>
          <w:rFonts w:hint="cs"/>
          <w:rtl/>
          <w:lang w:eastAsia="he-IL"/>
        </w:rPr>
        <w:t>"</w:t>
      </w:r>
      <w:r w:rsidRPr="000872D2">
        <w:rPr>
          <w:rtl/>
          <w:lang w:eastAsia="he-IL"/>
        </w:rPr>
        <w:t>מה העבודה הזאת לכם</w:t>
      </w:r>
      <w:r w:rsidR="009C5975">
        <w:rPr>
          <w:rFonts w:hint="cs"/>
          <w:rtl/>
          <w:lang w:eastAsia="he-IL"/>
        </w:rPr>
        <w:t>?"</w:t>
      </w:r>
      <w:r w:rsidRPr="000872D2">
        <w:rPr>
          <w:rtl/>
          <w:lang w:eastAsia="he-IL"/>
        </w:rPr>
        <w:t xml:space="preserve"> </w:t>
      </w:r>
      <w:r w:rsidR="009C5975" w:rsidRPr="00825C5C">
        <w:rPr>
          <w:rFonts w:hint="cs"/>
          <w:szCs w:val="24"/>
          <w:rtl/>
          <w:lang w:eastAsia="he-IL"/>
        </w:rPr>
        <w:t>(</w:t>
      </w:r>
      <w:r w:rsidR="009C5975" w:rsidRPr="00825C5C">
        <w:rPr>
          <w:szCs w:val="24"/>
          <w:rtl/>
          <w:lang w:eastAsia="he-IL"/>
        </w:rPr>
        <w:t>שם יב</w:t>
      </w:r>
      <w:r w:rsidR="009C5975" w:rsidRPr="00825C5C">
        <w:rPr>
          <w:rFonts w:hint="cs"/>
          <w:szCs w:val="24"/>
          <w:rtl/>
          <w:lang w:eastAsia="he-IL"/>
        </w:rPr>
        <w:t>,</w:t>
      </w:r>
      <w:r w:rsidR="009C5975" w:rsidRPr="00825C5C">
        <w:rPr>
          <w:szCs w:val="24"/>
          <w:rtl/>
          <w:lang w:eastAsia="he-IL"/>
        </w:rPr>
        <w:t xml:space="preserve"> כו</w:t>
      </w:r>
      <w:r w:rsidR="009C5975" w:rsidRPr="00825C5C">
        <w:rPr>
          <w:rFonts w:hint="cs"/>
          <w:szCs w:val="24"/>
          <w:rtl/>
          <w:lang w:eastAsia="he-IL"/>
        </w:rPr>
        <w:t>)</w:t>
      </w:r>
      <w:r w:rsidR="009C5975">
        <w:rPr>
          <w:rFonts w:hint="cs"/>
          <w:rtl/>
          <w:lang w:eastAsia="he-IL"/>
        </w:rPr>
        <w:t>,</w:t>
      </w:r>
      <w:r w:rsidR="009C5975" w:rsidRPr="000872D2">
        <w:rPr>
          <w:rtl/>
          <w:lang w:eastAsia="he-IL"/>
        </w:rPr>
        <w:t xml:space="preserve"> </w:t>
      </w:r>
      <w:r w:rsidRPr="000872D2">
        <w:rPr>
          <w:rtl/>
          <w:lang w:eastAsia="he-IL"/>
        </w:rPr>
        <w:t>מה הטורח הזה שאתם מטריחין עלינו בכל שנה ושנה</w:t>
      </w:r>
      <w:r w:rsidR="009C5975">
        <w:rPr>
          <w:rFonts w:hint="cs"/>
          <w:rtl/>
          <w:lang w:eastAsia="he-IL"/>
        </w:rPr>
        <w:t>?</w:t>
      </w:r>
      <w:r w:rsidRPr="000872D2">
        <w:rPr>
          <w:rtl/>
          <w:lang w:eastAsia="he-IL"/>
        </w:rPr>
        <w:t xml:space="preserve"> מכיון שהוציא את עצמו מן הכלל</w:t>
      </w:r>
      <w:r w:rsidR="009C5975">
        <w:rPr>
          <w:rFonts w:hint="cs"/>
          <w:rtl/>
          <w:lang w:eastAsia="he-IL"/>
        </w:rPr>
        <w:t xml:space="preserve"> </w:t>
      </w:r>
      <w:r w:rsidR="009C5975">
        <w:rPr>
          <w:rtl/>
          <w:lang w:eastAsia="he-IL"/>
        </w:rPr>
        <w:t>–</w:t>
      </w:r>
      <w:r w:rsidRPr="000872D2">
        <w:rPr>
          <w:rtl/>
          <w:lang w:eastAsia="he-IL"/>
        </w:rPr>
        <w:t xml:space="preserve"> אף אתה אמור לו </w:t>
      </w:r>
      <w:r w:rsidR="009C5975">
        <w:rPr>
          <w:rFonts w:hint="cs"/>
          <w:rtl/>
          <w:lang w:eastAsia="he-IL"/>
        </w:rPr>
        <w:t>"</w:t>
      </w:r>
      <w:r w:rsidRPr="000872D2">
        <w:rPr>
          <w:rtl/>
          <w:lang w:eastAsia="he-IL"/>
        </w:rPr>
        <w:t>בעבור זה עשה ה' לי</w:t>
      </w:r>
      <w:r w:rsidR="009C5975">
        <w:rPr>
          <w:rFonts w:hint="cs"/>
          <w:rtl/>
          <w:lang w:eastAsia="he-IL"/>
        </w:rPr>
        <w:t>"</w:t>
      </w:r>
      <w:r w:rsidRPr="000872D2">
        <w:rPr>
          <w:rtl/>
          <w:lang w:eastAsia="he-IL"/>
        </w:rPr>
        <w:t xml:space="preserve"> </w:t>
      </w:r>
      <w:r w:rsidR="009C5975" w:rsidRPr="00825C5C">
        <w:rPr>
          <w:rFonts w:hint="cs"/>
          <w:szCs w:val="24"/>
          <w:rtl/>
          <w:lang w:eastAsia="he-IL"/>
        </w:rPr>
        <w:t>(</w:t>
      </w:r>
      <w:r w:rsidR="009C5975" w:rsidRPr="00825C5C">
        <w:rPr>
          <w:szCs w:val="24"/>
          <w:rtl/>
          <w:lang w:eastAsia="he-IL"/>
        </w:rPr>
        <w:t>שם יג</w:t>
      </w:r>
      <w:r w:rsidR="009C5975" w:rsidRPr="00825C5C">
        <w:rPr>
          <w:rFonts w:hint="cs"/>
          <w:szCs w:val="24"/>
          <w:rtl/>
          <w:lang w:eastAsia="he-IL"/>
        </w:rPr>
        <w:t xml:space="preserve">, </w:t>
      </w:r>
      <w:r w:rsidR="009C5975" w:rsidRPr="00825C5C">
        <w:rPr>
          <w:szCs w:val="24"/>
          <w:rtl/>
          <w:lang w:eastAsia="he-IL"/>
        </w:rPr>
        <w:t>ח</w:t>
      </w:r>
      <w:r w:rsidR="009C5975" w:rsidRPr="00825C5C">
        <w:rPr>
          <w:rFonts w:hint="cs"/>
          <w:szCs w:val="24"/>
          <w:rtl/>
          <w:lang w:eastAsia="he-IL"/>
        </w:rPr>
        <w:t>)</w:t>
      </w:r>
      <w:r w:rsidR="009C5975" w:rsidRPr="000872D2">
        <w:rPr>
          <w:rtl/>
          <w:lang w:eastAsia="he-IL"/>
        </w:rPr>
        <w:t xml:space="preserve"> </w:t>
      </w:r>
      <w:r w:rsidRPr="000872D2">
        <w:rPr>
          <w:rtl/>
          <w:lang w:eastAsia="he-IL"/>
        </w:rPr>
        <w:t>לי עשה</w:t>
      </w:r>
      <w:r w:rsidR="009C5975">
        <w:rPr>
          <w:rFonts w:hint="cs"/>
          <w:rtl/>
          <w:lang w:eastAsia="he-IL"/>
        </w:rPr>
        <w:t>,</w:t>
      </w:r>
      <w:r w:rsidR="009C5975">
        <w:rPr>
          <w:rtl/>
          <w:lang w:eastAsia="he-IL"/>
        </w:rPr>
        <w:t xml:space="preserve"> לאותו האיש לא עשה</w:t>
      </w:r>
      <w:r w:rsidR="009C5975">
        <w:rPr>
          <w:rFonts w:hint="cs"/>
          <w:rtl/>
          <w:lang w:eastAsia="he-IL"/>
        </w:rPr>
        <w:t>,</w:t>
      </w:r>
      <w:r w:rsidRPr="000872D2">
        <w:rPr>
          <w:rtl/>
          <w:lang w:eastAsia="he-IL"/>
        </w:rPr>
        <w:t xml:space="preserve"> אילו היה אותו האיש במצרים לא היה ראוי להגאל משם לעולם. טיפש </w:t>
      </w:r>
      <w:r w:rsidR="009C5975">
        <w:rPr>
          <w:rtl/>
          <w:lang w:eastAsia="he-IL"/>
        </w:rPr>
        <w:t>–</w:t>
      </w:r>
      <w:r w:rsidR="009C5975">
        <w:rPr>
          <w:rFonts w:hint="cs"/>
          <w:rtl/>
          <w:lang w:eastAsia="he-IL"/>
        </w:rPr>
        <w:t xml:space="preserve"> </w:t>
      </w:r>
      <w:r w:rsidR="009C5975">
        <w:rPr>
          <w:rtl/>
          <w:lang w:eastAsia="he-IL"/>
        </w:rPr>
        <w:t>מה</w:t>
      </w:r>
      <w:r w:rsidR="009C5975" w:rsidRPr="000872D2">
        <w:rPr>
          <w:rtl/>
          <w:lang w:eastAsia="he-IL"/>
        </w:rPr>
        <w:t xml:space="preserve"> אומר</w:t>
      </w:r>
      <w:r w:rsidR="009C5975">
        <w:rPr>
          <w:rFonts w:hint="cs"/>
          <w:rtl/>
          <w:lang w:eastAsia="he-IL"/>
        </w:rPr>
        <w:t>?</w:t>
      </w:r>
      <w:r w:rsidR="009C5975" w:rsidRPr="000872D2">
        <w:rPr>
          <w:rtl/>
          <w:lang w:eastAsia="he-IL"/>
        </w:rPr>
        <w:t xml:space="preserve"> </w:t>
      </w:r>
      <w:r w:rsidR="009C5975">
        <w:rPr>
          <w:rFonts w:hint="cs"/>
          <w:rtl/>
          <w:lang w:eastAsia="he-IL"/>
        </w:rPr>
        <w:t>"</w:t>
      </w:r>
      <w:r w:rsidRPr="000872D2">
        <w:rPr>
          <w:rtl/>
          <w:lang w:eastAsia="he-IL"/>
        </w:rPr>
        <w:t>מה זאת</w:t>
      </w:r>
      <w:r w:rsidR="009C5975">
        <w:rPr>
          <w:rFonts w:hint="cs"/>
          <w:rtl/>
          <w:lang w:eastAsia="he-IL"/>
        </w:rPr>
        <w:t>?"</w:t>
      </w:r>
      <w:r w:rsidRPr="000872D2">
        <w:rPr>
          <w:rtl/>
          <w:lang w:eastAsia="he-IL"/>
        </w:rPr>
        <w:t xml:space="preserve"> </w:t>
      </w:r>
      <w:r w:rsidR="009C5975" w:rsidRPr="00825C5C">
        <w:rPr>
          <w:szCs w:val="24"/>
          <w:rtl/>
          <w:lang w:eastAsia="he-IL"/>
        </w:rPr>
        <w:t>(ש</w:t>
      </w:r>
      <w:r w:rsidR="009C5975" w:rsidRPr="00825C5C">
        <w:rPr>
          <w:rFonts w:hint="cs"/>
          <w:szCs w:val="24"/>
          <w:rtl/>
          <w:lang w:eastAsia="he-IL"/>
        </w:rPr>
        <w:t>ם</w:t>
      </w:r>
      <w:r w:rsidR="009C5975" w:rsidRPr="00825C5C">
        <w:rPr>
          <w:szCs w:val="24"/>
          <w:rtl/>
          <w:lang w:eastAsia="he-IL"/>
        </w:rPr>
        <w:t xml:space="preserve"> יג, יד)</w:t>
      </w:r>
      <w:r w:rsidR="009C5975">
        <w:rPr>
          <w:rFonts w:hint="cs"/>
          <w:rtl/>
          <w:lang w:eastAsia="he-IL"/>
        </w:rPr>
        <w:t xml:space="preserve"> </w:t>
      </w:r>
      <w:r w:rsidRPr="000872D2">
        <w:rPr>
          <w:rtl/>
          <w:lang w:eastAsia="he-IL"/>
        </w:rPr>
        <w:t>אף את למדו הלכות הפסח</w:t>
      </w:r>
      <w:r w:rsidR="009C5975">
        <w:rPr>
          <w:rFonts w:hint="cs"/>
          <w:rtl/>
          <w:lang w:eastAsia="he-IL"/>
        </w:rPr>
        <w:t>,</w:t>
      </w:r>
      <w:r w:rsidRPr="000872D2">
        <w:rPr>
          <w:rtl/>
          <w:lang w:eastAsia="he-IL"/>
        </w:rPr>
        <w:t xml:space="preserve"> שאין מפטירין אחר הפסח אפיקומן</w:t>
      </w:r>
      <w:r w:rsidR="009C5975">
        <w:rPr>
          <w:rFonts w:hint="cs"/>
          <w:rtl/>
          <w:lang w:eastAsia="he-IL"/>
        </w:rPr>
        <w:t>,</w:t>
      </w:r>
      <w:r w:rsidRPr="000872D2">
        <w:rPr>
          <w:rtl/>
          <w:lang w:eastAsia="he-IL"/>
        </w:rPr>
        <w:t xml:space="preserve"> שלא יהא עומד מחבורה זו ונכנס לחבורה אחרת. בן שאינו יודע לשאול </w:t>
      </w:r>
      <w:r w:rsidR="009C5975">
        <w:rPr>
          <w:rtl/>
          <w:lang w:eastAsia="he-IL"/>
        </w:rPr>
        <w:t>–</w:t>
      </w:r>
      <w:r w:rsidR="009C5975">
        <w:rPr>
          <w:rFonts w:hint="cs"/>
          <w:rtl/>
          <w:lang w:eastAsia="he-IL"/>
        </w:rPr>
        <w:t xml:space="preserve"> </w:t>
      </w:r>
      <w:r w:rsidRPr="000872D2">
        <w:rPr>
          <w:rtl/>
          <w:lang w:eastAsia="he-IL"/>
        </w:rPr>
        <w:t>את פתח לו תחילה</w:t>
      </w:r>
      <w:r w:rsidRPr="000872D2">
        <w:rPr>
          <w:rFonts w:hint="cs"/>
          <w:rtl/>
          <w:lang w:eastAsia="he-IL"/>
        </w:rPr>
        <w:t>.</w:t>
      </w:r>
      <w:r w:rsidRPr="000872D2">
        <w:rPr>
          <w:rtl/>
          <w:lang w:eastAsia="he-IL"/>
        </w:rPr>
        <w:t xml:space="preserve"> א</w:t>
      </w:r>
      <w:r w:rsidR="009C5975">
        <w:rPr>
          <w:rFonts w:hint="cs"/>
          <w:rtl/>
          <w:lang w:eastAsia="he-IL"/>
        </w:rPr>
        <w:t>מר רבי</w:t>
      </w:r>
      <w:r w:rsidRPr="000872D2">
        <w:rPr>
          <w:rtl/>
          <w:lang w:eastAsia="he-IL"/>
        </w:rPr>
        <w:t xml:space="preserve"> יוסה</w:t>
      </w:r>
      <w:r w:rsidR="009C5975">
        <w:rPr>
          <w:rFonts w:hint="cs"/>
          <w:rtl/>
          <w:lang w:eastAsia="he-IL"/>
        </w:rPr>
        <w:t>:</w:t>
      </w:r>
      <w:r w:rsidRPr="000872D2">
        <w:rPr>
          <w:rtl/>
          <w:lang w:eastAsia="he-IL"/>
        </w:rPr>
        <w:t xml:space="preserve"> מתניתא אמרה כן</w:t>
      </w:r>
      <w:r w:rsidR="009C5975">
        <w:rPr>
          <w:rFonts w:hint="cs"/>
          <w:rtl/>
          <w:lang w:eastAsia="he-IL"/>
        </w:rPr>
        <w:t>:</w:t>
      </w:r>
      <w:r w:rsidRPr="000872D2">
        <w:rPr>
          <w:rtl/>
          <w:lang w:eastAsia="he-IL"/>
        </w:rPr>
        <w:t xml:space="preserve"> </w:t>
      </w:r>
      <w:r w:rsidR="009C5975">
        <w:rPr>
          <w:rFonts w:hint="cs"/>
          <w:rtl/>
          <w:lang w:eastAsia="he-IL"/>
        </w:rPr>
        <w:t>"</w:t>
      </w:r>
      <w:r w:rsidRPr="000872D2">
        <w:rPr>
          <w:rtl/>
          <w:lang w:eastAsia="he-IL"/>
        </w:rPr>
        <w:t xml:space="preserve">אם אין דעת בבן </w:t>
      </w:r>
      <w:r w:rsidR="009C5975">
        <w:rPr>
          <w:rtl/>
          <w:lang w:eastAsia="he-IL"/>
        </w:rPr>
        <w:t>–</w:t>
      </w:r>
      <w:r w:rsidR="009C5975">
        <w:rPr>
          <w:rFonts w:hint="cs"/>
          <w:rtl/>
          <w:lang w:eastAsia="he-IL"/>
        </w:rPr>
        <w:t xml:space="preserve"> </w:t>
      </w:r>
      <w:r w:rsidRPr="000872D2">
        <w:rPr>
          <w:rtl/>
          <w:lang w:eastAsia="he-IL"/>
        </w:rPr>
        <w:t>אב</w:t>
      </w:r>
      <w:r w:rsidR="009C5975">
        <w:rPr>
          <w:rtl/>
          <w:lang w:eastAsia="he-IL"/>
        </w:rPr>
        <w:t>יו מלמדו</w:t>
      </w:r>
      <w:r w:rsidR="009C5975">
        <w:rPr>
          <w:rFonts w:hint="cs"/>
          <w:rtl/>
          <w:lang w:eastAsia="he-IL"/>
        </w:rPr>
        <w:t>."</w:t>
      </w:r>
    </w:p>
    <w:p w14:paraId="7A50D939" w14:textId="77777777" w:rsidR="000872D2" w:rsidRPr="000872D2" w:rsidRDefault="009C5975" w:rsidP="009C5975">
      <w:pPr>
        <w:pStyle w:val="ae"/>
        <w:rPr>
          <w:rtl/>
          <w:lang w:eastAsia="he-IL"/>
        </w:rPr>
      </w:pPr>
      <w:r>
        <w:rPr>
          <w:rFonts w:hint="cs"/>
          <w:rtl/>
          <w:lang w:eastAsia="he-IL"/>
        </w:rPr>
        <w:t xml:space="preserve"> </w:t>
      </w:r>
      <w:r w:rsidR="000872D2" w:rsidRPr="000872D2">
        <w:rPr>
          <w:rFonts w:hint="cs"/>
          <w:rtl/>
          <w:lang w:eastAsia="he-IL"/>
        </w:rPr>
        <w:t>לשון הירושלמי והמכילתא</w:t>
      </w:r>
      <w:r w:rsidR="0007298A">
        <w:rPr>
          <w:rFonts w:hint="cs"/>
          <w:rtl/>
          <w:lang w:eastAsia="he-IL"/>
        </w:rPr>
        <w:t xml:space="preserve"> וכן </w:t>
      </w:r>
      <w:r w:rsidR="000872D2" w:rsidRPr="000872D2">
        <w:rPr>
          <w:rFonts w:hint="cs"/>
          <w:rtl/>
          <w:lang w:eastAsia="he-IL"/>
        </w:rPr>
        <w:t>חלק מנוסחאות הרמב"ם הגורס</w:t>
      </w:r>
      <w:r>
        <w:rPr>
          <w:rFonts w:hint="cs"/>
          <w:rtl/>
          <w:lang w:eastAsia="he-IL"/>
        </w:rPr>
        <w:t>ות</w:t>
      </w:r>
      <w:r w:rsidR="000872D2" w:rsidRPr="000872D2">
        <w:rPr>
          <w:rFonts w:hint="cs"/>
          <w:rtl/>
          <w:lang w:eastAsia="he-IL"/>
        </w:rPr>
        <w:t xml:space="preserve"> </w:t>
      </w:r>
      <w:r>
        <w:rPr>
          <w:rFonts w:hint="cs"/>
          <w:rtl/>
          <w:lang w:eastAsia="he-IL"/>
        </w:rPr>
        <w:t>"</w:t>
      </w:r>
      <w:r w:rsidR="000872D2" w:rsidRPr="000872D2">
        <w:rPr>
          <w:rFonts w:hint="cs"/>
          <w:rtl/>
          <w:lang w:eastAsia="he-IL"/>
        </w:rPr>
        <w:t>אותנו</w:t>
      </w:r>
      <w:r>
        <w:rPr>
          <w:rFonts w:hint="cs"/>
          <w:rtl/>
          <w:lang w:eastAsia="he-IL"/>
        </w:rPr>
        <w:t xml:space="preserve">" בשאלת הבן החכם </w:t>
      </w:r>
      <w:r>
        <w:rPr>
          <w:rtl/>
          <w:lang w:eastAsia="he-IL"/>
        </w:rPr>
        <w:t>–</w:t>
      </w:r>
      <w:r w:rsidR="000872D2" w:rsidRPr="000872D2">
        <w:rPr>
          <w:rFonts w:hint="cs"/>
          <w:rtl/>
          <w:lang w:eastAsia="he-IL"/>
        </w:rPr>
        <w:t xml:space="preserve"> אף שמיישב</w:t>
      </w:r>
      <w:r>
        <w:rPr>
          <w:rFonts w:hint="cs"/>
          <w:rtl/>
          <w:lang w:eastAsia="he-IL"/>
        </w:rPr>
        <w:t>ת את הקושיה</w:t>
      </w:r>
      <w:r w:rsidR="000872D2" w:rsidRPr="000872D2">
        <w:rPr>
          <w:rFonts w:hint="cs"/>
          <w:rtl/>
          <w:lang w:eastAsia="he-IL"/>
        </w:rPr>
        <w:t xml:space="preserve"> הידועה על הה</w:t>
      </w:r>
      <w:r>
        <w:rPr>
          <w:rFonts w:hint="cs"/>
          <w:rtl/>
          <w:lang w:eastAsia="he-IL"/>
        </w:rPr>
        <w:t xml:space="preserve">בדל בין שאלת החכם לרשע, אין בה </w:t>
      </w:r>
      <w:r w:rsidR="000872D2" w:rsidRPr="000872D2">
        <w:rPr>
          <w:rFonts w:hint="cs"/>
          <w:rtl/>
          <w:lang w:eastAsia="he-IL"/>
        </w:rPr>
        <w:t xml:space="preserve">כדי לרפא שהרי קרא כתיב </w:t>
      </w:r>
      <w:r>
        <w:rPr>
          <w:rFonts w:hint="cs"/>
          <w:rtl/>
          <w:lang w:eastAsia="he-IL"/>
        </w:rPr>
        <w:t>"</w:t>
      </w:r>
      <w:r w:rsidR="000872D2" w:rsidRPr="000872D2">
        <w:rPr>
          <w:rFonts w:hint="cs"/>
          <w:rtl/>
          <w:lang w:eastAsia="he-IL"/>
        </w:rPr>
        <w:t>את</w:t>
      </w:r>
      <w:r>
        <w:rPr>
          <w:rFonts w:hint="cs"/>
          <w:rtl/>
          <w:lang w:eastAsia="he-IL"/>
        </w:rPr>
        <w:t>כם". ועיין במפרשי הירושלמי, וא</w:t>
      </w:r>
      <w:r w:rsidR="007B0D10">
        <w:rPr>
          <w:rFonts w:hint="cs"/>
          <w:rtl/>
          <w:lang w:eastAsia="he-IL"/>
        </w:rPr>
        <w:t>ין כאן מקומם</w:t>
      </w:r>
      <w:r>
        <w:rPr>
          <w:rFonts w:hint="cs"/>
          <w:rtl/>
          <w:lang w:eastAsia="he-IL"/>
        </w:rPr>
        <w:t>.</w:t>
      </w:r>
    </w:p>
    <w:p w14:paraId="0AAA6622" w14:textId="77777777" w:rsidR="000872D2" w:rsidRPr="000872D2" w:rsidRDefault="000872D2" w:rsidP="0007298A">
      <w:pPr>
        <w:pStyle w:val="ae"/>
        <w:rPr>
          <w:rtl/>
          <w:lang w:eastAsia="he-IL"/>
        </w:rPr>
      </w:pPr>
      <w:r w:rsidRPr="000872D2">
        <w:rPr>
          <w:rFonts w:hint="cs"/>
          <w:rtl/>
          <w:lang w:eastAsia="he-IL"/>
        </w:rPr>
        <w:t>ויש לדקדק מדברים אלו לעניין חובת האמירה לבנ</w:t>
      </w:r>
      <w:r w:rsidR="007B0D10">
        <w:rPr>
          <w:rFonts w:hint="cs"/>
          <w:rtl/>
          <w:lang w:eastAsia="he-IL"/>
        </w:rPr>
        <w:t>ים</w:t>
      </w:r>
      <w:r w:rsidRPr="000872D2">
        <w:rPr>
          <w:rFonts w:hint="cs"/>
          <w:rtl/>
          <w:lang w:eastAsia="he-IL"/>
        </w:rPr>
        <w:t xml:space="preserve"> שחובה זו הי</w:t>
      </w:r>
      <w:r w:rsidR="007B0D10">
        <w:rPr>
          <w:rFonts w:hint="cs"/>
          <w:rtl/>
          <w:lang w:eastAsia="he-IL"/>
        </w:rPr>
        <w:t>א</w:t>
      </w:r>
      <w:r w:rsidRPr="000872D2">
        <w:rPr>
          <w:rFonts w:hint="cs"/>
          <w:rtl/>
          <w:lang w:eastAsia="he-IL"/>
        </w:rPr>
        <w:t xml:space="preserve"> ל</w:t>
      </w:r>
      <w:r w:rsidR="0007298A">
        <w:rPr>
          <w:rFonts w:hint="cs"/>
          <w:rtl/>
          <w:lang w:eastAsia="he-IL"/>
        </w:rPr>
        <w:t xml:space="preserve">שני עניינים: </w:t>
      </w:r>
      <w:r w:rsidRPr="000872D2">
        <w:rPr>
          <w:rFonts w:hint="cs"/>
          <w:rtl/>
          <w:lang w:eastAsia="he-IL"/>
        </w:rPr>
        <w:t>חובת ביאור ההלכות של פסח, כתשובה לבן החכם במכילתא ובתשובה לבן הטיפש בירושלמי וכדברי ר</w:t>
      </w:r>
      <w:r w:rsidR="007B0D10">
        <w:rPr>
          <w:rFonts w:hint="cs"/>
          <w:rtl/>
          <w:lang w:eastAsia="he-IL"/>
        </w:rPr>
        <w:t>בי אליעזר</w:t>
      </w:r>
      <w:r w:rsidR="0007298A">
        <w:rPr>
          <w:rFonts w:hint="cs"/>
          <w:rtl/>
          <w:lang w:eastAsia="he-IL"/>
        </w:rPr>
        <w:t xml:space="preserve"> במכילתא,</w:t>
      </w:r>
      <w:r w:rsidRPr="000872D2">
        <w:rPr>
          <w:rFonts w:hint="cs"/>
          <w:rtl/>
          <w:lang w:eastAsia="he-IL"/>
        </w:rPr>
        <w:t xml:space="preserve"> והחובה לספר בניסי יציאת מצרים, בתשובה לשאר הבנים. והדברים מבוארים,</w:t>
      </w:r>
      <w:r w:rsidR="0007298A">
        <w:rPr>
          <w:rFonts w:hint="cs"/>
          <w:rtl/>
          <w:lang w:eastAsia="he-IL"/>
        </w:rPr>
        <w:t>בתיאור מעשיהם של גדולי התנאים,</w:t>
      </w:r>
      <w:r w:rsidRPr="000872D2">
        <w:rPr>
          <w:rFonts w:hint="cs"/>
          <w:rtl/>
          <w:lang w:eastAsia="he-IL"/>
        </w:rPr>
        <w:t xml:space="preserve"> שהרי בהגדה נאמר:</w:t>
      </w:r>
    </w:p>
    <w:p w14:paraId="461CD4BB" w14:textId="77777777" w:rsidR="000872D2" w:rsidRPr="000872D2" w:rsidRDefault="000872D2" w:rsidP="005366D8">
      <w:pPr>
        <w:pStyle w:val="a9"/>
        <w:rPr>
          <w:rtl/>
          <w:lang w:eastAsia="he-IL"/>
        </w:rPr>
      </w:pPr>
      <w:r w:rsidRPr="000872D2">
        <w:rPr>
          <w:rtl/>
          <w:lang w:eastAsia="he-IL"/>
        </w:rPr>
        <w:t xml:space="preserve">מעשה ברבי אליעזר ורבי יהושע ורבי אלעזר בן עזריה ורבי עקיבא ורבי טרפון שהיו מסובין בבני ברק והיו </w:t>
      </w:r>
      <w:r w:rsidRPr="0007298A">
        <w:rPr>
          <w:b/>
          <w:bCs/>
          <w:rtl/>
          <w:lang w:eastAsia="he-IL"/>
        </w:rPr>
        <w:t>מספרים ביציאת מצרים</w:t>
      </w:r>
      <w:r w:rsidRPr="000872D2">
        <w:rPr>
          <w:rtl/>
          <w:lang w:eastAsia="he-IL"/>
        </w:rPr>
        <w:t xml:space="preserve"> כל אותו הלילה עד שבאו תלמידיהם ואמרו להם</w:t>
      </w:r>
      <w:r w:rsidR="0007298A">
        <w:rPr>
          <w:rFonts w:hint="cs"/>
          <w:rtl/>
          <w:lang w:eastAsia="he-IL"/>
        </w:rPr>
        <w:t>:</w:t>
      </w:r>
      <w:r w:rsidRPr="000872D2">
        <w:rPr>
          <w:rtl/>
          <w:lang w:eastAsia="he-IL"/>
        </w:rPr>
        <w:t xml:space="preserve"> </w:t>
      </w:r>
      <w:r w:rsidR="0007298A">
        <w:rPr>
          <w:rFonts w:hint="cs"/>
          <w:rtl/>
          <w:lang w:eastAsia="he-IL"/>
        </w:rPr>
        <w:t>"</w:t>
      </w:r>
      <w:r w:rsidRPr="000872D2">
        <w:rPr>
          <w:rtl/>
          <w:lang w:eastAsia="he-IL"/>
        </w:rPr>
        <w:t>רבותינו</w:t>
      </w:r>
      <w:r w:rsidR="0007298A">
        <w:rPr>
          <w:rFonts w:hint="cs"/>
          <w:rtl/>
          <w:lang w:eastAsia="he-IL"/>
        </w:rPr>
        <w:t>,</w:t>
      </w:r>
      <w:r w:rsidRPr="000872D2">
        <w:rPr>
          <w:rtl/>
          <w:lang w:eastAsia="he-IL"/>
        </w:rPr>
        <w:t xml:space="preserve"> הגיע זמן קריאת שמע של שחרית.</w:t>
      </w:r>
      <w:r w:rsidR="0007298A">
        <w:rPr>
          <w:rFonts w:hint="cs"/>
          <w:rtl/>
          <w:lang w:eastAsia="he-IL"/>
        </w:rPr>
        <w:t>"</w:t>
      </w:r>
    </w:p>
    <w:p w14:paraId="5B19F47B" w14:textId="77777777" w:rsidR="000872D2" w:rsidRPr="000872D2" w:rsidRDefault="000872D2" w:rsidP="0007298A">
      <w:pPr>
        <w:pStyle w:val="ae"/>
        <w:rPr>
          <w:rFonts w:ascii="David" w:hAnsi="David" w:cs="David"/>
          <w:b/>
          <w:bCs/>
          <w:sz w:val="24"/>
          <w:szCs w:val="24"/>
          <w:rtl/>
          <w:lang w:eastAsia="he-IL"/>
        </w:rPr>
      </w:pPr>
      <w:r w:rsidRPr="000872D2">
        <w:rPr>
          <w:rFonts w:hint="cs"/>
          <w:rtl/>
          <w:lang w:eastAsia="he-IL"/>
        </w:rPr>
        <w:t>וב</w:t>
      </w:r>
      <w:r w:rsidRPr="000872D2">
        <w:rPr>
          <w:rtl/>
          <w:lang w:eastAsia="he-IL"/>
        </w:rPr>
        <w:t xml:space="preserve">תוספתא </w:t>
      </w:r>
      <w:r w:rsidR="0007298A" w:rsidRPr="00825C5C">
        <w:rPr>
          <w:rFonts w:hint="cs"/>
          <w:szCs w:val="24"/>
          <w:rtl/>
          <w:lang w:eastAsia="he-IL"/>
        </w:rPr>
        <w:t>(</w:t>
      </w:r>
      <w:r w:rsidRPr="00825C5C">
        <w:rPr>
          <w:szCs w:val="24"/>
          <w:rtl/>
          <w:lang w:eastAsia="he-IL"/>
        </w:rPr>
        <w:t>פסחים פרק י הלכ</w:t>
      </w:r>
      <w:r w:rsidR="0007298A" w:rsidRPr="00825C5C">
        <w:rPr>
          <w:rFonts w:hint="cs"/>
          <w:szCs w:val="24"/>
          <w:rtl/>
          <w:lang w:eastAsia="he-IL"/>
        </w:rPr>
        <w:t>ות</w:t>
      </w:r>
      <w:r w:rsidRPr="00825C5C">
        <w:rPr>
          <w:szCs w:val="24"/>
          <w:rtl/>
          <w:lang w:eastAsia="he-IL"/>
        </w:rPr>
        <w:t xml:space="preserve"> </w:t>
      </w:r>
      <w:r w:rsidRPr="00825C5C">
        <w:rPr>
          <w:rFonts w:hint="cs"/>
          <w:szCs w:val="24"/>
          <w:rtl/>
          <w:lang w:eastAsia="he-IL"/>
        </w:rPr>
        <w:t>יא ו</w:t>
      </w:r>
      <w:r w:rsidRPr="00825C5C">
        <w:rPr>
          <w:szCs w:val="24"/>
          <w:rtl/>
          <w:lang w:eastAsia="he-IL"/>
        </w:rPr>
        <w:t>יב</w:t>
      </w:r>
      <w:r w:rsidR="0007298A" w:rsidRPr="00825C5C">
        <w:rPr>
          <w:rFonts w:hint="cs"/>
          <w:szCs w:val="24"/>
          <w:rtl/>
          <w:lang w:eastAsia="he-IL"/>
        </w:rPr>
        <w:t>)</w:t>
      </w:r>
      <w:r w:rsidRPr="000872D2">
        <w:rPr>
          <w:rFonts w:hint="cs"/>
          <w:rtl/>
          <w:lang w:eastAsia="he-IL"/>
        </w:rPr>
        <w:t xml:space="preserve"> נאמר:</w:t>
      </w:r>
    </w:p>
    <w:p w14:paraId="0DC4F7C4" w14:textId="77777777" w:rsidR="000872D2" w:rsidRPr="000872D2" w:rsidRDefault="000872D2" w:rsidP="005366D8">
      <w:pPr>
        <w:pStyle w:val="a9"/>
        <w:rPr>
          <w:rtl/>
          <w:lang w:eastAsia="he-IL"/>
        </w:rPr>
      </w:pPr>
      <w:r w:rsidRPr="000872D2">
        <w:rPr>
          <w:rtl/>
          <w:lang w:eastAsia="he-IL"/>
        </w:rPr>
        <w:t xml:space="preserve">חייב אדם לעסוק </w:t>
      </w:r>
      <w:r w:rsidRPr="0007298A">
        <w:rPr>
          <w:b/>
          <w:bCs/>
          <w:rtl/>
          <w:lang w:eastAsia="he-IL"/>
        </w:rPr>
        <w:t>בהלכות הפסח</w:t>
      </w:r>
      <w:r w:rsidRPr="000872D2">
        <w:rPr>
          <w:rtl/>
          <w:lang w:eastAsia="he-IL"/>
        </w:rPr>
        <w:t xml:space="preserve"> כל הלילה אפ</w:t>
      </w:r>
      <w:r w:rsidRPr="000872D2">
        <w:rPr>
          <w:rFonts w:hint="cs"/>
          <w:rtl/>
          <w:lang w:eastAsia="he-IL"/>
        </w:rPr>
        <w:t>י</w:t>
      </w:r>
      <w:r w:rsidRPr="000872D2">
        <w:rPr>
          <w:rtl/>
          <w:lang w:eastAsia="he-IL"/>
        </w:rPr>
        <w:t>לו בינו לבין בנו אפ</w:t>
      </w:r>
      <w:r w:rsidRPr="000872D2">
        <w:rPr>
          <w:rFonts w:hint="cs"/>
          <w:rtl/>
          <w:lang w:eastAsia="he-IL"/>
        </w:rPr>
        <w:t>י</w:t>
      </w:r>
      <w:r w:rsidRPr="000872D2">
        <w:rPr>
          <w:rtl/>
          <w:lang w:eastAsia="he-IL"/>
        </w:rPr>
        <w:t>לו בינו לבין עצמו אפ</w:t>
      </w:r>
      <w:r w:rsidRPr="000872D2">
        <w:rPr>
          <w:rFonts w:hint="cs"/>
          <w:rtl/>
          <w:lang w:eastAsia="he-IL"/>
        </w:rPr>
        <w:t>י</w:t>
      </w:r>
      <w:r w:rsidRPr="000872D2">
        <w:rPr>
          <w:rtl/>
          <w:lang w:eastAsia="he-IL"/>
        </w:rPr>
        <w:t>לו בינו לבין תלמידו</w:t>
      </w:r>
      <w:r w:rsidRPr="000872D2">
        <w:rPr>
          <w:rFonts w:hint="cs"/>
          <w:rtl/>
          <w:lang w:eastAsia="he-IL"/>
        </w:rPr>
        <w:t>.</w:t>
      </w:r>
      <w:r w:rsidR="00874E1A">
        <w:rPr>
          <w:rFonts w:hint="cs"/>
          <w:rtl/>
          <w:lang w:eastAsia="he-IL"/>
        </w:rPr>
        <w:t xml:space="preserve"> </w:t>
      </w:r>
      <w:r w:rsidRPr="000872D2">
        <w:rPr>
          <w:rtl/>
          <w:lang w:eastAsia="he-IL"/>
        </w:rPr>
        <w:t>מעשה ברבן גמליאל וזקנים שהיו מסובין בבית ביתוס בן זונין בלוד והיו עסוקין בהלכות הפסח כל הלילה עד קרות הגבר</w:t>
      </w:r>
      <w:r w:rsidR="0007298A">
        <w:rPr>
          <w:rFonts w:hint="cs"/>
          <w:rtl/>
          <w:lang w:eastAsia="he-IL"/>
        </w:rPr>
        <w:t>,</w:t>
      </w:r>
      <w:r w:rsidRPr="000872D2">
        <w:rPr>
          <w:rtl/>
          <w:lang w:eastAsia="he-IL"/>
        </w:rPr>
        <w:t xml:space="preserve"> הגביהו מלפניהן ונועדו והלכו להן לבית המדרש. </w:t>
      </w:r>
    </w:p>
    <w:p w14:paraId="5861CEF4" w14:textId="77777777" w:rsidR="000872D2" w:rsidRPr="000872D2" w:rsidRDefault="000872D2" w:rsidP="005366D8">
      <w:pPr>
        <w:pStyle w:val="ae"/>
        <w:rPr>
          <w:rtl/>
          <w:lang w:eastAsia="he-IL"/>
        </w:rPr>
      </w:pPr>
      <w:r w:rsidRPr="000872D2">
        <w:rPr>
          <w:rFonts w:hint="cs"/>
          <w:rtl/>
          <w:lang w:eastAsia="he-IL"/>
        </w:rPr>
        <w:t>שמעינן מינה שהחכמים שהוזכרו בהגדה עסקו כל הלילה בסיפור ניסי יציאת מצרים ור</w:t>
      </w:r>
      <w:r w:rsidR="00325729">
        <w:rPr>
          <w:rFonts w:hint="cs"/>
          <w:rtl/>
          <w:lang w:eastAsia="he-IL"/>
        </w:rPr>
        <w:t>בן גמליאל</w:t>
      </w:r>
      <w:r w:rsidRPr="000872D2">
        <w:rPr>
          <w:rFonts w:hint="cs"/>
          <w:rtl/>
          <w:lang w:eastAsia="he-IL"/>
        </w:rPr>
        <w:t xml:space="preserve"> וזקנים עסקו בהלכות הפסח, ש</w:t>
      </w:r>
      <w:r w:rsidR="00325729">
        <w:rPr>
          <w:rFonts w:hint="cs"/>
          <w:rtl/>
          <w:lang w:eastAsia="he-IL"/>
        </w:rPr>
        <w:t>מע מינה</w:t>
      </w:r>
      <w:r w:rsidRPr="000872D2">
        <w:rPr>
          <w:rFonts w:hint="cs"/>
          <w:rtl/>
          <w:lang w:eastAsia="he-IL"/>
        </w:rPr>
        <w:t xml:space="preserve"> שמצו</w:t>
      </w:r>
      <w:r w:rsidR="00325729">
        <w:rPr>
          <w:rFonts w:hint="cs"/>
          <w:rtl/>
          <w:lang w:eastAsia="he-IL"/>
        </w:rPr>
        <w:t>ו</w:t>
      </w:r>
      <w:r w:rsidRPr="000872D2">
        <w:rPr>
          <w:rFonts w:hint="cs"/>
          <w:rtl/>
          <w:lang w:eastAsia="he-IL"/>
        </w:rPr>
        <w:t xml:space="preserve">ה זו כוללת </w:t>
      </w:r>
      <w:r w:rsidR="00325729">
        <w:rPr>
          <w:rFonts w:hint="cs"/>
          <w:rtl/>
          <w:lang w:eastAsia="he-IL"/>
        </w:rPr>
        <w:t xml:space="preserve">את </w:t>
      </w:r>
      <w:r w:rsidRPr="000872D2">
        <w:rPr>
          <w:rFonts w:hint="cs"/>
          <w:rtl/>
          <w:lang w:eastAsia="he-IL"/>
        </w:rPr>
        <w:t>שני העניינים שהזכרנו</w:t>
      </w:r>
      <w:r w:rsidR="00325729">
        <w:rPr>
          <w:rFonts w:hint="cs"/>
          <w:rtl/>
          <w:lang w:eastAsia="he-IL"/>
        </w:rPr>
        <w:t>,</w:t>
      </w:r>
      <w:r w:rsidRPr="000872D2">
        <w:rPr>
          <w:rFonts w:hint="cs"/>
          <w:rtl/>
          <w:lang w:eastAsia="he-IL"/>
        </w:rPr>
        <w:t xml:space="preserve"> להאריך ולספר בניסים ובנפלאות וכן להעמיק בהלכות. וכל אחד יעסוק בעניינים אלו לפי רוחב בינתו, צ</w:t>
      </w:r>
      <w:r w:rsidR="00325729">
        <w:rPr>
          <w:rFonts w:hint="cs"/>
          <w:rtl/>
          <w:lang w:eastAsia="he-IL"/>
        </w:rPr>
        <w:t>ו</w:t>
      </w:r>
      <w:r w:rsidRPr="000872D2">
        <w:rPr>
          <w:rFonts w:hint="cs"/>
          <w:rtl/>
          <w:lang w:eastAsia="he-IL"/>
        </w:rPr>
        <w:t>רכו וצ</w:t>
      </w:r>
      <w:r w:rsidR="00325729">
        <w:rPr>
          <w:rFonts w:hint="cs"/>
          <w:rtl/>
          <w:lang w:eastAsia="he-IL"/>
        </w:rPr>
        <w:t>ו</w:t>
      </w:r>
      <w:r w:rsidRPr="000872D2">
        <w:rPr>
          <w:rFonts w:hint="cs"/>
          <w:rtl/>
          <w:lang w:eastAsia="he-IL"/>
        </w:rPr>
        <w:t>רכי השומעים ממנו לפי גילם ועוצם בינתם, וא</w:t>
      </w:r>
      <w:r w:rsidR="00325729">
        <w:rPr>
          <w:rFonts w:hint="cs"/>
          <w:rtl/>
          <w:lang w:eastAsia="he-IL"/>
        </w:rPr>
        <w:t>ין כאן מקום להאריך</w:t>
      </w:r>
      <w:r w:rsidRPr="000872D2">
        <w:rPr>
          <w:rFonts w:hint="cs"/>
          <w:rtl/>
          <w:lang w:eastAsia="he-IL"/>
        </w:rPr>
        <w:t>.</w:t>
      </w:r>
    </w:p>
    <w:p w14:paraId="3B4D3BAF" w14:textId="77777777" w:rsidR="008E7709" w:rsidRDefault="000872D2" w:rsidP="008E7709">
      <w:pPr>
        <w:pStyle w:val="ad"/>
        <w:rPr>
          <w:rFonts w:eastAsia="Calibri"/>
          <w:rtl/>
        </w:rPr>
      </w:pPr>
      <w:r w:rsidRPr="000872D2">
        <w:rPr>
          <w:rFonts w:eastAsia="Calibri" w:hint="cs"/>
          <w:rtl/>
        </w:rPr>
        <w:t>ג</w:t>
      </w:r>
      <w:r w:rsidR="008E7709">
        <w:rPr>
          <w:rFonts w:eastAsia="Calibri" w:hint="cs"/>
          <w:rtl/>
        </w:rPr>
        <w:t>.</w:t>
      </w:r>
      <w:r w:rsidR="008E7709">
        <w:rPr>
          <w:rFonts w:eastAsia="Calibri"/>
          <w:rtl/>
        </w:rPr>
        <w:tab/>
      </w:r>
      <w:r w:rsidRPr="008E7709">
        <w:rPr>
          <w:rFonts w:eastAsia="Calibri" w:hint="cs"/>
          <w:b/>
          <w:bCs/>
          <w:rtl/>
        </w:rPr>
        <w:t>וצריכים אנו להבין</w:t>
      </w:r>
      <w:r w:rsidRPr="000872D2">
        <w:rPr>
          <w:rFonts w:eastAsia="Calibri" w:hint="cs"/>
          <w:rtl/>
        </w:rPr>
        <w:t xml:space="preserve"> </w:t>
      </w:r>
      <w:r w:rsidR="008E7709">
        <w:rPr>
          <w:rFonts w:eastAsia="Calibri" w:hint="cs"/>
          <w:rtl/>
        </w:rPr>
        <w:t xml:space="preserve">את גדרי המצווה, </w:t>
      </w:r>
      <w:r w:rsidRPr="008E7709">
        <w:rPr>
          <w:rFonts w:eastAsia="Calibri" w:hint="cs"/>
          <w:b/>
          <w:bCs/>
          <w:rtl/>
        </w:rPr>
        <w:t>אם חו</w:t>
      </w:r>
      <w:r w:rsidR="008E7709" w:rsidRPr="008E7709">
        <w:rPr>
          <w:rFonts w:eastAsia="Calibri" w:hint="cs"/>
          <w:b/>
          <w:bCs/>
          <w:rtl/>
        </w:rPr>
        <w:t>בה</w:t>
      </w:r>
      <w:r w:rsidR="008E7709">
        <w:rPr>
          <w:rFonts w:eastAsia="Calibri" w:hint="cs"/>
          <w:rtl/>
        </w:rPr>
        <w:t xml:space="preserve"> על האב </w:t>
      </w:r>
      <w:r w:rsidR="008E7709" w:rsidRPr="008E7709">
        <w:rPr>
          <w:rFonts w:eastAsia="Calibri" w:hint="cs"/>
          <w:b/>
          <w:bCs/>
          <w:rtl/>
        </w:rPr>
        <w:t>לספר ולהגיד לבנו</w:t>
      </w:r>
      <w:r w:rsidR="008E7709">
        <w:rPr>
          <w:rFonts w:eastAsia="Calibri" w:hint="cs"/>
          <w:rtl/>
        </w:rPr>
        <w:t xml:space="preserve">, בין </w:t>
      </w:r>
      <w:r w:rsidRPr="000872D2">
        <w:rPr>
          <w:rFonts w:eastAsia="Calibri" w:hint="cs"/>
          <w:rtl/>
        </w:rPr>
        <w:t>שואל ובין אינו</w:t>
      </w:r>
      <w:r w:rsidR="008E7709">
        <w:rPr>
          <w:rFonts w:eastAsia="Calibri" w:hint="cs"/>
          <w:rtl/>
        </w:rPr>
        <w:t xml:space="preserve"> שואל בין רוצה לדעת ובין מתריס, </w:t>
      </w:r>
      <w:r w:rsidRPr="008E7709">
        <w:rPr>
          <w:rFonts w:eastAsia="Calibri" w:hint="cs"/>
          <w:b/>
          <w:bCs/>
          <w:rtl/>
        </w:rPr>
        <w:t>או שאין מצו</w:t>
      </w:r>
      <w:r w:rsidR="008E7709" w:rsidRPr="008E7709">
        <w:rPr>
          <w:rFonts w:eastAsia="Calibri" w:hint="cs"/>
          <w:b/>
          <w:bCs/>
          <w:rtl/>
        </w:rPr>
        <w:t>ו</w:t>
      </w:r>
      <w:r w:rsidRPr="008E7709">
        <w:rPr>
          <w:rFonts w:eastAsia="Calibri" w:hint="cs"/>
          <w:b/>
          <w:bCs/>
          <w:rtl/>
        </w:rPr>
        <w:t>ה</w:t>
      </w:r>
      <w:r w:rsidRPr="000872D2">
        <w:rPr>
          <w:rFonts w:eastAsia="Calibri" w:hint="cs"/>
          <w:rtl/>
        </w:rPr>
        <w:t xml:space="preserve"> עצמית </w:t>
      </w:r>
      <w:r w:rsidRPr="008E7709">
        <w:rPr>
          <w:rFonts w:eastAsia="Calibri" w:hint="cs"/>
          <w:b/>
          <w:bCs/>
          <w:rtl/>
        </w:rPr>
        <w:t>לספר לבן בד</w:t>
      </w:r>
      <w:r w:rsidR="008E7709" w:rsidRPr="008E7709">
        <w:rPr>
          <w:rFonts w:eastAsia="Calibri" w:hint="cs"/>
          <w:b/>
          <w:bCs/>
          <w:rtl/>
        </w:rPr>
        <w:t>ו</w:t>
      </w:r>
      <w:r w:rsidRPr="008E7709">
        <w:rPr>
          <w:rFonts w:eastAsia="Calibri" w:hint="cs"/>
          <w:b/>
          <w:bCs/>
          <w:rtl/>
        </w:rPr>
        <w:t>וקא</w:t>
      </w:r>
      <w:r w:rsidRPr="000872D2">
        <w:rPr>
          <w:rFonts w:eastAsia="Calibri" w:hint="cs"/>
          <w:rtl/>
        </w:rPr>
        <w:t>, ונפק</w:t>
      </w:r>
      <w:r w:rsidR="008E7709">
        <w:rPr>
          <w:rFonts w:eastAsia="Calibri" w:hint="cs"/>
          <w:rtl/>
        </w:rPr>
        <w:t>א מינה</w:t>
      </w:r>
      <w:r w:rsidRPr="000872D2">
        <w:rPr>
          <w:rFonts w:eastAsia="Calibri" w:hint="cs"/>
          <w:rtl/>
        </w:rPr>
        <w:t xml:space="preserve"> </w:t>
      </w:r>
      <w:r w:rsidR="008E7709">
        <w:rPr>
          <w:rFonts w:eastAsia="Calibri" w:hint="cs"/>
          <w:rtl/>
        </w:rPr>
        <w:t>למי ש</w:t>
      </w:r>
      <w:r w:rsidRPr="000872D2">
        <w:rPr>
          <w:rFonts w:eastAsia="Calibri" w:hint="cs"/>
          <w:rtl/>
        </w:rPr>
        <w:t>אין לו בן או שאינו מצוי ע</w:t>
      </w:r>
      <w:r w:rsidR="008E7709">
        <w:rPr>
          <w:rFonts w:eastAsia="Calibri" w:hint="cs"/>
          <w:rtl/>
        </w:rPr>
        <w:t>י</w:t>
      </w:r>
      <w:r w:rsidRPr="000872D2">
        <w:rPr>
          <w:rFonts w:eastAsia="Calibri" w:hint="cs"/>
          <w:rtl/>
        </w:rPr>
        <w:t xml:space="preserve">מו. </w:t>
      </w:r>
    </w:p>
    <w:p w14:paraId="1CF788A2" w14:textId="77777777" w:rsidR="000872D2" w:rsidRPr="000872D2" w:rsidRDefault="008E7709" w:rsidP="008E7709">
      <w:pPr>
        <w:pStyle w:val="ae"/>
        <w:rPr>
          <w:rtl/>
          <w:lang w:eastAsia="he-IL"/>
        </w:rPr>
      </w:pPr>
      <w:r w:rsidRPr="008E7709">
        <w:rPr>
          <w:rFonts w:hint="cs"/>
          <w:b/>
          <w:bCs/>
          <w:rtl/>
          <w:lang w:eastAsia="he-IL"/>
        </w:rPr>
        <w:t>כמו כן</w:t>
      </w:r>
      <w:r>
        <w:rPr>
          <w:rFonts w:hint="cs"/>
          <w:rtl/>
          <w:lang w:eastAsia="he-IL"/>
        </w:rPr>
        <w:t xml:space="preserve"> יש לדעת </w:t>
      </w:r>
      <w:r>
        <w:rPr>
          <w:rFonts w:hint="cs"/>
          <w:b/>
          <w:bCs/>
          <w:rtl/>
          <w:lang w:eastAsia="he-IL"/>
        </w:rPr>
        <w:t>אם העיקר הוא</w:t>
      </w:r>
      <w:r w:rsidR="000872D2" w:rsidRPr="008E7709">
        <w:rPr>
          <w:rFonts w:hint="cs"/>
          <w:b/>
          <w:bCs/>
          <w:rtl/>
          <w:lang w:eastAsia="he-IL"/>
        </w:rPr>
        <w:t xml:space="preserve"> מצו</w:t>
      </w:r>
      <w:r w:rsidRPr="008E7709">
        <w:rPr>
          <w:rFonts w:hint="cs"/>
          <w:b/>
          <w:bCs/>
          <w:rtl/>
          <w:lang w:eastAsia="he-IL"/>
        </w:rPr>
        <w:t>ו</w:t>
      </w:r>
      <w:r w:rsidR="000872D2" w:rsidRPr="008E7709">
        <w:rPr>
          <w:rFonts w:hint="cs"/>
          <w:b/>
          <w:bCs/>
          <w:rtl/>
          <w:lang w:eastAsia="he-IL"/>
        </w:rPr>
        <w:t>ת האב</w:t>
      </w:r>
      <w:r w:rsidR="000872D2" w:rsidRPr="000872D2">
        <w:rPr>
          <w:rFonts w:hint="cs"/>
          <w:rtl/>
          <w:lang w:eastAsia="he-IL"/>
        </w:rPr>
        <w:t xml:space="preserve"> </w:t>
      </w:r>
      <w:r w:rsidR="000872D2" w:rsidRPr="008E7709">
        <w:rPr>
          <w:rFonts w:hint="cs"/>
          <w:b/>
          <w:bCs/>
          <w:rtl/>
          <w:lang w:eastAsia="he-IL"/>
        </w:rPr>
        <w:t xml:space="preserve">לספר </w:t>
      </w:r>
      <w:r w:rsidR="000872D2" w:rsidRPr="000872D2">
        <w:rPr>
          <w:rFonts w:hint="cs"/>
          <w:rtl/>
          <w:lang w:eastAsia="he-IL"/>
        </w:rPr>
        <w:t>לבן</w:t>
      </w:r>
      <w:r>
        <w:rPr>
          <w:rFonts w:hint="cs"/>
          <w:rtl/>
          <w:lang w:eastAsia="he-IL"/>
        </w:rPr>
        <w:t>,</w:t>
      </w:r>
      <w:r w:rsidR="000872D2" w:rsidRPr="000872D2">
        <w:rPr>
          <w:rFonts w:hint="cs"/>
          <w:rtl/>
          <w:lang w:eastAsia="he-IL"/>
        </w:rPr>
        <w:t xml:space="preserve"> והבן הוא </w:t>
      </w:r>
      <w:r>
        <w:rPr>
          <w:rFonts w:hint="cs"/>
          <w:rtl/>
          <w:lang w:eastAsia="he-IL"/>
        </w:rPr>
        <w:t>'</w:t>
      </w:r>
      <w:r w:rsidR="000872D2" w:rsidRPr="000872D2">
        <w:rPr>
          <w:rFonts w:hint="cs"/>
          <w:rtl/>
          <w:lang w:eastAsia="he-IL"/>
        </w:rPr>
        <w:t>חפצא</w:t>
      </w:r>
      <w:r>
        <w:rPr>
          <w:rFonts w:hint="cs"/>
          <w:rtl/>
          <w:lang w:eastAsia="he-IL"/>
        </w:rPr>
        <w:t>'</w:t>
      </w:r>
      <w:r w:rsidR="000872D2" w:rsidRPr="000872D2">
        <w:rPr>
          <w:rFonts w:hint="cs"/>
          <w:rtl/>
          <w:lang w:eastAsia="he-IL"/>
        </w:rPr>
        <w:t xml:space="preserve"> ו</w:t>
      </w:r>
      <w:r>
        <w:rPr>
          <w:rFonts w:hint="cs"/>
          <w:rtl/>
          <w:lang w:eastAsia="he-IL"/>
        </w:rPr>
        <w:t>'</w:t>
      </w:r>
      <w:r w:rsidR="000872D2" w:rsidRPr="000872D2">
        <w:rPr>
          <w:rFonts w:hint="cs"/>
          <w:rtl/>
          <w:lang w:eastAsia="he-IL"/>
        </w:rPr>
        <w:t>היכי תימצי</w:t>
      </w:r>
      <w:r>
        <w:rPr>
          <w:rFonts w:hint="cs"/>
          <w:rtl/>
          <w:lang w:eastAsia="he-IL"/>
        </w:rPr>
        <w:t>'</w:t>
      </w:r>
      <w:r w:rsidR="000872D2" w:rsidRPr="000872D2">
        <w:rPr>
          <w:rFonts w:hint="cs"/>
          <w:rtl/>
          <w:lang w:eastAsia="he-IL"/>
        </w:rPr>
        <w:t xml:space="preserve"> לק</w:t>
      </w:r>
      <w:r>
        <w:rPr>
          <w:rFonts w:hint="cs"/>
          <w:rtl/>
          <w:lang w:eastAsia="he-IL"/>
        </w:rPr>
        <w:t xml:space="preserve">יום המצווה, שבו תתקיים מצוות האב, </w:t>
      </w:r>
      <w:r w:rsidRPr="008E7709">
        <w:rPr>
          <w:rFonts w:hint="cs"/>
          <w:b/>
          <w:bCs/>
          <w:rtl/>
          <w:lang w:eastAsia="he-IL"/>
        </w:rPr>
        <w:t>או</w:t>
      </w:r>
      <w:r>
        <w:rPr>
          <w:rFonts w:hint="cs"/>
          <w:rtl/>
          <w:lang w:eastAsia="he-IL"/>
        </w:rPr>
        <w:t xml:space="preserve"> ד</w:t>
      </w:r>
      <w:r w:rsidR="000872D2" w:rsidRPr="000872D2">
        <w:rPr>
          <w:rFonts w:hint="cs"/>
          <w:rtl/>
          <w:lang w:eastAsia="he-IL"/>
        </w:rPr>
        <w:t xml:space="preserve">איכא למימר </w:t>
      </w:r>
      <w:r w:rsidR="000872D2" w:rsidRPr="008E7709">
        <w:rPr>
          <w:rFonts w:hint="cs"/>
          <w:b/>
          <w:bCs/>
          <w:rtl/>
          <w:lang w:eastAsia="he-IL"/>
        </w:rPr>
        <w:t>איפכא שעיקר ה</w:t>
      </w:r>
      <w:r w:rsidR="0021136B">
        <w:rPr>
          <w:rFonts w:hint="cs"/>
          <w:b/>
          <w:bCs/>
          <w:rtl/>
          <w:lang w:eastAsia="he-IL"/>
        </w:rPr>
        <w:t>מצווה</w:t>
      </w:r>
      <w:r w:rsidR="000872D2" w:rsidRPr="008E7709">
        <w:rPr>
          <w:rFonts w:hint="cs"/>
          <w:b/>
          <w:bCs/>
          <w:rtl/>
          <w:lang w:eastAsia="he-IL"/>
        </w:rPr>
        <w:t xml:space="preserve"> שהבן ישמע</w:t>
      </w:r>
      <w:r w:rsidR="000872D2" w:rsidRPr="000872D2">
        <w:rPr>
          <w:rFonts w:hint="cs"/>
          <w:rtl/>
          <w:lang w:eastAsia="he-IL"/>
        </w:rPr>
        <w:t xml:space="preserve"> וידע וכלשון הפסוק </w:t>
      </w:r>
      <w:r>
        <w:rPr>
          <w:rFonts w:hint="cs"/>
          <w:rtl/>
          <w:lang w:eastAsia="he-IL"/>
        </w:rPr>
        <w:t>"</w:t>
      </w:r>
      <w:r w:rsidR="000872D2" w:rsidRPr="008E7709">
        <w:rPr>
          <w:rFonts w:hint="cs"/>
          <w:rtl/>
          <w:lang w:eastAsia="he-IL"/>
        </w:rPr>
        <w:t>ולמען תספר באזני בנך ובן בנך</w:t>
      </w:r>
      <w:r w:rsidR="00874E1A" w:rsidRPr="008E7709">
        <w:rPr>
          <w:rtl/>
          <w:lang w:eastAsia="he-IL"/>
        </w:rPr>
        <w:t xml:space="preserve"> </w:t>
      </w:r>
      <w:r w:rsidR="00874E1A" w:rsidRPr="008E7709">
        <w:rPr>
          <w:rFonts w:hint="cs"/>
          <w:rtl/>
          <w:lang w:eastAsia="he-IL"/>
        </w:rPr>
        <w:t xml:space="preserve">[...] </w:t>
      </w:r>
      <w:r w:rsidR="000872D2" w:rsidRPr="008E7709">
        <w:rPr>
          <w:rFonts w:hint="cs"/>
          <w:rtl/>
          <w:lang w:eastAsia="he-IL"/>
        </w:rPr>
        <w:t>וידעתם כי אני</w:t>
      </w:r>
      <w:r w:rsidR="000872D2" w:rsidRPr="008E7709">
        <w:rPr>
          <w:rtl/>
          <w:lang w:eastAsia="he-IL"/>
        </w:rPr>
        <w:t xml:space="preserve"> </w:t>
      </w:r>
      <w:r>
        <w:rPr>
          <w:rFonts w:hint="cs"/>
          <w:rtl/>
          <w:lang w:eastAsia="he-IL"/>
        </w:rPr>
        <w:t>ה'"</w:t>
      </w:r>
      <w:r w:rsidR="000872D2" w:rsidRPr="000872D2">
        <w:rPr>
          <w:rFonts w:hint="cs"/>
          <w:rtl/>
          <w:lang w:eastAsia="he-IL"/>
        </w:rPr>
        <w:t xml:space="preserve"> </w:t>
      </w:r>
      <w:r w:rsidRPr="00825C5C">
        <w:rPr>
          <w:rFonts w:hint="cs"/>
          <w:szCs w:val="24"/>
          <w:rtl/>
          <w:lang w:eastAsia="he-IL"/>
        </w:rPr>
        <w:t>(</w:t>
      </w:r>
      <w:r w:rsidRPr="00825C5C">
        <w:rPr>
          <w:szCs w:val="24"/>
          <w:rtl/>
          <w:lang w:eastAsia="he-IL"/>
        </w:rPr>
        <w:t>שמות י</w:t>
      </w:r>
      <w:r w:rsidRPr="00825C5C">
        <w:rPr>
          <w:rFonts w:hint="cs"/>
          <w:szCs w:val="24"/>
          <w:rtl/>
          <w:lang w:eastAsia="he-IL"/>
        </w:rPr>
        <w:t>,</w:t>
      </w:r>
      <w:r w:rsidRPr="00825C5C">
        <w:rPr>
          <w:szCs w:val="24"/>
          <w:rtl/>
          <w:lang w:eastAsia="he-IL"/>
        </w:rPr>
        <w:t xml:space="preserve"> ב</w:t>
      </w:r>
      <w:r w:rsidRPr="00825C5C">
        <w:rPr>
          <w:rFonts w:hint="cs"/>
          <w:szCs w:val="24"/>
          <w:rtl/>
          <w:lang w:eastAsia="he-IL"/>
        </w:rPr>
        <w:t>)</w:t>
      </w:r>
      <w:r>
        <w:rPr>
          <w:rFonts w:hint="cs"/>
          <w:rtl/>
          <w:lang w:eastAsia="he-IL"/>
        </w:rPr>
        <w:t xml:space="preserve">, </w:t>
      </w:r>
      <w:r w:rsidR="000872D2" w:rsidRPr="000872D2">
        <w:rPr>
          <w:rFonts w:hint="cs"/>
          <w:rtl/>
          <w:lang w:eastAsia="he-IL"/>
        </w:rPr>
        <w:t>וזה נעשה באמצעות סיפור האב</w:t>
      </w:r>
      <w:r>
        <w:rPr>
          <w:rFonts w:hint="cs"/>
          <w:rtl/>
          <w:lang w:eastAsia="he-IL"/>
        </w:rPr>
        <w:t>,</w:t>
      </w:r>
      <w:r w:rsidR="000872D2" w:rsidRPr="000872D2">
        <w:rPr>
          <w:rFonts w:hint="cs"/>
          <w:rtl/>
          <w:lang w:eastAsia="he-IL"/>
        </w:rPr>
        <w:t xml:space="preserve"> וכמו בתקיעת שופר שהמצ</w:t>
      </w:r>
      <w:r>
        <w:rPr>
          <w:rFonts w:hint="cs"/>
          <w:rtl/>
          <w:lang w:eastAsia="he-IL"/>
        </w:rPr>
        <w:t>ו</w:t>
      </w:r>
      <w:r w:rsidR="000872D2" w:rsidRPr="000872D2">
        <w:rPr>
          <w:rFonts w:hint="cs"/>
          <w:rtl/>
          <w:lang w:eastAsia="he-IL"/>
        </w:rPr>
        <w:t>וה היא שמיעה</w:t>
      </w:r>
      <w:r>
        <w:rPr>
          <w:rFonts w:hint="cs"/>
          <w:rtl/>
          <w:lang w:eastAsia="he-IL"/>
        </w:rPr>
        <w:t>,</w:t>
      </w:r>
      <w:r w:rsidR="000872D2" w:rsidRPr="000872D2">
        <w:rPr>
          <w:rFonts w:hint="cs"/>
          <w:rtl/>
          <w:lang w:eastAsia="he-IL"/>
        </w:rPr>
        <w:t xml:space="preserve"> ושומע התקיעה מבר</w:t>
      </w:r>
      <w:r>
        <w:rPr>
          <w:rFonts w:cs="Times New Roman"/>
          <w:rtl/>
          <w:lang w:eastAsia="he-IL"/>
        </w:rPr>
        <w:t>־</w:t>
      </w:r>
      <w:r w:rsidR="000872D2" w:rsidRPr="000872D2">
        <w:rPr>
          <w:rFonts w:hint="cs"/>
          <w:rtl/>
          <w:lang w:eastAsia="he-IL"/>
        </w:rPr>
        <w:t>חיובא שעושה את מעשה המצו</w:t>
      </w:r>
      <w:r>
        <w:rPr>
          <w:rFonts w:hint="cs"/>
          <w:rtl/>
          <w:lang w:eastAsia="he-IL"/>
        </w:rPr>
        <w:t>ו</w:t>
      </w:r>
      <w:r w:rsidR="000872D2" w:rsidRPr="000872D2">
        <w:rPr>
          <w:rFonts w:hint="cs"/>
          <w:rtl/>
          <w:lang w:eastAsia="he-IL"/>
        </w:rPr>
        <w:t>ה</w:t>
      </w:r>
      <w:r>
        <w:rPr>
          <w:rFonts w:hint="cs"/>
          <w:rtl/>
          <w:lang w:eastAsia="he-IL"/>
        </w:rPr>
        <w:t>. והיינו שיש לנו לדון א</w:t>
      </w:r>
      <w:r w:rsidR="000872D2" w:rsidRPr="000872D2">
        <w:rPr>
          <w:rFonts w:hint="cs"/>
          <w:rtl/>
          <w:lang w:eastAsia="he-IL"/>
        </w:rPr>
        <w:t>ם הו</w:t>
      </w:r>
      <w:r>
        <w:rPr>
          <w:rFonts w:hint="cs"/>
          <w:rtl/>
          <w:lang w:eastAsia="he-IL"/>
        </w:rPr>
        <w:t>ו</w:t>
      </w:r>
      <w:r w:rsidR="000872D2" w:rsidRPr="000872D2">
        <w:rPr>
          <w:rFonts w:hint="cs"/>
          <w:rtl/>
          <w:lang w:eastAsia="he-IL"/>
        </w:rPr>
        <w:t xml:space="preserve">י </w:t>
      </w:r>
      <w:r>
        <w:rPr>
          <w:rFonts w:hint="cs"/>
          <w:rtl/>
          <w:lang w:eastAsia="he-IL"/>
        </w:rPr>
        <w:t>'</w:t>
      </w:r>
      <w:r w:rsidR="000872D2" w:rsidRPr="000872D2">
        <w:rPr>
          <w:rFonts w:hint="cs"/>
          <w:rtl/>
          <w:lang w:eastAsia="he-IL"/>
        </w:rPr>
        <w:t>מצוות האב</w:t>
      </w:r>
      <w:r>
        <w:rPr>
          <w:rFonts w:hint="cs"/>
          <w:rtl/>
          <w:lang w:eastAsia="he-IL"/>
        </w:rPr>
        <w:t>'</w:t>
      </w:r>
      <w:r w:rsidR="000872D2" w:rsidRPr="000872D2">
        <w:rPr>
          <w:rFonts w:hint="cs"/>
          <w:rtl/>
          <w:lang w:eastAsia="he-IL"/>
        </w:rPr>
        <w:t xml:space="preserve"> או </w:t>
      </w:r>
      <w:r>
        <w:rPr>
          <w:rFonts w:hint="cs"/>
          <w:rtl/>
          <w:lang w:eastAsia="he-IL"/>
        </w:rPr>
        <w:t>'</w:t>
      </w:r>
      <w:r w:rsidR="000872D2" w:rsidRPr="000872D2">
        <w:rPr>
          <w:rFonts w:hint="cs"/>
          <w:rtl/>
          <w:lang w:eastAsia="he-IL"/>
        </w:rPr>
        <w:t>מצוות הבן המוטלת על האב</w:t>
      </w:r>
      <w:r>
        <w:rPr>
          <w:rFonts w:hint="cs"/>
          <w:rtl/>
          <w:lang w:eastAsia="he-IL"/>
        </w:rPr>
        <w:t>'</w:t>
      </w:r>
      <w:r w:rsidR="007D2210">
        <w:rPr>
          <w:rFonts w:hint="cs"/>
          <w:rtl/>
          <w:lang w:eastAsia="he-IL"/>
        </w:rPr>
        <w:t>,</w:t>
      </w:r>
      <w:r>
        <w:rPr>
          <w:rFonts w:hint="cs"/>
          <w:rtl/>
          <w:lang w:eastAsia="he-IL"/>
        </w:rPr>
        <w:t xml:space="preserve"> </w:t>
      </w:r>
      <w:r w:rsidR="000872D2" w:rsidRPr="000872D2">
        <w:rPr>
          <w:rFonts w:hint="cs"/>
          <w:rtl/>
          <w:lang w:eastAsia="he-IL"/>
        </w:rPr>
        <w:t xml:space="preserve">שהרי בקידושין </w:t>
      </w:r>
      <w:r w:rsidRPr="00825C5C">
        <w:rPr>
          <w:rFonts w:hint="cs"/>
          <w:szCs w:val="24"/>
          <w:rtl/>
          <w:lang w:eastAsia="he-IL"/>
        </w:rPr>
        <w:t>(כט</w:t>
      </w:r>
      <w:r w:rsidR="000872D2" w:rsidRPr="00825C5C">
        <w:rPr>
          <w:rFonts w:hint="cs"/>
          <w:szCs w:val="24"/>
          <w:rtl/>
          <w:lang w:eastAsia="he-IL"/>
        </w:rPr>
        <w:t>,</w:t>
      </w:r>
      <w:r w:rsidR="000872D2" w:rsidRPr="00825C5C">
        <w:rPr>
          <w:szCs w:val="24"/>
          <w:rtl/>
          <w:lang w:eastAsia="he-IL"/>
        </w:rPr>
        <w:t xml:space="preserve"> א</w:t>
      </w:r>
      <w:r w:rsidRPr="00825C5C">
        <w:rPr>
          <w:rFonts w:hint="cs"/>
          <w:szCs w:val="24"/>
          <w:rtl/>
          <w:lang w:eastAsia="he-IL"/>
        </w:rPr>
        <w:t>)</w:t>
      </w:r>
      <w:r w:rsidR="000872D2" w:rsidRPr="000872D2">
        <w:rPr>
          <w:rFonts w:hint="cs"/>
          <w:rtl/>
          <w:lang w:eastAsia="he-IL"/>
        </w:rPr>
        <w:t xml:space="preserve"> שנינו:</w:t>
      </w:r>
    </w:p>
    <w:p w14:paraId="5F418372" w14:textId="77777777" w:rsidR="000872D2" w:rsidRPr="000872D2" w:rsidRDefault="000872D2" w:rsidP="005366D8">
      <w:pPr>
        <w:pStyle w:val="a9"/>
        <w:rPr>
          <w:rtl/>
          <w:lang w:eastAsia="he-IL"/>
        </w:rPr>
      </w:pPr>
      <w:r w:rsidRPr="000872D2">
        <w:rPr>
          <w:rtl/>
          <w:lang w:eastAsia="he-IL"/>
        </w:rPr>
        <w:t xml:space="preserve">כל מצות הבן על האב </w:t>
      </w:r>
      <w:r w:rsidR="007D2210">
        <w:rPr>
          <w:rtl/>
          <w:lang w:eastAsia="he-IL"/>
        </w:rPr>
        <w:t>–</w:t>
      </w:r>
      <w:r w:rsidRPr="000872D2">
        <w:rPr>
          <w:rtl/>
          <w:lang w:eastAsia="he-IL"/>
        </w:rPr>
        <w:t xml:space="preserve"> אנשים חייבין, ונשים פטורות</w:t>
      </w:r>
      <w:r w:rsidR="00874E1A">
        <w:rPr>
          <w:rtl/>
          <w:lang w:eastAsia="he-IL"/>
        </w:rPr>
        <w:t xml:space="preserve"> [...] </w:t>
      </w:r>
    </w:p>
    <w:p w14:paraId="6F5C8906" w14:textId="77777777" w:rsidR="000872D2" w:rsidRPr="000872D2" w:rsidRDefault="000872D2" w:rsidP="007D2210">
      <w:pPr>
        <w:pStyle w:val="a9"/>
        <w:rPr>
          <w:rtl/>
          <w:lang w:eastAsia="he-IL"/>
        </w:rPr>
      </w:pPr>
      <w:r w:rsidRPr="000872D2">
        <w:rPr>
          <w:rtl/>
          <w:lang w:eastAsia="he-IL"/>
        </w:rPr>
        <w:t>גמ</w:t>
      </w:r>
      <w:r w:rsidR="007D2210">
        <w:rPr>
          <w:rFonts w:hint="cs"/>
          <w:rtl/>
          <w:lang w:eastAsia="he-IL"/>
        </w:rPr>
        <w:t>רא:</w:t>
      </w:r>
      <w:r w:rsidRPr="000872D2">
        <w:rPr>
          <w:rtl/>
          <w:lang w:eastAsia="he-IL"/>
        </w:rPr>
        <w:t xml:space="preserve"> מאי </w:t>
      </w:r>
      <w:r w:rsidR="007D2210">
        <w:rPr>
          <w:rFonts w:hint="cs"/>
          <w:rtl/>
          <w:lang w:eastAsia="he-IL"/>
        </w:rPr>
        <w:t>"</w:t>
      </w:r>
      <w:r w:rsidRPr="000872D2">
        <w:rPr>
          <w:rtl/>
          <w:lang w:eastAsia="he-IL"/>
        </w:rPr>
        <w:t>כל מצות הבן על האב</w:t>
      </w:r>
      <w:r w:rsidR="007D2210">
        <w:rPr>
          <w:rFonts w:hint="cs"/>
          <w:rtl/>
          <w:lang w:eastAsia="he-IL"/>
        </w:rPr>
        <w:t>"</w:t>
      </w:r>
      <w:r w:rsidR="00676B60">
        <w:rPr>
          <w:rFonts w:hint="cs"/>
          <w:rtl/>
          <w:lang w:eastAsia="he-IL"/>
        </w:rPr>
        <w:t xml:space="preserve"> </w:t>
      </w:r>
      <w:r w:rsidR="00874E1A">
        <w:rPr>
          <w:rtl/>
          <w:lang w:eastAsia="he-IL"/>
        </w:rPr>
        <w:t xml:space="preserve">[...] </w:t>
      </w:r>
      <w:r w:rsidR="007D2210">
        <w:rPr>
          <w:rtl/>
          <w:lang w:eastAsia="he-IL"/>
        </w:rPr>
        <w:t>אמר רב יהודה</w:t>
      </w:r>
      <w:r w:rsidR="007D2210">
        <w:rPr>
          <w:rFonts w:hint="cs"/>
          <w:rtl/>
          <w:lang w:eastAsia="he-IL"/>
        </w:rPr>
        <w:t>:</w:t>
      </w:r>
      <w:r w:rsidR="007D2210">
        <w:rPr>
          <w:rtl/>
          <w:lang w:eastAsia="he-IL"/>
        </w:rPr>
        <w:t xml:space="preserve"> ה</w:t>
      </w:r>
      <w:r w:rsidR="007D2210">
        <w:rPr>
          <w:rFonts w:hint="cs"/>
          <w:rtl/>
          <w:lang w:eastAsia="he-IL"/>
        </w:rPr>
        <w:t>כי קאמר</w:t>
      </w:r>
      <w:r w:rsidRPr="000872D2">
        <w:rPr>
          <w:rtl/>
          <w:lang w:eastAsia="he-IL"/>
        </w:rPr>
        <w:t xml:space="preserve">: כל מצות הבן המוטלות על האב לעשות לבנו </w:t>
      </w:r>
      <w:r w:rsidR="007D2210">
        <w:rPr>
          <w:rtl/>
          <w:lang w:eastAsia="he-IL"/>
        </w:rPr>
        <w:t>–</w:t>
      </w:r>
      <w:r w:rsidRPr="000872D2">
        <w:rPr>
          <w:rtl/>
          <w:lang w:eastAsia="he-IL"/>
        </w:rPr>
        <w:t xml:space="preserve"> אנשים חייבין, ונשים פטורות. תנינא להא דת</w:t>
      </w:r>
      <w:r w:rsidR="007D2210">
        <w:rPr>
          <w:rFonts w:hint="cs"/>
          <w:rtl/>
          <w:lang w:eastAsia="he-IL"/>
        </w:rPr>
        <w:t xml:space="preserve">נו </w:t>
      </w:r>
      <w:r w:rsidRPr="000872D2">
        <w:rPr>
          <w:rtl/>
          <w:lang w:eastAsia="he-IL"/>
        </w:rPr>
        <w:t>ר</w:t>
      </w:r>
      <w:r w:rsidR="007D2210">
        <w:rPr>
          <w:rFonts w:hint="cs"/>
          <w:rtl/>
          <w:lang w:eastAsia="he-IL"/>
        </w:rPr>
        <w:t>בנן</w:t>
      </w:r>
      <w:r w:rsidR="007D2210">
        <w:rPr>
          <w:rtl/>
          <w:lang w:eastAsia="he-IL"/>
        </w:rPr>
        <w:t>: האב חייב בבנו למולו ולפדותו וללמדו תורה ולהשיאו אשה</w:t>
      </w:r>
      <w:r w:rsidRPr="000872D2">
        <w:rPr>
          <w:rtl/>
          <w:lang w:eastAsia="he-IL"/>
        </w:rPr>
        <w:t xml:space="preserve"> וללמדו אומנות</w:t>
      </w:r>
      <w:r w:rsidR="007D2210">
        <w:rPr>
          <w:rFonts w:hint="cs"/>
          <w:rtl/>
          <w:lang w:eastAsia="he-IL"/>
        </w:rPr>
        <w:t>,</w:t>
      </w:r>
      <w:r w:rsidRPr="000872D2">
        <w:rPr>
          <w:rtl/>
          <w:lang w:eastAsia="he-IL"/>
        </w:rPr>
        <w:t xml:space="preserve"> וי</w:t>
      </w:r>
      <w:r w:rsidR="007D2210">
        <w:rPr>
          <w:rFonts w:hint="cs"/>
          <w:rtl/>
          <w:lang w:eastAsia="he-IL"/>
        </w:rPr>
        <w:t>ש אומרים</w:t>
      </w:r>
      <w:r w:rsidRPr="000872D2">
        <w:rPr>
          <w:rtl/>
          <w:lang w:eastAsia="he-IL"/>
        </w:rPr>
        <w:t>: אף להשיטו במים</w:t>
      </w:r>
      <w:r w:rsidR="007D2210">
        <w:rPr>
          <w:rFonts w:hint="cs"/>
          <w:rtl/>
          <w:lang w:eastAsia="he-IL"/>
        </w:rPr>
        <w:t>.</w:t>
      </w:r>
    </w:p>
    <w:p w14:paraId="4C019880" w14:textId="77777777" w:rsidR="000872D2" w:rsidRPr="000872D2" w:rsidRDefault="000872D2" w:rsidP="00FC0377">
      <w:pPr>
        <w:pStyle w:val="ae"/>
        <w:rPr>
          <w:rtl/>
          <w:lang w:eastAsia="he-IL"/>
        </w:rPr>
      </w:pPr>
      <w:r w:rsidRPr="000872D2">
        <w:rPr>
          <w:rFonts w:hint="cs"/>
          <w:rtl/>
          <w:lang w:eastAsia="he-IL"/>
        </w:rPr>
        <w:t xml:space="preserve">והנה בברייתא לא שנו גם </w:t>
      </w:r>
      <w:r w:rsidR="00676B60">
        <w:rPr>
          <w:rFonts w:hint="cs"/>
          <w:rtl/>
          <w:lang w:eastAsia="he-IL"/>
        </w:rPr>
        <w:t>"</w:t>
      </w:r>
      <w:r w:rsidRPr="000872D2">
        <w:rPr>
          <w:rFonts w:hint="cs"/>
          <w:rtl/>
          <w:lang w:eastAsia="he-IL"/>
        </w:rPr>
        <w:t>והגדת לבנך</w:t>
      </w:r>
      <w:r w:rsidR="00676B60">
        <w:rPr>
          <w:rFonts w:hint="cs"/>
          <w:rtl/>
          <w:lang w:eastAsia="he-IL"/>
        </w:rPr>
        <w:t>"</w:t>
      </w:r>
      <w:r w:rsidRPr="000872D2">
        <w:rPr>
          <w:rFonts w:hint="cs"/>
          <w:rtl/>
          <w:lang w:eastAsia="he-IL"/>
        </w:rPr>
        <w:t>, ויש לעיין מדוע לא שנו מצו</w:t>
      </w:r>
      <w:r w:rsidR="0059595D">
        <w:rPr>
          <w:rFonts w:hint="cs"/>
          <w:rtl/>
          <w:lang w:eastAsia="he-IL"/>
        </w:rPr>
        <w:t>וה זו.</w:t>
      </w:r>
      <w:r w:rsidRPr="000872D2">
        <w:rPr>
          <w:rFonts w:hint="cs"/>
          <w:rtl/>
          <w:lang w:eastAsia="he-IL"/>
        </w:rPr>
        <w:t xml:space="preserve"> ויש לומר שאינ</w:t>
      </w:r>
      <w:r w:rsidR="0059595D">
        <w:rPr>
          <w:rFonts w:hint="cs"/>
          <w:rtl/>
          <w:lang w:eastAsia="he-IL"/>
        </w:rPr>
        <w:t>ה</w:t>
      </w:r>
      <w:r w:rsidRPr="000872D2">
        <w:rPr>
          <w:rFonts w:hint="cs"/>
          <w:rtl/>
          <w:lang w:eastAsia="he-IL"/>
        </w:rPr>
        <w:t xml:space="preserve"> יכול</w:t>
      </w:r>
      <w:r w:rsidR="0059595D">
        <w:rPr>
          <w:rFonts w:hint="cs"/>
          <w:rtl/>
          <w:lang w:eastAsia="he-IL"/>
        </w:rPr>
        <w:t>ה</w:t>
      </w:r>
      <w:r w:rsidRPr="000872D2">
        <w:rPr>
          <w:rFonts w:hint="cs"/>
          <w:rtl/>
          <w:lang w:eastAsia="he-IL"/>
        </w:rPr>
        <w:t xml:space="preserve"> ל</w:t>
      </w:r>
      <w:r w:rsidR="0059595D">
        <w:rPr>
          <w:rFonts w:hint="cs"/>
          <w:rtl/>
          <w:lang w:eastAsia="he-IL"/>
        </w:rPr>
        <w:t>היכלל בכלל חמשת המצוות המוזכרות</w:t>
      </w:r>
      <w:r w:rsidRPr="000872D2">
        <w:rPr>
          <w:rFonts w:hint="cs"/>
          <w:rtl/>
          <w:lang w:eastAsia="he-IL"/>
        </w:rPr>
        <w:t xml:space="preserve"> מפני שבמשנה שנו </w:t>
      </w:r>
      <w:r w:rsidR="0059595D">
        <w:rPr>
          <w:rFonts w:hint="cs"/>
          <w:rtl/>
          <w:lang w:eastAsia="he-IL"/>
        </w:rPr>
        <w:t>"</w:t>
      </w:r>
      <w:r w:rsidRPr="000872D2">
        <w:rPr>
          <w:rFonts w:hint="cs"/>
          <w:rtl/>
          <w:lang w:eastAsia="he-IL"/>
        </w:rPr>
        <w:t>אנשים חייבים ונשים פטורות</w:t>
      </w:r>
      <w:r w:rsidR="0059595D">
        <w:rPr>
          <w:rFonts w:hint="cs"/>
          <w:rtl/>
          <w:lang w:eastAsia="he-IL"/>
        </w:rPr>
        <w:t>"</w:t>
      </w:r>
      <w:r w:rsidRPr="000872D2">
        <w:rPr>
          <w:rFonts w:hint="cs"/>
          <w:rtl/>
          <w:lang w:eastAsia="he-IL"/>
        </w:rPr>
        <w:t>, ובזה גם נשים חייבות לספר לבנ</w:t>
      </w:r>
      <w:r w:rsidR="0059595D">
        <w:rPr>
          <w:rFonts w:hint="cs"/>
          <w:rtl/>
          <w:lang w:eastAsia="he-IL"/>
        </w:rPr>
        <w:t>יהן</w:t>
      </w:r>
      <w:r w:rsidRPr="000872D2">
        <w:rPr>
          <w:rFonts w:hint="cs"/>
          <w:rtl/>
          <w:lang w:eastAsia="he-IL"/>
        </w:rPr>
        <w:t>, ולכאורה תלוי אם הו</w:t>
      </w:r>
      <w:r w:rsidR="0059595D">
        <w:rPr>
          <w:rFonts w:hint="cs"/>
          <w:rtl/>
          <w:lang w:eastAsia="he-IL"/>
        </w:rPr>
        <w:t>ו</w:t>
      </w:r>
      <w:r w:rsidRPr="000872D2">
        <w:rPr>
          <w:rFonts w:hint="cs"/>
          <w:rtl/>
          <w:lang w:eastAsia="he-IL"/>
        </w:rPr>
        <w:t>י</w:t>
      </w:r>
      <w:r w:rsidR="0059595D">
        <w:rPr>
          <w:rFonts w:hint="cs"/>
          <w:rtl/>
          <w:lang w:eastAsia="he-IL"/>
        </w:rPr>
        <w:t>א</w:t>
      </w:r>
      <w:r w:rsidRPr="000872D2">
        <w:rPr>
          <w:rFonts w:hint="cs"/>
          <w:rtl/>
          <w:lang w:eastAsia="he-IL"/>
        </w:rPr>
        <w:t xml:space="preserve"> מצ</w:t>
      </w:r>
      <w:r w:rsidR="0059595D">
        <w:rPr>
          <w:rFonts w:hint="cs"/>
          <w:rtl/>
          <w:lang w:eastAsia="he-IL"/>
        </w:rPr>
        <w:t>ו</w:t>
      </w:r>
      <w:r w:rsidRPr="000872D2">
        <w:rPr>
          <w:rFonts w:hint="cs"/>
          <w:rtl/>
          <w:lang w:eastAsia="he-IL"/>
        </w:rPr>
        <w:t>ות עשה שהזמן גרמא ונשים פטורות, ועיין להלן. ועוד יש לומר דהתם מיירי במצ</w:t>
      </w:r>
      <w:r w:rsidR="0059595D">
        <w:rPr>
          <w:rFonts w:hint="cs"/>
          <w:rtl/>
          <w:lang w:eastAsia="he-IL"/>
        </w:rPr>
        <w:t>ו</w:t>
      </w:r>
      <w:r w:rsidRPr="000872D2">
        <w:rPr>
          <w:rFonts w:hint="cs"/>
          <w:rtl/>
          <w:lang w:eastAsia="he-IL"/>
        </w:rPr>
        <w:t>ות שמחויב ל</w:t>
      </w:r>
      <w:r w:rsidR="0059595D">
        <w:rPr>
          <w:rFonts w:hint="cs"/>
          <w:rtl/>
          <w:lang w:eastAsia="he-IL"/>
        </w:rPr>
        <w:t>בן בדווקא, אך לא במצ</w:t>
      </w:r>
      <w:r w:rsidR="00970A7E">
        <w:rPr>
          <w:rFonts w:hint="cs"/>
          <w:rtl/>
          <w:lang w:eastAsia="he-IL"/>
        </w:rPr>
        <w:t>ו</w:t>
      </w:r>
      <w:r w:rsidR="0059595D">
        <w:rPr>
          <w:rFonts w:hint="cs"/>
          <w:rtl/>
          <w:lang w:eastAsia="he-IL"/>
        </w:rPr>
        <w:t xml:space="preserve">וה ששייכת </w:t>
      </w:r>
      <w:r w:rsidR="00FC0377">
        <w:rPr>
          <w:rFonts w:hint="cs"/>
          <w:rtl/>
          <w:lang w:eastAsia="he-IL"/>
        </w:rPr>
        <w:t>או מחויבת גם לבת,</w:t>
      </w:r>
      <w:r w:rsidRPr="000872D2">
        <w:rPr>
          <w:rFonts w:hint="cs"/>
          <w:rtl/>
          <w:lang w:eastAsia="he-IL"/>
        </w:rPr>
        <w:t xml:space="preserve"> ויש לומר שחובת סיפור והגדה זו היא גם בבן וגם בבת</w:t>
      </w:r>
      <w:r w:rsidR="00847D74">
        <w:rPr>
          <w:rFonts w:hint="cs"/>
          <w:rtl/>
          <w:lang w:eastAsia="he-IL"/>
        </w:rPr>
        <w:t>,</w:t>
      </w:r>
      <w:r w:rsidR="00FC0377">
        <w:rPr>
          <w:rFonts w:hint="cs"/>
          <w:rtl/>
          <w:lang w:eastAsia="he-IL"/>
        </w:rPr>
        <w:t xml:space="preserve"> שמחויב לספר גם לבתו;</w:t>
      </w:r>
      <w:r w:rsidRPr="000872D2">
        <w:rPr>
          <w:rFonts w:hint="cs"/>
          <w:rtl/>
          <w:lang w:eastAsia="he-IL"/>
        </w:rPr>
        <w:t xml:space="preserve"> או שאינה </w:t>
      </w:r>
      <w:r w:rsidR="00FC0377">
        <w:rPr>
          <w:rFonts w:hint="cs"/>
          <w:rtl/>
          <w:lang w:eastAsia="he-IL"/>
        </w:rPr>
        <w:t>'</w:t>
      </w:r>
      <w:r w:rsidRPr="000872D2">
        <w:rPr>
          <w:rFonts w:hint="cs"/>
          <w:rtl/>
          <w:lang w:eastAsia="he-IL"/>
        </w:rPr>
        <w:t>מצוות הבן המוטלת על האב לעשותה</w:t>
      </w:r>
      <w:r w:rsidR="00FC0377">
        <w:rPr>
          <w:rFonts w:hint="cs"/>
          <w:rtl/>
          <w:lang w:eastAsia="he-IL"/>
        </w:rPr>
        <w:t xml:space="preserve">' </w:t>
      </w:r>
      <w:r w:rsidR="00FC0377">
        <w:rPr>
          <w:rtl/>
          <w:lang w:eastAsia="he-IL"/>
        </w:rPr>
        <w:t>–</w:t>
      </w:r>
      <w:r w:rsidRPr="000872D2">
        <w:rPr>
          <w:rFonts w:hint="cs"/>
          <w:rtl/>
          <w:lang w:eastAsia="he-IL"/>
        </w:rPr>
        <w:t xml:space="preserve"> או מפני שאין מצו</w:t>
      </w:r>
      <w:r w:rsidR="00FC0377">
        <w:rPr>
          <w:rFonts w:hint="cs"/>
          <w:rtl/>
          <w:lang w:eastAsia="he-IL"/>
        </w:rPr>
        <w:t>ו</w:t>
      </w:r>
      <w:r w:rsidRPr="000872D2">
        <w:rPr>
          <w:rFonts w:hint="cs"/>
          <w:rtl/>
          <w:lang w:eastAsia="he-IL"/>
        </w:rPr>
        <w:t xml:space="preserve">ה על הבן כלל, או </w:t>
      </w:r>
      <w:r w:rsidR="00FC0377">
        <w:rPr>
          <w:rFonts w:hint="cs"/>
          <w:rtl/>
          <w:lang w:eastAsia="he-IL"/>
        </w:rPr>
        <w:t>ד</w:t>
      </w:r>
      <w:r w:rsidRPr="000872D2">
        <w:rPr>
          <w:rFonts w:hint="cs"/>
          <w:rtl/>
          <w:lang w:eastAsia="he-IL"/>
        </w:rPr>
        <w:t>ה</w:t>
      </w:r>
      <w:r w:rsidR="00FC0377">
        <w:rPr>
          <w:rFonts w:hint="cs"/>
          <w:rtl/>
          <w:lang w:eastAsia="he-IL"/>
        </w:rPr>
        <w:t>ו</w:t>
      </w:r>
      <w:r w:rsidRPr="000872D2">
        <w:rPr>
          <w:rFonts w:hint="cs"/>
          <w:rtl/>
          <w:lang w:eastAsia="he-IL"/>
        </w:rPr>
        <w:t>וי</w:t>
      </w:r>
      <w:r w:rsidR="00FC0377">
        <w:rPr>
          <w:rFonts w:hint="cs"/>
          <w:rtl/>
          <w:lang w:eastAsia="he-IL"/>
        </w:rPr>
        <w:t>א</w:t>
      </w:r>
      <w:r w:rsidRPr="000872D2">
        <w:rPr>
          <w:rFonts w:hint="cs"/>
          <w:rtl/>
          <w:lang w:eastAsia="he-IL"/>
        </w:rPr>
        <w:t xml:space="preserve"> מצ</w:t>
      </w:r>
      <w:r w:rsidR="00FC0377">
        <w:rPr>
          <w:rFonts w:hint="cs"/>
          <w:rtl/>
          <w:lang w:eastAsia="he-IL"/>
        </w:rPr>
        <w:t>ו</w:t>
      </w:r>
      <w:r w:rsidRPr="000872D2">
        <w:rPr>
          <w:rFonts w:hint="cs"/>
          <w:rtl/>
          <w:lang w:eastAsia="he-IL"/>
        </w:rPr>
        <w:t>וה על הבן אך האב אינו מחויב לדאוג שבנו יעשנה, אלא שאם סיפר לו יצא הבן בסיפור שמספר האב</w:t>
      </w:r>
      <w:r w:rsidR="00FC0377">
        <w:rPr>
          <w:rFonts w:hint="cs"/>
          <w:rtl/>
          <w:lang w:eastAsia="he-IL"/>
        </w:rPr>
        <w:t>;</w:t>
      </w:r>
      <w:r w:rsidRPr="000872D2">
        <w:rPr>
          <w:rFonts w:hint="cs"/>
          <w:rtl/>
          <w:lang w:eastAsia="he-IL"/>
        </w:rPr>
        <w:t xml:space="preserve"> או איפכא דהו</w:t>
      </w:r>
      <w:r w:rsidR="00FC0377">
        <w:rPr>
          <w:rFonts w:hint="cs"/>
          <w:rtl/>
          <w:lang w:eastAsia="he-IL"/>
        </w:rPr>
        <w:t>ו</w:t>
      </w:r>
      <w:r w:rsidRPr="000872D2">
        <w:rPr>
          <w:rFonts w:hint="cs"/>
          <w:rtl/>
          <w:lang w:eastAsia="he-IL"/>
        </w:rPr>
        <w:t>י</w:t>
      </w:r>
      <w:r w:rsidR="00FC0377">
        <w:rPr>
          <w:rFonts w:hint="cs"/>
          <w:rtl/>
          <w:lang w:eastAsia="he-IL"/>
        </w:rPr>
        <w:t>א</w:t>
      </w:r>
      <w:r w:rsidRPr="000872D2">
        <w:rPr>
          <w:rFonts w:hint="cs"/>
          <w:rtl/>
          <w:lang w:eastAsia="he-IL"/>
        </w:rPr>
        <w:t xml:space="preserve"> מצו</w:t>
      </w:r>
      <w:r w:rsidR="00FC0377">
        <w:rPr>
          <w:rFonts w:hint="cs"/>
          <w:rtl/>
          <w:lang w:eastAsia="he-IL"/>
        </w:rPr>
        <w:t>ו</w:t>
      </w:r>
      <w:r w:rsidRPr="000872D2">
        <w:rPr>
          <w:rFonts w:hint="cs"/>
          <w:rtl/>
          <w:lang w:eastAsia="he-IL"/>
        </w:rPr>
        <w:t xml:space="preserve">ה המוטלת על האב ומקיימה על ידי סיפור לבנו או לאחר, אך הבן אינו </w:t>
      </w:r>
      <w:r w:rsidR="00FC0377">
        <w:rPr>
          <w:rFonts w:hint="cs"/>
          <w:rtl/>
          <w:lang w:eastAsia="he-IL"/>
        </w:rPr>
        <w:t>'</w:t>
      </w:r>
      <w:r w:rsidRPr="000872D2">
        <w:rPr>
          <w:rFonts w:hint="cs"/>
          <w:rtl/>
          <w:lang w:eastAsia="he-IL"/>
        </w:rPr>
        <w:t>משועבד לאב</w:t>
      </w:r>
      <w:r w:rsidR="00FC0377">
        <w:rPr>
          <w:rFonts w:hint="cs"/>
          <w:rtl/>
          <w:lang w:eastAsia="he-IL"/>
        </w:rPr>
        <w:t>'</w:t>
      </w:r>
      <w:r w:rsidRPr="000872D2">
        <w:rPr>
          <w:rFonts w:hint="cs"/>
          <w:rtl/>
          <w:lang w:eastAsia="he-IL"/>
        </w:rPr>
        <w:t xml:space="preserve"> לקיום מצ</w:t>
      </w:r>
      <w:r w:rsidR="00FC0377">
        <w:rPr>
          <w:rFonts w:hint="cs"/>
          <w:rtl/>
          <w:lang w:eastAsia="he-IL"/>
        </w:rPr>
        <w:t>ו</w:t>
      </w:r>
      <w:r w:rsidRPr="000872D2">
        <w:rPr>
          <w:rFonts w:hint="cs"/>
          <w:rtl/>
          <w:lang w:eastAsia="he-IL"/>
        </w:rPr>
        <w:t>ותו</w:t>
      </w:r>
      <w:r w:rsidR="00FC0377">
        <w:rPr>
          <w:rFonts w:hint="cs"/>
          <w:rtl/>
          <w:lang w:eastAsia="he-IL"/>
        </w:rPr>
        <w:t>. עוד יש</w:t>
      </w:r>
      <w:r w:rsidRPr="000872D2">
        <w:rPr>
          <w:rFonts w:hint="cs"/>
          <w:rtl/>
          <w:lang w:eastAsia="he-IL"/>
        </w:rPr>
        <w:t xml:space="preserve"> לומר דהו</w:t>
      </w:r>
      <w:r w:rsidR="00FC0377">
        <w:rPr>
          <w:rFonts w:hint="cs"/>
          <w:rtl/>
          <w:lang w:eastAsia="he-IL"/>
        </w:rPr>
        <w:t>ו</w:t>
      </w:r>
      <w:r w:rsidRPr="000872D2">
        <w:rPr>
          <w:rFonts w:hint="cs"/>
          <w:rtl/>
          <w:lang w:eastAsia="he-IL"/>
        </w:rPr>
        <w:t>י</w:t>
      </w:r>
      <w:r w:rsidR="00FC0377">
        <w:rPr>
          <w:rFonts w:hint="cs"/>
          <w:rtl/>
          <w:lang w:eastAsia="he-IL"/>
        </w:rPr>
        <w:t>א מצווה זו</w:t>
      </w:r>
      <w:r w:rsidRPr="000872D2">
        <w:rPr>
          <w:rFonts w:hint="cs"/>
          <w:rtl/>
          <w:lang w:eastAsia="he-IL"/>
        </w:rPr>
        <w:t xml:space="preserve"> בכלל חובת האב ללמד</w:t>
      </w:r>
      <w:r w:rsidR="00FC0377">
        <w:rPr>
          <w:rFonts w:hint="cs"/>
          <w:rtl/>
          <w:lang w:eastAsia="he-IL"/>
        </w:rPr>
        <w:t>ו תורה: סיפור ניסי יציאת מצרים</w:t>
      </w:r>
      <w:r w:rsidRPr="000872D2">
        <w:rPr>
          <w:rFonts w:hint="cs"/>
          <w:rtl/>
          <w:lang w:eastAsia="he-IL"/>
        </w:rPr>
        <w:t xml:space="preserve"> הו</w:t>
      </w:r>
      <w:r w:rsidR="00FC0377">
        <w:rPr>
          <w:rFonts w:hint="cs"/>
          <w:rtl/>
          <w:lang w:eastAsia="he-IL"/>
        </w:rPr>
        <w:t>ו</w:t>
      </w:r>
      <w:r w:rsidRPr="000872D2">
        <w:rPr>
          <w:rFonts w:hint="cs"/>
          <w:rtl/>
          <w:lang w:eastAsia="he-IL"/>
        </w:rPr>
        <w:t>י בכלל תורה וכדברי ה</w:t>
      </w:r>
      <w:r w:rsidRPr="000872D2">
        <w:rPr>
          <w:rtl/>
          <w:lang w:eastAsia="he-IL"/>
        </w:rPr>
        <w:t xml:space="preserve">רמב"ן </w:t>
      </w:r>
      <w:r w:rsidRPr="000872D2">
        <w:rPr>
          <w:rFonts w:hint="cs"/>
          <w:rtl/>
          <w:lang w:eastAsia="he-IL"/>
        </w:rPr>
        <w:t>ב</w:t>
      </w:r>
      <w:r w:rsidRPr="000872D2">
        <w:rPr>
          <w:rtl/>
          <w:lang w:eastAsia="he-IL"/>
        </w:rPr>
        <w:t>הקדמה</w:t>
      </w:r>
      <w:r w:rsidR="00FC0377">
        <w:rPr>
          <w:rFonts w:hint="cs"/>
          <w:rtl/>
          <w:lang w:eastAsia="he-IL"/>
        </w:rPr>
        <w:t xml:space="preserve"> לספר בראשית</w:t>
      </w:r>
      <w:r w:rsidRPr="000872D2">
        <w:rPr>
          <w:rFonts w:hint="cs"/>
          <w:rtl/>
          <w:lang w:eastAsia="he-IL"/>
        </w:rPr>
        <w:t xml:space="preserve"> "</w:t>
      </w:r>
      <w:r w:rsidRPr="00A5455A">
        <w:rPr>
          <w:rtl/>
          <w:lang w:eastAsia="he-IL"/>
        </w:rPr>
        <w:t xml:space="preserve">התורה יכלול הספורים מתחילת בראשית כי </w:t>
      </w:r>
      <w:r w:rsidR="00FC0377" w:rsidRPr="00A5455A">
        <w:rPr>
          <w:rtl/>
          <w:lang w:eastAsia="he-IL"/>
        </w:rPr>
        <w:t>הוא מורה אנשים בדרך בענין האמונ</w:t>
      </w:r>
      <w:r w:rsidR="00FC0377" w:rsidRPr="00A5455A">
        <w:rPr>
          <w:rFonts w:hint="cs"/>
          <w:rtl/>
          <w:lang w:eastAsia="he-IL"/>
        </w:rPr>
        <w:t>ה</w:t>
      </w:r>
      <w:r w:rsidR="00FC0377" w:rsidRPr="00FC0377">
        <w:rPr>
          <w:rFonts w:hint="cs"/>
          <w:rtl/>
          <w:lang w:eastAsia="he-IL"/>
        </w:rPr>
        <w:t>",</w:t>
      </w:r>
      <w:r w:rsidRPr="000872D2">
        <w:rPr>
          <w:rFonts w:hint="cs"/>
          <w:b/>
          <w:bCs/>
          <w:rtl/>
          <w:lang w:eastAsia="he-IL"/>
        </w:rPr>
        <w:t xml:space="preserve"> </w:t>
      </w:r>
      <w:r w:rsidRPr="000872D2">
        <w:rPr>
          <w:rFonts w:hint="cs"/>
          <w:rtl/>
          <w:lang w:eastAsia="he-IL"/>
        </w:rPr>
        <w:t>ולימוד ההלכות</w:t>
      </w:r>
      <w:r w:rsidR="00FC0377" w:rsidRPr="00FC0377">
        <w:rPr>
          <w:rFonts w:hint="cs"/>
          <w:rtl/>
          <w:lang w:eastAsia="he-IL"/>
        </w:rPr>
        <w:t xml:space="preserve"> </w:t>
      </w:r>
      <w:r w:rsidR="00FC0377" w:rsidRPr="000872D2">
        <w:rPr>
          <w:rFonts w:hint="cs"/>
          <w:rtl/>
          <w:lang w:eastAsia="he-IL"/>
        </w:rPr>
        <w:t>בוודאי</w:t>
      </w:r>
      <w:r w:rsidRPr="000872D2">
        <w:rPr>
          <w:rFonts w:hint="cs"/>
          <w:rtl/>
          <w:lang w:eastAsia="he-IL"/>
        </w:rPr>
        <w:t xml:space="preserve"> ה</w:t>
      </w:r>
      <w:r w:rsidR="00FC0377">
        <w:rPr>
          <w:rFonts w:hint="cs"/>
          <w:rtl/>
          <w:lang w:eastAsia="he-IL"/>
        </w:rPr>
        <w:t>ו</w:t>
      </w:r>
      <w:r w:rsidRPr="000872D2">
        <w:rPr>
          <w:rFonts w:hint="cs"/>
          <w:rtl/>
          <w:lang w:eastAsia="he-IL"/>
        </w:rPr>
        <w:t xml:space="preserve">וי בכלל </w:t>
      </w:r>
      <w:r w:rsidR="00FC0377">
        <w:rPr>
          <w:rFonts w:hint="cs"/>
          <w:rtl/>
          <w:lang w:eastAsia="he-IL"/>
        </w:rPr>
        <w:t>"</w:t>
      </w:r>
      <w:r w:rsidRPr="000872D2">
        <w:rPr>
          <w:rFonts w:hint="cs"/>
          <w:rtl/>
          <w:lang w:eastAsia="he-IL"/>
        </w:rPr>
        <w:t>ללמדו תורה</w:t>
      </w:r>
      <w:r w:rsidR="00FC0377">
        <w:rPr>
          <w:rFonts w:hint="cs"/>
          <w:rtl/>
          <w:lang w:eastAsia="he-IL"/>
        </w:rPr>
        <w:t>"</w:t>
      </w:r>
      <w:r w:rsidRPr="000872D2">
        <w:rPr>
          <w:rFonts w:hint="cs"/>
          <w:rtl/>
          <w:lang w:eastAsia="he-IL"/>
        </w:rPr>
        <w:t>. ויש לפלפל בזה.</w:t>
      </w:r>
    </w:p>
    <w:p w14:paraId="744440F0" w14:textId="77777777" w:rsidR="000872D2" w:rsidRPr="000872D2" w:rsidRDefault="000872D2" w:rsidP="00A5455A">
      <w:pPr>
        <w:pStyle w:val="ad"/>
        <w:rPr>
          <w:rFonts w:eastAsia="Calibri"/>
          <w:rtl/>
        </w:rPr>
      </w:pPr>
      <w:r w:rsidRPr="000872D2">
        <w:rPr>
          <w:rFonts w:eastAsia="Calibri" w:hint="cs"/>
          <w:rtl/>
        </w:rPr>
        <w:t>ד.</w:t>
      </w:r>
      <w:r w:rsidR="00A5455A">
        <w:rPr>
          <w:rFonts w:eastAsia="Calibri"/>
          <w:rtl/>
        </w:rPr>
        <w:tab/>
      </w:r>
      <w:r w:rsidRPr="000872D2">
        <w:rPr>
          <w:rFonts w:eastAsia="Calibri" w:hint="cs"/>
          <w:rtl/>
        </w:rPr>
        <w:t>והנה לעניין עיקרה של מצו</w:t>
      </w:r>
      <w:r w:rsidR="00F63A7D">
        <w:rPr>
          <w:rFonts w:eastAsia="Calibri" w:hint="cs"/>
          <w:rtl/>
        </w:rPr>
        <w:t>ו</w:t>
      </w:r>
      <w:r w:rsidRPr="000872D2">
        <w:rPr>
          <w:rFonts w:eastAsia="Calibri" w:hint="cs"/>
          <w:rtl/>
        </w:rPr>
        <w:t>ה וגדריה שנינו ב</w:t>
      </w:r>
      <w:r w:rsidRPr="000872D2">
        <w:rPr>
          <w:rFonts w:eastAsia="Calibri"/>
          <w:rtl/>
        </w:rPr>
        <w:t xml:space="preserve">מכילתא דרבי ישמעאל </w:t>
      </w:r>
      <w:r w:rsidR="00F63A7D" w:rsidRPr="00825C5C">
        <w:rPr>
          <w:rFonts w:eastAsia="Calibri" w:hint="cs"/>
          <w:szCs w:val="24"/>
          <w:rtl/>
        </w:rPr>
        <w:t>(</w:t>
      </w:r>
      <w:r w:rsidRPr="00825C5C">
        <w:rPr>
          <w:rFonts w:eastAsia="Calibri"/>
          <w:szCs w:val="24"/>
          <w:rtl/>
        </w:rPr>
        <w:t xml:space="preserve">בא </w:t>
      </w:r>
      <w:r w:rsidR="00F63A7D" w:rsidRPr="00825C5C">
        <w:rPr>
          <w:rFonts w:eastAsia="Calibri"/>
          <w:szCs w:val="24"/>
          <w:rtl/>
        </w:rPr>
        <w:t>–</w:t>
      </w:r>
      <w:r w:rsidRPr="00825C5C">
        <w:rPr>
          <w:rFonts w:eastAsia="Calibri"/>
          <w:szCs w:val="24"/>
          <w:rtl/>
        </w:rPr>
        <w:t xml:space="preserve"> מסכתא דפסחא פרשה יז</w:t>
      </w:r>
      <w:r w:rsidR="00F63A7D" w:rsidRPr="00825C5C">
        <w:rPr>
          <w:rFonts w:eastAsia="Calibri" w:hint="cs"/>
          <w:szCs w:val="24"/>
          <w:rtl/>
        </w:rPr>
        <w:t>)</w:t>
      </w:r>
      <w:r w:rsidR="00F63A7D">
        <w:rPr>
          <w:rFonts w:eastAsia="Calibri" w:hint="cs"/>
          <w:rtl/>
        </w:rPr>
        <w:t>:</w:t>
      </w:r>
    </w:p>
    <w:p w14:paraId="797C1A3D" w14:textId="77777777" w:rsidR="000872D2" w:rsidRPr="000872D2" w:rsidRDefault="00F63A7D" w:rsidP="00F63A7D">
      <w:pPr>
        <w:pStyle w:val="a9"/>
        <w:rPr>
          <w:rtl/>
          <w:lang w:eastAsia="he-IL"/>
        </w:rPr>
      </w:pPr>
      <w:r>
        <w:rPr>
          <w:rFonts w:hint="cs"/>
          <w:rtl/>
          <w:lang w:eastAsia="he-IL"/>
        </w:rPr>
        <w:t>"</w:t>
      </w:r>
      <w:r>
        <w:rPr>
          <w:rtl/>
          <w:lang w:eastAsia="he-IL"/>
        </w:rPr>
        <w:t>והגדת לבנך</w:t>
      </w:r>
      <w:r>
        <w:rPr>
          <w:rFonts w:hint="cs"/>
          <w:rtl/>
          <w:lang w:eastAsia="he-IL"/>
        </w:rPr>
        <w:t xml:space="preserve">" </w:t>
      </w:r>
      <w:r>
        <w:rPr>
          <w:rtl/>
          <w:lang w:eastAsia="he-IL"/>
        </w:rPr>
        <w:t>–</w:t>
      </w:r>
      <w:r w:rsidR="000872D2" w:rsidRPr="000872D2">
        <w:rPr>
          <w:rtl/>
          <w:lang w:eastAsia="he-IL"/>
        </w:rPr>
        <w:t xml:space="preserve"> שומע אני מראש חדש</w:t>
      </w:r>
      <w:r>
        <w:rPr>
          <w:rFonts w:hint="cs"/>
          <w:rtl/>
          <w:lang w:eastAsia="he-IL"/>
        </w:rPr>
        <w:t>?</w:t>
      </w:r>
      <w:r w:rsidR="000872D2" w:rsidRPr="000872D2">
        <w:rPr>
          <w:rtl/>
          <w:lang w:eastAsia="he-IL"/>
        </w:rPr>
        <w:t xml:space="preserve"> תל</w:t>
      </w:r>
      <w:r>
        <w:rPr>
          <w:rFonts w:hint="cs"/>
          <w:rtl/>
          <w:lang w:eastAsia="he-IL"/>
        </w:rPr>
        <w:t>מוד לומר</w:t>
      </w:r>
      <w:r w:rsidR="000872D2" w:rsidRPr="000872D2">
        <w:rPr>
          <w:rtl/>
          <w:lang w:eastAsia="he-IL"/>
        </w:rPr>
        <w:t xml:space="preserve"> </w:t>
      </w:r>
      <w:r>
        <w:rPr>
          <w:rFonts w:hint="cs"/>
          <w:rtl/>
          <w:lang w:eastAsia="he-IL"/>
        </w:rPr>
        <w:t>"</w:t>
      </w:r>
      <w:r w:rsidR="000872D2" w:rsidRPr="000872D2">
        <w:rPr>
          <w:rtl/>
          <w:lang w:eastAsia="he-IL"/>
        </w:rPr>
        <w:t>ביום ההוא</w:t>
      </w:r>
      <w:r>
        <w:rPr>
          <w:rFonts w:hint="cs"/>
          <w:rtl/>
          <w:lang w:eastAsia="he-IL"/>
        </w:rPr>
        <w:t>",</w:t>
      </w:r>
      <w:r w:rsidR="000872D2" w:rsidRPr="000872D2">
        <w:rPr>
          <w:rtl/>
          <w:lang w:eastAsia="he-IL"/>
        </w:rPr>
        <w:t xml:space="preserve"> אי </w:t>
      </w:r>
      <w:r>
        <w:rPr>
          <w:rFonts w:hint="cs"/>
          <w:rtl/>
          <w:lang w:eastAsia="he-IL"/>
        </w:rPr>
        <w:t>"</w:t>
      </w:r>
      <w:r w:rsidR="000872D2" w:rsidRPr="000872D2">
        <w:rPr>
          <w:rtl/>
          <w:lang w:eastAsia="he-IL"/>
        </w:rPr>
        <w:t>ביום ההוא</w:t>
      </w:r>
      <w:r>
        <w:rPr>
          <w:rFonts w:hint="cs"/>
          <w:rtl/>
          <w:lang w:eastAsia="he-IL"/>
        </w:rPr>
        <w:t>"</w:t>
      </w:r>
      <w:r w:rsidR="000872D2" w:rsidRPr="000872D2">
        <w:rPr>
          <w:rtl/>
          <w:lang w:eastAsia="he-IL"/>
        </w:rPr>
        <w:t xml:space="preserve"> </w:t>
      </w:r>
      <w:r>
        <w:rPr>
          <w:rtl/>
          <w:lang w:eastAsia="he-IL"/>
        </w:rPr>
        <w:t>–</w:t>
      </w:r>
      <w:r>
        <w:rPr>
          <w:rFonts w:hint="cs"/>
          <w:rtl/>
          <w:lang w:eastAsia="he-IL"/>
        </w:rPr>
        <w:t xml:space="preserve"> </w:t>
      </w:r>
      <w:r w:rsidR="000872D2" w:rsidRPr="000872D2">
        <w:rPr>
          <w:rtl/>
          <w:lang w:eastAsia="he-IL"/>
        </w:rPr>
        <w:t>יכול מבעוד יום</w:t>
      </w:r>
      <w:r>
        <w:rPr>
          <w:rFonts w:hint="cs"/>
          <w:rtl/>
          <w:lang w:eastAsia="he-IL"/>
        </w:rPr>
        <w:t>?</w:t>
      </w:r>
      <w:r>
        <w:rPr>
          <w:rtl/>
          <w:lang w:eastAsia="he-IL"/>
        </w:rPr>
        <w:t xml:space="preserve"> ת</w:t>
      </w:r>
      <w:r w:rsidR="000872D2" w:rsidRPr="000872D2">
        <w:rPr>
          <w:rtl/>
          <w:lang w:eastAsia="he-IL"/>
        </w:rPr>
        <w:t>ל</w:t>
      </w:r>
      <w:r>
        <w:rPr>
          <w:rFonts w:hint="cs"/>
          <w:rtl/>
          <w:lang w:eastAsia="he-IL"/>
        </w:rPr>
        <w:t>מוד לומר</w:t>
      </w:r>
      <w:r w:rsidR="000872D2" w:rsidRPr="000872D2">
        <w:rPr>
          <w:rtl/>
          <w:lang w:eastAsia="he-IL"/>
        </w:rPr>
        <w:t xml:space="preserve"> </w:t>
      </w:r>
      <w:r>
        <w:rPr>
          <w:rFonts w:hint="cs"/>
          <w:rtl/>
          <w:lang w:eastAsia="he-IL"/>
        </w:rPr>
        <w:t>"</w:t>
      </w:r>
      <w:r w:rsidR="000872D2" w:rsidRPr="000872D2">
        <w:rPr>
          <w:rtl/>
          <w:lang w:eastAsia="he-IL"/>
        </w:rPr>
        <w:t>בעבור זה</w:t>
      </w:r>
      <w:r>
        <w:rPr>
          <w:rFonts w:hint="cs"/>
          <w:rtl/>
          <w:lang w:eastAsia="he-IL"/>
        </w:rPr>
        <w:t xml:space="preserve">" </w:t>
      </w:r>
      <w:r>
        <w:rPr>
          <w:rtl/>
          <w:lang w:eastAsia="he-IL"/>
        </w:rPr>
        <w:t>–</w:t>
      </w:r>
      <w:r w:rsidR="000872D2" w:rsidRPr="000872D2">
        <w:rPr>
          <w:rtl/>
          <w:lang w:eastAsia="he-IL"/>
        </w:rPr>
        <w:t xml:space="preserve"> בשעה שיש מצה ומרור מונחים לפניך על שולחנך</w:t>
      </w:r>
      <w:r>
        <w:rPr>
          <w:rFonts w:hint="cs"/>
          <w:rtl/>
          <w:lang w:eastAsia="he-IL"/>
        </w:rPr>
        <w:t>.</w:t>
      </w:r>
    </w:p>
    <w:p w14:paraId="29079B76" w14:textId="77777777" w:rsidR="000872D2" w:rsidRPr="000872D2" w:rsidRDefault="000872D2" w:rsidP="00F63A7D">
      <w:pPr>
        <w:pStyle w:val="ae"/>
        <w:rPr>
          <w:rtl/>
          <w:lang w:eastAsia="he-IL"/>
        </w:rPr>
      </w:pPr>
      <w:r w:rsidRPr="000872D2">
        <w:rPr>
          <w:rFonts w:hint="cs"/>
          <w:rtl/>
          <w:lang w:eastAsia="he-IL"/>
        </w:rPr>
        <w:t>דרשת המכילתא מוסבת על מ</w:t>
      </w:r>
      <w:r w:rsidR="00F63A7D">
        <w:rPr>
          <w:rFonts w:hint="cs"/>
          <w:rtl/>
          <w:lang w:eastAsia="he-IL"/>
        </w:rPr>
        <w:t>ה שכתוב</w:t>
      </w:r>
      <w:r w:rsidRPr="000872D2">
        <w:rPr>
          <w:rFonts w:hint="cs"/>
          <w:rtl/>
          <w:lang w:eastAsia="he-IL"/>
        </w:rPr>
        <w:t xml:space="preserve"> בקראי </w:t>
      </w:r>
      <w:r w:rsidR="00F63A7D" w:rsidRPr="00825C5C">
        <w:rPr>
          <w:rFonts w:hint="cs"/>
          <w:szCs w:val="24"/>
          <w:rtl/>
          <w:lang w:eastAsia="he-IL"/>
        </w:rPr>
        <w:t>(</w:t>
      </w:r>
      <w:r w:rsidR="00F63A7D" w:rsidRPr="00825C5C">
        <w:rPr>
          <w:szCs w:val="24"/>
          <w:rtl/>
          <w:lang w:eastAsia="he-IL"/>
        </w:rPr>
        <w:t>שמות יג</w:t>
      </w:r>
      <w:r w:rsidR="00F63A7D" w:rsidRPr="00825C5C">
        <w:rPr>
          <w:rFonts w:hint="cs"/>
          <w:szCs w:val="24"/>
          <w:rtl/>
          <w:lang w:eastAsia="he-IL"/>
        </w:rPr>
        <w:t>,</w:t>
      </w:r>
      <w:r w:rsidRPr="00825C5C">
        <w:rPr>
          <w:szCs w:val="24"/>
          <w:rtl/>
          <w:lang w:eastAsia="he-IL"/>
        </w:rPr>
        <w:t xml:space="preserve"> ה</w:t>
      </w:r>
      <w:r w:rsidR="00F63A7D" w:rsidRPr="00825C5C">
        <w:rPr>
          <w:szCs w:val="24"/>
          <w:rtl/>
          <w:lang w:eastAsia="he-IL"/>
        </w:rPr>
        <w:t>–</w:t>
      </w:r>
      <w:r w:rsidRPr="00825C5C">
        <w:rPr>
          <w:rFonts w:hint="cs"/>
          <w:szCs w:val="24"/>
          <w:rtl/>
          <w:lang w:eastAsia="he-IL"/>
        </w:rPr>
        <w:t>ח</w:t>
      </w:r>
      <w:r w:rsidR="00F63A7D" w:rsidRPr="00825C5C">
        <w:rPr>
          <w:rFonts w:hint="cs"/>
          <w:szCs w:val="24"/>
          <w:rtl/>
          <w:lang w:eastAsia="he-IL"/>
        </w:rPr>
        <w:t>)</w:t>
      </w:r>
      <w:r w:rsidR="00F63A7D">
        <w:rPr>
          <w:rFonts w:hint="cs"/>
          <w:rtl/>
          <w:lang w:eastAsia="he-IL"/>
        </w:rPr>
        <w:t>:</w:t>
      </w:r>
    </w:p>
    <w:p w14:paraId="23E3B6BD" w14:textId="77777777" w:rsidR="000872D2" w:rsidRPr="000872D2" w:rsidRDefault="000872D2" w:rsidP="005366D8">
      <w:pPr>
        <w:pStyle w:val="a9"/>
        <w:rPr>
          <w:rtl/>
          <w:lang w:eastAsia="he-IL"/>
        </w:rPr>
      </w:pPr>
      <w:r w:rsidRPr="000872D2">
        <w:rPr>
          <w:rtl/>
          <w:lang w:eastAsia="he-IL"/>
        </w:rPr>
        <w:t>והיה כי יביאך</w:t>
      </w:r>
      <w:r w:rsidR="00874E1A">
        <w:rPr>
          <w:rtl/>
          <w:lang w:eastAsia="he-IL"/>
        </w:rPr>
        <w:t xml:space="preserve"> [...] </w:t>
      </w:r>
      <w:r w:rsidR="00F63A7D">
        <w:rPr>
          <w:rtl/>
          <w:lang w:eastAsia="he-IL"/>
        </w:rPr>
        <w:t>ועבדת את העבדה הזאת בחדש הזה</w:t>
      </w:r>
      <w:r w:rsidR="00F63A7D">
        <w:rPr>
          <w:rFonts w:hint="cs"/>
          <w:rtl/>
          <w:lang w:eastAsia="he-IL"/>
        </w:rPr>
        <w:t>.</w:t>
      </w:r>
      <w:r w:rsidRPr="000872D2">
        <w:rPr>
          <w:rtl/>
        </w:rPr>
        <w:t xml:space="preserve"> </w:t>
      </w:r>
      <w:r w:rsidRPr="000872D2">
        <w:rPr>
          <w:rtl/>
          <w:lang w:eastAsia="he-IL"/>
        </w:rPr>
        <w:t>שבעת ימ</w:t>
      </w:r>
      <w:r w:rsidR="00F63A7D">
        <w:rPr>
          <w:rtl/>
          <w:lang w:eastAsia="he-IL"/>
        </w:rPr>
        <w:t>ים תאכל מצ</w:t>
      </w:r>
      <w:r w:rsidR="00562453">
        <w:rPr>
          <w:rFonts w:cs="Times New Roman"/>
          <w:rtl/>
          <w:lang w:eastAsia="he-IL"/>
        </w:rPr>
        <w:t>ֹ</w:t>
      </w:r>
      <w:r w:rsidR="00F63A7D">
        <w:rPr>
          <w:rtl/>
          <w:lang w:eastAsia="he-IL"/>
        </w:rPr>
        <w:t>ת וביום השביעי חג לה'</w:t>
      </w:r>
      <w:r w:rsidR="00F63A7D">
        <w:rPr>
          <w:rFonts w:hint="cs"/>
          <w:rtl/>
          <w:lang w:eastAsia="he-IL"/>
        </w:rPr>
        <w:t>.</w:t>
      </w:r>
      <w:r w:rsidRPr="000872D2">
        <w:rPr>
          <w:rtl/>
          <w:lang w:eastAsia="he-IL"/>
        </w:rPr>
        <w:t xml:space="preserve"> מצות יאכל את שבעת הימים ולא יראה לך חמץ</w:t>
      </w:r>
      <w:r w:rsidR="00874E1A">
        <w:rPr>
          <w:rtl/>
          <w:lang w:eastAsia="he-IL"/>
        </w:rPr>
        <w:t xml:space="preserve"> [...] </w:t>
      </w:r>
      <w:r w:rsidRPr="000872D2">
        <w:rPr>
          <w:rtl/>
          <w:lang w:eastAsia="he-IL"/>
        </w:rPr>
        <w:t>והגדת לבנך ביום ההוא לאמר בעבור זה עשה ה' לי בצאתי ממצרים</w:t>
      </w:r>
      <w:r w:rsidR="00F63A7D">
        <w:rPr>
          <w:rFonts w:hint="cs"/>
          <w:rtl/>
          <w:lang w:eastAsia="he-IL"/>
        </w:rPr>
        <w:t>.</w:t>
      </w:r>
    </w:p>
    <w:p w14:paraId="71E64554" w14:textId="77777777" w:rsidR="004E7392" w:rsidRDefault="000872D2" w:rsidP="004E7392">
      <w:pPr>
        <w:pStyle w:val="ae"/>
        <w:rPr>
          <w:rtl/>
          <w:lang w:eastAsia="he-IL"/>
        </w:rPr>
      </w:pPr>
      <w:r w:rsidRPr="000872D2">
        <w:rPr>
          <w:rFonts w:hint="cs"/>
          <w:rtl/>
          <w:lang w:eastAsia="he-IL"/>
        </w:rPr>
        <w:t xml:space="preserve">קראי </w:t>
      </w:r>
      <w:r w:rsidR="00F63A7D">
        <w:rPr>
          <w:rFonts w:hint="cs"/>
          <w:rtl/>
          <w:lang w:eastAsia="he-IL"/>
        </w:rPr>
        <w:t>איירו</w:t>
      </w:r>
      <w:r w:rsidRPr="000872D2">
        <w:rPr>
          <w:rFonts w:hint="cs"/>
          <w:rtl/>
          <w:lang w:eastAsia="he-IL"/>
        </w:rPr>
        <w:t xml:space="preserve"> במצוות החודש הזה ול</w:t>
      </w:r>
      <w:r w:rsidR="00F63A7D">
        <w:rPr>
          <w:rFonts w:hint="cs"/>
          <w:rtl/>
          <w:lang w:eastAsia="he-IL"/>
        </w:rPr>
        <w:t>א פירטה התורה במפורש מהי העבודה</w:t>
      </w:r>
      <w:r w:rsidRPr="000872D2">
        <w:rPr>
          <w:rFonts w:hint="cs"/>
          <w:rtl/>
          <w:lang w:eastAsia="he-IL"/>
        </w:rPr>
        <w:t xml:space="preserve"> ובאלו מצוות מיירי, שעל עשיית</w:t>
      </w:r>
      <w:r w:rsidR="00F63A7D">
        <w:rPr>
          <w:rFonts w:hint="cs"/>
          <w:rtl/>
          <w:lang w:eastAsia="he-IL"/>
        </w:rPr>
        <w:t>ן</w:t>
      </w:r>
      <w:r w:rsidRPr="000872D2">
        <w:rPr>
          <w:rFonts w:hint="cs"/>
          <w:rtl/>
          <w:lang w:eastAsia="he-IL"/>
        </w:rPr>
        <w:t xml:space="preserve"> צ</w:t>
      </w:r>
      <w:r w:rsidR="00F63A7D">
        <w:rPr>
          <w:rFonts w:hint="cs"/>
          <w:rtl/>
          <w:lang w:eastAsia="he-IL"/>
        </w:rPr>
        <w:t>י</w:t>
      </w:r>
      <w:r w:rsidRPr="000872D2">
        <w:rPr>
          <w:rFonts w:hint="cs"/>
          <w:rtl/>
          <w:lang w:eastAsia="he-IL"/>
        </w:rPr>
        <w:t xml:space="preserve">וותה התורה </w:t>
      </w:r>
      <w:r w:rsidR="00F63A7D">
        <w:rPr>
          <w:rFonts w:hint="cs"/>
          <w:rtl/>
          <w:lang w:eastAsia="he-IL"/>
        </w:rPr>
        <w:t>"</w:t>
      </w:r>
      <w:r w:rsidRPr="000872D2">
        <w:rPr>
          <w:rFonts w:hint="cs"/>
          <w:rtl/>
          <w:lang w:eastAsia="he-IL"/>
        </w:rPr>
        <w:t>והגדת לבנך</w:t>
      </w:r>
      <w:r w:rsidR="00F63A7D">
        <w:rPr>
          <w:rFonts w:hint="cs"/>
          <w:rtl/>
          <w:lang w:eastAsia="he-IL"/>
        </w:rPr>
        <w:t>"</w:t>
      </w:r>
      <w:r w:rsidR="00F63AFC">
        <w:rPr>
          <w:rFonts w:hint="cs"/>
          <w:rtl/>
          <w:lang w:eastAsia="he-IL"/>
        </w:rPr>
        <w:t xml:space="preserve">. </w:t>
      </w:r>
      <w:r w:rsidRPr="000872D2">
        <w:rPr>
          <w:rFonts w:hint="cs"/>
          <w:rtl/>
          <w:lang w:eastAsia="he-IL"/>
        </w:rPr>
        <w:t xml:space="preserve">רש"י </w:t>
      </w:r>
      <w:r w:rsidR="00EE3185" w:rsidRPr="00825C5C">
        <w:rPr>
          <w:rFonts w:hint="cs"/>
          <w:szCs w:val="24"/>
          <w:rtl/>
          <w:lang w:eastAsia="he-IL"/>
        </w:rPr>
        <w:t>(שם ה)</w:t>
      </w:r>
      <w:r w:rsidR="00EE3185">
        <w:rPr>
          <w:rFonts w:hint="cs"/>
          <w:rtl/>
          <w:lang w:eastAsia="he-IL"/>
        </w:rPr>
        <w:t xml:space="preserve"> </w:t>
      </w:r>
      <w:r w:rsidRPr="000872D2">
        <w:rPr>
          <w:rFonts w:hint="cs"/>
          <w:rtl/>
          <w:lang w:eastAsia="he-IL"/>
        </w:rPr>
        <w:t xml:space="preserve">כתב שהעבודה היא </w:t>
      </w:r>
      <w:r w:rsidR="002D5740" w:rsidRPr="000872D2">
        <w:rPr>
          <w:rFonts w:hint="cs"/>
          <w:rtl/>
          <w:lang w:eastAsia="he-IL"/>
        </w:rPr>
        <w:t>פסח</w:t>
      </w:r>
      <w:r w:rsidR="002D5740">
        <w:rPr>
          <w:rFonts w:hint="cs"/>
          <w:rtl/>
          <w:lang w:eastAsia="he-IL"/>
        </w:rPr>
        <w:t xml:space="preserve"> </w:t>
      </w:r>
      <w:r w:rsidR="002D5740" w:rsidRPr="002D5740">
        <w:rPr>
          <w:rFonts w:hint="cs"/>
          <w:sz w:val="24"/>
          <w:szCs w:val="24"/>
          <w:rtl/>
          <w:lang w:eastAsia="he-IL"/>
        </w:rPr>
        <w:t>[ה</w:t>
      </w:r>
      <w:r w:rsidR="00F63AFC" w:rsidRPr="002D5740">
        <w:rPr>
          <w:rFonts w:hint="cs"/>
          <w:sz w:val="24"/>
          <w:szCs w:val="24"/>
          <w:rtl/>
          <w:lang w:eastAsia="he-IL"/>
        </w:rPr>
        <w:t>קרבן</w:t>
      </w:r>
      <w:r w:rsidR="002D5740" w:rsidRPr="002D5740">
        <w:rPr>
          <w:rFonts w:hint="cs"/>
          <w:sz w:val="24"/>
          <w:szCs w:val="24"/>
          <w:rtl/>
          <w:lang w:eastAsia="he-IL"/>
        </w:rPr>
        <w:t>]</w:t>
      </w:r>
      <w:r w:rsidR="002D5740">
        <w:rPr>
          <w:rFonts w:hint="cs"/>
          <w:rtl/>
          <w:lang w:eastAsia="he-IL"/>
        </w:rPr>
        <w:t xml:space="preserve">, </w:t>
      </w:r>
      <w:r w:rsidRPr="000872D2">
        <w:rPr>
          <w:rFonts w:hint="cs"/>
          <w:rtl/>
          <w:lang w:eastAsia="he-IL"/>
        </w:rPr>
        <w:t xml:space="preserve">וראב"ע </w:t>
      </w:r>
      <w:r w:rsidR="00EE3185" w:rsidRPr="00825C5C">
        <w:rPr>
          <w:rFonts w:hint="cs"/>
          <w:szCs w:val="24"/>
          <w:rtl/>
          <w:lang w:eastAsia="he-IL"/>
        </w:rPr>
        <w:t>(שם [בפירוש הקצר כתב כרש"י, אך] בפירוש הארוך)</w:t>
      </w:r>
      <w:r w:rsidR="00EE3185">
        <w:rPr>
          <w:rFonts w:hint="cs"/>
          <w:rtl/>
          <w:lang w:eastAsia="he-IL"/>
        </w:rPr>
        <w:t xml:space="preserve"> </w:t>
      </w:r>
      <w:r w:rsidRPr="000872D2">
        <w:rPr>
          <w:rFonts w:hint="cs"/>
          <w:rtl/>
          <w:lang w:eastAsia="he-IL"/>
        </w:rPr>
        <w:t xml:space="preserve">פירש אכילת מצה, ויש שפירשו אכילת מצה ואיסור חמץ </w:t>
      </w:r>
      <w:r w:rsidR="00EE3185" w:rsidRPr="00825C5C">
        <w:rPr>
          <w:rFonts w:hint="cs"/>
          <w:szCs w:val="24"/>
          <w:rtl/>
          <w:lang w:eastAsia="he-IL"/>
        </w:rPr>
        <w:t>(כן משמע בראב"ע שם ח)</w:t>
      </w:r>
      <w:r w:rsidR="00EE3185">
        <w:rPr>
          <w:rFonts w:hint="cs"/>
          <w:rtl/>
          <w:lang w:eastAsia="he-IL"/>
        </w:rPr>
        <w:t xml:space="preserve">. </w:t>
      </w:r>
      <w:r w:rsidRPr="000872D2">
        <w:rPr>
          <w:rFonts w:hint="cs"/>
          <w:rtl/>
          <w:lang w:eastAsia="he-IL"/>
        </w:rPr>
        <w:t>וכבר העיר ה</w:t>
      </w:r>
      <w:r w:rsidRPr="000872D2">
        <w:rPr>
          <w:rtl/>
          <w:lang w:eastAsia="he-IL"/>
        </w:rPr>
        <w:t xml:space="preserve">פנים יפות </w:t>
      </w:r>
      <w:r w:rsidR="002D5740" w:rsidRPr="00825C5C">
        <w:rPr>
          <w:rFonts w:hint="cs"/>
          <w:szCs w:val="24"/>
          <w:rtl/>
          <w:lang w:eastAsia="he-IL"/>
        </w:rPr>
        <w:t>(שם ח)</w:t>
      </w:r>
      <w:r w:rsidR="002D5740">
        <w:rPr>
          <w:rFonts w:hint="cs"/>
          <w:rtl/>
          <w:lang w:eastAsia="he-IL"/>
        </w:rPr>
        <w:t xml:space="preserve"> </w:t>
      </w:r>
      <w:r w:rsidRPr="000872D2">
        <w:rPr>
          <w:rtl/>
          <w:lang w:eastAsia="he-IL"/>
        </w:rPr>
        <w:t>שלא נזכר</w:t>
      </w:r>
      <w:r w:rsidR="002D5740">
        <w:rPr>
          <w:rFonts w:hint="cs"/>
          <w:rtl/>
          <w:lang w:eastAsia="he-IL"/>
        </w:rPr>
        <w:t>ו</w:t>
      </w:r>
      <w:r w:rsidRPr="000872D2">
        <w:rPr>
          <w:rtl/>
          <w:lang w:eastAsia="he-IL"/>
        </w:rPr>
        <w:t xml:space="preserve"> בפסוקים הקודמים מצ</w:t>
      </w:r>
      <w:r w:rsidR="002D5740">
        <w:rPr>
          <w:rFonts w:hint="cs"/>
          <w:rtl/>
          <w:lang w:eastAsia="he-IL"/>
        </w:rPr>
        <w:t>ו</w:t>
      </w:r>
      <w:r w:rsidRPr="000872D2">
        <w:rPr>
          <w:rtl/>
          <w:lang w:eastAsia="he-IL"/>
        </w:rPr>
        <w:t>ות מצה ומרור בלילה הראשו</w:t>
      </w:r>
      <w:r w:rsidRPr="000872D2">
        <w:rPr>
          <w:rFonts w:hint="cs"/>
          <w:rtl/>
          <w:lang w:eastAsia="he-IL"/>
        </w:rPr>
        <w:t>ן. ולגבי האמירה לבן, "</w:t>
      </w:r>
      <w:r w:rsidRPr="000872D2">
        <w:rPr>
          <w:rtl/>
          <w:lang w:eastAsia="he-IL"/>
        </w:rPr>
        <w:t>בעבור זה</w:t>
      </w:r>
      <w:r w:rsidRPr="000872D2">
        <w:rPr>
          <w:rFonts w:hint="cs"/>
          <w:rtl/>
          <w:lang w:eastAsia="he-IL"/>
        </w:rPr>
        <w:t>"</w:t>
      </w:r>
      <w:r w:rsidRPr="000872D2">
        <w:rPr>
          <w:rtl/>
          <w:lang w:eastAsia="he-IL"/>
        </w:rPr>
        <w:t xml:space="preserve"> </w:t>
      </w:r>
      <w:r w:rsidRPr="000872D2">
        <w:rPr>
          <w:rFonts w:hint="cs"/>
          <w:rtl/>
          <w:lang w:eastAsia="he-IL"/>
        </w:rPr>
        <w:t xml:space="preserve">כתב רש"י וכן החזקוני </w:t>
      </w:r>
      <w:r w:rsidR="002D5740">
        <w:rPr>
          <w:rFonts w:hint="cs"/>
          <w:rtl/>
          <w:lang w:eastAsia="he-IL"/>
        </w:rPr>
        <w:t>"</w:t>
      </w:r>
      <w:r w:rsidRPr="000872D2">
        <w:rPr>
          <w:rtl/>
          <w:lang w:eastAsia="he-IL"/>
        </w:rPr>
        <w:t>בעבור שאקיים מצותיו, כגון פסח מצה ומרור הללו</w:t>
      </w:r>
      <w:r w:rsidR="002D5740">
        <w:rPr>
          <w:rFonts w:hint="cs"/>
          <w:rtl/>
          <w:lang w:eastAsia="he-IL"/>
        </w:rPr>
        <w:t>". ו</w:t>
      </w:r>
      <w:r w:rsidRPr="000872D2">
        <w:rPr>
          <w:rFonts w:hint="cs"/>
          <w:rtl/>
          <w:lang w:eastAsia="he-IL"/>
        </w:rPr>
        <w:t>ראב"ע פירש באופן אחר. וע</w:t>
      </w:r>
      <w:r w:rsidR="002D5740">
        <w:rPr>
          <w:rFonts w:hint="cs"/>
          <w:rtl/>
          <w:lang w:eastAsia="he-IL"/>
        </w:rPr>
        <w:t xml:space="preserve">ל כל פנים "זה" </w:t>
      </w:r>
      <w:r w:rsidR="002D5740">
        <w:rPr>
          <w:rtl/>
          <w:lang w:eastAsia="he-IL"/>
        </w:rPr>
        <w:t>–</w:t>
      </w:r>
      <w:r w:rsidR="004E7392">
        <w:rPr>
          <w:rFonts w:hint="cs"/>
          <w:rtl/>
          <w:lang w:eastAsia="he-IL"/>
        </w:rPr>
        <w:t xml:space="preserve"> ל</w:t>
      </w:r>
      <w:r w:rsidRPr="000872D2">
        <w:rPr>
          <w:rFonts w:hint="cs"/>
          <w:rtl/>
          <w:lang w:eastAsia="he-IL"/>
        </w:rPr>
        <w:t>פ</w:t>
      </w:r>
      <w:r w:rsidR="004E7392">
        <w:rPr>
          <w:rFonts w:hint="cs"/>
          <w:rtl/>
          <w:lang w:eastAsia="he-IL"/>
        </w:rPr>
        <w:t>י</w:t>
      </w:r>
      <w:r w:rsidRPr="000872D2">
        <w:rPr>
          <w:rFonts w:hint="cs"/>
          <w:rtl/>
          <w:lang w:eastAsia="he-IL"/>
        </w:rPr>
        <w:t>ר</w:t>
      </w:r>
      <w:r w:rsidR="004E7392">
        <w:rPr>
          <w:rFonts w:hint="cs"/>
          <w:rtl/>
          <w:lang w:eastAsia="he-IL"/>
        </w:rPr>
        <w:t>ו</w:t>
      </w:r>
      <w:r w:rsidRPr="000872D2">
        <w:rPr>
          <w:rFonts w:hint="cs"/>
          <w:rtl/>
          <w:lang w:eastAsia="he-IL"/>
        </w:rPr>
        <w:t xml:space="preserve">ש רש"י </w:t>
      </w:r>
      <w:r w:rsidR="004E7392">
        <w:rPr>
          <w:rFonts w:hint="cs"/>
          <w:rtl/>
          <w:lang w:eastAsia="he-IL"/>
        </w:rPr>
        <w:t xml:space="preserve">הוא האמירה לבנים: </w:t>
      </w:r>
      <w:r w:rsidRPr="000872D2">
        <w:rPr>
          <w:rFonts w:hint="cs"/>
          <w:rtl/>
          <w:lang w:eastAsia="he-IL"/>
        </w:rPr>
        <w:t>כדי שאקיים מצוות פסח</w:t>
      </w:r>
      <w:r w:rsidR="004E7392">
        <w:rPr>
          <w:rFonts w:hint="cs"/>
          <w:rtl/>
          <w:lang w:eastAsia="he-IL"/>
        </w:rPr>
        <w:t>,</w:t>
      </w:r>
      <w:r w:rsidRPr="000872D2">
        <w:rPr>
          <w:rFonts w:hint="cs"/>
          <w:rtl/>
          <w:lang w:eastAsia="he-IL"/>
        </w:rPr>
        <w:t xml:space="preserve"> מצה ומרור שמצו</w:t>
      </w:r>
      <w:r w:rsidR="002D5740">
        <w:rPr>
          <w:rFonts w:hint="cs"/>
          <w:rtl/>
          <w:lang w:eastAsia="he-IL"/>
        </w:rPr>
        <w:t>ו</w:t>
      </w:r>
      <w:r w:rsidRPr="000872D2">
        <w:rPr>
          <w:rFonts w:hint="cs"/>
          <w:rtl/>
          <w:lang w:eastAsia="he-IL"/>
        </w:rPr>
        <w:t>תם בליל חמשה</w:t>
      </w:r>
      <w:r w:rsidR="004E7392">
        <w:rPr>
          <w:rFonts w:cs="Times New Roman"/>
          <w:rtl/>
          <w:lang w:eastAsia="he-IL"/>
        </w:rPr>
        <w:t>־</w:t>
      </w:r>
      <w:r w:rsidRPr="000872D2">
        <w:rPr>
          <w:rFonts w:hint="cs"/>
          <w:rtl/>
          <w:lang w:eastAsia="he-IL"/>
        </w:rPr>
        <w:t xml:space="preserve">עשר </w:t>
      </w:r>
      <w:r w:rsidRPr="00825C5C">
        <w:rPr>
          <w:rFonts w:hint="cs"/>
          <w:szCs w:val="24"/>
          <w:rtl/>
          <w:lang w:eastAsia="he-IL"/>
        </w:rPr>
        <w:t>(ועיין ראב"ע דאזיל בשיטתו</w:t>
      </w:r>
      <w:r w:rsidR="004E7392" w:rsidRPr="00825C5C">
        <w:rPr>
          <w:rFonts w:hint="cs"/>
          <w:szCs w:val="24"/>
          <w:rtl/>
          <w:lang w:eastAsia="he-IL"/>
        </w:rPr>
        <w:t>,</w:t>
      </w:r>
      <w:r w:rsidRPr="00825C5C">
        <w:rPr>
          <w:rFonts w:hint="cs"/>
          <w:szCs w:val="24"/>
          <w:rtl/>
          <w:lang w:eastAsia="he-IL"/>
        </w:rPr>
        <w:t xml:space="preserve"> והרמב"ן חולק, </w:t>
      </w:r>
      <w:r w:rsidR="004E7392" w:rsidRPr="00825C5C">
        <w:rPr>
          <w:rFonts w:hint="cs"/>
          <w:szCs w:val="24"/>
          <w:rtl/>
          <w:lang w:eastAsia="he-IL"/>
        </w:rPr>
        <w:t>ואין כאן מקום להאריך</w:t>
      </w:r>
      <w:r w:rsidRPr="00825C5C">
        <w:rPr>
          <w:rFonts w:hint="cs"/>
          <w:szCs w:val="24"/>
          <w:rtl/>
          <w:lang w:eastAsia="he-IL"/>
        </w:rPr>
        <w:t>)</w:t>
      </w:r>
      <w:r w:rsidRPr="000872D2">
        <w:rPr>
          <w:rFonts w:hint="cs"/>
          <w:rtl/>
          <w:lang w:eastAsia="he-IL"/>
        </w:rPr>
        <w:t xml:space="preserve">. </w:t>
      </w:r>
    </w:p>
    <w:p w14:paraId="29FE8B19" w14:textId="77777777" w:rsidR="000872D2" w:rsidRPr="000872D2" w:rsidRDefault="000872D2" w:rsidP="00B861EA">
      <w:pPr>
        <w:pStyle w:val="ae"/>
        <w:rPr>
          <w:rtl/>
          <w:lang w:eastAsia="he-IL"/>
        </w:rPr>
      </w:pPr>
      <w:r w:rsidRPr="000872D2">
        <w:rPr>
          <w:rFonts w:hint="cs"/>
          <w:rtl/>
          <w:lang w:eastAsia="he-IL"/>
        </w:rPr>
        <w:t xml:space="preserve">ומלשון המכילתא </w:t>
      </w:r>
      <w:r w:rsidRPr="000872D2">
        <w:rPr>
          <w:rtl/>
          <w:lang w:eastAsia="he-IL"/>
        </w:rPr>
        <w:t>משמע שיש מצו</w:t>
      </w:r>
      <w:r w:rsidR="004E7392">
        <w:rPr>
          <w:rFonts w:hint="cs"/>
          <w:rtl/>
          <w:lang w:eastAsia="he-IL"/>
        </w:rPr>
        <w:t>ו</w:t>
      </w:r>
      <w:r w:rsidRPr="000872D2">
        <w:rPr>
          <w:rtl/>
          <w:lang w:eastAsia="he-IL"/>
        </w:rPr>
        <w:t>ה להגיד דו</w:t>
      </w:r>
      <w:r w:rsidR="004E7392">
        <w:rPr>
          <w:rFonts w:hint="cs"/>
          <w:rtl/>
          <w:lang w:eastAsia="he-IL"/>
        </w:rPr>
        <w:t>ו</w:t>
      </w:r>
      <w:r w:rsidRPr="000872D2">
        <w:rPr>
          <w:rtl/>
          <w:lang w:eastAsia="he-IL"/>
        </w:rPr>
        <w:t>קא בלילה</w:t>
      </w:r>
      <w:r w:rsidR="004E7392">
        <w:rPr>
          <w:rFonts w:hint="cs"/>
          <w:rtl/>
          <w:lang w:eastAsia="he-IL"/>
        </w:rPr>
        <w:t xml:space="preserve"> זה</w:t>
      </w:r>
      <w:r w:rsidRPr="000872D2">
        <w:rPr>
          <w:rtl/>
          <w:lang w:eastAsia="he-IL"/>
        </w:rPr>
        <w:t xml:space="preserve"> </w:t>
      </w:r>
      <w:r w:rsidR="004E7392">
        <w:rPr>
          <w:rFonts w:hint="cs"/>
          <w:rtl/>
          <w:lang w:eastAsia="he-IL"/>
        </w:rPr>
        <w:t>כ</w:t>
      </w:r>
      <w:r w:rsidRPr="000872D2">
        <w:rPr>
          <w:rtl/>
          <w:lang w:eastAsia="he-IL"/>
        </w:rPr>
        <w:t xml:space="preserve">שמצה ומרור מונחים, </w:t>
      </w:r>
      <w:r w:rsidRPr="000872D2">
        <w:rPr>
          <w:rFonts w:hint="cs"/>
          <w:rtl/>
          <w:lang w:eastAsia="he-IL"/>
        </w:rPr>
        <w:t xml:space="preserve">ולשון המכילתא </w:t>
      </w:r>
      <w:r w:rsidR="004E7392">
        <w:rPr>
          <w:rFonts w:hint="cs"/>
          <w:rtl/>
          <w:lang w:eastAsia="he-IL"/>
        </w:rPr>
        <w:t>"</w:t>
      </w:r>
      <w:r w:rsidRPr="000872D2">
        <w:rPr>
          <w:rFonts w:hint="cs"/>
          <w:rtl/>
          <w:lang w:eastAsia="he-IL"/>
        </w:rPr>
        <w:t>מצה ומרור</w:t>
      </w:r>
      <w:r w:rsidR="004E7392">
        <w:rPr>
          <w:rFonts w:hint="cs"/>
          <w:rtl/>
          <w:lang w:eastAsia="he-IL"/>
        </w:rPr>
        <w:t>"</w:t>
      </w:r>
      <w:r w:rsidRPr="000872D2">
        <w:rPr>
          <w:rFonts w:hint="cs"/>
          <w:rtl/>
          <w:lang w:eastAsia="he-IL"/>
        </w:rPr>
        <w:t xml:space="preserve"> ולא קתני </w:t>
      </w:r>
      <w:r w:rsidR="004E7392">
        <w:rPr>
          <w:rFonts w:hint="cs"/>
          <w:rtl/>
          <w:lang w:eastAsia="he-IL"/>
        </w:rPr>
        <w:t>"</w:t>
      </w:r>
      <w:r w:rsidRPr="000872D2">
        <w:rPr>
          <w:rFonts w:hint="cs"/>
          <w:rtl/>
          <w:lang w:eastAsia="he-IL"/>
        </w:rPr>
        <w:t>פסח</w:t>
      </w:r>
      <w:r w:rsidR="004E7392">
        <w:rPr>
          <w:rFonts w:hint="cs"/>
          <w:rtl/>
          <w:lang w:eastAsia="he-IL"/>
        </w:rPr>
        <w:t>,</w:t>
      </w:r>
      <w:r w:rsidRPr="000872D2">
        <w:rPr>
          <w:rFonts w:hint="cs"/>
          <w:rtl/>
          <w:lang w:eastAsia="he-IL"/>
        </w:rPr>
        <w:t xml:space="preserve"> מצה ומרור</w:t>
      </w:r>
      <w:r w:rsidR="004E7392">
        <w:rPr>
          <w:rFonts w:hint="cs"/>
          <w:rtl/>
          <w:lang w:eastAsia="he-IL"/>
        </w:rPr>
        <w:t>"</w:t>
      </w:r>
      <w:r w:rsidRPr="000872D2">
        <w:rPr>
          <w:rFonts w:hint="cs"/>
          <w:rtl/>
          <w:lang w:eastAsia="he-IL"/>
        </w:rPr>
        <w:t xml:space="preserve"> ולכאורה עיקר החיוב בלילה זה הוא אכילת קרבן הפסח, שעליו נאמר </w:t>
      </w:r>
      <w:r w:rsidR="004E7392">
        <w:rPr>
          <w:rFonts w:hint="cs"/>
          <w:rtl/>
          <w:lang w:eastAsia="he-IL"/>
        </w:rPr>
        <w:t>"על מצות ומר</w:t>
      </w:r>
      <w:r w:rsidR="004E7392">
        <w:rPr>
          <w:rFonts w:cs="Times New Roman"/>
          <w:rtl/>
          <w:lang w:eastAsia="he-IL"/>
        </w:rPr>
        <w:t>ֹ</w:t>
      </w:r>
      <w:r w:rsidRPr="000872D2">
        <w:rPr>
          <w:rFonts w:hint="cs"/>
          <w:rtl/>
          <w:lang w:eastAsia="he-IL"/>
        </w:rPr>
        <w:t>רים יאכל</w:t>
      </w:r>
      <w:r w:rsidR="00B861EA">
        <w:rPr>
          <w:rFonts w:cs="Times New Roman"/>
          <w:rtl/>
          <w:lang w:eastAsia="he-IL"/>
        </w:rPr>
        <w:t>ֻ</w:t>
      </w:r>
      <w:r w:rsidRPr="000872D2">
        <w:rPr>
          <w:rFonts w:hint="cs"/>
          <w:rtl/>
          <w:lang w:eastAsia="he-IL"/>
        </w:rPr>
        <w:t>הו</w:t>
      </w:r>
      <w:r w:rsidR="004E7392">
        <w:rPr>
          <w:rFonts w:hint="cs"/>
          <w:rtl/>
          <w:lang w:eastAsia="he-IL"/>
        </w:rPr>
        <w:t>"</w:t>
      </w:r>
      <w:r w:rsidR="00B861EA">
        <w:rPr>
          <w:rFonts w:hint="cs"/>
          <w:rtl/>
          <w:lang w:eastAsia="he-IL"/>
        </w:rPr>
        <w:t>.</w:t>
      </w:r>
      <w:r w:rsidRPr="000872D2">
        <w:rPr>
          <w:rFonts w:hint="cs"/>
          <w:rtl/>
          <w:lang w:eastAsia="he-IL"/>
        </w:rPr>
        <w:t xml:space="preserve"> אלא בזמן שאין פסח אנו אוכלים מצה </w:t>
      </w:r>
      <w:r w:rsidR="00B861EA">
        <w:rPr>
          <w:rFonts w:hint="cs"/>
          <w:rtl/>
          <w:lang w:eastAsia="he-IL"/>
        </w:rPr>
        <w:t>ומרור,</w:t>
      </w:r>
      <w:r w:rsidRPr="000872D2">
        <w:rPr>
          <w:rFonts w:hint="cs"/>
          <w:rtl/>
          <w:lang w:eastAsia="he-IL"/>
        </w:rPr>
        <w:t xml:space="preserve"> ובפסחים</w:t>
      </w:r>
      <w:r w:rsidRPr="000872D2">
        <w:rPr>
          <w:rtl/>
        </w:rPr>
        <w:t xml:space="preserve"> </w:t>
      </w:r>
      <w:r w:rsidR="004E7392" w:rsidRPr="00825C5C">
        <w:rPr>
          <w:rFonts w:hint="cs"/>
          <w:szCs w:val="24"/>
          <w:rtl/>
          <w:lang w:eastAsia="he-IL"/>
        </w:rPr>
        <w:t>(</w:t>
      </w:r>
      <w:r w:rsidR="004E7392" w:rsidRPr="00825C5C">
        <w:rPr>
          <w:szCs w:val="24"/>
          <w:rtl/>
          <w:lang w:eastAsia="he-IL"/>
        </w:rPr>
        <w:t>קכ</w:t>
      </w:r>
      <w:r w:rsidRPr="00825C5C">
        <w:rPr>
          <w:rFonts w:hint="cs"/>
          <w:szCs w:val="24"/>
          <w:rtl/>
          <w:lang w:eastAsia="he-IL"/>
        </w:rPr>
        <w:t>,</w:t>
      </w:r>
      <w:r w:rsidRPr="00825C5C">
        <w:rPr>
          <w:szCs w:val="24"/>
          <w:rtl/>
          <w:lang w:eastAsia="he-IL"/>
        </w:rPr>
        <w:t xml:space="preserve"> א</w:t>
      </w:r>
      <w:r w:rsidR="004E7392" w:rsidRPr="00825C5C">
        <w:rPr>
          <w:rFonts w:hint="cs"/>
          <w:szCs w:val="24"/>
          <w:rtl/>
          <w:lang w:eastAsia="he-IL"/>
        </w:rPr>
        <w:t>)</w:t>
      </w:r>
      <w:r w:rsidRPr="000872D2">
        <w:rPr>
          <w:rFonts w:hint="cs"/>
          <w:rtl/>
          <w:lang w:eastAsia="he-IL"/>
        </w:rPr>
        <w:t xml:space="preserve"> שנינו:</w:t>
      </w:r>
    </w:p>
    <w:p w14:paraId="252B00FF" w14:textId="77777777" w:rsidR="000872D2" w:rsidRPr="000872D2" w:rsidRDefault="000872D2" w:rsidP="00B861EA">
      <w:pPr>
        <w:pStyle w:val="a9"/>
        <w:rPr>
          <w:highlight w:val="yellow"/>
          <w:rtl/>
          <w:lang w:eastAsia="he-IL"/>
        </w:rPr>
      </w:pPr>
      <w:r w:rsidRPr="000872D2">
        <w:rPr>
          <w:rtl/>
          <w:lang w:eastAsia="he-IL"/>
        </w:rPr>
        <w:t>אמר רבא: מצ</w:t>
      </w:r>
      <w:r w:rsidR="004E7392">
        <w:rPr>
          <w:rtl/>
          <w:lang w:eastAsia="he-IL"/>
        </w:rPr>
        <w:t>ה בזמן הזה דאורייתא ומרור דרבנן</w:t>
      </w:r>
      <w:r w:rsidR="004E7392">
        <w:rPr>
          <w:rFonts w:hint="cs"/>
          <w:rtl/>
          <w:lang w:eastAsia="he-IL"/>
        </w:rPr>
        <w:t>.</w:t>
      </w:r>
      <w:r w:rsidRPr="000872D2">
        <w:rPr>
          <w:rtl/>
          <w:lang w:eastAsia="he-IL"/>
        </w:rPr>
        <w:t xml:space="preserve"> ומאי שנא מרור</w:t>
      </w:r>
      <w:r w:rsidR="004E7392">
        <w:rPr>
          <w:rFonts w:hint="cs"/>
          <w:rtl/>
          <w:lang w:eastAsia="he-IL"/>
        </w:rPr>
        <w:t>,</w:t>
      </w:r>
      <w:r w:rsidRPr="000872D2">
        <w:rPr>
          <w:rtl/>
          <w:lang w:eastAsia="he-IL"/>
        </w:rPr>
        <w:t xml:space="preserve"> דכתיב </w:t>
      </w:r>
      <w:r w:rsidR="004E7392">
        <w:rPr>
          <w:rFonts w:hint="cs"/>
          <w:rtl/>
          <w:lang w:eastAsia="he-IL"/>
        </w:rPr>
        <w:t>"</w:t>
      </w:r>
      <w:r w:rsidRPr="000872D2">
        <w:rPr>
          <w:rtl/>
          <w:lang w:eastAsia="he-IL"/>
        </w:rPr>
        <w:t>על מצות ומר</w:t>
      </w:r>
      <w:r w:rsidR="004E7392">
        <w:rPr>
          <w:rFonts w:cs="Times New Roman"/>
          <w:rtl/>
          <w:lang w:eastAsia="he-IL"/>
        </w:rPr>
        <w:t>ֹ</w:t>
      </w:r>
      <w:r w:rsidRPr="000872D2">
        <w:rPr>
          <w:rtl/>
          <w:lang w:eastAsia="he-IL"/>
        </w:rPr>
        <w:t>רים</w:t>
      </w:r>
      <w:r w:rsidR="004E7392">
        <w:rPr>
          <w:rFonts w:hint="cs"/>
          <w:rtl/>
          <w:lang w:eastAsia="he-IL"/>
        </w:rPr>
        <w:t xml:space="preserve">" </w:t>
      </w:r>
      <w:r w:rsidR="004E7392">
        <w:rPr>
          <w:rtl/>
          <w:lang w:eastAsia="he-IL"/>
        </w:rPr>
        <w:t>–</w:t>
      </w:r>
      <w:r w:rsidRPr="000872D2">
        <w:rPr>
          <w:rtl/>
          <w:lang w:eastAsia="he-IL"/>
        </w:rPr>
        <w:t xml:space="preserve"> ב</w:t>
      </w:r>
      <w:r w:rsidR="004E7392">
        <w:rPr>
          <w:rtl/>
          <w:lang w:eastAsia="he-IL"/>
        </w:rPr>
        <w:t>זמן דאיכא פסח יש מרור, ובזמן דליכא פסח ליכא מרור</w:t>
      </w:r>
      <w:r w:rsidR="004E7392">
        <w:rPr>
          <w:rFonts w:hint="cs"/>
          <w:rtl/>
          <w:lang w:eastAsia="he-IL"/>
        </w:rPr>
        <w:t xml:space="preserve"> </w:t>
      </w:r>
      <w:r w:rsidR="004E7392">
        <w:rPr>
          <w:rtl/>
          <w:lang w:eastAsia="he-IL"/>
        </w:rPr>
        <w:t>–</w:t>
      </w:r>
      <w:r w:rsidRPr="000872D2">
        <w:rPr>
          <w:rtl/>
          <w:lang w:eastAsia="he-IL"/>
        </w:rPr>
        <w:t xml:space="preserve"> מצה נמי הא כתיב </w:t>
      </w:r>
      <w:r w:rsidR="004E7392">
        <w:rPr>
          <w:rFonts w:hint="cs"/>
          <w:rtl/>
          <w:lang w:eastAsia="he-IL"/>
        </w:rPr>
        <w:t>"</w:t>
      </w:r>
      <w:r w:rsidRPr="000872D2">
        <w:rPr>
          <w:rtl/>
          <w:lang w:eastAsia="he-IL"/>
        </w:rPr>
        <w:t>על מצות ומר</w:t>
      </w:r>
      <w:r w:rsidR="004E7392">
        <w:rPr>
          <w:rFonts w:cs="Times New Roman"/>
          <w:rtl/>
          <w:lang w:eastAsia="he-IL"/>
        </w:rPr>
        <w:t>ֹ</w:t>
      </w:r>
      <w:r w:rsidRPr="000872D2">
        <w:rPr>
          <w:rtl/>
          <w:lang w:eastAsia="he-IL"/>
        </w:rPr>
        <w:t>רים</w:t>
      </w:r>
      <w:r w:rsidR="004E7392">
        <w:rPr>
          <w:rFonts w:hint="cs"/>
          <w:rtl/>
          <w:lang w:eastAsia="he-IL"/>
        </w:rPr>
        <w:t>"?</w:t>
      </w:r>
      <w:r w:rsidR="004E7392">
        <w:rPr>
          <w:rtl/>
          <w:lang w:eastAsia="he-IL"/>
        </w:rPr>
        <w:t xml:space="preserve"> </w:t>
      </w:r>
      <w:r w:rsidRPr="000872D2">
        <w:rPr>
          <w:rtl/>
          <w:lang w:eastAsia="he-IL"/>
        </w:rPr>
        <w:t xml:space="preserve">מצה מיהדר הדר ביה קרא </w:t>
      </w:r>
      <w:r w:rsidR="004E7392">
        <w:rPr>
          <w:rFonts w:hint="cs"/>
          <w:rtl/>
          <w:lang w:eastAsia="he-IL"/>
        </w:rPr>
        <w:t>"</w:t>
      </w:r>
      <w:r w:rsidRPr="000872D2">
        <w:rPr>
          <w:rtl/>
          <w:lang w:eastAsia="he-IL"/>
        </w:rPr>
        <w:t>בערב תאכלו מצ</w:t>
      </w:r>
      <w:r w:rsidR="004E7392">
        <w:rPr>
          <w:rFonts w:cs="Times New Roman"/>
          <w:rtl/>
          <w:lang w:eastAsia="he-IL"/>
        </w:rPr>
        <w:t>ֹ</w:t>
      </w:r>
      <w:r w:rsidRPr="000872D2">
        <w:rPr>
          <w:rtl/>
          <w:lang w:eastAsia="he-IL"/>
        </w:rPr>
        <w:t>ת</w:t>
      </w:r>
      <w:r w:rsidR="004E7392">
        <w:rPr>
          <w:rFonts w:hint="cs"/>
          <w:rtl/>
          <w:lang w:eastAsia="he-IL"/>
        </w:rPr>
        <w:t>"</w:t>
      </w:r>
      <w:r w:rsidRPr="000872D2">
        <w:rPr>
          <w:rtl/>
          <w:lang w:eastAsia="he-IL"/>
        </w:rPr>
        <w:t>. ורב אחא בר יעקב אמר</w:t>
      </w:r>
      <w:r w:rsidR="00B861EA">
        <w:rPr>
          <w:rtl/>
          <w:lang w:eastAsia="he-IL"/>
        </w:rPr>
        <w:t>: אחד זה ואחד זה דרבנן</w:t>
      </w:r>
      <w:r w:rsidR="00874E1A">
        <w:rPr>
          <w:rtl/>
        </w:rPr>
        <w:t xml:space="preserve"> </w:t>
      </w:r>
      <w:r w:rsidR="00874E1A">
        <w:rPr>
          <w:rtl/>
          <w:lang w:eastAsia="he-IL"/>
        </w:rPr>
        <w:t xml:space="preserve">[...] </w:t>
      </w:r>
      <w:r w:rsidRPr="000872D2">
        <w:rPr>
          <w:rtl/>
          <w:lang w:eastAsia="he-IL"/>
        </w:rPr>
        <w:t xml:space="preserve">תניא כוותיה דרבא: </w:t>
      </w:r>
      <w:r w:rsidR="00B861EA">
        <w:rPr>
          <w:rFonts w:hint="cs"/>
          <w:rtl/>
          <w:lang w:eastAsia="he-IL"/>
        </w:rPr>
        <w:t>"</w:t>
      </w:r>
      <w:r w:rsidRPr="000872D2">
        <w:rPr>
          <w:rtl/>
          <w:lang w:eastAsia="he-IL"/>
        </w:rPr>
        <w:t>ששת ימים תאכל מצות וביום השביעי עצרת לה' א</w:t>
      </w:r>
      <w:r w:rsidR="00B861EA">
        <w:rPr>
          <w:rFonts w:hint="cs"/>
          <w:rtl/>
          <w:lang w:eastAsia="he-IL"/>
        </w:rPr>
        <w:t>-</w:t>
      </w:r>
      <w:r w:rsidRPr="000872D2">
        <w:rPr>
          <w:rtl/>
          <w:lang w:eastAsia="he-IL"/>
        </w:rPr>
        <w:t>להיך</w:t>
      </w:r>
      <w:r w:rsidR="00B861EA">
        <w:rPr>
          <w:rFonts w:hint="cs"/>
          <w:rtl/>
          <w:lang w:eastAsia="he-IL"/>
        </w:rPr>
        <w:t xml:space="preserve">" </w:t>
      </w:r>
      <w:r w:rsidR="00B861EA">
        <w:rPr>
          <w:rtl/>
          <w:lang w:eastAsia="he-IL"/>
        </w:rPr>
        <w:t>–</w:t>
      </w:r>
      <w:r w:rsidRPr="000872D2">
        <w:rPr>
          <w:rtl/>
          <w:lang w:eastAsia="he-IL"/>
        </w:rPr>
        <w:t xml:space="preserve"> מ</w:t>
      </w:r>
      <w:r w:rsidR="00B861EA">
        <w:rPr>
          <w:rtl/>
          <w:lang w:eastAsia="he-IL"/>
        </w:rPr>
        <w:t>ה שביעי רשות אף ששת ימים רשות. מאי טעמא</w:t>
      </w:r>
      <w:r w:rsidR="00B861EA">
        <w:rPr>
          <w:rFonts w:hint="cs"/>
          <w:rtl/>
          <w:lang w:eastAsia="he-IL"/>
        </w:rPr>
        <w:t>?</w:t>
      </w:r>
      <w:r w:rsidRPr="000872D2">
        <w:rPr>
          <w:rtl/>
          <w:lang w:eastAsia="he-IL"/>
        </w:rPr>
        <w:t xml:space="preserve"> הוי </w:t>
      </w:r>
      <w:r w:rsidR="00B861EA">
        <w:rPr>
          <w:rtl/>
          <w:lang w:eastAsia="he-IL"/>
        </w:rPr>
        <w:t>דבר שהיה בכלל ויצא מן הכלל ללמד</w:t>
      </w:r>
      <w:r w:rsidR="00B861EA">
        <w:rPr>
          <w:rFonts w:hint="cs"/>
          <w:rtl/>
          <w:lang w:eastAsia="he-IL"/>
        </w:rPr>
        <w:t xml:space="preserve"> </w:t>
      </w:r>
      <w:r w:rsidR="00B861EA">
        <w:rPr>
          <w:rtl/>
          <w:lang w:eastAsia="he-IL"/>
        </w:rPr>
        <w:t>–</w:t>
      </w:r>
      <w:r w:rsidRPr="000872D2">
        <w:rPr>
          <w:rtl/>
          <w:lang w:eastAsia="he-IL"/>
        </w:rPr>
        <w:t xml:space="preserve"> לא ללמד על עצמו יצא, אלא ללמד על הכלל כול</w:t>
      </w:r>
      <w:r w:rsidR="00B861EA">
        <w:rPr>
          <w:rtl/>
          <w:lang w:eastAsia="he-IL"/>
        </w:rPr>
        <w:t>ו יצא. יכול אף לילה הראשון רשות</w:t>
      </w:r>
      <w:r w:rsidR="00B861EA">
        <w:rPr>
          <w:rFonts w:hint="cs"/>
          <w:rtl/>
          <w:lang w:eastAsia="he-IL"/>
        </w:rPr>
        <w:t xml:space="preserve">? </w:t>
      </w:r>
      <w:r w:rsidRPr="000872D2">
        <w:rPr>
          <w:rtl/>
          <w:lang w:eastAsia="he-IL"/>
        </w:rPr>
        <w:t xml:space="preserve">תלמוד לומר </w:t>
      </w:r>
      <w:r w:rsidR="00B861EA">
        <w:rPr>
          <w:rFonts w:hint="cs"/>
          <w:rtl/>
          <w:lang w:eastAsia="he-IL"/>
        </w:rPr>
        <w:t>"</w:t>
      </w:r>
      <w:r w:rsidR="00B861EA" w:rsidRPr="00B861EA">
        <w:rPr>
          <w:rtl/>
          <w:lang w:eastAsia="he-IL"/>
        </w:rPr>
        <w:t>על מצות ומרֹרים יאכלֻהו</w:t>
      </w:r>
      <w:r w:rsidR="00B861EA">
        <w:rPr>
          <w:rFonts w:hint="cs"/>
          <w:rtl/>
          <w:lang w:eastAsia="he-IL"/>
        </w:rPr>
        <w:t>"</w:t>
      </w:r>
      <w:r w:rsidRPr="000872D2">
        <w:rPr>
          <w:rtl/>
          <w:lang w:eastAsia="he-IL"/>
        </w:rPr>
        <w:t xml:space="preserve">. אין לי אלא בזמן שבית המקדש קיים, בזמן שאין בית המקדש קיים </w:t>
      </w:r>
      <w:r w:rsidR="00B861EA">
        <w:rPr>
          <w:rtl/>
          <w:lang w:eastAsia="he-IL"/>
        </w:rPr>
        <w:t>–</w:t>
      </w:r>
      <w:r w:rsidRPr="000872D2">
        <w:rPr>
          <w:rtl/>
          <w:lang w:eastAsia="he-IL"/>
        </w:rPr>
        <w:t xml:space="preserve"> מנין? תלמוד לומר </w:t>
      </w:r>
      <w:r w:rsidR="00B861EA">
        <w:rPr>
          <w:rFonts w:hint="cs"/>
          <w:rtl/>
          <w:lang w:eastAsia="he-IL"/>
        </w:rPr>
        <w:t>"</w:t>
      </w:r>
      <w:r w:rsidRPr="000872D2">
        <w:rPr>
          <w:rtl/>
          <w:lang w:eastAsia="he-IL"/>
        </w:rPr>
        <w:t>בערב תאכלו מצ</w:t>
      </w:r>
      <w:r w:rsidR="00B861EA">
        <w:rPr>
          <w:rFonts w:cs="Times New Roman"/>
          <w:rtl/>
          <w:lang w:eastAsia="he-IL"/>
        </w:rPr>
        <w:t>ֹ</w:t>
      </w:r>
      <w:r w:rsidRPr="000872D2">
        <w:rPr>
          <w:rtl/>
          <w:lang w:eastAsia="he-IL"/>
        </w:rPr>
        <w:t>ת</w:t>
      </w:r>
      <w:r w:rsidR="00B861EA">
        <w:rPr>
          <w:rFonts w:hint="cs"/>
          <w:rtl/>
          <w:lang w:eastAsia="he-IL"/>
        </w:rPr>
        <w:t>"</w:t>
      </w:r>
      <w:r w:rsidRPr="000872D2">
        <w:rPr>
          <w:rtl/>
          <w:lang w:eastAsia="he-IL"/>
        </w:rPr>
        <w:t xml:space="preserve"> </w:t>
      </w:r>
      <w:r w:rsidR="00B861EA">
        <w:rPr>
          <w:rtl/>
          <w:lang w:eastAsia="he-IL"/>
        </w:rPr>
        <w:t>–</w:t>
      </w:r>
      <w:r w:rsidRPr="000872D2">
        <w:rPr>
          <w:rtl/>
          <w:lang w:eastAsia="he-IL"/>
        </w:rPr>
        <w:t xml:space="preserve"> הכתוב קבעו חובה.</w:t>
      </w:r>
    </w:p>
    <w:p w14:paraId="7DD1F1FA" w14:textId="77777777" w:rsidR="000872D2" w:rsidRPr="000872D2" w:rsidRDefault="009209FB" w:rsidP="005366D8">
      <w:pPr>
        <w:pStyle w:val="ae"/>
        <w:rPr>
          <w:rtl/>
          <w:lang w:eastAsia="he-IL"/>
        </w:rPr>
      </w:pPr>
      <w:r>
        <w:rPr>
          <w:rtl/>
          <w:lang w:eastAsia="he-IL"/>
        </w:rPr>
        <w:t>ופסק רב</w:t>
      </w:r>
      <w:r w:rsidR="000872D2" w:rsidRPr="000872D2">
        <w:rPr>
          <w:rtl/>
          <w:lang w:eastAsia="he-IL"/>
        </w:rPr>
        <w:t>נו חננאל</w:t>
      </w:r>
      <w:r>
        <w:rPr>
          <w:rFonts w:hint="cs"/>
          <w:rtl/>
          <w:lang w:eastAsia="he-IL"/>
        </w:rPr>
        <w:t>:</w:t>
      </w:r>
      <w:r w:rsidR="000872D2" w:rsidRPr="000872D2">
        <w:rPr>
          <w:rtl/>
          <w:lang w:eastAsia="he-IL"/>
        </w:rPr>
        <w:t xml:space="preserve"> </w:t>
      </w:r>
      <w:r w:rsidR="005366D8">
        <w:rPr>
          <w:rFonts w:hint="cs"/>
          <w:rtl/>
          <w:lang w:eastAsia="he-IL"/>
        </w:rPr>
        <w:t>"</w:t>
      </w:r>
      <w:r w:rsidR="000872D2" w:rsidRPr="000872D2">
        <w:rPr>
          <w:rtl/>
          <w:lang w:eastAsia="he-IL"/>
        </w:rPr>
        <w:t>וקיימא לן כרבה</w:t>
      </w:r>
      <w:r w:rsidR="005366D8">
        <w:rPr>
          <w:rFonts w:hint="cs"/>
          <w:rtl/>
          <w:lang w:eastAsia="he-IL"/>
        </w:rPr>
        <w:t>,</w:t>
      </w:r>
      <w:r w:rsidR="000872D2" w:rsidRPr="000872D2">
        <w:rPr>
          <w:rtl/>
          <w:lang w:eastAsia="he-IL"/>
        </w:rPr>
        <w:t xml:space="preserve"> דמצה דאורייתא ומרור בזמן הזה דרבנן</w:t>
      </w:r>
      <w:r w:rsidR="005366D8">
        <w:rPr>
          <w:rFonts w:hint="cs"/>
          <w:rtl/>
          <w:lang w:eastAsia="he-IL"/>
        </w:rPr>
        <w:t>."</w:t>
      </w:r>
    </w:p>
    <w:p w14:paraId="7A3CFEA0" w14:textId="77777777" w:rsidR="000872D2" w:rsidRPr="000872D2" w:rsidRDefault="000872D2" w:rsidP="005366D8">
      <w:pPr>
        <w:pStyle w:val="ae"/>
        <w:rPr>
          <w:rtl/>
          <w:lang w:eastAsia="he-IL"/>
        </w:rPr>
      </w:pPr>
      <w:r w:rsidRPr="000872D2">
        <w:rPr>
          <w:rFonts w:hint="cs"/>
          <w:rtl/>
          <w:lang w:eastAsia="he-IL"/>
        </w:rPr>
        <w:t xml:space="preserve">וכן הוא ברמב"ם </w:t>
      </w:r>
      <w:r w:rsidR="00A00225" w:rsidRPr="00825C5C">
        <w:rPr>
          <w:rFonts w:hint="cs"/>
          <w:szCs w:val="24"/>
          <w:rtl/>
          <w:lang w:eastAsia="he-IL"/>
        </w:rPr>
        <w:t>(</w:t>
      </w:r>
      <w:r w:rsidRPr="00825C5C">
        <w:rPr>
          <w:szCs w:val="24"/>
          <w:rtl/>
          <w:lang w:eastAsia="he-IL"/>
        </w:rPr>
        <w:t>הלכות חמץ ומצה פ</w:t>
      </w:r>
      <w:r w:rsidR="00A00225" w:rsidRPr="00825C5C">
        <w:rPr>
          <w:rFonts w:hint="cs"/>
          <w:szCs w:val="24"/>
          <w:rtl/>
          <w:lang w:eastAsia="he-IL"/>
        </w:rPr>
        <w:t xml:space="preserve">רק </w:t>
      </w:r>
      <w:r w:rsidRPr="00825C5C">
        <w:rPr>
          <w:szCs w:val="24"/>
          <w:rtl/>
          <w:lang w:eastAsia="he-IL"/>
        </w:rPr>
        <w:t>ו ה</w:t>
      </w:r>
      <w:r w:rsidR="00A00225" w:rsidRPr="00825C5C">
        <w:rPr>
          <w:rFonts w:hint="cs"/>
          <w:szCs w:val="24"/>
          <w:rtl/>
          <w:lang w:eastAsia="he-IL"/>
        </w:rPr>
        <w:t xml:space="preserve">לכה </w:t>
      </w:r>
      <w:r w:rsidRPr="00825C5C">
        <w:rPr>
          <w:szCs w:val="24"/>
          <w:rtl/>
          <w:lang w:eastAsia="he-IL"/>
        </w:rPr>
        <w:t>א</w:t>
      </w:r>
      <w:r w:rsidR="00A00225" w:rsidRPr="00825C5C">
        <w:rPr>
          <w:rFonts w:hint="cs"/>
          <w:szCs w:val="24"/>
          <w:rtl/>
          <w:lang w:eastAsia="he-IL"/>
        </w:rPr>
        <w:t>)</w:t>
      </w:r>
      <w:r w:rsidR="001312B8">
        <w:rPr>
          <w:rFonts w:hint="cs"/>
          <w:rtl/>
          <w:lang w:eastAsia="he-IL"/>
        </w:rPr>
        <w:t>:</w:t>
      </w:r>
    </w:p>
    <w:p w14:paraId="1101353E" w14:textId="77777777" w:rsidR="000872D2" w:rsidRPr="000872D2" w:rsidRDefault="000872D2" w:rsidP="001312B8">
      <w:pPr>
        <w:pStyle w:val="a9"/>
        <w:rPr>
          <w:rtl/>
          <w:lang w:eastAsia="he-IL"/>
        </w:rPr>
      </w:pPr>
      <w:r w:rsidRPr="000872D2">
        <w:rPr>
          <w:rtl/>
          <w:lang w:eastAsia="he-IL"/>
        </w:rPr>
        <w:t xml:space="preserve">מצות עשה מן התורה לאכול מצה בליל חמשה עשר שנאמר </w:t>
      </w:r>
      <w:r w:rsidR="001312B8">
        <w:rPr>
          <w:rFonts w:hint="cs"/>
          <w:rtl/>
          <w:lang w:eastAsia="he-IL"/>
        </w:rPr>
        <w:t>"</w:t>
      </w:r>
      <w:r w:rsidRPr="000872D2">
        <w:rPr>
          <w:rtl/>
          <w:lang w:eastAsia="he-IL"/>
        </w:rPr>
        <w:t>בערב תאכלו מ</w:t>
      </w:r>
      <w:r w:rsidR="001312B8" w:rsidRPr="001312B8">
        <w:rPr>
          <w:rtl/>
          <w:lang w:eastAsia="he-IL"/>
        </w:rPr>
        <w:t>צֹת</w:t>
      </w:r>
      <w:r w:rsidR="001312B8">
        <w:rPr>
          <w:rFonts w:hint="cs"/>
          <w:rtl/>
          <w:lang w:eastAsia="he-IL"/>
        </w:rPr>
        <w:t>"</w:t>
      </w:r>
      <w:r w:rsidRPr="000872D2">
        <w:rPr>
          <w:rtl/>
          <w:lang w:eastAsia="he-IL"/>
        </w:rPr>
        <w:t>, בכל מקום ובכל זמן, ולא תלה אכילה זו בקרבן הפסח אלא זו מצוה בפני עצמה ומצותה כל הלילה</w:t>
      </w:r>
      <w:r w:rsidR="001312B8">
        <w:rPr>
          <w:rFonts w:hint="cs"/>
          <w:rtl/>
          <w:lang w:eastAsia="he-IL"/>
        </w:rPr>
        <w:t>.</w:t>
      </w:r>
      <w:r w:rsidRPr="000872D2">
        <w:rPr>
          <w:rtl/>
          <w:lang w:eastAsia="he-IL"/>
        </w:rPr>
        <w:t xml:space="preserve"> </w:t>
      </w:r>
    </w:p>
    <w:p w14:paraId="76643B66" w14:textId="77777777" w:rsidR="000872D2" w:rsidRPr="000872D2" w:rsidRDefault="000872D2" w:rsidP="005366D8">
      <w:pPr>
        <w:pStyle w:val="ae"/>
        <w:rPr>
          <w:rtl/>
          <w:lang w:eastAsia="he-IL"/>
        </w:rPr>
      </w:pPr>
      <w:r w:rsidRPr="000872D2">
        <w:rPr>
          <w:rFonts w:hint="cs"/>
          <w:rtl/>
          <w:lang w:eastAsia="he-IL"/>
        </w:rPr>
        <w:t xml:space="preserve">ועיין בפסחים </w:t>
      </w:r>
      <w:r w:rsidR="001312B8" w:rsidRPr="00825C5C">
        <w:rPr>
          <w:rFonts w:hint="cs"/>
          <w:szCs w:val="24"/>
          <w:rtl/>
          <w:lang w:eastAsia="he-IL"/>
        </w:rPr>
        <w:t>(</w:t>
      </w:r>
      <w:r w:rsidRPr="00825C5C">
        <w:rPr>
          <w:rFonts w:hint="cs"/>
          <w:szCs w:val="24"/>
          <w:rtl/>
          <w:lang w:eastAsia="he-IL"/>
        </w:rPr>
        <w:t>קטז, ב</w:t>
      </w:r>
      <w:r w:rsidR="001312B8" w:rsidRPr="00825C5C">
        <w:rPr>
          <w:rFonts w:hint="cs"/>
          <w:szCs w:val="24"/>
          <w:rtl/>
          <w:lang w:eastAsia="he-IL"/>
        </w:rPr>
        <w:t>)</w:t>
      </w:r>
      <w:r w:rsidR="001312B8">
        <w:rPr>
          <w:rFonts w:hint="cs"/>
          <w:rtl/>
          <w:lang w:eastAsia="he-IL"/>
        </w:rPr>
        <w:t>:</w:t>
      </w:r>
      <w:r w:rsidRPr="000872D2">
        <w:rPr>
          <w:rFonts w:hint="cs"/>
          <w:rtl/>
          <w:lang w:eastAsia="he-IL"/>
        </w:rPr>
        <w:t xml:space="preserve"> </w:t>
      </w:r>
    </w:p>
    <w:p w14:paraId="7E47BAE0" w14:textId="77777777" w:rsidR="000872D2" w:rsidRPr="000872D2" w:rsidRDefault="000872D2" w:rsidP="00533502">
      <w:pPr>
        <w:pStyle w:val="a9"/>
        <w:rPr>
          <w:highlight w:val="yellow"/>
          <w:rtl/>
          <w:lang w:eastAsia="he-IL"/>
        </w:rPr>
      </w:pPr>
      <w:r w:rsidRPr="000872D2">
        <w:rPr>
          <w:rtl/>
          <w:lang w:eastAsia="he-IL"/>
        </w:rPr>
        <w:t>אמר רב אח</w:t>
      </w:r>
      <w:r w:rsidR="001312B8">
        <w:rPr>
          <w:rtl/>
          <w:lang w:eastAsia="he-IL"/>
        </w:rPr>
        <w:t>א בר יעקב: סומא פטור מלומר הגדה</w:t>
      </w:r>
      <w:r w:rsidR="001312B8">
        <w:rPr>
          <w:rFonts w:hint="cs"/>
          <w:rtl/>
          <w:lang w:eastAsia="he-IL"/>
        </w:rPr>
        <w:t>:</w:t>
      </w:r>
      <w:r w:rsidRPr="000872D2">
        <w:rPr>
          <w:rtl/>
          <w:lang w:eastAsia="he-IL"/>
        </w:rPr>
        <w:t xml:space="preserve"> כתיב הכא </w:t>
      </w:r>
      <w:r w:rsidR="001312B8">
        <w:rPr>
          <w:rFonts w:hint="cs"/>
          <w:rtl/>
          <w:lang w:eastAsia="he-IL"/>
        </w:rPr>
        <w:t>"</w:t>
      </w:r>
      <w:r w:rsidRPr="000872D2">
        <w:rPr>
          <w:rtl/>
          <w:lang w:eastAsia="he-IL"/>
        </w:rPr>
        <w:t>בעבור זה</w:t>
      </w:r>
      <w:r w:rsidR="001312B8">
        <w:rPr>
          <w:rFonts w:hint="cs"/>
          <w:rtl/>
          <w:lang w:eastAsia="he-IL"/>
        </w:rPr>
        <w:t>"</w:t>
      </w:r>
      <w:r w:rsidRPr="000872D2">
        <w:rPr>
          <w:rtl/>
          <w:lang w:eastAsia="he-IL"/>
        </w:rPr>
        <w:t xml:space="preserve"> וכתיב התם </w:t>
      </w:r>
      <w:r w:rsidR="001312B8">
        <w:rPr>
          <w:rFonts w:hint="cs"/>
          <w:rtl/>
          <w:lang w:eastAsia="he-IL"/>
        </w:rPr>
        <w:t>"</w:t>
      </w:r>
      <w:r w:rsidRPr="000872D2">
        <w:rPr>
          <w:rtl/>
          <w:lang w:eastAsia="he-IL"/>
        </w:rPr>
        <w:t>בננו זה</w:t>
      </w:r>
      <w:r w:rsidR="001312B8">
        <w:rPr>
          <w:rFonts w:hint="cs"/>
          <w:rtl/>
          <w:lang w:eastAsia="he-IL"/>
        </w:rPr>
        <w:t>"</w:t>
      </w:r>
      <w:r w:rsidR="00573E30">
        <w:rPr>
          <w:rtl/>
          <w:lang w:eastAsia="he-IL"/>
        </w:rPr>
        <w:t xml:space="preserve"> </w:t>
      </w:r>
      <w:r w:rsidR="001312B8">
        <w:rPr>
          <w:rtl/>
          <w:lang w:eastAsia="he-IL"/>
        </w:rPr>
        <w:t>–</w:t>
      </w:r>
      <w:r w:rsidR="001312B8" w:rsidRPr="000872D2">
        <w:rPr>
          <w:rtl/>
          <w:lang w:eastAsia="he-IL"/>
        </w:rPr>
        <w:t xml:space="preserve"> </w:t>
      </w:r>
      <w:r w:rsidRPr="000872D2">
        <w:rPr>
          <w:rtl/>
          <w:lang w:eastAsia="he-IL"/>
        </w:rPr>
        <w:t>מה להלן</w:t>
      </w:r>
      <w:r w:rsidR="001312B8">
        <w:rPr>
          <w:rtl/>
          <w:lang w:eastAsia="he-IL"/>
        </w:rPr>
        <w:t>פרט לסומא, אף כאן</w:t>
      </w:r>
      <w:r w:rsidRPr="000872D2">
        <w:rPr>
          <w:rtl/>
          <w:lang w:eastAsia="he-IL"/>
        </w:rPr>
        <w:t xml:space="preserve"> פרט לסומין</w:t>
      </w:r>
      <w:r w:rsidR="001312B8">
        <w:rPr>
          <w:rFonts w:hint="cs"/>
          <w:rtl/>
          <w:lang w:eastAsia="he-IL"/>
        </w:rPr>
        <w:t>.</w:t>
      </w:r>
      <w:r w:rsidRPr="000872D2">
        <w:rPr>
          <w:rtl/>
          <w:lang w:eastAsia="he-IL"/>
        </w:rPr>
        <w:t xml:space="preserve"> איני? והאמר מר</w:t>
      </w:r>
      <w:r w:rsidR="00883147">
        <w:rPr>
          <w:rtl/>
          <w:lang w:eastAsia="he-IL"/>
        </w:rPr>
        <w:t>ימר: שאלתינהו לרבנן דבי רב יוסף</w:t>
      </w:r>
      <w:r w:rsidR="00883147">
        <w:rPr>
          <w:rFonts w:hint="cs"/>
          <w:rtl/>
          <w:lang w:eastAsia="he-IL"/>
        </w:rPr>
        <w:t>:</w:t>
      </w:r>
      <w:r w:rsidRPr="000872D2">
        <w:rPr>
          <w:rtl/>
          <w:lang w:eastAsia="he-IL"/>
        </w:rPr>
        <w:t xml:space="preserve"> מאן דאמר אגדתא בי רב יו</w:t>
      </w:r>
      <w:r w:rsidR="00883147">
        <w:rPr>
          <w:rtl/>
          <w:lang w:eastAsia="he-IL"/>
        </w:rPr>
        <w:t>סף</w:t>
      </w:r>
      <w:r w:rsidR="00883147">
        <w:rPr>
          <w:rFonts w:hint="cs"/>
          <w:rtl/>
          <w:lang w:eastAsia="he-IL"/>
        </w:rPr>
        <w:t>?</w:t>
      </w:r>
      <w:r w:rsidR="00883147">
        <w:rPr>
          <w:rtl/>
          <w:lang w:eastAsia="he-IL"/>
        </w:rPr>
        <w:t xml:space="preserve"> אמרו: רב יוסף</w:t>
      </w:r>
      <w:r w:rsidR="00883147">
        <w:rPr>
          <w:rFonts w:hint="cs"/>
          <w:rtl/>
          <w:lang w:eastAsia="he-IL"/>
        </w:rPr>
        <w:t>;</w:t>
      </w:r>
      <w:r w:rsidRPr="000872D2">
        <w:rPr>
          <w:rtl/>
          <w:lang w:eastAsia="he-IL"/>
        </w:rPr>
        <w:t xml:space="preserve"> מאן דאמר א</w:t>
      </w:r>
      <w:r w:rsidR="00883147">
        <w:rPr>
          <w:rtl/>
          <w:lang w:eastAsia="he-IL"/>
        </w:rPr>
        <w:t xml:space="preserve">גדתא בי רב ששת? אמרו: רב ששת. </w:t>
      </w:r>
      <w:r w:rsidRPr="000872D2">
        <w:rPr>
          <w:rtl/>
          <w:lang w:eastAsia="he-IL"/>
        </w:rPr>
        <w:t>קסברי רבנן: מצה בזמן הזה דרבנן. מכלל דרב אחא בר יעקב סבר מצה בזמן הזה דאורייתא? והא רב אחא בר יעקב</w:t>
      </w:r>
      <w:r w:rsidR="00883147">
        <w:rPr>
          <w:rtl/>
          <w:lang w:eastAsia="he-IL"/>
        </w:rPr>
        <w:t xml:space="preserve"> הוא דאמר מצה בזמן הזה דרבנן! </w:t>
      </w:r>
      <w:r w:rsidRPr="000872D2">
        <w:rPr>
          <w:rtl/>
          <w:lang w:eastAsia="he-IL"/>
        </w:rPr>
        <w:t xml:space="preserve">קסבר: כל דתקון רבנן </w:t>
      </w:r>
      <w:r w:rsidR="00883147">
        <w:rPr>
          <w:rtl/>
          <w:lang w:eastAsia="he-IL"/>
        </w:rPr>
        <w:t xml:space="preserve">– כעין דאורייתא תיקון. </w:t>
      </w:r>
      <w:r w:rsidRPr="000872D2">
        <w:rPr>
          <w:rtl/>
          <w:lang w:eastAsia="he-IL"/>
        </w:rPr>
        <w:t>לרב ששת ולרב יוסף נמי, הא ודאי כל דת</w:t>
      </w:r>
      <w:r w:rsidR="00533502">
        <w:rPr>
          <w:rtl/>
          <w:lang w:eastAsia="he-IL"/>
        </w:rPr>
        <w:t xml:space="preserve">קון רבנן כעין דאורייתא תיקון! </w:t>
      </w:r>
      <w:r w:rsidRPr="000872D2">
        <w:rPr>
          <w:rtl/>
          <w:lang w:eastAsia="he-IL"/>
        </w:rPr>
        <w:t>הכי השתא</w:t>
      </w:r>
      <w:r w:rsidR="00533502">
        <w:rPr>
          <w:rFonts w:hint="cs"/>
          <w:rtl/>
          <w:lang w:eastAsia="he-IL"/>
        </w:rPr>
        <w:t>?</w:t>
      </w:r>
      <w:r w:rsidRPr="000872D2">
        <w:rPr>
          <w:rtl/>
          <w:lang w:eastAsia="he-IL"/>
        </w:rPr>
        <w:t xml:space="preserve"> בשלמא התם, מדהוה ליה למיכתב </w:t>
      </w:r>
      <w:r w:rsidR="00533502">
        <w:rPr>
          <w:rFonts w:hint="cs"/>
          <w:rtl/>
          <w:lang w:eastAsia="he-IL"/>
        </w:rPr>
        <w:t>"</w:t>
      </w:r>
      <w:r w:rsidRPr="000872D2">
        <w:rPr>
          <w:rtl/>
          <w:lang w:eastAsia="he-IL"/>
        </w:rPr>
        <w:t>בננו הוא</w:t>
      </w:r>
      <w:r w:rsidR="00533502">
        <w:rPr>
          <w:rFonts w:hint="cs"/>
          <w:rtl/>
          <w:lang w:eastAsia="he-IL"/>
        </w:rPr>
        <w:t>"</w:t>
      </w:r>
      <w:r w:rsidRPr="000872D2">
        <w:rPr>
          <w:rtl/>
          <w:lang w:eastAsia="he-IL"/>
        </w:rPr>
        <w:t xml:space="preserve"> וכתיב </w:t>
      </w:r>
      <w:r w:rsidR="00533502">
        <w:rPr>
          <w:rFonts w:hint="cs"/>
          <w:rtl/>
          <w:lang w:eastAsia="he-IL"/>
        </w:rPr>
        <w:t>"</w:t>
      </w:r>
      <w:r w:rsidRPr="000872D2">
        <w:rPr>
          <w:rtl/>
          <w:lang w:eastAsia="he-IL"/>
        </w:rPr>
        <w:t>בננו זה</w:t>
      </w:r>
      <w:r w:rsidR="00533502">
        <w:rPr>
          <w:rFonts w:hint="cs"/>
          <w:rtl/>
          <w:lang w:eastAsia="he-IL"/>
        </w:rPr>
        <w:t>"</w:t>
      </w:r>
      <w:r w:rsidRPr="000872D2">
        <w:rPr>
          <w:rtl/>
          <w:lang w:eastAsia="he-IL"/>
        </w:rPr>
        <w:t xml:space="preserve"> </w:t>
      </w:r>
      <w:r w:rsidR="00533502">
        <w:rPr>
          <w:rtl/>
          <w:lang w:eastAsia="he-IL"/>
        </w:rPr>
        <w:t>–</w:t>
      </w:r>
      <w:r w:rsidRPr="000872D2">
        <w:rPr>
          <w:rtl/>
          <w:lang w:eastAsia="he-IL"/>
        </w:rPr>
        <w:t xml:space="preserve"> שמע מינה פרט לסומין הוא דאתא, אבל הכא </w:t>
      </w:r>
      <w:r w:rsidR="00533502">
        <w:rPr>
          <w:rtl/>
          <w:lang w:eastAsia="he-IL"/>
        </w:rPr>
        <w:t>–</w:t>
      </w:r>
      <w:r w:rsidRPr="000872D2">
        <w:rPr>
          <w:rtl/>
          <w:lang w:eastAsia="he-IL"/>
        </w:rPr>
        <w:t xml:space="preserve"> אי לאו </w:t>
      </w:r>
      <w:r w:rsidR="00533502">
        <w:rPr>
          <w:rFonts w:hint="cs"/>
          <w:rtl/>
          <w:lang w:eastAsia="he-IL"/>
        </w:rPr>
        <w:t>"</w:t>
      </w:r>
      <w:r w:rsidRPr="000872D2">
        <w:rPr>
          <w:rtl/>
          <w:lang w:eastAsia="he-IL"/>
        </w:rPr>
        <w:t>בעבור זה</w:t>
      </w:r>
      <w:r w:rsidR="00533502">
        <w:rPr>
          <w:rFonts w:hint="cs"/>
          <w:rtl/>
          <w:lang w:eastAsia="he-IL"/>
        </w:rPr>
        <w:t>"</w:t>
      </w:r>
      <w:r w:rsidR="00533502">
        <w:rPr>
          <w:rtl/>
          <w:lang w:eastAsia="he-IL"/>
        </w:rPr>
        <w:t xml:space="preserve"> מאי לכתוב? אלא</w:t>
      </w:r>
      <w:r w:rsidRPr="000872D2">
        <w:rPr>
          <w:rtl/>
          <w:lang w:eastAsia="he-IL"/>
        </w:rPr>
        <w:t xml:space="preserve"> בעבור מצה ומרור הוא דאתא.</w:t>
      </w:r>
    </w:p>
    <w:p w14:paraId="20D92946" w14:textId="77777777" w:rsidR="000872D2" w:rsidRPr="000872D2" w:rsidRDefault="000872D2" w:rsidP="005366D8">
      <w:pPr>
        <w:pStyle w:val="ae"/>
        <w:rPr>
          <w:rtl/>
          <w:lang w:eastAsia="he-IL"/>
        </w:rPr>
      </w:pPr>
      <w:r w:rsidRPr="000872D2">
        <w:rPr>
          <w:rFonts w:hint="cs"/>
          <w:rtl/>
          <w:lang w:eastAsia="he-IL"/>
        </w:rPr>
        <w:t>ופירש ה</w:t>
      </w:r>
      <w:r w:rsidRPr="000872D2">
        <w:rPr>
          <w:rtl/>
          <w:lang w:eastAsia="he-IL"/>
        </w:rPr>
        <w:t xml:space="preserve">רשב"ם </w:t>
      </w:r>
      <w:r w:rsidRPr="000872D2">
        <w:rPr>
          <w:rFonts w:hint="cs"/>
          <w:rtl/>
          <w:lang w:eastAsia="he-IL"/>
        </w:rPr>
        <w:t>שם:</w:t>
      </w:r>
      <w:r w:rsidR="005366D8">
        <w:rPr>
          <w:rFonts w:hint="cs"/>
          <w:rtl/>
          <w:lang w:eastAsia="he-IL"/>
        </w:rPr>
        <w:t xml:space="preserve"> "</w:t>
      </w:r>
      <w:r w:rsidR="005366D8">
        <w:rPr>
          <w:rtl/>
          <w:lang w:eastAsia="he-IL"/>
        </w:rPr>
        <w:t>כעין דאורייתא תקון</w:t>
      </w:r>
      <w:r w:rsidR="005366D8">
        <w:rPr>
          <w:rFonts w:hint="cs"/>
          <w:rtl/>
          <w:lang w:eastAsia="he-IL"/>
        </w:rPr>
        <w:t xml:space="preserve"> </w:t>
      </w:r>
      <w:r w:rsidR="005366D8">
        <w:rPr>
          <w:rtl/>
          <w:lang w:eastAsia="he-IL"/>
        </w:rPr>
        <w:t>–</w:t>
      </w:r>
      <w:r w:rsidRPr="000872D2">
        <w:rPr>
          <w:rtl/>
          <w:lang w:eastAsia="he-IL"/>
        </w:rPr>
        <w:t xml:space="preserve"> וכשם שבזמן שבית המקדש קיים פטור השתא נמי פ</w:t>
      </w:r>
      <w:r w:rsidR="005366D8">
        <w:rPr>
          <w:rtl/>
          <w:lang w:eastAsia="he-IL"/>
        </w:rPr>
        <w:t>טור ואינו מוציא אחרים ידי חובתן</w:t>
      </w:r>
      <w:r w:rsidR="005366D8">
        <w:rPr>
          <w:rFonts w:hint="cs"/>
          <w:rtl/>
          <w:lang w:eastAsia="he-IL"/>
        </w:rPr>
        <w:t>."</w:t>
      </w:r>
      <w:r w:rsidRPr="000872D2">
        <w:rPr>
          <w:rtl/>
          <w:lang w:eastAsia="he-IL"/>
        </w:rPr>
        <w:t xml:space="preserve"> </w:t>
      </w:r>
    </w:p>
    <w:p w14:paraId="46112CAF" w14:textId="77777777" w:rsidR="009914F6" w:rsidRDefault="000872D2" w:rsidP="009914F6">
      <w:pPr>
        <w:pStyle w:val="ae"/>
        <w:rPr>
          <w:rtl/>
        </w:rPr>
      </w:pPr>
      <w:r w:rsidRPr="00533502">
        <w:rPr>
          <w:rFonts w:hint="cs"/>
          <w:rtl/>
        </w:rPr>
        <w:t>מפשט דברי הגמ</w:t>
      </w:r>
      <w:r w:rsidR="00533502" w:rsidRPr="00533502">
        <w:rPr>
          <w:rFonts w:hint="cs"/>
          <w:rtl/>
        </w:rPr>
        <w:t>רא</w:t>
      </w:r>
      <w:r w:rsidRPr="00533502">
        <w:rPr>
          <w:rFonts w:hint="cs"/>
          <w:rtl/>
        </w:rPr>
        <w:t xml:space="preserve"> משמע </w:t>
      </w:r>
      <w:r w:rsidR="00533502" w:rsidRPr="00533502">
        <w:rPr>
          <w:rFonts w:hint="cs"/>
          <w:rtl/>
        </w:rPr>
        <w:t>ד</w:t>
      </w:r>
      <w:r w:rsidRPr="00533502">
        <w:rPr>
          <w:rFonts w:hint="cs"/>
          <w:rtl/>
        </w:rPr>
        <w:t>למ</w:t>
      </w:r>
      <w:r w:rsidR="00533502" w:rsidRPr="00533502">
        <w:rPr>
          <w:rFonts w:hint="cs"/>
          <w:rtl/>
        </w:rPr>
        <w:t xml:space="preserve">אן </w:t>
      </w:r>
      <w:r w:rsidRPr="00533502">
        <w:rPr>
          <w:rFonts w:hint="cs"/>
          <w:rtl/>
        </w:rPr>
        <w:t>ד</w:t>
      </w:r>
      <w:r w:rsidR="00533502" w:rsidRPr="00533502">
        <w:rPr>
          <w:rFonts w:hint="cs"/>
          <w:rtl/>
        </w:rPr>
        <w:t>אמר</w:t>
      </w:r>
      <w:r w:rsidRPr="00533502">
        <w:rPr>
          <w:rFonts w:hint="cs"/>
          <w:rtl/>
        </w:rPr>
        <w:t xml:space="preserve"> </w:t>
      </w:r>
      <w:r w:rsidR="00533502" w:rsidRPr="00533502">
        <w:rPr>
          <w:rFonts w:hint="cs"/>
          <w:rtl/>
        </w:rPr>
        <w:t>ד</w:t>
      </w:r>
      <w:r w:rsidRPr="00533502">
        <w:rPr>
          <w:rFonts w:hint="cs"/>
          <w:rtl/>
        </w:rPr>
        <w:t>סומא פטור ממצ</w:t>
      </w:r>
      <w:r w:rsidR="00533502" w:rsidRPr="00533502">
        <w:rPr>
          <w:rFonts w:hint="cs"/>
          <w:rtl/>
        </w:rPr>
        <w:t>ו</w:t>
      </w:r>
      <w:r w:rsidRPr="00533502">
        <w:rPr>
          <w:rFonts w:hint="cs"/>
          <w:rtl/>
        </w:rPr>
        <w:t>ו</w:t>
      </w:r>
      <w:r w:rsidR="00533502" w:rsidRPr="00533502">
        <w:rPr>
          <w:rFonts w:hint="cs"/>
          <w:rtl/>
        </w:rPr>
        <w:t>ת</w:t>
      </w:r>
      <w:r w:rsidRPr="00533502">
        <w:rPr>
          <w:rFonts w:hint="cs"/>
          <w:rtl/>
        </w:rPr>
        <w:t xml:space="preserve"> הגדה מדאורייתא</w:t>
      </w:r>
      <w:r w:rsidR="009914F6">
        <w:rPr>
          <w:rFonts w:hint="cs"/>
          <w:rtl/>
        </w:rPr>
        <w:t>:</w:t>
      </w:r>
      <w:r w:rsidRPr="00533502">
        <w:rPr>
          <w:rFonts w:hint="cs"/>
          <w:rtl/>
        </w:rPr>
        <w:t xml:space="preserve"> אף שחייב ע</w:t>
      </w:r>
      <w:r w:rsidR="00E558A9">
        <w:rPr>
          <w:rFonts w:hint="cs"/>
          <w:rtl/>
        </w:rPr>
        <w:t xml:space="preserve">ל </w:t>
      </w:r>
      <w:r w:rsidRPr="00533502">
        <w:rPr>
          <w:rFonts w:hint="cs"/>
          <w:rtl/>
        </w:rPr>
        <w:t>כ</w:t>
      </w:r>
      <w:r w:rsidR="00E558A9">
        <w:rPr>
          <w:rFonts w:hint="cs"/>
          <w:rtl/>
        </w:rPr>
        <w:t xml:space="preserve">ל </w:t>
      </w:r>
      <w:r w:rsidRPr="00533502">
        <w:rPr>
          <w:rFonts w:hint="cs"/>
          <w:rtl/>
        </w:rPr>
        <w:t>פ</w:t>
      </w:r>
      <w:r w:rsidR="00E558A9">
        <w:rPr>
          <w:rFonts w:hint="cs"/>
          <w:rtl/>
        </w:rPr>
        <w:t>נים</w:t>
      </w:r>
      <w:r w:rsidRPr="00533502">
        <w:rPr>
          <w:rFonts w:hint="cs"/>
          <w:rtl/>
        </w:rPr>
        <w:t xml:space="preserve"> מדרבנן אינו מוציא את הפיקחים החייבים מדאורייתא</w:t>
      </w:r>
      <w:r w:rsidR="009914F6">
        <w:rPr>
          <w:rFonts w:hint="cs"/>
          <w:rtl/>
        </w:rPr>
        <w:t>,</w:t>
      </w:r>
      <w:r w:rsidRPr="00533502">
        <w:rPr>
          <w:rFonts w:hint="cs"/>
          <w:rtl/>
        </w:rPr>
        <w:t xml:space="preserve"> למ</w:t>
      </w:r>
      <w:r w:rsidR="00E558A9">
        <w:rPr>
          <w:rFonts w:hint="cs"/>
          <w:rtl/>
        </w:rPr>
        <w:t xml:space="preserve">אן </w:t>
      </w:r>
      <w:r w:rsidRPr="00533502">
        <w:rPr>
          <w:rFonts w:hint="cs"/>
          <w:rtl/>
        </w:rPr>
        <w:t>ד</w:t>
      </w:r>
      <w:r w:rsidR="00E558A9">
        <w:rPr>
          <w:rFonts w:hint="cs"/>
          <w:rtl/>
        </w:rPr>
        <w:t>אמר</w:t>
      </w:r>
      <w:r w:rsidRPr="00533502">
        <w:rPr>
          <w:rFonts w:hint="cs"/>
          <w:rtl/>
        </w:rPr>
        <w:t xml:space="preserve"> מצה בז</w:t>
      </w:r>
      <w:r w:rsidR="00E558A9">
        <w:rPr>
          <w:rFonts w:hint="cs"/>
          <w:rtl/>
        </w:rPr>
        <w:t>מן ה</w:t>
      </w:r>
      <w:r w:rsidRPr="00533502">
        <w:rPr>
          <w:rFonts w:hint="cs"/>
          <w:rtl/>
        </w:rPr>
        <w:t>ז</w:t>
      </w:r>
      <w:r w:rsidR="00E558A9">
        <w:rPr>
          <w:rFonts w:hint="cs"/>
          <w:rtl/>
        </w:rPr>
        <w:t>ה</w:t>
      </w:r>
      <w:r w:rsidR="009914F6">
        <w:rPr>
          <w:rFonts w:hint="cs"/>
          <w:rtl/>
        </w:rPr>
        <w:t xml:space="preserve"> דאורייתא,</w:t>
      </w:r>
      <w:r w:rsidRPr="00533502">
        <w:rPr>
          <w:rFonts w:hint="cs"/>
          <w:rtl/>
        </w:rPr>
        <w:t xml:space="preserve"> ולמ</w:t>
      </w:r>
      <w:r w:rsidR="00E558A9">
        <w:rPr>
          <w:rFonts w:hint="cs"/>
          <w:rtl/>
        </w:rPr>
        <w:t>אן דאמר שחיוב</w:t>
      </w:r>
      <w:r w:rsidR="00E558A9">
        <w:rPr>
          <w:rFonts w:hint="cs"/>
        </w:rPr>
        <w:t xml:space="preserve"> </w:t>
      </w:r>
      <w:r w:rsidRPr="00533502">
        <w:rPr>
          <w:rFonts w:hint="cs"/>
          <w:rtl/>
        </w:rPr>
        <w:t xml:space="preserve">מצה </w:t>
      </w:r>
      <w:r w:rsidR="00E558A9">
        <w:rPr>
          <w:rFonts w:hint="cs"/>
          <w:rtl/>
        </w:rPr>
        <w:t xml:space="preserve">בזמן הזה </w:t>
      </w:r>
      <w:r w:rsidRPr="00533502">
        <w:rPr>
          <w:rFonts w:hint="cs"/>
          <w:rtl/>
        </w:rPr>
        <w:t xml:space="preserve">מדרבנן </w:t>
      </w:r>
      <w:r w:rsidR="00E558A9">
        <w:rPr>
          <w:rtl/>
        </w:rPr>
        <w:t>–</w:t>
      </w:r>
      <w:r w:rsidR="00E558A9">
        <w:rPr>
          <w:rFonts w:hint="cs"/>
          <w:rtl/>
        </w:rPr>
        <w:t xml:space="preserve"> </w:t>
      </w:r>
      <w:r w:rsidRPr="00533502">
        <w:rPr>
          <w:rFonts w:hint="cs"/>
          <w:rtl/>
        </w:rPr>
        <w:t xml:space="preserve">מוציא הסומא </w:t>
      </w:r>
      <w:r w:rsidR="00E558A9">
        <w:rPr>
          <w:rFonts w:hint="cs"/>
          <w:rtl/>
        </w:rPr>
        <w:t xml:space="preserve">את האחרים </w:t>
      </w:r>
      <w:r w:rsidRPr="00533502">
        <w:rPr>
          <w:rFonts w:hint="cs"/>
          <w:rtl/>
        </w:rPr>
        <w:t>אם חייב ע</w:t>
      </w:r>
      <w:r w:rsidR="00E558A9">
        <w:rPr>
          <w:rFonts w:hint="cs"/>
          <w:rtl/>
        </w:rPr>
        <w:t xml:space="preserve">ל כל פנים מדרבנן. ושמעינן מינה דלמאן </w:t>
      </w:r>
      <w:r w:rsidRPr="00533502">
        <w:rPr>
          <w:rFonts w:hint="cs"/>
          <w:rtl/>
        </w:rPr>
        <w:t>ד</w:t>
      </w:r>
      <w:r w:rsidR="00E558A9">
        <w:rPr>
          <w:rFonts w:hint="cs"/>
          <w:rtl/>
        </w:rPr>
        <w:t>אמר</w:t>
      </w:r>
      <w:r w:rsidR="009914F6">
        <w:rPr>
          <w:rFonts w:hint="cs"/>
          <w:rtl/>
        </w:rPr>
        <w:t xml:space="preserve"> מצה בזמן הזה דאורייתא</w:t>
      </w:r>
      <w:r w:rsidRPr="00533502">
        <w:rPr>
          <w:rFonts w:hint="cs"/>
          <w:rtl/>
        </w:rPr>
        <w:t xml:space="preserve"> מצו</w:t>
      </w:r>
      <w:r w:rsidR="00E558A9">
        <w:rPr>
          <w:rFonts w:hint="cs"/>
          <w:rtl/>
        </w:rPr>
        <w:t>ו</w:t>
      </w:r>
      <w:r w:rsidRPr="00533502">
        <w:rPr>
          <w:rFonts w:hint="cs"/>
          <w:rtl/>
        </w:rPr>
        <w:t>ת סיפור יציאת מצרים גם ה</w:t>
      </w:r>
      <w:r w:rsidR="00E558A9">
        <w:rPr>
          <w:rFonts w:hint="cs"/>
          <w:rtl/>
        </w:rPr>
        <w:t>יא</w:t>
      </w:r>
      <w:r w:rsidRPr="00533502">
        <w:rPr>
          <w:rFonts w:hint="cs"/>
          <w:rtl/>
        </w:rPr>
        <w:t xml:space="preserve"> דאורייתא</w:t>
      </w:r>
      <w:r w:rsidR="009914F6">
        <w:rPr>
          <w:rFonts w:hint="cs"/>
          <w:rtl/>
        </w:rPr>
        <w:t>,</w:t>
      </w:r>
      <w:r w:rsidRPr="00533502">
        <w:rPr>
          <w:rFonts w:hint="cs"/>
          <w:rtl/>
        </w:rPr>
        <w:t xml:space="preserve"> ולכן מי שמחויב מדרבנן אינו מוציא, אבל למ</w:t>
      </w:r>
      <w:r w:rsidR="009914F6">
        <w:rPr>
          <w:rFonts w:hint="cs"/>
          <w:rtl/>
        </w:rPr>
        <w:t>אן דאמר</w:t>
      </w:r>
      <w:r w:rsidRPr="00533502">
        <w:rPr>
          <w:rFonts w:hint="cs"/>
          <w:rtl/>
        </w:rPr>
        <w:t xml:space="preserve"> דמצה ב</w:t>
      </w:r>
      <w:r w:rsidR="009914F6">
        <w:rPr>
          <w:rFonts w:hint="cs"/>
          <w:rtl/>
        </w:rPr>
        <w:t>זמן</w:t>
      </w:r>
      <w:r w:rsidR="009914F6">
        <w:rPr>
          <w:rFonts w:hint="cs"/>
        </w:rPr>
        <w:t xml:space="preserve"> </w:t>
      </w:r>
      <w:r w:rsidR="009914F6">
        <w:rPr>
          <w:rFonts w:hint="cs"/>
          <w:rtl/>
        </w:rPr>
        <w:t>ה</w:t>
      </w:r>
      <w:r w:rsidRPr="00533502">
        <w:rPr>
          <w:rFonts w:hint="cs"/>
          <w:rtl/>
        </w:rPr>
        <w:t>ז</w:t>
      </w:r>
      <w:r w:rsidR="009914F6">
        <w:rPr>
          <w:rFonts w:hint="cs"/>
          <w:rtl/>
        </w:rPr>
        <w:t>ה</w:t>
      </w:r>
      <w:r w:rsidR="00874E1A" w:rsidRPr="00533502">
        <w:rPr>
          <w:rFonts w:hint="cs"/>
          <w:rtl/>
        </w:rPr>
        <w:t xml:space="preserve"> </w:t>
      </w:r>
      <w:r w:rsidRPr="00533502">
        <w:rPr>
          <w:rFonts w:hint="cs"/>
          <w:rtl/>
        </w:rPr>
        <w:t>דרבנן יש מקום לומר שגם המחויב במצו</w:t>
      </w:r>
      <w:r w:rsidR="009914F6">
        <w:rPr>
          <w:rFonts w:hint="cs"/>
          <w:rtl/>
        </w:rPr>
        <w:t>ו</w:t>
      </w:r>
      <w:r w:rsidRPr="00533502">
        <w:rPr>
          <w:rFonts w:hint="cs"/>
          <w:rtl/>
        </w:rPr>
        <w:t xml:space="preserve">ה זו מדרבנן מוציא, אלא שלרב אחא בר יעקב סבר </w:t>
      </w:r>
      <w:r w:rsidR="009914F6">
        <w:rPr>
          <w:rFonts w:hint="cs"/>
          <w:rtl/>
        </w:rPr>
        <w:t>"</w:t>
      </w:r>
      <w:r w:rsidRPr="00533502">
        <w:rPr>
          <w:rFonts w:hint="cs"/>
          <w:rtl/>
        </w:rPr>
        <w:t>כעין דאורייתא תקון</w:t>
      </w:r>
      <w:r w:rsidR="009914F6">
        <w:t>"</w:t>
      </w:r>
      <w:r w:rsidR="009914F6">
        <w:rPr>
          <w:rFonts w:hint="cs"/>
          <w:rtl/>
        </w:rPr>
        <w:t>,</w:t>
      </w:r>
      <w:r w:rsidRPr="00533502">
        <w:rPr>
          <w:rFonts w:hint="cs"/>
          <w:rtl/>
        </w:rPr>
        <w:t xml:space="preserve"> ולכן אף למ</w:t>
      </w:r>
      <w:r w:rsidR="009914F6">
        <w:rPr>
          <w:rFonts w:hint="cs"/>
          <w:rtl/>
        </w:rPr>
        <w:t>אן דאמר מצה בזמן הזה</w:t>
      </w:r>
      <w:r w:rsidRPr="00533502">
        <w:rPr>
          <w:rFonts w:hint="cs"/>
          <w:rtl/>
        </w:rPr>
        <w:t xml:space="preserve"> דרבנן סומא אינו חייב במצו</w:t>
      </w:r>
      <w:r w:rsidR="009914F6">
        <w:rPr>
          <w:rFonts w:hint="cs"/>
          <w:rtl/>
        </w:rPr>
        <w:t>ו</w:t>
      </w:r>
      <w:r w:rsidRPr="00533502">
        <w:rPr>
          <w:rFonts w:hint="cs"/>
          <w:rtl/>
        </w:rPr>
        <w:t xml:space="preserve">ת הגדה כלל. </w:t>
      </w:r>
    </w:p>
    <w:p w14:paraId="1BEC0FA4" w14:textId="77777777" w:rsidR="000872D2" w:rsidRPr="00533502" w:rsidRDefault="000872D2" w:rsidP="009914F6">
      <w:pPr>
        <w:pStyle w:val="ae"/>
        <w:rPr>
          <w:rtl/>
        </w:rPr>
      </w:pPr>
      <w:r w:rsidRPr="00533502">
        <w:rPr>
          <w:rFonts w:hint="cs"/>
          <w:rtl/>
        </w:rPr>
        <w:t>וע</w:t>
      </w:r>
      <w:r w:rsidR="009914F6">
        <w:rPr>
          <w:rFonts w:hint="cs"/>
          <w:rtl/>
        </w:rPr>
        <w:t>ל כל פנים</w:t>
      </w:r>
      <w:r w:rsidRPr="00533502">
        <w:rPr>
          <w:rFonts w:hint="cs"/>
          <w:rtl/>
        </w:rPr>
        <w:t xml:space="preserve"> למאן דאמר מצה בז</w:t>
      </w:r>
      <w:r w:rsidR="009914F6">
        <w:rPr>
          <w:rFonts w:hint="cs"/>
          <w:rtl/>
        </w:rPr>
        <w:t>מן ה</w:t>
      </w:r>
      <w:r w:rsidRPr="00533502">
        <w:rPr>
          <w:rFonts w:hint="cs"/>
          <w:rtl/>
        </w:rPr>
        <w:t>ז</w:t>
      </w:r>
      <w:r w:rsidR="009914F6">
        <w:rPr>
          <w:rFonts w:hint="cs"/>
          <w:rtl/>
        </w:rPr>
        <w:t>ה דרבנן</w:t>
      </w:r>
      <w:r w:rsidRPr="00533502">
        <w:rPr>
          <w:rFonts w:hint="cs"/>
          <w:rtl/>
        </w:rPr>
        <w:t xml:space="preserve"> </w:t>
      </w:r>
      <w:r w:rsidR="009914F6">
        <w:rPr>
          <w:rFonts w:hint="cs"/>
          <w:rtl/>
        </w:rPr>
        <w:t>"זה"</w:t>
      </w:r>
      <w:r w:rsidR="009914F6">
        <w:rPr>
          <w:rFonts w:hint="cs"/>
        </w:rPr>
        <w:t xml:space="preserve"> </w:t>
      </w:r>
      <w:r w:rsidR="009914F6">
        <w:rPr>
          <w:rFonts w:hint="cs"/>
          <w:rtl/>
        </w:rPr>
        <w:t>שנאמר ב"</w:t>
      </w:r>
      <w:r w:rsidRPr="00533502">
        <w:rPr>
          <w:rFonts w:hint="cs"/>
          <w:rtl/>
        </w:rPr>
        <w:t>בעבור זה</w:t>
      </w:r>
      <w:r w:rsidR="009914F6">
        <w:rPr>
          <w:rFonts w:hint="cs"/>
          <w:rtl/>
        </w:rPr>
        <w:t>"</w:t>
      </w:r>
      <w:r w:rsidR="00DD15B1">
        <w:rPr>
          <w:rFonts w:hint="cs"/>
          <w:rtl/>
        </w:rPr>
        <w:t xml:space="preserve"> הוא פסח מצה ומרור,</w:t>
      </w:r>
      <w:r w:rsidRPr="00533502">
        <w:rPr>
          <w:rFonts w:hint="cs"/>
          <w:rtl/>
        </w:rPr>
        <w:t xml:space="preserve"> וכשאין פסח אין גם מצה ומרור וליכא למימר </w:t>
      </w:r>
      <w:r w:rsidR="009914F6">
        <w:rPr>
          <w:rFonts w:hint="cs"/>
          <w:rtl/>
        </w:rPr>
        <w:t>"</w:t>
      </w:r>
      <w:r w:rsidRPr="00533502">
        <w:rPr>
          <w:rFonts w:hint="cs"/>
          <w:rtl/>
        </w:rPr>
        <w:t>בעבור זה</w:t>
      </w:r>
      <w:r w:rsidR="009914F6">
        <w:rPr>
          <w:rFonts w:hint="cs"/>
          <w:rtl/>
        </w:rPr>
        <w:t>"</w:t>
      </w:r>
      <w:r w:rsidRPr="00533502">
        <w:rPr>
          <w:rFonts w:hint="cs"/>
          <w:rtl/>
        </w:rPr>
        <w:t>, וממילא אין גם מצו</w:t>
      </w:r>
      <w:r w:rsidR="009914F6">
        <w:rPr>
          <w:rFonts w:hint="cs"/>
          <w:rtl/>
        </w:rPr>
        <w:t>ו</w:t>
      </w:r>
      <w:r w:rsidRPr="00533502">
        <w:rPr>
          <w:rFonts w:hint="cs"/>
          <w:rtl/>
        </w:rPr>
        <w:t>ת סיפור יציאת מצרים.</w:t>
      </w:r>
      <w:r w:rsidR="00874E1A" w:rsidRPr="00533502">
        <w:rPr>
          <w:rFonts w:hint="cs"/>
          <w:rtl/>
        </w:rPr>
        <w:t xml:space="preserve"> </w:t>
      </w:r>
    </w:p>
    <w:p w14:paraId="4A20C6CB" w14:textId="77777777" w:rsidR="000872D2" w:rsidRPr="000872D2" w:rsidRDefault="000872D2" w:rsidP="003D1B0E">
      <w:pPr>
        <w:pStyle w:val="ad"/>
        <w:rPr>
          <w:rFonts w:eastAsia="Calibri"/>
          <w:rtl/>
        </w:rPr>
      </w:pPr>
      <w:r w:rsidRPr="000872D2">
        <w:rPr>
          <w:rFonts w:eastAsia="Calibri" w:hint="cs"/>
          <w:rtl/>
        </w:rPr>
        <w:t>ה.</w:t>
      </w:r>
      <w:r w:rsidR="00533502">
        <w:rPr>
          <w:rFonts w:eastAsia="Calibri"/>
          <w:rtl/>
        </w:rPr>
        <w:tab/>
      </w:r>
      <w:r w:rsidRPr="000872D2">
        <w:rPr>
          <w:rFonts w:eastAsia="Calibri" w:hint="cs"/>
          <w:rtl/>
        </w:rPr>
        <w:t xml:space="preserve">אך </w:t>
      </w:r>
      <w:r w:rsidR="00DD15B1">
        <w:rPr>
          <w:rFonts w:eastAsia="Calibri" w:hint="cs"/>
          <w:rtl/>
        </w:rPr>
        <w:t>על כל פנים</w:t>
      </w:r>
      <w:r w:rsidRPr="000872D2">
        <w:rPr>
          <w:rFonts w:eastAsia="Calibri" w:hint="cs"/>
          <w:rtl/>
        </w:rPr>
        <w:t xml:space="preserve"> משמע דאמירת ההגדה תלוי</w:t>
      </w:r>
      <w:r w:rsidR="00312012">
        <w:rPr>
          <w:rFonts w:eastAsia="Calibri" w:hint="cs"/>
          <w:rtl/>
        </w:rPr>
        <w:t>ה</w:t>
      </w:r>
      <w:r w:rsidRPr="000872D2">
        <w:rPr>
          <w:rFonts w:eastAsia="Calibri" w:hint="cs"/>
          <w:rtl/>
        </w:rPr>
        <w:t xml:space="preserve"> בחיוב מצה מדאורייתא, ורב יוסף ורב ששת סברי </w:t>
      </w:r>
      <w:r w:rsidR="00312012">
        <w:rPr>
          <w:rFonts w:eastAsia="Calibri" w:hint="cs"/>
          <w:rtl/>
        </w:rPr>
        <w:t>ד</w:t>
      </w:r>
      <w:r w:rsidRPr="000872D2">
        <w:rPr>
          <w:rFonts w:eastAsia="Calibri" w:hint="cs"/>
          <w:rtl/>
        </w:rPr>
        <w:t>סומא חייב במצ</w:t>
      </w:r>
      <w:r w:rsidR="00312012">
        <w:rPr>
          <w:rFonts w:eastAsia="Calibri" w:hint="cs"/>
          <w:rtl/>
        </w:rPr>
        <w:t>ו</w:t>
      </w:r>
      <w:r w:rsidRPr="000872D2">
        <w:rPr>
          <w:rFonts w:eastAsia="Calibri" w:hint="cs"/>
          <w:rtl/>
        </w:rPr>
        <w:t>ות הגדה אף מדאורייתא ו</w:t>
      </w:r>
      <w:r w:rsidR="00312012">
        <w:rPr>
          <w:rFonts w:eastAsia="Calibri" w:hint="cs"/>
          <w:rtl/>
        </w:rPr>
        <w:t>"</w:t>
      </w:r>
      <w:r w:rsidRPr="000872D2">
        <w:rPr>
          <w:rFonts w:eastAsia="Calibri" w:hint="cs"/>
          <w:rtl/>
        </w:rPr>
        <w:t>בעבור זה</w:t>
      </w:r>
      <w:r w:rsidR="00312012">
        <w:rPr>
          <w:rFonts w:eastAsia="Calibri" w:hint="cs"/>
          <w:rtl/>
        </w:rPr>
        <w:t>"</w:t>
      </w:r>
      <w:r w:rsidRPr="000872D2">
        <w:rPr>
          <w:rFonts w:eastAsia="Calibri" w:hint="cs"/>
          <w:rtl/>
        </w:rPr>
        <w:t xml:space="preserve"> בא לקבוע את המצ</w:t>
      </w:r>
      <w:r w:rsidR="00312012">
        <w:rPr>
          <w:rFonts w:eastAsia="Calibri" w:hint="cs"/>
          <w:rtl/>
        </w:rPr>
        <w:t>ב</w:t>
      </w:r>
      <w:r w:rsidRPr="000872D2">
        <w:rPr>
          <w:rFonts w:eastAsia="Calibri" w:hint="cs"/>
          <w:rtl/>
        </w:rPr>
        <w:t xml:space="preserve"> והזמן, דהיינו הזמן שמצ</w:t>
      </w:r>
      <w:r w:rsidR="00312012">
        <w:rPr>
          <w:rFonts w:eastAsia="Calibri" w:hint="cs"/>
          <w:rtl/>
        </w:rPr>
        <w:t>ו</w:t>
      </w:r>
      <w:r w:rsidRPr="000872D2">
        <w:rPr>
          <w:rFonts w:eastAsia="Calibri" w:hint="cs"/>
          <w:rtl/>
        </w:rPr>
        <w:t>וה להניח מצה ומרור וגם הנחתם בפועל</w:t>
      </w:r>
      <w:r w:rsidR="00874E1A">
        <w:rPr>
          <w:rFonts w:eastAsia="Calibri" w:hint="cs"/>
          <w:rtl/>
        </w:rPr>
        <w:t xml:space="preserve"> </w:t>
      </w:r>
      <w:r w:rsidRPr="00825C5C">
        <w:rPr>
          <w:rFonts w:eastAsia="Calibri" w:hint="cs"/>
          <w:szCs w:val="24"/>
          <w:rtl/>
        </w:rPr>
        <w:t xml:space="preserve">(עיין </w:t>
      </w:r>
      <w:r w:rsidRPr="00825C5C">
        <w:rPr>
          <w:rFonts w:eastAsia="Calibri"/>
          <w:szCs w:val="24"/>
          <w:rtl/>
        </w:rPr>
        <w:t xml:space="preserve">פסקי רי"ד </w:t>
      </w:r>
      <w:r w:rsidRPr="00825C5C">
        <w:rPr>
          <w:rFonts w:eastAsia="Calibri" w:hint="cs"/>
          <w:szCs w:val="24"/>
          <w:rtl/>
        </w:rPr>
        <w:t>שם)</w:t>
      </w:r>
      <w:r w:rsidRPr="000872D2">
        <w:rPr>
          <w:rFonts w:eastAsia="Calibri" w:hint="cs"/>
          <w:rtl/>
        </w:rPr>
        <w:t xml:space="preserve">. אך משמע דסגי במונחת </w:t>
      </w:r>
      <w:r w:rsidR="00312012">
        <w:rPr>
          <w:rFonts w:eastAsia="Calibri" w:hint="cs"/>
          <w:rtl/>
        </w:rPr>
        <w:t>ל</w:t>
      </w:r>
      <w:r w:rsidRPr="000872D2">
        <w:rPr>
          <w:rFonts w:eastAsia="Calibri" w:hint="cs"/>
          <w:rtl/>
        </w:rPr>
        <w:t xml:space="preserve">פניו מצה שחייב בה מדאורייתא שעליה נאמר </w:t>
      </w:r>
      <w:r w:rsidR="00312012">
        <w:rPr>
          <w:rFonts w:eastAsia="Calibri" w:hint="cs"/>
          <w:rtl/>
        </w:rPr>
        <w:t>"</w:t>
      </w:r>
      <w:r w:rsidRPr="000872D2">
        <w:rPr>
          <w:rFonts w:eastAsia="Calibri" w:hint="cs"/>
          <w:rtl/>
        </w:rPr>
        <w:t>בעבור זה</w:t>
      </w:r>
      <w:r w:rsidR="00312012">
        <w:rPr>
          <w:rFonts w:eastAsia="Calibri" w:hint="cs"/>
          <w:rtl/>
        </w:rPr>
        <w:t>"</w:t>
      </w:r>
      <w:r w:rsidRPr="000872D2">
        <w:rPr>
          <w:rFonts w:eastAsia="Calibri" w:hint="cs"/>
          <w:rtl/>
        </w:rPr>
        <w:t xml:space="preserve"> </w:t>
      </w:r>
      <w:r w:rsidR="00312012">
        <w:rPr>
          <w:rFonts w:eastAsia="Calibri"/>
          <w:rtl/>
        </w:rPr>
        <w:t>–</w:t>
      </w:r>
      <w:r w:rsidR="00312012">
        <w:rPr>
          <w:rFonts w:eastAsia="Calibri" w:hint="cs"/>
        </w:rPr>
        <w:t xml:space="preserve"> </w:t>
      </w:r>
      <w:r w:rsidR="00312012">
        <w:rPr>
          <w:rFonts w:eastAsia="Calibri" w:hint="cs"/>
          <w:rtl/>
        </w:rPr>
        <w:t>"</w:t>
      </w:r>
      <w:r w:rsidRPr="000872D2">
        <w:rPr>
          <w:rFonts w:eastAsia="Calibri" w:hint="cs"/>
          <w:rtl/>
        </w:rPr>
        <w:t>שמצה ומרור מונחים לפניך</w:t>
      </w:r>
      <w:r w:rsidR="00312012">
        <w:rPr>
          <w:rFonts w:eastAsia="Calibri" w:hint="cs"/>
          <w:rtl/>
        </w:rPr>
        <w:t>"</w:t>
      </w:r>
      <w:r w:rsidRPr="000872D2">
        <w:rPr>
          <w:rFonts w:eastAsia="Calibri" w:hint="cs"/>
          <w:rtl/>
        </w:rPr>
        <w:t xml:space="preserve"> </w:t>
      </w:r>
      <w:r w:rsidRPr="00825C5C">
        <w:rPr>
          <w:rFonts w:eastAsia="Calibri" w:hint="cs"/>
          <w:szCs w:val="24"/>
          <w:rtl/>
        </w:rPr>
        <w:t>(ומרור לאו ד</w:t>
      </w:r>
      <w:r w:rsidR="00312012" w:rsidRPr="00825C5C">
        <w:rPr>
          <w:rFonts w:eastAsia="Calibri" w:hint="cs"/>
          <w:szCs w:val="24"/>
          <w:rtl/>
        </w:rPr>
        <w:t>ו</w:t>
      </w:r>
      <w:r w:rsidRPr="00825C5C">
        <w:rPr>
          <w:rFonts w:eastAsia="Calibri" w:hint="cs"/>
          <w:szCs w:val="24"/>
          <w:rtl/>
        </w:rPr>
        <w:t>וקא דלכו</w:t>
      </w:r>
      <w:r w:rsidR="00312012" w:rsidRPr="00825C5C">
        <w:rPr>
          <w:rFonts w:eastAsia="Calibri" w:hint="cs"/>
          <w:szCs w:val="24"/>
          <w:rtl/>
        </w:rPr>
        <w:t xml:space="preserve">לי </w:t>
      </w:r>
      <w:r w:rsidRPr="00825C5C">
        <w:rPr>
          <w:rFonts w:eastAsia="Calibri" w:hint="cs"/>
          <w:szCs w:val="24"/>
          <w:rtl/>
        </w:rPr>
        <w:t>ע</w:t>
      </w:r>
      <w:r w:rsidR="00312012" w:rsidRPr="00825C5C">
        <w:rPr>
          <w:rFonts w:eastAsia="Calibri" w:hint="cs"/>
          <w:szCs w:val="24"/>
          <w:rtl/>
        </w:rPr>
        <w:t>למא</w:t>
      </w:r>
      <w:r w:rsidRPr="00825C5C">
        <w:rPr>
          <w:rFonts w:eastAsia="Calibri" w:hint="cs"/>
          <w:szCs w:val="24"/>
          <w:rtl/>
        </w:rPr>
        <w:t xml:space="preserve"> הוא מדרבנן)</w:t>
      </w:r>
      <w:r w:rsidR="00312012">
        <w:rPr>
          <w:rFonts w:eastAsia="Calibri" w:hint="cs"/>
          <w:rtl/>
        </w:rPr>
        <w:t>.</w:t>
      </w:r>
      <w:r w:rsidRPr="000872D2">
        <w:rPr>
          <w:rFonts w:eastAsia="Calibri" w:hint="cs"/>
          <w:rtl/>
        </w:rPr>
        <w:t xml:space="preserve"> אך אכתי יש לעיין הל</w:t>
      </w:r>
      <w:r w:rsidR="00312012">
        <w:rPr>
          <w:rFonts w:eastAsia="Calibri" w:hint="cs"/>
          <w:rtl/>
        </w:rPr>
        <w:t>וא קרא</w:t>
      </w:r>
      <w:r w:rsidRPr="000872D2">
        <w:rPr>
          <w:rFonts w:eastAsia="Calibri" w:hint="cs"/>
          <w:rtl/>
        </w:rPr>
        <w:t xml:space="preserve"> מיירי בזמן שיש גם חיוב קרבן שהרי זוהי </w:t>
      </w:r>
      <w:r w:rsidR="00312012">
        <w:rPr>
          <w:rFonts w:eastAsia="Calibri" w:hint="cs"/>
          <w:rtl/>
        </w:rPr>
        <w:t>"</w:t>
      </w:r>
      <w:r w:rsidRPr="000872D2">
        <w:rPr>
          <w:rFonts w:eastAsia="Calibri" w:hint="cs"/>
          <w:rtl/>
        </w:rPr>
        <w:t>העבודה</w:t>
      </w:r>
      <w:r w:rsidR="00312012">
        <w:rPr>
          <w:rFonts w:eastAsia="Calibri" w:hint="cs"/>
          <w:rtl/>
        </w:rPr>
        <w:t>"</w:t>
      </w:r>
      <w:r w:rsidRPr="000872D2">
        <w:rPr>
          <w:rFonts w:eastAsia="Calibri" w:hint="cs"/>
          <w:rtl/>
        </w:rPr>
        <w:t xml:space="preserve"> </w:t>
      </w:r>
      <w:r w:rsidR="00312012">
        <w:rPr>
          <w:rFonts w:eastAsia="Calibri" w:hint="cs"/>
          <w:rtl/>
        </w:rPr>
        <w:t>ש"</w:t>
      </w:r>
      <w:r w:rsidRPr="000872D2">
        <w:rPr>
          <w:rFonts w:eastAsia="Calibri" w:hint="cs"/>
          <w:rtl/>
        </w:rPr>
        <w:t>בחודש הזה</w:t>
      </w:r>
      <w:r w:rsidR="00312012">
        <w:rPr>
          <w:rFonts w:eastAsia="Calibri" w:hint="cs"/>
          <w:rtl/>
        </w:rPr>
        <w:t>"</w:t>
      </w:r>
      <w:r w:rsidRPr="000872D2">
        <w:rPr>
          <w:rFonts w:eastAsia="Calibri" w:hint="cs"/>
          <w:rtl/>
        </w:rPr>
        <w:t xml:space="preserve">, ואמאי לא קתני במכילתא </w:t>
      </w:r>
      <w:r w:rsidR="00312012">
        <w:rPr>
          <w:rFonts w:eastAsia="Calibri" w:hint="cs"/>
          <w:rtl/>
        </w:rPr>
        <w:t>"</w:t>
      </w:r>
      <w:r w:rsidRPr="000872D2">
        <w:rPr>
          <w:rFonts w:eastAsia="Calibri" w:hint="cs"/>
          <w:rtl/>
        </w:rPr>
        <w:t>בזמן שפסח מצה ומרור מונחים לפניך</w:t>
      </w:r>
      <w:r w:rsidR="00312012">
        <w:rPr>
          <w:rFonts w:eastAsia="Calibri" w:hint="cs"/>
          <w:rtl/>
        </w:rPr>
        <w:t>"?</w:t>
      </w:r>
      <w:r w:rsidRPr="000872D2">
        <w:rPr>
          <w:rFonts w:eastAsia="Calibri" w:hint="cs"/>
          <w:rtl/>
        </w:rPr>
        <w:t xml:space="preserve"> </w:t>
      </w:r>
      <w:r w:rsidR="003D1B0E">
        <w:rPr>
          <w:rFonts w:eastAsia="Calibri" w:hint="cs"/>
          <w:rtl/>
        </w:rPr>
        <w:t>ו</w:t>
      </w:r>
      <w:r w:rsidR="003D1B0E" w:rsidRPr="000872D2">
        <w:rPr>
          <w:rFonts w:eastAsia="Calibri" w:hint="cs"/>
          <w:rtl/>
        </w:rPr>
        <w:t xml:space="preserve">לכאורה </w:t>
      </w:r>
      <w:r w:rsidRPr="000872D2">
        <w:rPr>
          <w:rFonts w:eastAsia="Calibri" w:hint="cs"/>
          <w:rtl/>
        </w:rPr>
        <w:t xml:space="preserve">יש </w:t>
      </w:r>
      <w:r w:rsidR="003D1B0E">
        <w:rPr>
          <w:rFonts w:eastAsia="Calibri" w:cs="Times New Roman"/>
          <w:rtl/>
        </w:rPr>
        <w:t>ל</w:t>
      </w:r>
      <w:r w:rsidR="00312012">
        <w:rPr>
          <w:rFonts w:eastAsia="Calibri" w:hint="cs"/>
          <w:rtl/>
        </w:rPr>
        <w:t>שאול</w:t>
      </w:r>
      <w:r w:rsidR="003D1B0E">
        <w:rPr>
          <w:rFonts w:eastAsia="Calibri" w:hint="cs"/>
          <w:rtl/>
        </w:rPr>
        <w:t>:</w:t>
      </w:r>
      <w:r w:rsidR="00312012">
        <w:rPr>
          <w:rFonts w:eastAsia="Calibri" w:hint="cs"/>
          <w:rtl/>
        </w:rPr>
        <w:t xml:space="preserve"> </w:t>
      </w:r>
      <w:r w:rsidRPr="000872D2">
        <w:rPr>
          <w:rFonts w:eastAsia="Calibri" w:hint="cs"/>
          <w:rtl/>
        </w:rPr>
        <w:t xml:space="preserve">כשאין פסח כלל, איך יתקיים </w:t>
      </w:r>
      <w:r w:rsidR="00312012">
        <w:rPr>
          <w:rFonts w:eastAsia="Calibri" w:hint="cs"/>
          <w:rtl/>
        </w:rPr>
        <w:t>"</w:t>
      </w:r>
      <w:r w:rsidRPr="000872D2">
        <w:rPr>
          <w:rFonts w:eastAsia="Calibri" w:hint="cs"/>
          <w:rtl/>
        </w:rPr>
        <w:t>בעבור זה</w:t>
      </w:r>
      <w:r w:rsidR="00312012">
        <w:rPr>
          <w:rFonts w:eastAsia="Calibri" w:hint="cs"/>
          <w:rtl/>
        </w:rPr>
        <w:t>"</w:t>
      </w:r>
      <w:r w:rsidRPr="000872D2">
        <w:rPr>
          <w:rFonts w:eastAsia="Calibri" w:hint="cs"/>
          <w:rtl/>
        </w:rPr>
        <w:t xml:space="preserve"> וצריכים לומר שדרשת המכילתא לבאר קראי ולקבוע הלכה אחרי החורבן</w:t>
      </w:r>
      <w:r w:rsidR="00312012">
        <w:rPr>
          <w:rFonts w:eastAsia="Calibri" w:hint="cs"/>
          <w:rtl/>
        </w:rPr>
        <w:t>,</w:t>
      </w:r>
      <w:r w:rsidRPr="000872D2">
        <w:rPr>
          <w:rFonts w:eastAsia="Calibri" w:hint="cs"/>
          <w:rtl/>
        </w:rPr>
        <w:t xml:space="preserve"> שאין ק</w:t>
      </w:r>
      <w:r w:rsidR="00312012">
        <w:rPr>
          <w:rFonts w:eastAsia="Calibri" w:hint="cs"/>
          <w:rtl/>
        </w:rPr>
        <w:t xml:space="preserve">רבן </w:t>
      </w:r>
      <w:r w:rsidRPr="000872D2">
        <w:rPr>
          <w:rFonts w:eastAsia="Calibri" w:hint="cs"/>
          <w:rtl/>
        </w:rPr>
        <w:t>פ</w:t>
      </w:r>
      <w:r w:rsidR="00312012">
        <w:rPr>
          <w:rFonts w:eastAsia="Calibri" w:hint="cs"/>
          <w:rtl/>
        </w:rPr>
        <w:t>סח</w:t>
      </w:r>
      <w:r w:rsidRPr="000872D2">
        <w:rPr>
          <w:rFonts w:eastAsia="Calibri" w:hint="cs"/>
          <w:rtl/>
        </w:rPr>
        <w:t>, ונראה שהוא הדין ב</w:t>
      </w:r>
      <w:r w:rsidR="00312012">
        <w:rPr>
          <w:rFonts w:eastAsia="Calibri" w:hint="cs"/>
          <w:rtl/>
        </w:rPr>
        <w:t xml:space="preserve">זמן הבית במי שלא עלה לירושלים </w:t>
      </w:r>
      <w:r w:rsidRPr="000872D2">
        <w:rPr>
          <w:rFonts w:eastAsia="Calibri" w:hint="cs"/>
          <w:rtl/>
        </w:rPr>
        <w:t>או לא הקר</w:t>
      </w:r>
      <w:r w:rsidR="00312012">
        <w:rPr>
          <w:rFonts w:eastAsia="Calibri" w:hint="cs"/>
          <w:rtl/>
        </w:rPr>
        <w:t>יב קרבן פסח בין מפני שאינו יכול</w:t>
      </w:r>
      <w:r w:rsidRPr="000872D2">
        <w:rPr>
          <w:rFonts w:eastAsia="Calibri" w:hint="cs"/>
          <w:rtl/>
        </w:rPr>
        <w:t xml:space="preserve"> </w:t>
      </w:r>
      <w:r w:rsidR="00312012">
        <w:rPr>
          <w:rFonts w:eastAsia="Calibri"/>
          <w:rtl/>
        </w:rPr>
        <w:t>–</w:t>
      </w:r>
      <w:r w:rsidR="00312012">
        <w:rPr>
          <w:rFonts w:eastAsia="Calibri" w:hint="cs"/>
          <w:rtl/>
        </w:rPr>
        <w:t xml:space="preserve"> </w:t>
      </w:r>
      <w:r w:rsidRPr="000872D2">
        <w:rPr>
          <w:rFonts w:eastAsia="Calibri" w:hint="cs"/>
          <w:rtl/>
        </w:rPr>
        <w:t xml:space="preserve">ערל, טמא או </w:t>
      </w:r>
      <w:r w:rsidR="00312012">
        <w:rPr>
          <w:rFonts w:eastAsia="Calibri" w:hint="cs"/>
          <w:rtl/>
        </w:rPr>
        <w:t>בדרך רחוקה או שפשע ולא עשה הפסח,</w:t>
      </w:r>
      <w:r w:rsidRPr="000872D2">
        <w:rPr>
          <w:rFonts w:eastAsia="Calibri" w:hint="cs"/>
          <w:rtl/>
        </w:rPr>
        <w:t xml:space="preserve"> ש</w:t>
      </w:r>
      <w:r w:rsidR="00DD15B1">
        <w:rPr>
          <w:rFonts w:eastAsia="Calibri" w:hint="cs"/>
          <w:rtl/>
        </w:rPr>
        <w:t>על כל פנים</w:t>
      </w:r>
      <w:r w:rsidRPr="000872D2">
        <w:rPr>
          <w:rFonts w:eastAsia="Calibri" w:hint="cs"/>
          <w:rtl/>
        </w:rPr>
        <w:t xml:space="preserve"> מחויב במצו</w:t>
      </w:r>
      <w:r w:rsidR="00312012">
        <w:rPr>
          <w:rFonts w:eastAsia="Calibri" w:hint="cs"/>
          <w:rtl/>
        </w:rPr>
        <w:t>ו</w:t>
      </w:r>
      <w:r w:rsidRPr="000872D2">
        <w:rPr>
          <w:rFonts w:eastAsia="Calibri" w:hint="cs"/>
          <w:rtl/>
        </w:rPr>
        <w:t>ה זו על מצה שחיובה הוא מ</w:t>
      </w:r>
      <w:r w:rsidR="00312012">
        <w:rPr>
          <w:rFonts w:eastAsia="Calibri" w:hint="cs"/>
          <w:rtl/>
        </w:rPr>
        <w:t>"</w:t>
      </w:r>
      <w:r w:rsidRPr="000872D2">
        <w:rPr>
          <w:rFonts w:eastAsia="Calibri" w:hint="cs"/>
          <w:rtl/>
        </w:rPr>
        <w:t>בערב תאכלו מצ</w:t>
      </w:r>
      <w:r w:rsidR="00312012">
        <w:rPr>
          <w:rFonts w:eastAsia="Calibri" w:cs="Times New Roman"/>
          <w:rtl/>
        </w:rPr>
        <w:t>ֹ</w:t>
      </w:r>
      <w:r w:rsidRPr="000872D2">
        <w:rPr>
          <w:rFonts w:eastAsia="Calibri" w:hint="cs"/>
          <w:rtl/>
        </w:rPr>
        <w:t>ת</w:t>
      </w:r>
      <w:r w:rsidR="00312012">
        <w:rPr>
          <w:rFonts w:eastAsia="Calibri" w:hint="cs"/>
          <w:rtl/>
        </w:rPr>
        <w:t>",</w:t>
      </w:r>
      <w:r w:rsidRPr="000872D2">
        <w:rPr>
          <w:rFonts w:eastAsia="Calibri" w:hint="cs"/>
          <w:rtl/>
        </w:rPr>
        <w:t xml:space="preserve"> וכפי דאיתא</w:t>
      </w:r>
      <w:r w:rsidRPr="000872D2">
        <w:rPr>
          <w:rFonts w:eastAsia="Calibri"/>
          <w:rtl/>
        </w:rPr>
        <w:t xml:space="preserve"> </w:t>
      </w:r>
      <w:r w:rsidRPr="000872D2">
        <w:rPr>
          <w:rFonts w:eastAsia="Calibri" w:hint="cs"/>
          <w:rtl/>
        </w:rPr>
        <w:t>ב</w:t>
      </w:r>
      <w:r w:rsidRPr="000872D2">
        <w:rPr>
          <w:rFonts w:eastAsia="Calibri"/>
          <w:rtl/>
        </w:rPr>
        <w:t xml:space="preserve">פסחים </w:t>
      </w:r>
      <w:r w:rsidR="00312012" w:rsidRPr="00825C5C">
        <w:rPr>
          <w:rFonts w:eastAsia="Calibri" w:hint="cs"/>
          <w:szCs w:val="24"/>
          <w:rtl/>
        </w:rPr>
        <w:t>(</w:t>
      </w:r>
      <w:r w:rsidR="00312012" w:rsidRPr="00825C5C">
        <w:rPr>
          <w:rFonts w:eastAsia="Calibri"/>
          <w:szCs w:val="24"/>
          <w:rtl/>
        </w:rPr>
        <w:t>כח</w:t>
      </w:r>
      <w:r w:rsidRPr="00825C5C">
        <w:rPr>
          <w:rFonts w:eastAsia="Calibri" w:hint="cs"/>
          <w:szCs w:val="24"/>
          <w:rtl/>
        </w:rPr>
        <w:t>,</w:t>
      </w:r>
      <w:r w:rsidRPr="00825C5C">
        <w:rPr>
          <w:rFonts w:eastAsia="Calibri"/>
          <w:szCs w:val="24"/>
          <w:rtl/>
        </w:rPr>
        <w:t xml:space="preserve"> ב</w:t>
      </w:r>
      <w:r w:rsidR="00312012" w:rsidRPr="00825C5C">
        <w:rPr>
          <w:rFonts w:eastAsia="Calibri" w:hint="cs"/>
          <w:szCs w:val="24"/>
          <w:rtl/>
        </w:rPr>
        <w:t>)</w:t>
      </w:r>
      <w:r w:rsidR="00312012">
        <w:rPr>
          <w:rFonts w:eastAsia="Calibri" w:hint="cs"/>
          <w:rtl/>
        </w:rPr>
        <w:t>:</w:t>
      </w:r>
    </w:p>
    <w:p w14:paraId="667726C5" w14:textId="77777777" w:rsidR="000872D2" w:rsidRPr="000872D2" w:rsidRDefault="00312012" w:rsidP="005366D8">
      <w:pPr>
        <w:pStyle w:val="a9"/>
        <w:rPr>
          <w:rtl/>
          <w:lang w:eastAsia="he-IL"/>
        </w:rPr>
      </w:pPr>
      <w:r>
        <w:rPr>
          <w:rtl/>
          <w:lang w:eastAsia="he-IL"/>
        </w:rPr>
        <w:t>ורבי שמעו</w:t>
      </w:r>
      <w:r>
        <w:rPr>
          <w:rFonts w:hint="cs"/>
          <w:rtl/>
          <w:lang w:eastAsia="he-IL"/>
        </w:rPr>
        <w:t xml:space="preserve">ן </w:t>
      </w:r>
      <w:r>
        <w:rPr>
          <w:lang w:eastAsia="he-IL"/>
        </w:rPr>
        <w:t>–</w:t>
      </w:r>
      <w:r w:rsidR="000872D2" w:rsidRPr="000872D2">
        <w:rPr>
          <w:rtl/>
          <w:lang w:eastAsia="he-IL"/>
        </w:rPr>
        <w:t xml:space="preserve"> לקובעו חובה מנא ליה</w:t>
      </w:r>
      <w:r>
        <w:rPr>
          <w:rFonts w:hint="cs"/>
          <w:rtl/>
          <w:lang w:eastAsia="he-IL"/>
        </w:rPr>
        <w:t>?</w:t>
      </w:r>
      <w:r w:rsidR="00874E1A">
        <w:rPr>
          <w:rtl/>
          <w:lang w:eastAsia="he-IL"/>
        </w:rPr>
        <w:t xml:space="preserve"> </w:t>
      </w:r>
      <w:r w:rsidR="000872D2" w:rsidRPr="000872D2">
        <w:rPr>
          <w:rtl/>
          <w:lang w:eastAsia="he-IL"/>
        </w:rPr>
        <w:t>נפקא ליה מ</w:t>
      </w:r>
      <w:r>
        <w:rPr>
          <w:rFonts w:hint="cs"/>
          <w:rtl/>
          <w:lang w:eastAsia="he-IL"/>
        </w:rPr>
        <w:t>"</w:t>
      </w:r>
      <w:r w:rsidR="000872D2" w:rsidRPr="000872D2">
        <w:rPr>
          <w:rtl/>
          <w:lang w:eastAsia="he-IL"/>
        </w:rPr>
        <w:t>בערב תאכלו</w:t>
      </w:r>
      <w:r>
        <w:rPr>
          <w:rFonts w:hint="cs"/>
          <w:rtl/>
          <w:lang w:eastAsia="he-IL"/>
        </w:rPr>
        <w:t>".</w:t>
      </w:r>
      <w:r w:rsidR="000872D2" w:rsidRPr="000872D2">
        <w:rPr>
          <w:rtl/>
          <w:lang w:eastAsia="he-IL"/>
        </w:rPr>
        <w:t xml:space="preserve"> ורבי יהודה </w:t>
      </w:r>
      <w:r>
        <w:rPr>
          <w:rtl/>
          <w:lang w:eastAsia="he-IL"/>
        </w:rPr>
        <w:t>–</w:t>
      </w:r>
      <w:r>
        <w:rPr>
          <w:rFonts w:hint="cs"/>
          <w:rtl/>
          <w:lang w:eastAsia="he-IL"/>
        </w:rPr>
        <w:t xml:space="preserve"> </w:t>
      </w:r>
      <w:r w:rsidR="000872D2" w:rsidRPr="000872D2">
        <w:rPr>
          <w:rtl/>
          <w:lang w:eastAsia="he-IL"/>
        </w:rPr>
        <w:t>מיבעי ליה לטמא ושהיה בדרך רחוקה</w:t>
      </w:r>
      <w:r>
        <w:rPr>
          <w:rFonts w:hint="cs"/>
          <w:rtl/>
          <w:lang w:eastAsia="he-IL"/>
        </w:rPr>
        <w:t>:</w:t>
      </w:r>
      <w:r w:rsidR="000872D2" w:rsidRPr="000872D2">
        <w:rPr>
          <w:rtl/>
          <w:lang w:eastAsia="he-IL"/>
        </w:rPr>
        <w:t xml:space="preserve"> סלקא דעתך אמינא הואיל ובפסח לא יאכל מצה ומרור נמי לא ניכול</w:t>
      </w:r>
      <w:r>
        <w:rPr>
          <w:rFonts w:hint="cs"/>
          <w:rtl/>
          <w:lang w:eastAsia="he-IL"/>
        </w:rPr>
        <w:t>,</w:t>
      </w:r>
      <w:r w:rsidR="000872D2" w:rsidRPr="000872D2">
        <w:rPr>
          <w:rtl/>
          <w:lang w:eastAsia="he-IL"/>
        </w:rPr>
        <w:t xml:space="preserve"> קא משמע לן</w:t>
      </w:r>
      <w:r w:rsidR="000872D2" w:rsidRPr="000872D2">
        <w:rPr>
          <w:rFonts w:hint="cs"/>
          <w:rtl/>
          <w:lang w:eastAsia="he-IL"/>
        </w:rPr>
        <w:t>.</w:t>
      </w:r>
      <w:r w:rsidR="000872D2" w:rsidRPr="000872D2">
        <w:rPr>
          <w:rtl/>
          <w:lang w:eastAsia="he-IL"/>
        </w:rPr>
        <w:t xml:space="preserve"> ורבי שמעון</w:t>
      </w:r>
      <w:r w:rsidR="000C64C6">
        <w:rPr>
          <w:rFonts w:hint="cs"/>
          <w:lang w:eastAsia="he-IL"/>
        </w:rPr>
        <w:t xml:space="preserve"> </w:t>
      </w:r>
      <w:r w:rsidR="000C64C6">
        <w:rPr>
          <w:lang w:eastAsia="he-IL"/>
        </w:rPr>
        <w:t>–</w:t>
      </w:r>
      <w:r w:rsidR="000C64C6">
        <w:rPr>
          <w:rFonts w:hint="cs"/>
          <w:lang w:eastAsia="he-IL"/>
        </w:rPr>
        <w:t xml:space="preserve"> </w:t>
      </w:r>
      <w:r w:rsidR="000872D2" w:rsidRPr="000872D2">
        <w:rPr>
          <w:rtl/>
          <w:lang w:eastAsia="he-IL"/>
        </w:rPr>
        <w:t>טמא ושהיה בדרך רחוקה לא איצטריך קרא</w:t>
      </w:r>
      <w:r w:rsidR="000C64C6">
        <w:rPr>
          <w:rFonts w:hint="cs"/>
          <w:rtl/>
          <w:lang w:eastAsia="he-IL"/>
        </w:rPr>
        <w:t>,</w:t>
      </w:r>
      <w:r w:rsidR="000872D2" w:rsidRPr="000872D2">
        <w:rPr>
          <w:rtl/>
          <w:lang w:eastAsia="he-IL"/>
        </w:rPr>
        <w:t xml:space="preserve"> דלא גרע מערל ובן נכר</w:t>
      </w:r>
      <w:r w:rsidR="000C64C6">
        <w:rPr>
          <w:rFonts w:hint="cs"/>
          <w:rtl/>
          <w:lang w:eastAsia="he-IL"/>
        </w:rPr>
        <w:t>,</w:t>
      </w:r>
      <w:r w:rsidR="000872D2" w:rsidRPr="000872D2">
        <w:rPr>
          <w:rtl/>
          <w:lang w:eastAsia="he-IL"/>
        </w:rPr>
        <w:t xml:space="preserve"> דכתיב </w:t>
      </w:r>
      <w:r w:rsidR="000C64C6">
        <w:rPr>
          <w:rFonts w:hint="cs"/>
          <w:rtl/>
          <w:lang w:eastAsia="he-IL"/>
        </w:rPr>
        <w:t>"</w:t>
      </w:r>
      <w:r w:rsidR="000872D2" w:rsidRPr="000872D2">
        <w:rPr>
          <w:rtl/>
          <w:lang w:eastAsia="he-IL"/>
        </w:rPr>
        <w:t>וכל ערל לא יאכל בו</w:t>
      </w:r>
      <w:r w:rsidR="000C64C6">
        <w:rPr>
          <w:rFonts w:hint="cs"/>
          <w:rtl/>
          <w:lang w:eastAsia="he-IL"/>
        </w:rPr>
        <w:t>"</w:t>
      </w:r>
      <w:r w:rsidR="000C64C6">
        <w:rPr>
          <w:rFonts w:hint="cs"/>
          <w:lang w:eastAsia="he-IL"/>
        </w:rPr>
        <w:t xml:space="preserve"> </w:t>
      </w:r>
      <w:r w:rsidR="000C64C6">
        <w:rPr>
          <w:lang w:eastAsia="he-IL"/>
        </w:rPr>
        <w:t>–</w:t>
      </w:r>
      <w:r w:rsidR="000C64C6">
        <w:rPr>
          <w:rFonts w:hint="cs"/>
          <w:lang w:eastAsia="he-IL"/>
        </w:rPr>
        <w:t xml:space="preserve"> </w:t>
      </w:r>
      <w:r w:rsidR="000C64C6">
        <w:rPr>
          <w:rFonts w:hint="cs"/>
          <w:rtl/>
          <w:lang w:eastAsia="he-IL"/>
        </w:rPr>
        <w:t>ב</w:t>
      </w:r>
      <w:r w:rsidR="000872D2" w:rsidRPr="000872D2">
        <w:rPr>
          <w:rtl/>
          <w:lang w:eastAsia="he-IL"/>
        </w:rPr>
        <w:t>ו הוא אינו אוכל אבל אוכל הוא במצה ובמרור</w:t>
      </w:r>
      <w:r w:rsidR="000C64C6">
        <w:rPr>
          <w:rFonts w:hint="cs"/>
          <w:rtl/>
          <w:lang w:eastAsia="he-IL"/>
        </w:rPr>
        <w:t>.</w:t>
      </w:r>
      <w:r w:rsidR="000872D2" w:rsidRPr="000872D2">
        <w:rPr>
          <w:rtl/>
          <w:lang w:eastAsia="he-IL"/>
        </w:rPr>
        <w:t xml:space="preserve"> ורבי יהודה </w:t>
      </w:r>
      <w:r w:rsidR="000C64C6">
        <w:rPr>
          <w:rtl/>
          <w:lang w:eastAsia="he-IL"/>
        </w:rPr>
        <w:t>–</w:t>
      </w:r>
      <w:r w:rsidR="000C64C6">
        <w:rPr>
          <w:rFonts w:hint="cs"/>
          <w:rtl/>
          <w:lang w:eastAsia="he-IL"/>
        </w:rPr>
        <w:t xml:space="preserve"> </w:t>
      </w:r>
      <w:r w:rsidR="000872D2" w:rsidRPr="000872D2">
        <w:rPr>
          <w:rtl/>
          <w:lang w:eastAsia="he-IL"/>
        </w:rPr>
        <w:t>כתיב בהאי וכתיב בהאי</w:t>
      </w:r>
      <w:r w:rsidR="000C64C6">
        <w:rPr>
          <w:rFonts w:hint="cs"/>
          <w:rtl/>
          <w:lang w:eastAsia="he-IL"/>
        </w:rPr>
        <w:t>.</w:t>
      </w:r>
    </w:p>
    <w:p w14:paraId="04174948" w14:textId="77777777" w:rsidR="000872D2" w:rsidRPr="000872D2" w:rsidRDefault="000872D2" w:rsidP="005366D8">
      <w:pPr>
        <w:pStyle w:val="ae"/>
        <w:rPr>
          <w:rtl/>
          <w:lang w:eastAsia="he-IL"/>
        </w:rPr>
      </w:pPr>
      <w:r w:rsidRPr="000872D2">
        <w:rPr>
          <w:rFonts w:hint="cs"/>
          <w:rtl/>
          <w:lang w:eastAsia="he-IL"/>
        </w:rPr>
        <w:t>וב</w:t>
      </w:r>
      <w:r w:rsidRPr="000872D2">
        <w:rPr>
          <w:rtl/>
          <w:lang w:eastAsia="he-IL"/>
        </w:rPr>
        <w:t xml:space="preserve">תוספות </w:t>
      </w:r>
      <w:r w:rsidRPr="000872D2">
        <w:rPr>
          <w:rFonts w:hint="cs"/>
          <w:rtl/>
          <w:lang w:eastAsia="he-IL"/>
        </w:rPr>
        <w:t>שם</w:t>
      </w:r>
      <w:r w:rsidR="000C64C6">
        <w:rPr>
          <w:rFonts w:hint="cs"/>
          <w:rtl/>
          <w:lang w:eastAsia="he-IL"/>
        </w:rPr>
        <w:t>:</w:t>
      </w:r>
    </w:p>
    <w:p w14:paraId="0C631059" w14:textId="77777777" w:rsidR="000872D2" w:rsidRPr="000872D2" w:rsidRDefault="000872D2" w:rsidP="005366D8">
      <w:pPr>
        <w:pStyle w:val="a9"/>
        <w:rPr>
          <w:rtl/>
          <w:lang w:eastAsia="he-IL"/>
        </w:rPr>
      </w:pPr>
      <w:r w:rsidRPr="000872D2">
        <w:rPr>
          <w:rtl/>
          <w:lang w:eastAsia="he-IL"/>
        </w:rPr>
        <w:t>דאיצטריך להיכא דנשחט הפסח כשהיה מומר ועשה תשובה</w:t>
      </w:r>
      <w:r w:rsidR="000C64C6">
        <w:rPr>
          <w:rFonts w:hint="cs"/>
          <w:rtl/>
          <w:lang w:eastAsia="he-IL"/>
        </w:rPr>
        <w:t>,</w:t>
      </w:r>
      <w:r w:rsidRPr="000872D2">
        <w:rPr>
          <w:rtl/>
          <w:lang w:eastAsia="he-IL"/>
        </w:rPr>
        <w:t xml:space="preserve"> דאף על גב דלא אכיל בפסח</w:t>
      </w:r>
      <w:r w:rsidR="000C64C6">
        <w:rPr>
          <w:rFonts w:hint="cs"/>
          <w:rtl/>
          <w:lang w:eastAsia="he-IL"/>
        </w:rPr>
        <w:t>,</w:t>
      </w:r>
      <w:r w:rsidRPr="000872D2">
        <w:rPr>
          <w:rtl/>
          <w:lang w:eastAsia="he-IL"/>
        </w:rPr>
        <w:t xml:space="preserve"> דאין נאכל אלא למנויו</w:t>
      </w:r>
      <w:r w:rsidR="000C64C6">
        <w:rPr>
          <w:rFonts w:hint="cs"/>
          <w:rtl/>
          <w:lang w:eastAsia="he-IL"/>
        </w:rPr>
        <w:t>,</w:t>
      </w:r>
      <w:r w:rsidRPr="000872D2">
        <w:rPr>
          <w:rtl/>
          <w:lang w:eastAsia="he-IL"/>
        </w:rPr>
        <w:t xml:space="preserve"> מכל מקום חייב לאכול מצה ומרור. </w:t>
      </w:r>
    </w:p>
    <w:p w14:paraId="4F76DADB" w14:textId="77777777" w:rsidR="000872D2" w:rsidRPr="000872D2" w:rsidRDefault="000872D2" w:rsidP="005366D8">
      <w:pPr>
        <w:pStyle w:val="ae"/>
        <w:rPr>
          <w:rtl/>
          <w:lang w:eastAsia="he-IL"/>
        </w:rPr>
      </w:pPr>
      <w:r w:rsidRPr="000872D2">
        <w:rPr>
          <w:rFonts w:hint="cs"/>
          <w:rtl/>
          <w:lang w:eastAsia="he-IL"/>
        </w:rPr>
        <w:t>והוא הדין שחייב במצ</w:t>
      </w:r>
      <w:r w:rsidR="000C64C6">
        <w:rPr>
          <w:rFonts w:hint="cs"/>
          <w:rtl/>
          <w:lang w:eastAsia="he-IL"/>
        </w:rPr>
        <w:t>ו</w:t>
      </w:r>
      <w:r w:rsidRPr="000872D2">
        <w:rPr>
          <w:rFonts w:hint="cs"/>
          <w:rtl/>
          <w:lang w:eastAsia="he-IL"/>
        </w:rPr>
        <w:t xml:space="preserve">ות הגדה </w:t>
      </w:r>
      <w:r w:rsidRPr="00825C5C">
        <w:rPr>
          <w:rFonts w:hint="cs"/>
          <w:szCs w:val="24"/>
          <w:rtl/>
          <w:lang w:eastAsia="he-IL"/>
        </w:rPr>
        <w:t>(אף שבמרור אינו מחויב מדאורייתא וכדברי הר"ן בח</w:t>
      </w:r>
      <w:r w:rsidR="000C64C6" w:rsidRPr="00825C5C">
        <w:rPr>
          <w:rFonts w:hint="cs"/>
          <w:szCs w:val="24"/>
          <w:rtl/>
          <w:lang w:eastAsia="he-IL"/>
        </w:rPr>
        <w:t xml:space="preserve">ידושיו, דמרור חיובו מדאורייתא </w:t>
      </w:r>
      <w:r w:rsidRPr="00825C5C">
        <w:rPr>
          <w:rFonts w:hint="cs"/>
          <w:szCs w:val="24"/>
          <w:rtl/>
          <w:lang w:eastAsia="he-IL"/>
        </w:rPr>
        <w:t>הוא דוקא עם הפסח)</w:t>
      </w:r>
      <w:r w:rsidRPr="000872D2">
        <w:rPr>
          <w:rFonts w:hint="cs"/>
          <w:rtl/>
          <w:lang w:eastAsia="he-IL"/>
        </w:rPr>
        <w:t>. ומכיוון ש</w:t>
      </w:r>
      <w:r w:rsidR="00DD15B1">
        <w:rPr>
          <w:rFonts w:hint="cs"/>
          <w:rtl/>
          <w:lang w:eastAsia="he-IL"/>
        </w:rPr>
        <w:t>על כל פנים</w:t>
      </w:r>
      <w:r w:rsidRPr="000872D2">
        <w:rPr>
          <w:rFonts w:hint="cs"/>
          <w:rtl/>
          <w:lang w:eastAsia="he-IL"/>
        </w:rPr>
        <w:t xml:space="preserve"> מצה מחויב בה מדאורייתא מתקיים </w:t>
      </w:r>
      <w:r w:rsidR="000C64C6">
        <w:rPr>
          <w:rFonts w:hint="cs"/>
          <w:rtl/>
          <w:lang w:eastAsia="he-IL"/>
        </w:rPr>
        <w:t>"</w:t>
      </w:r>
      <w:r w:rsidRPr="000872D2">
        <w:rPr>
          <w:rFonts w:hint="cs"/>
          <w:rtl/>
          <w:lang w:eastAsia="he-IL"/>
        </w:rPr>
        <w:t>בעבור זה</w:t>
      </w:r>
      <w:r w:rsidR="000C64C6">
        <w:rPr>
          <w:rFonts w:hint="cs"/>
          <w:rtl/>
          <w:lang w:eastAsia="he-IL"/>
        </w:rPr>
        <w:t>",</w:t>
      </w:r>
      <w:r w:rsidRPr="000872D2">
        <w:rPr>
          <w:rFonts w:hint="cs"/>
          <w:rtl/>
          <w:lang w:eastAsia="he-IL"/>
        </w:rPr>
        <w:t xml:space="preserve"> ולא בעינן </w:t>
      </w:r>
      <w:r w:rsidR="000C64C6">
        <w:rPr>
          <w:rFonts w:hint="cs"/>
          <w:rtl/>
          <w:lang w:eastAsia="he-IL"/>
        </w:rPr>
        <w:t>"</w:t>
      </w:r>
      <w:r w:rsidRPr="000872D2">
        <w:rPr>
          <w:rFonts w:hint="cs"/>
          <w:rtl/>
          <w:lang w:eastAsia="he-IL"/>
        </w:rPr>
        <w:t>בעבור אלו</w:t>
      </w:r>
      <w:r w:rsidR="000C64C6">
        <w:rPr>
          <w:rFonts w:hint="cs"/>
          <w:rtl/>
          <w:lang w:eastAsia="he-IL"/>
        </w:rPr>
        <w:t>".</w:t>
      </w:r>
      <w:r w:rsidRPr="000872D2">
        <w:rPr>
          <w:rFonts w:hint="cs"/>
          <w:rtl/>
          <w:lang w:eastAsia="he-IL"/>
        </w:rPr>
        <w:t xml:space="preserve"> אך אם ליכא כלל דבר שמחויב בו מדאורייתא דליכא למימר </w:t>
      </w:r>
      <w:r w:rsidR="000C64C6">
        <w:rPr>
          <w:rFonts w:hint="cs"/>
          <w:rtl/>
          <w:lang w:eastAsia="he-IL"/>
        </w:rPr>
        <w:t>"</w:t>
      </w:r>
      <w:r w:rsidRPr="000872D2">
        <w:rPr>
          <w:rFonts w:hint="cs"/>
          <w:rtl/>
          <w:lang w:eastAsia="he-IL"/>
        </w:rPr>
        <w:t>בעבור זה</w:t>
      </w:r>
      <w:r w:rsidR="000C64C6">
        <w:rPr>
          <w:rFonts w:hint="cs"/>
          <w:rtl/>
          <w:lang w:eastAsia="he-IL"/>
        </w:rPr>
        <w:t>" אין כלל חובה דאורייתא, וצריך עיון</w:t>
      </w:r>
      <w:r w:rsidRPr="000872D2">
        <w:rPr>
          <w:rFonts w:hint="cs"/>
          <w:rtl/>
          <w:lang w:eastAsia="he-IL"/>
        </w:rPr>
        <w:t xml:space="preserve">. </w:t>
      </w:r>
    </w:p>
    <w:p w14:paraId="1DB6EA10" w14:textId="77777777" w:rsidR="000872D2" w:rsidRPr="000872D2" w:rsidRDefault="000872D2" w:rsidP="005366D8">
      <w:pPr>
        <w:pStyle w:val="ae"/>
        <w:rPr>
          <w:rtl/>
          <w:lang w:eastAsia="he-IL"/>
        </w:rPr>
      </w:pPr>
      <w:r w:rsidRPr="000872D2">
        <w:rPr>
          <w:rFonts w:hint="cs"/>
          <w:rtl/>
          <w:lang w:eastAsia="he-IL"/>
        </w:rPr>
        <w:t>ו</w:t>
      </w:r>
      <w:r w:rsidR="00DD15B1">
        <w:rPr>
          <w:rFonts w:hint="cs"/>
          <w:rtl/>
          <w:lang w:eastAsia="he-IL"/>
        </w:rPr>
        <w:t>על כל פנים</w:t>
      </w:r>
      <w:r w:rsidRPr="000872D2">
        <w:rPr>
          <w:rFonts w:hint="cs"/>
          <w:rtl/>
          <w:lang w:eastAsia="he-IL"/>
        </w:rPr>
        <w:t xml:space="preserve"> דרשת המכילתא דדרשה לקראי </w:t>
      </w:r>
      <w:r w:rsidR="000C64C6">
        <w:rPr>
          <w:rFonts w:hint="cs"/>
          <w:rtl/>
          <w:lang w:eastAsia="he-IL"/>
        </w:rPr>
        <w:t>"</w:t>
      </w:r>
      <w:r w:rsidRPr="000872D2">
        <w:rPr>
          <w:rFonts w:hint="cs"/>
          <w:rtl/>
          <w:lang w:eastAsia="he-IL"/>
        </w:rPr>
        <w:t>בזמן שמצה ומרור מונחים לפניך</w:t>
      </w:r>
      <w:r w:rsidR="000C64C6">
        <w:rPr>
          <w:rFonts w:hint="cs"/>
          <w:rtl/>
          <w:lang w:eastAsia="he-IL"/>
        </w:rPr>
        <w:t>"</w:t>
      </w:r>
      <w:r w:rsidRPr="000872D2">
        <w:rPr>
          <w:rFonts w:hint="cs"/>
          <w:rtl/>
          <w:lang w:eastAsia="he-IL"/>
        </w:rPr>
        <w:t xml:space="preserve"> סברה</w:t>
      </w:r>
      <w:r w:rsidR="000C64C6">
        <w:rPr>
          <w:rFonts w:hint="cs"/>
          <w:rtl/>
          <w:lang w:eastAsia="he-IL"/>
        </w:rPr>
        <w:t xml:space="preserve"> שאף שאין לנו אלא מצה מדאורייתא</w:t>
      </w:r>
      <w:r w:rsidRPr="000872D2">
        <w:rPr>
          <w:rFonts w:hint="cs"/>
          <w:rtl/>
          <w:lang w:eastAsia="he-IL"/>
        </w:rPr>
        <w:t xml:space="preserve"> עדיין יש חיוב לספר בניסי יציאת מצרים.</w:t>
      </w:r>
    </w:p>
    <w:p w14:paraId="0D3E2DE0" w14:textId="77777777" w:rsidR="000872D2" w:rsidRPr="000872D2" w:rsidRDefault="000872D2" w:rsidP="005366D8">
      <w:pPr>
        <w:pStyle w:val="ae"/>
        <w:rPr>
          <w:rtl/>
          <w:lang w:eastAsia="he-IL"/>
        </w:rPr>
      </w:pPr>
      <w:r w:rsidRPr="000872D2">
        <w:rPr>
          <w:rFonts w:hint="cs"/>
          <w:rtl/>
          <w:lang w:eastAsia="he-IL"/>
        </w:rPr>
        <w:t xml:space="preserve">ויש לומר שאף בזמן הבית נקטינן </w:t>
      </w:r>
      <w:r w:rsidR="000C64C6">
        <w:rPr>
          <w:rFonts w:hint="cs"/>
          <w:rtl/>
          <w:lang w:eastAsia="he-IL"/>
        </w:rPr>
        <w:t>"</w:t>
      </w:r>
      <w:r w:rsidRPr="000872D2">
        <w:rPr>
          <w:rFonts w:hint="cs"/>
          <w:rtl/>
          <w:lang w:eastAsia="he-IL"/>
        </w:rPr>
        <w:t>בזמן שמצה ומרור מונחים לפניך</w:t>
      </w:r>
      <w:r w:rsidR="000C64C6">
        <w:rPr>
          <w:rFonts w:hint="cs"/>
          <w:rtl/>
          <w:lang w:eastAsia="he-IL"/>
        </w:rPr>
        <w:t>",</w:t>
      </w:r>
      <w:r w:rsidRPr="000872D2">
        <w:rPr>
          <w:rFonts w:hint="cs"/>
          <w:rtl/>
          <w:lang w:eastAsia="he-IL"/>
        </w:rPr>
        <w:t xml:space="preserve"> שבשניהם מחויב מדאורייתא</w:t>
      </w:r>
      <w:r w:rsidR="000C64C6">
        <w:rPr>
          <w:rFonts w:hint="cs"/>
          <w:rtl/>
          <w:lang w:eastAsia="he-IL"/>
        </w:rPr>
        <w:t>, ולא נקטינן גם "פסח".</w:t>
      </w:r>
      <w:r w:rsidRPr="000872D2">
        <w:rPr>
          <w:rFonts w:hint="cs"/>
          <w:rtl/>
          <w:lang w:eastAsia="he-IL"/>
        </w:rPr>
        <w:t xml:space="preserve"> וטעמא דמילתא מבואר ב</w:t>
      </w:r>
      <w:r w:rsidRPr="000872D2">
        <w:rPr>
          <w:rtl/>
          <w:lang w:eastAsia="he-IL"/>
        </w:rPr>
        <w:t xml:space="preserve">לקט יושר </w:t>
      </w:r>
      <w:r w:rsidR="000C64C6" w:rsidRPr="00825C5C">
        <w:rPr>
          <w:rFonts w:hint="cs"/>
          <w:szCs w:val="24"/>
          <w:rtl/>
          <w:lang w:eastAsia="he-IL"/>
        </w:rPr>
        <w:t xml:space="preserve">(הלכות </w:t>
      </w:r>
      <w:r w:rsidRPr="00825C5C">
        <w:rPr>
          <w:rFonts w:hint="cs"/>
          <w:szCs w:val="24"/>
          <w:rtl/>
          <w:lang w:eastAsia="he-IL"/>
        </w:rPr>
        <w:t>פסח</w:t>
      </w:r>
      <w:r w:rsidR="000C64C6" w:rsidRPr="00825C5C">
        <w:rPr>
          <w:rFonts w:hint="cs"/>
          <w:szCs w:val="24"/>
          <w:rtl/>
          <w:lang w:eastAsia="he-IL"/>
        </w:rPr>
        <w:t>)</w:t>
      </w:r>
      <w:r w:rsidR="000C64C6">
        <w:rPr>
          <w:rFonts w:hint="cs"/>
          <w:rtl/>
          <w:lang w:eastAsia="he-IL"/>
        </w:rPr>
        <w:t>:</w:t>
      </w:r>
    </w:p>
    <w:p w14:paraId="2572977C" w14:textId="77777777" w:rsidR="000872D2" w:rsidRPr="000872D2" w:rsidRDefault="000C64C6" w:rsidP="003D1B0E">
      <w:pPr>
        <w:pStyle w:val="a9"/>
        <w:rPr>
          <w:rtl/>
          <w:lang w:eastAsia="he-IL"/>
        </w:rPr>
      </w:pPr>
      <w:r>
        <w:rPr>
          <w:rFonts w:hint="cs"/>
          <w:rtl/>
          <w:lang w:eastAsia="he-IL"/>
        </w:rPr>
        <w:t>"</w:t>
      </w:r>
      <w:r w:rsidR="000872D2" w:rsidRPr="000872D2">
        <w:rPr>
          <w:rtl/>
          <w:lang w:eastAsia="he-IL"/>
        </w:rPr>
        <w:t xml:space="preserve">בשעה שיש מצה </w:t>
      </w:r>
      <w:r>
        <w:rPr>
          <w:rtl/>
          <w:lang w:eastAsia="he-IL"/>
        </w:rPr>
        <w:t>ומרור מונחים לפנ</w:t>
      </w:r>
      <w:r>
        <w:rPr>
          <w:rFonts w:hint="cs"/>
          <w:rtl/>
          <w:lang w:eastAsia="he-IL"/>
        </w:rPr>
        <w:t>יך</w:t>
      </w:r>
      <w:r w:rsidR="00E0328A">
        <w:rPr>
          <w:rFonts w:hint="cs"/>
          <w:rtl/>
          <w:lang w:eastAsia="he-IL"/>
        </w:rPr>
        <w:t>"</w:t>
      </w:r>
      <w:r w:rsidR="00E0328A" w:rsidRPr="00E0328A">
        <w:rPr>
          <w:rtl/>
          <w:lang w:eastAsia="he-IL"/>
        </w:rPr>
        <w:t xml:space="preserve"> – </w:t>
      </w:r>
      <w:r w:rsidR="00E0328A">
        <w:rPr>
          <w:rFonts w:hint="cs"/>
          <w:rtl/>
          <w:lang w:eastAsia="he-IL"/>
        </w:rPr>
        <w:t>תימא:</w:t>
      </w:r>
      <w:r w:rsidR="00E0328A">
        <w:rPr>
          <w:rFonts w:hint="cs"/>
          <w:lang w:eastAsia="he-IL"/>
        </w:rPr>
        <w:t xml:space="preserve"> </w:t>
      </w:r>
      <w:r w:rsidR="00E0328A">
        <w:rPr>
          <w:rFonts w:hint="cs"/>
          <w:rtl/>
          <w:lang w:eastAsia="he-IL"/>
        </w:rPr>
        <w:t>למה</w:t>
      </w:r>
      <w:r w:rsidR="00E0328A">
        <w:rPr>
          <w:rFonts w:hint="cs"/>
          <w:lang w:eastAsia="he-IL"/>
        </w:rPr>
        <w:t xml:space="preserve"> </w:t>
      </w:r>
      <w:r w:rsidR="000872D2" w:rsidRPr="000872D2">
        <w:rPr>
          <w:rtl/>
          <w:lang w:eastAsia="he-IL"/>
        </w:rPr>
        <w:t xml:space="preserve">לא אמרינן נמי בכאן פסח? </w:t>
      </w:r>
      <w:r w:rsidR="003D1B0E">
        <w:rPr>
          <w:rFonts w:hint="cs"/>
          <w:rtl/>
          <w:lang w:eastAsia="he-IL"/>
        </w:rPr>
        <w:t>ויש לומר:</w:t>
      </w:r>
      <w:r w:rsidR="000872D2" w:rsidRPr="000872D2">
        <w:rPr>
          <w:rtl/>
          <w:lang w:eastAsia="he-IL"/>
        </w:rPr>
        <w:t xml:space="preserve"> אי הייתי אומר </w:t>
      </w:r>
      <w:r w:rsidR="003D1B0E">
        <w:rPr>
          <w:rFonts w:hint="cs"/>
          <w:rtl/>
          <w:lang w:eastAsia="he-IL"/>
        </w:rPr>
        <w:t>"</w:t>
      </w:r>
      <w:r w:rsidR="000872D2" w:rsidRPr="000872D2">
        <w:rPr>
          <w:rtl/>
          <w:lang w:eastAsia="he-IL"/>
        </w:rPr>
        <w:t>פסח</w:t>
      </w:r>
      <w:r w:rsidR="003D1B0E">
        <w:rPr>
          <w:rFonts w:hint="cs"/>
          <w:rtl/>
          <w:lang w:eastAsia="he-IL"/>
        </w:rPr>
        <w:t>"</w:t>
      </w:r>
      <w:r w:rsidR="000872D2" w:rsidRPr="000872D2">
        <w:rPr>
          <w:rtl/>
          <w:lang w:eastAsia="he-IL"/>
        </w:rPr>
        <w:t xml:space="preserve"> הייתי מסופק אם הייתי אומר ההגדה בזמן שחיטת הפסח</w:t>
      </w:r>
      <w:r w:rsidR="003D1B0E">
        <w:rPr>
          <w:rFonts w:hint="cs"/>
          <w:rtl/>
          <w:lang w:eastAsia="he-IL"/>
        </w:rPr>
        <w:t>,</w:t>
      </w:r>
      <w:r w:rsidR="000872D2" w:rsidRPr="000872D2">
        <w:rPr>
          <w:rtl/>
          <w:lang w:eastAsia="he-IL"/>
        </w:rPr>
        <w:t xml:space="preserve"> דהוי ביום</w:t>
      </w:r>
      <w:r w:rsidR="003D1B0E">
        <w:rPr>
          <w:rFonts w:hint="cs"/>
          <w:rtl/>
          <w:lang w:eastAsia="he-IL"/>
        </w:rPr>
        <w:t>,</w:t>
      </w:r>
      <w:r w:rsidR="000872D2" w:rsidRPr="000872D2">
        <w:rPr>
          <w:rtl/>
          <w:lang w:eastAsia="he-IL"/>
        </w:rPr>
        <w:t xml:space="preserve"> או בזמן מצה דהוה בלילה, לכך אמר מצה לחוד שהיה זמנו בלילה ולומר הגדה גם בלילה</w:t>
      </w:r>
      <w:r w:rsidR="003D1B0E">
        <w:rPr>
          <w:rFonts w:hint="cs"/>
          <w:rtl/>
          <w:lang w:eastAsia="he-IL"/>
        </w:rPr>
        <w:t>.</w:t>
      </w:r>
    </w:p>
    <w:p w14:paraId="382A30DC" w14:textId="77777777" w:rsidR="000872D2" w:rsidRPr="000872D2" w:rsidRDefault="000872D2" w:rsidP="003D1B0E">
      <w:pPr>
        <w:pStyle w:val="ae"/>
        <w:rPr>
          <w:rtl/>
          <w:lang w:eastAsia="he-IL"/>
        </w:rPr>
      </w:pPr>
      <w:r w:rsidRPr="000872D2">
        <w:rPr>
          <w:rFonts w:hint="cs"/>
          <w:rtl/>
          <w:lang w:eastAsia="he-IL"/>
        </w:rPr>
        <w:t xml:space="preserve">והיינו כדי לברר </w:t>
      </w:r>
      <w:r w:rsidR="003D1B0E">
        <w:rPr>
          <w:rFonts w:hint="cs"/>
          <w:rtl/>
          <w:lang w:eastAsia="he-IL"/>
        </w:rPr>
        <w:t xml:space="preserve">את </w:t>
      </w:r>
      <w:r w:rsidRPr="000872D2">
        <w:rPr>
          <w:rFonts w:hint="cs"/>
          <w:rtl/>
          <w:lang w:eastAsia="he-IL"/>
        </w:rPr>
        <w:t>זמן המצ</w:t>
      </w:r>
      <w:r w:rsidR="003D1B0E">
        <w:rPr>
          <w:rFonts w:hint="cs"/>
          <w:rtl/>
          <w:lang w:eastAsia="he-IL"/>
        </w:rPr>
        <w:t>ו</w:t>
      </w:r>
      <w:r w:rsidRPr="000872D2">
        <w:rPr>
          <w:rFonts w:hint="cs"/>
          <w:rtl/>
          <w:lang w:eastAsia="he-IL"/>
        </w:rPr>
        <w:t>וה</w:t>
      </w:r>
      <w:r w:rsidR="003D1B0E">
        <w:rPr>
          <w:rFonts w:hint="cs"/>
          <w:rtl/>
          <w:lang w:eastAsia="he-IL"/>
        </w:rPr>
        <w:t>,</w:t>
      </w:r>
      <w:r w:rsidRPr="000872D2">
        <w:rPr>
          <w:rFonts w:hint="cs"/>
          <w:rtl/>
          <w:lang w:eastAsia="he-IL"/>
        </w:rPr>
        <w:t xml:space="preserve"> שה</w:t>
      </w:r>
      <w:r w:rsidR="003D1B0E">
        <w:rPr>
          <w:rFonts w:hint="cs"/>
          <w:rtl/>
          <w:lang w:eastAsia="he-IL"/>
        </w:rPr>
        <w:t xml:space="preserve">וא בלילה </w:t>
      </w:r>
      <w:r w:rsidRPr="000872D2">
        <w:rPr>
          <w:rFonts w:hint="cs"/>
          <w:rtl/>
          <w:lang w:eastAsia="he-IL"/>
        </w:rPr>
        <w:t xml:space="preserve">דווקא, נקטו </w:t>
      </w:r>
      <w:r w:rsidR="003D1B0E">
        <w:rPr>
          <w:rFonts w:hint="cs"/>
          <w:rtl/>
          <w:lang w:eastAsia="he-IL"/>
        </w:rPr>
        <w:t>"</w:t>
      </w:r>
      <w:r w:rsidRPr="000872D2">
        <w:rPr>
          <w:rFonts w:hint="cs"/>
          <w:rtl/>
          <w:lang w:eastAsia="he-IL"/>
        </w:rPr>
        <w:t>מצה ומרור</w:t>
      </w:r>
      <w:r w:rsidR="003D1B0E">
        <w:rPr>
          <w:rFonts w:hint="cs"/>
          <w:rtl/>
          <w:lang w:eastAsia="he-IL"/>
        </w:rPr>
        <w:t>"</w:t>
      </w:r>
      <w:r w:rsidRPr="000872D2">
        <w:rPr>
          <w:rFonts w:hint="cs"/>
          <w:rtl/>
          <w:lang w:eastAsia="he-IL"/>
        </w:rPr>
        <w:t xml:space="preserve"> והשמיטו </w:t>
      </w:r>
      <w:r w:rsidR="003D1B0E">
        <w:rPr>
          <w:rFonts w:hint="cs"/>
          <w:rtl/>
          <w:lang w:eastAsia="he-IL"/>
        </w:rPr>
        <w:t>"</w:t>
      </w:r>
      <w:r w:rsidRPr="000872D2">
        <w:rPr>
          <w:rFonts w:hint="cs"/>
          <w:rtl/>
          <w:lang w:eastAsia="he-IL"/>
        </w:rPr>
        <w:t>פסח</w:t>
      </w:r>
      <w:r w:rsidR="003D1B0E">
        <w:rPr>
          <w:rFonts w:hint="cs"/>
          <w:rtl/>
          <w:lang w:eastAsia="he-IL"/>
        </w:rPr>
        <w:t>"</w:t>
      </w:r>
      <w:r w:rsidRPr="000872D2">
        <w:rPr>
          <w:rFonts w:hint="cs"/>
          <w:rtl/>
          <w:lang w:eastAsia="he-IL"/>
        </w:rPr>
        <w:t xml:space="preserve"> שעניינו בשני זמנים. וזהו דאמרינן בהגדה יכול </w:t>
      </w:r>
      <w:r w:rsidR="003D1B0E">
        <w:rPr>
          <w:rFonts w:hint="cs"/>
          <w:rtl/>
          <w:lang w:eastAsia="he-IL"/>
        </w:rPr>
        <w:t>"</w:t>
      </w:r>
      <w:r w:rsidRPr="000872D2">
        <w:rPr>
          <w:rFonts w:hint="cs"/>
          <w:rtl/>
          <w:lang w:eastAsia="he-IL"/>
        </w:rPr>
        <w:t>מבעוד יום</w:t>
      </w:r>
      <w:r w:rsidR="003D1B0E">
        <w:rPr>
          <w:rFonts w:hint="cs"/>
          <w:rtl/>
          <w:lang w:eastAsia="he-IL"/>
        </w:rPr>
        <w:t>"</w:t>
      </w:r>
      <w:r w:rsidRPr="000872D2">
        <w:rPr>
          <w:rFonts w:hint="cs"/>
          <w:rtl/>
          <w:lang w:eastAsia="he-IL"/>
        </w:rPr>
        <w:t xml:space="preserve">, היינו </w:t>
      </w:r>
      <w:r w:rsidR="003D1B0E">
        <w:rPr>
          <w:rFonts w:hint="cs"/>
          <w:rtl/>
          <w:lang w:eastAsia="he-IL"/>
        </w:rPr>
        <w:t>"</w:t>
      </w:r>
      <w:r w:rsidRPr="000872D2">
        <w:rPr>
          <w:rFonts w:hint="cs"/>
          <w:rtl/>
          <w:lang w:eastAsia="he-IL"/>
        </w:rPr>
        <w:t>מבעוד יום</w:t>
      </w:r>
      <w:r w:rsidR="003D1B0E">
        <w:rPr>
          <w:rFonts w:hint="cs"/>
          <w:rtl/>
          <w:lang w:eastAsia="he-IL"/>
        </w:rPr>
        <w:t>"</w:t>
      </w:r>
      <w:r w:rsidRPr="000872D2">
        <w:rPr>
          <w:rFonts w:hint="cs"/>
          <w:rtl/>
          <w:lang w:eastAsia="he-IL"/>
        </w:rPr>
        <w:t xml:space="preserve"> בזמן שחיטה, וק</w:t>
      </w:r>
      <w:r w:rsidR="003D1B0E">
        <w:rPr>
          <w:rFonts w:hint="cs"/>
          <w:rtl/>
          <w:lang w:eastAsia="he-IL"/>
        </w:rPr>
        <w:t>א משמע לן</w:t>
      </w:r>
      <w:r w:rsidRPr="000872D2">
        <w:rPr>
          <w:rFonts w:hint="cs"/>
          <w:rtl/>
          <w:lang w:eastAsia="he-IL"/>
        </w:rPr>
        <w:t xml:space="preserve"> דדו</w:t>
      </w:r>
      <w:r w:rsidR="003D1B0E">
        <w:rPr>
          <w:rFonts w:hint="cs"/>
          <w:rtl/>
          <w:lang w:eastAsia="he-IL"/>
        </w:rPr>
        <w:t>ו</w:t>
      </w:r>
      <w:r w:rsidRPr="000872D2">
        <w:rPr>
          <w:rFonts w:hint="cs"/>
          <w:rtl/>
          <w:lang w:eastAsia="he-IL"/>
        </w:rPr>
        <w:t>קא בשעת אכילה.</w:t>
      </w:r>
    </w:p>
    <w:p w14:paraId="45A14655" w14:textId="77777777" w:rsidR="000872D2" w:rsidRPr="000872D2" w:rsidRDefault="000872D2" w:rsidP="003D1B0E">
      <w:pPr>
        <w:pStyle w:val="ae"/>
        <w:rPr>
          <w:rtl/>
          <w:lang w:eastAsia="he-IL"/>
        </w:rPr>
      </w:pPr>
      <w:r w:rsidRPr="000872D2">
        <w:rPr>
          <w:rFonts w:hint="cs"/>
          <w:rtl/>
          <w:lang w:eastAsia="he-IL"/>
        </w:rPr>
        <w:t>ובאמת ב</w:t>
      </w:r>
      <w:r w:rsidRPr="000872D2">
        <w:rPr>
          <w:rtl/>
          <w:lang w:eastAsia="he-IL"/>
        </w:rPr>
        <w:t xml:space="preserve">השגות הרמב"ן לספר המצוות לרמב"ם </w:t>
      </w:r>
      <w:r w:rsidR="003D1B0E" w:rsidRPr="00825C5C">
        <w:rPr>
          <w:rFonts w:hint="cs"/>
          <w:szCs w:val="24"/>
          <w:rtl/>
          <w:lang w:eastAsia="he-IL"/>
        </w:rPr>
        <w:t>(</w:t>
      </w:r>
      <w:r w:rsidRPr="00825C5C">
        <w:rPr>
          <w:szCs w:val="24"/>
          <w:rtl/>
          <w:lang w:eastAsia="he-IL"/>
        </w:rPr>
        <w:t>שכחת העשין</w:t>
      </w:r>
      <w:r w:rsidR="003D1B0E" w:rsidRPr="00825C5C">
        <w:rPr>
          <w:rFonts w:hint="cs"/>
          <w:szCs w:val="24"/>
          <w:rtl/>
          <w:lang w:eastAsia="he-IL"/>
        </w:rPr>
        <w:t xml:space="preserve"> ט</w:t>
      </w:r>
      <w:r w:rsidRPr="00825C5C">
        <w:rPr>
          <w:rFonts w:hint="cs"/>
          <w:szCs w:val="24"/>
          <w:rtl/>
          <w:lang w:eastAsia="he-IL"/>
        </w:rPr>
        <w:t>ו</w:t>
      </w:r>
      <w:r w:rsidR="003D1B0E" w:rsidRPr="00825C5C">
        <w:rPr>
          <w:rFonts w:hint="cs"/>
          <w:szCs w:val="24"/>
          <w:rtl/>
          <w:lang w:eastAsia="he-IL"/>
        </w:rPr>
        <w:t>)</w:t>
      </w:r>
      <w:r w:rsidRPr="000872D2">
        <w:rPr>
          <w:rFonts w:hint="cs"/>
          <w:rtl/>
          <w:lang w:eastAsia="he-IL"/>
        </w:rPr>
        <w:t xml:space="preserve"> כתב:</w:t>
      </w:r>
    </w:p>
    <w:p w14:paraId="5713FF9F" w14:textId="77777777" w:rsidR="000872D2" w:rsidRPr="000872D2" w:rsidRDefault="000872D2" w:rsidP="009C5401">
      <w:pPr>
        <w:pStyle w:val="a9"/>
        <w:rPr>
          <w:rtl/>
          <w:lang w:eastAsia="he-IL"/>
        </w:rPr>
      </w:pPr>
      <w:r w:rsidRPr="000872D2">
        <w:rPr>
          <w:rtl/>
          <w:lang w:eastAsia="he-IL"/>
        </w:rPr>
        <w:t>מכלל זה מתבאר שהברכה הזו מן התורה. ואין ראוי למנותה מצוה אחת עם הקריאה</w:t>
      </w:r>
      <w:r w:rsidR="009C5401">
        <w:rPr>
          <w:rFonts w:hint="cs"/>
          <w:rtl/>
          <w:lang w:eastAsia="he-IL"/>
        </w:rPr>
        <w:t>,</w:t>
      </w:r>
      <w:r w:rsidRPr="000872D2">
        <w:rPr>
          <w:rtl/>
          <w:lang w:eastAsia="he-IL"/>
        </w:rPr>
        <w:t xml:space="preserve"> כמו שמקרא בכורים </w:t>
      </w:r>
      <w:r w:rsidRPr="00825C5C">
        <w:rPr>
          <w:szCs w:val="24"/>
          <w:rtl/>
          <w:lang w:eastAsia="he-IL"/>
        </w:rPr>
        <w:t>(ע</w:t>
      </w:r>
      <w:r w:rsidR="009C5401" w:rsidRPr="00825C5C">
        <w:rPr>
          <w:rFonts w:hint="cs"/>
          <w:szCs w:val="24"/>
          <w:rtl/>
          <w:lang w:eastAsia="he-IL"/>
        </w:rPr>
        <w:t>שה</w:t>
      </w:r>
      <w:r w:rsidRPr="00825C5C">
        <w:rPr>
          <w:szCs w:val="24"/>
          <w:rtl/>
          <w:lang w:eastAsia="he-IL"/>
        </w:rPr>
        <w:t xml:space="preserve"> קלב)</w:t>
      </w:r>
      <w:r w:rsidRPr="000872D2">
        <w:rPr>
          <w:rtl/>
          <w:lang w:eastAsia="he-IL"/>
        </w:rPr>
        <w:t xml:space="preserve"> אינו נמנה אחת עם הבאתן </w:t>
      </w:r>
      <w:r w:rsidRPr="00825C5C">
        <w:rPr>
          <w:szCs w:val="24"/>
          <w:rtl/>
          <w:lang w:eastAsia="he-IL"/>
        </w:rPr>
        <w:t>(ע</w:t>
      </w:r>
      <w:r w:rsidR="009C5401" w:rsidRPr="00825C5C">
        <w:rPr>
          <w:rFonts w:hint="cs"/>
          <w:szCs w:val="24"/>
          <w:rtl/>
          <w:lang w:eastAsia="he-IL"/>
        </w:rPr>
        <w:t>שה</w:t>
      </w:r>
      <w:r w:rsidRPr="00825C5C">
        <w:rPr>
          <w:szCs w:val="24"/>
          <w:rtl/>
          <w:lang w:eastAsia="he-IL"/>
        </w:rPr>
        <w:t xml:space="preserve"> קכה)</w:t>
      </w:r>
      <w:r w:rsidRPr="000872D2">
        <w:rPr>
          <w:rtl/>
          <w:lang w:eastAsia="he-IL"/>
        </w:rPr>
        <w:t xml:space="preserve"> וספור יציאת מצרים </w:t>
      </w:r>
      <w:r w:rsidRPr="00825C5C">
        <w:rPr>
          <w:szCs w:val="24"/>
          <w:rtl/>
          <w:lang w:eastAsia="he-IL"/>
        </w:rPr>
        <w:t>(ע</w:t>
      </w:r>
      <w:r w:rsidR="009C5401" w:rsidRPr="00825C5C">
        <w:rPr>
          <w:rFonts w:hint="cs"/>
          <w:szCs w:val="24"/>
          <w:rtl/>
          <w:lang w:eastAsia="he-IL"/>
        </w:rPr>
        <w:t>שה</w:t>
      </w:r>
      <w:r w:rsidRPr="00825C5C">
        <w:rPr>
          <w:szCs w:val="24"/>
          <w:rtl/>
          <w:lang w:eastAsia="he-IL"/>
        </w:rPr>
        <w:t xml:space="preserve"> קנז)</w:t>
      </w:r>
      <w:r w:rsidRPr="000872D2">
        <w:rPr>
          <w:rtl/>
          <w:lang w:eastAsia="he-IL"/>
        </w:rPr>
        <w:t xml:space="preserve"> עם אכילת הפסח </w:t>
      </w:r>
      <w:r w:rsidRPr="00825C5C">
        <w:rPr>
          <w:szCs w:val="24"/>
          <w:rtl/>
          <w:lang w:eastAsia="he-IL"/>
        </w:rPr>
        <w:t>(ע</w:t>
      </w:r>
      <w:r w:rsidR="009C5401" w:rsidRPr="00825C5C">
        <w:rPr>
          <w:rFonts w:hint="cs"/>
          <w:szCs w:val="24"/>
          <w:rtl/>
          <w:lang w:eastAsia="he-IL"/>
        </w:rPr>
        <w:t>שה</w:t>
      </w:r>
      <w:r w:rsidRPr="00825C5C">
        <w:rPr>
          <w:szCs w:val="24"/>
          <w:rtl/>
          <w:lang w:eastAsia="he-IL"/>
        </w:rPr>
        <w:t xml:space="preserve"> נו)</w:t>
      </w:r>
      <w:r w:rsidR="009C5401">
        <w:rPr>
          <w:rFonts w:hint="cs"/>
          <w:rtl/>
          <w:lang w:eastAsia="he-IL"/>
        </w:rPr>
        <w:t>.</w:t>
      </w:r>
    </w:p>
    <w:p w14:paraId="35426150" w14:textId="77777777" w:rsidR="000872D2" w:rsidRPr="000872D2" w:rsidRDefault="000872D2" w:rsidP="009C5401">
      <w:pPr>
        <w:pStyle w:val="ae"/>
        <w:rPr>
          <w:rtl/>
          <w:lang w:eastAsia="he-IL"/>
        </w:rPr>
      </w:pPr>
      <w:r w:rsidRPr="000872D2">
        <w:rPr>
          <w:rFonts w:hint="cs"/>
          <w:rtl/>
          <w:lang w:eastAsia="he-IL"/>
        </w:rPr>
        <w:t>ומשמע שמצ</w:t>
      </w:r>
      <w:r w:rsidR="009C5401">
        <w:rPr>
          <w:rFonts w:hint="cs"/>
          <w:rtl/>
          <w:lang w:eastAsia="he-IL"/>
        </w:rPr>
        <w:t>ו</w:t>
      </w:r>
      <w:r w:rsidRPr="000872D2">
        <w:rPr>
          <w:rFonts w:hint="cs"/>
          <w:rtl/>
          <w:lang w:eastAsia="he-IL"/>
        </w:rPr>
        <w:t>ות סיפור יציאת מצרים קשורה לאכילת הפסח ולא הזכיר מצה ומרור הנאכלים ע</w:t>
      </w:r>
      <w:r w:rsidR="009C5401">
        <w:rPr>
          <w:rFonts w:hint="cs"/>
          <w:rtl/>
          <w:lang w:eastAsia="he-IL"/>
        </w:rPr>
        <w:t>י</w:t>
      </w:r>
      <w:r w:rsidRPr="000872D2">
        <w:rPr>
          <w:rFonts w:hint="cs"/>
          <w:rtl/>
          <w:lang w:eastAsia="he-IL"/>
        </w:rPr>
        <w:t>מו מדאורייתא, דפסח הוא העיקר</w:t>
      </w:r>
      <w:r w:rsidR="009C5401">
        <w:rPr>
          <w:rFonts w:hint="cs"/>
          <w:rtl/>
          <w:lang w:eastAsia="he-IL"/>
        </w:rPr>
        <w:t>. ותימה דלא הזכירם</w:t>
      </w:r>
      <w:r w:rsidRPr="000872D2">
        <w:rPr>
          <w:rFonts w:hint="cs"/>
          <w:rtl/>
          <w:lang w:eastAsia="he-IL"/>
        </w:rPr>
        <w:t xml:space="preserve"> אף שבמכילתא ובשאר דוכתי מוזכרים מ</w:t>
      </w:r>
      <w:r w:rsidR="009C5401">
        <w:rPr>
          <w:rFonts w:hint="cs"/>
          <w:rtl/>
          <w:lang w:eastAsia="he-IL"/>
        </w:rPr>
        <w:t>צה ומרור, ופסח לא מוזכר כלל, וצריך עיון</w:t>
      </w:r>
      <w:r w:rsidRPr="000872D2">
        <w:rPr>
          <w:rFonts w:hint="cs"/>
          <w:rtl/>
          <w:lang w:eastAsia="he-IL"/>
        </w:rPr>
        <w:t xml:space="preserve"> מה מקור דבריו והיכן מצא בדברי התנאים שמצ</w:t>
      </w:r>
      <w:r w:rsidR="009C5401">
        <w:rPr>
          <w:rFonts w:hint="cs"/>
          <w:rtl/>
          <w:lang w:eastAsia="he-IL"/>
        </w:rPr>
        <w:t>ו</w:t>
      </w:r>
      <w:r w:rsidRPr="000872D2">
        <w:rPr>
          <w:rFonts w:hint="cs"/>
          <w:rtl/>
          <w:lang w:eastAsia="he-IL"/>
        </w:rPr>
        <w:t xml:space="preserve">ות הסיפור תלויה בקרבן פסח. ועיין בפירוש הגר"י פערלא לספר המצוות לרס"ג </w:t>
      </w:r>
      <w:r w:rsidR="009C5401" w:rsidRPr="00825C5C">
        <w:rPr>
          <w:rFonts w:hint="cs"/>
          <w:szCs w:val="24"/>
          <w:rtl/>
          <w:lang w:eastAsia="he-IL"/>
        </w:rPr>
        <w:t>(עשין לג עמ' קפ</w:t>
      </w:r>
      <w:r w:rsidRPr="00825C5C">
        <w:rPr>
          <w:rFonts w:hint="cs"/>
          <w:szCs w:val="24"/>
          <w:rtl/>
          <w:lang w:eastAsia="he-IL"/>
        </w:rPr>
        <w:t>ז</w:t>
      </w:r>
      <w:r w:rsidR="009C5401" w:rsidRPr="00825C5C">
        <w:rPr>
          <w:rFonts w:hint="cs"/>
          <w:szCs w:val="24"/>
          <w:rtl/>
          <w:lang w:eastAsia="he-IL"/>
        </w:rPr>
        <w:t>)</w:t>
      </w:r>
      <w:r w:rsidRPr="000872D2">
        <w:rPr>
          <w:rFonts w:hint="cs"/>
          <w:rtl/>
          <w:lang w:eastAsia="he-IL"/>
        </w:rPr>
        <w:t xml:space="preserve"> שהעיר על זה וכתב שאולי יש להגיה בדבריו על אכילת מצה. והנ</w:t>
      </w:r>
      <w:r w:rsidR="009C5401">
        <w:rPr>
          <w:rFonts w:hint="cs"/>
          <w:rtl/>
          <w:lang w:eastAsia="he-IL"/>
        </w:rPr>
        <w:t>ה מסתבר שיסוד דברי הרמב"ן בנוי</w:t>
      </w:r>
      <w:r w:rsidRPr="000872D2">
        <w:rPr>
          <w:rFonts w:hint="cs"/>
          <w:rtl/>
          <w:lang w:eastAsia="he-IL"/>
        </w:rPr>
        <w:t xml:space="preserve"> על סוגיית הגמ</w:t>
      </w:r>
      <w:r w:rsidR="009C5401">
        <w:rPr>
          <w:rFonts w:hint="cs"/>
          <w:rtl/>
          <w:lang w:eastAsia="he-IL"/>
        </w:rPr>
        <w:t>רא</w:t>
      </w:r>
      <w:r w:rsidRPr="000872D2">
        <w:rPr>
          <w:rFonts w:hint="cs"/>
          <w:rtl/>
          <w:lang w:eastAsia="he-IL"/>
        </w:rPr>
        <w:t xml:space="preserve"> בפסחים </w:t>
      </w:r>
      <w:r w:rsidR="009C5401" w:rsidRPr="00825C5C">
        <w:rPr>
          <w:rFonts w:hint="cs"/>
          <w:szCs w:val="24"/>
          <w:rtl/>
          <w:lang w:eastAsia="he-IL"/>
        </w:rPr>
        <w:t>(</w:t>
      </w:r>
      <w:r w:rsidRPr="00825C5C">
        <w:rPr>
          <w:rFonts w:hint="cs"/>
          <w:szCs w:val="24"/>
          <w:rtl/>
          <w:lang w:eastAsia="he-IL"/>
        </w:rPr>
        <w:t>קטז</w:t>
      </w:r>
      <w:r w:rsidR="009C5401" w:rsidRPr="00825C5C">
        <w:rPr>
          <w:rFonts w:hint="cs"/>
          <w:szCs w:val="24"/>
          <w:rtl/>
          <w:lang w:eastAsia="he-IL"/>
        </w:rPr>
        <w:t>, ב)</w:t>
      </w:r>
      <w:r w:rsidRPr="000872D2">
        <w:rPr>
          <w:rFonts w:hint="cs"/>
          <w:rtl/>
          <w:lang w:eastAsia="he-IL"/>
        </w:rPr>
        <w:t xml:space="preserve"> שהזכרנו שמצוות הסיפור תלויה במצוות ל</w:t>
      </w:r>
      <w:r w:rsidR="009C5401">
        <w:rPr>
          <w:rFonts w:hint="cs"/>
          <w:rtl/>
          <w:lang w:eastAsia="he-IL"/>
        </w:rPr>
        <w:t>יל הסדר. וכן כתב הגר"י פערלא שם</w:t>
      </w:r>
      <w:r w:rsidRPr="000872D2">
        <w:rPr>
          <w:rFonts w:hint="cs"/>
          <w:rtl/>
          <w:lang w:eastAsia="he-IL"/>
        </w:rPr>
        <w:t xml:space="preserve"> כדבר</w:t>
      </w:r>
      <w:r w:rsidR="009C5401">
        <w:rPr>
          <w:rFonts w:hint="cs"/>
          <w:rtl/>
          <w:lang w:eastAsia="he-IL"/>
        </w:rPr>
        <w:t>י</w:t>
      </w:r>
      <w:r w:rsidRPr="000872D2">
        <w:rPr>
          <w:rFonts w:hint="cs"/>
          <w:rtl/>
          <w:lang w:eastAsia="he-IL"/>
        </w:rPr>
        <w:t xml:space="preserve">נו </w:t>
      </w:r>
      <w:r w:rsidR="009C5401">
        <w:rPr>
          <w:rFonts w:hint="cs"/>
          <w:rtl/>
          <w:lang w:eastAsia="he-IL"/>
        </w:rPr>
        <w:t>ד</w:t>
      </w:r>
      <w:r w:rsidRPr="000872D2">
        <w:rPr>
          <w:rFonts w:hint="cs"/>
          <w:rtl/>
          <w:lang w:eastAsia="he-IL"/>
        </w:rPr>
        <w:t xml:space="preserve">הך דינא של סיפור יציאת מצרים </w:t>
      </w:r>
      <w:r w:rsidR="009C5401">
        <w:rPr>
          <w:rtl/>
          <w:lang w:eastAsia="he-IL"/>
        </w:rPr>
        <w:t>–</w:t>
      </w:r>
      <w:r w:rsidR="009C5401">
        <w:rPr>
          <w:rFonts w:hint="cs"/>
          <w:rtl/>
          <w:lang w:eastAsia="he-IL"/>
        </w:rPr>
        <w:t xml:space="preserve"> </w:t>
      </w:r>
      <w:r w:rsidRPr="000872D2">
        <w:rPr>
          <w:rFonts w:hint="cs"/>
          <w:rtl/>
          <w:lang w:eastAsia="he-IL"/>
        </w:rPr>
        <w:t>אם הו</w:t>
      </w:r>
      <w:r w:rsidR="009C5401">
        <w:rPr>
          <w:rFonts w:hint="cs"/>
          <w:rtl/>
          <w:lang w:eastAsia="he-IL"/>
        </w:rPr>
        <w:t>ו</w:t>
      </w:r>
      <w:r w:rsidRPr="000872D2">
        <w:rPr>
          <w:rFonts w:hint="cs"/>
          <w:rtl/>
          <w:lang w:eastAsia="he-IL"/>
        </w:rPr>
        <w:t xml:space="preserve">י מדאורייתא או מדרבנן </w:t>
      </w:r>
      <w:r w:rsidR="009C5401">
        <w:rPr>
          <w:rtl/>
          <w:lang w:eastAsia="he-IL"/>
        </w:rPr>
        <w:t>–</w:t>
      </w:r>
      <w:r w:rsidR="009C5401">
        <w:rPr>
          <w:rFonts w:hint="cs"/>
          <w:rtl/>
          <w:lang w:eastAsia="he-IL"/>
        </w:rPr>
        <w:t xml:space="preserve"> </w:t>
      </w:r>
      <w:r w:rsidRPr="000872D2">
        <w:rPr>
          <w:rFonts w:hint="cs"/>
          <w:rtl/>
          <w:lang w:eastAsia="he-IL"/>
        </w:rPr>
        <w:t xml:space="preserve">תלוי במחלוקת אם חייבים במצה מדאורייתא או מדרבנן. </w:t>
      </w:r>
    </w:p>
    <w:p w14:paraId="4E9BF8C7" w14:textId="77777777" w:rsidR="000872D2" w:rsidRPr="000872D2" w:rsidRDefault="000872D2" w:rsidP="004051DD">
      <w:pPr>
        <w:pStyle w:val="ae"/>
        <w:rPr>
          <w:rtl/>
          <w:lang w:eastAsia="he-IL"/>
        </w:rPr>
      </w:pPr>
      <w:r w:rsidRPr="000872D2">
        <w:rPr>
          <w:rFonts w:hint="cs"/>
          <w:rtl/>
          <w:lang w:eastAsia="he-IL"/>
        </w:rPr>
        <w:t xml:space="preserve">ולכאורה יש לישב </w:t>
      </w:r>
      <w:r w:rsidR="005D1D16">
        <w:rPr>
          <w:rFonts w:hint="cs"/>
          <w:rtl/>
          <w:lang w:eastAsia="he-IL"/>
        </w:rPr>
        <w:t xml:space="preserve">את </w:t>
      </w:r>
      <w:r w:rsidRPr="000872D2">
        <w:rPr>
          <w:rFonts w:hint="cs"/>
          <w:rtl/>
          <w:lang w:eastAsia="he-IL"/>
        </w:rPr>
        <w:t xml:space="preserve">דברי הרמב"ן </w:t>
      </w:r>
      <w:r w:rsidRPr="00825C5C">
        <w:rPr>
          <w:rFonts w:hint="cs"/>
          <w:szCs w:val="24"/>
          <w:rtl/>
          <w:lang w:eastAsia="he-IL"/>
        </w:rPr>
        <w:t>(שלא כמו שהבין הגר"י פערלא שסבר שב</w:t>
      </w:r>
      <w:r w:rsidR="00DD15B1" w:rsidRPr="00825C5C">
        <w:rPr>
          <w:rFonts w:hint="cs"/>
          <w:szCs w:val="24"/>
          <w:rtl/>
          <w:lang w:eastAsia="he-IL"/>
        </w:rPr>
        <w:t>זמן הזה</w:t>
      </w:r>
      <w:r w:rsidRPr="00825C5C">
        <w:rPr>
          <w:rFonts w:hint="cs"/>
          <w:szCs w:val="24"/>
          <w:rtl/>
          <w:lang w:eastAsia="he-IL"/>
        </w:rPr>
        <w:t xml:space="preserve"> מצה מדאורייתא)</w:t>
      </w:r>
      <w:r w:rsidRPr="000872D2">
        <w:rPr>
          <w:rFonts w:hint="cs"/>
          <w:rtl/>
          <w:lang w:eastAsia="he-IL"/>
        </w:rPr>
        <w:t>, שבאמת מצו</w:t>
      </w:r>
      <w:r w:rsidR="004051DD">
        <w:rPr>
          <w:rFonts w:hint="cs"/>
          <w:rtl/>
          <w:lang w:eastAsia="he-IL"/>
        </w:rPr>
        <w:t>ו</w:t>
      </w:r>
      <w:r w:rsidRPr="000872D2">
        <w:rPr>
          <w:rFonts w:hint="cs"/>
          <w:rtl/>
          <w:lang w:eastAsia="he-IL"/>
        </w:rPr>
        <w:t>ה זו תלויה במחלוקת אם חייבים במצה ב</w:t>
      </w:r>
      <w:r w:rsidR="00DD15B1">
        <w:rPr>
          <w:rFonts w:hint="cs"/>
          <w:rtl/>
          <w:lang w:eastAsia="he-IL"/>
        </w:rPr>
        <w:t>זמן הזה</w:t>
      </w:r>
      <w:r w:rsidRPr="000872D2">
        <w:rPr>
          <w:rFonts w:hint="cs"/>
          <w:rtl/>
          <w:lang w:eastAsia="he-IL"/>
        </w:rPr>
        <w:t xml:space="preserve"> מדאורייתא, דלמ</w:t>
      </w:r>
      <w:r w:rsidR="005D1D16">
        <w:rPr>
          <w:rFonts w:hint="cs"/>
          <w:rtl/>
          <w:lang w:eastAsia="he-IL"/>
        </w:rPr>
        <w:t xml:space="preserve">אן </w:t>
      </w:r>
      <w:r w:rsidRPr="000872D2">
        <w:rPr>
          <w:rFonts w:hint="cs"/>
          <w:rtl/>
          <w:lang w:eastAsia="he-IL"/>
        </w:rPr>
        <w:t>ד</w:t>
      </w:r>
      <w:r w:rsidR="005D1D16">
        <w:rPr>
          <w:rFonts w:hint="cs"/>
          <w:rtl/>
          <w:lang w:eastAsia="he-IL"/>
        </w:rPr>
        <w:t>אמר</w:t>
      </w:r>
      <w:r w:rsidRPr="000872D2">
        <w:rPr>
          <w:rFonts w:hint="cs"/>
          <w:rtl/>
          <w:lang w:eastAsia="he-IL"/>
        </w:rPr>
        <w:t xml:space="preserve"> שחייבים מדאורייתא מ</w:t>
      </w:r>
      <w:r w:rsidR="005D1D16">
        <w:rPr>
          <w:rFonts w:hint="cs"/>
          <w:rtl/>
          <w:lang w:eastAsia="he-IL"/>
        </w:rPr>
        <w:t>"</w:t>
      </w:r>
      <w:r w:rsidR="004051DD">
        <w:rPr>
          <w:rFonts w:hint="cs"/>
          <w:rtl/>
          <w:lang w:eastAsia="he-IL"/>
        </w:rPr>
        <w:t>בערב תאכלו מצֹת</w:t>
      </w:r>
      <w:r w:rsidR="005D1D16">
        <w:rPr>
          <w:rFonts w:hint="cs"/>
          <w:rtl/>
          <w:lang w:eastAsia="he-IL"/>
        </w:rPr>
        <w:t>"</w:t>
      </w:r>
      <w:r w:rsidRPr="000872D2">
        <w:rPr>
          <w:rFonts w:hint="cs"/>
          <w:rtl/>
          <w:lang w:eastAsia="he-IL"/>
        </w:rPr>
        <w:t xml:space="preserve"> גם מצו</w:t>
      </w:r>
      <w:r w:rsidR="005D1D16">
        <w:rPr>
          <w:rFonts w:hint="cs"/>
          <w:rtl/>
          <w:lang w:eastAsia="he-IL"/>
        </w:rPr>
        <w:t>ו</w:t>
      </w:r>
      <w:r w:rsidRPr="000872D2">
        <w:rPr>
          <w:rFonts w:hint="cs"/>
          <w:rtl/>
          <w:lang w:eastAsia="he-IL"/>
        </w:rPr>
        <w:t>ת סיפור ניסי יציאת מצרים ב</w:t>
      </w:r>
      <w:r w:rsidR="00DD15B1">
        <w:rPr>
          <w:rFonts w:hint="cs"/>
          <w:rtl/>
          <w:lang w:eastAsia="he-IL"/>
        </w:rPr>
        <w:t>זמן הזה</w:t>
      </w:r>
      <w:r w:rsidRPr="000872D2">
        <w:rPr>
          <w:rFonts w:hint="cs"/>
          <w:rtl/>
          <w:lang w:eastAsia="he-IL"/>
        </w:rPr>
        <w:t xml:space="preserve"> מדאורייתא, אך </w:t>
      </w:r>
      <w:r w:rsidR="005D1D16">
        <w:rPr>
          <w:rFonts w:hint="cs"/>
          <w:rtl/>
          <w:lang w:eastAsia="he-IL"/>
        </w:rPr>
        <w:t>מאן דאמר</w:t>
      </w:r>
      <w:r w:rsidRPr="000872D2">
        <w:rPr>
          <w:rFonts w:hint="cs"/>
          <w:rtl/>
          <w:lang w:eastAsia="he-IL"/>
        </w:rPr>
        <w:t xml:space="preserve"> שמצה ב</w:t>
      </w:r>
      <w:r w:rsidR="00DD15B1">
        <w:rPr>
          <w:rFonts w:hint="cs"/>
          <w:rtl/>
          <w:lang w:eastAsia="he-IL"/>
        </w:rPr>
        <w:t>זמן הזה</w:t>
      </w:r>
      <w:r w:rsidRPr="000872D2">
        <w:rPr>
          <w:rFonts w:hint="cs"/>
          <w:rtl/>
          <w:lang w:eastAsia="he-IL"/>
        </w:rPr>
        <w:t xml:space="preserve"> דרבנן ולא יליף </w:t>
      </w:r>
      <w:r w:rsidR="005D1D16">
        <w:rPr>
          <w:rFonts w:hint="cs"/>
          <w:rtl/>
          <w:lang w:eastAsia="he-IL"/>
        </w:rPr>
        <w:t>"</w:t>
      </w:r>
      <w:r w:rsidRPr="000872D2">
        <w:rPr>
          <w:rFonts w:hint="cs"/>
          <w:rtl/>
          <w:lang w:eastAsia="he-IL"/>
        </w:rPr>
        <w:t>מ</w:t>
      </w:r>
      <w:r w:rsidR="004051DD">
        <w:rPr>
          <w:rFonts w:hint="cs"/>
          <w:rtl/>
          <w:lang w:eastAsia="he-IL"/>
        </w:rPr>
        <w:t>בערב תאכלו מצֹת</w:t>
      </w:r>
      <w:r w:rsidR="005D1D16">
        <w:rPr>
          <w:lang w:eastAsia="he-IL"/>
        </w:rPr>
        <w:t>"</w:t>
      </w:r>
      <w:r w:rsidR="005D1D16">
        <w:rPr>
          <w:rFonts w:hint="cs"/>
          <w:rtl/>
          <w:lang w:eastAsia="he-IL"/>
        </w:rPr>
        <w:t xml:space="preserve"> </w:t>
      </w:r>
      <w:r w:rsidR="005D1D16">
        <w:rPr>
          <w:rtl/>
          <w:lang w:eastAsia="he-IL"/>
        </w:rPr>
        <w:t>–</w:t>
      </w:r>
      <w:r w:rsidRPr="000872D2">
        <w:rPr>
          <w:rFonts w:hint="cs"/>
          <w:rtl/>
          <w:lang w:eastAsia="he-IL"/>
        </w:rPr>
        <w:t xml:space="preserve"> איהו סבירא </w:t>
      </w:r>
      <w:r w:rsidR="005D1D16">
        <w:rPr>
          <w:rFonts w:hint="cs"/>
          <w:rtl/>
          <w:lang w:eastAsia="he-IL"/>
        </w:rPr>
        <w:t>ליה שהעיקר הוא חובת אכילת הפסח</w:t>
      </w:r>
      <w:r w:rsidR="004051DD">
        <w:rPr>
          <w:rFonts w:hint="cs"/>
          <w:rtl/>
          <w:lang w:eastAsia="he-IL"/>
        </w:rPr>
        <w:t>,</w:t>
      </w:r>
      <w:r w:rsidR="005D1D16">
        <w:rPr>
          <w:rFonts w:hint="cs"/>
          <w:rtl/>
          <w:lang w:eastAsia="he-IL"/>
        </w:rPr>
        <w:t xml:space="preserve"> ש</w:t>
      </w:r>
      <w:r w:rsidRPr="000872D2">
        <w:rPr>
          <w:rFonts w:hint="cs"/>
          <w:rtl/>
          <w:lang w:eastAsia="he-IL"/>
        </w:rPr>
        <w:t xml:space="preserve">עליה נאמר </w:t>
      </w:r>
      <w:r w:rsidR="005D1D16">
        <w:rPr>
          <w:rFonts w:hint="cs"/>
          <w:rtl/>
          <w:lang w:eastAsia="he-IL"/>
        </w:rPr>
        <w:t>"</w:t>
      </w:r>
      <w:r w:rsidRPr="000872D2">
        <w:rPr>
          <w:rFonts w:hint="cs"/>
          <w:rtl/>
          <w:lang w:eastAsia="he-IL"/>
        </w:rPr>
        <w:t xml:space="preserve">על מצות </w:t>
      </w:r>
      <w:r w:rsidR="004051DD">
        <w:rPr>
          <w:rFonts w:hint="cs"/>
          <w:rtl/>
          <w:lang w:eastAsia="he-IL"/>
        </w:rPr>
        <w:t>ומרֹרים יאכלֻהו</w:t>
      </w:r>
      <w:r w:rsidR="005D1D16">
        <w:rPr>
          <w:rFonts w:hint="cs"/>
          <w:rtl/>
          <w:lang w:eastAsia="he-IL"/>
        </w:rPr>
        <w:t>"</w:t>
      </w:r>
      <w:r w:rsidR="004051DD">
        <w:rPr>
          <w:rFonts w:hint="cs"/>
          <w:rtl/>
          <w:lang w:eastAsia="he-IL"/>
        </w:rPr>
        <w:t>,</w:t>
      </w:r>
      <w:r w:rsidRPr="000872D2">
        <w:rPr>
          <w:rFonts w:hint="cs"/>
          <w:rtl/>
          <w:lang w:eastAsia="he-IL"/>
        </w:rPr>
        <w:t xml:space="preserve"> ודוקא בכה</w:t>
      </w:r>
      <w:r w:rsidR="005D1D16">
        <w:rPr>
          <w:rFonts w:hint="cs"/>
          <w:rtl/>
          <w:lang w:eastAsia="he-IL"/>
        </w:rPr>
        <w:t>אי גוונא</w:t>
      </w:r>
      <w:r w:rsidRPr="000872D2">
        <w:rPr>
          <w:rFonts w:hint="cs"/>
          <w:rtl/>
          <w:lang w:eastAsia="he-IL"/>
        </w:rPr>
        <w:t xml:space="preserve"> ה</w:t>
      </w:r>
      <w:r w:rsidR="005D1D16">
        <w:rPr>
          <w:rFonts w:hint="cs"/>
          <w:rtl/>
          <w:lang w:eastAsia="he-IL"/>
        </w:rPr>
        <w:t>ו</w:t>
      </w:r>
      <w:r w:rsidRPr="000872D2">
        <w:rPr>
          <w:rFonts w:hint="cs"/>
          <w:rtl/>
          <w:lang w:eastAsia="he-IL"/>
        </w:rPr>
        <w:t>וי</w:t>
      </w:r>
      <w:r w:rsidR="005D1D16">
        <w:rPr>
          <w:rFonts w:hint="cs"/>
          <w:rtl/>
          <w:lang w:eastAsia="he-IL"/>
        </w:rPr>
        <w:t>א</w:t>
      </w:r>
      <w:r w:rsidRPr="000872D2">
        <w:rPr>
          <w:rFonts w:hint="cs"/>
          <w:rtl/>
          <w:lang w:eastAsia="he-IL"/>
        </w:rPr>
        <w:t xml:space="preserve"> מצה דאורייתא, אבל בלא פסח מצה מדרבנן. ודברי הרמב"ן בספר המצוות כשיטה זאת ולכן תלה </w:t>
      </w:r>
      <w:r w:rsidR="004051DD">
        <w:rPr>
          <w:rFonts w:hint="cs"/>
          <w:rtl/>
          <w:lang w:eastAsia="he-IL"/>
        </w:rPr>
        <w:t xml:space="preserve">את </w:t>
      </w:r>
      <w:r w:rsidRPr="000872D2">
        <w:rPr>
          <w:rFonts w:hint="cs"/>
          <w:rtl/>
          <w:lang w:eastAsia="he-IL"/>
        </w:rPr>
        <w:t>מצו</w:t>
      </w:r>
      <w:r w:rsidR="004051DD">
        <w:rPr>
          <w:rFonts w:hint="cs"/>
          <w:rtl/>
          <w:lang w:eastAsia="he-IL"/>
        </w:rPr>
        <w:t>ו</w:t>
      </w:r>
      <w:r w:rsidRPr="000872D2">
        <w:rPr>
          <w:rFonts w:hint="cs"/>
          <w:rtl/>
          <w:lang w:eastAsia="he-IL"/>
        </w:rPr>
        <w:t>ת סיפור יציאת מצרים בפסח, דבאמת הכ</w:t>
      </w:r>
      <w:r w:rsidR="005D1D16">
        <w:rPr>
          <w:rFonts w:hint="cs"/>
          <w:rtl/>
          <w:lang w:eastAsia="he-IL"/>
        </w:rPr>
        <w:t>ו</w:t>
      </w:r>
      <w:r w:rsidRPr="000872D2">
        <w:rPr>
          <w:rFonts w:hint="cs"/>
          <w:rtl/>
          <w:lang w:eastAsia="he-IL"/>
        </w:rPr>
        <w:t xml:space="preserve">ל תלוי בפסח דגם </w:t>
      </w:r>
      <w:r w:rsidR="004051DD">
        <w:rPr>
          <w:rFonts w:hint="cs"/>
          <w:rtl/>
          <w:lang w:eastAsia="he-IL"/>
        </w:rPr>
        <w:t xml:space="preserve">מצוות </w:t>
      </w:r>
      <w:r w:rsidRPr="000872D2">
        <w:rPr>
          <w:rFonts w:hint="cs"/>
          <w:rtl/>
          <w:lang w:eastAsia="he-IL"/>
        </w:rPr>
        <w:t>מצה ומרור וגם מצו</w:t>
      </w:r>
      <w:r w:rsidR="005D1D16">
        <w:rPr>
          <w:rFonts w:hint="cs"/>
          <w:rtl/>
          <w:lang w:eastAsia="he-IL"/>
        </w:rPr>
        <w:t>ו</w:t>
      </w:r>
      <w:r w:rsidRPr="000872D2">
        <w:rPr>
          <w:rFonts w:hint="cs"/>
          <w:rtl/>
          <w:lang w:eastAsia="he-IL"/>
        </w:rPr>
        <w:t>ה זו תלי</w:t>
      </w:r>
      <w:r w:rsidR="005D1D16">
        <w:rPr>
          <w:rFonts w:hint="cs"/>
          <w:rtl/>
          <w:lang w:eastAsia="he-IL"/>
        </w:rPr>
        <w:t>ין</w:t>
      </w:r>
      <w:r w:rsidRPr="000872D2">
        <w:rPr>
          <w:rFonts w:hint="cs"/>
          <w:rtl/>
          <w:lang w:eastAsia="he-IL"/>
        </w:rPr>
        <w:t xml:space="preserve"> בפסח, וכשאין פסח כול</w:t>
      </w:r>
      <w:r w:rsidR="004051DD">
        <w:rPr>
          <w:rFonts w:hint="cs"/>
          <w:rtl/>
          <w:lang w:eastAsia="he-IL"/>
        </w:rPr>
        <w:t>ן</w:t>
      </w:r>
      <w:r w:rsidRPr="000872D2">
        <w:rPr>
          <w:rFonts w:hint="cs"/>
          <w:rtl/>
          <w:lang w:eastAsia="he-IL"/>
        </w:rPr>
        <w:t xml:space="preserve"> רק מדרבנן. ומיושב היטב לשונו, אף שדוחק לומר שסבר להלכה שמצה ב</w:t>
      </w:r>
      <w:r w:rsidR="00DD15B1">
        <w:rPr>
          <w:rFonts w:hint="cs"/>
          <w:rtl/>
          <w:lang w:eastAsia="he-IL"/>
        </w:rPr>
        <w:t>זמן הזה</w:t>
      </w:r>
      <w:r w:rsidRPr="000872D2">
        <w:rPr>
          <w:rFonts w:hint="cs"/>
          <w:rtl/>
          <w:lang w:eastAsia="he-IL"/>
        </w:rPr>
        <w:t xml:space="preserve"> דרבנן. ואולי סבר </w:t>
      </w:r>
      <w:r w:rsidR="004051DD">
        <w:rPr>
          <w:rFonts w:hint="cs"/>
          <w:rtl/>
          <w:lang w:eastAsia="he-IL"/>
        </w:rPr>
        <w:t>"</w:t>
      </w:r>
      <w:r w:rsidRPr="000872D2">
        <w:rPr>
          <w:rFonts w:hint="cs"/>
          <w:rtl/>
          <w:lang w:eastAsia="he-IL"/>
        </w:rPr>
        <w:t>בעבור זה</w:t>
      </w:r>
      <w:r w:rsidR="004051DD">
        <w:rPr>
          <w:rFonts w:hint="cs"/>
          <w:rtl/>
          <w:lang w:eastAsia="he-IL"/>
        </w:rPr>
        <w:t xml:space="preserve">" </w:t>
      </w:r>
      <w:r w:rsidR="004051DD">
        <w:rPr>
          <w:rtl/>
          <w:lang w:eastAsia="he-IL"/>
        </w:rPr>
        <w:t>–</w:t>
      </w:r>
      <w:r w:rsidRPr="000872D2">
        <w:rPr>
          <w:rFonts w:hint="cs"/>
          <w:rtl/>
          <w:lang w:eastAsia="he-IL"/>
        </w:rPr>
        <w:t xml:space="preserve"> בזמן שכל המצוות </w:t>
      </w:r>
      <w:r w:rsidR="004051DD">
        <w:rPr>
          <w:rFonts w:hint="cs"/>
          <w:rtl/>
          <w:lang w:eastAsia="he-IL"/>
        </w:rPr>
        <w:t>"</w:t>
      </w:r>
      <w:r w:rsidRPr="000872D2">
        <w:rPr>
          <w:rFonts w:hint="cs"/>
          <w:rtl/>
          <w:lang w:eastAsia="he-IL"/>
        </w:rPr>
        <w:t xml:space="preserve">מונחים </w:t>
      </w:r>
      <w:r w:rsidR="004051DD">
        <w:rPr>
          <w:rFonts w:hint="cs"/>
          <w:rtl/>
          <w:lang w:eastAsia="he-IL"/>
        </w:rPr>
        <w:t>ל</w:t>
      </w:r>
      <w:r w:rsidRPr="000872D2">
        <w:rPr>
          <w:rFonts w:hint="cs"/>
          <w:rtl/>
          <w:lang w:eastAsia="he-IL"/>
        </w:rPr>
        <w:t>פני</w:t>
      </w:r>
      <w:r w:rsidR="004051DD">
        <w:rPr>
          <w:rFonts w:hint="cs"/>
          <w:rtl/>
          <w:lang w:eastAsia="he-IL"/>
        </w:rPr>
        <w:t xml:space="preserve">ך" </w:t>
      </w:r>
      <w:r w:rsidR="004051DD">
        <w:rPr>
          <w:rtl/>
          <w:lang w:eastAsia="he-IL"/>
        </w:rPr>
        <w:t>–</w:t>
      </w:r>
      <w:r w:rsidRPr="000872D2">
        <w:rPr>
          <w:rFonts w:hint="cs"/>
          <w:rtl/>
          <w:lang w:eastAsia="he-IL"/>
        </w:rPr>
        <w:t xml:space="preserve"> פסח</w:t>
      </w:r>
      <w:r w:rsidR="004051DD">
        <w:rPr>
          <w:rFonts w:hint="cs"/>
          <w:rtl/>
          <w:lang w:eastAsia="he-IL"/>
        </w:rPr>
        <w:t>,</w:t>
      </w:r>
      <w:r w:rsidRPr="000872D2">
        <w:rPr>
          <w:rFonts w:hint="cs"/>
          <w:rtl/>
          <w:lang w:eastAsia="he-IL"/>
        </w:rPr>
        <w:t xml:space="preserve"> מצה ומרור, וצ</w:t>
      </w:r>
      <w:r w:rsidR="004051DD">
        <w:rPr>
          <w:rFonts w:hint="cs"/>
          <w:rtl/>
          <w:lang w:eastAsia="he-IL"/>
        </w:rPr>
        <w:t xml:space="preserve">ריך </w:t>
      </w:r>
      <w:r w:rsidRPr="000872D2">
        <w:rPr>
          <w:rFonts w:hint="cs"/>
          <w:rtl/>
          <w:lang w:eastAsia="he-IL"/>
        </w:rPr>
        <w:t>ע</w:t>
      </w:r>
      <w:r w:rsidR="004051DD">
        <w:rPr>
          <w:rFonts w:hint="cs"/>
          <w:rtl/>
          <w:lang w:eastAsia="he-IL"/>
        </w:rPr>
        <w:t>יון</w:t>
      </w:r>
      <w:r w:rsidRPr="000872D2">
        <w:rPr>
          <w:rFonts w:hint="cs"/>
          <w:rtl/>
          <w:lang w:eastAsia="he-IL"/>
        </w:rPr>
        <w:t>. ועיין עוד לקמן.</w:t>
      </w:r>
    </w:p>
    <w:p w14:paraId="50A3C568" w14:textId="77777777" w:rsidR="000872D2" w:rsidRPr="000872D2" w:rsidRDefault="000872D2" w:rsidP="00562453">
      <w:pPr>
        <w:pStyle w:val="ae"/>
        <w:rPr>
          <w:rtl/>
          <w:lang w:eastAsia="he-IL"/>
        </w:rPr>
      </w:pPr>
      <w:r w:rsidRPr="000872D2">
        <w:rPr>
          <w:rFonts w:hint="cs"/>
          <w:rtl/>
          <w:lang w:eastAsia="he-IL"/>
        </w:rPr>
        <w:t xml:space="preserve">ומלשון המכילתא </w:t>
      </w:r>
      <w:r w:rsidRPr="000872D2">
        <w:rPr>
          <w:rtl/>
          <w:lang w:eastAsia="he-IL"/>
        </w:rPr>
        <w:t xml:space="preserve">משמע </w:t>
      </w:r>
      <w:r w:rsidRPr="000872D2">
        <w:rPr>
          <w:rFonts w:hint="cs"/>
          <w:rtl/>
          <w:lang w:eastAsia="he-IL"/>
        </w:rPr>
        <w:t>שהמצ</w:t>
      </w:r>
      <w:r w:rsidR="004051DD">
        <w:rPr>
          <w:rFonts w:hint="cs"/>
          <w:rtl/>
          <w:lang w:eastAsia="he-IL"/>
        </w:rPr>
        <w:t>ו</w:t>
      </w:r>
      <w:r w:rsidRPr="000872D2">
        <w:rPr>
          <w:rFonts w:hint="cs"/>
          <w:rtl/>
          <w:lang w:eastAsia="he-IL"/>
        </w:rPr>
        <w:t>וה דו</w:t>
      </w:r>
      <w:r w:rsidR="004051DD">
        <w:rPr>
          <w:rFonts w:hint="cs"/>
          <w:rtl/>
          <w:lang w:eastAsia="he-IL"/>
        </w:rPr>
        <w:t xml:space="preserve">וקא בלילה </w:t>
      </w:r>
      <w:r w:rsidR="004051DD">
        <w:rPr>
          <w:rtl/>
          <w:lang w:eastAsia="he-IL"/>
        </w:rPr>
        <w:t>–</w:t>
      </w:r>
      <w:r w:rsidRPr="000872D2">
        <w:rPr>
          <w:rFonts w:hint="cs"/>
          <w:rtl/>
          <w:lang w:eastAsia="he-IL"/>
        </w:rPr>
        <w:t xml:space="preserve"> </w:t>
      </w:r>
      <w:r w:rsidR="004051DD">
        <w:rPr>
          <w:rFonts w:hint="cs"/>
          <w:rtl/>
          <w:lang w:eastAsia="he-IL"/>
        </w:rPr>
        <w:t>ל</w:t>
      </w:r>
      <w:r w:rsidRPr="000872D2">
        <w:rPr>
          <w:rtl/>
          <w:lang w:eastAsia="he-IL"/>
        </w:rPr>
        <w:t>א לפני</w:t>
      </w:r>
      <w:r w:rsidR="004051DD">
        <w:rPr>
          <w:rFonts w:hint="cs"/>
          <w:rtl/>
          <w:lang w:eastAsia="he-IL"/>
        </w:rPr>
        <w:t>ו,</w:t>
      </w:r>
      <w:r w:rsidRPr="000872D2">
        <w:rPr>
          <w:rtl/>
          <w:lang w:eastAsia="he-IL"/>
        </w:rPr>
        <w:t xml:space="preserve"> מבעוד יום אף בזמן שחיטת הפסח</w:t>
      </w:r>
      <w:r w:rsidR="004051DD">
        <w:rPr>
          <w:rFonts w:hint="cs"/>
          <w:rtl/>
          <w:lang w:eastAsia="he-IL"/>
        </w:rPr>
        <w:t>,</w:t>
      </w:r>
      <w:r w:rsidR="004051DD">
        <w:rPr>
          <w:rtl/>
          <w:lang w:eastAsia="he-IL"/>
        </w:rPr>
        <w:t xml:space="preserve"> ולא לאחרי</w:t>
      </w:r>
      <w:r w:rsidR="004051DD">
        <w:rPr>
          <w:rFonts w:hint="cs"/>
          <w:rtl/>
          <w:lang w:eastAsia="he-IL"/>
        </w:rPr>
        <w:t>ו</w:t>
      </w:r>
      <w:r w:rsidRPr="000872D2">
        <w:rPr>
          <w:rtl/>
          <w:lang w:eastAsia="he-IL"/>
        </w:rPr>
        <w:t xml:space="preserve">, כגון ביום </w:t>
      </w:r>
      <w:r w:rsidRPr="000872D2">
        <w:rPr>
          <w:rFonts w:hint="cs"/>
          <w:rtl/>
          <w:lang w:eastAsia="he-IL"/>
        </w:rPr>
        <w:t>ט"ו</w:t>
      </w:r>
      <w:r w:rsidRPr="000872D2">
        <w:rPr>
          <w:rtl/>
          <w:lang w:eastAsia="he-IL"/>
        </w:rPr>
        <w:t xml:space="preserve"> ואף </w:t>
      </w:r>
      <w:r w:rsidRPr="000872D2">
        <w:rPr>
          <w:rFonts w:hint="cs"/>
          <w:rtl/>
          <w:lang w:eastAsia="he-IL"/>
        </w:rPr>
        <w:t>לא בליל ט"ו ל</w:t>
      </w:r>
      <w:r w:rsidRPr="000872D2">
        <w:rPr>
          <w:rtl/>
          <w:lang w:eastAsia="he-IL"/>
        </w:rPr>
        <w:t>אחר חצות למאן דאמר ש</w:t>
      </w:r>
      <w:r w:rsidR="004051DD">
        <w:rPr>
          <w:rFonts w:hint="cs"/>
          <w:rtl/>
          <w:lang w:eastAsia="he-IL"/>
        </w:rPr>
        <w:t xml:space="preserve">הפסח </w:t>
      </w:r>
      <w:r w:rsidRPr="000872D2">
        <w:rPr>
          <w:rtl/>
          <w:lang w:eastAsia="he-IL"/>
        </w:rPr>
        <w:t>נאכל עד חצות</w:t>
      </w:r>
      <w:r w:rsidRPr="000872D2">
        <w:rPr>
          <w:rFonts w:hint="cs"/>
          <w:rtl/>
          <w:lang w:eastAsia="he-IL"/>
        </w:rPr>
        <w:t>, וכדברי ר</w:t>
      </w:r>
      <w:r w:rsidR="00562453">
        <w:rPr>
          <w:rFonts w:hint="cs"/>
          <w:rtl/>
          <w:lang w:eastAsia="he-IL"/>
        </w:rPr>
        <w:t>בי אליעזר</w:t>
      </w:r>
      <w:r w:rsidRPr="000872D2">
        <w:rPr>
          <w:rFonts w:hint="cs"/>
          <w:rtl/>
          <w:lang w:eastAsia="he-IL"/>
        </w:rPr>
        <w:t xml:space="preserve"> במכילתא שהבאנו לעיל.</w:t>
      </w:r>
    </w:p>
    <w:p w14:paraId="35D8FBD3" w14:textId="77777777" w:rsidR="000872D2" w:rsidRPr="000872D2" w:rsidRDefault="007E1CE3" w:rsidP="00562453">
      <w:pPr>
        <w:pStyle w:val="ad"/>
        <w:rPr>
          <w:rFonts w:eastAsia="Calibri"/>
          <w:rtl/>
        </w:rPr>
      </w:pPr>
      <w:r>
        <w:rPr>
          <w:rFonts w:eastAsia="Calibri" w:hint="cs"/>
          <w:rtl/>
        </w:rPr>
        <w:t>ו.</w:t>
      </w:r>
      <w:r>
        <w:rPr>
          <w:rFonts w:eastAsia="Calibri"/>
          <w:rtl/>
        </w:rPr>
        <w:tab/>
      </w:r>
      <w:r w:rsidR="000872D2" w:rsidRPr="000872D2">
        <w:rPr>
          <w:rFonts w:eastAsia="Calibri" w:hint="cs"/>
          <w:rtl/>
        </w:rPr>
        <w:t xml:space="preserve">ועיין עוד במכילתא </w:t>
      </w:r>
      <w:r w:rsidR="00562453">
        <w:rPr>
          <w:rFonts w:eastAsia="Calibri" w:hint="cs"/>
          <w:rtl/>
        </w:rPr>
        <w:t>דרבי שמעון בן יוחאי</w:t>
      </w:r>
      <w:r w:rsidR="00874E1A">
        <w:rPr>
          <w:rFonts w:eastAsia="Calibri" w:hint="cs"/>
          <w:rtl/>
        </w:rPr>
        <w:t xml:space="preserve"> </w:t>
      </w:r>
      <w:r w:rsidR="00562453" w:rsidRPr="00825C5C">
        <w:rPr>
          <w:rFonts w:eastAsia="Calibri" w:hint="cs"/>
          <w:szCs w:val="24"/>
          <w:rtl/>
        </w:rPr>
        <w:t>(</w:t>
      </w:r>
      <w:r w:rsidR="000872D2" w:rsidRPr="00825C5C">
        <w:rPr>
          <w:rFonts w:eastAsia="Calibri"/>
          <w:szCs w:val="24"/>
          <w:rtl/>
        </w:rPr>
        <w:t>פרק יג פסוק ג</w:t>
      </w:r>
      <w:r w:rsidR="00562453" w:rsidRPr="00825C5C">
        <w:rPr>
          <w:rFonts w:eastAsia="Calibri" w:hint="cs"/>
          <w:szCs w:val="24"/>
          <w:rtl/>
        </w:rPr>
        <w:t>)</w:t>
      </w:r>
      <w:r w:rsidR="00562453">
        <w:rPr>
          <w:rFonts w:eastAsia="Calibri" w:hint="cs"/>
          <w:rtl/>
        </w:rPr>
        <w:t>:</w:t>
      </w:r>
    </w:p>
    <w:p w14:paraId="6041ADB5" w14:textId="77777777" w:rsidR="000872D2" w:rsidRPr="000872D2" w:rsidRDefault="00562453" w:rsidP="00562453">
      <w:pPr>
        <w:pStyle w:val="a9"/>
        <w:rPr>
          <w:rtl/>
          <w:lang w:eastAsia="he-IL"/>
        </w:rPr>
      </w:pPr>
      <w:r>
        <w:rPr>
          <w:rFonts w:hint="cs"/>
          <w:rtl/>
          <w:lang w:eastAsia="he-IL"/>
        </w:rPr>
        <w:t>"</w:t>
      </w:r>
      <w:r w:rsidR="000872D2" w:rsidRPr="000872D2">
        <w:rPr>
          <w:rtl/>
          <w:lang w:eastAsia="he-IL"/>
        </w:rPr>
        <w:t>ויאמר משה אל העם זכור את היום הזה</w:t>
      </w:r>
      <w:r>
        <w:rPr>
          <w:rFonts w:hint="cs"/>
          <w:rtl/>
          <w:lang w:eastAsia="he-IL"/>
        </w:rPr>
        <w:t>"</w:t>
      </w:r>
      <w:r w:rsidR="000872D2" w:rsidRPr="000872D2">
        <w:rPr>
          <w:rtl/>
          <w:lang w:eastAsia="he-IL"/>
        </w:rPr>
        <w:t xml:space="preserve"> </w:t>
      </w:r>
      <w:r>
        <w:rPr>
          <w:rtl/>
          <w:lang w:eastAsia="he-IL"/>
        </w:rPr>
        <w:t>–</w:t>
      </w:r>
      <w:r>
        <w:rPr>
          <w:rFonts w:hint="cs"/>
          <w:rtl/>
          <w:lang w:eastAsia="he-IL"/>
        </w:rPr>
        <w:t xml:space="preserve"> </w:t>
      </w:r>
      <w:r w:rsidR="000872D2" w:rsidRPr="000872D2">
        <w:rPr>
          <w:rtl/>
          <w:lang w:eastAsia="he-IL"/>
        </w:rPr>
        <w:t xml:space="preserve">מכלל שנאמר </w:t>
      </w:r>
      <w:r>
        <w:rPr>
          <w:rFonts w:hint="cs"/>
          <w:rtl/>
          <w:lang w:eastAsia="he-IL"/>
        </w:rPr>
        <w:t>"</w:t>
      </w:r>
      <w:r w:rsidR="000872D2" w:rsidRPr="000872D2">
        <w:rPr>
          <w:rtl/>
          <w:lang w:eastAsia="he-IL"/>
        </w:rPr>
        <w:t>והיה כי ישאלך בנך מחר לאמר</w:t>
      </w:r>
      <w:r>
        <w:rPr>
          <w:rFonts w:hint="cs"/>
          <w:rtl/>
          <w:lang w:eastAsia="he-IL"/>
        </w:rPr>
        <w:t>",</w:t>
      </w:r>
      <w:r w:rsidR="000872D2" w:rsidRPr="000872D2">
        <w:rPr>
          <w:rtl/>
          <w:lang w:eastAsia="he-IL"/>
        </w:rPr>
        <w:t xml:space="preserve"> יכול אם ישאלך אתה מגיד לו ואם לאו אי אתה מגיד לו</w:t>
      </w:r>
      <w:r>
        <w:rPr>
          <w:rFonts w:hint="cs"/>
          <w:rtl/>
          <w:lang w:eastAsia="he-IL"/>
        </w:rPr>
        <w:t>?</w:t>
      </w:r>
      <w:r>
        <w:rPr>
          <w:rtl/>
          <w:lang w:eastAsia="he-IL"/>
        </w:rPr>
        <w:t xml:space="preserve"> ת</w:t>
      </w:r>
      <w:r>
        <w:rPr>
          <w:rFonts w:hint="cs"/>
          <w:rtl/>
          <w:lang w:eastAsia="he-IL"/>
        </w:rPr>
        <w:t>למוד לומר</w:t>
      </w:r>
      <w:r w:rsidR="000872D2" w:rsidRPr="000872D2">
        <w:rPr>
          <w:rtl/>
          <w:lang w:eastAsia="he-IL"/>
        </w:rPr>
        <w:t xml:space="preserve"> </w:t>
      </w:r>
      <w:r>
        <w:rPr>
          <w:rFonts w:hint="cs"/>
          <w:rtl/>
          <w:lang w:eastAsia="he-IL"/>
        </w:rPr>
        <w:t>"</w:t>
      </w:r>
      <w:r w:rsidR="000872D2" w:rsidRPr="000872D2">
        <w:rPr>
          <w:rtl/>
          <w:lang w:eastAsia="he-IL"/>
        </w:rPr>
        <w:t>והגדת לבנך</w:t>
      </w:r>
      <w:r>
        <w:rPr>
          <w:rFonts w:hint="cs"/>
          <w:rtl/>
          <w:lang w:eastAsia="he-IL"/>
        </w:rPr>
        <w:t>",</w:t>
      </w:r>
      <w:r w:rsidR="000872D2" w:rsidRPr="000872D2">
        <w:rPr>
          <w:rtl/>
          <w:lang w:eastAsia="he-IL"/>
        </w:rPr>
        <w:t xml:space="preserve"> אף על פי שאינו שואלך. אין לי אלא בזמן שיש לו בן</w:t>
      </w:r>
      <w:r>
        <w:rPr>
          <w:rFonts w:hint="cs"/>
          <w:rtl/>
          <w:lang w:eastAsia="he-IL"/>
        </w:rPr>
        <w:t>;</w:t>
      </w:r>
      <w:r w:rsidR="000872D2" w:rsidRPr="000872D2">
        <w:rPr>
          <w:rtl/>
          <w:lang w:eastAsia="he-IL"/>
        </w:rPr>
        <w:t xml:space="preserve"> בינו לבין עצמו</w:t>
      </w:r>
      <w:r>
        <w:rPr>
          <w:rFonts w:hint="cs"/>
          <w:rtl/>
          <w:lang w:eastAsia="he-IL"/>
        </w:rPr>
        <w:t>,</w:t>
      </w:r>
      <w:r w:rsidR="000872D2" w:rsidRPr="000872D2">
        <w:rPr>
          <w:rtl/>
          <w:lang w:eastAsia="he-IL"/>
        </w:rPr>
        <w:t xml:space="preserve"> בינו לבין אחרים </w:t>
      </w:r>
      <w:r>
        <w:rPr>
          <w:rtl/>
          <w:lang w:eastAsia="he-IL"/>
        </w:rPr>
        <w:t>–</w:t>
      </w:r>
      <w:r>
        <w:rPr>
          <w:rFonts w:hint="cs"/>
          <w:rtl/>
          <w:lang w:eastAsia="he-IL"/>
        </w:rPr>
        <w:t xml:space="preserve"> </w:t>
      </w:r>
      <w:r w:rsidR="000872D2" w:rsidRPr="000872D2">
        <w:rPr>
          <w:rtl/>
          <w:lang w:eastAsia="he-IL"/>
        </w:rPr>
        <w:t>מנין</w:t>
      </w:r>
      <w:r>
        <w:rPr>
          <w:rFonts w:hint="cs"/>
          <w:rtl/>
          <w:lang w:eastAsia="he-IL"/>
        </w:rPr>
        <w:t>?</w:t>
      </w:r>
      <w:r>
        <w:rPr>
          <w:rtl/>
          <w:lang w:eastAsia="he-IL"/>
        </w:rPr>
        <w:t xml:space="preserve"> ת</w:t>
      </w:r>
      <w:r w:rsidR="000872D2" w:rsidRPr="000872D2">
        <w:rPr>
          <w:rtl/>
          <w:lang w:eastAsia="he-IL"/>
        </w:rPr>
        <w:t>ל</w:t>
      </w:r>
      <w:r>
        <w:rPr>
          <w:rFonts w:hint="cs"/>
          <w:rtl/>
          <w:lang w:eastAsia="he-IL"/>
        </w:rPr>
        <w:t>מוד לומר</w:t>
      </w:r>
      <w:r w:rsidR="000872D2" w:rsidRPr="000872D2">
        <w:rPr>
          <w:rtl/>
          <w:lang w:eastAsia="he-IL"/>
        </w:rPr>
        <w:t xml:space="preserve"> </w:t>
      </w:r>
      <w:r>
        <w:rPr>
          <w:rFonts w:hint="cs"/>
          <w:rtl/>
          <w:lang w:eastAsia="he-IL"/>
        </w:rPr>
        <w:t>"</w:t>
      </w:r>
      <w:r w:rsidR="000872D2" w:rsidRPr="000872D2">
        <w:rPr>
          <w:rtl/>
          <w:lang w:eastAsia="he-IL"/>
        </w:rPr>
        <w:t xml:space="preserve">ויאמר משה אל העם זכור את היום הזה </w:t>
      </w:r>
      <w:r w:rsidR="000872D2" w:rsidRPr="00825C5C">
        <w:rPr>
          <w:szCs w:val="24"/>
          <w:rtl/>
          <w:lang w:eastAsia="he-IL"/>
        </w:rPr>
        <w:t>(אשר יצאתם ממצרים)</w:t>
      </w:r>
      <w:r>
        <w:rPr>
          <w:rFonts w:hint="cs"/>
          <w:rtl/>
          <w:lang w:eastAsia="he-IL"/>
        </w:rPr>
        <w:t>"</w:t>
      </w:r>
      <w:r w:rsidR="000872D2" w:rsidRPr="000872D2">
        <w:rPr>
          <w:rtl/>
          <w:lang w:eastAsia="he-IL"/>
        </w:rPr>
        <w:t xml:space="preserve">. </w:t>
      </w:r>
    </w:p>
    <w:p w14:paraId="52B1F3B6" w14:textId="77777777" w:rsidR="000872D2" w:rsidRPr="000872D2" w:rsidRDefault="000872D2" w:rsidP="007E1CE3">
      <w:pPr>
        <w:pStyle w:val="ae"/>
        <w:rPr>
          <w:rtl/>
          <w:lang w:eastAsia="he-IL"/>
        </w:rPr>
      </w:pPr>
      <w:r w:rsidRPr="000872D2">
        <w:rPr>
          <w:rtl/>
          <w:lang w:eastAsia="he-IL"/>
        </w:rPr>
        <w:t>ומדברי המכילתא משמע שהמצו</w:t>
      </w:r>
      <w:r w:rsidR="007E1CE3">
        <w:rPr>
          <w:rFonts w:hint="cs"/>
          <w:rtl/>
          <w:lang w:eastAsia="he-IL"/>
        </w:rPr>
        <w:t>ו</w:t>
      </w:r>
      <w:r w:rsidR="007E1CE3">
        <w:rPr>
          <w:rtl/>
          <w:lang w:eastAsia="he-IL"/>
        </w:rPr>
        <w:t xml:space="preserve">ה היא בין שהבן שואל ובין </w:t>
      </w:r>
      <w:r w:rsidR="007E1CE3">
        <w:rPr>
          <w:rFonts w:hint="cs"/>
          <w:rtl/>
          <w:lang w:eastAsia="he-IL"/>
        </w:rPr>
        <w:t>ש</w:t>
      </w:r>
      <w:r w:rsidRPr="000872D2">
        <w:rPr>
          <w:rtl/>
          <w:lang w:eastAsia="he-IL"/>
        </w:rPr>
        <w:t>אינו</w:t>
      </w:r>
      <w:r w:rsidRPr="000872D2">
        <w:rPr>
          <w:rFonts w:hint="cs"/>
          <w:rtl/>
          <w:lang w:eastAsia="he-IL"/>
        </w:rPr>
        <w:t xml:space="preserve"> </w:t>
      </w:r>
      <w:r w:rsidRPr="000872D2">
        <w:rPr>
          <w:rtl/>
          <w:lang w:eastAsia="he-IL"/>
        </w:rPr>
        <w:t>שואל</w:t>
      </w:r>
      <w:r w:rsidR="007E1CE3">
        <w:rPr>
          <w:rFonts w:hint="cs"/>
          <w:rtl/>
          <w:lang w:eastAsia="he-IL"/>
        </w:rPr>
        <w:t>,</w:t>
      </w:r>
      <w:r w:rsidRPr="000872D2">
        <w:rPr>
          <w:rtl/>
          <w:lang w:eastAsia="he-IL"/>
        </w:rPr>
        <w:t xml:space="preserve"> בין </w:t>
      </w:r>
      <w:r w:rsidR="007E1CE3">
        <w:rPr>
          <w:rFonts w:hint="cs"/>
          <w:rtl/>
          <w:lang w:eastAsia="he-IL"/>
        </w:rPr>
        <w:t>ש</w:t>
      </w:r>
      <w:r w:rsidRPr="000872D2">
        <w:rPr>
          <w:rtl/>
          <w:lang w:eastAsia="he-IL"/>
        </w:rPr>
        <w:t xml:space="preserve">יש לו בן בין </w:t>
      </w:r>
      <w:r w:rsidR="007E1CE3">
        <w:rPr>
          <w:rFonts w:hint="cs"/>
          <w:rtl/>
          <w:lang w:eastAsia="he-IL"/>
        </w:rPr>
        <w:t>ש</w:t>
      </w:r>
      <w:r w:rsidRPr="000872D2">
        <w:rPr>
          <w:rtl/>
          <w:lang w:eastAsia="he-IL"/>
        </w:rPr>
        <w:t>אין לו</w:t>
      </w:r>
      <w:r w:rsidRPr="000872D2">
        <w:rPr>
          <w:rFonts w:hint="cs"/>
          <w:rtl/>
          <w:lang w:eastAsia="he-IL"/>
        </w:rPr>
        <w:t>,</w:t>
      </w:r>
      <w:r w:rsidRPr="000872D2">
        <w:rPr>
          <w:rtl/>
          <w:lang w:eastAsia="he-IL"/>
        </w:rPr>
        <w:t xml:space="preserve"> בין </w:t>
      </w:r>
      <w:r w:rsidR="007E1CE3">
        <w:rPr>
          <w:rFonts w:hint="cs"/>
          <w:rtl/>
          <w:lang w:eastAsia="he-IL"/>
        </w:rPr>
        <w:t>ש</w:t>
      </w:r>
      <w:r w:rsidR="007E1CE3">
        <w:rPr>
          <w:rtl/>
          <w:lang w:eastAsia="he-IL"/>
        </w:rPr>
        <w:t xml:space="preserve">נמצא עם אחרים בין </w:t>
      </w:r>
      <w:r w:rsidR="007E1CE3">
        <w:rPr>
          <w:rFonts w:hint="cs"/>
          <w:rtl/>
          <w:lang w:eastAsia="he-IL"/>
        </w:rPr>
        <w:t>ש</w:t>
      </w:r>
      <w:r w:rsidR="007E1CE3">
        <w:rPr>
          <w:rtl/>
          <w:lang w:eastAsia="he-IL"/>
        </w:rPr>
        <w:t xml:space="preserve">הוא </w:t>
      </w:r>
      <w:r w:rsidR="007E1CE3">
        <w:rPr>
          <w:rFonts w:hint="cs"/>
          <w:rtl/>
          <w:lang w:eastAsia="he-IL"/>
        </w:rPr>
        <w:t>ל</w:t>
      </w:r>
      <w:r w:rsidRPr="000872D2">
        <w:rPr>
          <w:rtl/>
          <w:lang w:eastAsia="he-IL"/>
        </w:rPr>
        <w:t>עצמו.</w:t>
      </w:r>
      <w:r w:rsidRPr="000872D2">
        <w:rPr>
          <w:rFonts w:hint="cs"/>
          <w:rtl/>
          <w:lang w:eastAsia="he-IL"/>
        </w:rPr>
        <w:t xml:space="preserve"> ו</w:t>
      </w:r>
      <w:r w:rsidR="00DD15B1">
        <w:rPr>
          <w:rFonts w:hint="cs"/>
          <w:rtl/>
          <w:lang w:eastAsia="he-IL"/>
        </w:rPr>
        <w:t>על כל פנים</w:t>
      </w:r>
      <w:r w:rsidRPr="000872D2">
        <w:rPr>
          <w:rFonts w:hint="cs"/>
          <w:rtl/>
          <w:lang w:eastAsia="he-IL"/>
        </w:rPr>
        <w:t xml:space="preserve"> משמע שהמצו</w:t>
      </w:r>
      <w:r w:rsidR="007E1CE3">
        <w:rPr>
          <w:rFonts w:hint="cs"/>
          <w:rtl/>
          <w:lang w:eastAsia="he-IL"/>
        </w:rPr>
        <w:t>ו</w:t>
      </w:r>
      <w:r w:rsidRPr="000872D2">
        <w:rPr>
          <w:rFonts w:hint="cs"/>
          <w:rtl/>
          <w:lang w:eastAsia="he-IL"/>
        </w:rPr>
        <w:t>ה מתקיימת אף באין לו בן ואף אם ה</w:t>
      </w:r>
      <w:r w:rsidR="007E1CE3">
        <w:rPr>
          <w:rFonts w:hint="cs"/>
          <w:rtl/>
          <w:lang w:eastAsia="he-IL"/>
        </w:rPr>
        <w:t>וא בודד, שחייב לזכור.</w:t>
      </w:r>
      <w:r w:rsidRPr="000872D2">
        <w:rPr>
          <w:rFonts w:hint="cs"/>
          <w:rtl/>
          <w:lang w:eastAsia="he-IL"/>
        </w:rPr>
        <w:t xml:space="preserve"> ויש לעיין אם </w:t>
      </w:r>
      <w:r w:rsidR="00DD15B1">
        <w:rPr>
          <w:rFonts w:hint="cs"/>
          <w:rtl/>
          <w:lang w:eastAsia="he-IL"/>
        </w:rPr>
        <w:t>על כל פנים</w:t>
      </w:r>
      <w:r w:rsidRPr="000872D2">
        <w:rPr>
          <w:rFonts w:hint="cs"/>
          <w:rtl/>
          <w:lang w:eastAsia="he-IL"/>
        </w:rPr>
        <w:t xml:space="preserve"> הו</w:t>
      </w:r>
      <w:r w:rsidR="007E1CE3">
        <w:rPr>
          <w:rFonts w:hint="cs"/>
          <w:rtl/>
          <w:lang w:eastAsia="he-IL"/>
        </w:rPr>
        <w:t>ו</w:t>
      </w:r>
      <w:r w:rsidRPr="000872D2">
        <w:rPr>
          <w:rFonts w:hint="cs"/>
          <w:rtl/>
          <w:lang w:eastAsia="he-IL"/>
        </w:rPr>
        <w:t>י הידור יותר לספ</w:t>
      </w:r>
      <w:r w:rsidR="007E1CE3">
        <w:rPr>
          <w:rFonts w:hint="cs"/>
          <w:rtl/>
          <w:lang w:eastAsia="he-IL"/>
        </w:rPr>
        <w:t xml:space="preserve">ר לבנו, ואי נימא הכי, יש לעיין </w:t>
      </w:r>
      <w:r w:rsidRPr="000872D2">
        <w:rPr>
          <w:rFonts w:hint="cs"/>
          <w:rtl/>
          <w:lang w:eastAsia="he-IL"/>
        </w:rPr>
        <w:t>אם הידור זה יכול להיות במקום שהבן או האם נפגעים מכך, ועיין לקמן. ו</w:t>
      </w:r>
      <w:r w:rsidR="00DD15B1">
        <w:rPr>
          <w:rFonts w:hint="cs"/>
          <w:rtl/>
          <w:lang w:eastAsia="he-IL"/>
        </w:rPr>
        <w:t>על כל פנים</w:t>
      </w:r>
      <w:r w:rsidRPr="000872D2">
        <w:rPr>
          <w:rFonts w:hint="cs"/>
          <w:rtl/>
          <w:lang w:eastAsia="he-IL"/>
        </w:rPr>
        <w:t xml:space="preserve"> מדברי מכילתא </w:t>
      </w:r>
      <w:r w:rsidR="007E1CE3" w:rsidRPr="007E1CE3">
        <w:rPr>
          <w:rtl/>
          <w:lang w:eastAsia="he-IL"/>
        </w:rPr>
        <w:t xml:space="preserve">דרבי שמעון בן יוחאי </w:t>
      </w:r>
      <w:r w:rsidRPr="000872D2">
        <w:rPr>
          <w:rFonts w:hint="cs"/>
          <w:rtl/>
          <w:lang w:eastAsia="he-IL"/>
        </w:rPr>
        <w:t>משמע שפסוק זה מדבר במצ</w:t>
      </w:r>
      <w:r w:rsidR="007E1CE3">
        <w:rPr>
          <w:rFonts w:hint="cs"/>
          <w:rtl/>
          <w:lang w:eastAsia="he-IL"/>
        </w:rPr>
        <w:t>ו</w:t>
      </w:r>
      <w:r w:rsidRPr="000872D2">
        <w:rPr>
          <w:rFonts w:hint="cs"/>
          <w:rtl/>
          <w:lang w:eastAsia="he-IL"/>
        </w:rPr>
        <w:t>וה לספר בניסי יציאת מצרים בליל ט"ו.</w:t>
      </w:r>
    </w:p>
    <w:p w14:paraId="0FDF69BB" w14:textId="77777777" w:rsidR="000872D2" w:rsidRPr="000872D2" w:rsidRDefault="000872D2" w:rsidP="005366D8">
      <w:pPr>
        <w:pStyle w:val="ae"/>
        <w:rPr>
          <w:rtl/>
          <w:lang w:eastAsia="he-IL"/>
        </w:rPr>
      </w:pPr>
      <w:r w:rsidRPr="000872D2">
        <w:rPr>
          <w:rFonts w:hint="cs"/>
          <w:rtl/>
          <w:lang w:eastAsia="he-IL"/>
        </w:rPr>
        <w:t>ויש ל</w:t>
      </w:r>
      <w:r w:rsidR="007E1CE3">
        <w:rPr>
          <w:rFonts w:hint="cs"/>
          <w:rtl/>
          <w:lang w:eastAsia="he-IL"/>
        </w:rPr>
        <w:t>העיר דבמכילתא דרבי</w:t>
      </w:r>
      <w:r w:rsidRPr="000872D2">
        <w:rPr>
          <w:rFonts w:hint="cs"/>
          <w:rtl/>
          <w:lang w:eastAsia="he-IL"/>
        </w:rPr>
        <w:t xml:space="preserve"> ישמעאל </w:t>
      </w:r>
      <w:r w:rsidR="007E1CE3" w:rsidRPr="00825C5C">
        <w:rPr>
          <w:rFonts w:hint="cs"/>
          <w:szCs w:val="24"/>
          <w:rtl/>
          <w:lang w:eastAsia="he-IL"/>
        </w:rPr>
        <w:t>(</w:t>
      </w:r>
      <w:r w:rsidRPr="00825C5C">
        <w:rPr>
          <w:szCs w:val="24"/>
          <w:rtl/>
          <w:lang w:eastAsia="he-IL"/>
        </w:rPr>
        <w:t>מסכתא דפסחא פרשה טז</w:t>
      </w:r>
      <w:r w:rsidR="007E1CE3" w:rsidRPr="00825C5C">
        <w:rPr>
          <w:rFonts w:hint="cs"/>
          <w:szCs w:val="24"/>
          <w:rtl/>
          <w:lang w:eastAsia="he-IL"/>
        </w:rPr>
        <w:t>)</w:t>
      </w:r>
      <w:r w:rsidRPr="000872D2">
        <w:rPr>
          <w:rFonts w:hint="cs"/>
          <w:rtl/>
          <w:lang w:eastAsia="he-IL"/>
        </w:rPr>
        <w:t xml:space="preserve"> דרשינן על פסוק זה:</w:t>
      </w:r>
    </w:p>
    <w:p w14:paraId="08E7F1E5" w14:textId="77777777" w:rsidR="000872D2" w:rsidRPr="000872D2" w:rsidRDefault="007E1CE3" w:rsidP="000C1AC4">
      <w:pPr>
        <w:pStyle w:val="a9"/>
        <w:rPr>
          <w:rtl/>
          <w:lang w:eastAsia="he-IL"/>
        </w:rPr>
      </w:pPr>
      <w:r>
        <w:rPr>
          <w:rFonts w:hint="cs"/>
          <w:rtl/>
          <w:lang w:eastAsia="he-IL"/>
        </w:rPr>
        <w:t>"</w:t>
      </w:r>
      <w:r w:rsidR="000872D2" w:rsidRPr="000872D2">
        <w:rPr>
          <w:rtl/>
          <w:lang w:eastAsia="he-IL"/>
        </w:rPr>
        <w:t>ויאמר משה אל העם זכור את היום הזה אשר יצאתם ממצרים</w:t>
      </w:r>
      <w:r>
        <w:rPr>
          <w:rFonts w:hint="cs"/>
          <w:rtl/>
          <w:lang w:eastAsia="he-IL"/>
        </w:rPr>
        <w:t>"</w:t>
      </w:r>
      <w:r w:rsidR="000872D2" w:rsidRPr="000872D2">
        <w:rPr>
          <w:rtl/>
          <w:lang w:eastAsia="he-IL"/>
        </w:rPr>
        <w:t xml:space="preserve"> וגו' </w:t>
      </w:r>
      <w:r>
        <w:rPr>
          <w:rtl/>
          <w:lang w:eastAsia="he-IL"/>
        </w:rPr>
        <w:t>–</w:t>
      </w:r>
      <w:r>
        <w:rPr>
          <w:rFonts w:hint="cs"/>
          <w:rtl/>
          <w:lang w:eastAsia="he-IL"/>
        </w:rPr>
        <w:t xml:space="preserve"> </w:t>
      </w:r>
      <w:r w:rsidR="000872D2" w:rsidRPr="000872D2">
        <w:rPr>
          <w:rtl/>
          <w:lang w:eastAsia="he-IL"/>
        </w:rPr>
        <w:t>אין לי אלא שמזכירים יציאת מצרים בימים</w:t>
      </w:r>
      <w:r w:rsidR="000C1AC4">
        <w:rPr>
          <w:rFonts w:hint="cs"/>
          <w:rtl/>
          <w:lang w:eastAsia="he-IL"/>
        </w:rPr>
        <w:t>,</w:t>
      </w:r>
      <w:r w:rsidR="000872D2" w:rsidRPr="000872D2">
        <w:rPr>
          <w:rtl/>
          <w:lang w:eastAsia="he-IL"/>
        </w:rPr>
        <w:t xml:space="preserve"> בלילות מנין</w:t>
      </w:r>
      <w:r w:rsidR="000C1AC4">
        <w:rPr>
          <w:rFonts w:hint="cs"/>
          <w:rtl/>
          <w:lang w:eastAsia="he-IL"/>
        </w:rPr>
        <w:t>?</w:t>
      </w:r>
      <w:r w:rsidR="000872D2" w:rsidRPr="000872D2">
        <w:rPr>
          <w:rtl/>
          <w:lang w:eastAsia="he-IL"/>
        </w:rPr>
        <w:t xml:space="preserve"> שנאמר </w:t>
      </w:r>
      <w:r w:rsidR="000C1AC4">
        <w:rPr>
          <w:rFonts w:hint="cs"/>
          <w:rtl/>
          <w:lang w:eastAsia="he-IL"/>
        </w:rPr>
        <w:t>"</w:t>
      </w:r>
      <w:r w:rsidR="000872D2" w:rsidRPr="000872D2">
        <w:rPr>
          <w:rtl/>
          <w:lang w:eastAsia="he-IL"/>
        </w:rPr>
        <w:t>למען תזכר את יום צאתך מארץ מצרים כל ימי חייך</w:t>
      </w:r>
      <w:r w:rsidR="000C1AC4">
        <w:rPr>
          <w:rFonts w:hint="cs"/>
          <w:rtl/>
          <w:lang w:eastAsia="he-IL"/>
        </w:rPr>
        <w:t>"</w:t>
      </w:r>
      <w:r w:rsidR="000872D2" w:rsidRPr="000872D2">
        <w:rPr>
          <w:rtl/>
          <w:lang w:eastAsia="he-IL"/>
        </w:rPr>
        <w:t xml:space="preserve"> </w:t>
      </w:r>
      <w:r w:rsidR="000872D2" w:rsidRPr="00825C5C">
        <w:rPr>
          <w:szCs w:val="24"/>
          <w:rtl/>
          <w:lang w:eastAsia="he-IL"/>
        </w:rPr>
        <w:t>(דברים טז</w:t>
      </w:r>
      <w:r w:rsidR="000C1AC4" w:rsidRPr="00825C5C">
        <w:rPr>
          <w:rFonts w:hint="cs"/>
          <w:szCs w:val="24"/>
          <w:rtl/>
          <w:lang w:eastAsia="he-IL"/>
        </w:rPr>
        <w:t>,</w:t>
      </w:r>
      <w:r w:rsidR="000872D2" w:rsidRPr="00825C5C">
        <w:rPr>
          <w:szCs w:val="24"/>
          <w:rtl/>
          <w:lang w:eastAsia="he-IL"/>
        </w:rPr>
        <w:t xml:space="preserve"> ג)</w:t>
      </w:r>
      <w:r w:rsidR="000C1AC4">
        <w:rPr>
          <w:rFonts w:hint="cs"/>
          <w:rtl/>
          <w:lang w:eastAsia="he-IL"/>
        </w:rPr>
        <w:t>: "</w:t>
      </w:r>
      <w:r w:rsidR="000872D2" w:rsidRPr="000872D2">
        <w:rPr>
          <w:rtl/>
          <w:lang w:eastAsia="he-IL"/>
        </w:rPr>
        <w:t>ימי חייך</w:t>
      </w:r>
      <w:r w:rsidR="000C1AC4">
        <w:rPr>
          <w:rFonts w:hint="cs"/>
          <w:rtl/>
          <w:lang w:eastAsia="he-IL"/>
        </w:rPr>
        <w:t xml:space="preserve">" </w:t>
      </w:r>
      <w:r w:rsidR="000C1AC4">
        <w:rPr>
          <w:rtl/>
          <w:lang w:eastAsia="he-IL"/>
        </w:rPr>
        <w:t>–</w:t>
      </w:r>
      <w:r w:rsidR="000872D2" w:rsidRPr="000872D2">
        <w:rPr>
          <w:rtl/>
          <w:lang w:eastAsia="he-IL"/>
        </w:rPr>
        <w:t xml:space="preserve"> הימים</w:t>
      </w:r>
      <w:r w:rsidR="000C1AC4">
        <w:rPr>
          <w:rFonts w:hint="cs"/>
          <w:rtl/>
          <w:lang w:eastAsia="he-IL"/>
        </w:rPr>
        <w:t>,</w:t>
      </w:r>
      <w:r w:rsidR="000872D2" w:rsidRPr="000872D2">
        <w:rPr>
          <w:rtl/>
          <w:lang w:eastAsia="he-IL"/>
        </w:rPr>
        <w:t xml:space="preserve"> </w:t>
      </w:r>
      <w:r w:rsidR="000C1AC4">
        <w:rPr>
          <w:rFonts w:hint="cs"/>
          <w:rtl/>
          <w:lang w:eastAsia="he-IL"/>
        </w:rPr>
        <w:t>"</w:t>
      </w:r>
      <w:r w:rsidR="000872D2" w:rsidRPr="000872D2">
        <w:rPr>
          <w:rtl/>
          <w:lang w:eastAsia="he-IL"/>
        </w:rPr>
        <w:t>כל ימי חייך</w:t>
      </w:r>
      <w:r w:rsidR="000C1AC4">
        <w:rPr>
          <w:rFonts w:hint="cs"/>
          <w:rtl/>
          <w:lang w:eastAsia="he-IL"/>
        </w:rPr>
        <w:t xml:space="preserve">" </w:t>
      </w:r>
      <w:r w:rsidR="000C1AC4">
        <w:rPr>
          <w:rtl/>
          <w:lang w:eastAsia="he-IL"/>
        </w:rPr>
        <w:t>–</w:t>
      </w:r>
      <w:r w:rsidR="000872D2" w:rsidRPr="000872D2">
        <w:rPr>
          <w:rtl/>
          <w:lang w:eastAsia="he-IL"/>
        </w:rPr>
        <w:t xml:space="preserve"> הלילות</w:t>
      </w:r>
      <w:r w:rsidR="000C1AC4">
        <w:rPr>
          <w:rFonts w:hint="cs"/>
          <w:rtl/>
          <w:lang w:eastAsia="he-IL"/>
        </w:rPr>
        <w:t>,</w:t>
      </w:r>
      <w:r w:rsidR="000872D2" w:rsidRPr="000872D2">
        <w:rPr>
          <w:rtl/>
          <w:lang w:eastAsia="he-IL"/>
        </w:rPr>
        <w:t xml:space="preserve"> כדברי בן זומא</w:t>
      </w:r>
      <w:r w:rsidR="000C1AC4">
        <w:rPr>
          <w:rFonts w:hint="cs"/>
          <w:rtl/>
          <w:lang w:eastAsia="he-IL"/>
        </w:rPr>
        <w:t>,</w:t>
      </w:r>
      <w:r w:rsidR="000872D2" w:rsidRPr="000872D2">
        <w:rPr>
          <w:rtl/>
          <w:lang w:eastAsia="he-IL"/>
        </w:rPr>
        <w:t xml:space="preserve"> וחכמים אומרים</w:t>
      </w:r>
      <w:r w:rsidR="000C1AC4">
        <w:rPr>
          <w:rFonts w:hint="cs"/>
          <w:rtl/>
          <w:lang w:eastAsia="he-IL"/>
        </w:rPr>
        <w:t>:</w:t>
      </w:r>
      <w:r w:rsidR="000872D2" w:rsidRPr="000872D2">
        <w:rPr>
          <w:rtl/>
          <w:lang w:eastAsia="he-IL"/>
        </w:rPr>
        <w:t xml:space="preserve"> </w:t>
      </w:r>
      <w:r w:rsidR="000C1AC4">
        <w:rPr>
          <w:rFonts w:hint="cs"/>
          <w:rtl/>
          <w:lang w:eastAsia="he-IL"/>
        </w:rPr>
        <w:t>"</w:t>
      </w:r>
      <w:r w:rsidR="000872D2" w:rsidRPr="000872D2">
        <w:rPr>
          <w:rtl/>
          <w:lang w:eastAsia="he-IL"/>
        </w:rPr>
        <w:t>ימי חייך</w:t>
      </w:r>
      <w:r w:rsidR="000C1AC4">
        <w:rPr>
          <w:rFonts w:hint="cs"/>
          <w:rtl/>
          <w:lang w:eastAsia="he-IL"/>
        </w:rPr>
        <w:t xml:space="preserve">" </w:t>
      </w:r>
      <w:r w:rsidR="000C1AC4">
        <w:rPr>
          <w:rtl/>
          <w:lang w:eastAsia="he-IL"/>
        </w:rPr>
        <w:t>–</w:t>
      </w:r>
      <w:r w:rsidR="000872D2" w:rsidRPr="000872D2">
        <w:rPr>
          <w:rtl/>
          <w:lang w:eastAsia="he-IL"/>
        </w:rPr>
        <w:t xml:space="preserve"> בעולם הזה</w:t>
      </w:r>
      <w:r w:rsidR="000C1AC4">
        <w:rPr>
          <w:rFonts w:hint="cs"/>
          <w:rtl/>
          <w:lang w:eastAsia="he-IL"/>
        </w:rPr>
        <w:t>,</w:t>
      </w:r>
      <w:r w:rsidR="000872D2" w:rsidRPr="000872D2">
        <w:rPr>
          <w:rtl/>
          <w:lang w:eastAsia="he-IL"/>
        </w:rPr>
        <w:t xml:space="preserve"> </w:t>
      </w:r>
      <w:r w:rsidR="000C1AC4">
        <w:rPr>
          <w:rFonts w:hint="cs"/>
          <w:rtl/>
          <w:lang w:eastAsia="he-IL"/>
        </w:rPr>
        <w:t>"</w:t>
      </w:r>
      <w:r w:rsidR="000872D2" w:rsidRPr="000872D2">
        <w:rPr>
          <w:rtl/>
          <w:lang w:eastAsia="he-IL"/>
        </w:rPr>
        <w:t>כל ימי חייך</w:t>
      </w:r>
      <w:r w:rsidR="000C1AC4">
        <w:rPr>
          <w:rFonts w:hint="cs"/>
          <w:rtl/>
          <w:lang w:eastAsia="he-IL"/>
        </w:rPr>
        <w:t xml:space="preserve">" </w:t>
      </w:r>
      <w:r w:rsidR="000C1AC4">
        <w:rPr>
          <w:rtl/>
          <w:lang w:eastAsia="he-IL"/>
        </w:rPr>
        <w:t>–</w:t>
      </w:r>
      <w:r w:rsidR="000872D2" w:rsidRPr="000872D2">
        <w:rPr>
          <w:rtl/>
          <w:lang w:eastAsia="he-IL"/>
        </w:rPr>
        <w:t xml:space="preserve"> להביא לימות המשיח</w:t>
      </w:r>
      <w:r w:rsidR="000C1AC4">
        <w:rPr>
          <w:rFonts w:hint="cs"/>
          <w:rtl/>
          <w:lang w:eastAsia="he-IL"/>
        </w:rPr>
        <w:t>.</w:t>
      </w:r>
      <w:r w:rsidR="000872D2" w:rsidRPr="000872D2">
        <w:rPr>
          <w:rtl/>
          <w:lang w:eastAsia="he-IL"/>
        </w:rPr>
        <w:t xml:space="preserve"> אמר להם בן זומא</w:t>
      </w:r>
      <w:r w:rsidR="000C1AC4">
        <w:rPr>
          <w:rFonts w:hint="cs"/>
          <w:rtl/>
          <w:lang w:eastAsia="he-IL"/>
        </w:rPr>
        <w:t>:</w:t>
      </w:r>
      <w:r w:rsidR="000872D2" w:rsidRPr="000872D2">
        <w:rPr>
          <w:rtl/>
          <w:lang w:eastAsia="he-IL"/>
        </w:rPr>
        <w:t xml:space="preserve"> עתידים ישראל שלא להזכיר יציאת מצרים לעתיד לבוא</w:t>
      </w:r>
      <w:r w:rsidR="000C1AC4">
        <w:rPr>
          <w:rFonts w:hint="cs"/>
          <w:rtl/>
          <w:lang w:eastAsia="he-IL"/>
        </w:rPr>
        <w:t>,</w:t>
      </w:r>
      <w:r w:rsidR="000872D2" w:rsidRPr="000872D2">
        <w:rPr>
          <w:rtl/>
          <w:lang w:eastAsia="he-IL"/>
        </w:rPr>
        <w:t xml:space="preserve"> שנאמר </w:t>
      </w:r>
      <w:r w:rsidR="000C1AC4">
        <w:rPr>
          <w:rFonts w:hint="cs"/>
          <w:rtl/>
          <w:lang w:eastAsia="he-IL"/>
        </w:rPr>
        <w:t>"</w:t>
      </w:r>
      <w:r w:rsidR="000C1AC4">
        <w:rPr>
          <w:rtl/>
          <w:lang w:eastAsia="he-IL"/>
        </w:rPr>
        <w:t xml:space="preserve">לכן הנה ימים באים נאם </w:t>
      </w:r>
      <w:r w:rsidR="000C1AC4">
        <w:rPr>
          <w:rFonts w:hint="cs"/>
          <w:rtl/>
          <w:lang w:eastAsia="he-IL"/>
        </w:rPr>
        <w:t>ה</w:t>
      </w:r>
      <w:r w:rsidR="000C1AC4">
        <w:rPr>
          <w:rtl/>
          <w:lang w:eastAsia="he-IL"/>
        </w:rPr>
        <w:t xml:space="preserve">' ולא יאמר עוד חי </w:t>
      </w:r>
      <w:r w:rsidR="000C1AC4">
        <w:rPr>
          <w:rFonts w:hint="cs"/>
          <w:rtl/>
          <w:lang w:eastAsia="he-IL"/>
        </w:rPr>
        <w:t>ה</w:t>
      </w:r>
      <w:r w:rsidR="000872D2" w:rsidRPr="000872D2">
        <w:rPr>
          <w:rtl/>
          <w:lang w:eastAsia="he-IL"/>
        </w:rPr>
        <w:t>' אשר העל</w:t>
      </w:r>
      <w:r w:rsidR="000C1AC4">
        <w:rPr>
          <w:rtl/>
          <w:lang w:eastAsia="he-IL"/>
        </w:rPr>
        <w:t xml:space="preserve">ה את בני ישראל ממצרים כי אם חי </w:t>
      </w:r>
      <w:r w:rsidR="000C1AC4">
        <w:rPr>
          <w:rFonts w:hint="cs"/>
          <w:rtl/>
          <w:lang w:eastAsia="he-IL"/>
        </w:rPr>
        <w:t>ה</w:t>
      </w:r>
      <w:r w:rsidR="000872D2" w:rsidRPr="000872D2">
        <w:rPr>
          <w:rtl/>
          <w:lang w:eastAsia="he-IL"/>
        </w:rPr>
        <w:t>' אשר העלה את ישראל מארץ צפון</w:t>
      </w:r>
      <w:r w:rsidR="000C1AC4">
        <w:rPr>
          <w:rFonts w:hint="cs"/>
          <w:rtl/>
          <w:lang w:eastAsia="he-IL"/>
        </w:rPr>
        <w:t>"</w:t>
      </w:r>
      <w:r w:rsidR="000872D2" w:rsidRPr="000872D2">
        <w:rPr>
          <w:rtl/>
          <w:lang w:eastAsia="he-IL"/>
        </w:rPr>
        <w:t xml:space="preserve"> </w:t>
      </w:r>
      <w:r w:rsidR="000872D2" w:rsidRPr="00825C5C">
        <w:rPr>
          <w:szCs w:val="24"/>
          <w:rtl/>
          <w:lang w:eastAsia="he-IL"/>
        </w:rPr>
        <w:t>(ירמיה טז</w:t>
      </w:r>
      <w:r w:rsidR="000C1AC4" w:rsidRPr="00825C5C">
        <w:rPr>
          <w:rFonts w:hint="cs"/>
          <w:szCs w:val="24"/>
          <w:rtl/>
          <w:lang w:eastAsia="he-IL"/>
        </w:rPr>
        <w:t>,</w:t>
      </w:r>
      <w:r w:rsidR="000C1AC4" w:rsidRPr="00825C5C">
        <w:rPr>
          <w:szCs w:val="24"/>
          <w:rtl/>
          <w:lang w:eastAsia="he-IL"/>
        </w:rPr>
        <w:t xml:space="preserve"> יד–</w:t>
      </w:r>
      <w:r w:rsidR="000872D2" w:rsidRPr="00825C5C">
        <w:rPr>
          <w:szCs w:val="24"/>
          <w:rtl/>
          <w:lang w:eastAsia="he-IL"/>
        </w:rPr>
        <w:t>טו)</w:t>
      </w:r>
      <w:r w:rsidR="000C1AC4">
        <w:rPr>
          <w:rFonts w:hint="cs"/>
          <w:rtl/>
          <w:lang w:eastAsia="he-IL"/>
        </w:rPr>
        <w:t>.</w:t>
      </w:r>
    </w:p>
    <w:p w14:paraId="45379231" w14:textId="77777777" w:rsidR="000872D2" w:rsidRPr="000872D2" w:rsidRDefault="000872D2" w:rsidP="000C1AC4">
      <w:pPr>
        <w:pStyle w:val="ae"/>
        <w:rPr>
          <w:rtl/>
          <w:lang w:eastAsia="he-IL"/>
        </w:rPr>
      </w:pPr>
      <w:r w:rsidRPr="000872D2">
        <w:rPr>
          <w:rFonts w:hint="cs"/>
          <w:rtl/>
          <w:lang w:eastAsia="he-IL"/>
        </w:rPr>
        <w:t>ומשמע שדרשו את הפסוק הזה על מצו</w:t>
      </w:r>
      <w:r w:rsidR="000C1AC4">
        <w:rPr>
          <w:rFonts w:hint="cs"/>
          <w:rtl/>
          <w:lang w:eastAsia="he-IL"/>
        </w:rPr>
        <w:t>ו</w:t>
      </w:r>
      <w:r w:rsidRPr="000872D2">
        <w:rPr>
          <w:rFonts w:hint="cs"/>
          <w:rtl/>
          <w:lang w:eastAsia="he-IL"/>
        </w:rPr>
        <w:t xml:space="preserve">ת זכירת יציאת מצרים שאנו מחויבים בכל יום, והמכילתא מביאה את המחלוקת בין </w:t>
      </w:r>
      <w:r w:rsidR="000C1AC4">
        <w:rPr>
          <w:rFonts w:hint="cs"/>
          <w:rtl/>
          <w:lang w:eastAsia="he-IL"/>
        </w:rPr>
        <w:t>רבי אלעזר בן עזריה</w:t>
      </w:r>
      <w:r w:rsidRPr="000872D2">
        <w:rPr>
          <w:rFonts w:hint="cs"/>
          <w:rtl/>
          <w:lang w:eastAsia="he-IL"/>
        </w:rPr>
        <w:t xml:space="preserve"> לחכמים </w:t>
      </w:r>
      <w:r w:rsidR="000C1AC4" w:rsidRPr="00825C5C">
        <w:rPr>
          <w:rFonts w:hint="cs"/>
          <w:szCs w:val="24"/>
          <w:rtl/>
          <w:lang w:eastAsia="he-IL"/>
        </w:rPr>
        <w:t>(בברכות יב, ב)</w:t>
      </w:r>
      <w:r w:rsidR="000C1AC4">
        <w:rPr>
          <w:rFonts w:hint="cs"/>
          <w:rtl/>
          <w:lang w:eastAsia="he-IL"/>
        </w:rPr>
        <w:t xml:space="preserve"> </w:t>
      </w:r>
      <w:r w:rsidRPr="000872D2">
        <w:rPr>
          <w:rFonts w:hint="cs"/>
          <w:rtl/>
          <w:lang w:eastAsia="he-IL"/>
        </w:rPr>
        <w:t>אם מזכירין יציאת מצרים בלילות. וכן פירש גם רש"י בפירושו לחומש</w:t>
      </w:r>
      <w:r w:rsidRPr="000872D2">
        <w:rPr>
          <w:rtl/>
          <w:lang w:eastAsia="he-IL"/>
        </w:rPr>
        <w:t xml:space="preserve"> </w:t>
      </w:r>
      <w:r w:rsidR="000C1AC4" w:rsidRPr="00825C5C">
        <w:rPr>
          <w:rFonts w:hint="cs"/>
          <w:szCs w:val="24"/>
          <w:rtl/>
          <w:lang w:eastAsia="he-IL"/>
        </w:rPr>
        <w:t>(</w:t>
      </w:r>
      <w:r w:rsidRPr="00825C5C">
        <w:rPr>
          <w:szCs w:val="24"/>
          <w:rtl/>
          <w:lang w:eastAsia="he-IL"/>
        </w:rPr>
        <w:t>שמות פרק יג פסוק ג</w:t>
      </w:r>
      <w:r w:rsidR="000C1AC4" w:rsidRPr="00825C5C">
        <w:rPr>
          <w:rFonts w:hint="cs"/>
          <w:szCs w:val="24"/>
          <w:rtl/>
          <w:lang w:eastAsia="he-IL"/>
        </w:rPr>
        <w:t>)</w:t>
      </w:r>
      <w:r w:rsidR="000C1AC4">
        <w:rPr>
          <w:rFonts w:hint="cs"/>
          <w:rtl/>
          <w:lang w:eastAsia="he-IL"/>
        </w:rPr>
        <w:t>: "</w:t>
      </w:r>
      <w:r w:rsidRPr="000872D2">
        <w:rPr>
          <w:rtl/>
          <w:lang w:eastAsia="he-IL"/>
        </w:rPr>
        <w:t xml:space="preserve">זכור את היום הזה </w:t>
      </w:r>
      <w:r w:rsidR="000C1AC4">
        <w:rPr>
          <w:rtl/>
          <w:lang w:eastAsia="he-IL"/>
        </w:rPr>
        <w:t>–</w:t>
      </w:r>
      <w:r w:rsidRPr="000872D2">
        <w:rPr>
          <w:rtl/>
          <w:lang w:eastAsia="he-IL"/>
        </w:rPr>
        <w:t xml:space="preserve"> למד שמזכירין יציאת מצרים בכל יום</w:t>
      </w:r>
      <w:r w:rsidR="000C1AC4">
        <w:rPr>
          <w:rFonts w:hint="cs"/>
          <w:rtl/>
          <w:lang w:eastAsia="he-IL"/>
        </w:rPr>
        <w:t>."</w:t>
      </w:r>
    </w:p>
    <w:p w14:paraId="7FF03DE2" w14:textId="77777777" w:rsidR="000872D2" w:rsidRPr="000872D2" w:rsidRDefault="000872D2" w:rsidP="005366D8">
      <w:pPr>
        <w:pStyle w:val="ad"/>
        <w:rPr>
          <w:rFonts w:eastAsia="Calibri"/>
          <w:rtl/>
        </w:rPr>
      </w:pPr>
      <w:r w:rsidRPr="000872D2">
        <w:rPr>
          <w:rFonts w:eastAsia="Calibri" w:hint="cs"/>
          <w:rtl/>
        </w:rPr>
        <w:t>ז</w:t>
      </w:r>
      <w:r w:rsidR="000C1AC4">
        <w:rPr>
          <w:rFonts w:eastAsia="Calibri" w:hint="cs"/>
          <w:rtl/>
        </w:rPr>
        <w:t>.</w:t>
      </w:r>
      <w:r w:rsidR="000C1AC4">
        <w:rPr>
          <w:rFonts w:eastAsia="Calibri"/>
          <w:rtl/>
        </w:rPr>
        <w:tab/>
      </w:r>
      <w:r w:rsidRPr="000872D2">
        <w:rPr>
          <w:rFonts w:eastAsia="Calibri" w:hint="cs"/>
          <w:rtl/>
        </w:rPr>
        <w:t>והנה בפרק ערבי פסחים שנינו את ההנהגה שחייב אדם לנהוג בליל הסדר עיין שם</w:t>
      </w:r>
      <w:r w:rsidRPr="000872D2">
        <w:rPr>
          <w:rFonts w:eastAsia="Calibri"/>
          <w:rtl/>
        </w:rPr>
        <w:t xml:space="preserve"> </w:t>
      </w:r>
      <w:r w:rsidR="000C1AC4" w:rsidRPr="00825C5C">
        <w:rPr>
          <w:rFonts w:eastAsia="Calibri" w:hint="cs"/>
          <w:szCs w:val="24"/>
          <w:rtl/>
        </w:rPr>
        <w:t xml:space="preserve">(פסחים </w:t>
      </w:r>
      <w:r w:rsidR="000C1AC4" w:rsidRPr="00825C5C">
        <w:rPr>
          <w:rFonts w:eastAsia="Calibri"/>
          <w:szCs w:val="24"/>
          <w:rtl/>
        </w:rPr>
        <w:t>קטז</w:t>
      </w:r>
      <w:r w:rsidRPr="00825C5C">
        <w:rPr>
          <w:rFonts w:eastAsia="Calibri" w:hint="cs"/>
          <w:szCs w:val="24"/>
          <w:rtl/>
        </w:rPr>
        <w:t>,</w:t>
      </w:r>
      <w:r w:rsidRPr="00825C5C">
        <w:rPr>
          <w:rFonts w:eastAsia="Calibri"/>
          <w:szCs w:val="24"/>
          <w:rtl/>
        </w:rPr>
        <w:t xml:space="preserve"> א</w:t>
      </w:r>
      <w:r w:rsidR="000C1AC4" w:rsidRPr="00825C5C">
        <w:rPr>
          <w:rFonts w:eastAsia="Calibri" w:hint="cs"/>
          <w:szCs w:val="24"/>
          <w:rtl/>
        </w:rPr>
        <w:t>)</w:t>
      </w:r>
      <w:r w:rsidR="000C1AC4">
        <w:rPr>
          <w:rFonts w:eastAsia="Calibri" w:hint="cs"/>
          <w:rtl/>
        </w:rPr>
        <w:t>:</w:t>
      </w:r>
    </w:p>
    <w:p w14:paraId="3E83105F" w14:textId="77777777" w:rsidR="000872D2" w:rsidRPr="000872D2" w:rsidRDefault="000872D2" w:rsidP="005366D8">
      <w:pPr>
        <w:pStyle w:val="a9"/>
        <w:rPr>
          <w:rtl/>
          <w:lang w:eastAsia="he-IL"/>
        </w:rPr>
      </w:pPr>
      <w:r w:rsidRPr="000872D2">
        <w:rPr>
          <w:rtl/>
          <w:lang w:eastAsia="he-IL"/>
        </w:rPr>
        <w:t>מזגו</w:t>
      </w:r>
      <w:r w:rsidR="000C1AC4">
        <w:rPr>
          <w:rtl/>
          <w:lang w:eastAsia="he-IL"/>
        </w:rPr>
        <w:t xml:space="preserve"> לו כוס שני, וכאן הבן שואל אביו</w:t>
      </w:r>
      <w:r w:rsidR="000C1AC4">
        <w:rPr>
          <w:rFonts w:hint="cs"/>
          <w:rtl/>
          <w:lang w:eastAsia="he-IL"/>
        </w:rPr>
        <w:t>,</w:t>
      </w:r>
      <w:r w:rsidRPr="000872D2">
        <w:rPr>
          <w:rtl/>
          <w:lang w:eastAsia="he-IL"/>
        </w:rPr>
        <w:t xml:space="preserve"> ואם אין דעת בבן </w:t>
      </w:r>
      <w:r w:rsidR="000C1AC4">
        <w:rPr>
          <w:rtl/>
          <w:lang w:eastAsia="he-IL"/>
        </w:rPr>
        <w:t>–</w:t>
      </w:r>
      <w:r w:rsidR="000C1AC4">
        <w:rPr>
          <w:rFonts w:hint="cs"/>
          <w:rtl/>
          <w:lang w:eastAsia="he-IL"/>
        </w:rPr>
        <w:t xml:space="preserve"> </w:t>
      </w:r>
      <w:r w:rsidRPr="000872D2">
        <w:rPr>
          <w:rtl/>
          <w:lang w:eastAsia="he-IL"/>
        </w:rPr>
        <w:t xml:space="preserve">אביו מלמדו: </w:t>
      </w:r>
      <w:r w:rsidR="000C1AC4">
        <w:rPr>
          <w:rFonts w:hint="cs"/>
          <w:rtl/>
          <w:lang w:eastAsia="he-IL"/>
        </w:rPr>
        <w:t>"</w:t>
      </w:r>
      <w:r w:rsidRPr="000872D2">
        <w:rPr>
          <w:rtl/>
          <w:lang w:eastAsia="he-IL"/>
        </w:rPr>
        <w:t>מה נשתנה הלילה הזה מכל הלילות</w:t>
      </w:r>
      <w:r w:rsidR="000C1AC4">
        <w:rPr>
          <w:rFonts w:hint="cs"/>
          <w:rtl/>
          <w:lang w:eastAsia="he-IL"/>
        </w:rPr>
        <w:t>"</w:t>
      </w:r>
      <w:r w:rsidR="00874E1A">
        <w:rPr>
          <w:rtl/>
          <w:lang w:eastAsia="he-IL"/>
        </w:rPr>
        <w:t xml:space="preserve"> [...] </w:t>
      </w:r>
      <w:r w:rsidRPr="000872D2">
        <w:rPr>
          <w:rtl/>
          <w:lang w:eastAsia="he-IL"/>
        </w:rPr>
        <w:t>ולפי דעתו של בן, אביו מלמ</w:t>
      </w:r>
      <w:r w:rsidR="000C1AC4">
        <w:rPr>
          <w:rtl/>
          <w:lang w:eastAsia="he-IL"/>
        </w:rPr>
        <w:t>דו</w:t>
      </w:r>
      <w:r w:rsidR="000C1AC4">
        <w:rPr>
          <w:rFonts w:hint="cs"/>
          <w:rtl/>
          <w:lang w:eastAsia="he-IL"/>
        </w:rPr>
        <w:t xml:space="preserve"> </w:t>
      </w:r>
      <w:r w:rsidR="00874E1A">
        <w:rPr>
          <w:rFonts w:hint="cs"/>
          <w:rtl/>
          <w:lang w:eastAsia="he-IL"/>
        </w:rPr>
        <w:t xml:space="preserve">[...] </w:t>
      </w:r>
    </w:p>
    <w:p w14:paraId="4517DD5C" w14:textId="77777777" w:rsidR="000872D2" w:rsidRPr="000872D2" w:rsidRDefault="000872D2" w:rsidP="005366D8">
      <w:pPr>
        <w:pStyle w:val="a9"/>
        <w:rPr>
          <w:rtl/>
          <w:lang w:eastAsia="he-IL"/>
        </w:rPr>
      </w:pPr>
      <w:r w:rsidRPr="000872D2">
        <w:rPr>
          <w:rtl/>
          <w:lang w:eastAsia="he-IL"/>
        </w:rPr>
        <w:t>גמרא</w:t>
      </w:r>
      <w:r w:rsidR="000C1AC4">
        <w:rPr>
          <w:rFonts w:hint="cs"/>
          <w:rtl/>
          <w:lang w:eastAsia="he-IL"/>
        </w:rPr>
        <w:t>:</w:t>
      </w:r>
      <w:r w:rsidRPr="000872D2">
        <w:rPr>
          <w:rtl/>
          <w:lang w:eastAsia="he-IL"/>
        </w:rPr>
        <w:t xml:space="preserve"> תנו רבנן: חכם בנו </w:t>
      </w:r>
      <w:r w:rsidR="000C1AC4">
        <w:rPr>
          <w:rtl/>
          <w:lang w:eastAsia="he-IL"/>
        </w:rPr>
        <w:t>–</w:t>
      </w:r>
      <w:r w:rsidRPr="000872D2">
        <w:rPr>
          <w:rtl/>
          <w:lang w:eastAsia="he-IL"/>
        </w:rPr>
        <w:t xml:space="preserve"> שואלו, ואם אינו חכם </w:t>
      </w:r>
      <w:r w:rsidR="000C1AC4">
        <w:rPr>
          <w:rtl/>
          <w:lang w:eastAsia="he-IL"/>
        </w:rPr>
        <w:t>–</w:t>
      </w:r>
      <w:r w:rsidRPr="000872D2">
        <w:rPr>
          <w:rtl/>
          <w:lang w:eastAsia="he-IL"/>
        </w:rPr>
        <w:t xml:space="preserve"> אש</w:t>
      </w:r>
      <w:r w:rsidR="000C1AC4">
        <w:rPr>
          <w:rtl/>
          <w:lang w:eastAsia="he-IL"/>
        </w:rPr>
        <w:t>תו שואלתו</w:t>
      </w:r>
      <w:r w:rsidR="000C1AC4">
        <w:rPr>
          <w:rFonts w:hint="cs"/>
          <w:rtl/>
          <w:lang w:eastAsia="he-IL"/>
        </w:rPr>
        <w:t>,</w:t>
      </w:r>
      <w:r w:rsidRPr="000872D2">
        <w:rPr>
          <w:rtl/>
          <w:lang w:eastAsia="he-IL"/>
        </w:rPr>
        <w:t xml:space="preserve"> ואם לאו </w:t>
      </w:r>
      <w:r w:rsidR="000C1AC4">
        <w:rPr>
          <w:rtl/>
          <w:lang w:eastAsia="he-IL"/>
        </w:rPr>
        <w:t>–</w:t>
      </w:r>
      <w:r w:rsidRPr="000872D2">
        <w:rPr>
          <w:rtl/>
          <w:lang w:eastAsia="he-IL"/>
        </w:rPr>
        <w:t xml:space="preserve"> ה</w:t>
      </w:r>
      <w:r w:rsidR="000C1AC4">
        <w:rPr>
          <w:rtl/>
          <w:lang w:eastAsia="he-IL"/>
        </w:rPr>
        <w:t>וא שואל לעצמו</w:t>
      </w:r>
      <w:r w:rsidR="000C1AC4">
        <w:rPr>
          <w:rFonts w:hint="cs"/>
          <w:rtl/>
          <w:lang w:eastAsia="he-IL"/>
        </w:rPr>
        <w:t>,</w:t>
      </w:r>
      <w:r w:rsidRPr="000872D2">
        <w:rPr>
          <w:rtl/>
          <w:lang w:eastAsia="he-IL"/>
        </w:rPr>
        <w:t xml:space="preserve"> ואפילו שני תלמידי חכמים שיודעין בהלכות הפסח </w:t>
      </w:r>
      <w:r w:rsidR="000C1AC4">
        <w:rPr>
          <w:rtl/>
          <w:lang w:eastAsia="he-IL"/>
        </w:rPr>
        <w:t>–</w:t>
      </w:r>
      <w:r w:rsidRPr="000872D2">
        <w:rPr>
          <w:rtl/>
          <w:lang w:eastAsia="he-IL"/>
        </w:rPr>
        <w:t xml:space="preserve"> שואלין זה לזה.</w:t>
      </w:r>
    </w:p>
    <w:p w14:paraId="3F93EBE3" w14:textId="77777777" w:rsidR="000872D2" w:rsidRPr="000872D2" w:rsidRDefault="000872D2" w:rsidP="00160268">
      <w:pPr>
        <w:pStyle w:val="ae"/>
        <w:rPr>
          <w:rtl/>
          <w:lang w:eastAsia="he-IL"/>
        </w:rPr>
      </w:pPr>
      <w:r w:rsidRPr="000872D2">
        <w:rPr>
          <w:rFonts w:hint="cs"/>
          <w:rtl/>
          <w:lang w:eastAsia="he-IL"/>
        </w:rPr>
        <w:t xml:space="preserve">ופשט הדברים דמשנה זו מבארת </w:t>
      </w:r>
      <w:r w:rsidR="000C1AC4">
        <w:rPr>
          <w:rFonts w:hint="cs"/>
          <w:rtl/>
          <w:lang w:eastAsia="he-IL"/>
        </w:rPr>
        <w:t xml:space="preserve">את </w:t>
      </w:r>
      <w:r w:rsidRPr="000872D2">
        <w:rPr>
          <w:rFonts w:hint="cs"/>
          <w:rtl/>
          <w:lang w:eastAsia="he-IL"/>
        </w:rPr>
        <w:t>החיוב של האב לומר לבנו, ומבואר מדברי הברייתא בג</w:t>
      </w:r>
      <w:r w:rsidR="000C1AC4">
        <w:rPr>
          <w:rFonts w:hint="cs"/>
          <w:rtl/>
          <w:lang w:eastAsia="he-IL"/>
        </w:rPr>
        <w:t>מרא ד</w:t>
      </w:r>
      <w:r w:rsidRPr="000872D2">
        <w:rPr>
          <w:rFonts w:hint="cs"/>
          <w:rtl/>
          <w:lang w:eastAsia="he-IL"/>
        </w:rPr>
        <w:t xml:space="preserve">הך דינא הוא אף אם אין לו בן או שלא הגיע לכלל שאלה ומקיימים </w:t>
      </w:r>
      <w:r w:rsidR="00160268">
        <w:rPr>
          <w:rFonts w:hint="cs"/>
          <w:rtl/>
          <w:lang w:eastAsia="he-IL"/>
        </w:rPr>
        <w:t xml:space="preserve">את </w:t>
      </w:r>
      <w:r w:rsidRPr="000872D2">
        <w:rPr>
          <w:rFonts w:hint="cs"/>
          <w:rtl/>
          <w:lang w:eastAsia="he-IL"/>
        </w:rPr>
        <w:t>המצו</w:t>
      </w:r>
      <w:r w:rsidR="00160268">
        <w:rPr>
          <w:rFonts w:hint="cs"/>
          <w:rtl/>
          <w:lang w:eastAsia="he-IL"/>
        </w:rPr>
        <w:t>ו</w:t>
      </w:r>
      <w:r w:rsidRPr="000872D2">
        <w:rPr>
          <w:rFonts w:hint="cs"/>
          <w:rtl/>
          <w:lang w:eastAsia="he-IL"/>
        </w:rPr>
        <w:t>ה עם אחרים וגם ב</w:t>
      </w:r>
      <w:r w:rsidR="00160268">
        <w:rPr>
          <w:rFonts w:hint="cs"/>
          <w:rtl/>
          <w:lang w:eastAsia="he-IL"/>
        </w:rPr>
        <w:t>ינו לבין עצמו וכדברי המכילתא דרבי שמעון בן יוחאי</w:t>
      </w:r>
      <w:r w:rsidRPr="000872D2">
        <w:rPr>
          <w:rFonts w:hint="cs"/>
          <w:rtl/>
          <w:lang w:eastAsia="he-IL"/>
        </w:rPr>
        <w:t>.</w:t>
      </w:r>
    </w:p>
    <w:p w14:paraId="28CD38A9" w14:textId="77777777" w:rsidR="000872D2" w:rsidRPr="000872D2" w:rsidRDefault="000872D2" w:rsidP="001106E9">
      <w:pPr>
        <w:pStyle w:val="ae"/>
        <w:rPr>
          <w:rtl/>
          <w:lang w:eastAsia="he-IL"/>
        </w:rPr>
      </w:pPr>
      <w:r w:rsidRPr="000872D2">
        <w:rPr>
          <w:rtl/>
          <w:lang w:eastAsia="he-IL"/>
        </w:rPr>
        <w:t>ופירש הרשב"ם שם:</w:t>
      </w:r>
    </w:p>
    <w:p w14:paraId="64037306" w14:textId="77777777" w:rsidR="000872D2" w:rsidRPr="000872D2" w:rsidRDefault="00160268" w:rsidP="005366D8">
      <w:pPr>
        <w:pStyle w:val="a9"/>
        <w:rPr>
          <w:rtl/>
          <w:lang w:eastAsia="he-IL"/>
        </w:rPr>
      </w:pPr>
      <w:r>
        <w:rPr>
          <w:rFonts w:hint="cs"/>
          <w:rtl/>
          <w:lang w:eastAsia="he-IL"/>
        </w:rPr>
        <w:t>[</w:t>
      </w:r>
      <w:r w:rsidR="000872D2" w:rsidRPr="000872D2">
        <w:rPr>
          <w:rFonts w:hint="cs"/>
          <w:rtl/>
          <w:lang w:eastAsia="he-IL"/>
        </w:rPr>
        <w:t>..</w:t>
      </w:r>
      <w:r>
        <w:rPr>
          <w:rFonts w:hint="cs"/>
          <w:rtl/>
          <w:lang w:eastAsia="he-IL"/>
        </w:rPr>
        <w:t xml:space="preserve">.] </w:t>
      </w:r>
      <w:r w:rsidR="000872D2" w:rsidRPr="000872D2">
        <w:rPr>
          <w:rtl/>
          <w:lang w:eastAsia="he-IL"/>
        </w:rPr>
        <w:t xml:space="preserve">כאן </w:t>
      </w:r>
      <w:r>
        <w:rPr>
          <w:rtl/>
          <w:lang w:eastAsia="he-IL"/>
        </w:rPr>
        <w:t>–</w:t>
      </w:r>
      <w:r>
        <w:rPr>
          <w:rFonts w:hint="cs"/>
          <w:rtl/>
          <w:lang w:eastAsia="he-IL"/>
        </w:rPr>
        <w:t xml:space="preserve"> </w:t>
      </w:r>
      <w:r w:rsidR="000872D2" w:rsidRPr="000872D2">
        <w:rPr>
          <w:rtl/>
          <w:lang w:eastAsia="he-IL"/>
        </w:rPr>
        <w:t xml:space="preserve">במזיגת כוס שני </w:t>
      </w:r>
      <w:r>
        <w:rPr>
          <w:rtl/>
          <w:lang w:eastAsia="he-IL"/>
        </w:rPr>
        <w:t>–</w:t>
      </w:r>
      <w:r>
        <w:rPr>
          <w:rFonts w:hint="cs"/>
          <w:rtl/>
          <w:lang w:eastAsia="he-IL"/>
        </w:rPr>
        <w:t xml:space="preserve"> </w:t>
      </w:r>
      <w:r w:rsidR="000872D2" w:rsidRPr="000872D2">
        <w:rPr>
          <w:rtl/>
          <w:lang w:eastAsia="he-IL"/>
        </w:rPr>
        <w:t>הבן שואל את אביו</w:t>
      </w:r>
      <w:r>
        <w:rPr>
          <w:rFonts w:hint="cs"/>
          <w:rtl/>
          <w:lang w:eastAsia="he-IL"/>
        </w:rPr>
        <w:t>,</w:t>
      </w:r>
      <w:r w:rsidR="000872D2" w:rsidRPr="000872D2">
        <w:rPr>
          <w:rtl/>
          <w:lang w:eastAsia="he-IL"/>
        </w:rPr>
        <w:t xml:space="preserve"> אם הוא חכם</w:t>
      </w:r>
      <w:r>
        <w:rPr>
          <w:rFonts w:hint="cs"/>
          <w:rtl/>
          <w:lang w:eastAsia="he-IL"/>
        </w:rPr>
        <w:t>,</w:t>
      </w:r>
      <w:r w:rsidR="000872D2" w:rsidRPr="000872D2">
        <w:rPr>
          <w:rtl/>
          <w:lang w:eastAsia="he-IL"/>
        </w:rPr>
        <w:t xml:space="preserve"> מה נשתנה ע</w:t>
      </w:r>
      <w:r>
        <w:rPr>
          <w:rtl/>
          <w:lang w:eastAsia="he-IL"/>
        </w:rPr>
        <w:t>כשיו שמוזגין כוס שני קודם אכילה</w:t>
      </w:r>
      <w:r w:rsidR="00874E1A">
        <w:rPr>
          <w:rtl/>
          <w:lang w:eastAsia="he-IL"/>
        </w:rPr>
        <w:t xml:space="preserve"> </w:t>
      </w:r>
      <w:r w:rsidR="00874E1A">
        <w:rPr>
          <w:rFonts w:hint="cs"/>
          <w:rtl/>
          <w:lang w:eastAsia="he-IL"/>
        </w:rPr>
        <w:t xml:space="preserve">[...] </w:t>
      </w:r>
      <w:r>
        <w:rPr>
          <w:rtl/>
          <w:lang w:eastAsia="he-IL"/>
        </w:rPr>
        <w:t>ולפי דעתו של בן אביו מלמדו</w:t>
      </w:r>
      <w:r>
        <w:rPr>
          <w:rFonts w:hint="cs"/>
          <w:rtl/>
          <w:lang w:eastAsia="he-IL"/>
        </w:rPr>
        <w:t>,</w:t>
      </w:r>
      <w:r w:rsidR="000872D2" w:rsidRPr="000872D2">
        <w:rPr>
          <w:rtl/>
          <w:lang w:eastAsia="he-IL"/>
        </w:rPr>
        <w:t xml:space="preserve"> אם מבין הרבה יפרש הכל</w:t>
      </w:r>
      <w:r w:rsidR="000872D2" w:rsidRPr="000872D2">
        <w:rPr>
          <w:rFonts w:hint="cs"/>
          <w:rtl/>
          <w:lang w:eastAsia="he-IL"/>
        </w:rPr>
        <w:t>.</w:t>
      </w:r>
    </w:p>
    <w:p w14:paraId="73609FE4" w14:textId="77777777" w:rsidR="000872D2" w:rsidRPr="000872D2" w:rsidRDefault="000872D2" w:rsidP="00160268">
      <w:pPr>
        <w:pStyle w:val="ae"/>
        <w:rPr>
          <w:rtl/>
          <w:lang w:eastAsia="he-IL"/>
        </w:rPr>
      </w:pPr>
      <w:r w:rsidRPr="000872D2">
        <w:rPr>
          <w:rtl/>
          <w:lang w:eastAsia="he-IL"/>
        </w:rPr>
        <w:t>וכתב בפסקי רי"ד</w:t>
      </w:r>
      <w:r w:rsidR="00160268">
        <w:rPr>
          <w:rFonts w:hint="cs"/>
          <w:rtl/>
          <w:lang w:eastAsia="he-IL"/>
        </w:rPr>
        <w:t>:</w:t>
      </w:r>
      <w:r w:rsidRPr="000872D2">
        <w:rPr>
          <w:rtl/>
          <w:lang w:eastAsia="he-IL"/>
        </w:rPr>
        <w:t xml:space="preserve"> </w:t>
      </w:r>
      <w:r w:rsidR="00160268">
        <w:rPr>
          <w:rFonts w:hint="cs"/>
          <w:rtl/>
          <w:lang w:eastAsia="he-IL"/>
        </w:rPr>
        <w:t>"</w:t>
      </w:r>
      <w:r w:rsidRPr="000872D2">
        <w:rPr>
          <w:rtl/>
          <w:lang w:eastAsia="he-IL"/>
        </w:rPr>
        <w:t xml:space="preserve">וישאלו כדי לקיים </w:t>
      </w:r>
      <w:r w:rsidR="00160268">
        <w:rPr>
          <w:rFonts w:hint="cs"/>
          <w:rtl/>
          <w:lang w:eastAsia="he-IL"/>
        </w:rPr>
        <w:t>'</w:t>
      </w:r>
      <w:r w:rsidRPr="000872D2">
        <w:rPr>
          <w:rtl/>
          <w:lang w:eastAsia="he-IL"/>
        </w:rPr>
        <w:t>כי ישאלך בנך</w:t>
      </w:r>
      <w:r w:rsidR="00160268">
        <w:rPr>
          <w:rFonts w:hint="cs"/>
          <w:rtl/>
          <w:lang w:eastAsia="he-IL"/>
        </w:rPr>
        <w:t>'</w:t>
      </w:r>
      <w:r w:rsidRPr="000872D2">
        <w:rPr>
          <w:rtl/>
          <w:lang w:eastAsia="he-IL"/>
        </w:rPr>
        <w:t xml:space="preserve">, </w:t>
      </w:r>
      <w:r w:rsidR="00160268">
        <w:rPr>
          <w:rFonts w:hint="cs"/>
          <w:rtl/>
          <w:lang w:eastAsia="he-IL"/>
        </w:rPr>
        <w:t>'</w:t>
      </w:r>
      <w:r w:rsidRPr="000872D2">
        <w:rPr>
          <w:rtl/>
          <w:lang w:eastAsia="he-IL"/>
        </w:rPr>
        <w:t>והגדת לבנך</w:t>
      </w:r>
      <w:r w:rsidR="00160268">
        <w:rPr>
          <w:rFonts w:hint="cs"/>
          <w:rtl/>
          <w:lang w:eastAsia="he-IL"/>
        </w:rPr>
        <w:t>'</w:t>
      </w:r>
      <w:r w:rsidRPr="000872D2">
        <w:rPr>
          <w:rtl/>
          <w:lang w:eastAsia="he-IL"/>
        </w:rPr>
        <w:t>. ומלמדו למה אנו</w:t>
      </w:r>
      <w:r w:rsidR="00160268">
        <w:rPr>
          <w:rtl/>
          <w:lang w:eastAsia="he-IL"/>
        </w:rPr>
        <w:t xml:space="preserve"> אוכלין מצה ולמה אנו אוכלין צלי</w:t>
      </w:r>
      <w:r w:rsidR="00160268">
        <w:rPr>
          <w:rFonts w:hint="cs"/>
          <w:rtl/>
          <w:lang w:eastAsia="he-IL"/>
        </w:rPr>
        <w:t>."</w:t>
      </w:r>
    </w:p>
    <w:p w14:paraId="5CE2F18D" w14:textId="77777777" w:rsidR="000872D2" w:rsidRPr="000872D2" w:rsidRDefault="00160268" w:rsidP="00160268">
      <w:pPr>
        <w:pStyle w:val="ae"/>
        <w:rPr>
          <w:rtl/>
          <w:lang w:eastAsia="he-IL"/>
        </w:rPr>
      </w:pPr>
      <w:r>
        <w:rPr>
          <w:rFonts w:hint="cs"/>
          <w:rtl/>
          <w:lang w:eastAsia="he-IL"/>
        </w:rPr>
        <w:t xml:space="preserve">מלשון </w:t>
      </w:r>
      <w:r w:rsidR="000872D2" w:rsidRPr="000872D2">
        <w:rPr>
          <w:rFonts w:hint="cs"/>
          <w:rtl/>
          <w:lang w:eastAsia="he-IL"/>
        </w:rPr>
        <w:t xml:space="preserve">רשב"ם משמע ששאלת הבן היא מדוע מוזגים כוס שני ואמירת </w:t>
      </w:r>
      <w:r>
        <w:rPr>
          <w:rFonts w:hint="cs"/>
          <w:rtl/>
          <w:lang w:eastAsia="he-IL"/>
        </w:rPr>
        <w:t>"</w:t>
      </w:r>
      <w:r w:rsidR="000872D2" w:rsidRPr="000872D2">
        <w:rPr>
          <w:rFonts w:hint="cs"/>
          <w:rtl/>
          <w:lang w:eastAsia="he-IL"/>
        </w:rPr>
        <w:t>מה נשתנה</w:t>
      </w:r>
      <w:r>
        <w:rPr>
          <w:rFonts w:hint="cs"/>
          <w:rtl/>
          <w:lang w:eastAsia="he-IL"/>
        </w:rPr>
        <w:t>"</w:t>
      </w:r>
      <w:r w:rsidR="000872D2" w:rsidRPr="000872D2">
        <w:rPr>
          <w:rFonts w:hint="cs"/>
          <w:rtl/>
          <w:lang w:eastAsia="he-IL"/>
        </w:rPr>
        <w:t xml:space="preserve"> ה</w:t>
      </w:r>
      <w:r>
        <w:rPr>
          <w:rFonts w:hint="cs"/>
          <w:rtl/>
          <w:lang w:eastAsia="he-IL"/>
        </w:rPr>
        <w:t>י</w:t>
      </w:r>
      <w:r w:rsidR="000872D2" w:rsidRPr="000872D2">
        <w:rPr>
          <w:rFonts w:hint="cs"/>
          <w:rtl/>
          <w:lang w:eastAsia="he-IL"/>
        </w:rPr>
        <w:t>א חלק מאמירת האב במסגרת מצו</w:t>
      </w:r>
      <w:r>
        <w:rPr>
          <w:rFonts w:hint="cs"/>
          <w:rtl/>
          <w:lang w:eastAsia="he-IL"/>
        </w:rPr>
        <w:t>ו</w:t>
      </w:r>
      <w:r w:rsidR="000872D2" w:rsidRPr="000872D2">
        <w:rPr>
          <w:rFonts w:hint="cs"/>
          <w:rtl/>
          <w:lang w:eastAsia="he-IL"/>
        </w:rPr>
        <w:t>ת הסיפור. וכן היא משמעות דברי ה</w:t>
      </w:r>
      <w:r w:rsidR="000872D2" w:rsidRPr="000872D2">
        <w:rPr>
          <w:rtl/>
          <w:lang w:eastAsia="he-IL"/>
        </w:rPr>
        <w:t xml:space="preserve">רמב"ם </w:t>
      </w:r>
      <w:r w:rsidRPr="00825C5C">
        <w:rPr>
          <w:rFonts w:hint="cs"/>
          <w:szCs w:val="24"/>
          <w:rtl/>
          <w:lang w:eastAsia="he-IL"/>
        </w:rPr>
        <w:t>(</w:t>
      </w:r>
      <w:r w:rsidR="000872D2" w:rsidRPr="00825C5C">
        <w:rPr>
          <w:szCs w:val="24"/>
          <w:rtl/>
          <w:lang w:eastAsia="he-IL"/>
        </w:rPr>
        <w:t>הלכות חמץ ומצה פרק ח הלכה ב</w:t>
      </w:r>
      <w:r w:rsidRPr="00825C5C">
        <w:rPr>
          <w:rFonts w:hint="cs"/>
          <w:szCs w:val="24"/>
          <w:rtl/>
          <w:lang w:eastAsia="he-IL"/>
        </w:rPr>
        <w:t>)</w:t>
      </w:r>
      <w:r>
        <w:rPr>
          <w:rFonts w:hint="cs"/>
          <w:rtl/>
          <w:lang w:eastAsia="he-IL"/>
        </w:rPr>
        <w:t>: "</w:t>
      </w:r>
      <w:r w:rsidR="000872D2" w:rsidRPr="000872D2">
        <w:rPr>
          <w:rtl/>
          <w:lang w:eastAsia="he-IL"/>
        </w:rPr>
        <w:t>ומוזגין הכוס השני</w:t>
      </w:r>
      <w:r>
        <w:rPr>
          <w:rFonts w:hint="cs"/>
          <w:rtl/>
          <w:lang w:eastAsia="he-IL"/>
        </w:rPr>
        <w:t>,</w:t>
      </w:r>
      <w:r w:rsidR="000872D2" w:rsidRPr="000872D2">
        <w:rPr>
          <w:rtl/>
          <w:lang w:eastAsia="he-IL"/>
        </w:rPr>
        <w:t xml:space="preserve"> וכאן הבן שואל, ואומר הקורא </w:t>
      </w:r>
      <w:r>
        <w:rPr>
          <w:rFonts w:hint="cs"/>
          <w:rtl/>
          <w:lang w:eastAsia="he-IL"/>
        </w:rPr>
        <w:t>'</w:t>
      </w:r>
      <w:r w:rsidR="000872D2" w:rsidRPr="000872D2">
        <w:rPr>
          <w:rtl/>
          <w:lang w:eastAsia="he-IL"/>
        </w:rPr>
        <w:t>מה נשתנה הלילה הזה מכל הלילות שבכל הלילות</w:t>
      </w:r>
      <w:r>
        <w:rPr>
          <w:rFonts w:hint="cs"/>
          <w:rtl/>
          <w:lang w:eastAsia="he-IL"/>
        </w:rPr>
        <w:t xml:space="preserve"> [...]'"</w:t>
      </w:r>
    </w:p>
    <w:p w14:paraId="095994A7" w14:textId="77777777" w:rsidR="000872D2" w:rsidRPr="000872D2" w:rsidRDefault="000872D2" w:rsidP="001106E9">
      <w:pPr>
        <w:pStyle w:val="ae"/>
        <w:rPr>
          <w:rtl/>
          <w:lang w:eastAsia="he-IL"/>
        </w:rPr>
      </w:pPr>
      <w:r w:rsidRPr="000872D2">
        <w:rPr>
          <w:rFonts w:hint="cs"/>
          <w:rtl/>
          <w:lang w:eastAsia="he-IL"/>
        </w:rPr>
        <w:t xml:space="preserve">ומשמע שאמירה זו היא אמירת הקורא ועורך הסדר </w:t>
      </w:r>
      <w:r w:rsidRPr="00825C5C">
        <w:rPr>
          <w:rFonts w:hint="cs"/>
          <w:szCs w:val="24"/>
          <w:rtl/>
          <w:lang w:eastAsia="he-IL"/>
        </w:rPr>
        <w:t xml:space="preserve">(אך עיין בפירוש רבנו מנוח שגרס </w:t>
      </w:r>
      <w:r w:rsidR="00160268" w:rsidRPr="00825C5C">
        <w:rPr>
          <w:rFonts w:hint="cs"/>
          <w:szCs w:val="24"/>
          <w:rtl/>
          <w:lang w:eastAsia="he-IL"/>
        </w:rPr>
        <w:t>"</w:t>
      </w:r>
      <w:r w:rsidRPr="00825C5C">
        <w:rPr>
          <w:rFonts w:hint="cs"/>
          <w:szCs w:val="24"/>
          <w:rtl/>
          <w:lang w:eastAsia="he-IL"/>
        </w:rPr>
        <w:t xml:space="preserve">וכאן הבן שואל </w:t>
      </w:r>
      <w:r w:rsidR="00160268" w:rsidRPr="00825C5C">
        <w:rPr>
          <w:rFonts w:hint="cs"/>
          <w:szCs w:val="24"/>
          <w:rtl/>
          <w:lang w:eastAsia="he-IL"/>
        </w:rPr>
        <w:t>'</w:t>
      </w:r>
      <w:r w:rsidRPr="00825C5C">
        <w:rPr>
          <w:rFonts w:hint="cs"/>
          <w:szCs w:val="24"/>
          <w:rtl/>
          <w:lang w:eastAsia="he-IL"/>
        </w:rPr>
        <w:t>מה נשתנה</w:t>
      </w:r>
      <w:r w:rsidR="00160268" w:rsidRPr="00825C5C">
        <w:rPr>
          <w:rFonts w:hint="cs"/>
          <w:szCs w:val="24"/>
          <w:rtl/>
          <w:lang w:eastAsia="he-IL"/>
        </w:rPr>
        <w:t>'"</w:t>
      </w:r>
      <w:r w:rsidRPr="00825C5C">
        <w:rPr>
          <w:rFonts w:hint="cs"/>
          <w:szCs w:val="24"/>
          <w:rtl/>
          <w:lang w:eastAsia="he-IL"/>
        </w:rPr>
        <w:t>)</w:t>
      </w:r>
      <w:r w:rsidRPr="000872D2">
        <w:rPr>
          <w:rFonts w:hint="cs"/>
          <w:rtl/>
          <w:lang w:eastAsia="he-IL"/>
        </w:rPr>
        <w:t xml:space="preserve">. וכפירוש הרשב"ם והרמב"ם מסתבר שהרי אכתי לא עשו </w:t>
      </w:r>
      <w:r w:rsidR="00160268">
        <w:rPr>
          <w:rFonts w:hint="cs"/>
          <w:rtl/>
          <w:lang w:eastAsia="he-IL"/>
        </w:rPr>
        <w:t xml:space="preserve">את </w:t>
      </w:r>
      <w:r w:rsidRPr="000872D2">
        <w:rPr>
          <w:rFonts w:hint="cs"/>
          <w:rtl/>
          <w:lang w:eastAsia="he-IL"/>
        </w:rPr>
        <w:t>השינויים ומאין ידע הבן לשאול.</w:t>
      </w:r>
    </w:p>
    <w:p w14:paraId="4CA889C2" w14:textId="77777777" w:rsidR="000872D2" w:rsidRPr="000872D2" w:rsidRDefault="00160268" w:rsidP="001106E9">
      <w:pPr>
        <w:pStyle w:val="ae"/>
        <w:rPr>
          <w:rtl/>
          <w:lang w:eastAsia="he-IL"/>
        </w:rPr>
      </w:pPr>
      <w:r>
        <w:rPr>
          <w:rFonts w:hint="cs"/>
          <w:rtl/>
          <w:lang w:eastAsia="he-IL"/>
        </w:rPr>
        <w:t xml:space="preserve">אך מדברי הרמב"ם </w:t>
      </w:r>
      <w:r w:rsidRPr="00825C5C">
        <w:rPr>
          <w:rFonts w:hint="cs"/>
          <w:szCs w:val="24"/>
          <w:rtl/>
          <w:lang w:eastAsia="he-IL"/>
        </w:rPr>
        <w:t xml:space="preserve">(שם </w:t>
      </w:r>
      <w:r w:rsidR="000872D2" w:rsidRPr="00825C5C">
        <w:rPr>
          <w:szCs w:val="24"/>
          <w:rtl/>
          <w:lang w:eastAsia="he-IL"/>
        </w:rPr>
        <w:t>פרק ז הלכה ג</w:t>
      </w:r>
      <w:r w:rsidRPr="00825C5C">
        <w:rPr>
          <w:rFonts w:hint="cs"/>
          <w:szCs w:val="24"/>
          <w:rtl/>
          <w:lang w:eastAsia="he-IL"/>
        </w:rPr>
        <w:t>)</w:t>
      </w:r>
      <w:r>
        <w:rPr>
          <w:rFonts w:hint="cs"/>
          <w:rtl/>
          <w:lang w:eastAsia="he-IL"/>
        </w:rPr>
        <w:t xml:space="preserve"> </w:t>
      </w:r>
      <w:r>
        <w:rPr>
          <w:rtl/>
          <w:lang w:eastAsia="he-IL"/>
        </w:rPr>
        <w:t>–</w:t>
      </w:r>
      <w:r>
        <w:rPr>
          <w:rFonts w:hint="cs"/>
          <w:rtl/>
          <w:lang w:eastAsia="he-IL"/>
        </w:rPr>
        <w:t xml:space="preserve"> </w:t>
      </w:r>
    </w:p>
    <w:p w14:paraId="78B9AF11" w14:textId="77777777" w:rsidR="000872D2" w:rsidRPr="000872D2" w:rsidRDefault="000872D2" w:rsidP="005366D8">
      <w:pPr>
        <w:pStyle w:val="a9"/>
        <w:rPr>
          <w:rtl/>
          <w:lang w:eastAsia="he-IL"/>
        </w:rPr>
      </w:pPr>
      <w:r w:rsidRPr="000872D2">
        <w:rPr>
          <w:rtl/>
          <w:lang w:eastAsia="he-IL"/>
        </w:rPr>
        <w:t xml:space="preserve">צריך לעשות שינוי בלילה הזה כדי שיראו הבנים וישאלו ויאמרו </w:t>
      </w:r>
      <w:r w:rsidR="00160268">
        <w:rPr>
          <w:rFonts w:hint="cs"/>
          <w:rtl/>
          <w:lang w:eastAsia="he-IL"/>
        </w:rPr>
        <w:t>"</w:t>
      </w:r>
      <w:r w:rsidRPr="000872D2">
        <w:rPr>
          <w:rtl/>
          <w:lang w:eastAsia="he-IL"/>
        </w:rPr>
        <w:t>מה נשתנה הלילה הזה מכל הלילות</w:t>
      </w:r>
      <w:r w:rsidR="00160268">
        <w:rPr>
          <w:rFonts w:hint="cs"/>
          <w:rtl/>
          <w:lang w:eastAsia="he-IL"/>
        </w:rPr>
        <w:t>"</w:t>
      </w:r>
      <w:r w:rsidRPr="000872D2">
        <w:rPr>
          <w:rtl/>
          <w:lang w:eastAsia="he-IL"/>
        </w:rPr>
        <w:t xml:space="preserve"> עד שישיב להם ויאמר להם </w:t>
      </w:r>
      <w:r w:rsidR="00160268">
        <w:rPr>
          <w:rFonts w:hint="cs"/>
          <w:rtl/>
          <w:lang w:eastAsia="he-IL"/>
        </w:rPr>
        <w:t>"</w:t>
      </w:r>
      <w:r w:rsidR="00160268">
        <w:rPr>
          <w:rtl/>
          <w:lang w:eastAsia="he-IL"/>
        </w:rPr>
        <w:t>כך וכך אירע</w:t>
      </w:r>
      <w:r w:rsidR="00160268">
        <w:rPr>
          <w:rFonts w:hint="cs"/>
          <w:rtl/>
          <w:lang w:eastAsia="he-IL"/>
        </w:rPr>
        <w:t>,</w:t>
      </w:r>
      <w:r w:rsidR="00160268">
        <w:rPr>
          <w:rtl/>
          <w:lang w:eastAsia="he-IL"/>
        </w:rPr>
        <w:t xml:space="preserve"> וכך וכך היה</w:t>
      </w:r>
      <w:r w:rsidR="00160268">
        <w:rPr>
          <w:rFonts w:hint="cs"/>
          <w:rtl/>
          <w:lang w:eastAsia="he-IL"/>
        </w:rPr>
        <w:t xml:space="preserve">" </w:t>
      </w:r>
      <w:r w:rsidR="00160268">
        <w:rPr>
          <w:rtl/>
          <w:lang w:eastAsia="he-IL"/>
        </w:rPr>
        <w:t>–</w:t>
      </w:r>
      <w:r w:rsidR="00160268">
        <w:rPr>
          <w:rFonts w:hint="cs"/>
          <w:rtl/>
          <w:lang w:eastAsia="he-IL"/>
        </w:rPr>
        <w:t xml:space="preserve"> </w:t>
      </w:r>
    </w:p>
    <w:p w14:paraId="067E05FB" w14:textId="77777777" w:rsidR="000872D2" w:rsidRPr="000872D2" w:rsidRDefault="000872D2" w:rsidP="001106E9">
      <w:pPr>
        <w:pStyle w:val="ae"/>
        <w:rPr>
          <w:rtl/>
          <w:lang w:eastAsia="he-IL"/>
        </w:rPr>
      </w:pPr>
      <w:r w:rsidRPr="000872D2">
        <w:rPr>
          <w:rFonts w:hint="cs"/>
          <w:rtl/>
          <w:lang w:eastAsia="he-IL"/>
        </w:rPr>
        <w:t>משמע שזו שאלת הבן, ועל זה ישיב האב.</w:t>
      </w:r>
    </w:p>
    <w:p w14:paraId="2BB829C1" w14:textId="77777777" w:rsidR="000872D2" w:rsidRPr="000872D2" w:rsidRDefault="000872D2" w:rsidP="00F336EC">
      <w:pPr>
        <w:pStyle w:val="ae"/>
        <w:rPr>
          <w:rtl/>
          <w:lang w:eastAsia="he-IL"/>
        </w:rPr>
      </w:pPr>
      <w:r w:rsidRPr="000872D2">
        <w:rPr>
          <w:rFonts w:hint="cs"/>
          <w:rtl/>
          <w:lang w:eastAsia="he-IL"/>
        </w:rPr>
        <w:t>ואולי השאלה המובאת במשנה היא שאלת הבן החכם</w:t>
      </w:r>
      <w:r w:rsidR="00F336EC">
        <w:rPr>
          <w:rFonts w:hint="cs"/>
          <w:rtl/>
          <w:lang w:eastAsia="he-IL"/>
        </w:rPr>
        <w:t>, שלמד ושואל על פי לימודו.</w:t>
      </w:r>
      <w:r w:rsidRPr="000872D2">
        <w:rPr>
          <w:rFonts w:hint="cs"/>
          <w:rtl/>
          <w:lang w:eastAsia="he-IL"/>
        </w:rPr>
        <w:t xml:space="preserve"> אך לגבי שאר הבנים</w:t>
      </w:r>
      <w:r w:rsidR="00F336EC">
        <w:rPr>
          <w:rFonts w:hint="cs"/>
          <w:rtl/>
          <w:lang w:eastAsia="he-IL"/>
        </w:rPr>
        <w:t>,</w:t>
      </w:r>
      <w:r w:rsidRPr="000872D2">
        <w:rPr>
          <w:rFonts w:hint="cs"/>
          <w:rtl/>
          <w:lang w:eastAsia="he-IL"/>
        </w:rPr>
        <w:t xml:space="preserve"> שלא למדו ולא שאלו</w:t>
      </w:r>
      <w:r w:rsidR="00F336EC">
        <w:rPr>
          <w:rFonts w:hint="cs"/>
          <w:rtl/>
          <w:lang w:eastAsia="he-IL"/>
        </w:rPr>
        <w:t>,</w:t>
      </w:r>
      <w:r w:rsidRPr="000872D2">
        <w:rPr>
          <w:rFonts w:hint="cs"/>
          <w:rtl/>
          <w:lang w:eastAsia="he-IL"/>
        </w:rPr>
        <w:t xml:space="preserve"> חובה על האב לומר </w:t>
      </w:r>
      <w:r w:rsidR="00F336EC">
        <w:rPr>
          <w:rFonts w:hint="cs"/>
          <w:rtl/>
          <w:lang w:eastAsia="he-IL"/>
        </w:rPr>
        <w:t>"</w:t>
      </w:r>
      <w:r w:rsidRPr="000872D2">
        <w:rPr>
          <w:rFonts w:hint="cs"/>
          <w:rtl/>
          <w:lang w:eastAsia="he-IL"/>
        </w:rPr>
        <w:t>מה נשתנה</w:t>
      </w:r>
      <w:r w:rsidR="00F336EC">
        <w:rPr>
          <w:rFonts w:hint="cs"/>
          <w:rtl/>
          <w:lang w:eastAsia="he-IL"/>
        </w:rPr>
        <w:t>",</w:t>
      </w:r>
      <w:r w:rsidRPr="000872D2">
        <w:rPr>
          <w:rFonts w:hint="cs"/>
          <w:rtl/>
          <w:lang w:eastAsia="he-IL"/>
        </w:rPr>
        <w:t xml:space="preserve"> ד</w:t>
      </w:r>
      <w:r w:rsidR="00F336EC">
        <w:rPr>
          <w:rFonts w:hint="cs"/>
          <w:rtl/>
          <w:lang w:eastAsia="he-IL"/>
        </w:rPr>
        <w:t xml:space="preserve">השאלה היא </w:t>
      </w:r>
      <w:r w:rsidRPr="000872D2">
        <w:rPr>
          <w:rFonts w:hint="cs"/>
          <w:rtl/>
          <w:lang w:eastAsia="he-IL"/>
        </w:rPr>
        <w:t>בכלל בי</w:t>
      </w:r>
      <w:r w:rsidR="00F336EC">
        <w:rPr>
          <w:rFonts w:hint="cs"/>
          <w:rtl/>
          <w:lang w:eastAsia="he-IL"/>
        </w:rPr>
        <w:t>א</w:t>
      </w:r>
      <w:r w:rsidRPr="000872D2">
        <w:rPr>
          <w:rFonts w:hint="cs"/>
          <w:rtl/>
          <w:lang w:eastAsia="he-IL"/>
        </w:rPr>
        <w:t>ור ההלכות המיוחדות ללילה זה</w:t>
      </w:r>
      <w:r w:rsidR="00F336EC">
        <w:rPr>
          <w:rFonts w:hint="cs"/>
          <w:rtl/>
          <w:lang w:eastAsia="he-IL"/>
        </w:rPr>
        <w:t>,</w:t>
      </w:r>
      <w:r w:rsidRPr="000872D2">
        <w:rPr>
          <w:rFonts w:hint="cs"/>
          <w:rtl/>
          <w:lang w:eastAsia="he-IL"/>
        </w:rPr>
        <w:t xml:space="preserve"> </w:t>
      </w:r>
      <w:r w:rsidR="00F336EC">
        <w:rPr>
          <w:rFonts w:hint="cs"/>
          <w:rtl/>
          <w:lang w:eastAsia="he-IL"/>
        </w:rPr>
        <w:t>ש</w:t>
      </w:r>
      <w:r w:rsidRPr="000872D2">
        <w:rPr>
          <w:rFonts w:hint="cs"/>
          <w:rtl/>
          <w:lang w:eastAsia="he-IL"/>
        </w:rPr>
        <w:t>צריך לפרש לבנים ולכל היושבים ב</w:t>
      </w:r>
      <w:r w:rsidR="00F336EC">
        <w:rPr>
          <w:rFonts w:hint="cs"/>
          <w:rtl/>
          <w:lang w:eastAsia="he-IL"/>
        </w:rPr>
        <w:t>'</w:t>
      </w:r>
      <w:r w:rsidRPr="000872D2">
        <w:rPr>
          <w:rFonts w:hint="cs"/>
          <w:rtl/>
          <w:lang w:eastAsia="he-IL"/>
        </w:rPr>
        <w:t>סדר</w:t>
      </w:r>
      <w:r w:rsidR="00F336EC">
        <w:rPr>
          <w:rFonts w:hint="cs"/>
          <w:rtl/>
          <w:lang w:eastAsia="he-IL"/>
        </w:rPr>
        <w:t>'</w:t>
      </w:r>
      <w:r w:rsidRPr="000872D2">
        <w:rPr>
          <w:rFonts w:hint="cs"/>
          <w:rtl/>
          <w:lang w:eastAsia="he-IL"/>
        </w:rPr>
        <w:t xml:space="preserve"> מדין </w:t>
      </w:r>
      <w:r w:rsidR="00F336EC">
        <w:rPr>
          <w:rFonts w:hint="cs"/>
          <w:rtl/>
          <w:lang w:eastAsia="he-IL"/>
        </w:rPr>
        <w:t>"</w:t>
      </w:r>
      <w:r w:rsidRPr="000872D2">
        <w:rPr>
          <w:rFonts w:hint="cs"/>
          <w:rtl/>
          <w:lang w:eastAsia="he-IL"/>
        </w:rPr>
        <w:t>והגדת לבנך</w:t>
      </w:r>
      <w:r w:rsidR="00F336EC">
        <w:rPr>
          <w:rFonts w:hint="cs"/>
          <w:rtl/>
          <w:lang w:eastAsia="he-IL"/>
        </w:rPr>
        <w:t>",</w:t>
      </w:r>
      <w:r w:rsidRPr="000872D2">
        <w:rPr>
          <w:rFonts w:hint="cs"/>
          <w:rtl/>
          <w:lang w:eastAsia="he-IL"/>
        </w:rPr>
        <w:t xml:space="preserve"> וה</w:t>
      </w:r>
      <w:r w:rsidR="00F336EC">
        <w:rPr>
          <w:rFonts w:hint="cs"/>
          <w:rtl/>
          <w:lang w:eastAsia="he-IL"/>
        </w:rPr>
        <w:t>י</w:t>
      </w:r>
      <w:r w:rsidRPr="000872D2">
        <w:rPr>
          <w:rFonts w:hint="cs"/>
          <w:rtl/>
          <w:lang w:eastAsia="he-IL"/>
        </w:rPr>
        <w:t>א מחלק ההלכה שמצו</w:t>
      </w:r>
      <w:r w:rsidR="00F336EC">
        <w:rPr>
          <w:rFonts w:hint="cs"/>
          <w:rtl/>
          <w:lang w:eastAsia="he-IL"/>
        </w:rPr>
        <w:t>ו</w:t>
      </w:r>
      <w:r w:rsidRPr="000872D2">
        <w:rPr>
          <w:rFonts w:hint="cs"/>
          <w:rtl/>
          <w:lang w:eastAsia="he-IL"/>
        </w:rPr>
        <w:t>ה לומר בלילה זה</w:t>
      </w:r>
      <w:r w:rsidR="00F336EC">
        <w:rPr>
          <w:rFonts w:hint="cs"/>
          <w:rtl/>
          <w:lang w:eastAsia="he-IL"/>
        </w:rPr>
        <w:t>.</w:t>
      </w:r>
      <w:r w:rsidRPr="000872D2">
        <w:rPr>
          <w:rFonts w:hint="cs"/>
          <w:rtl/>
          <w:lang w:eastAsia="he-IL"/>
        </w:rPr>
        <w:t xml:space="preserve"> ומבוארים דברי הרמב"ם שבפ</w:t>
      </w:r>
      <w:r w:rsidR="00F336EC">
        <w:rPr>
          <w:rFonts w:hint="cs"/>
          <w:rtl/>
          <w:lang w:eastAsia="he-IL"/>
        </w:rPr>
        <w:t xml:space="preserve">רק </w:t>
      </w:r>
      <w:r w:rsidRPr="000872D2">
        <w:rPr>
          <w:rFonts w:hint="cs"/>
          <w:rtl/>
          <w:lang w:eastAsia="he-IL"/>
        </w:rPr>
        <w:t>ז הביא</w:t>
      </w:r>
      <w:r w:rsidR="00F336EC">
        <w:rPr>
          <w:rFonts w:hint="cs"/>
          <w:rtl/>
          <w:lang w:eastAsia="he-IL"/>
        </w:rPr>
        <w:t xml:space="preserve"> שאלה זו בכלל שאלת הבן ובפרק </w:t>
      </w:r>
      <w:r w:rsidRPr="000872D2">
        <w:rPr>
          <w:rFonts w:hint="cs"/>
          <w:rtl/>
          <w:lang w:eastAsia="he-IL"/>
        </w:rPr>
        <w:t>ח בכלל אמירת הקורא. וא</w:t>
      </w:r>
      <w:r w:rsidR="00F336EC">
        <w:rPr>
          <w:rFonts w:hint="cs"/>
          <w:rtl/>
          <w:lang w:eastAsia="he-IL"/>
        </w:rPr>
        <w:t>ין כאן מקום להאריך</w:t>
      </w:r>
      <w:r w:rsidRPr="000872D2">
        <w:rPr>
          <w:rFonts w:hint="cs"/>
          <w:rtl/>
          <w:lang w:eastAsia="he-IL"/>
        </w:rPr>
        <w:t>.</w:t>
      </w:r>
    </w:p>
    <w:p w14:paraId="53269419" w14:textId="77777777" w:rsidR="000872D2" w:rsidRPr="000872D2" w:rsidRDefault="000872D2" w:rsidP="001106E9">
      <w:pPr>
        <w:pStyle w:val="ae"/>
        <w:rPr>
          <w:rtl/>
          <w:lang w:eastAsia="he-IL"/>
        </w:rPr>
      </w:pPr>
      <w:r w:rsidRPr="000872D2">
        <w:rPr>
          <w:rFonts w:hint="cs"/>
          <w:rtl/>
          <w:lang w:eastAsia="he-IL"/>
        </w:rPr>
        <w:t>שוב ראיתי שכן פירש הרשב"ץ בביאורו להגדה</w:t>
      </w:r>
      <w:r w:rsidRPr="000872D2">
        <w:rPr>
          <w:rtl/>
          <w:lang w:eastAsia="he-IL"/>
        </w:rPr>
        <w:t xml:space="preserve"> של פסח</w:t>
      </w:r>
      <w:r w:rsidR="00F336EC">
        <w:rPr>
          <w:rFonts w:hint="cs"/>
          <w:rtl/>
          <w:lang w:eastAsia="he-IL"/>
        </w:rPr>
        <w:t>:</w:t>
      </w:r>
      <w:r w:rsidRPr="000872D2">
        <w:rPr>
          <w:rtl/>
          <w:lang w:eastAsia="he-IL"/>
        </w:rPr>
        <w:t xml:space="preserve"> </w:t>
      </w:r>
    </w:p>
    <w:p w14:paraId="0A0C6BC3" w14:textId="77777777" w:rsidR="000872D2" w:rsidRPr="000872D2" w:rsidRDefault="000872D2" w:rsidP="00F336EC">
      <w:pPr>
        <w:pStyle w:val="a9"/>
        <w:rPr>
          <w:rFonts w:ascii="FrankRuehl" w:hAnsi="FrankRuehl"/>
          <w:sz w:val="28"/>
          <w:rtl/>
          <w:lang w:eastAsia="he-IL"/>
        </w:rPr>
      </w:pPr>
      <w:r w:rsidRPr="000872D2">
        <w:rPr>
          <w:rtl/>
          <w:lang w:eastAsia="he-IL"/>
        </w:rPr>
        <w:t>זאת היא שאלת הבן הנבהל לשאול למה היו שינויין אלו. וא</w:t>
      </w:r>
      <w:r w:rsidR="00F336EC">
        <w:rPr>
          <w:rFonts w:hint="cs"/>
          <w:rtl/>
          <w:lang w:eastAsia="he-IL"/>
        </w:rPr>
        <w:t xml:space="preserve">ף </w:t>
      </w:r>
      <w:r w:rsidRPr="000872D2">
        <w:rPr>
          <w:rtl/>
          <w:lang w:eastAsia="he-IL"/>
        </w:rPr>
        <w:t>ע</w:t>
      </w:r>
      <w:r w:rsidR="00F336EC">
        <w:rPr>
          <w:rFonts w:hint="cs"/>
          <w:rtl/>
          <w:lang w:eastAsia="he-IL"/>
        </w:rPr>
        <w:t xml:space="preserve">ל </w:t>
      </w:r>
      <w:r w:rsidR="00F336EC">
        <w:rPr>
          <w:rtl/>
          <w:lang w:eastAsia="he-IL"/>
        </w:rPr>
        <w:t>פ</w:t>
      </w:r>
      <w:r w:rsidRPr="000872D2">
        <w:rPr>
          <w:rtl/>
          <w:lang w:eastAsia="he-IL"/>
        </w:rPr>
        <w:t>י שעדיין לא טבלנו אלא פ</w:t>
      </w:r>
      <w:r w:rsidR="00F336EC">
        <w:rPr>
          <w:rFonts w:hint="cs"/>
          <w:rtl/>
          <w:lang w:eastAsia="he-IL"/>
        </w:rPr>
        <w:t xml:space="preserve">עם </w:t>
      </w:r>
      <w:r w:rsidRPr="000872D2">
        <w:rPr>
          <w:rtl/>
          <w:lang w:eastAsia="he-IL"/>
        </w:rPr>
        <w:t>א</w:t>
      </w:r>
      <w:r w:rsidR="00F336EC">
        <w:rPr>
          <w:rFonts w:hint="cs"/>
          <w:rtl/>
          <w:lang w:eastAsia="he-IL"/>
        </w:rPr>
        <w:t>חת,</w:t>
      </w:r>
      <w:r w:rsidRPr="000872D2">
        <w:rPr>
          <w:rtl/>
          <w:lang w:eastAsia="he-IL"/>
        </w:rPr>
        <w:t xml:space="preserve"> בכרפס</w:t>
      </w:r>
      <w:r w:rsidR="00F336EC">
        <w:rPr>
          <w:rFonts w:hint="cs"/>
          <w:rtl/>
          <w:lang w:eastAsia="he-IL"/>
        </w:rPr>
        <w:t>,</w:t>
      </w:r>
      <w:r w:rsidRPr="000872D2">
        <w:rPr>
          <w:rtl/>
          <w:lang w:eastAsia="he-IL"/>
        </w:rPr>
        <w:t xml:space="preserve"> כבר הוא רואה בשלחן החזרת</w:t>
      </w:r>
      <w:r w:rsidR="00F336EC">
        <w:rPr>
          <w:rFonts w:hint="cs"/>
          <w:rtl/>
          <w:lang w:eastAsia="he-IL"/>
        </w:rPr>
        <w:t>,</w:t>
      </w:r>
      <w:r w:rsidRPr="000872D2">
        <w:rPr>
          <w:rtl/>
          <w:lang w:eastAsia="he-IL"/>
        </w:rPr>
        <w:t xml:space="preserve"> ובלא ספק לא יאכלוהו בלא טבול. ועוד שאין זה שאילה אל התינוק בלבד אלא אף לחכם</w:t>
      </w:r>
      <w:r w:rsidR="00F336EC">
        <w:rPr>
          <w:rFonts w:hint="cs"/>
          <w:rtl/>
          <w:lang w:eastAsia="he-IL"/>
        </w:rPr>
        <w:t>,</w:t>
      </w:r>
      <w:r w:rsidRPr="000872D2">
        <w:rPr>
          <w:rtl/>
          <w:lang w:eastAsia="he-IL"/>
        </w:rPr>
        <w:t xml:space="preserve"> שהרי אם אין לו בן הוא שואל לעצמו</w:t>
      </w:r>
      <w:r w:rsidR="00F336EC">
        <w:rPr>
          <w:rFonts w:ascii="FrankRuehl" w:hAnsi="FrankRuehl" w:hint="cs"/>
          <w:sz w:val="28"/>
          <w:rtl/>
          <w:lang w:eastAsia="he-IL"/>
        </w:rPr>
        <w:t>.</w:t>
      </w:r>
    </w:p>
    <w:p w14:paraId="198EC1CD" w14:textId="77777777" w:rsidR="000872D2" w:rsidRPr="000872D2" w:rsidRDefault="000872D2" w:rsidP="00F336EC">
      <w:pPr>
        <w:pStyle w:val="ae"/>
        <w:rPr>
          <w:rtl/>
          <w:lang w:eastAsia="he-IL"/>
        </w:rPr>
      </w:pPr>
      <w:r w:rsidRPr="000872D2">
        <w:rPr>
          <w:rFonts w:hint="cs"/>
          <w:rtl/>
          <w:lang w:eastAsia="he-IL"/>
        </w:rPr>
        <w:t>ומשמע שיש חובה לשאול שאלות אלו, ועדיף ש</w:t>
      </w:r>
      <w:r w:rsidR="00F336EC">
        <w:rPr>
          <w:rFonts w:hint="cs"/>
          <w:rtl/>
          <w:lang w:eastAsia="he-IL"/>
        </w:rPr>
        <w:t>י</w:t>
      </w:r>
      <w:r w:rsidRPr="000872D2">
        <w:rPr>
          <w:rFonts w:hint="cs"/>
          <w:rtl/>
          <w:lang w:eastAsia="he-IL"/>
        </w:rPr>
        <w:t>ישאלו ע</w:t>
      </w:r>
      <w:r w:rsidR="00F336EC">
        <w:rPr>
          <w:rFonts w:hint="cs"/>
          <w:rtl/>
          <w:lang w:eastAsia="he-IL"/>
        </w:rPr>
        <w:t>ל יד</w:t>
      </w:r>
      <w:r w:rsidRPr="000872D2">
        <w:rPr>
          <w:rFonts w:hint="cs"/>
          <w:rtl/>
          <w:lang w:eastAsia="he-IL"/>
        </w:rPr>
        <w:t xml:space="preserve">י הבן, אך אם אין לו בן חכם שישאל </w:t>
      </w:r>
      <w:r w:rsidR="00F336EC">
        <w:rPr>
          <w:rtl/>
          <w:lang w:eastAsia="he-IL"/>
        </w:rPr>
        <w:t>–</w:t>
      </w:r>
      <w:r w:rsidR="00F336EC">
        <w:rPr>
          <w:rFonts w:hint="cs"/>
          <w:rtl/>
          <w:lang w:eastAsia="he-IL"/>
        </w:rPr>
        <w:t xml:space="preserve"> </w:t>
      </w:r>
      <w:r w:rsidRPr="000872D2">
        <w:rPr>
          <w:rFonts w:hint="cs"/>
          <w:rtl/>
          <w:lang w:eastAsia="he-IL"/>
        </w:rPr>
        <w:t>ישאל הוא לעצמו.</w:t>
      </w:r>
    </w:p>
    <w:p w14:paraId="14ADA486" w14:textId="77777777" w:rsidR="000872D2" w:rsidRPr="000872D2" w:rsidRDefault="000872D2" w:rsidP="001106E9">
      <w:pPr>
        <w:pStyle w:val="ae"/>
        <w:rPr>
          <w:rtl/>
          <w:lang w:eastAsia="he-IL"/>
        </w:rPr>
      </w:pPr>
      <w:r w:rsidRPr="000872D2">
        <w:rPr>
          <w:rFonts w:hint="cs"/>
          <w:rtl/>
          <w:lang w:eastAsia="he-IL"/>
        </w:rPr>
        <w:t>ועיין בהגדת פסח דורות</w:t>
      </w:r>
      <w:r w:rsidR="00F336EC">
        <w:rPr>
          <w:rFonts w:hint="cs"/>
          <w:rtl/>
          <w:lang w:eastAsia="he-IL"/>
        </w:rPr>
        <w:t>,</w:t>
      </w:r>
      <w:r w:rsidR="00874E1A">
        <w:rPr>
          <w:rFonts w:hint="cs"/>
          <w:rtl/>
          <w:lang w:eastAsia="he-IL"/>
        </w:rPr>
        <w:t xml:space="preserve"> </w:t>
      </w:r>
      <w:r w:rsidRPr="000872D2">
        <w:rPr>
          <w:rFonts w:hint="cs"/>
          <w:rtl/>
          <w:lang w:eastAsia="he-IL"/>
        </w:rPr>
        <w:t>לרבי יצחק בן שלמה אלאחדב</w:t>
      </w:r>
      <w:r w:rsidR="00F336EC">
        <w:rPr>
          <w:rFonts w:hint="cs"/>
          <w:rtl/>
          <w:lang w:eastAsia="he-IL"/>
        </w:rPr>
        <w:t>,</w:t>
      </w:r>
      <w:r w:rsidRPr="000872D2">
        <w:rPr>
          <w:rFonts w:hint="cs"/>
          <w:rtl/>
          <w:lang w:eastAsia="he-IL"/>
        </w:rPr>
        <w:t xml:space="preserve"> שכתב:</w:t>
      </w:r>
    </w:p>
    <w:p w14:paraId="648D745B" w14:textId="77777777" w:rsidR="000872D2" w:rsidRPr="000872D2" w:rsidRDefault="00F336EC" w:rsidP="00985951">
      <w:pPr>
        <w:pStyle w:val="a9"/>
        <w:rPr>
          <w:color w:val="FF0000"/>
          <w:rtl/>
          <w:lang w:eastAsia="he-IL"/>
        </w:rPr>
      </w:pPr>
      <w:r>
        <w:rPr>
          <w:rtl/>
        </w:rPr>
        <w:t>מה נשתנה הלילה הזה</w:t>
      </w:r>
      <w:r>
        <w:rPr>
          <w:rFonts w:hint="cs"/>
          <w:rtl/>
        </w:rPr>
        <w:t xml:space="preserve"> </w:t>
      </w:r>
      <w:r>
        <w:rPr>
          <w:rtl/>
        </w:rPr>
        <w:t>–</w:t>
      </w:r>
      <w:r w:rsidR="000872D2" w:rsidRPr="000872D2">
        <w:rPr>
          <w:rtl/>
        </w:rPr>
        <w:t xml:space="preserve"> אין זאת שאלת הבן על ידי ראותו השנוי בטבולין כי </w:t>
      </w:r>
      <w:r>
        <w:rPr>
          <w:rtl/>
        </w:rPr>
        <w:t>עדין לא ראה הבן כי אם טיבול אחד</w:t>
      </w:r>
      <w:r w:rsidR="000872D2" w:rsidRPr="000872D2">
        <w:rPr>
          <w:rtl/>
        </w:rPr>
        <w:t xml:space="preserve"> ואיך יאמר </w:t>
      </w:r>
      <w:r>
        <w:rPr>
          <w:rFonts w:hint="cs"/>
          <w:rtl/>
        </w:rPr>
        <w:t>"</w:t>
      </w:r>
      <w:r w:rsidR="000872D2" w:rsidRPr="000872D2">
        <w:rPr>
          <w:rtl/>
        </w:rPr>
        <w:t>הלילה שתי פעמים</w:t>
      </w:r>
      <w:r>
        <w:rPr>
          <w:rFonts w:hint="cs"/>
          <w:rtl/>
        </w:rPr>
        <w:t>"?</w:t>
      </w:r>
      <w:r w:rsidR="000872D2" w:rsidRPr="000872D2">
        <w:rPr>
          <w:rtl/>
        </w:rPr>
        <w:t xml:space="preserve"> אלא שאלת אדם לחברו או </w:t>
      </w:r>
      <w:r w:rsidR="00985951">
        <w:rPr>
          <w:rtl/>
        </w:rPr>
        <w:t>לעצמו או בן חכם היודע דיני הפסח</w:t>
      </w:r>
      <w:r w:rsidR="000872D2" w:rsidRPr="000872D2">
        <w:rPr>
          <w:rtl/>
        </w:rPr>
        <w:t xml:space="preserve"> ושואל </w:t>
      </w:r>
      <w:r w:rsidR="00985951">
        <w:rPr>
          <w:rFonts w:hint="cs"/>
          <w:rtl/>
        </w:rPr>
        <w:t>"</w:t>
      </w:r>
      <w:r w:rsidR="000872D2" w:rsidRPr="000872D2">
        <w:rPr>
          <w:rtl/>
        </w:rPr>
        <w:t>מה נשתנה</w:t>
      </w:r>
      <w:r w:rsidR="00985951">
        <w:rPr>
          <w:rFonts w:hint="cs"/>
          <w:rtl/>
        </w:rPr>
        <w:t>"</w:t>
      </w:r>
      <w:r w:rsidR="000872D2" w:rsidRPr="000872D2">
        <w:rPr>
          <w:rtl/>
        </w:rPr>
        <w:t xml:space="preserve"> כמו האחרים ומשיבין לו </w:t>
      </w:r>
      <w:r w:rsidR="00985951">
        <w:rPr>
          <w:rFonts w:hint="cs"/>
          <w:rtl/>
        </w:rPr>
        <w:t>"</w:t>
      </w:r>
      <w:r w:rsidR="00985951">
        <w:rPr>
          <w:rtl/>
        </w:rPr>
        <w:t>עבדים היינו לפרעה</w:t>
      </w:r>
      <w:r w:rsidR="00985951">
        <w:rPr>
          <w:rFonts w:hint="cs"/>
          <w:rtl/>
        </w:rPr>
        <w:t>".</w:t>
      </w:r>
      <w:r w:rsidR="000872D2" w:rsidRPr="000872D2">
        <w:rPr>
          <w:rtl/>
        </w:rPr>
        <w:t xml:space="preserve"> ומה שאומר אחרי כן </w:t>
      </w:r>
      <w:r w:rsidR="00985951">
        <w:rPr>
          <w:rFonts w:hint="cs"/>
          <w:rtl/>
        </w:rPr>
        <w:t>"</w:t>
      </w:r>
      <w:r w:rsidR="000872D2" w:rsidRPr="000872D2">
        <w:rPr>
          <w:rtl/>
        </w:rPr>
        <w:t xml:space="preserve">חכם </w:t>
      </w:r>
      <w:r w:rsidR="00985951">
        <w:rPr>
          <w:rtl/>
        </w:rPr>
        <w:t>–</w:t>
      </w:r>
      <w:r w:rsidR="00985951">
        <w:rPr>
          <w:rFonts w:hint="cs"/>
          <w:rtl/>
        </w:rPr>
        <w:t xml:space="preserve"> </w:t>
      </w:r>
      <w:r w:rsidR="000872D2" w:rsidRPr="000872D2">
        <w:rPr>
          <w:rtl/>
        </w:rPr>
        <w:t>מהו אומר</w:t>
      </w:r>
      <w:r w:rsidR="00985951">
        <w:rPr>
          <w:rFonts w:hint="cs"/>
          <w:rtl/>
        </w:rPr>
        <w:t>?"</w:t>
      </w:r>
      <w:r w:rsidR="000872D2" w:rsidRPr="000872D2">
        <w:rPr>
          <w:rtl/>
        </w:rPr>
        <w:t xml:space="preserve"> הוא לעניין חלוקת השואלין</w:t>
      </w:r>
      <w:r w:rsidR="00985951">
        <w:rPr>
          <w:rFonts w:hint="cs"/>
          <w:rtl/>
        </w:rPr>
        <w:t>,</w:t>
      </w:r>
      <w:r w:rsidR="000872D2" w:rsidRPr="000872D2">
        <w:rPr>
          <w:rtl/>
        </w:rPr>
        <w:t xml:space="preserve"> שאחת מהם החכם</w:t>
      </w:r>
      <w:r w:rsidR="00985951">
        <w:rPr>
          <w:rFonts w:hint="cs"/>
          <w:rtl/>
        </w:rPr>
        <w:t>,</w:t>
      </w:r>
      <w:r w:rsidR="000872D2" w:rsidRPr="000872D2">
        <w:rPr>
          <w:rtl/>
        </w:rPr>
        <w:t xml:space="preserve"> והזכירו עמהם בכלל ובקיצור כי כבר בסתם שאלתו ותשובתו עם האחרים, באמרו </w:t>
      </w:r>
      <w:r w:rsidR="00985951">
        <w:rPr>
          <w:rFonts w:hint="cs"/>
          <w:rtl/>
        </w:rPr>
        <w:t>"</w:t>
      </w:r>
      <w:r w:rsidR="000872D2" w:rsidRPr="000872D2">
        <w:rPr>
          <w:rtl/>
        </w:rPr>
        <w:t>מה נשתנה</w:t>
      </w:r>
      <w:r w:rsidR="00985951">
        <w:rPr>
          <w:rFonts w:hint="cs"/>
          <w:rtl/>
        </w:rPr>
        <w:t>"</w:t>
      </w:r>
      <w:r w:rsidR="000872D2" w:rsidRPr="000872D2">
        <w:rPr>
          <w:rtl/>
        </w:rPr>
        <w:t xml:space="preserve"> ו</w:t>
      </w:r>
      <w:r w:rsidR="00985951">
        <w:rPr>
          <w:rFonts w:hint="cs"/>
          <w:rtl/>
        </w:rPr>
        <w:t>"</w:t>
      </w:r>
      <w:r w:rsidR="000872D2" w:rsidRPr="000872D2">
        <w:rPr>
          <w:rtl/>
        </w:rPr>
        <w:t>עבדים</w:t>
      </w:r>
      <w:r w:rsidR="00985951">
        <w:rPr>
          <w:rFonts w:hint="cs"/>
          <w:rtl/>
        </w:rPr>
        <w:t>".</w:t>
      </w:r>
      <w:r w:rsidR="000872D2" w:rsidRPr="000872D2">
        <w:rPr>
          <w:rtl/>
        </w:rPr>
        <w:t xml:space="preserve"> אבל הקטן הרואה השינויים שמזגו כוס שנני אינו אומר </w:t>
      </w:r>
      <w:r w:rsidR="000872D2" w:rsidRPr="000872D2">
        <w:rPr>
          <w:rFonts w:hint="cs"/>
          <w:rtl/>
        </w:rPr>
        <w:t>א</w:t>
      </w:r>
      <w:r w:rsidR="000872D2" w:rsidRPr="000872D2">
        <w:rPr>
          <w:rtl/>
        </w:rPr>
        <w:t xml:space="preserve">לא </w:t>
      </w:r>
      <w:r w:rsidR="00985951">
        <w:rPr>
          <w:rFonts w:hint="cs"/>
          <w:rtl/>
        </w:rPr>
        <w:t>"</w:t>
      </w:r>
      <w:r w:rsidR="000872D2" w:rsidRPr="000872D2">
        <w:rPr>
          <w:rtl/>
        </w:rPr>
        <w:t>מה נשתנה הלילה הזה מכל הלילות</w:t>
      </w:r>
      <w:r w:rsidR="00985951">
        <w:rPr>
          <w:rFonts w:hint="cs"/>
          <w:rtl/>
        </w:rPr>
        <w:t>"</w:t>
      </w:r>
      <w:r w:rsidR="000872D2" w:rsidRPr="000872D2">
        <w:rPr>
          <w:rtl/>
        </w:rPr>
        <w:t xml:space="preserve"> ולא יותר, או דברים שמשמען כן, כמו אביי</w:t>
      </w:r>
      <w:r w:rsidR="00985951">
        <w:rPr>
          <w:rFonts w:hint="cs"/>
          <w:rtl/>
        </w:rPr>
        <w:t xml:space="preserve"> </w:t>
      </w:r>
      <w:r w:rsidR="00985951" w:rsidRPr="00985951">
        <w:rPr>
          <w:rFonts w:hint="cs"/>
          <w:sz w:val="24"/>
          <w:szCs w:val="24"/>
          <w:rtl/>
        </w:rPr>
        <w:t xml:space="preserve">[בפסחים קטו, ב, </w:t>
      </w:r>
      <w:r w:rsidR="00985951">
        <w:rPr>
          <w:rFonts w:hint="cs"/>
          <w:sz w:val="24"/>
          <w:szCs w:val="24"/>
          <w:rtl/>
        </w:rPr>
        <w:t>כ</w:t>
      </w:r>
      <w:r w:rsidR="00985951" w:rsidRPr="00985951">
        <w:rPr>
          <w:rFonts w:hint="cs"/>
          <w:sz w:val="24"/>
          <w:szCs w:val="24"/>
          <w:rtl/>
        </w:rPr>
        <w:t>מובא להלן]</w:t>
      </w:r>
      <w:r w:rsidR="00985951">
        <w:rPr>
          <w:rFonts w:hint="cs"/>
          <w:rtl/>
        </w:rPr>
        <w:t>.</w:t>
      </w:r>
      <w:r w:rsidR="000872D2" w:rsidRPr="000872D2">
        <w:rPr>
          <w:rtl/>
        </w:rPr>
        <w:t xml:space="preserve"> ואז אביו מלמדו שלא זה השינוי בלבד שראה בלבד, אלא יש שינויים רבים אחרים כמו שזוכר והולך</w:t>
      </w:r>
      <w:r w:rsidR="00985951">
        <w:rPr>
          <w:rFonts w:hint="cs"/>
          <w:color w:val="FF0000"/>
          <w:rtl/>
          <w:lang w:eastAsia="he-IL"/>
        </w:rPr>
        <w:t>.</w:t>
      </w:r>
    </w:p>
    <w:p w14:paraId="21B5B26F" w14:textId="77777777" w:rsidR="000872D2" w:rsidRPr="000872D2" w:rsidRDefault="000872D2" w:rsidP="001106E9">
      <w:pPr>
        <w:pStyle w:val="ae"/>
        <w:rPr>
          <w:rtl/>
          <w:lang w:eastAsia="he-IL"/>
        </w:rPr>
      </w:pPr>
      <w:r w:rsidRPr="000872D2">
        <w:rPr>
          <w:rFonts w:hint="cs"/>
          <w:rtl/>
          <w:lang w:eastAsia="he-IL"/>
        </w:rPr>
        <w:t xml:space="preserve">והראוני דבר חידוש בסדר </w:t>
      </w:r>
      <w:r w:rsidR="00985951">
        <w:rPr>
          <w:rFonts w:hint="cs"/>
          <w:rtl/>
          <w:lang w:eastAsia="he-IL"/>
        </w:rPr>
        <w:t xml:space="preserve">של פסח למרדכי סוף פסחים שכתב וזו </w:t>
      </w:r>
      <w:r w:rsidRPr="000872D2">
        <w:rPr>
          <w:rFonts w:hint="cs"/>
          <w:rtl/>
          <w:lang w:eastAsia="he-IL"/>
        </w:rPr>
        <w:t>ל</w:t>
      </w:r>
      <w:r w:rsidR="00985951">
        <w:rPr>
          <w:rFonts w:hint="cs"/>
          <w:rtl/>
          <w:lang w:eastAsia="he-IL"/>
        </w:rPr>
        <w:t>שונו</w:t>
      </w:r>
      <w:r w:rsidRPr="000872D2">
        <w:rPr>
          <w:rFonts w:hint="cs"/>
          <w:rtl/>
          <w:lang w:eastAsia="he-IL"/>
        </w:rPr>
        <w:t>:</w:t>
      </w:r>
    </w:p>
    <w:p w14:paraId="528B0AF7" w14:textId="77777777" w:rsidR="000872D2" w:rsidRPr="000872D2" w:rsidRDefault="000872D2" w:rsidP="00985951">
      <w:pPr>
        <w:pStyle w:val="a9"/>
        <w:rPr>
          <w:rtl/>
          <w:lang w:eastAsia="he-IL"/>
        </w:rPr>
      </w:pPr>
      <w:r w:rsidRPr="000872D2">
        <w:rPr>
          <w:rtl/>
          <w:lang w:eastAsia="he-IL"/>
        </w:rPr>
        <w:t xml:space="preserve">[דף קיד ע"א] </w:t>
      </w:r>
      <w:r w:rsidR="00985951">
        <w:rPr>
          <w:rFonts w:hint="cs"/>
          <w:rtl/>
          <w:lang w:eastAsia="he-IL"/>
        </w:rPr>
        <w:t>"</w:t>
      </w:r>
      <w:r w:rsidRPr="000872D2">
        <w:rPr>
          <w:rtl/>
          <w:lang w:eastAsia="he-IL"/>
        </w:rPr>
        <w:t>הביאו לפניו מצה וחזרת וחרוסת</w:t>
      </w:r>
      <w:r w:rsidR="00985951">
        <w:rPr>
          <w:rFonts w:hint="cs"/>
          <w:rtl/>
          <w:lang w:eastAsia="he-IL"/>
        </w:rPr>
        <w:t>"</w:t>
      </w:r>
      <w:r w:rsidR="00874E1A">
        <w:rPr>
          <w:rtl/>
          <w:lang w:eastAsia="he-IL"/>
        </w:rPr>
        <w:t xml:space="preserve"> [...] </w:t>
      </w:r>
      <w:r w:rsidRPr="000872D2">
        <w:rPr>
          <w:rtl/>
          <w:lang w:eastAsia="he-IL"/>
        </w:rPr>
        <w:t>וממשנה זו [יש] מדקדקין דאין צריך להיות רק מצה אחת שלימה</w:t>
      </w:r>
      <w:r w:rsidR="00874E1A">
        <w:rPr>
          <w:rtl/>
          <w:lang w:eastAsia="he-IL"/>
        </w:rPr>
        <w:t xml:space="preserve"> [...] </w:t>
      </w:r>
      <w:r w:rsidRPr="000872D2">
        <w:rPr>
          <w:rtl/>
          <w:lang w:eastAsia="he-IL"/>
        </w:rPr>
        <w:t>ומההיא</w:t>
      </w:r>
      <w:r w:rsidR="00874E1A">
        <w:rPr>
          <w:rtl/>
          <w:lang w:eastAsia="he-IL"/>
        </w:rPr>
        <w:t xml:space="preserve"> </w:t>
      </w:r>
      <w:r w:rsidRPr="000872D2">
        <w:rPr>
          <w:rtl/>
          <w:lang w:eastAsia="he-IL"/>
        </w:rPr>
        <w:t xml:space="preserve">דהכא לא קשה [דקאמר] </w:t>
      </w:r>
      <w:r w:rsidR="00985951">
        <w:rPr>
          <w:rFonts w:hint="cs"/>
          <w:rtl/>
          <w:lang w:eastAsia="he-IL"/>
        </w:rPr>
        <w:t>"</w:t>
      </w:r>
      <w:r w:rsidRPr="000872D2">
        <w:rPr>
          <w:rtl/>
          <w:lang w:eastAsia="he-IL"/>
        </w:rPr>
        <w:t>הביאו לפניו מצה</w:t>
      </w:r>
      <w:r w:rsidR="00985951">
        <w:rPr>
          <w:rFonts w:hint="cs"/>
          <w:rtl/>
          <w:lang w:eastAsia="he-IL"/>
        </w:rPr>
        <w:t>",</w:t>
      </w:r>
      <w:r w:rsidRPr="000872D2">
        <w:rPr>
          <w:rtl/>
          <w:lang w:eastAsia="he-IL"/>
        </w:rPr>
        <w:t xml:space="preserve"> דמשמע דליכא אלא מצה אחת שלימה</w:t>
      </w:r>
      <w:r w:rsidR="00985951">
        <w:rPr>
          <w:rFonts w:hint="cs"/>
          <w:rtl/>
          <w:lang w:eastAsia="he-IL"/>
        </w:rPr>
        <w:t>,</w:t>
      </w:r>
      <w:r w:rsidRPr="000872D2">
        <w:rPr>
          <w:rtl/>
          <w:lang w:eastAsia="he-IL"/>
        </w:rPr>
        <w:t xml:space="preserve"> דהיינו דוקא בימיהם שהיו עושין הסדר אחר סעודתן ולכך לא היו צריכין אלא מצה אחת שלימה לעשות הסדר עליה</w:t>
      </w:r>
      <w:r w:rsidR="00985951">
        <w:rPr>
          <w:rFonts w:hint="cs"/>
          <w:rtl/>
          <w:lang w:eastAsia="he-IL"/>
        </w:rPr>
        <w:t>,</w:t>
      </w:r>
      <w:r w:rsidRPr="000872D2">
        <w:rPr>
          <w:rtl/>
          <w:lang w:eastAsia="he-IL"/>
        </w:rPr>
        <w:t xml:space="preserve"> דהא כבר בירכו ברכת המוציא ואכלו כל סעודתן אבל אנו שעושין הסדר בתחלה קודם הסעודה אז ודאי צריך שלש מצות כדפרישית</w:t>
      </w:r>
      <w:r w:rsidR="00985951">
        <w:rPr>
          <w:rFonts w:hint="cs"/>
          <w:rtl/>
          <w:lang w:eastAsia="he-IL"/>
        </w:rPr>
        <w:t>.</w:t>
      </w:r>
    </w:p>
    <w:p w14:paraId="3B3079E0" w14:textId="77777777" w:rsidR="000872D2" w:rsidRPr="000872D2" w:rsidRDefault="000872D2" w:rsidP="00985951">
      <w:pPr>
        <w:pStyle w:val="ae"/>
        <w:rPr>
          <w:rtl/>
          <w:lang w:eastAsia="he-IL"/>
        </w:rPr>
      </w:pPr>
      <w:r w:rsidRPr="000872D2">
        <w:rPr>
          <w:rFonts w:hint="cs"/>
          <w:rtl/>
          <w:lang w:eastAsia="he-IL"/>
        </w:rPr>
        <w:t>ולשיטתו המשניות בפרק ערבי פסחים מדברות בעריכת הסדר ואמירת ההגדה</w:t>
      </w:r>
      <w:r w:rsidR="00874E1A">
        <w:rPr>
          <w:rFonts w:hint="cs"/>
          <w:rtl/>
          <w:lang w:eastAsia="he-IL"/>
        </w:rPr>
        <w:t xml:space="preserve"> </w:t>
      </w:r>
      <w:r w:rsidRPr="000872D2">
        <w:rPr>
          <w:rFonts w:hint="cs"/>
          <w:rtl/>
          <w:lang w:eastAsia="he-IL"/>
        </w:rPr>
        <w:t>אחרי הסעודה, ולפי זה מזיגת הכוס השני הי</w:t>
      </w:r>
      <w:r w:rsidR="00985951">
        <w:rPr>
          <w:rFonts w:hint="cs"/>
          <w:rtl/>
          <w:lang w:eastAsia="he-IL"/>
        </w:rPr>
        <w:t>א</w:t>
      </w:r>
      <w:r w:rsidRPr="000872D2">
        <w:rPr>
          <w:rFonts w:hint="cs"/>
          <w:rtl/>
          <w:lang w:eastAsia="he-IL"/>
        </w:rPr>
        <w:t xml:space="preserve"> בסוף הסעודה ואז הבן שואל ויכול לשאול על כל השינויים שראה וכבר</w:t>
      </w:r>
      <w:r w:rsidR="00874E1A">
        <w:rPr>
          <w:rFonts w:hint="cs"/>
          <w:rtl/>
          <w:lang w:eastAsia="he-IL"/>
        </w:rPr>
        <w:t xml:space="preserve"> </w:t>
      </w:r>
      <w:r w:rsidRPr="000872D2">
        <w:rPr>
          <w:rFonts w:hint="cs"/>
          <w:rtl/>
          <w:lang w:eastAsia="he-IL"/>
        </w:rPr>
        <w:t>נעשו. והדברים מיושבים כמין חומר. אך לא ראיתי לו חבר בפירוש זה וכל הראשונים מפרשים שהסדר היה כפי</w:t>
      </w:r>
      <w:r w:rsidR="00A16A99">
        <w:rPr>
          <w:rFonts w:hint="cs"/>
          <w:rtl/>
          <w:lang w:eastAsia="he-IL"/>
        </w:rPr>
        <w:t xml:space="preserve"> מנהגנו כיום, אחרי אמירת ההגדה.</w:t>
      </w:r>
    </w:p>
    <w:p w14:paraId="4DC05F8A" w14:textId="77777777" w:rsidR="000872D2" w:rsidRPr="000872D2" w:rsidRDefault="00BC12F4" w:rsidP="001106E9">
      <w:pPr>
        <w:pStyle w:val="ad"/>
        <w:rPr>
          <w:rFonts w:eastAsia="Calibri"/>
          <w:rtl/>
        </w:rPr>
      </w:pPr>
      <w:r>
        <w:rPr>
          <w:rFonts w:eastAsia="Calibri" w:hint="cs"/>
          <w:rtl/>
        </w:rPr>
        <w:t>ח.</w:t>
      </w:r>
      <w:r>
        <w:rPr>
          <w:rFonts w:eastAsia="Calibri"/>
          <w:rtl/>
        </w:rPr>
        <w:tab/>
      </w:r>
      <w:r w:rsidR="000872D2" w:rsidRPr="000872D2">
        <w:rPr>
          <w:rFonts w:eastAsia="Calibri" w:hint="cs"/>
          <w:rtl/>
        </w:rPr>
        <w:t>והנה ב</w:t>
      </w:r>
      <w:r w:rsidR="000872D2" w:rsidRPr="000872D2">
        <w:rPr>
          <w:rFonts w:eastAsia="Calibri"/>
          <w:rtl/>
        </w:rPr>
        <w:t xml:space="preserve">פסחים </w:t>
      </w:r>
      <w:r w:rsidRPr="00825C5C">
        <w:rPr>
          <w:rFonts w:eastAsia="Calibri" w:hint="cs"/>
          <w:szCs w:val="24"/>
          <w:rtl/>
        </w:rPr>
        <w:t>(</w:t>
      </w:r>
      <w:r w:rsidRPr="00825C5C">
        <w:rPr>
          <w:rFonts w:eastAsia="Calibri"/>
          <w:szCs w:val="24"/>
          <w:rtl/>
        </w:rPr>
        <w:t>קטו</w:t>
      </w:r>
      <w:r w:rsidR="000872D2" w:rsidRPr="00825C5C">
        <w:rPr>
          <w:rFonts w:eastAsia="Calibri" w:hint="cs"/>
          <w:szCs w:val="24"/>
          <w:rtl/>
        </w:rPr>
        <w:t>,</w:t>
      </w:r>
      <w:r w:rsidRPr="00825C5C">
        <w:rPr>
          <w:rFonts w:eastAsia="Calibri" w:hint="cs"/>
          <w:szCs w:val="24"/>
          <w:rtl/>
        </w:rPr>
        <w:t xml:space="preserve"> </w:t>
      </w:r>
      <w:r w:rsidR="000872D2" w:rsidRPr="00825C5C">
        <w:rPr>
          <w:rFonts w:eastAsia="Calibri"/>
          <w:szCs w:val="24"/>
          <w:rtl/>
        </w:rPr>
        <w:t>ב</w:t>
      </w:r>
      <w:r w:rsidRPr="00825C5C">
        <w:rPr>
          <w:rFonts w:eastAsia="Calibri" w:hint="cs"/>
          <w:szCs w:val="24"/>
          <w:rtl/>
        </w:rPr>
        <w:t>)</w:t>
      </w:r>
      <w:r w:rsidR="000872D2" w:rsidRPr="000872D2">
        <w:rPr>
          <w:rFonts w:eastAsia="Calibri" w:hint="cs"/>
          <w:rtl/>
        </w:rPr>
        <w:t xml:space="preserve"> שנינו</w:t>
      </w:r>
      <w:r>
        <w:rPr>
          <w:rFonts w:eastAsia="Calibri" w:hint="cs"/>
          <w:rtl/>
        </w:rPr>
        <w:t>:</w:t>
      </w:r>
    </w:p>
    <w:p w14:paraId="681E10D0" w14:textId="77777777" w:rsidR="000872D2" w:rsidRPr="000872D2" w:rsidRDefault="000872D2" w:rsidP="005366D8">
      <w:pPr>
        <w:pStyle w:val="a9"/>
        <w:rPr>
          <w:rtl/>
          <w:lang w:eastAsia="he-IL"/>
        </w:rPr>
      </w:pPr>
      <w:r w:rsidRPr="000872D2">
        <w:rPr>
          <w:rtl/>
          <w:lang w:eastAsia="he-IL"/>
        </w:rPr>
        <w:t xml:space="preserve">אביי הוה יתיב קמיה דרבה, חזא דקא מדלי תכא מקמיה. אמר להו: עדיין לא קא אכלינן, אתו קא מעקרי תכא מיקמן? אמר ליה רבה: פטרתן מלומר </w:t>
      </w:r>
      <w:r w:rsidR="00BC12F4">
        <w:rPr>
          <w:rFonts w:hint="cs"/>
          <w:rtl/>
          <w:lang w:eastAsia="he-IL"/>
        </w:rPr>
        <w:t>"</w:t>
      </w:r>
      <w:r w:rsidRPr="000872D2">
        <w:rPr>
          <w:rtl/>
          <w:lang w:eastAsia="he-IL"/>
        </w:rPr>
        <w:t>מה נשתנה</w:t>
      </w:r>
      <w:r w:rsidR="00BC12F4">
        <w:rPr>
          <w:rFonts w:hint="cs"/>
          <w:rtl/>
          <w:lang w:eastAsia="he-IL"/>
        </w:rPr>
        <w:t>"</w:t>
      </w:r>
      <w:r w:rsidRPr="000872D2">
        <w:rPr>
          <w:rtl/>
          <w:lang w:eastAsia="he-IL"/>
        </w:rPr>
        <w:t>.</w:t>
      </w:r>
    </w:p>
    <w:p w14:paraId="6477FA0A" w14:textId="77777777" w:rsidR="000872D2" w:rsidRPr="000872D2" w:rsidRDefault="000872D2" w:rsidP="00BC12F4">
      <w:pPr>
        <w:pStyle w:val="ae"/>
        <w:rPr>
          <w:rtl/>
          <w:lang w:eastAsia="he-IL"/>
        </w:rPr>
      </w:pPr>
      <w:r w:rsidRPr="000872D2">
        <w:rPr>
          <w:rFonts w:hint="cs"/>
          <w:rtl/>
          <w:lang w:eastAsia="he-IL"/>
        </w:rPr>
        <w:t>ופירש ה</w:t>
      </w:r>
      <w:r w:rsidRPr="000872D2">
        <w:rPr>
          <w:rtl/>
          <w:lang w:eastAsia="he-IL"/>
        </w:rPr>
        <w:t xml:space="preserve">רשב"ם </w:t>
      </w:r>
      <w:r w:rsidR="00BC12F4" w:rsidRPr="00825C5C">
        <w:rPr>
          <w:rFonts w:hint="cs"/>
          <w:szCs w:val="24"/>
          <w:rtl/>
          <w:lang w:eastAsia="he-IL"/>
        </w:rPr>
        <w:t>(</w:t>
      </w:r>
      <w:r w:rsidRPr="00825C5C">
        <w:rPr>
          <w:rFonts w:hint="cs"/>
          <w:szCs w:val="24"/>
          <w:rtl/>
          <w:lang w:eastAsia="he-IL"/>
        </w:rPr>
        <w:t>שם</w:t>
      </w:r>
      <w:r w:rsidR="00BC12F4" w:rsidRPr="00825C5C">
        <w:rPr>
          <w:rFonts w:hint="cs"/>
          <w:szCs w:val="24"/>
          <w:rtl/>
          <w:lang w:eastAsia="he-IL"/>
        </w:rPr>
        <w:t>)</w:t>
      </w:r>
      <w:r w:rsidRPr="000872D2">
        <w:rPr>
          <w:rFonts w:hint="cs"/>
          <w:rtl/>
          <w:lang w:eastAsia="he-IL"/>
        </w:rPr>
        <w:t>:</w:t>
      </w:r>
    </w:p>
    <w:p w14:paraId="69C042D9" w14:textId="77777777" w:rsidR="000872D2" w:rsidRPr="000872D2" w:rsidRDefault="000872D2" w:rsidP="005366D8">
      <w:pPr>
        <w:pStyle w:val="a9"/>
        <w:rPr>
          <w:rtl/>
          <w:lang w:eastAsia="he-IL"/>
        </w:rPr>
      </w:pPr>
      <w:r w:rsidRPr="000872D2">
        <w:rPr>
          <w:rtl/>
          <w:lang w:eastAsia="he-IL"/>
        </w:rPr>
        <w:t xml:space="preserve">פטרתן מלומר </w:t>
      </w:r>
      <w:r w:rsidR="00BC12F4">
        <w:rPr>
          <w:rFonts w:hint="cs"/>
          <w:rtl/>
          <w:lang w:eastAsia="he-IL"/>
        </w:rPr>
        <w:t>"</w:t>
      </w:r>
      <w:r w:rsidRPr="000872D2">
        <w:rPr>
          <w:rtl/>
          <w:lang w:eastAsia="he-IL"/>
        </w:rPr>
        <w:t>מה נשתנה</w:t>
      </w:r>
      <w:r w:rsidR="00BC12F4">
        <w:rPr>
          <w:rFonts w:hint="cs"/>
          <w:rtl/>
          <w:lang w:eastAsia="he-IL"/>
        </w:rPr>
        <w:t xml:space="preserve">" </w:t>
      </w:r>
      <w:r w:rsidR="00BC12F4">
        <w:rPr>
          <w:rtl/>
          <w:lang w:eastAsia="he-IL"/>
        </w:rPr>
        <w:t>–</w:t>
      </w:r>
      <w:r w:rsidRPr="000872D2">
        <w:rPr>
          <w:rtl/>
          <w:lang w:eastAsia="he-IL"/>
        </w:rPr>
        <w:t xml:space="preserve"> דתניא לקמן </w:t>
      </w:r>
      <w:r w:rsidR="00BC12F4">
        <w:rPr>
          <w:rFonts w:hint="cs"/>
          <w:rtl/>
          <w:lang w:eastAsia="he-IL"/>
        </w:rPr>
        <w:t>"</w:t>
      </w:r>
      <w:r w:rsidRPr="000872D2">
        <w:rPr>
          <w:rtl/>
          <w:lang w:eastAsia="he-IL"/>
        </w:rPr>
        <w:t>חכם בנו שואלו</w:t>
      </w:r>
      <w:r w:rsidR="00BC12F4">
        <w:rPr>
          <w:rFonts w:hint="cs"/>
          <w:rtl/>
          <w:lang w:eastAsia="he-IL"/>
        </w:rPr>
        <w:t>,</w:t>
      </w:r>
      <w:r w:rsidRPr="000872D2">
        <w:rPr>
          <w:rtl/>
          <w:lang w:eastAsia="he-IL"/>
        </w:rPr>
        <w:t xml:space="preserve"> ואם לאו שואל הוא לעצמו </w:t>
      </w:r>
      <w:r w:rsidR="00BC12F4">
        <w:rPr>
          <w:rFonts w:hint="cs"/>
          <w:rtl/>
          <w:lang w:eastAsia="he-IL"/>
        </w:rPr>
        <w:t>'</w:t>
      </w:r>
      <w:r w:rsidRPr="000872D2">
        <w:rPr>
          <w:rtl/>
          <w:lang w:eastAsia="he-IL"/>
        </w:rPr>
        <w:t>מה נשתנה</w:t>
      </w:r>
      <w:r w:rsidR="00BC12F4">
        <w:rPr>
          <w:rFonts w:hint="cs"/>
          <w:rtl/>
          <w:lang w:eastAsia="he-IL"/>
        </w:rPr>
        <w:t>'",</w:t>
      </w:r>
      <w:r w:rsidRPr="000872D2">
        <w:rPr>
          <w:rtl/>
          <w:lang w:eastAsia="he-IL"/>
        </w:rPr>
        <w:t xml:space="preserve"> וכיון ששאלו לנו </w:t>
      </w:r>
      <w:r w:rsidR="00BC12F4">
        <w:rPr>
          <w:rFonts w:hint="cs"/>
          <w:rtl/>
          <w:lang w:eastAsia="he-IL"/>
        </w:rPr>
        <w:t>"</w:t>
      </w:r>
      <w:r w:rsidRPr="000872D2">
        <w:rPr>
          <w:rtl/>
          <w:lang w:eastAsia="he-IL"/>
        </w:rPr>
        <w:t>מה נשתנה</w:t>
      </w:r>
      <w:r w:rsidR="00BC12F4">
        <w:rPr>
          <w:rFonts w:hint="cs"/>
          <w:rtl/>
          <w:lang w:eastAsia="he-IL"/>
        </w:rPr>
        <w:t>"</w:t>
      </w:r>
      <w:r w:rsidRPr="000872D2">
        <w:rPr>
          <w:rtl/>
          <w:lang w:eastAsia="he-IL"/>
        </w:rPr>
        <w:t xml:space="preserve"> אין אנו צריכין לומר </w:t>
      </w:r>
      <w:r w:rsidR="00BC12F4">
        <w:rPr>
          <w:rFonts w:hint="cs"/>
          <w:rtl/>
          <w:lang w:eastAsia="he-IL"/>
        </w:rPr>
        <w:t>"</w:t>
      </w:r>
      <w:r w:rsidRPr="000872D2">
        <w:rPr>
          <w:rtl/>
          <w:lang w:eastAsia="he-IL"/>
        </w:rPr>
        <w:t>מה נשתנה</w:t>
      </w:r>
      <w:r w:rsidR="00BC12F4">
        <w:rPr>
          <w:rFonts w:hint="cs"/>
          <w:rtl/>
          <w:lang w:eastAsia="he-IL"/>
        </w:rPr>
        <w:t>"</w:t>
      </w:r>
      <w:r w:rsidRPr="000872D2">
        <w:rPr>
          <w:rtl/>
          <w:lang w:eastAsia="he-IL"/>
        </w:rPr>
        <w:t xml:space="preserve"> אלא להשיב על דבריו </w:t>
      </w:r>
      <w:r w:rsidRPr="00825C5C">
        <w:rPr>
          <w:szCs w:val="24"/>
          <w:rtl/>
          <w:lang w:eastAsia="he-IL"/>
        </w:rPr>
        <w:t>(של בנו)</w:t>
      </w:r>
      <w:r w:rsidR="00BC12F4">
        <w:rPr>
          <w:rFonts w:hint="cs"/>
          <w:rtl/>
          <w:lang w:eastAsia="he-IL"/>
        </w:rPr>
        <w:t>:</w:t>
      </w:r>
      <w:r w:rsidRPr="000872D2">
        <w:rPr>
          <w:rtl/>
          <w:lang w:eastAsia="he-IL"/>
        </w:rPr>
        <w:t xml:space="preserve"> לפי שנשתעבדנו </w:t>
      </w:r>
      <w:r w:rsidR="00BC12F4">
        <w:rPr>
          <w:rtl/>
          <w:lang w:eastAsia="he-IL"/>
        </w:rPr>
        <w:t>במצרים אנו עושין כל הדברים הללו</w:t>
      </w:r>
      <w:r w:rsidR="00BC12F4">
        <w:rPr>
          <w:rFonts w:hint="cs"/>
          <w:rtl/>
          <w:lang w:eastAsia="he-IL"/>
        </w:rPr>
        <w:t>.</w:t>
      </w:r>
    </w:p>
    <w:p w14:paraId="0FD16A48" w14:textId="77777777" w:rsidR="000872D2" w:rsidRPr="000872D2" w:rsidRDefault="000872D2" w:rsidP="002B613F">
      <w:pPr>
        <w:pStyle w:val="ae"/>
        <w:rPr>
          <w:rtl/>
          <w:lang w:eastAsia="he-IL"/>
        </w:rPr>
      </w:pPr>
      <w:r w:rsidRPr="000872D2">
        <w:rPr>
          <w:rFonts w:hint="cs"/>
          <w:rtl/>
          <w:lang w:eastAsia="he-IL"/>
        </w:rPr>
        <w:t xml:space="preserve">ופשטות הדברים שאין צריכים לומר את "מה נשתנה" האמור במשנה </w:t>
      </w:r>
      <w:r w:rsidR="00BC12F4">
        <w:rPr>
          <w:rtl/>
          <w:lang w:eastAsia="he-IL"/>
        </w:rPr>
        <w:t>–</w:t>
      </w:r>
      <w:r w:rsidR="00BC12F4">
        <w:rPr>
          <w:rFonts w:hint="cs"/>
          <w:rtl/>
          <w:lang w:eastAsia="he-IL"/>
        </w:rPr>
        <w:t xml:space="preserve"> </w:t>
      </w:r>
      <w:r w:rsidRPr="000872D2">
        <w:rPr>
          <w:rFonts w:hint="cs"/>
          <w:rtl/>
          <w:lang w:eastAsia="he-IL"/>
        </w:rPr>
        <w:t>לא הבן השואל ולא האב העונה, ומתחיל בתשובת האב ובסיפור יציאת מצרים ב</w:t>
      </w:r>
      <w:r w:rsidR="002B613F">
        <w:rPr>
          <w:rFonts w:hint="cs"/>
          <w:rtl/>
          <w:lang w:eastAsia="he-IL"/>
        </w:rPr>
        <w:t>"</w:t>
      </w:r>
      <w:r w:rsidRPr="000872D2">
        <w:rPr>
          <w:rFonts w:hint="cs"/>
          <w:rtl/>
          <w:lang w:eastAsia="he-IL"/>
        </w:rPr>
        <w:t>עבדים היינו</w:t>
      </w:r>
      <w:r w:rsidR="002B613F">
        <w:rPr>
          <w:rFonts w:hint="cs"/>
          <w:rtl/>
          <w:lang w:eastAsia="he-IL"/>
        </w:rPr>
        <w:t xml:space="preserve">". וכן הוא לשון הגמרא </w:t>
      </w:r>
      <w:r w:rsidR="002B613F" w:rsidRPr="00825C5C">
        <w:rPr>
          <w:rFonts w:hint="cs"/>
          <w:szCs w:val="24"/>
          <w:rtl/>
          <w:lang w:eastAsia="he-IL"/>
        </w:rPr>
        <w:t>(</w:t>
      </w:r>
      <w:r w:rsidRPr="00825C5C">
        <w:rPr>
          <w:rFonts w:hint="cs"/>
          <w:szCs w:val="24"/>
          <w:rtl/>
          <w:lang w:eastAsia="he-IL"/>
        </w:rPr>
        <w:t xml:space="preserve">שם </w:t>
      </w:r>
      <w:r w:rsidRPr="00825C5C">
        <w:rPr>
          <w:szCs w:val="24"/>
          <w:rtl/>
          <w:lang w:eastAsia="he-IL"/>
        </w:rPr>
        <w:t>קטז</w:t>
      </w:r>
      <w:r w:rsidRPr="00825C5C">
        <w:rPr>
          <w:rFonts w:hint="cs"/>
          <w:szCs w:val="24"/>
          <w:rtl/>
          <w:lang w:eastAsia="he-IL"/>
        </w:rPr>
        <w:t>,</w:t>
      </w:r>
      <w:r w:rsidRPr="00825C5C">
        <w:rPr>
          <w:szCs w:val="24"/>
          <w:rtl/>
          <w:lang w:eastAsia="he-IL"/>
        </w:rPr>
        <w:t xml:space="preserve"> א</w:t>
      </w:r>
      <w:r w:rsidR="002B613F" w:rsidRPr="00825C5C">
        <w:rPr>
          <w:rFonts w:hint="cs"/>
          <w:szCs w:val="24"/>
          <w:rtl/>
          <w:lang w:eastAsia="he-IL"/>
        </w:rPr>
        <w:t>)</w:t>
      </w:r>
      <w:r w:rsidR="002B613F">
        <w:rPr>
          <w:rFonts w:hint="cs"/>
          <w:rtl/>
          <w:lang w:eastAsia="he-IL"/>
        </w:rPr>
        <w:t>:</w:t>
      </w:r>
    </w:p>
    <w:p w14:paraId="6FE711C3" w14:textId="77777777" w:rsidR="000872D2" w:rsidRPr="000872D2" w:rsidRDefault="000872D2" w:rsidP="002B613F">
      <w:pPr>
        <w:pStyle w:val="a9"/>
        <w:rPr>
          <w:rtl/>
          <w:lang w:eastAsia="he-IL"/>
        </w:rPr>
      </w:pPr>
      <w:r w:rsidRPr="000872D2">
        <w:rPr>
          <w:rtl/>
          <w:lang w:eastAsia="he-IL"/>
        </w:rPr>
        <w:t>אמר ליה רב נחמן לדרו עבדיה: עבדא דמפיק ליה מריה לחירות ויהיב ליה כספא ודהבא, מאי בעי למימר ליה? אמר לי</w:t>
      </w:r>
      <w:r w:rsidR="002B613F">
        <w:rPr>
          <w:rtl/>
          <w:lang w:eastAsia="he-IL"/>
        </w:rPr>
        <w:t>ה: בעי לאודויי ולשבוחי. אמר ליה</w:t>
      </w:r>
      <w:r w:rsidR="002B613F">
        <w:rPr>
          <w:rFonts w:hint="cs"/>
          <w:rtl/>
          <w:lang w:eastAsia="he-IL"/>
        </w:rPr>
        <w:t>:</w:t>
      </w:r>
      <w:r w:rsidRPr="000872D2">
        <w:rPr>
          <w:rtl/>
          <w:lang w:eastAsia="he-IL"/>
        </w:rPr>
        <w:t xml:space="preserve"> פטרתן מלומר </w:t>
      </w:r>
      <w:r w:rsidR="002B613F">
        <w:rPr>
          <w:rFonts w:hint="cs"/>
          <w:rtl/>
          <w:lang w:eastAsia="he-IL"/>
        </w:rPr>
        <w:t>"</w:t>
      </w:r>
      <w:r w:rsidRPr="000872D2">
        <w:rPr>
          <w:rtl/>
          <w:lang w:eastAsia="he-IL"/>
        </w:rPr>
        <w:t>מה נשתנה</w:t>
      </w:r>
      <w:r w:rsidR="002B613F">
        <w:rPr>
          <w:rFonts w:hint="cs"/>
          <w:rtl/>
          <w:lang w:eastAsia="he-IL"/>
        </w:rPr>
        <w:t>",</w:t>
      </w:r>
      <w:r w:rsidRPr="000872D2">
        <w:rPr>
          <w:rtl/>
          <w:lang w:eastAsia="he-IL"/>
        </w:rPr>
        <w:t xml:space="preserve"> פתח ואמר </w:t>
      </w:r>
      <w:r w:rsidR="002B613F">
        <w:rPr>
          <w:rFonts w:hint="cs"/>
          <w:rtl/>
          <w:lang w:eastAsia="he-IL"/>
        </w:rPr>
        <w:t>"</w:t>
      </w:r>
      <w:r w:rsidRPr="000872D2">
        <w:rPr>
          <w:rtl/>
          <w:lang w:eastAsia="he-IL"/>
        </w:rPr>
        <w:t>עבדים היי</w:t>
      </w:r>
      <w:r w:rsidRPr="000872D2">
        <w:rPr>
          <w:rFonts w:hint="cs"/>
          <w:rtl/>
          <w:lang w:eastAsia="he-IL"/>
        </w:rPr>
        <w:t>נו</w:t>
      </w:r>
      <w:r w:rsidR="002B613F">
        <w:rPr>
          <w:rFonts w:hint="cs"/>
          <w:rtl/>
          <w:lang w:eastAsia="he-IL"/>
        </w:rPr>
        <w:t>"</w:t>
      </w:r>
      <w:r w:rsidRPr="000872D2">
        <w:rPr>
          <w:rFonts w:hint="cs"/>
          <w:rtl/>
          <w:lang w:eastAsia="he-IL"/>
        </w:rPr>
        <w:t>.</w:t>
      </w:r>
    </w:p>
    <w:p w14:paraId="0EA15C3B" w14:textId="77777777" w:rsidR="000872D2" w:rsidRPr="000872D2" w:rsidRDefault="002B613F" w:rsidP="001106E9">
      <w:pPr>
        <w:pStyle w:val="ae"/>
        <w:rPr>
          <w:rtl/>
          <w:lang w:eastAsia="he-IL"/>
        </w:rPr>
      </w:pPr>
      <w:r>
        <w:rPr>
          <w:rtl/>
          <w:lang w:eastAsia="he-IL"/>
        </w:rPr>
        <w:t xml:space="preserve">אך רשב"ם </w:t>
      </w:r>
      <w:r w:rsidR="000872D2" w:rsidRPr="000872D2">
        <w:rPr>
          <w:rtl/>
          <w:lang w:eastAsia="he-IL"/>
        </w:rPr>
        <w:t>כתב:</w:t>
      </w:r>
    </w:p>
    <w:p w14:paraId="5F5BF69C" w14:textId="77777777" w:rsidR="000872D2" w:rsidRPr="000872D2" w:rsidRDefault="002B613F" w:rsidP="002B613F">
      <w:pPr>
        <w:pStyle w:val="a9"/>
        <w:rPr>
          <w:rtl/>
          <w:lang w:eastAsia="he-IL"/>
        </w:rPr>
      </w:pPr>
      <w:r>
        <w:rPr>
          <w:rtl/>
          <w:lang w:eastAsia="he-IL"/>
        </w:rPr>
        <w:t>פתח ואמר</w:t>
      </w:r>
      <w:r>
        <w:rPr>
          <w:rFonts w:hint="cs"/>
          <w:rtl/>
          <w:lang w:eastAsia="he-IL"/>
        </w:rPr>
        <w:t xml:space="preserve"> </w:t>
      </w:r>
      <w:r>
        <w:rPr>
          <w:rtl/>
          <w:lang w:eastAsia="he-IL"/>
        </w:rPr>
        <w:t>–</w:t>
      </w:r>
      <w:r w:rsidR="000872D2" w:rsidRPr="000872D2">
        <w:rPr>
          <w:rtl/>
          <w:lang w:eastAsia="he-IL"/>
        </w:rPr>
        <w:t xml:space="preserve"> לאחר שאילת הבן התחיל לומר </w:t>
      </w:r>
      <w:r>
        <w:rPr>
          <w:rFonts w:hint="cs"/>
          <w:rtl/>
          <w:lang w:eastAsia="he-IL"/>
        </w:rPr>
        <w:t>"</w:t>
      </w:r>
      <w:r w:rsidR="000872D2" w:rsidRPr="000872D2">
        <w:rPr>
          <w:rtl/>
          <w:lang w:eastAsia="he-IL"/>
        </w:rPr>
        <w:t>עבדים היינו</w:t>
      </w:r>
      <w:r>
        <w:rPr>
          <w:rFonts w:hint="cs"/>
          <w:rtl/>
          <w:lang w:eastAsia="he-IL"/>
        </w:rPr>
        <w:t>"</w:t>
      </w:r>
      <w:r w:rsidR="000872D2" w:rsidRPr="000872D2">
        <w:rPr>
          <w:rtl/>
          <w:lang w:eastAsia="he-IL"/>
        </w:rPr>
        <w:t xml:space="preserve"> וגומר הגדה בשבח והודאה</w:t>
      </w:r>
      <w:r>
        <w:rPr>
          <w:rFonts w:hint="cs"/>
          <w:rtl/>
          <w:lang w:eastAsia="he-IL"/>
        </w:rPr>
        <w:t>,</w:t>
      </w:r>
      <w:r w:rsidR="000872D2" w:rsidRPr="000872D2">
        <w:rPr>
          <w:rtl/>
          <w:lang w:eastAsia="he-IL"/>
        </w:rPr>
        <w:t xml:space="preserve"> כלומר</w:t>
      </w:r>
      <w:r>
        <w:rPr>
          <w:rFonts w:hint="cs"/>
          <w:rtl/>
          <w:lang w:eastAsia="he-IL"/>
        </w:rPr>
        <w:t>:</w:t>
      </w:r>
      <w:r w:rsidR="000872D2" w:rsidRPr="000872D2">
        <w:rPr>
          <w:rtl/>
          <w:lang w:eastAsia="he-IL"/>
        </w:rPr>
        <w:t xml:space="preserve"> כן עשה לנו הקדוש ברוך הוא שהיינו עבדים והוציאנו משם</w:t>
      </w:r>
      <w:r>
        <w:rPr>
          <w:rFonts w:hint="cs"/>
          <w:rtl/>
          <w:lang w:eastAsia="he-IL"/>
        </w:rPr>
        <w:t>.</w:t>
      </w:r>
    </w:p>
    <w:p w14:paraId="66109AD5" w14:textId="77777777" w:rsidR="002B613F" w:rsidRDefault="002B613F" w:rsidP="002B613F">
      <w:pPr>
        <w:pStyle w:val="ae"/>
        <w:rPr>
          <w:rtl/>
          <w:lang w:eastAsia="he-IL"/>
        </w:rPr>
      </w:pPr>
      <w:r>
        <w:rPr>
          <w:rFonts w:hint="cs"/>
          <w:rtl/>
          <w:lang w:eastAsia="he-IL"/>
        </w:rPr>
        <w:t>ו</w:t>
      </w:r>
      <w:r w:rsidR="000872D2" w:rsidRPr="000872D2">
        <w:rPr>
          <w:rFonts w:hint="cs"/>
          <w:rtl/>
          <w:lang w:eastAsia="he-IL"/>
        </w:rPr>
        <w:t xml:space="preserve">משמע </w:t>
      </w:r>
      <w:r>
        <w:rPr>
          <w:rFonts w:hint="cs"/>
          <w:rtl/>
          <w:lang w:eastAsia="he-IL"/>
        </w:rPr>
        <w:t>ד</w:t>
      </w:r>
      <w:r w:rsidR="000872D2" w:rsidRPr="000872D2">
        <w:rPr>
          <w:rFonts w:hint="cs"/>
          <w:rtl/>
          <w:lang w:eastAsia="he-IL"/>
        </w:rPr>
        <w:t>בעינן גם שאלת הבן ולא סגי באמירתו</w:t>
      </w:r>
      <w:r>
        <w:rPr>
          <w:rFonts w:hint="cs"/>
          <w:rtl/>
          <w:lang w:eastAsia="he-IL"/>
        </w:rPr>
        <w:t xml:space="preserve"> של דרו, דלא יצא חובת שאלה בהכי.</w:t>
      </w:r>
      <w:r w:rsidR="000872D2" w:rsidRPr="000872D2">
        <w:rPr>
          <w:rFonts w:hint="cs"/>
          <w:rtl/>
          <w:lang w:eastAsia="he-IL"/>
        </w:rPr>
        <w:t xml:space="preserve"> </w:t>
      </w:r>
      <w:r w:rsidR="000872D2" w:rsidRPr="00825C5C">
        <w:rPr>
          <w:rFonts w:hint="cs"/>
          <w:szCs w:val="24"/>
          <w:rtl/>
          <w:lang w:eastAsia="he-IL"/>
        </w:rPr>
        <w:t xml:space="preserve">(ואולי יש לדחוק ולחלק </w:t>
      </w:r>
      <w:r w:rsidRPr="00825C5C">
        <w:rPr>
          <w:rFonts w:hint="cs"/>
          <w:szCs w:val="24"/>
          <w:rtl/>
          <w:lang w:eastAsia="he-IL"/>
        </w:rPr>
        <w:t>ד</w:t>
      </w:r>
      <w:r w:rsidR="000872D2" w:rsidRPr="00825C5C">
        <w:rPr>
          <w:rFonts w:hint="cs"/>
          <w:szCs w:val="24"/>
          <w:rtl/>
          <w:lang w:eastAsia="he-IL"/>
        </w:rPr>
        <w:t>היכא שיש בן יש</w:t>
      </w:r>
      <w:r w:rsidRPr="00825C5C">
        <w:rPr>
          <w:rFonts w:hint="cs"/>
          <w:szCs w:val="24"/>
          <w:rtl/>
          <w:lang w:eastAsia="he-IL"/>
        </w:rPr>
        <w:t xml:space="preserve"> עניין שישאל הבן וכדאיתא בקראי שלוש</w:t>
      </w:r>
      <w:r w:rsidR="000872D2" w:rsidRPr="00825C5C">
        <w:rPr>
          <w:rFonts w:hint="cs"/>
          <w:szCs w:val="24"/>
          <w:rtl/>
          <w:lang w:eastAsia="he-IL"/>
        </w:rPr>
        <w:t xml:space="preserve"> פעמים, ולר</w:t>
      </w:r>
      <w:r w:rsidRPr="00825C5C">
        <w:rPr>
          <w:rFonts w:hint="cs"/>
          <w:szCs w:val="24"/>
          <w:rtl/>
          <w:lang w:eastAsia="he-IL"/>
        </w:rPr>
        <w:t xml:space="preserve">ב </w:t>
      </w:r>
      <w:r w:rsidR="000872D2" w:rsidRPr="00825C5C">
        <w:rPr>
          <w:rFonts w:hint="cs"/>
          <w:szCs w:val="24"/>
          <w:rtl/>
          <w:lang w:eastAsia="he-IL"/>
        </w:rPr>
        <w:t>נ</w:t>
      </w:r>
      <w:r w:rsidRPr="00825C5C">
        <w:rPr>
          <w:rFonts w:hint="cs"/>
          <w:szCs w:val="24"/>
          <w:rtl/>
          <w:lang w:eastAsia="he-IL"/>
        </w:rPr>
        <w:t>חמן</w:t>
      </w:r>
      <w:r w:rsidR="000872D2" w:rsidRPr="00825C5C">
        <w:rPr>
          <w:rFonts w:hint="cs"/>
          <w:szCs w:val="24"/>
          <w:rtl/>
          <w:lang w:eastAsia="he-IL"/>
        </w:rPr>
        <w:t xml:space="preserve"> היה בן, אך כשאין שם בן סגי בשאלה כלשהי ובעובדא דרבה ואביי לא היה בן ולכן נפטר מאמירת </w:t>
      </w:r>
      <w:r w:rsidRPr="00825C5C">
        <w:rPr>
          <w:rFonts w:hint="cs"/>
          <w:szCs w:val="24"/>
          <w:rtl/>
          <w:lang w:eastAsia="he-IL"/>
        </w:rPr>
        <w:t>"</w:t>
      </w:r>
      <w:r w:rsidR="000872D2" w:rsidRPr="00825C5C">
        <w:rPr>
          <w:rFonts w:hint="cs"/>
          <w:szCs w:val="24"/>
          <w:rtl/>
          <w:lang w:eastAsia="he-IL"/>
        </w:rPr>
        <w:t>מה נשתנה</w:t>
      </w:r>
      <w:r w:rsidRPr="00825C5C">
        <w:rPr>
          <w:rFonts w:hint="cs"/>
          <w:szCs w:val="24"/>
          <w:rtl/>
          <w:lang w:eastAsia="he-IL"/>
        </w:rPr>
        <w:t>"</w:t>
      </w:r>
      <w:r w:rsidR="000872D2" w:rsidRPr="00825C5C">
        <w:rPr>
          <w:rFonts w:hint="cs"/>
          <w:szCs w:val="24"/>
          <w:rtl/>
          <w:lang w:eastAsia="he-IL"/>
        </w:rPr>
        <w:t xml:space="preserve"> בשאלת אביי, ודוחק</w:t>
      </w:r>
      <w:r w:rsidRPr="00825C5C">
        <w:rPr>
          <w:rFonts w:hint="cs"/>
          <w:szCs w:val="24"/>
          <w:rtl/>
          <w:lang w:eastAsia="he-IL"/>
        </w:rPr>
        <w:t>.</w:t>
      </w:r>
      <w:r w:rsidR="000872D2" w:rsidRPr="00825C5C">
        <w:rPr>
          <w:rFonts w:hint="cs"/>
          <w:szCs w:val="24"/>
          <w:rtl/>
          <w:lang w:eastAsia="he-IL"/>
        </w:rPr>
        <w:t>)</w:t>
      </w:r>
      <w:r w:rsidR="000872D2" w:rsidRPr="000872D2">
        <w:rPr>
          <w:rFonts w:hint="cs"/>
          <w:rtl/>
          <w:lang w:eastAsia="he-IL"/>
        </w:rPr>
        <w:t xml:space="preserve"> </w:t>
      </w:r>
    </w:p>
    <w:p w14:paraId="2610C741" w14:textId="77777777" w:rsidR="000872D2" w:rsidRPr="000872D2" w:rsidRDefault="000872D2" w:rsidP="002B613F">
      <w:pPr>
        <w:pStyle w:val="ae"/>
        <w:rPr>
          <w:rtl/>
          <w:lang w:eastAsia="he-IL"/>
        </w:rPr>
      </w:pPr>
      <w:r w:rsidRPr="000872D2">
        <w:rPr>
          <w:rFonts w:hint="cs"/>
          <w:rtl/>
          <w:lang w:eastAsia="he-IL"/>
        </w:rPr>
        <w:t>וכן כתב</w:t>
      </w:r>
      <w:r w:rsidR="002B613F">
        <w:rPr>
          <w:rFonts w:hint="cs"/>
          <w:rtl/>
          <w:lang w:eastAsia="he-IL"/>
        </w:rPr>
        <w:t>ו</w:t>
      </w:r>
      <w:r w:rsidRPr="000872D2">
        <w:rPr>
          <w:rFonts w:hint="cs"/>
          <w:rtl/>
          <w:lang w:eastAsia="he-IL"/>
        </w:rPr>
        <w:t xml:space="preserve"> התוס</w:t>
      </w:r>
      <w:r w:rsidR="002B613F">
        <w:rPr>
          <w:rFonts w:hint="cs"/>
          <w:rtl/>
          <w:lang w:eastAsia="he-IL"/>
        </w:rPr>
        <w:t xml:space="preserve">פות </w:t>
      </w:r>
      <w:r w:rsidR="002B613F" w:rsidRPr="00825C5C">
        <w:rPr>
          <w:rFonts w:hint="cs"/>
          <w:szCs w:val="24"/>
          <w:rtl/>
          <w:lang w:eastAsia="he-IL"/>
        </w:rPr>
        <w:t>(</w:t>
      </w:r>
      <w:r w:rsidR="002B613F" w:rsidRPr="00825C5C">
        <w:rPr>
          <w:szCs w:val="24"/>
          <w:rtl/>
          <w:lang w:eastAsia="he-IL"/>
        </w:rPr>
        <w:t>קטו</w:t>
      </w:r>
      <w:r w:rsidRPr="00825C5C">
        <w:rPr>
          <w:rFonts w:hint="cs"/>
          <w:szCs w:val="24"/>
          <w:rtl/>
          <w:lang w:eastAsia="he-IL"/>
        </w:rPr>
        <w:t>,</w:t>
      </w:r>
      <w:r w:rsidRPr="00825C5C">
        <w:rPr>
          <w:szCs w:val="24"/>
          <w:rtl/>
          <w:lang w:eastAsia="he-IL"/>
        </w:rPr>
        <w:t xml:space="preserve"> ב</w:t>
      </w:r>
      <w:r w:rsidR="002B613F" w:rsidRPr="00825C5C">
        <w:rPr>
          <w:rFonts w:hint="cs"/>
          <w:szCs w:val="24"/>
          <w:rtl/>
          <w:lang w:eastAsia="he-IL"/>
        </w:rPr>
        <w:t>)</w:t>
      </w:r>
      <w:r w:rsidR="002B613F">
        <w:rPr>
          <w:rFonts w:hint="cs"/>
          <w:rtl/>
          <w:lang w:eastAsia="he-IL"/>
        </w:rPr>
        <w:t>:</w:t>
      </w:r>
    </w:p>
    <w:p w14:paraId="6CB8D556" w14:textId="77777777" w:rsidR="000872D2" w:rsidRPr="000872D2" w:rsidRDefault="000872D2" w:rsidP="002B613F">
      <w:pPr>
        <w:pStyle w:val="a9"/>
        <w:rPr>
          <w:rtl/>
          <w:lang w:eastAsia="he-IL"/>
        </w:rPr>
      </w:pPr>
      <w:r w:rsidRPr="000872D2">
        <w:rPr>
          <w:rtl/>
          <w:lang w:eastAsia="he-IL"/>
        </w:rPr>
        <w:t xml:space="preserve">כדי שיכיר התינוק וישאל </w:t>
      </w:r>
      <w:r w:rsidR="002B613F">
        <w:rPr>
          <w:rtl/>
          <w:lang w:eastAsia="he-IL"/>
        </w:rPr>
        <w:t>–</w:t>
      </w:r>
      <w:r w:rsidRPr="000872D2">
        <w:rPr>
          <w:rtl/>
          <w:lang w:eastAsia="he-IL"/>
        </w:rPr>
        <w:t xml:space="preserve"> כלומר</w:t>
      </w:r>
      <w:r w:rsidR="002B613F">
        <w:rPr>
          <w:rFonts w:hint="cs"/>
          <w:rtl/>
          <w:lang w:eastAsia="he-IL"/>
        </w:rPr>
        <w:t>:</w:t>
      </w:r>
      <w:r w:rsidRPr="000872D2">
        <w:rPr>
          <w:rtl/>
          <w:lang w:eastAsia="he-IL"/>
        </w:rPr>
        <w:t xml:space="preserve"> ומתוך כך יבא לישאל בשאר דברים</w:t>
      </w:r>
      <w:r w:rsidR="002B613F">
        <w:rPr>
          <w:rFonts w:hint="cs"/>
          <w:rtl/>
          <w:lang w:eastAsia="he-IL"/>
        </w:rPr>
        <w:t>,</w:t>
      </w:r>
      <w:r w:rsidRPr="000872D2">
        <w:rPr>
          <w:rtl/>
          <w:lang w:eastAsia="he-IL"/>
        </w:rPr>
        <w:t xml:space="preserve"> אבל במה ששאל </w:t>
      </w:r>
      <w:r w:rsidR="002B613F">
        <w:rPr>
          <w:rFonts w:hint="cs"/>
          <w:rtl/>
          <w:lang w:eastAsia="he-IL"/>
        </w:rPr>
        <w:t>"</w:t>
      </w:r>
      <w:r w:rsidRPr="000872D2">
        <w:rPr>
          <w:rtl/>
          <w:lang w:eastAsia="he-IL"/>
        </w:rPr>
        <w:t>למה אנו עוקרין השלחן</w:t>
      </w:r>
      <w:r w:rsidR="002B613F">
        <w:rPr>
          <w:rFonts w:hint="cs"/>
          <w:rtl/>
          <w:lang w:eastAsia="he-IL"/>
        </w:rPr>
        <w:t>"</w:t>
      </w:r>
      <w:r w:rsidRPr="000872D2">
        <w:rPr>
          <w:rtl/>
          <w:lang w:eastAsia="he-IL"/>
        </w:rPr>
        <w:t xml:space="preserve"> לא יפטר מ</w:t>
      </w:r>
      <w:r w:rsidR="002B613F">
        <w:rPr>
          <w:rFonts w:hint="cs"/>
          <w:rtl/>
          <w:lang w:eastAsia="he-IL"/>
        </w:rPr>
        <w:t>"</w:t>
      </w:r>
      <w:r w:rsidRPr="000872D2">
        <w:rPr>
          <w:rtl/>
          <w:lang w:eastAsia="he-IL"/>
        </w:rPr>
        <w:t>מה נשתנה</w:t>
      </w:r>
      <w:r w:rsidR="002B613F">
        <w:rPr>
          <w:rFonts w:hint="cs"/>
          <w:rtl/>
          <w:lang w:eastAsia="he-IL"/>
        </w:rPr>
        <w:t>",</w:t>
      </w:r>
      <w:r w:rsidRPr="000872D2">
        <w:rPr>
          <w:rtl/>
          <w:lang w:eastAsia="he-IL"/>
        </w:rPr>
        <w:t xml:space="preserve"> וההיא דאביי </w:t>
      </w:r>
      <w:r w:rsidR="002B613F">
        <w:rPr>
          <w:rtl/>
          <w:lang w:eastAsia="he-IL"/>
        </w:rPr>
        <w:t>–</w:t>
      </w:r>
      <w:r w:rsidR="002B613F">
        <w:rPr>
          <w:rFonts w:hint="cs"/>
          <w:rtl/>
          <w:lang w:eastAsia="he-IL"/>
        </w:rPr>
        <w:t xml:space="preserve"> </w:t>
      </w:r>
      <w:r w:rsidRPr="000872D2">
        <w:rPr>
          <w:rtl/>
          <w:lang w:eastAsia="he-IL"/>
        </w:rPr>
        <w:t>לא פי</w:t>
      </w:r>
      <w:r w:rsidR="002B613F">
        <w:rPr>
          <w:rFonts w:hint="cs"/>
          <w:rtl/>
          <w:lang w:eastAsia="he-IL"/>
        </w:rPr>
        <w:t>רש</w:t>
      </w:r>
      <w:r w:rsidR="002B613F">
        <w:rPr>
          <w:rtl/>
          <w:lang w:eastAsia="he-IL"/>
        </w:rPr>
        <w:t xml:space="preserve"> הגמ</w:t>
      </w:r>
      <w:r w:rsidR="002B613F">
        <w:rPr>
          <w:rFonts w:hint="cs"/>
          <w:rtl/>
          <w:lang w:eastAsia="he-IL"/>
        </w:rPr>
        <w:t>רא</w:t>
      </w:r>
      <w:r w:rsidRPr="000872D2">
        <w:rPr>
          <w:rtl/>
          <w:lang w:eastAsia="he-IL"/>
        </w:rPr>
        <w:t xml:space="preserve"> אלא תחלת שאילתו.</w:t>
      </w:r>
    </w:p>
    <w:p w14:paraId="09DD4473" w14:textId="77777777" w:rsidR="000872D2" w:rsidRPr="000872D2" w:rsidRDefault="000872D2" w:rsidP="005E21C3">
      <w:pPr>
        <w:pStyle w:val="ae"/>
        <w:rPr>
          <w:color w:val="FF0000"/>
          <w:rtl/>
          <w:lang w:eastAsia="he-IL"/>
        </w:rPr>
      </w:pPr>
      <w:r w:rsidRPr="000872D2">
        <w:rPr>
          <w:rFonts w:hint="cs"/>
          <w:rtl/>
          <w:lang w:eastAsia="he-IL"/>
        </w:rPr>
        <w:t xml:space="preserve">וצריכים להבין מהו </w:t>
      </w:r>
      <w:r w:rsidR="008C1B89">
        <w:rPr>
          <w:rFonts w:hint="cs"/>
          <w:rtl/>
          <w:lang w:eastAsia="he-IL"/>
        </w:rPr>
        <w:t>"</w:t>
      </w:r>
      <w:r w:rsidRPr="000872D2">
        <w:rPr>
          <w:rFonts w:hint="cs"/>
          <w:rtl/>
          <w:lang w:eastAsia="he-IL"/>
        </w:rPr>
        <w:t>פטרתן</w:t>
      </w:r>
      <w:r w:rsidR="008C1B89">
        <w:rPr>
          <w:rFonts w:hint="cs"/>
          <w:rtl/>
          <w:lang w:eastAsia="he-IL"/>
        </w:rPr>
        <w:t>"</w:t>
      </w:r>
      <w:r w:rsidRPr="000872D2">
        <w:rPr>
          <w:rFonts w:hint="cs"/>
          <w:rtl/>
          <w:lang w:eastAsia="he-IL"/>
        </w:rPr>
        <w:t xml:space="preserve">, אם עדיין צריך הבן לשאול </w:t>
      </w:r>
      <w:r w:rsidR="008C1B89">
        <w:rPr>
          <w:rFonts w:hint="cs"/>
          <w:rtl/>
          <w:lang w:eastAsia="he-IL"/>
        </w:rPr>
        <w:t>"</w:t>
      </w:r>
      <w:r w:rsidRPr="000872D2">
        <w:rPr>
          <w:rFonts w:hint="cs"/>
          <w:rtl/>
          <w:lang w:eastAsia="he-IL"/>
        </w:rPr>
        <w:t>מה נשתנה</w:t>
      </w:r>
      <w:r w:rsidR="008C1B89">
        <w:rPr>
          <w:rFonts w:hint="cs"/>
          <w:rtl/>
          <w:lang w:eastAsia="he-IL"/>
        </w:rPr>
        <w:t>"</w:t>
      </w:r>
      <w:r w:rsidRPr="000872D2">
        <w:rPr>
          <w:rFonts w:hint="cs"/>
          <w:rtl/>
          <w:lang w:eastAsia="he-IL"/>
        </w:rPr>
        <w:t>, ובאמת</w:t>
      </w:r>
      <w:r w:rsidR="00874E1A">
        <w:rPr>
          <w:rFonts w:hint="cs"/>
          <w:rtl/>
          <w:lang w:eastAsia="he-IL"/>
        </w:rPr>
        <w:t xml:space="preserve"> </w:t>
      </w:r>
      <w:r w:rsidR="008C1B89">
        <w:rPr>
          <w:rFonts w:hint="cs"/>
          <w:rtl/>
          <w:lang w:eastAsia="he-IL"/>
        </w:rPr>
        <w:t>בג</w:t>
      </w:r>
      <w:r w:rsidRPr="000872D2">
        <w:rPr>
          <w:rFonts w:hint="cs"/>
          <w:rtl/>
          <w:lang w:eastAsia="he-IL"/>
        </w:rPr>
        <w:t xml:space="preserve">רסת </w:t>
      </w:r>
      <w:r w:rsidR="008C1B89">
        <w:rPr>
          <w:rFonts w:hint="cs"/>
          <w:rtl/>
          <w:lang w:eastAsia="he-IL"/>
        </w:rPr>
        <w:t>הגמרא</w:t>
      </w:r>
      <w:r w:rsidRPr="000872D2">
        <w:rPr>
          <w:rFonts w:hint="cs"/>
          <w:rtl/>
          <w:lang w:eastAsia="he-IL"/>
        </w:rPr>
        <w:t xml:space="preserve"> </w:t>
      </w:r>
      <w:r w:rsidR="008C1B89" w:rsidRPr="00825C5C">
        <w:rPr>
          <w:rFonts w:hint="cs"/>
          <w:szCs w:val="24"/>
          <w:rtl/>
          <w:lang w:eastAsia="he-IL"/>
        </w:rPr>
        <w:t>(</w:t>
      </w:r>
      <w:r w:rsidRPr="00825C5C">
        <w:rPr>
          <w:rFonts w:hint="cs"/>
          <w:szCs w:val="24"/>
          <w:rtl/>
          <w:lang w:eastAsia="he-IL"/>
        </w:rPr>
        <w:t>בדף קטו,</w:t>
      </w:r>
      <w:r w:rsidR="008C1B89" w:rsidRPr="00825C5C">
        <w:rPr>
          <w:rFonts w:hint="cs"/>
          <w:szCs w:val="24"/>
          <w:rtl/>
          <w:lang w:eastAsia="he-IL"/>
        </w:rPr>
        <w:t xml:space="preserve"> </w:t>
      </w:r>
      <w:r w:rsidRPr="00825C5C">
        <w:rPr>
          <w:rFonts w:hint="cs"/>
          <w:szCs w:val="24"/>
          <w:rtl/>
          <w:lang w:eastAsia="he-IL"/>
        </w:rPr>
        <w:t>ב</w:t>
      </w:r>
      <w:r w:rsidR="008C1B89" w:rsidRPr="00825C5C">
        <w:rPr>
          <w:rFonts w:hint="cs"/>
          <w:szCs w:val="24"/>
          <w:rtl/>
          <w:lang w:eastAsia="he-IL"/>
        </w:rPr>
        <w:t>)</w:t>
      </w:r>
      <w:r w:rsidRPr="000872D2">
        <w:rPr>
          <w:rFonts w:hint="cs"/>
          <w:rtl/>
          <w:lang w:eastAsia="he-IL"/>
        </w:rPr>
        <w:t xml:space="preserve"> לא נאמר שהתחיל ב</w:t>
      </w:r>
      <w:r w:rsidR="008C1B89">
        <w:rPr>
          <w:rFonts w:hint="cs"/>
          <w:rtl/>
          <w:lang w:eastAsia="he-IL"/>
        </w:rPr>
        <w:t>"</w:t>
      </w:r>
      <w:r w:rsidRPr="000872D2">
        <w:rPr>
          <w:rFonts w:hint="cs"/>
          <w:rtl/>
          <w:lang w:eastAsia="he-IL"/>
        </w:rPr>
        <w:t>עבדים היינו</w:t>
      </w:r>
      <w:r w:rsidR="005E21C3">
        <w:rPr>
          <w:rFonts w:hint="cs"/>
          <w:rtl/>
          <w:lang w:eastAsia="he-IL"/>
        </w:rPr>
        <w:t>". ובהגה</w:t>
      </w:r>
      <w:r w:rsidR="008C1B89">
        <w:rPr>
          <w:rFonts w:hint="cs"/>
          <w:rtl/>
          <w:lang w:eastAsia="he-IL"/>
        </w:rPr>
        <w:t xml:space="preserve">ת טל תורה </w:t>
      </w:r>
      <w:r w:rsidR="008C1B89" w:rsidRPr="00825C5C">
        <w:rPr>
          <w:rFonts w:hint="cs"/>
          <w:szCs w:val="24"/>
          <w:rtl/>
          <w:lang w:eastAsia="he-IL"/>
        </w:rPr>
        <w:t>(דף קטז)</w:t>
      </w:r>
      <w:r w:rsidRPr="000872D2">
        <w:rPr>
          <w:rFonts w:hint="cs"/>
          <w:rtl/>
          <w:lang w:eastAsia="he-IL"/>
        </w:rPr>
        <w:t xml:space="preserve"> כתב שמשמעות דב</w:t>
      </w:r>
      <w:r w:rsidR="005E21C3">
        <w:rPr>
          <w:rFonts w:hint="cs"/>
          <w:rtl/>
          <w:lang w:eastAsia="he-IL"/>
        </w:rPr>
        <w:t>רי הרשב"ם שגם שם לא היה כתוב בג</w:t>
      </w:r>
      <w:r w:rsidRPr="000872D2">
        <w:rPr>
          <w:rFonts w:hint="cs"/>
          <w:rtl/>
          <w:lang w:eastAsia="he-IL"/>
        </w:rPr>
        <w:t xml:space="preserve">רסתו </w:t>
      </w:r>
      <w:r w:rsidR="005E21C3">
        <w:rPr>
          <w:rFonts w:hint="cs"/>
          <w:rtl/>
          <w:lang w:eastAsia="he-IL"/>
        </w:rPr>
        <w:t>"</w:t>
      </w:r>
      <w:r w:rsidRPr="000872D2">
        <w:rPr>
          <w:rFonts w:hint="cs"/>
          <w:rtl/>
          <w:lang w:eastAsia="he-IL"/>
        </w:rPr>
        <w:t xml:space="preserve">פתח ואמר </w:t>
      </w:r>
      <w:r w:rsidR="005E21C3">
        <w:rPr>
          <w:rFonts w:hint="cs"/>
          <w:rtl/>
          <w:lang w:eastAsia="he-IL"/>
        </w:rPr>
        <w:t>'</w:t>
      </w:r>
      <w:r w:rsidRPr="000872D2">
        <w:rPr>
          <w:rFonts w:hint="cs"/>
          <w:rtl/>
          <w:lang w:eastAsia="he-IL"/>
        </w:rPr>
        <w:t>עבדים היינו</w:t>
      </w:r>
      <w:r w:rsidR="005E21C3">
        <w:rPr>
          <w:rFonts w:hint="cs"/>
          <w:rtl/>
          <w:lang w:eastAsia="he-IL"/>
        </w:rPr>
        <w:t>'"</w:t>
      </w:r>
      <w:r w:rsidRPr="000872D2">
        <w:rPr>
          <w:rFonts w:hint="cs"/>
          <w:rtl/>
          <w:lang w:eastAsia="he-IL"/>
        </w:rPr>
        <w:t xml:space="preserve">. </w:t>
      </w:r>
    </w:p>
    <w:p w14:paraId="08979B2A" w14:textId="77777777" w:rsidR="000872D2" w:rsidRPr="000872D2" w:rsidRDefault="000872D2" w:rsidP="005E21C3">
      <w:pPr>
        <w:pStyle w:val="ae"/>
        <w:rPr>
          <w:rtl/>
          <w:lang w:eastAsia="he-IL"/>
        </w:rPr>
      </w:pPr>
      <w:r w:rsidRPr="000872D2">
        <w:rPr>
          <w:rFonts w:hint="cs"/>
          <w:rtl/>
          <w:lang w:eastAsia="he-IL"/>
        </w:rPr>
        <w:t>ויש לבאר שיטת ה</w:t>
      </w:r>
      <w:r w:rsidR="008C1B89">
        <w:rPr>
          <w:rFonts w:hint="cs"/>
          <w:rtl/>
          <w:lang w:eastAsia="he-IL"/>
        </w:rPr>
        <w:t>תוספות</w:t>
      </w:r>
      <w:r w:rsidRPr="000872D2">
        <w:rPr>
          <w:rFonts w:hint="cs"/>
          <w:rtl/>
          <w:lang w:eastAsia="he-IL"/>
        </w:rPr>
        <w:t xml:space="preserve"> על פי מ</w:t>
      </w:r>
      <w:r w:rsidR="005E21C3">
        <w:rPr>
          <w:rFonts w:hint="cs"/>
          <w:rtl/>
          <w:lang w:eastAsia="he-IL"/>
        </w:rPr>
        <w:t>ה ש</w:t>
      </w:r>
      <w:r w:rsidRPr="000872D2">
        <w:rPr>
          <w:rFonts w:hint="cs"/>
          <w:rtl/>
          <w:lang w:eastAsia="he-IL"/>
        </w:rPr>
        <w:t>כ</w:t>
      </w:r>
      <w:r w:rsidR="005E21C3">
        <w:rPr>
          <w:rFonts w:hint="cs"/>
          <w:rtl/>
          <w:lang w:eastAsia="he-IL"/>
        </w:rPr>
        <w:t>תב</w:t>
      </w:r>
      <w:r w:rsidRPr="000872D2">
        <w:rPr>
          <w:rFonts w:hint="cs"/>
          <w:rtl/>
          <w:lang w:eastAsia="he-IL"/>
        </w:rPr>
        <w:t xml:space="preserve"> ב</w:t>
      </w:r>
      <w:r w:rsidRPr="000872D2">
        <w:rPr>
          <w:rtl/>
          <w:lang w:eastAsia="he-IL"/>
        </w:rPr>
        <w:t xml:space="preserve">שולחן ערוך הרב </w:t>
      </w:r>
      <w:r w:rsidR="005E21C3" w:rsidRPr="00825C5C">
        <w:rPr>
          <w:rFonts w:hint="cs"/>
          <w:szCs w:val="24"/>
          <w:rtl/>
          <w:lang w:eastAsia="he-IL"/>
        </w:rPr>
        <w:t>(</w:t>
      </w:r>
      <w:r w:rsidRPr="00825C5C">
        <w:rPr>
          <w:szCs w:val="24"/>
          <w:rtl/>
          <w:lang w:eastAsia="he-IL"/>
        </w:rPr>
        <w:t>אורח חיים סימן תעג סעי</w:t>
      </w:r>
      <w:r w:rsidRPr="00825C5C">
        <w:rPr>
          <w:rFonts w:hint="cs"/>
          <w:szCs w:val="24"/>
          <w:rtl/>
          <w:lang w:eastAsia="he-IL"/>
        </w:rPr>
        <w:t>פים</w:t>
      </w:r>
      <w:r w:rsidRPr="00825C5C">
        <w:rPr>
          <w:szCs w:val="24"/>
          <w:rtl/>
          <w:lang w:eastAsia="he-IL"/>
        </w:rPr>
        <w:t xml:space="preserve"> לח</w:t>
      </w:r>
      <w:r w:rsidRPr="00825C5C">
        <w:rPr>
          <w:rFonts w:hint="cs"/>
          <w:szCs w:val="24"/>
          <w:rtl/>
          <w:lang w:eastAsia="he-IL"/>
        </w:rPr>
        <w:t xml:space="preserve"> ומ</w:t>
      </w:r>
      <w:r w:rsidR="005E21C3" w:rsidRPr="00825C5C">
        <w:rPr>
          <w:rFonts w:hint="cs"/>
          <w:szCs w:val="24"/>
          <w:rtl/>
          <w:lang w:eastAsia="he-IL"/>
        </w:rPr>
        <w:t>)</w:t>
      </w:r>
      <w:r w:rsidR="005E21C3">
        <w:rPr>
          <w:rFonts w:hint="cs"/>
          <w:rtl/>
          <w:lang w:eastAsia="he-IL"/>
        </w:rPr>
        <w:t>:</w:t>
      </w:r>
    </w:p>
    <w:p w14:paraId="3B285441" w14:textId="77777777" w:rsidR="000872D2" w:rsidRPr="000872D2" w:rsidRDefault="000872D2" w:rsidP="005E21C3">
      <w:pPr>
        <w:pStyle w:val="a9"/>
        <w:rPr>
          <w:rtl/>
          <w:lang w:eastAsia="he-IL"/>
        </w:rPr>
      </w:pPr>
      <w:r w:rsidRPr="000872D2">
        <w:rPr>
          <w:rtl/>
          <w:lang w:eastAsia="he-IL"/>
        </w:rPr>
        <w:t>בימי חכמי הגמרא</w:t>
      </w:r>
      <w:r w:rsidR="005E21C3">
        <w:rPr>
          <w:rFonts w:hint="cs"/>
          <w:rtl/>
          <w:lang w:eastAsia="he-IL"/>
        </w:rPr>
        <w:t>,</w:t>
      </w:r>
      <w:r w:rsidRPr="000872D2">
        <w:rPr>
          <w:rtl/>
          <w:lang w:eastAsia="he-IL"/>
        </w:rPr>
        <w:t xml:space="preserve"> שהיו להם שולחנות קטנים לפני כל אחד ואחד מהמסובין</w:t>
      </w:r>
      <w:r w:rsidR="005E21C3">
        <w:rPr>
          <w:rFonts w:hint="cs"/>
          <w:rtl/>
          <w:lang w:eastAsia="he-IL"/>
        </w:rPr>
        <w:t>,</w:t>
      </w:r>
      <w:r w:rsidRPr="000872D2">
        <w:rPr>
          <w:rtl/>
          <w:lang w:eastAsia="he-IL"/>
        </w:rPr>
        <w:t xml:space="preserve"> הצריכו חכמים לעקור מלפני מי שאומר ההגדה את השולחן הקטן שלפניו עם המצות המונחות עליו ולהניחם בזוית אחרת כדי שיראו התינוקות וישאלו </w:t>
      </w:r>
      <w:r w:rsidR="005E21C3">
        <w:rPr>
          <w:rFonts w:hint="cs"/>
          <w:rtl/>
          <w:lang w:eastAsia="he-IL"/>
        </w:rPr>
        <w:t>"</w:t>
      </w:r>
      <w:r w:rsidRPr="000872D2">
        <w:rPr>
          <w:rtl/>
          <w:lang w:eastAsia="he-IL"/>
        </w:rPr>
        <w:t>למה מסירין המצות ועדיין לא אכלנו</w:t>
      </w:r>
      <w:r w:rsidR="005E21C3">
        <w:rPr>
          <w:rFonts w:hint="cs"/>
          <w:rtl/>
          <w:lang w:eastAsia="he-IL"/>
        </w:rPr>
        <w:t>",</w:t>
      </w:r>
      <w:r w:rsidRPr="000872D2">
        <w:rPr>
          <w:rtl/>
          <w:lang w:eastAsia="he-IL"/>
        </w:rPr>
        <w:t xml:space="preserve"> ועל ידי כן יתעוררו לשאול גם כן שאר השאלות </w:t>
      </w:r>
      <w:r w:rsidR="005E21C3">
        <w:rPr>
          <w:rFonts w:hint="cs"/>
          <w:rtl/>
          <w:lang w:eastAsia="he-IL"/>
        </w:rPr>
        <w:t>"</w:t>
      </w:r>
      <w:r w:rsidRPr="000872D2">
        <w:rPr>
          <w:rtl/>
          <w:lang w:eastAsia="he-IL"/>
        </w:rPr>
        <w:t>מה נשתנה</w:t>
      </w:r>
      <w:r w:rsidR="005E21C3">
        <w:rPr>
          <w:rFonts w:hint="cs"/>
          <w:rtl/>
          <w:lang w:eastAsia="he-IL"/>
        </w:rPr>
        <w:t>"</w:t>
      </w:r>
      <w:r w:rsidRPr="000872D2">
        <w:rPr>
          <w:rtl/>
          <w:lang w:eastAsia="he-IL"/>
        </w:rPr>
        <w:t xml:space="preserve"> כו' כמו שיתבאר</w:t>
      </w:r>
      <w:r w:rsidR="00874E1A">
        <w:rPr>
          <w:rtl/>
          <w:lang w:eastAsia="he-IL"/>
        </w:rPr>
        <w:t xml:space="preserve"> [...] </w:t>
      </w:r>
    </w:p>
    <w:p w14:paraId="15350BB8" w14:textId="77777777" w:rsidR="000872D2" w:rsidRPr="000872D2" w:rsidRDefault="000872D2" w:rsidP="005E21C3">
      <w:pPr>
        <w:pStyle w:val="a9"/>
        <w:rPr>
          <w:rFonts w:ascii="FrankRuehl" w:hAnsi="FrankRuehl"/>
          <w:sz w:val="28"/>
          <w:rtl/>
          <w:lang w:eastAsia="he-IL"/>
        </w:rPr>
      </w:pPr>
      <w:r w:rsidRPr="000872D2">
        <w:rPr>
          <w:rtl/>
          <w:lang w:eastAsia="he-IL"/>
        </w:rPr>
        <w:t>ואף על פי שאין צריך לאחוז הכוס בידו עד שיגיע ל</w:t>
      </w:r>
      <w:r w:rsidR="005E21C3">
        <w:rPr>
          <w:rFonts w:hint="cs"/>
          <w:rtl/>
          <w:lang w:eastAsia="he-IL"/>
        </w:rPr>
        <w:t>"</w:t>
      </w:r>
      <w:r w:rsidRPr="000872D2">
        <w:rPr>
          <w:rtl/>
          <w:lang w:eastAsia="he-IL"/>
        </w:rPr>
        <w:t>לפיכך</w:t>
      </w:r>
      <w:r w:rsidR="005E21C3">
        <w:rPr>
          <w:rFonts w:hint="cs"/>
          <w:rtl/>
          <w:lang w:eastAsia="he-IL"/>
        </w:rPr>
        <w:t>",</w:t>
      </w:r>
      <w:r w:rsidRPr="000872D2">
        <w:rPr>
          <w:rtl/>
          <w:lang w:eastAsia="he-IL"/>
        </w:rPr>
        <w:t xml:space="preserve"> כמו שיתבאר</w:t>
      </w:r>
      <w:r w:rsidR="005E21C3">
        <w:rPr>
          <w:rFonts w:hint="cs"/>
          <w:rtl/>
          <w:lang w:eastAsia="he-IL"/>
        </w:rPr>
        <w:t>,</w:t>
      </w:r>
      <w:r w:rsidRPr="000872D2">
        <w:rPr>
          <w:rtl/>
          <w:lang w:eastAsia="he-IL"/>
        </w:rPr>
        <w:t xml:space="preserve"> אף על פי כן צריך למזוג מיד קודם התחלת אמירת ההגדה כדי שישאלו התינוקות למה שותין כוס שני קודם הסעודה</w:t>
      </w:r>
      <w:r w:rsidR="005E21C3">
        <w:rPr>
          <w:rFonts w:hint="cs"/>
          <w:rtl/>
          <w:lang w:eastAsia="he-IL"/>
        </w:rPr>
        <w:t>,</w:t>
      </w:r>
      <w:r w:rsidRPr="000872D2">
        <w:rPr>
          <w:rtl/>
          <w:lang w:eastAsia="he-IL"/>
        </w:rPr>
        <w:t xml:space="preserve"> שאין דרך לשתות כן בכל ימות השנה</w:t>
      </w:r>
      <w:r w:rsidR="005E21C3">
        <w:rPr>
          <w:rFonts w:hint="cs"/>
          <w:rtl/>
          <w:lang w:eastAsia="he-IL"/>
        </w:rPr>
        <w:t>.</w:t>
      </w:r>
      <w:r w:rsidRPr="000872D2">
        <w:rPr>
          <w:rtl/>
          <w:lang w:eastAsia="he-IL"/>
        </w:rPr>
        <w:t xml:space="preserve"> ועל ידי כך יתעוררו לשאול גם כן שאר השאלות </w:t>
      </w:r>
      <w:r w:rsidR="005E21C3">
        <w:rPr>
          <w:rFonts w:hint="cs"/>
          <w:rtl/>
          <w:lang w:eastAsia="he-IL"/>
        </w:rPr>
        <w:t>"</w:t>
      </w:r>
      <w:r w:rsidRPr="000872D2">
        <w:rPr>
          <w:rtl/>
          <w:lang w:eastAsia="he-IL"/>
        </w:rPr>
        <w:t>מה נשתנה</w:t>
      </w:r>
      <w:r w:rsidR="005E21C3">
        <w:rPr>
          <w:rFonts w:hint="cs"/>
          <w:rtl/>
          <w:lang w:eastAsia="he-IL"/>
        </w:rPr>
        <w:t>"</w:t>
      </w:r>
      <w:r w:rsidR="005E21C3">
        <w:rPr>
          <w:rFonts w:ascii="FrankRuehl" w:hAnsi="FrankRuehl" w:hint="cs"/>
          <w:sz w:val="28"/>
          <w:rtl/>
          <w:lang w:eastAsia="he-IL"/>
        </w:rPr>
        <w:t>.</w:t>
      </w:r>
      <w:r w:rsidRPr="000872D2">
        <w:rPr>
          <w:rFonts w:ascii="FrankRuehl" w:hAnsi="FrankRuehl"/>
          <w:sz w:val="28"/>
          <w:rtl/>
          <w:lang w:eastAsia="he-IL"/>
        </w:rPr>
        <w:t xml:space="preserve"> </w:t>
      </w:r>
    </w:p>
    <w:p w14:paraId="2F0F5DF9" w14:textId="77777777" w:rsidR="000872D2" w:rsidRPr="000872D2" w:rsidRDefault="000872D2" w:rsidP="005E21C3">
      <w:pPr>
        <w:pStyle w:val="ae"/>
        <w:rPr>
          <w:rtl/>
          <w:lang w:eastAsia="he-IL"/>
        </w:rPr>
      </w:pPr>
      <w:r w:rsidRPr="000872D2">
        <w:rPr>
          <w:rFonts w:hint="cs"/>
          <w:rtl/>
          <w:lang w:eastAsia="he-IL"/>
        </w:rPr>
        <w:t xml:space="preserve">היינו שמטרת השינויים לעורר </w:t>
      </w:r>
      <w:r w:rsidR="005E21C3">
        <w:rPr>
          <w:rFonts w:hint="cs"/>
          <w:rtl/>
          <w:lang w:eastAsia="he-IL"/>
        </w:rPr>
        <w:t xml:space="preserve">את </w:t>
      </w:r>
      <w:r w:rsidRPr="000872D2">
        <w:rPr>
          <w:rFonts w:hint="cs"/>
          <w:rtl/>
          <w:lang w:eastAsia="he-IL"/>
        </w:rPr>
        <w:t>סקרנות הבן שמתוך כך יעמוד על השינויים וישאל את השאלות ששואלת המשנה ב</w:t>
      </w:r>
      <w:r w:rsidR="005E21C3">
        <w:rPr>
          <w:rFonts w:hint="cs"/>
          <w:rtl/>
          <w:lang w:eastAsia="he-IL"/>
        </w:rPr>
        <w:t>"</w:t>
      </w:r>
      <w:r w:rsidRPr="000872D2">
        <w:rPr>
          <w:rFonts w:hint="cs"/>
          <w:rtl/>
          <w:lang w:eastAsia="he-IL"/>
        </w:rPr>
        <w:t>מה נשתנה</w:t>
      </w:r>
      <w:r w:rsidR="005E21C3">
        <w:rPr>
          <w:rFonts w:hint="cs"/>
          <w:rtl/>
          <w:lang w:eastAsia="he-IL"/>
        </w:rPr>
        <w:t>"</w:t>
      </w:r>
      <w:r w:rsidRPr="000872D2">
        <w:rPr>
          <w:rFonts w:hint="cs"/>
          <w:rtl/>
          <w:lang w:eastAsia="he-IL"/>
        </w:rPr>
        <w:t>. ולשיטה זו השאלות וההבדלים דנוקטת המשנה צריכים לה</w:t>
      </w:r>
      <w:r w:rsidR="005E21C3">
        <w:rPr>
          <w:rFonts w:hint="cs"/>
          <w:rtl/>
          <w:lang w:eastAsia="he-IL"/>
        </w:rPr>
        <w:t>י</w:t>
      </w:r>
      <w:r w:rsidRPr="000872D2">
        <w:rPr>
          <w:rFonts w:hint="cs"/>
          <w:rtl/>
          <w:lang w:eastAsia="he-IL"/>
        </w:rPr>
        <w:t>אמר בדו</w:t>
      </w:r>
      <w:r w:rsidR="005E21C3">
        <w:rPr>
          <w:rFonts w:hint="cs"/>
          <w:rtl/>
          <w:lang w:eastAsia="he-IL"/>
        </w:rPr>
        <w:t>וקא או על ידי</w:t>
      </w:r>
      <w:r w:rsidRPr="000872D2">
        <w:rPr>
          <w:rFonts w:hint="cs"/>
          <w:rtl/>
          <w:lang w:eastAsia="he-IL"/>
        </w:rPr>
        <w:t xml:space="preserve"> הבן או ע</w:t>
      </w:r>
      <w:r w:rsidR="005E21C3">
        <w:rPr>
          <w:rFonts w:hint="cs"/>
          <w:rtl/>
          <w:lang w:eastAsia="he-IL"/>
        </w:rPr>
        <w:t>ל</w:t>
      </w:r>
      <w:r w:rsidR="005E21C3">
        <w:rPr>
          <w:rFonts w:hint="cs"/>
          <w:lang w:eastAsia="he-IL"/>
        </w:rPr>
        <w:t xml:space="preserve"> </w:t>
      </w:r>
      <w:r w:rsidRPr="000872D2">
        <w:rPr>
          <w:rFonts w:hint="cs"/>
          <w:rtl/>
          <w:lang w:eastAsia="he-IL"/>
        </w:rPr>
        <w:t>י</w:t>
      </w:r>
      <w:r w:rsidR="005E21C3">
        <w:rPr>
          <w:rFonts w:hint="cs"/>
          <w:rtl/>
          <w:lang w:eastAsia="he-IL"/>
        </w:rPr>
        <w:t>די</w:t>
      </w:r>
      <w:r w:rsidRPr="000872D2">
        <w:rPr>
          <w:rFonts w:hint="cs"/>
          <w:rtl/>
          <w:lang w:eastAsia="he-IL"/>
        </w:rPr>
        <w:t xml:space="preserve"> האב</w:t>
      </w:r>
      <w:r w:rsidR="005E21C3">
        <w:rPr>
          <w:rFonts w:hint="cs"/>
          <w:rtl/>
          <w:lang w:eastAsia="he-IL"/>
        </w:rPr>
        <w:t>,</w:t>
      </w:r>
      <w:r w:rsidRPr="000872D2">
        <w:rPr>
          <w:rFonts w:hint="cs"/>
          <w:rtl/>
          <w:lang w:eastAsia="he-IL"/>
        </w:rPr>
        <w:t xml:space="preserve"> היוזם או המשיב</w:t>
      </w:r>
      <w:r w:rsidR="005E21C3">
        <w:rPr>
          <w:rFonts w:hint="cs"/>
          <w:rtl/>
          <w:lang w:eastAsia="he-IL"/>
        </w:rPr>
        <w:t>.</w:t>
      </w:r>
    </w:p>
    <w:p w14:paraId="7B94E1E9" w14:textId="77777777" w:rsidR="000872D2" w:rsidRPr="000872D2" w:rsidRDefault="000872D2" w:rsidP="001106E9">
      <w:pPr>
        <w:pStyle w:val="ae"/>
        <w:rPr>
          <w:rtl/>
          <w:lang w:eastAsia="he-IL"/>
        </w:rPr>
      </w:pPr>
      <w:r w:rsidRPr="000872D2">
        <w:rPr>
          <w:rFonts w:hint="cs"/>
          <w:rtl/>
          <w:lang w:eastAsia="he-IL"/>
        </w:rPr>
        <w:t>ובסדר ההגדה לרב סעדיה גאון כתב:</w:t>
      </w:r>
    </w:p>
    <w:p w14:paraId="19AB9A4A" w14:textId="77777777" w:rsidR="000872D2" w:rsidRPr="000872D2" w:rsidRDefault="000872D2" w:rsidP="005366D8">
      <w:pPr>
        <w:pStyle w:val="a9"/>
      </w:pPr>
      <w:r w:rsidRPr="000872D2">
        <w:rPr>
          <w:rtl/>
        </w:rPr>
        <w:t>וממלאים כוס שני</w:t>
      </w:r>
      <w:r w:rsidR="005E21C3">
        <w:rPr>
          <w:rFonts w:hint="cs"/>
          <w:rtl/>
        </w:rPr>
        <w:t>,</w:t>
      </w:r>
      <w:r w:rsidRPr="000872D2">
        <w:rPr>
          <w:rtl/>
        </w:rPr>
        <w:t xml:space="preserve"> ואם יש שם ילד בר דעת יעמוד על רגליו וישאל מה דבר הלילה הזה כפי שאבאר</w:t>
      </w:r>
      <w:r w:rsidRPr="000872D2">
        <w:rPr>
          <w:rFonts w:hint="cs"/>
          <w:rtl/>
        </w:rPr>
        <w:t xml:space="preserve"> </w:t>
      </w:r>
      <w:r w:rsidRPr="00825C5C">
        <w:rPr>
          <w:rFonts w:hint="cs"/>
          <w:szCs w:val="24"/>
          <w:rtl/>
        </w:rPr>
        <w:t>(מה נשתנה)</w:t>
      </w:r>
      <w:r w:rsidRPr="000872D2">
        <w:rPr>
          <w:rFonts w:hint="cs"/>
          <w:rtl/>
        </w:rPr>
        <w:t>,</w:t>
      </w:r>
      <w:r w:rsidRPr="000872D2">
        <w:rPr>
          <w:rtl/>
        </w:rPr>
        <w:t xml:space="preserve"> והחכם שבחבורה משיב לו תשובה שארשום אותה</w:t>
      </w:r>
      <w:r w:rsidRPr="000872D2">
        <w:rPr>
          <w:rFonts w:hint="cs"/>
          <w:rtl/>
        </w:rPr>
        <w:t xml:space="preserve"> </w:t>
      </w:r>
      <w:r w:rsidRPr="00825C5C">
        <w:rPr>
          <w:rFonts w:hint="cs"/>
          <w:szCs w:val="24"/>
          <w:rtl/>
        </w:rPr>
        <w:t>(עבדים היינו)</w:t>
      </w:r>
      <w:r w:rsidR="005E21C3">
        <w:rPr>
          <w:rFonts w:hint="cs"/>
          <w:rtl/>
        </w:rPr>
        <w:t>.</w:t>
      </w:r>
      <w:r w:rsidRPr="000872D2">
        <w:rPr>
          <w:rtl/>
        </w:rPr>
        <w:t xml:space="preserve"> ואם אין שם ילד בר דעת הרי החכם</w:t>
      </w:r>
      <w:r w:rsidR="00874E1A">
        <w:rPr>
          <w:rtl/>
        </w:rPr>
        <w:t xml:space="preserve"> </w:t>
      </w:r>
      <w:r w:rsidRPr="000872D2">
        <w:rPr>
          <w:rtl/>
        </w:rPr>
        <w:t>הזה הוא השואל והוא המשיב וזאת השאלה</w:t>
      </w:r>
      <w:r w:rsidR="005E21C3">
        <w:rPr>
          <w:rFonts w:hint="cs"/>
          <w:rtl/>
        </w:rPr>
        <w:t>.</w:t>
      </w:r>
    </w:p>
    <w:p w14:paraId="674AB90F" w14:textId="77777777" w:rsidR="000872D2" w:rsidRPr="000872D2" w:rsidRDefault="000872D2" w:rsidP="001106E9">
      <w:pPr>
        <w:pStyle w:val="ae"/>
        <w:rPr>
          <w:rtl/>
          <w:lang w:eastAsia="he-IL"/>
        </w:rPr>
      </w:pPr>
      <w:r w:rsidRPr="000872D2">
        <w:rPr>
          <w:rFonts w:hint="cs"/>
          <w:rtl/>
          <w:lang w:eastAsia="he-IL"/>
        </w:rPr>
        <w:t xml:space="preserve">ומה שכתב רס"ג הוא הנוהג הפשוט היום שמלמדים </w:t>
      </w:r>
      <w:r w:rsidR="005E21C3">
        <w:rPr>
          <w:rFonts w:hint="cs"/>
          <w:rtl/>
          <w:lang w:eastAsia="he-IL"/>
        </w:rPr>
        <w:t xml:space="preserve">את </w:t>
      </w:r>
      <w:r w:rsidRPr="000872D2">
        <w:rPr>
          <w:rFonts w:hint="cs"/>
          <w:rtl/>
          <w:lang w:eastAsia="he-IL"/>
        </w:rPr>
        <w:t xml:space="preserve">הקטנים לשאול </w:t>
      </w:r>
      <w:r w:rsidR="005E21C3">
        <w:rPr>
          <w:rFonts w:hint="cs"/>
          <w:rtl/>
          <w:lang w:eastAsia="he-IL"/>
        </w:rPr>
        <w:t>"</w:t>
      </w:r>
      <w:r w:rsidRPr="000872D2">
        <w:rPr>
          <w:rFonts w:hint="cs"/>
          <w:rtl/>
          <w:lang w:eastAsia="he-IL"/>
        </w:rPr>
        <w:t>מה נשתנה</w:t>
      </w:r>
      <w:r w:rsidR="005E21C3">
        <w:rPr>
          <w:rFonts w:hint="cs"/>
          <w:rtl/>
          <w:lang w:eastAsia="he-IL"/>
        </w:rPr>
        <w:t>"</w:t>
      </w:r>
      <w:r w:rsidRPr="000872D2">
        <w:rPr>
          <w:rFonts w:hint="cs"/>
          <w:rtl/>
          <w:lang w:eastAsia="he-IL"/>
        </w:rPr>
        <w:t>, וכשאין ילד קטן עורך הסדר אומרו.</w:t>
      </w:r>
    </w:p>
    <w:p w14:paraId="38AA6CC9" w14:textId="77777777" w:rsidR="000872D2" w:rsidRPr="000872D2" w:rsidRDefault="000872D2" w:rsidP="00573E30">
      <w:pPr>
        <w:pStyle w:val="ae"/>
        <w:rPr>
          <w:rtl/>
          <w:lang w:eastAsia="he-IL"/>
        </w:rPr>
      </w:pPr>
      <w:r w:rsidRPr="000872D2">
        <w:rPr>
          <w:rFonts w:hint="cs"/>
          <w:rtl/>
          <w:lang w:eastAsia="he-IL"/>
        </w:rPr>
        <w:t xml:space="preserve">ועיינתי בדברי הראשונים </w:t>
      </w:r>
      <w:r w:rsidR="005E21C3">
        <w:rPr>
          <w:rFonts w:hint="cs"/>
          <w:rtl/>
          <w:lang w:eastAsia="he-IL"/>
        </w:rPr>
        <w:t>ב</w:t>
      </w:r>
      <w:r w:rsidRPr="000872D2">
        <w:rPr>
          <w:rFonts w:hint="cs"/>
          <w:rtl/>
          <w:lang w:eastAsia="he-IL"/>
        </w:rPr>
        <w:t>מ</w:t>
      </w:r>
      <w:r w:rsidR="005E21C3">
        <w:rPr>
          <w:rFonts w:hint="cs"/>
          <w:rtl/>
          <w:lang w:eastAsia="he-IL"/>
        </w:rPr>
        <w:t>ה שכתבו</w:t>
      </w:r>
      <w:r w:rsidRPr="000872D2">
        <w:rPr>
          <w:rFonts w:hint="cs"/>
          <w:rtl/>
          <w:lang w:eastAsia="he-IL"/>
        </w:rPr>
        <w:t xml:space="preserve"> בזה</w:t>
      </w:r>
      <w:r w:rsidR="00573E30">
        <w:rPr>
          <w:rFonts w:hint="cs"/>
          <w:rtl/>
          <w:lang w:eastAsia="he-IL"/>
        </w:rPr>
        <w:t xml:space="preserve"> להלכה למעשה, וראיתי שנחלקו בזה:</w:t>
      </w:r>
      <w:r w:rsidRPr="000872D2">
        <w:rPr>
          <w:rFonts w:hint="cs"/>
          <w:rtl/>
          <w:lang w:eastAsia="he-IL"/>
        </w:rPr>
        <w:t xml:space="preserve"> יש שכתבו כדברי ה</w:t>
      </w:r>
      <w:r w:rsidR="00573E30">
        <w:rPr>
          <w:rFonts w:hint="cs"/>
          <w:rtl/>
          <w:lang w:eastAsia="he-IL"/>
        </w:rPr>
        <w:t>תוספות</w:t>
      </w:r>
      <w:r w:rsidR="00573E30">
        <w:rPr>
          <w:rFonts w:hint="cs"/>
          <w:lang w:eastAsia="he-IL"/>
        </w:rPr>
        <w:t xml:space="preserve"> </w:t>
      </w:r>
      <w:r w:rsidR="00573E30">
        <w:rPr>
          <w:lang w:eastAsia="he-IL"/>
        </w:rPr>
        <w:t>–</w:t>
      </w:r>
      <w:r w:rsidR="00573E30">
        <w:rPr>
          <w:rFonts w:hint="cs"/>
          <w:lang w:eastAsia="he-IL"/>
        </w:rPr>
        <w:t xml:space="preserve"> </w:t>
      </w:r>
      <w:r w:rsidRPr="000872D2">
        <w:rPr>
          <w:rFonts w:hint="cs"/>
          <w:rtl/>
          <w:lang w:eastAsia="he-IL"/>
        </w:rPr>
        <w:t>עיין בפירוש הראב"ן להגדה שכתב:</w:t>
      </w:r>
      <w:r w:rsidR="00573E30">
        <w:rPr>
          <w:rFonts w:hint="cs"/>
          <w:lang w:eastAsia="he-IL"/>
        </w:rPr>
        <w:t xml:space="preserve"> </w:t>
      </w:r>
      <w:r w:rsidR="00573E30">
        <w:rPr>
          <w:rFonts w:hint="cs"/>
          <w:rtl/>
          <w:lang w:eastAsia="he-IL"/>
        </w:rPr>
        <w:t>"</w:t>
      </w:r>
      <w:r w:rsidRPr="000872D2">
        <w:rPr>
          <w:rtl/>
          <w:lang w:eastAsia="he-IL"/>
        </w:rPr>
        <w:t xml:space="preserve">ואם אין הבן חכם לשאול </w:t>
      </w:r>
      <w:r w:rsidR="00573E30">
        <w:rPr>
          <w:rFonts w:hint="cs"/>
          <w:rtl/>
          <w:lang w:eastAsia="he-IL"/>
        </w:rPr>
        <w:t>'</w:t>
      </w:r>
      <w:r w:rsidR="00573E30">
        <w:rPr>
          <w:rtl/>
          <w:lang w:eastAsia="he-IL"/>
        </w:rPr>
        <w:t>מה נשתנה</w:t>
      </w:r>
      <w:r w:rsidR="00573E30">
        <w:rPr>
          <w:rFonts w:hint="cs"/>
          <w:rtl/>
          <w:lang w:eastAsia="he-IL"/>
        </w:rPr>
        <w:t>'</w:t>
      </w:r>
      <w:r w:rsidRPr="000872D2">
        <w:rPr>
          <w:rtl/>
          <w:lang w:eastAsia="he-IL"/>
        </w:rPr>
        <w:t xml:space="preserve"> הוא שואל לעצמו</w:t>
      </w:r>
      <w:r w:rsidR="00573E30">
        <w:rPr>
          <w:rFonts w:hint="cs"/>
          <w:rtl/>
          <w:lang w:eastAsia="he-IL"/>
        </w:rPr>
        <w:t>,</w:t>
      </w:r>
      <w:r w:rsidRPr="000872D2">
        <w:rPr>
          <w:rtl/>
          <w:lang w:eastAsia="he-IL"/>
        </w:rPr>
        <w:t xml:space="preserve"> ולכן חובה לומר </w:t>
      </w:r>
      <w:r w:rsidR="00573E30">
        <w:rPr>
          <w:rFonts w:hint="cs"/>
          <w:rtl/>
          <w:lang w:eastAsia="he-IL"/>
        </w:rPr>
        <w:t>'</w:t>
      </w:r>
      <w:r w:rsidRPr="000872D2">
        <w:rPr>
          <w:rtl/>
          <w:lang w:eastAsia="he-IL"/>
        </w:rPr>
        <w:t>מה נשתנה</w:t>
      </w:r>
      <w:r w:rsidR="00573E30">
        <w:rPr>
          <w:rFonts w:hint="cs"/>
          <w:rtl/>
          <w:lang w:eastAsia="he-IL"/>
        </w:rPr>
        <w:t>'</w:t>
      </w:r>
      <w:r w:rsidRPr="000872D2">
        <w:rPr>
          <w:rFonts w:hint="cs"/>
          <w:rtl/>
          <w:lang w:eastAsia="he-IL"/>
        </w:rPr>
        <w:t xml:space="preserve">, משום </w:t>
      </w:r>
      <w:r w:rsidR="00573E30">
        <w:rPr>
          <w:rFonts w:hint="cs"/>
          <w:rtl/>
          <w:lang w:eastAsia="he-IL"/>
        </w:rPr>
        <w:t>'</w:t>
      </w:r>
      <w:r w:rsidRPr="000872D2">
        <w:rPr>
          <w:rFonts w:hint="cs"/>
          <w:rtl/>
          <w:lang w:eastAsia="he-IL"/>
        </w:rPr>
        <w:t>כי ישאלך בנך</w:t>
      </w:r>
      <w:r w:rsidR="00573E30">
        <w:rPr>
          <w:rFonts w:hint="cs"/>
          <w:rtl/>
          <w:lang w:eastAsia="he-IL"/>
        </w:rPr>
        <w:t>'."</w:t>
      </w:r>
    </w:p>
    <w:p w14:paraId="7D1C29EA" w14:textId="77777777" w:rsidR="000872D2" w:rsidRPr="000872D2" w:rsidRDefault="000872D2" w:rsidP="00573E30">
      <w:pPr>
        <w:pStyle w:val="ae"/>
        <w:rPr>
          <w:rtl/>
          <w:lang w:eastAsia="he-IL"/>
        </w:rPr>
      </w:pPr>
      <w:r w:rsidRPr="000872D2">
        <w:rPr>
          <w:rFonts w:hint="cs"/>
          <w:rtl/>
          <w:lang w:eastAsia="he-IL"/>
        </w:rPr>
        <w:t xml:space="preserve">משמע שלכתחילה תהיה השאלה </w:t>
      </w:r>
      <w:r w:rsidR="00573E30">
        <w:rPr>
          <w:rFonts w:hint="cs"/>
          <w:rtl/>
          <w:lang w:eastAsia="he-IL"/>
        </w:rPr>
        <w:t xml:space="preserve">מפי </w:t>
      </w:r>
      <w:r w:rsidRPr="000872D2">
        <w:rPr>
          <w:rFonts w:hint="cs"/>
          <w:rtl/>
          <w:lang w:eastAsia="he-IL"/>
        </w:rPr>
        <w:t xml:space="preserve">הבן, אך אם לא </w:t>
      </w:r>
      <w:r w:rsidR="00573E30">
        <w:rPr>
          <w:rFonts w:hint="cs"/>
          <w:rtl/>
          <w:lang w:eastAsia="he-IL"/>
        </w:rPr>
        <w:t>שאל</w:t>
      </w:r>
      <w:r w:rsidRPr="000872D2">
        <w:rPr>
          <w:rFonts w:hint="cs"/>
          <w:rtl/>
          <w:lang w:eastAsia="he-IL"/>
        </w:rPr>
        <w:t xml:space="preserve"> הבן צריך לומר בעצמו</w:t>
      </w:r>
      <w:r w:rsidR="00573E30">
        <w:rPr>
          <w:rFonts w:hint="cs"/>
          <w:rtl/>
          <w:lang w:eastAsia="he-IL"/>
        </w:rPr>
        <w:t>,</w:t>
      </w:r>
      <w:r w:rsidRPr="000872D2">
        <w:rPr>
          <w:rFonts w:hint="cs"/>
          <w:rtl/>
          <w:lang w:eastAsia="he-IL"/>
        </w:rPr>
        <w:t xml:space="preserve"> ואף לבן, </w:t>
      </w:r>
      <w:r w:rsidR="00573E30">
        <w:rPr>
          <w:rFonts w:hint="cs"/>
          <w:rtl/>
          <w:lang w:eastAsia="he-IL"/>
        </w:rPr>
        <w:t xml:space="preserve">ואף </w:t>
      </w:r>
      <w:r w:rsidRPr="000872D2">
        <w:rPr>
          <w:rFonts w:hint="cs"/>
          <w:rtl/>
          <w:lang w:eastAsia="he-IL"/>
        </w:rPr>
        <w:t xml:space="preserve">אם שאל שאלה אחרת, לעניין שאלות אלו מיקרי </w:t>
      </w:r>
      <w:r w:rsidR="00573E30">
        <w:rPr>
          <w:rFonts w:hint="cs"/>
          <w:rtl/>
          <w:lang w:eastAsia="he-IL"/>
        </w:rPr>
        <w:t>"</w:t>
      </w:r>
      <w:r w:rsidRPr="000872D2">
        <w:rPr>
          <w:rFonts w:hint="cs"/>
          <w:rtl/>
          <w:lang w:eastAsia="he-IL"/>
        </w:rPr>
        <w:t>שאינו יודע לשאול</w:t>
      </w:r>
      <w:r w:rsidR="00573E30">
        <w:rPr>
          <w:rFonts w:hint="cs"/>
          <w:rtl/>
          <w:lang w:eastAsia="he-IL"/>
        </w:rPr>
        <w:t>"</w:t>
      </w:r>
      <w:r w:rsidRPr="000872D2">
        <w:rPr>
          <w:rFonts w:hint="cs"/>
          <w:rtl/>
          <w:lang w:eastAsia="he-IL"/>
        </w:rPr>
        <w:t xml:space="preserve"> ויש חובה על האב </w:t>
      </w:r>
      <w:r w:rsidR="00573E30">
        <w:rPr>
          <w:rFonts w:hint="cs"/>
          <w:rtl/>
          <w:lang w:eastAsia="he-IL"/>
        </w:rPr>
        <w:t>'</w:t>
      </w:r>
      <w:r w:rsidRPr="000872D2">
        <w:rPr>
          <w:rFonts w:hint="cs"/>
          <w:rtl/>
          <w:lang w:eastAsia="he-IL"/>
        </w:rPr>
        <w:t>לפתוח לו</w:t>
      </w:r>
      <w:r w:rsidR="00573E30">
        <w:rPr>
          <w:rFonts w:hint="cs"/>
          <w:rtl/>
          <w:lang w:eastAsia="he-IL"/>
        </w:rPr>
        <w:t>'</w:t>
      </w:r>
      <w:r w:rsidRPr="000872D2">
        <w:rPr>
          <w:rFonts w:hint="cs"/>
          <w:rtl/>
          <w:lang w:eastAsia="he-IL"/>
        </w:rPr>
        <w:t>, וצ</w:t>
      </w:r>
      <w:r w:rsidR="00573E30">
        <w:rPr>
          <w:rFonts w:hint="cs"/>
          <w:rtl/>
          <w:lang w:eastAsia="he-IL"/>
        </w:rPr>
        <w:t>ריך עיון</w:t>
      </w:r>
      <w:r w:rsidRPr="000872D2">
        <w:rPr>
          <w:rFonts w:hint="cs"/>
          <w:rtl/>
          <w:lang w:eastAsia="he-IL"/>
        </w:rPr>
        <w:t>.</w:t>
      </w:r>
    </w:p>
    <w:p w14:paraId="3C81007A" w14:textId="77777777" w:rsidR="000872D2" w:rsidRPr="000872D2" w:rsidRDefault="000872D2" w:rsidP="001106E9">
      <w:pPr>
        <w:pStyle w:val="ae"/>
        <w:rPr>
          <w:rtl/>
          <w:lang w:eastAsia="he-IL"/>
        </w:rPr>
      </w:pPr>
      <w:r w:rsidRPr="000872D2">
        <w:rPr>
          <w:rFonts w:hint="cs"/>
          <w:rtl/>
          <w:lang w:eastAsia="he-IL"/>
        </w:rPr>
        <w:t xml:space="preserve">וכן כתב הרשב"ץ </w:t>
      </w:r>
      <w:r w:rsidR="00573E30" w:rsidRPr="00825C5C">
        <w:rPr>
          <w:rFonts w:hint="cs"/>
          <w:szCs w:val="24"/>
          <w:rtl/>
          <w:lang w:eastAsia="he-IL"/>
        </w:rPr>
        <w:t>(</w:t>
      </w:r>
      <w:r w:rsidRPr="00825C5C">
        <w:rPr>
          <w:rFonts w:hint="cs"/>
          <w:szCs w:val="24"/>
          <w:rtl/>
          <w:lang w:eastAsia="he-IL"/>
        </w:rPr>
        <w:t xml:space="preserve">במאמר חמץ </w:t>
      </w:r>
      <w:r w:rsidRPr="00825C5C">
        <w:rPr>
          <w:szCs w:val="24"/>
          <w:rtl/>
          <w:lang w:eastAsia="he-IL"/>
        </w:rPr>
        <w:t>אות קכז</w:t>
      </w:r>
      <w:r w:rsidR="00573E30" w:rsidRPr="00825C5C">
        <w:rPr>
          <w:rFonts w:hint="cs"/>
          <w:szCs w:val="24"/>
          <w:rtl/>
          <w:lang w:eastAsia="he-IL"/>
        </w:rPr>
        <w:t xml:space="preserve">, </w:t>
      </w:r>
      <w:r w:rsidRPr="00825C5C">
        <w:rPr>
          <w:rFonts w:hint="cs"/>
          <w:szCs w:val="24"/>
          <w:rtl/>
          <w:lang w:eastAsia="he-IL"/>
        </w:rPr>
        <w:t>וכמו שמשמע מפירושו להגדה)</w:t>
      </w:r>
      <w:r w:rsidR="00573E30">
        <w:rPr>
          <w:rFonts w:hint="cs"/>
          <w:rtl/>
          <w:lang w:eastAsia="he-IL"/>
        </w:rPr>
        <w:t>:</w:t>
      </w:r>
    </w:p>
    <w:p w14:paraId="3BFC1592" w14:textId="77777777" w:rsidR="000872D2" w:rsidRPr="000872D2" w:rsidRDefault="00573E30" w:rsidP="005366D8">
      <w:pPr>
        <w:pStyle w:val="a9"/>
        <w:rPr>
          <w:rtl/>
          <w:lang w:eastAsia="he-IL"/>
        </w:rPr>
      </w:pPr>
      <w:r>
        <w:rPr>
          <w:rtl/>
          <w:lang w:eastAsia="he-IL"/>
        </w:rPr>
        <w:t>אם אין דעת בבן –</w:t>
      </w:r>
      <w:r>
        <w:rPr>
          <w:rFonts w:hint="cs"/>
          <w:rtl/>
          <w:lang w:eastAsia="he-IL"/>
        </w:rPr>
        <w:t xml:space="preserve"> </w:t>
      </w:r>
      <w:r>
        <w:rPr>
          <w:rtl/>
          <w:lang w:eastAsia="he-IL"/>
        </w:rPr>
        <w:t>אביו מלמדו</w:t>
      </w:r>
      <w:r>
        <w:rPr>
          <w:rFonts w:hint="cs"/>
          <w:rtl/>
          <w:lang w:eastAsia="he-IL"/>
        </w:rPr>
        <w:t>,</w:t>
      </w:r>
      <w:r w:rsidR="000872D2" w:rsidRPr="000872D2">
        <w:rPr>
          <w:rtl/>
          <w:lang w:eastAsia="he-IL"/>
        </w:rPr>
        <w:t xml:space="preserve"> אם אין לו בן אשתו שואלתו. וכן שני תלמידי</w:t>
      </w:r>
      <w:r>
        <w:rPr>
          <w:rtl/>
          <w:lang w:eastAsia="he-IL"/>
        </w:rPr>
        <w:t>ם המסובי</w:t>
      </w:r>
      <w:r>
        <w:rPr>
          <w:rFonts w:hint="cs"/>
          <w:rtl/>
          <w:lang w:eastAsia="he-IL"/>
        </w:rPr>
        <w:t>ן</w:t>
      </w:r>
      <w:r>
        <w:rPr>
          <w:rFonts w:hint="cs"/>
          <w:lang w:eastAsia="he-IL"/>
        </w:rPr>
        <w:t xml:space="preserve"> </w:t>
      </w:r>
      <w:r>
        <w:rPr>
          <w:lang w:eastAsia="he-IL"/>
        </w:rPr>
        <w:t>–</w:t>
      </w:r>
      <w:r>
        <w:rPr>
          <w:rFonts w:hint="cs"/>
          <w:lang w:eastAsia="he-IL"/>
        </w:rPr>
        <w:t xml:space="preserve"> </w:t>
      </w:r>
      <w:r>
        <w:rPr>
          <w:rtl/>
          <w:lang w:eastAsia="he-IL"/>
        </w:rPr>
        <w:t>א</w:t>
      </w:r>
      <w:r>
        <w:rPr>
          <w:rFonts w:hint="cs"/>
          <w:rtl/>
          <w:lang w:eastAsia="he-IL"/>
        </w:rPr>
        <w:t>חד</w:t>
      </w:r>
      <w:r>
        <w:rPr>
          <w:rtl/>
          <w:lang w:eastAsia="he-IL"/>
        </w:rPr>
        <w:t xml:space="preserve"> שואל לחבירו</w:t>
      </w:r>
      <w:r>
        <w:rPr>
          <w:rFonts w:hint="cs"/>
          <w:rtl/>
          <w:lang w:eastAsia="he-IL"/>
        </w:rPr>
        <w:t>,</w:t>
      </w:r>
      <w:r>
        <w:rPr>
          <w:rtl/>
          <w:lang w:eastAsia="he-IL"/>
        </w:rPr>
        <w:t xml:space="preserve"> ואפי</w:t>
      </w:r>
      <w:r>
        <w:rPr>
          <w:rFonts w:hint="cs"/>
          <w:rtl/>
          <w:lang w:eastAsia="he-IL"/>
        </w:rPr>
        <w:t xml:space="preserve">לו </w:t>
      </w:r>
      <w:r w:rsidR="000872D2" w:rsidRPr="000872D2">
        <w:rPr>
          <w:rtl/>
          <w:lang w:eastAsia="he-IL"/>
        </w:rPr>
        <w:t xml:space="preserve">הוא לבדו </w:t>
      </w:r>
      <w:r>
        <w:rPr>
          <w:rtl/>
          <w:lang w:eastAsia="he-IL"/>
        </w:rPr>
        <w:t>–</w:t>
      </w:r>
      <w:r>
        <w:rPr>
          <w:rFonts w:hint="cs"/>
          <w:rtl/>
          <w:lang w:eastAsia="he-IL"/>
        </w:rPr>
        <w:t xml:space="preserve"> </w:t>
      </w:r>
      <w:r w:rsidR="000872D2" w:rsidRPr="000872D2">
        <w:rPr>
          <w:rtl/>
          <w:lang w:eastAsia="he-IL"/>
        </w:rPr>
        <w:t>הוא שואל לעצמו. ומגביה השולחן שיש בו מצה ומרור וחרוסת וש</w:t>
      </w:r>
      <w:r>
        <w:rPr>
          <w:rtl/>
          <w:lang w:eastAsia="he-IL"/>
        </w:rPr>
        <w:t>ני תבשילין מלפני קורא ההגדה</w:t>
      </w:r>
      <w:r w:rsidR="000872D2" w:rsidRPr="000872D2">
        <w:rPr>
          <w:rtl/>
          <w:lang w:eastAsia="he-IL"/>
        </w:rPr>
        <w:t xml:space="preserve"> </w:t>
      </w:r>
      <w:r>
        <w:rPr>
          <w:rFonts w:hint="cs"/>
          <w:rtl/>
          <w:lang w:eastAsia="he-IL"/>
        </w:rPr>
        <w:t>[</w:t>
      </w:r>
      <w:r w:rsidR="000872D2" w:rsidRPr="000872D2">
        <w:rPr>
          <w:rFonts w:hint="cs"/>
          <w:rtl/>
          <w:lang w:eastAsia="he-IL"/>
        </w:rPr>
        <w:t>..</w:t>
      </w:r>
      <w:r>
        <w:rPr>
          <w:rFonts w:hint="cs"/>
          <w:rtl/>
          <w:lang w:eastAsia="he-IL"/>
        </w:rPr>
        <w:t>.]</w:t>
      </w:r>
      <w:r>
        <w:rPr>
          <w:rtl/>
          <w:lang w:eastAsia="he-IL"/>
        </w:rPr>
        <w:t xml:space="preserve"> כאלו כבר אכלו</w:t>
      </w:r>
      <w:r w:rsidR="000872D2" w:rsidRPr="000872D2">
        <w:rPr>
          <w:rtl/>
          <w:lang w:eastAsia="he-IL"/>
        </w:rPr>
        <w:t xml:space="preserve"> כדי שיאמרו התינוקות </w:t>
      </w:r>
      <w:r>
        <w:rPr>
          <w:rFonts w:hint="cs"/>
          <w:rtl/>
          <w:lang w:eastAsia="he-IL"/>
        </w:rPr>
        <w:t>"</w:t>
      </w:r>
      <w:r>
        <w:rPr>
          <w:rtl/>
          <w:lang w:eastAsia="he-IL"/>
        </w:rPr>
        <w:t>מי קא אכלינן דמסלקיתו פתורא</w:t>
      </w:r>
      <w:r>
        <w:rPr>
          <w:rFonts w:hint="cs"/>
          <w:rtl/>
          <w:lang w:eastAsia="he-IL"/>
        </w:rPr>
        <w:t>",</w:t>
      </w:r>
      <w:r w:rsidR="000872D2" w:rsidRPr="000872D2">
        <w:rPr>
          <w:rtl/>
          <w:lang w:eastAsia="he-IL"/>
        </w:rPr>
        <w:t xml:space="preserve"> ואז יאמר </w:t>
      </w:r>
      <w:r>
        <w:rPr>
          <w:rFonts w:hint="cs"/>
          <w:rtl/>
          <w:lang w:eastAsia="he-IL"/>
        </w:rPr>
        <w:t>"</w:t>
      </w:r>
      <w:r w:rsidR="000872D2" w:rsidRPr="000872D2">
        <w:rPr>
          <w:rtl/>
          <w:lang w:eastAsia="he-IL"/>
        </w:rPr>
        <w:t>מה נשתנה הלילה הזה</w:t>
      </w:r>
      <w:r>
        <w:rPr>
          <w:rFonts w:hint="cs"/>
          <w:rtl/>
          <w:lang w:eastAsia="he-IL"/>
        </w:rPr>
        <w:t>".</w:t>
      </w:r>
    </w:p>
    <w:p w14:paraId="50D4664B" w14:textId="77777777" w:rsidR="000872D2" w:rsidRPr="000872D2" w:rsidRDefault="00573E30" w:rsidP="00573E30">
      <w:pPr>
        <w:pStyle w:val="ae"/>
        <w:rPr>
          <w:rtl/>
          <w:lang w:eastAsia="he-IL"/>
        </w:rPr>
      </w:pPr>
      <w:r>
        <w:rPr>
          <w:rFonts w:hint="cs"/>
          <w:rtl/>
          <w:lang w:eastAsia="he-IL"/>
        </w:rPr>
        <w:t xml:space="preserve">וכן מבואר בחידושי המאירי </w:t>
      </w:r>
      <w:r w:rsidRPr="00825C5C">
        <w:rPr>
          <w:rFonts w:hint="cs"/>
          <w:szCs w:val="24"/>
          <w:rtl/>
          <w:lang w:eastAsia="he-IL"/>
        </w:rPr>
        <w:t xml:space="preserve">(פסחים </w:t>
      </w:r>
      <w:r w:rsidRPr="00825C5C">
        <w:rPr>
          <w:szCs w:val="24"/>
          <w:rtl/>
          <w:lang w:eastAsia="he-IL"/>
        </w:rPr>
        <w:t>קטז</w:t>
      </w:r>
      <w:r w:rsidR="000872D2" w:rsidRPr="00825C5C">
        <w:rPr>
          <w:rFonts w:hint="cs"/>
          <w:szCs w:val="24"/>
          <w:rtl/>
          <w:lang w:eastAsia="he-IL"/>
        </w:rPr>
        <w:t>,</w:t>
      </w:r>
      <w:r w:rsidR="000872D2" w:rsidRPr="00825C5C">
        <w:rPr>
          <w:szCs w:val="24"/>
          <w:rtl/>
          <w:lang w:eastAsia="he-IL"/>
        </w:rPr>
        <w:t xml:space="preserve"> א</w:t>
      </w:r>
      <w:r w:rsidRPr="00825C5C">
        <w:rPr>
          <w:rFonts w:hint="cs"/>
          <w:szCs w:val="24"/>
          <w:rtl/>
          <w:lang w:eastAsia="he-IL"/>
        </w:rPr>
        <w:t>)</w:t>
      </w:r>
      <w:r>
        <w:rPr>
          <w:rFonts w:hint="cs"/>
          <w:rtl/>
          <w:lang w:eastAsia="he-IL"/>
        </w:rPr>
        <w:t>:</w:t>
      </w:r>
    </w:p>
    <w:p w14:paraId="7F65266E" w14:textId="77777777" w:rsidR="000872D2" w:rsidRPr="000872D2" w:rsidRDefault="000872D2" w:rsidP="005366D8">
      <w:pPr>
        <w:pStyle w:val="a9"/>
        <w:rPr>
          <w:rtl/>
          <w:lang w:eastAsia="he-IL"/>
        </w:rPr>
      </w:pPr>
      <w:r w:rsidRPr="000872D2">
        <w:rPr>
          <w:rtl/>
          <w:lang w:eastAsia="he-IL"/>
        </w:rPr>
        <w:t xml:space="preserve">וכאן </w:t>
      </w:r>
      <w:r w:rsidR="00573E30">
        <w:rPr>
          <w:rtl/>
          <w:lang w:eastAsia="he-IL"/>
        </w:rPr>
        <w:t>–</w:t>
      </w:r>
      <w:r w:rsidR="00573E30">
        <w:rPr>
          <w:rFonts w:hint="cs"/>
          <w:rtl/>
          <w:lang w:eastAsia="he-IL"/>
        </w:rPr>
        <w:t xml:space="preserve"> </w:t>
      </w:r>
      <w:r w:rsidR="00573E30">
        <w:rPr>
          <w:rtl/>
          <w:lang w:eastAsia="he-IL"/>
        </w:rPr>
        <w:t>ר</w:t>
      </w:r>
      <w:r w:rsidR="00573E30">
        <w:rPr>
          <w:rFonts w:hint="cs"/>
          <w:rtl/>
          <w:lang w:eastAsia="he-IL"/>
        </w:rPr>
        <w:t>וצה לומר</w:t>
      </w:r>
      <w:r w:rsidRPr="000872D2">
        <w:rPr>
          <w:rtl/>
          <w:lang w:eastAsia="he-IL"/>
        </w:rPr>
        <w:t xml:space="preserve"> במזיגת כוס זה </w:t>
      </w:r>
      <w:r w:rsidR="00573E30">
        <w:rPr>
          <w:rtl/>
          <w:lang w:eastAsia="he-IL"/>
        </w:rPr>
        <w:t>–</w:t>
      </w:r>
      <w:r w:rsidR="00573E30">
        <w:rPr>
          <w:rFonts w:hint="cs"/>
          <w:rtl/>
          <w:lang w:eastAsia="he-IL"/>
        </w:rPr>
        <w:t xml:space="preserve"> </w:t>
      </w:r>
      <w:r w:rsidRPr="000872D2">
        <w:rPr>
          <w:rtl/>
          <w:lang w:eastAsia="he-IL"/>
        </w:rPr>
        <w:t>הבן שואל את אביו</w:t>
      </w:r>
      <w:r w:rsidR="00874E1A">
        <w:rPr>
          <w:rtl/>
          <w:lang w:eastAsia="he-IL"/>
        </w:rPr>
        <w:t xml:space="preserve"> </w:t>
      </w:r>
      <w:r w:rsidR="00874E1A">
        <w:rPr>
          <w:rFonts w:hint="cs"/>
          <w:rtl/>
          <w:lang w:eastAsia="he-IL"/>
        </w:rPr>
        <w:t xml:space="preserve">[...] </w:t>
      </w:r>
      <w:r w:rsidRPr="000872D2">
        <w:rPr>
          <w:rtl/>
          <w:lang w:eastAsia="he-IL"/>
        </w:rPr>
        <w:t xml:space="preserve">ואף על פי שתחלת השאלה בעקירת השולחן הוא מוסיף בשאלות לאמר לו </w:t>
      </w:r>
      <w:r w:rsidR="00573E30">
        <w:rPr>
          <w:rFonts w:hint="cs"/>
          <w:rtl/>
          <w:lang w:eastAsia="he-IL"/>
        </w:rPr>
        <w:t>"</w:t>
      </w:r>
      <w:r w:rsidRPr="000872D2">
        <w:rPr>
          <w:rtl/>
          <w:lang w:eastAsia="he-IL"/>
        </w:rPr>
        <w:t>שבכל הלילות</w:t>
      </w:r>
      <w:r w:rsidR="00573E30">
        <w:rPr>
          <w:rFonts w:hint="cs"/>
          <w:rtl/>
          <w:lang w:eastAsia="he-IL"/>
        </w:rPr>
        <w:t>"</w:t>
      </w:r>
      <w:r w:rsidR="00573E30">
        <w:rPr>
          <w:rFonts w:hint="cs"/>
          <w:lang w:eastAsia="he-IL"/>
        </w:rPr>
        <w:t xml:space="preserve"> </w:t>
      </w:r>
      <w:r w:rsidR="00573E30">
        <w:rPr>
          <w:rFonts w:hint="cs"/>
          <w:rtl/>
          <w:lang w:eastAsia="he-IL"/>
        </w:rPr>
        <w:t>[...]</w:t>
      </w:r>
      <w:r w:rsidR="00F63BA1">
        <w:rPr>
          <w:rFonts w:hint="cs"/>
          <w:rtl/>
          <w:lang w:eastAsia="he-IL"/>
        </w:rPr>
        <w:t xml:space="preserve"> </w:t>
      </w:r>
    </w:p>
    <w:p w14:paraId="66804C56" w14:textId="77777777" w:rsidR="000872D2" w:rsidRPr="000872D2" w:rsidRDefault="008D0A3D" w:rsidP="008D0A3D">
      <w:pPr>
        <w:pStyle w:val="ae"/>
        <w:rPr>
          <w:rtl/>
          <w:lang w:eastAsia="he-IL"/>
        </w:rPr>
      </w:pPr>
      <w:r>
        <w:rPr>
          <w:rFonts w:hint="cs"/>
          <w:rtl/>
          <w:lang w:eastAsia="he-IL"/>
        </w:rPr>
        <w:t>ומשמע שההתחלה היא על ידי</w:t>
      </w:r>
      <w:r w:rsidR="000872D2" w:rsidRPr="000872D2">
        <w:rPr>
          <w:rFonts w:hint="cs"/>
          <w:rtl/>
          <w:lang w:eastAsia="he-IL"/>
        </w:rPr>
        <w:t xml:space="preserve"> שאלת הבן על שינוי, וכחלק מהשאלה והבהרת הדברים חובה על האב לומר לו </w:t>
      </w:r>
      <w:r>
        <w:rPr>
          <w:rFonts w:hint="cs"/>
          <w:rtl/>
          <w:lang w:eastAsia="he-IL"/>
        </w:rPr>
        <w:t xml:space="preserve">את </w:t>
      </w:r>
      <w:r w:rsidR="000872D2" w:rsidRPr="000872D2">
        <w:rPr>
          <w:rFonts w:hint="cs"/>
          <w:rtl/>
          <w:lang w:eastAsia="he-IL"/>
        </w:rPr>
        <w:t xml:space="preserve">השאלות </w:t>
      </w:r>
      <w:r>
        <w:rPr>
          <w:rFonts w:hint="cs"/>
          <w:rtl/>
          <w:lang w:eastAsia="he-IL"/>
        </w:rPr>
        <w:t>ש</w:t>
      </w:r>
      <w:r w:rsidR="000872D2" w:rsidRPr="000872D2">
        <w:rPr>
          <w:rFonts w:hint="cs"/>
          <w:rtl/>
          <w:lang w:eastAsia="he-IL"/>
        </w:rPr>
        <w:t>ב</w:t>
      </w:r>
      <w:r>
        <w:rPr>
          <w:rFonts w:hint="cs"/>
          <w:rtl/>
          <w:lang w:eastAsia="he-IL"/>
        </w:rPr>
        <w:t>"</w:t>
      </w:r>
      <w:r w:rsidR="000872D2" w:rsidRPr="000872D2">
        <w:rPr>
          <w:rFonts w:hint="cs"/>
          <w:rtl/>
          <w:lang w:eastAsia="he-IL"/>
        </w:rPr>
        <w:t>מה נשתנה</w:t>
      </w:r>
      <w:r>
        <w:rPr>
          <w:rFonts w:hint="cs"/>
          <w:rtl/>
          <w:lang w:eastAsia="he-IL"/>
        </w:rPr>
        <w:t>"</w:t>
      </w:r>
      <w:r w:rsidR="000872D2" w:rsidRPr="000872D2">
        <w:rPr>
          <w:rFonts w:hint="cs"/>
          <w:rtl/>
          <w:lang w:eastAsia="he-IL"/>
        </w:rPr>
        <w:t>.</w:t>
      </w:r>
    </w:p>
    <w:p w14:paraId="62FD5B2D" w14:textId="77777777" w:rsidR="000872D2" w:rsidRPr="000872D2" w:rsidRDefault="008D0A3D" w:rsidP="001106E9">
      <w:pPr>
        <w:pStyle w:val="ad"/>
        <w:rPr>
          <w:rFonts w:eastAsia="Calibri"/>
          <w:rtl/>
        </w:rPr>
      </w:pPr>
      <w:r>
        <w:rPr>
          <w:rFonts w:eastAsia="Calibri" w:hint="cs"/>
          <w:rtl/>
        </w:rPr>
        <w:t>ט.</w:t>
      </w:r>
      <w:r>
        <w:rPr>
          <w:rFonts w:eastAsia="Calibri"/>
          <w:rtl/>
        </w:rPr>
        <w:tab/>
      </w:r>
      <w:r w:rsidR="000872D2" w:rsidRPr="000872D2">
        <w:rPr>
          <w:rFonts w:eastAsia="Calibri" w:hint="cs"/>
          <w:rtl/>
        </w:rPr>
        <w:t>לעומת זאת ב</w:t>
      </w:r>
      <w:r w:rsidR="000872D2" w:rsidRPr="000872D2">
        <w:rPr>
          <w:rFonts w:eastAsia="Calibri"/>
          <w:rtl/>
        </w:rPr>
        <w:t xml:space="preserve">ספר הרוקח </w:t>
      </w:r>
      <w:r w:rsidRPr="00825C5C">
        <w:rPr>
          <w:rFonts w:eastAsia="Calibri" w:hint="cs"/>
          <w:szCs w:val="24"/>
          <w:rtl/>
        </w:rPr>
        <w:t>(</w:t>
      </w:r>
      <w:r w:rsidR="000872D2" w:rsidRPr="00825C5C">
        <w:rPr>
          <w:rFonts w:eastAsia="Calibri"/>
          <w:szCs w:val="24"/>
          <w:rtl/>
        </w:rPr>
        <w:t>הלכות פסח סימן רפג</w:t>
      </w:r>
      <w:r w:rsidRPr="00825C5C">
        <w:rPr>
          <w:rFonts w:eastAsia="Calibri" w:hint="cs"/>
          <w:szCs w:val="24"/>
          <w:rtl/>
        </w:rPr>
        <w:t>)</w:t>
      </w:r>
      <w:r>
        <w:rPr>
          <w:rFonts w:eastAsia="Calibri" w:hint="cs"/>
        </w:rPr>
        <w:t xml:space="preserve"> </w:t>
      </w:r>
      <w:r w:rsidR="000872D2" w:rsidRPr="000872D2">
        <w:rPr>
          <w:rFonts w:eastAsia="Calibri" w:hint="cs"/>
          <w:rtl/>
        </w:rPr>
        <w:t>כתב:</w:t>
      </w:r>
    </w:p>
    <w:p w14:paraId="2C9FC8AE" w14:textId="77777777" w:rsidR="000872D2" w:rsidRPr="000872D2" w:rsidRDefault="00E766D1" w:rsidP="005366D8">
      <w:pPr>
        <w:pStyle w:val="a9"/>
        <w:rPr>
          <w:rtl/>
          <w:lang w:eastAsia="he-IL"/>
        </w:rPr>
      </w:pPr>
      <w:r>
        <w:rPr>
          <w:rtl/>
          <w:lang w:eastAsia="he-IL"/>
        </w:rPr>
        <w:t>אח</w:t>
      </w:r>
      <w:r>
        <w:rPr>
          <w:rFonts w:hint="cs"/>
          <w:rtl/>
          <w:lang w:eastAsia="he-IL"/>
        </w:rPr>
        <w:t xml:space="preserve">ר </w:t>
      </w:r>
      <w:r w:rsidR="000872D2" w:rsidRPr="000872D2">
        <w:rPr>
          <w:rtl/>
          <w:lang w:eastAsia="he-IL"/>
        </w:rPr>
        <w:t>כ</w:t>
      </w:r>
      <w:r>
        <w:rPr>
          <w:rFonts w:hint="cs"/>
          <w:rtl/>
          <w:lang w:eastAsia="he-IL"/>
        </w:rPr>
        <w:t>ך</w:t>
      </w:r>
      <w:r w:rsidR="000872D2" w:rsidRPr="000872D2">
        <w:rPr>
          <w:rtl/>
          <w:lang w:eastAsia="he-IL"/>
        </w:rPr>
        <w:t xml:space="preserve"> טוב להסיר הכלי שבו המצות מלפניו ולהניח על השלחן לצד אחר</w:t>
      </w:r>
      <w:r>
        <w:rPr>
          <w:rFonts w:hint="cs"/>
          <w:rtl/>
          <w:lang w:eastAsia="he-IL"/>
        </w:rPr>
        <w:t>,</w:t>
      </w:r>
      <w:r w:rsidR="000872D2" w:rsidRPr="000872D2">
        <w:rPr>
          <w:rtl/>
          <w:lang w:eastAsia="he-IL"/>
        </w:rPr>
        <w:t xml:space="preserve"> שישאל התינוק</w:t>
      </w:r>
      <w:r>
        <w:rPr>
          <w:rFonts w:hint="cs"/>
          <w:rtl/>
          <w:lang w:eastAsia="he-IL"/>
        </w:rPr>
        <w:t>:</w:t>
      </w:r>
      <w:r w:rsidR="000872D2" w:rsidRPr="000872D2">
        <w:rPr>
          <w:rtl/>
          <w:lang w:eastAsia="he-IL"/>
        </w:rPr>
        <w:t xml:space="preserve"> </w:t>
      </w:r>
      <w:r>
        <w:rPr>
          <w:rFonts w:hint="cs"/>
          <w:rtl/>
          <w:lang w:eastAsia="he-IL"/>
        </w:rPr>
        <w:t>"</w:t>
      </w:r>
      <w:r w:rsidR="000872D2" w:rsidRPr="000872D2">
        <w:rPr>
          <w:rtl/>
          <w:lang w:eastAsia="he-IL"/>
        </w:rPr>
        <w:t>עדיין לא אכלנו</w:t>
      </w:r>
      <w:r>
        <w:rPr>
          <w:rFonts w:hint="cs"/>
          <w:rtl/>
          <w:lang w:eastAsia="he-IL"/>
        </w:rPr>
        <w:t>,</w:t>
      </w:r>
      <w:r>
        <w:rPr>
          <w:rtl/>
          <w:lang w:eastAsia="he-IL"/>
        </w:rPr>
        <w:t xml:space="preserve"> למה סלקנו הכלי</w:t>
      </w:r>
      <w:r>
        <w:rPr>
          <w:rFonts w:hint="cs"/>
          <w:rtl/>
          <w:lang w:eastAsia="he-IL"/>
        </w:rPr>
        <w:t>?"</w:t>
      </w:r>
      <w:r>
        <w:rPr>
          <w:rFonts w:hint="cs"/>
          <w:lang w:eastAsia="he-IL"/>
        </w:rPr>
        <w:t xml:space="preserve"> </w:t>
      </w:r>
      <w:r w:rsidR="000872D2" w:rsidRPr="000872D2">
        <w:rPr>
          <w:rtl/>
          <w:lang w:eastAsia="he-IL"/>
        </w:rPr>
        <w:t xml:space="preserve">ואם ישאל פטור לומר </w:t>
      </w:r>
      <w:r>
        <w:rPr>
          <w:rFonts w:hint="cs"/>
          <w:rtl/>
          <w:lang w:eastAsia="he-IL"/>
        </w:rPr>
        <w:t>"</w:t>
      </w:r>
      <w:r w:rsidR="000872D2" w:rsidRPr="000872D2">
        <w:rPr>
          <w:rtl/>
          <w:lang w:eastAsia="he-IL"/>
        </w:rPr>
        <w:t>מה נשתנה</w:t>
      </w:r>
      <w:r>
        <w:rPr>
          <w:rFonts w:hint="cs"/>
          <w:rtl/>
          <w:lang w:eastAsia="he-IL"/>
        </w:rPr>
        <w:t>",</w:t>
      </w:r>
      <w:r w:rsidR="000872D2" w:rsidRPr="000872D2">
        <w:rPr>
          <w:rtl/>
          <w:lang w:eastAsia="he-IL"/>
        </w:rPr>
        <w:t xml:space="preserve"> ואם ירצה יתחיל </w:t>
      </w:r>
      <w:r>
        <w:rPr>
          <w:rFonts w:hint="cs"/>
          <w:rtl/>
          <w:lang w:eastAsia="he-IL"/>
        </w:rPr>
        <w:t>"</w:t>
      </w:r>
      <w:r w:rsidR="000872D2" w:rsidRPr="000872D2">
        <w:rPr>
          <w:rtl/>
          <w:lang w:eastAsia="he-IL"/>
        </w:rPr>
        <w:t>עבדים היינו לפרעה</w:t>
      </w:r>
      <w:r>
        <w:rPr>
          <w:rFonts w:hint="cs"/>
          <w:rtl/>
          <w:lang w:eastAsia="he-IL"/>
        </w:rPr>
        <w:t>"</w:t>
      </w:r>
      <w:r w:rsidR="000872D2" w:rsidRPr="000872D2">
        <w:rPr>
          <w:rtl/>
          <w:lang w:eastAsia="he-IL"/>
        </w:rPr>
        <w:t>.</w:t>
      </w:r>
    </w:p>
    <w:p w14:paraId="08E2944E" w14:textId="77777777" w:rsidR="000872D2" w:rsidRPr="000872D2" w:rsidRDefault="000872D2" w:rsidP="00E766D1">
      <w:pPr>
        <w:pStyle w:val="ae"/>
        <w:rPr>
          <w:rtl/>
          <w:lang w:eastAsia="he-IL"/>
        </w:rPr>
      </w:pPr>
      <w:r w:rsidRPr="000872D2">
        <w:rPr>
          <w:rFonts w:hint="cs"/>
          <w:rtl/>
          <w:lang w:eastAsia="he-IL"/>
        </w:rPr>
        <w:t>משמע שבשאלה זו על השינוי יוצא ידי חובת שאלת הבן</w:t>
      </w:r>
      <w:r w:rsidR="00E766D1">
        <w:rPr>
          <w:rFonts w:hint="cs"/>
          <w:rtl/>
          <w:lang w:eastAsia="he-IL"/>
        </w:rPr>
        <w:t>,</w:t>
      </w:r>
      <w:r w:rsidRPr="000872D2">
        <w:rPr>
          <w:rFonts w:hint="cs"/>
          <w:rtl/>
          <w:lang w:eastAsia="he-IL"/>
        </w:rPr>
        <w:t xml:space="preserve"> ואין חובה שהבן ישאל </w:t>
      </w:r>
      <w:r w:rsidR="00E766D1">
        <w:rPr>
          <w:rFonts w:hint="cs"/>
          <w:rtl/>
          <w:lang w:eastAsia="he-IL"/>
        </w:rPr>
        <w:t>"</w:t>
      </w:r>
      <w:r w:rsidRPr="000872D2">
        <w:rPr>
          <w:rFonts w:hint="cs"/>
          <w:rtl/>
          <w:lang w:eastAsia="he-IL"/>
        </w:rPr>
        <w:t>מה נשתנה</w:t>
      </w:r>
      <w:r w:rsidR="00E766D1">
        <w:rPr>
          <w:rFonts w:hint="cs"/>
          <w:rtl/>
          <w:lang w:eastAsia="he-IL"/>
        </w:rPr>
        <w:t>",</w:t>
      </w:r>
      <w:r w:rsidRPr="000872D2">
        <w:rPr>
          <w:rFonts w:hint="cs"/>
          <w:rtl/>
          <w:lang w:eastAsia="he-IL"/>
        </w:rPr>
        <w:t xml:space="preserve"> ואין חובה גם על האב לומר זאת</w:t>
      </w:r>
      <w:r w:rsidR="00E766D1">
        <w:rPr>
          <w:rFonts w:hint="cs"/>
          <w:rtl/>
          <w:lang w:eastAsia="he-IL"/>
        </w:rPr>
        <w:t>.</w:t>
      </w:r>
      <w:r w:rsidRPr="000872D2">
        <w:rPr>
          <w:rFonts w:hint="cs"/>
          <w:rtl/>
          <w:lang w:eastAsia="he-IL"/>
        </w:rPr>
        <w:t xml:space="preserve"> ולכן כתב </w:t>
      </w:r>
      <w:r w:rsidR="00E766D1">
        <w:rPr>
          <w:rFonts w:hint="cs"/>
          <w:rtl/>
          <w:lang w:eastAsia="he-IL"/>
        </w:rPr>
        <w:t>"</w:t>
      </w:r>
      <w:r w:rsidRPr="000872D2">
        <w:rPr>
          <w:rFonts w:hint="cs"/>
          <w:rtl/>
          <w:lang w:eastAsia="he-IL"/>
        </w:rPr>
        <w:t xml:space="preserve">אם ירצה יתחיל </w:t>
      </w:r>
      <w:r w:rsidR="00E766D1">
        <w:rPr>
          <w:rFonts w:hint="cs"/>
          <w:rtl/>
          <w:lang w:eastAsia="he-IL"/>
        </w:rPr>
        <w:t>'</w:t>
      </w:r>
      <w:r w:rsidRPr="000872D2">
        <w:rPr>
          <w:rFonts w:hint="cs"/>
          <w:rtl/>
          <w:lang w:eastAsia="he-IL"/>
        </w:rPr>
        <w:t>עבדים היינו</w:t>
      </w:r>
      <w:r w:rsidR="00E766D1">
        <w:rPr>
          <w:rFonts w:hint="cs"/>
          <w:rtl/>
          <w:lang w:eastAsia="he-IL"/>
        </w:rPr>
        <w:t>'" וכגרסה</w:t>
      </w:r>
      <w:r w:rsidRPr="000872D2">
        <w:rPr>
          <w:rFonts w:hint="cs"/>
          <w:rtl/>
          <w:lang w:eastAsia="he-IL"/>
        </w:rPr>
        <w:t xml:space="preserve"> שלפנינו במעשה דר</w:t>
      </w:r>
      <w:r w:rsidR="00E766D1">
        <w:rPr>
          <w:rFonts w:hint="cs"/>
          <w:rtl/>
          <w:lang w:eastAsia="he-IL"/>
        </w:rPr>
        <w:t>ב נחמן</w:t>
      </w:r>
      <w:r w:rsidRPr="000872D2">
        <w:rPr>
          <w:rFonts w:hint="cs"/>
          <w:rtl/>
          <w:lang w:eastAsia="he-IL"/>
        </w:rPr>
        <w:t xml:space="preserve">. </w:t>
      </w:r>
      <w:r w:rsidR="0021136B">
        <w:rPr>
          <w:rFonts w:hint="cs"/>
          <w:rtl/>
          <w:lang w:eastAsia="he-IL"/>
        </w:rPr>
        <w:t>אומנם</w:t>
      </w:r>
      <w:r w:rsidRPr="000872D2">
        <w:rPr>
          <w:rFonts w:hint="cs"/>
          <w:rtl/>
          <w:lang w:eastAsia="he-IL"/>
        </w:rPr>
        <w:t xml:space="preserve"> מלשונו</w:t>
      </w:r>
      <w:r w:rsidR="00E766D1">
        <w:rPr>
          <w:rFonts w:hint="cs"/>
          <w:rtl/>
          <w:lang w:eastAsia="he-IL"/>
        </w:rPr>
        <w:t>,</w:t>
      </w:r>
      <w:r w:rsidRPr="000872D2">
        <w:rPr>
          <w:rFonts w:hint="cs"/>
          <w:rtl/>
          <w:lang w:eastAsia="he-IL"/>
        </w:rPr>
        <w:t xml:space="preserve"> שכתב </w:t>
      </w:r>
      <w:r w:rsidR="00E766D1">
        <w:rPr>
          <w:rFonts w:hint="cs"/>
          <w:rtl/>
          <w:lang w:eastAsia="he-IL"/>
        </w:rPr>
        <w:t>"</w:t>
      </w:r>
      <w:r w:rsidRPr="000872D2">
        <w:rPr>
          <w:rFonts w:hint="cs"/>
          <w:rtl/>
          <w:lang w:eastAsia="he-IL"/>
        </w:rPr>
        <w:t>אם ירצה</w:t>
      </w:r>
      <w:r w:rsidR="00E766D1">
        <w:rPr>
          <w:rFonts w:hint="cs"/>
          <w:rtl/>
          <w:lang w:eastAsia="he-IL"/>
        </w:rPr>
        <w:t xml:space="preserve">", משמע שעדיין יש מקום שיזכיר פסקה זו </w:t>
      </w:r>
      <w:r w:rsidR="00E766D1">
        <w:rPr>
          <w:rtl/>
          <w:lang w:eastAsia="he-IL"/>
        </w:rPr>
        <w:t>–</w:t>
      </w:r>
      <w:r w:rsidR="00E766D1">
        <w:rPr>
          <w:rFonts w:hint="cs"/>
          <w:rtl/>
          <w:lang w:eastAsia="he-IL"/>
        </w:rPr>
        <w:t xml:space="preserve"> האב או הבן </w:t>
      </w:r>
      <w:r w:rsidR="00E766D1">
        <w:rPr>
          <w:rtl/>
          <w:lang w:eastAsia="he-IL"/>
        </w:rPr>
        <w:t>–</w:t>
      </w:r>
      <w:r w:rsidR="00E766D1">
        <w:rPr>
          <w:rFonts w:hint="cs"/>
          <w:rtl/>
          <w:lang w:eastAsia="he-IL"/>
        </w:rPr>
        <w:t xml:space="preserve"> </w:t>
      </w:r>
      <w:r w:rsidRPr="000872D2">
        <w:rPr>
          <w:rFonts w:hint="cs"/>
          <w:rtl/>
          <w:lang w:eastAsia="he-IL"/>
        </w:rPr>
        <w:t>כדי להגדיר פרטי הלכות לילה זה.</w:t>
      </w:r>
    </w:p>
    <w:p w14:paraId="776026AF" w14:textId="77777777" w:rsidR="000872D2" w:rsidRPr="000872D2" w:rsidRDefault="000872D2" w:rsidP="001106E9">
      <w:pPr>
        <w:pStyle w:val="ae"/>
        <w:rPr>
          <w:rtl/>
          <w:lang w:eastAsia="he-IL"/>
        </w:rPr>
      </w:pPr>
      <w:r w:rsidRPr="000872D2">
        <w:rPr>
          <w:rFonts w:hint="cs"/>
          <w:rtl/>
          <w:lang w:eastAsia="he-IL"/>
        </w:rPr>
        <w:t xml:space="preserve">ועיין עוד בשבלי הלקט </w:t>
      </w:r>
      <w:r w:rsidR="00E766D1" w:rsidRPr="00825C5C">
        <w:rPr>
          <w:rFonts w:hint="cs"/>
          <w:szCs w:val="24"/>
          <w:rtl/>
          <w:lang w:eastAsia="he-IL"/>
        </w:rPr>
        <w:t>(</w:t>
      </w:r>
      <w:r w:rsidRPr="00825C5C">
        <w:rPr>
          <w:szCs w:val="24"/>
          <w:rtl/>
          <w:lang w:eastAsia="he-IL"/>
        </w:rPr>
        <w:t>סדר פסח סימן ריח</w:t>
      </w:r>
      <w:r w:rsidR="00E766D1" w:rsidRPr="00825C5C">
        <w:rPr>
          <w:rFonts w:hint="cs"/>
          <w:szCs w:val="24"/>
          <w:rtl/>
          <w:lang w:eastAsia="he-IL"/>
        </w:rPr>
        <w:t>)</w:t>
      </w:r>
      <w:r w:rsidRPr="000872D2">
        <w:rPr>
          <w:rFonts w:hint="cs"/>
          <w:rtl/>
          <w:lang w:eastAsia="he-IL"/>
        </w:rPr>
        <w:t xml:space="preserve"> שכתב:</w:t>
      </w:r>
    </w:p>
    <w:p w14:paraId="3EB90A2D" w14:textId="77777777" w:rsidR="000872D2" w:rsidRPr="000872D2" w:rsidRDefault="000872D2" w:rsidP="00E766D1">
      <w:pPr>
        <w:pStyle w:val="a9"/>
        <w:rPr>
          <w:rtl/>
          <w:lang w:eastAsia="he-IL"/>
        </w:rPr>
      </w:pPr>
      <w:r w:rsidRPr="000872D2">
        <w:rPr>
          <w:rtl/>
          <w:lang w:eastAsia="he-IL"/>
        </w:rPr>
        <w:t>ומה שמגביהין הקערה כדי שיראו התינוק</w:t>
      </w:r>
      <w:r w:rsidR="00E766D1">
        <w:rPr>
          <w:rFonts w:cs="Times New Roman"/>
          <w:rtl/>
          <w:lang w:eastAsia="he-IL"/>
        </w:rPr>
        <w:t>ֹ</w:t>
      </w:r>
      <w:r w:rsidRPr="000872D2">
        <w:rPr>
          <w:rtl/>
          <w:lang w:eastAsia="he-IL"/>
        </w:rPr>
        <w:t xml:space="preserve">ת את השינוי וישאלו </w:t>
      </w:r>
      <w:r w:rsidR="00E766D1">
        <w:rPr>
          <w:rtl/>
          <w:lang w:eastAsia="he-IL"/>
        </w:rPr>
        <w:t>–</w:t>
      </w:r>
      <w:r w:rsidR="00E766D1">
        <w:rPr>
          <w:rFonts w:hint="cs"/>
          <w:rtl/>
          <w:lang w:eastAsia="he-IL"/>
        </w:rPr>
        <w:t xml:space="preserve"> </w:t>
      </w:r>
      <w:r w:rsidRPr="000872D2">
        <w:rPr>
          <w:rtl/>
          <w:lang w:eastAsia="he-IL"/>
        </w:rPr>
        <w:t>לפי שמצוה לפתוח להם פתח לשאלה</w:t>
      </w:r>
      <w:r w:rsidR="00E766D1">
        <w:rPr>
          <w:rFonts w:hint="cs"/>
          <w:rtl/>
          <w:lang w:eastAsia="he-IL"/>
        </w:rPr>
        <w:t>,</w:t>
      </w:r>
      <w:r w:rsidRPr="000872D2">
        <w:rPr>
          <w:rtl/>
          <w:lang w:eastAsia="he-IL"/>
        </w:rPr>
        <w:t xml:space="preserve"> כדכתיב </w:t>
      </w:r>
      <w:r w:rsidR="00E766D1">
        <w:rPr>
          <w:rFonts w:hint="cs"/>
          <w:rtl/>
          <w:lang w:eastAsia="he-IL"/>
        </w:rPr>
        <w:t>"</w:t>
      </w:r>
      <w:r w:rsidRPr="000872D2">
        <w:rPr>
          <w:rtl/>
          <w:lang w:eastAsia="he-IL"/>
        </w:rPr>
        <w:t>והגדת לבנך ביום ההוא לאמר</w:t>
      </w:r>
      <w:r w:rsidR="00E766D1">
        <w:rPr>
          <w:rFonts w:hint="cs"/>
          <w:rtl/>
          <w:lang w:eastAsia="he-IL"/>
        </w:rPr>
        <w:t>"</w:t>
      </w:r>
      <w:r w:rsidRPr="000872D2">
        <w:rPr>
          <w:rtl/>
          <w:lang w:eastAsia="he-IL"/>
        </w:rPr>
        <w:t xml:space="preserve"> וכו'</w:t>
      </w:r>
      <w:r w:rsidR="00E766D1">
        <w:rPr>
          <w:rFonts w:hint="cs"/>
          <w:rtl/>
          <w:lang w:eastAsia="he-IL"/>
        </w:rPr>
        <w:t>.</w:t>
      </w:r>
      <w:r w:rsidRPr="000872D2">
        <w:rPr>
          <w:rtl/>
          <w:lang w:eastAsia="he-IL"/>
        </w:rPr>
        <w:t xml:space="preserve"> ובכל לשון ובכל ענין ששואל ואומר </w:t>
      </w:r>
      <w:r w:rsidR="00E766D1">
        <w:rPr>
          <w:rFonts w:hint="cs"/>
          <w:rtl/>
          <w:lang w:eastAsia="he-IL"/>
        </w:rPr>
        <w:t>"</w:t>
      </w:r>
      <w:r w:rsidRPr="000872D2">
        <w:rPr>
          <w:rtl/>
          <w:lang w:eastAsia="he-IL"/>
        </w:rPr>
        <w:t>מה זה</w:t>
      </w:r>
      <w:r w:rsidR="00E766D1">
        <w:rPr>
          <w:rFonts w:hint="cs"/>
          <w:rtl/>
          <w:lang w:eastAsia="he-IL"/>
        </w:rPr>
        <w:t>"</w:t>
      </w:r>
      <w:r w:rsidRPr="000872D2">
        <w:rPr>
          <w:rtl/>
          <w:lang w:eastAsia="he-IL"/>
        </w:rPr>
        <w:t xml:space="preserve"> נפטרין מלומר </w:t>
      </w:r>
      <w:r w:rsidR="00E766D1">
        <w:rPr>
          <w:rFonts w:hint="cs"/>
          <w:rtl/>
          <w:lang w:eastAsia="he-IL"/>
        </w:rPr>
        <w:t>"</w:t>
      </w:r>
      <w:r w:rsidRPr="000872D2">
        <w:rPr>
          <w:rtl/>
          <w:lang w:eastAsia="he-IL"/>
        </w:rPr>
        <w:t>מה נשתנה</w:t>
      </w:r>
      <w:r w:rsidR="00E766D1">
        <w:rPr>
          <w:rFonts w:hint="cs"/>
          <w:rtl/>
          <w:lang w:eastAsia="he-IL"/>
        </w:rPr>
        <w:t>"</w:t>
      </w:r>
      <w:r w:rsidRPr="000872D2">
        <w:rPr>
          <w:rtl/>
          <w:lang w:eastAsia="he-IL"/>
        </w:rPr>
        <w:t xml:space="preserve"> כדאמרי</w:t>
      </w:r>
      <w:r w:rsidR="00E766D1">
        <w:rPr>
          <w:rFonts w:hint="cs"/>
          <w:rtl/>
          <w:lang w:eastAsia="he-IL"/>
        </w:rPr>
        <w:t xml:space="preserve">נן </w:t>
      </w:r>
      <w:r w:rsidRPr="000872D2">
        <w:rPr>
          <w:rtl/>
          <w:lang w:eastAsia="he-IL"/>
        </w:rPr>
        <w:t>התם</w:t>
      </w:r>
      <w:r w:rsidR="00E766D1">
        <w:rPr>
          <w:rFonts w:hint="cs"/>
          <w:rtl/>
          <w:lang w:eastAsia="he-IL"/>
        </w:rPr>
        <w:t>:</w:t>
      </w:r>
      <w:r w:rsidRPr="000872D2">
        <w:rPr>
          <w:rtl/>
          <w:lang w:eastAsia="he-IL"/>
        </w:rPr>
        <w:t xml:space="preserve"> </w:t>
      </w:r>
      <w:r w:rsidR="00E766D1">
        <w:rPr>
          <w:rFonts w:hint="cs"/>
          <w:rtl/>
          <w:lang w:eastAsia="he-IL"/>
        </w:rPr>
        <w:t>"</w:t>
      </w:r>
      <w:r w:rsidRPr="000872D2">
        <w:rPr>
          <w:rtl/>
          <w:lang w:eastAsia="he-IL"/>
        </w:rPr>
        <w:t>אביי הוה יתיב קמיה</w:t>
      </w:r>
      <w:r w:rsidR="00874E1A">
        <w:rPr>
          <w:rtl/>
          <w:lang w:eastAsia="he-IL"/>
        </w:rPr>
        <w:t xml:space="preserve"> </w:t>
      </w:r>
      <w:r w:rsidRPr="000872D2">
        <w:rPr>
          <w:rtl/>
          <w:lang w:eastAsia="he-IL"/>
        </w:rPr>
        <w:t xml:space="preserve">[דרבה] חזא דקא מגביה פתורא אמר להן </w:t>
      </w:r>
      <w:r w:rsidR="00E766D1">
        <w:rPr>
          <w:rFonts w:hint="cs"/>
          <w:rtl/>
          <w:lang w:eastAsia="he-IL"/>
        </w:rPr>
        <w:t>'</w:t>
      </w:r>
      <w:r w:rsidRPr="000872D2">
        <w:rPr>
          <w:rtl/>
          <w:lang w:eastAsia="he-IL"/>
        </w:rPr>
        <w:t>מה אכלינן דקא מעקרייהו פתורא</w:t>
      </w:r>
      <w:r w:rsidR="00E766D1">
        <w:rPr>
          <w:rFonts w:hint="cs"/>
          <w:rtl/>
          <w:lang w:eastAsia="he-IL"/>
        </w:rPr>
        <w:t>?</w:t>
      </w:r>
      <w:r w:rsidR="00E766D1">
        <w:rPr>
          <w:lang w:eastAsia="he-IL"/>
        </w:rPr>
        <w:t>'</w:t>
      </w:r>
      <w:r w:rsidRPr="000872D2">
        <w:rPr>
          <w:rtl/>
          <w:lang w:eastAsia="he-IL"/>
        </w:rPr>
        <w:t xml:space="preserve"> אמר ליה </w:t>
      </w:r>
      <w:r w:rsidR="00E766D1">
        <w:rPr>
          <w:rFonts w:hint="cs"/>
          <w:rtl/>
          <w:lang w:eastAsia="he-IL"/>
        </w:rPr>
        <w:t>'</w:t>
      </w:r>
      <w:r w:rsidRPr="000872D2">
        <w:rPr>
          <w:rtl/>
          <w:lang w:eastAsia="he-IL"/>
        </w:rPr>
        <w:t>פטרתן ממימר מה נשתנה</w:t>
      </w:r>
      <w:r w:rsidR="00E766D1">
        <w:rPr>
          <w:rFonts w:hint="cs"/>
          <w:rtl/>
          <w:lang w:eastAsia="he-IL"/>
        </w:rPr>
        <w:t>'</w:t>
      </w:r>
      <w:r w:rsidRPr="000872D2">
        <w:rPr>
          <w:rtl/>
          <w:lang w:eastAsia="he-IL"/>
        </w:rPr>
        <w:t>.</w:t>
      </w:r>
      <w:r w:rsidR="00E766D1">
        <w:rPr>
          <w:rFonts w:hint="cs"/>
          <w:rtl/>
          <w:lang w:eastAsia="he-IL"/>
        </w:rPr>
        <w:t>"</w:t>
      </w:r>
    </w:p>
    <w:p w14:paraId="5BC82AE6" w14:textId="77777777" w:rsidR="000872D2" w:rsidRPr="000872D2" w:rsidRDefault="000872D2" w:rsidP="001106E9">
      <w:pPr>
        <w:pStyle w:val="ae"/>
        <w:rPr>
          <w:rtl/>
          <w:lang w:eastAsia="he-IL"/>
        </w:rPr>
      </w:pPr>
      <w:r w:rsidRPr="000872D2">
        <w:rPr>
          <w:rFonts w:hint="cs"/>
          <w:rtl/>
          <w:lang w:eastAsia="he-IL"/>
        </w:rPr>
        <w:t xml:space="preserve">ובהמשך דבריו הביא דברי הרי"ד </w:t>
      </w:r>
      <w:r w:rsidRPr="00825C5C">
        <w:rPr>
          <w:rFonts w:hint="cs"/>
          <w:szCs w:val="24"/>
          <w:rtl/>
          <w:lang w:eastAsia="he-IL"/>
        </w:rPr>
        <w:t>(בפירושו להגדה)</w:t>
      </w:r>
      <w:r w:rsidRPr="000872D2">
        <w:rPr>
          <w:rFonts w:hint="cs"/>
          <w:rtl/>
          <w:lang w:eastAsia="he-IL"/>
        </w:rPr>
        <w:t>:</w:t>
      </w:r>
    </w:p>
    <w:p w14:paraId="2922AF7E" w14:textId="77777777" w:rsidR="000872D2" w:rsidRPr="000872D2" w:rsidRDefault="00E766D1" w:rsidP="005366D8">
      <w:pPr>
        <w:pStyle w:val="a9"/>
        <w:rPr>
          <w:rtl/>
          <w:lang w:eastAsia="he-IL"/>
        </w:rPr>
      </w:pPr>
      <w:r>
        <w:rPr>
          <w:rFonts w:hint="cs"/>
          <w:rtl/>
          <w:lang w:eastAsia="he-IL"/>
        </w:rPr>
        <w:t>"</w:t>
      </w:r>
      <w:r>
        <w:rPr>
          <w:rtl/>
          <w:lang w:eastAsia="he-IL"/>
        </w:rPr>
        <w:t>מה נשתנה הלילה הז</w:t>
      </w:r>
      <w:r>
        <w:rPr>
          <w:rFonts w:hint="cs"/>
          <w:rtl/>
          <w:lang w:eastAsia="he-IL"/>
        </w:rPr>
        <w:t>ה"</w:t>
      </w:r>
      <w:r>
        <w:rPr>
          <w:rFonts w:hint="cs"/>
          <w:lang w:eastAsia="he-IL"/>
        </w:rPr>
        <w:t xml:space="preserve"> </w:t>
      </w:r>
      <w:r>
        <w:rPr>
          <w:lang w:eastAsia="he-IL"/>
        </w:rPr>
        <w:t>–</w:t>
      </w:r>
      <w:r>
        <w:rPr>
          <w:rFonts w:hint="cs"/>
          <w:lang w:eastAsia="he-IL"/>
        </w:rPr>
        <w:t xml:space="preserve"> </w:t>
      </w:r>
      <w:r w:rsidR="000872D2" w:rsidRPr="000872D2">
        <w:rPr>
          <w:rtl/>
          <w:lang w:eastAsia="he-IL"/>
        </w:rPr>
        <w:t>פירש רבינו ישעיה זצ"ל</w:t>
      </w:r>
      <w:r>
        <w:rPr>
          <w:rFonts w:hint="cs"/>
          <w:rtl/>
          <w:lang w:eastAsia="he-IL"/>
        </w:rPr>
        <w:t>:</w:t>
      </w:r>
      <w:r w:rsidR="000872D2" w:rsidRPr="000872D2">
        <w:rPr>
          <w:rtl/>
          <w:lang w:eastAsia="he-IL"/>
        </w:rPr>
        <w:t xml:space="preserve"> זה נתקן עבור מי שאין לו מי שישאל</w:t>
      </w:r>
      <w:r>
        <w:rPr>
          <w:rFonts w:hint="cs"/>
          <w:rtl/>
          <w:lang w:eastAsia="he-IL"/>
        </w:rPr>
        <w:t>,</w:t>
      </w:r>
      <w:r w:rsidR="000872D2" w:rsidRPr="000872D2">
        <w:rPr>
          <w:rtl/>
          <w:lang w:eastAsia="he-IL"/>
        </w:rPr>
        <w:t xml:space="preserve"> שאילו היה לו בן [חכם]</w:t>
      </w:r>
      <w:r>
        <w:rPr>
          <w:rtl/>
          <w:lang w:eastAsia="he-IL"/>
        </w:rPr>
        <w:t xml:space="preserve"> שהיה שואל לא היו צריכין לאומרו</w:t>
      </w:r>
      <w:r>
        <w:rPr>
          <w:rFonts w:hint="cs"/>
          <w:rtl/>
          <w:lang w:eastAsia="he-IL"/>
        </w:rPr>
        <w:t>,</w:t>
      </w:r>
      <w:r w:rsidR="000872D2" w:rsidRPr="000872D2">
        <w:rPr>
          <w:rtl/>
          <w:lang w:eastAsia="he-IL"/>
        </w:rPr>
        <w:t xml:space="preserve"> כי הא דאביי הוה יתיב קמיה </w:t>
      </w:r>
      <w:r w:rsidR="000872D2" w:rsidRPr="00825C5C">
        <w:rPr>
          <w:szCs w:val="24"/>
          <w:rtl/>
          <w:lang w:eastAsia="he-IL"/>
        </w:rPr>
        <w:t>(דרבא)</w:t>
      </w:r>
      <w:r w:rsidR="000872D2" w:rsidRPr="000872D2">
        <w:rPr>
          <w:rtl/>
          <w:lang w:eastAsia="he-IL"/>
        </w:rPr>
        <w:t xml:space="preserve"> [דרבה] חזא דקא מגביה פתורא </w:t>
      </w:r>
      <w:r w:rsidR="00B4125C">
        <w:rPr>
          <w:rtl/>
          <w:lang w:eastAsia="he-IL"/>
        </w:rPr>
        <w:t>–</w:t>
      </w:r>
      <w:r w:rsidR="00B4125C">
        <w:rPr>
          <w:rFonts w:hint="cs"/>
          <w:rtl/>
          <w:lang w:eastAsia="he-IL"/>
        </w:rPr>
        <w:t xml:space="preserve"> </w:t>
      </w:r>
      <w:r w:rsidR="000872D2" w:rsidRPr="000872D2">
        <w:rPr>
          <w:rtl/>
          <w:lang w:eastAsia="he-IL"/>
        </w:rPr>
        <w:t>פ</w:t>
      </w:r>
      <w:r w:rsidR="00B4125C">
        <w:rPr>
          <w:rtl/>
          <w:lang w:eastAsia="he-IL"/>
        </w:rPr>
        <w:t>י</w:t>
      </w:r>
      <w:r w:rsidR="00B4125C">
        <w:rPr>
          <w:rFonts w:hint="cs"/>
          <w:rtl/>
          <w:lang w:eastAsia="he-IL"/>
        </w:rPr>
        <w:t>רוש</w:t>
      </w:r>
      <w:r w:rsidR="000872D2" w:rsidRPr="000872D2">
        <w:rPr>
          <w:rtl/>
          <w:lang w:eastAsia="he-IL"/>
        </w:rPr>
        <w:t xml:space="preserve"> שהיו עוקרין את השלחן</w:t>
      </w:r>
      <w:r w:rsidR="00B4125C">
        <w:rPr>
          <w:rFonts w:hint="cs"/>
          <w:rtl/>
          <w:lang w:eastAsia="he-IL"/>
        </w:rPr>
        <w:t>,</w:t>
      </w:r>
      <w:r w:rsidR="000872D2" w:rsidRPr="000872D2">
        <w:rPr>
          <w:rtl/>
          <w:lang w:eastAsia="he-IL"/>
        </w:rPr>
        <w:t xml:space="preserve"> אמר</w:t>
      </w:r>
      <w:r w:rsidR="00B4125C">
        <w:rPr>
          <w:rFonts w:hint="cs"/>
          <w:rtl/>
          <w:lang w:eastAsia="he-IL"/>
        </w:rPr>
        <w:t>:</w:t>
      </w:r>
      <w:r w:rsidR="000872D2" w:rsidRPr="000872D2">
        <w:rPr>
          <w:rtl/>
          <w:lang w:eastAsia="he-IL"/>
        </w:rPr>
        <w:t xml:space="preserve"> אטו מי אכלינן שאתה עוקר את השלחן מלפנינו</w:t>
      </w:r>
      <w:r w:rsidR="00B4125C">
        <w:rPr>
          <w:rFonts w:hint="cs"/>
          <w:rtl/>
          <w:lang w:eastAsia="he-IL"/>
        </w:rPr>
        <w:t>?</w:t>
      </w:r>
      <w:r w:rsidR="000872D2" w:rsidRPr="000872D2">
        <w:rPr>
          <w:rtl/>
          <w:lang w:eastAsia="he-IL"/>
        </w:rPr>
        <w:t xml:space="preserve"> אמר ליה [רבה]</w:t>
      </w:r>
      <w:r w:rsidR="00B4125C">
        <w:rPr>
          <w:rFonts w:hint="cs"/>
          <w:rtl/>
          <w:lang w:eastAsia="he-IL"/>
        </w:rPr>
        <w:t>:</w:t>
      </w:r>
      <w:r w:rsidR="000872D2" w:rsidRPr="000872D2">
        <w:rPr>
          <w:rtl/>
          <w:lang w:eastAsia="he-IL"/>
        </w:rPr>
        <w:t xml:space="preserve"> </w:t>
      </w:r>
      <w:r w:rsidR="00B4125C">
        <w:rPr>
          <w:rFonts w:hint="cs"/>
          <w:rtl/>
          <w:lang w:eastAsia="he-IL"/>
        </w:rPr>
        <w:t>"</w:t>
      </w:r>
      <w:r w:rsidR="000872D2" w:rsidRPr="000872D2">
        <w:rPr>
          <w:rtl/>
          <w:lang w:eastAsia="he-IL"/>
        </w:rPr>
        <w:t xml:space="preserve">פטרתן מלומר </w:t>
      </w:r>
      <w:r w:rsidR="00B4125C">
        <w:rPr>
          <w:rFonts w:hint="cs"/>
          <w:rtl/>
          <w:lang w:eastAsia="he-IL"/>
        </w:rPr>
        <w:t>'</w:t>
      </w:r>
      <w:r w:rsidR="000872D2" w:rsidRPr="000872D2">
        <w:rPr>
          <w:rtl/>
          <w:lang w:eastAsia="he-IL"/>
        </w:rPr>
        <w:t>מה נשתנה</w:t>
      </w:r>
      <w:r w:rsidR="00B4125C">
        <w:rPr>
          <w:rFonts w:hint="cs"/>
          <w:rtl/>
          <w:lang w:eastAsia="he-IL"/>
        </w:rPr>
        <w:t>'."</w:t>
      </w:r>
      <w:r w:rsidR="000872D2" w:rsidRPr="000872D2">
        <w:rPr>
          <w:rtl/>
          <w:lang w:eastAsia="he-IL"/>
        </w:rPr>
        <w:t xml:space="preserve"> אבל במקום שאין לו מי שי</w:t>
      </w:r>
      <w:r w:rsidR="00B4125C">
        <w:rPr>
          <w:rtl/>
          <w:lang w:eastAsia="he-IL"/>
        </w:rPr>
        <w:t>שאל חייבין לשאול זה את זה</w:t>
      </w:r>
      <w:r w:rsidR="00B4125C">
        <w:rPr>
          <w:rFonts w:hint="cs"/>
          <w:rtl/>
          <w:lang w:eastAsia="he-IL"/>
        </w:rPr>
        <w:t>,</w:t>
      </w:r>
      <w:r w:rsidR="00B4125C">
        <w:rPr>
          <w:rtl/>
          <w:lang w:eastAsia="he-IL"/>
        </w:rPr>
        <w:t xml:space="preserve"> ואפי</w:t>
      </w:r>
      <w:r w:rsidR="00B4125C">
        <w:rPr>
          <w:rFonts w:hint="cs"/>
          <w:rtl/>
          <w:lang w:eastAsia="he-IL"/>
        </w:rPr>
        <w:t>לו</w:t>
      </w:r>
      <w:r w:rsidR="000872D2" w:rsidRPr="000872D2">
        <w:rPr>
          <w:rtl/>
          <w:lang w:eastAsia="he-IL"/>
        </w:rPr>
        <w:t xml:space="preserve"> שני ת</w:t>
      </w:r>
      <w:r w:rsidR="00B4125C">
        <w:rPr>
          <w:rtl/>
          <w:lang w:eastAsia="he-IL"/>
        </w:rPr>
        <w:t>למידי חכמים הבקיאין בהלכות הפסח</w:t>
      </w:r>
      <w:r w:rsidR="00B4125C">
        <w:rPr>
          <w:rFonts w:hint="cs"/>
          <w:rtl/>
          <w:lang w:eastAsia="he-IL"/>
        </w:rPr>
        <w:t>.</w:t>
      </w:r>
    </w:p>
    <w:p w14:paraId="32B34ADE" w14:textId="77777777" w:rsidR="000872D2" w:rsidRPr="000872D2" w:rsidRDefault="000872D2" w:rsidP="00B4125C">
      <w:pPr>
        <w:pStyle w:val="ae"/>
        <w:rPr>
          <w:rtl/>
          <w:lang w:eastAsia="he-IL"/>
        </w:rPr>
      </w:pPr>
      <w:r w:rsidRPr="000872D2">
        <w:rPr>
          <w:rFonts w:hint="cs"/>
          <w:rtl/>
          <w:lang w:eastAsia="he-IL"/>
        </w:rPr>
        <w:t xml:space="preserve">ומשמע מדבריו שבשאלת הבן על השינויים שערכו יוצאים ידי חובת שאלה ולא בעינן שאלות אלו של </w:t>
      </w:r>
      <w:r w:rsidR="00B4125C">
        <w:rPr>
          <w:rFonts w:hint="cs"/>
          <w:rtl/>
          <w:lang w:eastAsia="he-IL"/>
        </w:rPr>
        <w:t>"</w:t>
      </w:r>
      <w:r w:rsidRPr="000872D2">
        <w:rPr>
          <w:rFonts w:hint="cs"/>
          <w:rtl/>
          <w:lang w:eastAsia="he-IL"/>
        </w:rPr>
        <w:t>מה נשתנה</w:t>
      </w:r>
      <w:r w:rsidR="00B4125C">
        <w:rPr>
          <w:rFonts w:hint="cs"/>
          <w:rtl/>
          <w:lang w:eastAsia="he-IL"/>
        </w:rPr>
        <w:t>"</w:t>
      </w:r>
      <w:r w:rsidRPr="000872D2">
        <w:rPr>
          <w:rFonts w:hint="cs"/>
          <w:rtl/>
          <w:lang w:eastAsia="he-IL"/>
        </w:rPr>
        <w:t xml:space="preserve"> שהוזכרו במשנה בדו</w:t>
      </w:r>
      <w:r w:rsidR="00B4125C">
        <w:rPr>
          <w:rFonts w:hint="cs"/>
          <w:rtl/>
          <w:lang w:eastAsia="he-IL"/>
        </w:rPr>
        <w:t>ו</w:t>
      </w:r>
      <w:r w:rsidRPr="000872D2">
        <w:rPr>
          <w:rFonts w:hint="cs"/>
          <w:rtl/>
          <w:lang w:eastAsia="he-IL"/>
        </w:rPr>
        <w:t>קא, ואין צריך כלל לאומר</w:t>
      </w:r>
      <w:r w:rsidR="00B4125C">
        <w:rPr>
          <w:rFonts w:hint="cs"/>
          <w:rtl/>
          <w:lang w:eastAsia="he-IL"/>
        </w:rPr>
        <w:t>ן</w:t>
      </w:r>
      <w:r w:rsidRPr="000872D2">
        <w:rPr>
          <w:rFonts w:hint="cs"/>
          <w:rtl/>
          <w:lang w:eastAsia="he-IL"/>
        </w:rPr>
        <w:t xml:space="preserve"> אם נשאלה </w:t>
      </w:r>
      <w:r w:rsidR="00B4125C">
        <w:rPr>
          <w:rFonts w:hint="cs"/>
          <w:rtl/>
          <w:lang w:eastAsia="he-IL"/>
        </w:rPr>
        <w:t xml:space="preserve">שאלה אחרת. ומשמע עוד מדבריו שנוסח </w:t>
      </w:r>
      <w:r w:rsidRPr="000872D2">
        <w:rPr>
          <w:rFonts w:hint="cs"/>
          <w:rtl/>
          <w:lang w:eastAsia="he-IL"/>
        </w:rPr>
        <w:t>זה תוקן במקום שאין בן או אחר שישאל, שאז צריך לומר נוסח זה, בינו לבין עצמו ואולי בבן שאינו יודע לשאול. ו</w:t>
      </w:r>
      <w:r w:rsidR="00DD15B1">
        <w:rPr>
          <w:rFonts w:hint="cs"/>
          <w:rtl/>
          <w:lang w:eastAsia="he-IL"/>
        </w:rPr>
        <w:t>על כל פנים</w:t>
      </w:r>
      <w:r w:rsidRPr="000872D2">
        <w:rPr>
          <w:rFonts w:hint="cs"/>
          <w:rtl/>
          <w:lang w:eastAsia="he-IL"/>
        </w:rPr>
        <w:t xml:space="preserve"> משמע שעיקר שאלת הבנים אינה שאלה זו, אלא חובת הבהרה והקדמה מדוע אנו אומרים את ההגדה.</w:t>
      </w:r>
    </w:p>
    <w:p w14:paraId="234BF52D" w14:textId="77777777" w:rsidR="000872D2" w:rsidRPr="000872D2" w:rsidRDefault="000872D2" w:rsidP="001106E9">
      <w:pPr>
        <w:pStyle w:val="ae"/>
        <w:rPr>
          <w:rtl/>
          <w:lang w:eastAsia="he-IL"/>
        </w:rPr>
      </w:pPr>
      <w:r w:rsidRPr="000872D2">
        <w:rPr>
          <w:rFonts w:hint="cs"/>
          <w:rtl/>
          <w:lang w:eastAsia="he-IL"/>
        </w:rPr>
        <w:t>וכן כתב גם המ</w:t>
      </w:r>
      <w:r w:rsidRPr="000872D2">
        <w:rPr>
          <w:rtl/>
          <w:lang w:eastAsia="he-IL"/>
        </w:rPr>
        <w:t xml:space="preserve">הרי"ל </w:t>
      </w:r>
      <w:r w:rsidRPr="00825C5C">
        <w:rPr>
          <w:szCs w:val="24"/>
          <w:rtl/>
          <w:lang w:eastAsia="he-IL"/>
        </w:rPr>
        <w:t>(מנהגים)</w:t>
      </w:r>
      <w:r w:rsidRPr="000872D2">
        <w:rPr>
          <w:rtl/>
          <w:lang w:eastAsia="he-IL"/>
        </w:rPr>
        <w:t xml:space="preserve"> </w:t>
      </w:r>
      <w:r w:rsidRPr="000872D2">
        <w:rPr>
          <w:rFonts w:hint="cs"/>
          <w:rtl/>
          <w:lang w:eastAsia="he-IL"/>
        </w:rPr>
        <w:t>ב</w:t>
      </w:r>
      <w:r w:rsidRPr="000872D2">
        <w:rPr>
          <w:rtl/>
          <w:lang w:eastAsia="he-IL"/>
        </w:rPr>
        <w:t>סדר ההגדה</w:t>
      </w:r>
      <w:r w:rsidR="00B4125C">
        <w:rPr>
          <w:rFonts w:hint="cs"/>
          <w:rtl/>
          <w:lang w:eastAsia="he-IL"/>
        </w:rPr>
        <w:t>:</w:t>
      </w:r>
    </w:p>
    <w:p w14:paraId="3409809C" w14:textId="77777777" w:rsidR="000872D2" w:rsidRPr="000872D2" w:rsidRDefault="000872D2" w:rsidP="00B4125C">
      <w:pPr>
        <w:pStyle w:val="a9"/>
        <w:rPr>
          <w:rtl/>
          <w:lang w:eastAsia="he-IL"/>
        </w:rPr>
      </w:pPr>
      <w:r w:rsidRPr="000872D2">
        <w:rPr>
          <w:rtl/>
          <w:lang w:eastAsia="he-IL"/>
        </w:rPr>
        <w:t xml:space="preserve">כוס שני מוזגין בבא לומר </w:t>
      </w:r>
      <w:r w:rsidR="00B4125C">
        <w:rPr>
          <w:rFonts w:hint="cs"/>
          <w:rtl/>
          <w:lang w:eastAsia="he-IL"/>
        </w:rPr>
        <w:t>"</w:t>
      </w:r>
      <w:r w:rsidRPr="000872D2">
        <w:rPr>
          <w:rtl/>
          <w:lang w:eastAsia="he-IL"/>
        </w:rPr>
        <w:t>מה נשתנה</w:t>
      </w:r>
      <w:r w:rsidR="00B4125C">
        <w:rPr>
          <w:rFonts w:hint="cs"/>
          <w:rtl/>
          <w:lang w:eastAsia="he-IL"/>
        </w:rPr>
        <w:t>"</w:t>
      </w:r>
      <w:r w:rsidRPr="000872D2">
        <w:rPr>
          <w:rtl/>
          <w:lang w:eastAsia="he-IL"/>
        </w:rPr>
        <w:t>. ואמר מהר"י סג"ל</w:t>
      </w:r>
      <w:r w:rsidR="00B4125C">
        <w:rPr>
          <w:rFonts w:hint="cs"/>
          <w:rtl/>
          <w:lang w:eastAsia="he-IL"/>
        </w:rPr>
        <w:t>:</w:t>
      </w:r>
      <w:r w:rsidRPr="000872D2">
        <w:rPr>
          <w:rtl/>
          <w:lang w:eastAsia="he-IL"/>
        </w:rPr>
        <w:t xml:space="preserve"> כדי שישאלו התינוקות מה מוזגין עוד לשתות כולי האי ולא אוכלין מידי. ואם שואל אין צ</w:t>
      </w:r>
      <w:r w:rsidR="00B4125C">
        <w:rPr>
          <w:rFonts w:hint="cs"/>
          <w:rtl/>
          <w:lang w:eastAsia="he-IL"/>
        </w:rPr>
        <w:t>ריך לומר</w:t>
      </w:r>
      <w:r w:rsidRPr="000872D2">
        <w:rPr>
          <w:rtl/>
          <w:lang w:eastAsia="he-IL"/>
        </w:rPr>
        <w:t xml:space="preserve"> </w:t>
      </w:r>
      <w:r w:rsidR="00B4125C">
        <w:rPr>
          <w:rFonts w:hint="cs"/>
          <w:rtl/>
          <w:lang w:eastAsia="he-IL"/>
        </w:rPr>
        <w:t>"</w:t>
      </w:r>
      <w:r w:rsidRPr="000872D2">
        <w:rPr>
          <w:rtl/>
          <w:lang w:eastAsia="he-IL"/>
        </w:rPr>
        <w:t>מה נשתנה</w:t>
      </w:r>
      <w:r w:rsidR="00B4125C">
        <w:rPr>
          <w:rFonts w:hint="cs"/>
          <w:rtl/>
          <w:lang w:eastAsia="he-IL"/>
        </w:rPr>
        <w:t>"</w:t>
      </w:r>
      <w:r w:rsidRPr="000872D2">
        <w:rPr>
          <w:rtl/>
          <w:lang w:eastAsia="he-IL"/>
        </w:rPr>
        <w:t xml:space="preserve"> ויתחיל </w:t>
      </w:r>
      <w:r w:rsidR="00B4125C">
        <w:rPr>
          <w:rFonts w:hint="cs"/>
          <w:rtl/>
          <w:lang w:eastAsia="he-IL"/>
        </w:rPr>
        <w:t>"</w:t>
      </w:r>
      <w:r w:rsidRPr="000872D2">
        <w:rPr>
          <w:rtl/>
          <w:lang w:eastAsia="he-IL"/>
        </w:rPr>
        <w:t>עבדים היינו</w:t>
      </w:r>
      <w:r w:rsidR="00B4125C">
        <w:rPr>
          <w:rFonts w:hint="cs"/>
          <w:rtl/>
          <w:lang w:eastAsia="he-IL"/>
        </w:rPr>
        <w:t>"</w:t>
      </w:r>
      <w:r w:rsidR="00B4125C">
        <w:rPr>
          <w:rtl/>
          <w:lang w:eastAsia="he-IL"/>
        </w:rPr>
        <w:t xml:space="preserve"> אם ירצה</w:t>
      </w:r>
      <w:r w:rsidR="00874E1A">
        <w:rPr>
          <w:rtl/>
          <w:lang w:eastAsia="he-IL"/>
        </w:rPr>
        <w:t xml:space="preserve"> [...] </w:t>
      </w:r>
      <w:r w:rsidRPr="000872D2">
        <w:rPr>
          <w:rtl/>
          <w:lang w:eastAsia="he-IL"/>
        </w:rPr>
        <w:t>אמר מהר"י סג"ל שבנימוקי רבינו שמחה כתב</w:t>
      </w:r>
      <w:r w:rsidR="00B4125C">
        <w:rPr>
          <w:rFonts w:hint="cs"/>
          <w:rtl/>
          <w:lang w:eastAsia="he-IL"/>
        </w:rPr>
        <w:t>:</w:t>
      </w:r>
      <w:r w:rsidRPr="000872D2">
        <w:rPr>
          <w:rtl/>
          <w:lang w:eastAsia="he-IL"/>
        </w:rPr>
        <w:t xml:space="preserve"> אם יש שם קטן השואל לו </w:t>
      </w:r>
      <w:r w:rsidR="00B4125C">
        <w:rPr>
          <w:rFonts w:hint="cs"/>
          <w:rtl/>
          <w:lang w:eastAsia="he-IL"/>
        </w:rPr>
        <w:t>"</w:t>
      </w:r>
      <w:r w:rsidRPr="000872D2">
        <w:rPr>
          <w:rtl/>
          <w:lang w:eastAsia="he-IL"/>
        </w:rPr>
        <w:t>ולמה הגבהת הקערה</w:t>
      </w:r>
      <w:r w:rsidR="00B4125C">
        <w:rPr>
          <w:rFonts w:hint="cs"/>
          <w:rtl/>
          <w:lang w:eastAsia="he-IL"/>
        </w:rPr>
        <w:t>?"</w:t>
      </w:r>
      <w:r w:rsidRPr="000872D2">
        <w:rPr>
          <w:rtl/>
          <w:lang w:eastAsia="he-IL"/>
        </w:rPr>
        <w:t xml:space="preserve"> אז אינו אומר כל ההגדה, וראיה בגמ</w:t>
      </w:r>
      <w:r w:rsidR="00B4125C">
        <w:rPr>
          <w:rFonts w:hint="cs"/>
          <w:rtl/>
          <w:lang w:eastAsia="he-IL"/>
        </w:rPr>
        <w:t>רא</w:t>
      </w:r>
      <w:r w:rsidRPr="000872D2">
        <w:rPr>
          <w:rtl/>
          <w:lang w:eastAsia="he-IL"/>
        </w:rPr>
        <w:t xml:space="preserve"> דאמר התם </w:t>
      </w:r>
      <w:r w:rsidR="00B4125C">
        <w:rPr>
          <w:rFonts w:hint="cs"/>
          <w:rtl/>
          <w:lang w:eastAsia="he-IL"/>
        </w:rPr>
        <w:t>"</w:t>
      </w:r>
      <w:r w:rsidRPr="000872D2">
        <w:rPr>
          <w:rtl/>
          <w:lang w:eastAsia="he-IL"/>
        </w:rPr>
        <w:t xml:space="preserve">פטרתנו לומר </w:t>
      </w:r>
      <w:r w:rsidR="00B4125C">
        <w:rPr>
          <w:rFonts w:hint="cs"/>
          <w:rtl/>
          <w:lang w:eastAsia="he-IL"/>
        </w:rPr>
        <w:t>'</w:t>
      </w:r>
      <w:r w:rsidRPr="000872D2">
        <w:rPr>
          <w:rtl/>
          <w:lang w:eastAsia="he-IL"/>
        </w:rPr>
        <w:t>מה נשתנה</w:t>
      </w:r>
      <w:r w:rsidR="00B4125C">
        <w:rPr>
          <w:rFonts w:hint="cs"/>
          <w:rtl/>
          <w:lang w:eastAsia="he-IL"/>
        </w:rPr>
        <w:t>'"</w:t>
      </w:r>
      <w:r w:rsidR="00874E1A">
        <w:rPr>
          <w:rtl/>
          <w:lang w:eastAsia="he-IL"/>
        </w:rPr>
        <w:t xml:space="preserve"> [...] </w:t>
      </w:r>
      <w:r w:rsidRPr="000872D2">
        <w:rPr>
          <w:rtl/>
          <w:lang w:eastAsia="he-IL"/>
        </w:rPr>
        <w:t>והעיד מהר"י סג"ל על חמיו מהר"ר משה כ"ץ</w:t>
      </w:r>
      <w:r w:rsidR="00B4125C">
        <w:rPr>
          <w:rFonts w:hint="cs"/>
          <w:rtl/>
          <w:lang w:eastAsia="he-IL"/>
        </w:rPr>
        <w:t>:</w:t>
      </w:r>
      <w:r w:rsidRPr="000872D2">
        <w:rPr>
          <w:rtl/>
          <w:lang w:eastAsia="he-IL"/>
        </w:rPr>
        <w:t xml:space="preserve"> פעם אחת שאלתו בתו </w:t>
      </w:r>
      <w:r w:rsidR="00B4125C">
        <w:rPr>
          <w:rFonts w:hint="cs"/>
          <w:rtl/>
          <w:lang w:eastAsia="he-IL"/>
        </w:rPr>
        <w:t>"</w:t>
      </w:r>
      <w:r w:rsidR="00B4125C">
        <w:rPr>
          <w:rtl/>
          <w:lang w:eastAsia="he-IL"/>
        </w:rPr>
        <w:t>אבא</w:t>
      </w:r>
      <w:r w:rsidR="00B4125C">
        <w:rPr>
          <w:rFonts w:hint="cs"/>
          <w:rtl/>
          <w:lang w:eastAsia="he-IL"/>
        </w:rPr>
        <w:t>,</w:t>
      </w:r>
      <w:r w:rsidR="00B4125C">
        <w:rPr>
          <w:rtl/>
          <w:lang w:eastAsia="he-IL"/>
        </w:rPr>
        <w:t xml:space="preserve"> למה הגבהת הקערה</w:t>
      </w:r>
      <w:r w:rsidR="00B4125C">
        <w:rPr>
          <w:rFonts w:hint="cs"/>
          <w:rtl/>
          <w:lang w:eastAsia="he-IL"/>
        </w:rPr>
        <w:t>?"</w:t>
      </w:r>
      <w:r w:rsidRPr="000872D2">
        <w:rPr>
          <w:rtl/>
          <w:lang w:eastAsia="he-IL"/>
        </w:rPr>
        <w:t xml:space="preserve"> והתחיל </w:t>
      </w:r>
      <w:r w:rsidR="00B4125C">
        <w:rPr>
          <w:rFonts w:hint="cs"/>
          <w:rtl/>
          <w:lang w:eastAsia="he-IL"/>
        </w:rPr>
        <w:t>"</w:t>
      </w:r>
      <w:r w:rsidRPr="000872D2">
        <w:rPr>
          <w:rtl/>
          <w:lang w:eastAsia="he-IL"/>
        </w:rPr>
        <w:t>עבדים היינו</w:t>
      </w:r>
      <w:r w:rsidR="00B4125C">
        <w:rPr>
          <w:rFonts w:hint="cs"/>
          <w:rtl/>
          <w:lang w:eastAsia="he-IL"/>
        </w:rPr>
        <w:t>"</w:t>
      </w:r>
      <w:r w:rsidRPr="000872D2">
        <w:rPr>
          <w:rtl/>
          <w:lang w:eastAsia="he-IL"/>
        </w:rPr>
        <w:t xml:space="preserve"> ולא אמר </w:t>
      </w:r>
      <w:r w:rsidR="00B4125C">
        <w:rPr>
          <w:rFonts w:hint="cs"/>
          <w:rtl/>
          <w:lang w:eastAsia="he-IL"/>
        </w:rPr>
        <w:t>"</w:t>
      </w:r>
      <w:r w:rsidRPr="000872D2">
        <w:rPr>
          <w:rtl/>
          <w:lang w:eastAsia="he-IL"/>
        </w:rPr>
        <w:t>מה נשתנה</w:t>
      </w:r>
      <w:r w:rsidR="00B4125C">
        <w:rPr>
          <w:rFonts w:hint="cs"/>
          <w:rtl/>
          <w:lang w:eastAsia="he-IL"/>
        </w:rPr>
        <w:t>"</w:t>
      </w:r>
      <w:r w:rsidRPr="000872D2">
        <w:rPr>
          <w:rtl/>
          <w:lang w:eastAsia="he-IL"/>
        </w:rPr>
        <w:t xml:space="preserve">. </w:t>
      </w:r>
    </w:p>
    <w:p w14:paraId="6B97C287" w14:textId="77777777" w:rsidR="000872D2" w:rsidRPr="000872D2" w:rsidRDefault="000872D2" w:rsidP="001106E9">
      <w:pPr>
        <w:pStyle w:val="ae"/>
        <w:rPr>
          <w:rtl/>
          <w:lang w:eastAsia="he-IL"/>
        </w:rPr>
      </w:pPr>
      <w:r w:rsidRPr="000872D2">
        <w:rPr>
          <w:rFonts w:hint="cs"/>
          <w:rtl/>
          <w:lang w:eastAsia="he-IL"/>
        </w:rPr>
        <w:t>ומשמע מדבריו דאמירה זו לא נצרכת במקום שהבן שואל מעצמו על השינויים שעושים, ומשמע קצת שאף אין עניין באמירתה, שלא כדברי הרמב"ם</w:t>
      </w:r>
      <w:r w:rsidR="00B4125C">
        <w:rPr>
          <w:rFonts w:hint="cs"/>
          <w:rtl/>
          <w:lang w:eastAsia="he-IL"/>
        </w:rPr>
        <w:t>,</w:t>
      </w:r>
      <w:r w:rsidRPr="000872D2">
        <w:rPr>
          <w:rFonts w:hint="cs"/>
          <w:rtl/>
          <w:lang w:eastAsia="he-IL"/>
        </w:rPr>
        <w:t xml:space="preserve"> ה</w:t>
      </w:r>
      <w:r w:rsidR="008C1B89">
        <w:rPr>
          <w:rFonts w:hint="cs"/>
          <w:rtl/>
          <w:lang w:eastAsia="he-IL"/>
        </w:rPr>
        <w:t>תוספות</w:t>
      </w:r>
      <w:r w:rsidRPr="000872D2">
        <w:rPr>
          <w:rFonts w:hint="cs"/>
          <w:rtl/>
          <w:lang w:eastAsia="he-IL"/>
        </w:rPr>
        <w:t xml:space="preserve"> והרוקח.</w:t>
      </w:r>
    </w:p>
    <w:p w14:paraId="380E976D" w14:textId="77777777" w:rsidR="000872D2" w:rsidRPr="000872D2" w:rsidRDefault="000872D2" w:rsidP="00B4125C">
      <w:pPr>
        <w:pStyle w:val="ae"/>
        <w:rPr>
          <w:rtl/>
          <w:lang w:eastAsia="he-IL"/>
        </w:rPr>
      </w:pPr>
      <w:r w:rsidRPr="000872D2">
        <w:rPr>
          <w:rFonts w:hint="cs"/>
          <w:rtl/>
          <w:lang w:eastAsia="he-IL"/>
        </w:rPr>
        <w:t>וכן כתב גם בהגדת</w:t>
      </w:r>
      <w:r w:rsidR="00874E1A">
        <w:rPr>
          <w:rFonts w:hint="cs"/>
          <w:rtl/>
          <w:lang w:eastAsia="he-IL"/>
        </w:rPr>
        <w:t xml:space="preserve"> </w:t>
      </w:r>
      <w:r w:rsidRPr="000872D2">
        <w:rPr>
          <w:rFonts w:hint="cs"/>
          <w:rtl/>
          <w:lang w:eastAsia="he-IL"/>
        </w:rPr>
        <w:t>פסח דורות:</w:t>
      </w:r>
    </w:p>
    <w:p w14:paraId="22D3F71B" w14:textId="77777777" w:rsidR="000872D2" w:rsidRPr="000872D2" w:rsidRDefault="000872D2" w:rsidP="000473C1">
      <w:pPr>
        <w:pStyle w:val="a9"/>
        <w:rPr>
          <w:rtl/>
        </w:rPr>
      </w:pPr>
      <w:r w:rsidRPr="000872D2">
        <w:rPr>
          <w:rtl/>
        </w:rPr>
        <w:t xml:space="preserve">ואומר </w:t>
      </w:r>
      <w:r w:rsidR="00B4125C">
        <w:rPr>
          <w:rFonts w:hint="cs"/>
          <w:rtl/>
        </w:rPr>
        <w:t>"</w:t>
      </w:r>
      <w:r w:rsidRPr="000872D2">
        <w:rPr>
          <w:rtl/>
        </w:rPr>
        <w:t>מה נשתנה</w:t>
      </w:r>
      <w:r w:rsidR="00B4125C">
        <w:rPr>
          <w:rFonts w:hint="cs"/>
          <w:rtl/>
        </w:rPr>
        <w:t>"</w:t>
      </w:r>
      <w:r w:rsidR="00B4125C">
        <w:rPr>
          <w:rFonts w:hint="cs"/>
        </w:rPr>
        <w:t xml:space="preserve"> </w:t>
      </w:r>
      <w:r w:rsidR="00B4125C">
        <w:rPr>
          <w:rtl/>
        </w:rPr>
        <w:t>–</w:t>
      </w:r>
      <w:r w:rsidRPr="000872D2">
        <w:rPr>
          <w:rtl/>
        </w:rPr>
        <w:t xml:space="preserve"> ואמרינן בגמרא </w:t>
      </w:r>
      <w:r w:rsidR="009A25B2">
        <w:rPr>
          <w:rFonts w:hint="cs"/>
          <w:rtl/>
        </w:rPr>
        <w:t>שהעקירה גם כן</w:t>
      </w:r>
      <w:r w:rsidRPr="000872D2">
        <w:rPr>
          <w:rtl/>
        </w:rPr>
        <w:t xml:space="preserve"> כדי </w:t>
      </w:r>
      <w:r w:rsidR="000473C1">
        <w:rPr>
          <w:rFonts w:hint="cs"/>
          <w:rtl/>
        </w:rPr>
        <w:t>שיראו</w:t>
      </w:r>
      <w:r w:rsidR="000473C1">
        <w:rPr>
          <w:rFonts w:hint="cs"/>
        </w:rPr>
        <w:t xml:space="preserve"> </w:t>
      </w:r>
      <w:r w:rsidRPr="000872D2">
        <w:rPr>
          <w:rtl/>
        </w:rPr>
        <w:t>התינוקות וישאלו</w:t>
      </w:r>
      <w:r w:rsidR="009A25B2">
        <w:rPr>
          <w:rFonts w:hint="cs"/>
          <w:rtl/>
        </w:rPr>
        <w:t>.</w:t>
      </w:r>
      <w:r w:rsidRPr="000872D2">
        <w:rPr>
          <w:rtl/>
        </w:rPr>
        <w:t xml:space="preserve"> ואמרו שאביי אמר כשעקרו השלחן </w:t>
      </w:r>
      <w:r w:rsidR="005A4DC6">
        <w:rPr>
          <w:rFonts w:hint="cs"/>
          <w:rtl/>
        </w:rPr>
        <w:t>"</w:t>
      </w:r>
      <w:r w:rsidRPr="000872D2">
        <w:rPr>
          <w:rtl/>
        </w:rPr>
        <w:t>אטו השתא מי אכלינן דעקריתו פתורא</w:t>
      </w:r>
      <w:r w:rsidR="005A4DC6">
        <w:rPr>
          <w:rFonts w:hint="cs"/>
          <w:rtl/>
        </w:rPr>
        <w:t>?"</w:t>
      </w:r>
      <w:r w:rsidRPr="000872D2">
        <w:rPr>
          <w:rtl/>
        </w:rPr>
        <w:t xml:space="preserve"> ואמר ל</w:t>
      </w:r>
      <w:r w:rsidRPr="000872D2">
        <w:rPr>
          <w:rFonts w:hint="cs"/>
          <w:rtl/>
        </w:rPr>
        <w:t>ו</w:t>
      </w:r>
      <w:r w:rsidRPr="000872D2">
        <w:rPr>
          <w:rtl/>
        </w:rPr>
        <w:t xml:space="preserve"> רב יוסף </w:t>
      </w:r>
      <w:r w:rsidR="005A4DC6">
        <w:rPr>
          <w:rFonts w:hint="cs"/>
          <w:rtl/>
        </w:rPr>
        <w:t>"</w:t>
      </w:r>
      <w:r w:rsidRPr="000872D2">
        <w:rPr>
          <w:rtl/>
        </w:rPr>
        <w:t xml:space="preserve">פטרתן מלומר </w:t>
      </w:r>
      <w:r w:rsidR="005A4DC6">
        <w:rPr>
          <w:rFonts w:hint="cs"/>
          <w:rtl/>
        </w:rPr>
        <w:t>'</w:t>
      </w:r>
      <w:r w:rsidRPr="000872D2">
        <w:rPr>
          <w:rtl/>
        </w:rPr>
        <w:t>מה נשתנה</w:t>
      </w:r>
      <w:r w:rsidR="005A4DC6">
        <w:rPr>
          <w:rFonts w:hint="cs"/>
          <w:rtl/>
        </w:rPr>
        <w:t>'",</w:t>
      </w:r>
      <w:r w:rsidR="005A4DC6">
        <w:rPr>
          <w:rFonts w:hint="cs"/>
        </w:rPr>
        <w:t xml:space="preserve"> </w:t>
      </w:r>
      <w:r w:rsidRPr="000872D2">
        <w:rPr>
          <w:rtl/>
        </w:rPr>
        <w:t>ר</w:t>
      </w:r>
      <w:r w:rsidR="005A4DC6">
        <w:rPr>
          <w:rFonts w:hint="cs"/>
          <w:rtl/>
        </w:rPr>
        <w:t>צונ</w:t>
      </w:r>
      <w:r w:rsidR="000473C1">
        <w:rPr>
          <w:rFonts w:hint="cs"/>
          <w:rtl/>
        </w:rPr>
        <w:t>ם</w:t>
      </w:r>
      <w:r w:rsidR="005A4DC6">
        <w:rPr>
          <w:rFonts w:hint="cs"/>
          <w:rtl/>
        </w:rPr>
        <w:t xml:space="preserve"> לומר</w:t>
      </w:r>
      <w:r w:rsidRPr="000872D2">
        <w:rPr>
          <w:rtl/>
        </w:rPr>
        <w:t xml:space="preserve"> שאמר כשעקרו השלחן </w:t>
      </w:r>
      <w:r w:rsidR="005A4DC6">
        <w:rPr>
          <w:rFonts w:hint="cs"/>
          <w:rtl/>
        </w:rPr>
        <w:t>"</w:t>
      </w:r>
      <w:r w:rsidRPr="000872D2">
        <w:rPr>
          <w:rtl/>
        </w:rPr>
        <w:t>וכי כבר סעדנו שאתם עוקרין השולחן, מה השינוי</w:t>
      </w:r>
      <w:r w:rsidR="005A4DC6">
        <w:rPr>
          <w:rFonts w:hint="cs"/>
          <w:rtl/>
        </w:rPr>
        <w:t>?"</w:t>
      </w:r>
      <w:r w:rsidR="005A4DC6">
        <w:rPr>
          <w:rtl/>
        </w:rPr>
        <w:t xml:space="preserve"> ואמר רב יוס</w:t>
      </w:r>
      <w:r w:rsidR="005A4DC6">
        <w:rPr>
          <w:rFonts w:hint="cs"/>
          <w:rtl/>
        </w:rPr>
        <w:t>ף</w:t>
      </w:r>
      <w:r w:rsidRPr="000872D2">
        <w:rPr>
          <w:rtl/>
        </w:rPr>
        <w:t xml:space="preserve"> </w:t>
      </w:r>
      <w:r w:rsidR="005A4DC6">
        <w:rPr>
          <w:rFonts w:hint="cs"/>
          <w:rtl/>
        </w:rPr>
        <w:t>"</w:t>
      </w:r>
      <w:r w:rsidRPr="000872D2">
        <w:rPr>
          <w:rtl/>
        </w:rPr>
        <w:t xml:space="preserve">פטרתנו </w:t>
      </w:r>
      <w:r w:rsidRPr="000872D2">
        <w:rPr>
          <w:rFonts w:hint="cs"/>
          <w:rtl/>
        </w:rPr>
        <w:t>מ</w:t>
      </w:r>
      <w:r w:rsidR="005A4DC6">
        <w:rPr>
          <w:rFonts w:hint="cs"/>
          <w:rtl/>
        </w:rPr>
        <w:t>'</w:t>
      </w:r>
      <w:r w:rsidRPr="000872D2">
        <w:rPr>
          <w:rtl/>
        </w:rPr>
        <w:t>מה נשתנה</w:t>
      </w:r>
      <w:r w:rsidR="005A4DC6">
        <w:rPr>
          <w:rFonts w:hint="cs"/>
          <w:rtl/>
        </w:rPr>
        <w:t>'"</w:t>
      </w:r>
      <w:r w:rsidRPr="000872D2">
        <w:rPr>
          <w:rtl/>
        </w:rPr>
        <w:t xml:space="preserve"> </w:t>
      </w:r>
      <w:r w:rsidR="000473C1">
        <w:rPr>
          <w:rtl/>
        </w:rPr>
        <w:t>–</w:t>
      </w:r>
      <w:r w:rsidR="005A4DC6">
        <w:rPr>
          <w:rFonts w:hint="cs"/>
          <w:rtl/>
        </w:rPr>
        <w:t>רצונו לומר</w:t>
      </w:r>
      <w:r w:rsidRPr="000872D2">
        <w:rPr>
          <w:rtl/>
        </w:rPr>
        <w:t xml:space="preserve"> כי כאשר לא </w:t>
      </w:r>
      <w:r w:rsidR="005A4DC6">
        <w:rPr>
          <w:rtl/>
        </w:rPr>
        <w:t>ישאל שום אדם על שום שינוי למה ה</w:t>
      </w:r>
      <w:r w:rsidR="005A4DC6">
        <w:rPr>
          <w:rFonts w:hint="cs"/>
          <w:rtl/>
        </w:rPr>
        <w:t>ו</w:t>
      </w:r>
      <w:r w:rsidRPr="000872D2">
        <w:rPr>
          <w:rtl/>
        </w:rPr>
        <w:t xml:space="preserve">א צריכים היוצאים שם שישאלו זה לזה </w:t>
      </w:r>
      <w:r w:rsidR="005A4DC6">
        <w:rPr>
          <w:rFonts w:hint="cs"/>
          <w:rtl/>
        </w:rPr>
        <w:t>"</w:t>
      </w:r>
      <w:r w:rsidRPr="000872D2">
        <w:rPr>
          <w:rtl/>
        </w:rPr>
        <w:t>מה נשתנה</w:t>
      </w:r>
      <w:r w:rsidR="005A4DC6">
        <w:rPr>
          <w:rFonts w:hint="cs"/>
          <w:rtl/>
        </w:rPr>
        <w:t>",</w:t>
      </w:r>
      <w:r w:rsidRPr="000872D2">
        <w:rPr>
          <w:rtl/>
        </w:rPr>
        <w:t xml:space="preserve"> ואפילו היו חכמים</w:t>
      </w:r>
      <w:r w:rsidR="005A4DC6">
        <w:rPr>
          <w:rFonts w:hint="cs"/>
          <w:rtl/>
        </w:rPr>
        <w:t>,</w:t>
      </w:r>
      <w:r w:rsidRPr="000872D2">
        <w:rPr>
          <w:rtl/>
        </w:rPr>
        <w:t xml:space="preserve"> או אשת</w:t>
      </w:r>
      <w:r w:rsidRPr="000872D2">
        <w:rPr>
          <w:rFonts w:hint="cs"/>
          <w:rtl/>
        </w:rPr>
        <w:t>ו</w:t>
      </w:r>
      <w:r w:rsidRPr="000872D2">
        <w:rPr>
          <w:rtl/>
        </w:rPr>
        <w:t xml:space="preserve"> שואלתו או הוא שואל לעצמו </w:t>
      </w:r>
      <w:r w:rsidR="005A4DC6">
        <w:rPr>
          <w:rFonts w:hint="cs"/>
          <w:rtl/>
        </w:rPr>
        <w:t>"</w:t>
      </w:r>
      <w:r w:rsidRPr="000872D2">
        <w:rPr>
          <w:rtl/>
        </w:rPr>
        <w:t>מה נשתנה</w:t>
      </w:r>
      <w:r w:rsidR="005A4DC6">
        <w:rPr>
          <w:rFonts w:hint="cs"/>
          <w:rtl/>
        </w:rPr>
        <w:t>".</w:t>
      </w:r>
      <w:r w:rsidRPr="000872D2">
        <w:rPr>
          <w:rtl/>
        </w:rPr>
        <w:t xml:space="preserve"> אבל כשהקטן שואל</w:t>
      </w:r>
      <w:r w:rsidR="00573E30">
        <w:rPr>
          <w:rtl/>
        </w:rPr>
        <w:t xml:space="preserve">, </w:t>
      </w:r>
      <w:r w:rsidRPr="000872D2">
        <w:rPr>
          <w:rtl/>
        </w:rPr>
        <w:t>או אחר</w:t>
      </w:r>
      <w:r w:rsidR="005A4DC6">
        <w:rPr>
          <w:rFonts w:hint="cs"/>
          <w:rtl/>
        </w:rPr>
        <w:t>,</w:t>
      </w:r>
      <w:r w:rsidRPr="000872D2">
        <w:rPr>
          <w:rtl/>
        </w:rPr>
        <w:t xml:space="preserve"> על השינוי </w:t>
      </w:r>
      <w:r w:rsidR="005A4DC6">
        <w:rPr>
          <w:rtl/>
        </w:rPr>
        <w:t>–</w:t>
      </w:r>
      <w:r w:rsidR="005A4DC6">
        <w:rPr>
          <w:rFonts w:hint="cs"/>
          <w:rtl/>
        </w:rPr>
        <w:t xml:space="preserve"> </w:t>
      </w:r>
      <w:r w:rsidRPr="000872D2">
        <w:rPr>
          <w:rtl/>
        </w:rPr>
        <w:t>אין צריך שישאלו יותר זה לזה</w:t>
      </w:r>
      <w:r w:rsidR="005A4DC6">
        <w:rPr>
          <w:rFonts w:hint="cs"/>
          <w:rtl/>
        </w:rPr>
        <w:t>,</w:t>
      </w:r>
      <w:r w:rsidRPr="000872D2">
        <w:rPr>
          <w:rtl/>
        </w:rPr>
        <w:t xml:space="preserve"> אלא יגידו לו וי</w:t>
      </w:r>
      <w:r w:rsidRPr="000872D2">
        <w:rPr>
          <w:rFonts w:hint="cs"/>
          <w:rtl/>
        </w:rPr>
        <w:t>ו</w:t>
      </w:r>
      <w:r w:rsidRPr="000872D2">
        <w:rPr>
          <w:rtl/>
        </w:rPr>
        <w:t xml:space="preserve">דיעוהו </w:t>
      </w:r>
      <w:r w:rsidR="005A4DC6">
        <w:rPr>
          <w:rFonts w:hint="cs"/>
          <w:rtl/>
        </w:rPr>
        <w:t>"</w:t>
      </w:r>
      <w:r w:rsidR="005A4DC6">
        <w:rPr>
          <w:rtl/>
        </w:rPr>
        <w:t>עבדים היינו</w:t>
      </w:r>
      <w:r w:rsidR="005A4DC6">
        <w:rPr>
          <w:rFonts w:hint="cs"/>
          <w:rtl/>
        </w:rPr>
        <w:t>".</w:t>
      </w:r>
      <w:r w:rsidRPr="000872D2">
        <w:rPr>
          <w:rtl/>
        </w:rPr>
        <w:t xml:space="preserve"> ואם יש לו בן ואינו שואל</w:t>
      </w:r>
      <w:r w:rsidR="005A4DC6">
        <w:rPr>
          <w:rFonts w:hint="cs"/>
          <w:rtl/>
        </w:rPr>
        <w:t>,</w:t>
      </w:r>
      <w:r w:rsidRPr="000872D2">
        <w:rPr>
          <w:rtl/>
        </w:rPr>
        <w:t xml:space="preserve"> צריך שיודיעוהו וילמדהו לומר מה שנשתנה כדי שיתקיים </w:t>
      </w:r>
      <w:r w:rsidR="005A4DC6">
        <w:rPr>
          <w:rFonts w:hint="cs"/>
          <w:rtl/>
        </w:rPr>
        <w:t>"</w:t>
      </w:r>
      <w:r w:rsidRPr="000872D2">
        <w:rPr>
          <w:rtl/>
        </w:rPr>
        <w:t>והגדת לבנך</w:t>
      </w:r>
      <w:r w:rsidR="005A4DC6">
        <w:rPr>
          <w:rFonts w:hint="cs"/>
          <w:rtl/>
        </w:rPr>
        <w:t>"</w:t>
      </w:r>
      <w:r w:rsidRPr="000872D2">
        <w:rPr>
          <w:rtl/>
        </w:rPr>
        <w:t xml:space="preserve"> כפשטו. זהו שאמר בגמרא </w:t>
      </w:r>
      <w:r w:rsidR="000473C1">
        <w:rPr>
          <w:rFonts w:hint="cs"/>
          <w:rtl/>
        </w:rPr>
        <w:t>"</w:t>
      </w:r>
      <w:r w:rsidRPr="000872D2">
        <w:rPr>
          <w:rtl/>
        </w:rPr>
        <w:t>מזגו לו כוס שני</w:t>
      </w:r>
      <w:r w:rsidR="005A4DC6">
        <w:rPr>
          <w:rFonts w:hint="cs"/>
          <w:rtl/>
        </w:rPr>
        <w:t>,</w:t>
      </w:r>
      <w:r w:rsidRPr="000872D2">
        <w:rPr>
          <w:rtl/>
        </w:rPr>
        <w:t xml:space="preserve"> וכאן הבן שואל</w:t>
      </w:r>
      <w:r w:rsidR="005A4DC6">
        <w:rPr>
          <w:rFonts w:hint="cs"/>
          <w:rtl/>
        </w:rPr>
        <w:t>"</w:t>
      </w:r>
      <w:r w:rsidR="005A4DC6">
        <w:rPr>
          <w:rFonts w:hint="cs"/>
        </w:rPr>
        <w:t xml:space="preserve"> </w:t>
      </w:r>
      <w:r w:rsidR="005A4DC6">
        <w:t>–</w:t>
      </w:r>
      <w:r w:rsidR="005A4DC6">
        <w:rPr>
          <w:rFonts w:hint="cs"/>
        </w:rPr>
        <w:t xml:space="preserve"> </w:t>
      </w:r>
      <w:r w:rsidRPr="000872D2">
        <w:rPr>
          <w:rtl/>
        </w:rPr>
        <w:t>כשרואה שלא אכלו אחר הטבול אבל מזגו לו כוס שני ועקרו השלחן ישאל.</w:t>
      </w:r>
    </w:p>
    <w:p w14:paraId="38BB9DBA" w14:textId="77777777" w:rsidR="000872D2" w:rsidRPr="000872D2" w:rsidRDefault="000872D2" w:rsidP="000473C1">
      <w:pPr>
        <w:pStyle w:val="ae"/>
        <w:rPr>
          <w:rtl/>
          <w:lang w:eastAsia="he-IL"/>
        </w:rPr>
      </w:pPr>
      <w:r w:rsidRPr="000872D2">
        <w:rPr>
          <w:rFonts w:hint="cs"/>
          <w:rtl/>
          <w:lang w:eastAsia="he-IL"/>
        </w:rPr>
        <w:t xml:space="preserve">ומשמע מדבריו שעיקר נוסח זה נתקן במקום שאין מי ששואל על השינויים שאז תקנו </w:t>
      </w:r>
      <w:r w:rsidR="000473C1">
        <w:rPr>
          <w:rFonts w:hint="cs"/>
          <w:rtl/>
          <w:lang w:eastAsia="he-IL"/>
        </w:rPr>
        <w:t>שיאמרו מה נשתנה וכדברי רבנו</w:t>
      </w:r>
      <w:r w:rsidRPr="000872D2">
        <w:rPr>
          <w:rFonts w:hint="cs"/>
          <w:rtl/>
          <w:lang w:eastAsia="he-IL"/>
        </w:rPr>
        <w:t xml:space="preserve"> ישעיה בשבלי הלקט, ובסוף דבריו כתב שיש לומר לילד שאינו מתעורר </w:t>
      </w:r>
      <w:r w:rsidR="000473C1">
        <w:rPr>
          <w:rFonts w:hint="cs"/>
          <w:rtl/>
          <w:lang w:eastAsia="he-IL"/>
        </w:rPr>
        <w:t xml:space="preserve">לשאול </w:t>
      </w:r>
      <w:r w:rsidRPr="000872D2">
        <w:rPr>
          <w:rFonts w:hint="cs"/>
          <w:rtl/>
          <w:lang w:eastAsia="he-IL"/>
        </w:rPr>
        <w:t xml:space="preserve">כלל מה נשתנה בלילה זה, ויקיים המקרא </w:t>
      </w:r>
      <w:r w:rsidR="000473C1">
        <w:rPr>
          <w:rFonts w:hint="cs"/>
          <w:rtl/>
          <w:lang w:eastAsia="he-IL"/>
        </w:rPr>
        <w:t>"</w:t>
      </w:r>
      <w:r w:rsidRPr="000872D2">
        <w:rPr>
          <w:rFonts w:hint="cs"/>
          <w:rtl/>
          <w:lang w:eastAsia="he-IL"/>
        </w:rPr>
        <w:t>והגדת לבנך</w:t>
      </w:r>
      <w:r w:rsidR="000473C1">
        <w:rPr>
          <w:rFonts w:hint="cs"/>
          <w:rtl/>
          <w:lang w:eastAsia="he-IL"/>
        </w:rPr>
        <w:t>"</w:t>
      </w:r>
      <w:r w:rsidRPr="000872D2">
        <w:rPr>
          <w:rFonts w:hint="cs"/>
          <w:rtl/>
          <w:lang w:eastAsia="he-IL"/>
        </w:rPr>
        <w:t xml:space="preserve"> כדכתיב.</w:t>
      </w:r>
    </w:p>
    <w:p w14:paraId="109EB706" w14:textId="77777777" w:rsidR="000872D2" w:rsidRPr="000872D2" w:rsidRDefault="000872D2" w:rsidP="001106E9">
      <w:pPr>
        <w:pStyle w:val="ae"/>
        <w:rPr>
          <w:rtl/>
          <w:lang w:eastAsia="he-IL"/>
        </w:rPr>
      </w:pPr>
      <w:r w:rsidRPr="000872D2">
        <w:rPr>
          <w:rFonts w:hint="cs"/>
          <w:color w:val="FF0000"/>
          <w:rtl/>
          <w:lang w:eastAsia="he-IL"/>
        </w:rPr>
        <w:t xml:space="preserve"> </w:t>
      </w:r>
      <w:r w:rsidRPr="000872D2">
        <w:rPr>
          <w:rFonts w:hint="cs"/>
          <w:rtl/>
          <w:lang w:eastAsia="he-IL"/>
        </w:rPr>
        <w:t>ועיין ב</w:t>
      </w:r>
      <w:r w:rsidRPr="000872D2">
        <w:rPr>
          <w:rtl/>
          <w:lang w:eastAsia="he-IL"/>
        </w:rPr>
        <w:t xml:space="preserve">לקט יושר </w:t>
      </w:r>
      <w:r w:rsidRPr="000872D2">
        <w:rPr>
          <w:rFonts w:hint="cs"/>
          <w:rtl/>
          <w:lang w:eastAsia="he-IL"/>
        </w:rPr>
        <w:t>שכתב:</w:t>
      </w:r>
    </w:p>
    <w:p w14:paraId="33E01B7A" w14:textId="77777777" w:rsidR="000872D2" w:rsidRPr="000872D2" w:rsidRDefault="000872D2" w:rsidP="000473C1">
      <w:pPr>
        <w:pStyle w:val="a9"/>
        <w:rPr>
          <w:rtl/>
          <w:lang w:eastAsia="he-IL"/>
        </w:rPr>
      </w:pPr>
      <w:r w:rsidRPr="000872D2">
        <w:rPr>
          <w:rtl/>
          <w:lang w:eastAsia="he-IL"/>
        </w:rPr>
        <w:t>פ</w:t>
      </w:r>
      <w:r w:rsidR="000473C1">
        <w:rPr>
          <w:rFonts w:hint="cs"/>
          <w:rtl/>
          <w:lang w:eastAsia="he-IL"/>
        </w:rPr>
        <w:t>עם אחת</w:t>
      </w:r>
      <w:r w:rsidRPr="000872D2">
        <w:rPr>
          <w:rtl/>
          <w:lang w:eastAsia="he-IL"/>
        </w:rPr>
        <w:t xml:space="preserve"> אחד מן המסובין אמר בקול רם </w:t>
      </w:r>
      <w:r w:rsidR="000473C1">
        <w:rPr>
          <w:rFonts w:hint="cs"/>
          <w:rtl/>
          <w:lang w:eastAsia="he-IL"/>
        </w:rPr>
        <w:t>"</w:t>
      </w:r>
      <w:r w:rsidRPr="000872D2">
        <w:rPr>
          <w:rtl/>
          <w:lang w:eastAsia="he-IL"/>
        </w:rPr>
        <w:t>מה נשתנה</w:t>
      </w:r>
      <w:r w:rsidR="000473C1">
        <w:rPr>
          <w:rFonts w:hint="cs"/>
          <w:rtl/>
          <w:lang w:eastAsia="he-IL"/>
        </w:rPr>
        <w:t>"</w:t>
      </w:r>
      <w:r w:rsidRPr="000872D2">
        <w:rPr>
          <w:rtl/>
          <w:lang w:eastAsia="he-IL"/>
        </w:rPr>
        <w:t xml:space="preserve">, ואחרים אומרים בלחש </w:t>
      </w:r>
      <w:r w:rsidR="000473C1">
        <w:rPr>
          <w:rFonts w:hint="cs"/>
          <w:rtl/>
          <w:lang w:eastAsia="he-IL"/>
        </w:rPr>
        <w:t>"</w:t>
      </w:r>
      <w:r w:rsidRPr="000872D2">
        <w:rPr>
          <w:rtl/>
          <w:lang w:eastAsia="he-IL"/>
        </w:rPr>
        <w:t>מה נשתנה</w:t>
      </w:r>
      <w:r w:rsidR="000473C1">
        <w:rPr>
          <w:rFonts w:hint="cs"/>
          <w:rtl/>
          <w:lang w:eastAsia="he-IL"/>
        </w:rPr>
        <w:t>"</w:t>
      </w:r>
      <w:r w:rsidRPr="000872D2">
        <w:rPr>
          <w:rtl/>
          <w:lang w:eastAsia="he-IL"/>
        </w:rPr>
        <w:t xml:space="preserve">, והגאון ז"ל מתחיל בקול רם </w:t>
      </w:r>
      <w:r w:rsidR="000473C1">
        <w:rPr>
          <w:rFonts w:hint="cs"/>
          <w:rtl/>
          <w:lang w:eastAsia="he-IL"/>
        </w:rPr>
        <w:t>"</w:t>
      </w:r>
      <w:r w:rsidRPr="000872D2">
        <w:rPr>
          <w:rtl/>
          <w:lang w:eastAsia="he-IL"/>
        </w:rPr>
        <w:t>עבדים היינו לפרעה</w:t>
      </w:r>
      <w:r w:rsidR="000473C1">
        <w:rPr>
          <w:rFonts w:hint="cs"/>
          <w:rtl/>
          <w:lang w:eastAsia="he-IL"/>
        </w:rPr>
        <w:t>"</w:t>
      </w:r>
      <w:r w:rsidRPr="000872D2">
        <w:rPr>
          <w:rtl/>
          <w:lang w:eastAsia="he-IL"/>
        </w:rPr>
        <w:t>. ואחרים אומרים בלחש עמו</w:t>
      </w:r>
      <w:r w:rsidR="000473C1">
        <w:rPr>
          <w:rFonts w:hint="cs"/>
          <w:rtl/>
          <w:lang w:eastAsia="he-IL"/>
        </w:rPr>
        <w:t>.</w:t>
      </w:r>
    </w:p>
    <w:p w14:paraId="378AD6EF" w14:textId="77777777" w:rsidR="000872D2" w:rsidRPr="000872D2" w:rsidRDefault="000872D2" w:rsidP="000473C1">
      <w:pPr>
        <w:pStyle w:val="ae"/>
        <w:rPr>
          <w:rtl/>
          <w:lang w:eastAsia="he-IL"/>
        </w:rPr>
      </w:pPr>
      <w:r w:rsidRPr="000872D2">
        <w:rPr>
          <w:rFonts w:hint="cs"/>
          <w:rtl/>
          <w:lang w:eastAsia="he-IL"/>
        </w:rPr>
        <w:t>ומשמע</w:t>
      </w:r>
      <w:r w:rsidR="00874E1A">
        <w:rPr>
          <w:rFonts w:hint="cs"/>
          <w:rtl/>
          <w:lang w:eastAsia="he-IL"/>
        </w:rPr>
        <w:t xml:space="preserve"> </w:t>
      </w:r>
      <w:r w:rsidR="000473C1">
        <w:rPr>
          <w:rFonts w:hint="cs"/>
          <w:rtl/>
          <w:lang w:eastAsia="he-IL"/>
        </w:rPr>
        <w:t xml:space="preserve">מדבריו שאחר </w:t>
      </w:r>
      <w:r w:rsidR="000473C1" w:rsidRPr="00825C5C">
        <w:rPr>
          <w:rFonts w:hint="cs"/>
          <w:szCs w:val="24"/>
          <w:rtl/>
          <w:lang w:eastAsia="he-IL"/>
        </w:rPr>
        <w:t>(</w:t>
      </w:r>
      <w:r w:rsidRPr="00825C5C">
        <w:rPr>
          <w:rFonts w:hint="cs"/>
          <w:szCs w:val="24"/>
          <w:rtl/>
          <w:lang w:eastAsia="he-IL"/>
        </w:rPr>
        <w:t>לא הקורא ולאו ד</w:t>
      </w:r>
      <w:r w:rsidR="000473C1" w:rsidRPr="00825C5C">
        <w:rPr>
          <w:rFonts w:hint="cs"/>
          <w:szCs w:val="24"/>
          <w:rtl/>
          <w:lang w:eastAsia="he-IL"/>
        </w:rPr>
        <w:t>ו</w:t>
      </w:r>
      <w:r w:rsidRPr="00825C5C">
        <w:rPr>
          <w:rFonts w:hint="cs"/>
          <w:szCs w:val="24"/>
          <w:rtl/>
          <w:lang w:eastAsia="he-IL"/>
        </w:rPr>
        <w:t>וקא בנו)</w:t>
      </w:r>
      <w:r w:rsidRPr="000872D2">
        <w:rPr>
          <w:rFonts w:hint="cs"/>
          <w:rtl/>
          <w:lang w:eastAsia="he-IL"/>
        </w:rPr>
        <w:t xml:space="preserve"> שואל, אך כולם אומרים ע</w:t>
      </w:r>
      <w:r w:rsidR="000473C1">
        <w:rPr>
          <w:rFonts w:hint="cs"/>
          <w:rtl/>
          <w:lang w:eastAsia="he-IL"/>
        </w:rPr>
        <w:t>י</w:t>
      </w:r>
      <w:r w:rsidRPr="000872D2">
        <w:rPr>
          <w:rFonts w:hint="cs"/>
          <w:rtl/>
          <w:lang w:eastAsia="he-IL"/>
        </w:rPr>
        <w:t xml:space="preserve">מו בלחש וכמו בשאר ההגדה, וצריכים לפרש </w:t>
      </w:r>
      <w:r w:rsidR="000473C1">
        <w:rPr>
          <w:rFonts w:hint="cs"/>
          <w:rtl/>
          <w:lang w:eastAsia="he-IL"/>
        </w:rPr>
        <w:t xml:space="preserve">בדבריו שיש באמירה זו שני עניינים </w:t>
      </w:r>
      <w:r w:rsidR="000473C1">
        <w:rPr>
          <w:rtl/>
          <w:lang w:eastAsia="he-IL"/>
        </w:rPr>
        <w:t>–</w:t>
      </w:r>
      <w:r w:rsidR="000473C1">
        <w:rPr>
          <w:rFonts w:hint="cs"/>
          <w:rtl/>
          <w:lang w:eastAsia="he-IL"/>
        </w:rPr>
        <w:t xml:space="preserve"> </w:t>
      </w:r>
      <w:r w:rsidRPr="000872D2">
        <w:rPr>
          <w:rFonts w:hint="cs"/>
          <w:rtl/>
          <w:lang w:eastAsia="he-IL"/>
        </w:rPr>
        <w:t>שאלת הבן מחד גיסא</w:t>
      </w:r>
      <w:r w:rsidR="000473C1">
        <w:rPr>
          <w:rFonts w:hint="cs"/>
          <w:rtl/>
          <w:lang w:eastAsia="he-IL"/>
        </w:rPr>
        <w:t>,</w:t>
      </w:r>
      <w:r w:rsidRPr="000872D2">
        <w:rPr>
          <w:rFonts w:hint="cs"/>
          <w:rtl/>
          <w:lang w:eastAsia="he-IL"/>
        </w:rPr>
        <w:t xml:space="preserve"> וסיפור ההלכות שמצו</w:t>
      </w:r>
      <w:r w:rsidR="000473C1">
        <w:rPr>
          <w:rFonts w:hint="cs"/>
          <w:rtl/>
          <w:lang w:eastAsia="he-IL"/>
        </w:rPr>
        <w:t>ו</w:t>
      </w:r>
      <w:r w:rsidRPr="000872D2">
        <w:rPr>
          <w:rFonts w:hint="cs"/>
          <w:rtl/>
          <w:lang w:eastAsia="he-IL"/>
        </w:rPr>
        <w:t>ה לספר בה</w:t>
      </w:r>
      <w:r w:rsidR="000473C1">
        <w:rPr>
          <w:rFonts w:hint="cs"/>
          <w:rtl/>
          <w:lang w:eastAsia="he-IL"/>
        </w:rPr>
        <w:t>ן</w:t>
      </w:r>
      <w:r w:rsidRPr="000872D2">
        <w:rPr>
          <w:rFonts w:hint="cs"/>
          <w:rtl/>
          <w:lang w:eastAsia="he-IL"/>
        </w:rPr>
        <w:t xml:space="preserve"> בלילה זה </w:t>
      </w:r>
      <w:r w:rsidR="000473C1">
        <w:rPr>
          <w:rFonts w:hint="cs"/>
          <w:rtl/>
          <w:lang w:eastAsia="he-IL"/>
        </w:rPr>
        <w:t>מאידך גיסא</w:t>
      </w:r>
      <w:r w:rsidR="000473C1">
        <w:rPr>
          <w:rFonts w:hint="cs"/>
          <w:lang w:eastAsia="he-IL"/>
        </w:rPr>
        <w:t xml:space="preserve"> </w:t>
      </w:r>
      <w:r w:rsidR="000473C1">
        <w:rPr>
          <w:lang w:eastAsia="he-IL"/>
        </w:rPr>
        <w:t>–</w:t>
      </w:r>
      <w:r w:rsidR="000473C1">
        <w:rPr>
          <w:rFonts w:hint="cs"/>
          <w:lang w:eastAsia="he-IL"/>
        </w:rPr>
        <w:t xml:space="preserve"> </w:t>
      </w:r>
      <w:r w:rsidR="000473C1">
        <w:rPr>
          <w:rFonts w:hint="cs"/>
          <w:rtl/>
          <w:lang w:eastAsia="he-IL"/>
        </w:rPr>
        <w:t>ו</w:t>
      </w:r>
      <w:r w:rsidRPr="000872D2">
        <w:rPr>
          <w:rFonts w:hint="cs"/>
          <w:rtl/>
          <w:lang w:eastAsia="he-IL"/>
        </w:rPr>
        <w:t xml:space="preserve">לכן כולם אומרים בלחש. </w:t>
      </w:r>
    </w:p>
    <w:p w14:paraId="646470D4" w14:textId="77777777" w:rsidR="000872D2" w:rsidRPr="000872D2" w:rsidRDefault="005A4DC6" w:rsidP="000473C1">
      <w:pPr>
        <w:pStyle w:val="ad"/>
        <w:rPr>
          <w:rFonts w:eastAsia="Calibri"/>
          <w:rtl/>
        </w:rPr>
      </w:pPr>
      <w:r>
        <w:rPr>
          <w:rFonts w:eastAsia="Calibri" w:hint="cs"/>
          <w:rtl/>
        </w:rPr>
        <w:t>י.</w:t>
      </w:r>
      <w:r>
        <w:rPr>
          <w:rFonts w:eastAsia="Calibri"/>
          <w:rtl/>
        </w:rPr>
        <w:tab/>
      </w:r>
      <w:r w:rsidR="000872D2" w:rsidRPr="000872D2">
        <w:rPr>
          <w:rFonts w:eastAsia="Calibri" w:hint="cs"/>
          <w:rtl/>
        </w:rPr>
        <w:t xml:space="preserve">ולעניין הלכה למעשה עיין </w:t>
      </w:r>
      <w:r w:rsidR="000473C1">
        <w:rPr>
          <w:rFonts w:eastAsia="Calibri" w:hint="cs"/>
          <w:rtl/>
        </w:rPr>
        <w:t>שולחן ערוך</w:t>
      </w:r>
      <w:r w:rsidR="000473C1">
        <w:rPr>
          <w:rFonts w:eastAsia="Calibri"/>
        </w:rPr>
        <w:t xml:space="preserve"> </w:t>
      </w:r>
      <w:r w:rsidR="000473C1" w:rsidRPr="00825C5C">
        <w:rPr>
          <w:rFonts w:eastAsia="Calibri" w:hint="cs"/>
          <w:szCs w:val="24"/>
          <w:rtl/>
        </w:rPr>
        <w:t>(אורח חיים</w:t>
      </w:r>
      <w:r w:rsidR="00540C03" w:rsidRPr="00825C5C">
        <w:rPr>
          <w:rFonts w:eastAsia="Calibri" w:hint="cs"/>
          <w:szCs w:val="24"/>
          <w:rtl/>
        </w:rPr>
        <w:t xml:space="preserve"> </w:t>
      </w:r>
      <w:r w:rsidR="000473C1" w:rsidRPr="00825C5C">
        <w:rPr>
          <w:rFonts w:eastAsia="Calibri"/>
          <w:szCs w:val="24"/>
          <w:rtl/>
        </w:rPr>
        <w:t>ס</w:t>
      </w:r>
      <w:r w:rsidR="000473C1" w:rsidRPr="00825C5C">
        <w:rPr>
          <w:rFonts w:eastAsia="Calibri" w:hint="cs"/>
          <w:szCs w:val="24"/>
          <w:rtl/>
        </w:rPr>
        <w:t>ימן תע</w:t>
      </w:r>
      <w:r w:rsidR="000872D2" w:rsidRPr="00825C5C">
        <w:rPr>
          <w:rFonts w:eastAsia="Calibri" w:hint="cs"/>
          <w:szCs w:val="24"/>
          <w:rtl/>
        </w:rPr>
        <w:t>ג ס</w:t>
      </w:r>
      <w:r w:rsidR="000473C1" w:rsidRPr="00825C5C">
        <w:rPr>
          <w:rFonts w:eastAsia="Calibri" w:hint="cs"/>
          <w:szCs w:val="24"/>
          <w:rtl/>
        </w:rPr>
        <w:t xml:space="preserve">עיף </w:t>
      </w:r>
      <w:r w:rsidR="000872D2" w:rsidRPr="00825C5C">
        <w:rPr>
          <w:rFonts w:eastAsia="Calibri" w:hint="cs"/>
          <w:szCs w:val="24"/>
          <w:rtl/>
        </w:rPr>
        <w:t>ז</w:t>
      </w:r>
      <w:r w:rsidR="000473C1" w:rsidRPr="00825C5C">
        <w:rPr>
          <w:rFonts w:eastAsia="Calibri" w:hint="cs"/>
          <w:szCs w:val="24"/>
          <w:rtl/>
        </w:rPr>
        <w:t>)</w:t>
      </w:r>
      <w:r w:rsidR="000872D2" w:rsidRPr="000872D2">
        <w:rPr>
          <w:rFonts w:eastAsia="Calibri" w:hint="cs"/>
          <w:rtl/>
        </w:rPr>
        <w:t xml:space="preserve"> שפסק</w:t>
      </w:r>
      <w:r w:rsidR="000473C1">
        <w:rPr>
          <w:rFonts w:eastAsia="Calibri" w:hint="cs"/>
          <w:rtl/>
        </w:rPr>
        <w:t>:</w:t>
      </w:r>
    </w:p>
    <w:p w14:paraId="7C496554" w14:textId="77777777" w:rsidR="000872D2" w:rsidRPr="000872D2" w:rsidRDefault="000473C1" w:rsidP="00F377BC">
      <w:pPr>
        <w:pStyle w:val="a9"/>
        <w:rPr>
          <w:rFonts w:ascii="FrankRuehl" w:hAnsi="FrankRuehl"/>
          <w:sz w:val="28"/>
          <w:rtl/>
          <w:lang w:eastAsia="he-IL"/>
        </w:rPr>
      </w:pPr>
      <w:r>
        <w:rPr>
          <w:rtl/>
          <w:lang w:eastAsia="he-IL"/>
        </w:rPr>
        <w:t>מוזגין לו מיד כוס שני</w:t>
      </w:r>
      <w:r w:rsidR="000872D2" w:rsidRPr="000872D2">
        <w:rPr>
          <w:rtl/>
          <w:lang w:eastAsia="he-IL"/>
        </w:rPr>
        <w:t xml:space="preserve"> כדי שישאלו התינוקות למה שותים כוס שני קודם סעודה. ואם אין חכמה בבן</w:t>
      </w:r>
      <w:r>
        <w:rPr>
          <w:rFonts w:hint="cs"/>
          <w:lang w:eastAsia="he-IL"/>
        </w:rPr>
        <w:t xml:space="preserve"> </w:t>
      </w:r>
      <w:r>
        <w:rPr>
          <w:rtl/>
          <w:lang w:eastAsia="he-IL"/>
        </w:rPr>
        <w:t>–</w:t>
      </w:r>
      <w:r>
        <w:rPr>
          <w:rFonts w:hint="cs"/>
          <w:rtl/>
          <w:lang w:eastAsia="he-IL"/>
        </w:rPr>
        <w:t xml:space="preserve"> </w:t>
      </w:r>
      <w:r w:rsidR="000872D2" w:rsidRPr="000872D2">
        <w:rPr>
          <w:rtl/>
          <w:lang w:eastAsia="he-IL"/>
        </w:rPr>
        <w:t>א</w:t>
      </w:r>
      <w:r>
        <w:rPr>
          <w:rtl/>
          <w:lang w:eastAsia="he-IL"/>
        </w:rPr>
        <w:t xml:space="preserve">ביו מלמדו. אם אין </w:t>
      </w:r>
      <w:r w:rsidR="00F377BC">
        <w:rPr>
          <w:rFonts w:hint="cs"/>
          <w:rtl/>
          <w:lang w:eastAsia="he-IL"/>
        </w:rPr>
        <w:t xml:space="preserve">לו בן </w:t>
      </w:r>
      <w:r w:rsidR="00F377BC">
        <w:rPr>
          <w:lang w:eastAsia="he-IL"/>
        </w:rPr>
        <w:t>–</w:t>
      </w:r>
      <w:r w:rsidR="000872D2" w:rsidRPr="000872D2">
        <w:rPr>
          <w:rtl/>
          <w:lang w:eastAsia="he-IL"/>
        </w:rPr>
        <w:t xml:space="preserve"> אשתו שואלתו; ואם לאו, הוא שואל את עצמו. וא</w:t>
      </w:r>
      <w:r w:rsidR="00F377BC">
        <w:rPr>
          <w:rtl/>
          <w:lang w:eastAsia="he-IL"/>
        </w:rPr>
        <w:t>פילו תלמידי חכמים שואלים זה לזה</w:t>
      </w:r>
      <w:r w:rsidR="000872D2" w:rsidRPr="000872D2">
        <w:rPr>
          <w:rtl/>
          <w:lang w:eastAsia="he-IL"/>
        </w:rPr>
        <w:t xml:space="preserve"> </w:t>
      </w:r>
      <w:r w:rsidR="00F377BC">
        <w:rPr>
          <w:rFonts w:hint="cs"/>
          <w:rtl/>
          <w:lang w:eastAsia="he-IL"/>
        </w:rPr>
        <w:t>"</w:t>
      </w:r>
      <w:r w:rsidR="000872D2" w:rsidRPr="000872D2">
        <w:rPr>
          <w:rtl/>
          <w:lang w:eastAsia="he-IL"/>
        </w:rPr>
        <w:t>מה נשתנה</w:t>
      </w:r>
      <w:r w:rsidR="00F377BC">
        <w:rPr>
          <w:rFonts w:hint="cs"/>
          <w:rtl/>
          <w:lang w:eastAsia="he-IL"/>
        </w:rPr>
        <w:t>"</w:t>
      </w:r>
      <w:r w:rsidR="000872D2" w:rsidRPr="000872D2">
        <w:rPr>
          <w:rtl/>
          <w:lang w:eastAsia="he-IL"/>
        </w:rPr>
        <w:t xml:space="preserve"> וכו'</w:t>
      </w:r>
    </w:p>
    <w:p w14:paraId="26C1526F" w14:textId="77777777" w:rsidR="000872D2" w:rsidRPr="000872D2" w:rsidRDefault="000872D2" w:rsidP="00F377BC">
      <w:pPr>
        <w:pStyle w:val="ae"/>
        <w:rPr>
          <w:rtl/>
          <w:lang w:eastAsia="he-IL"/>
        </w:rPr>
      </w:pPr>
      <w:r w:rsidRPr="000872D2">
        <w:rPr>
          <w:rtl/>
          <w:lang w:eastAsia="he-IL"/>
        </w:rPr>
        <w:t xml:space="preserve"> וברמ"א</w:t>
      </w:r>
      <w:r w:rsidR="00F377BC">
        <w:rPr>
          <w:rFonts w:hint="cs"/>
          <w:rtl/>
          <w:lang w:eastAsia="he-IL"/>
        </w:rPr>
        <w:t>:</w:t>
      </w:r>
      <w:r w:rsidRPr="000872D2">
        <w:rPr>
          <w:rtl/>
          <w:lang w:eastAsia="he-IL"/>
        </w:rPr>
        <w:t xml:space="preserve"> </w:t>
      </w:r>
      <w:r w:rsidR="00F377BC">
        <w:rPr>
          <w:rFonts w:hint="cs"/>
          <w:rtl/>
          <w:lang w:eastAsia="he-IL"/>
        </w:rPr>
        <w:t>"</w:t>
      </w:r>
      <w:r w:rsidRPr="000872D2">
        <w:rPr>
          <w:rtl/>
          <w:lang w:eastAsia="he-IL"/>
        </w:rPr>
        <w:t>וכשה</w:t>
      </w:r>
      <w:r w:rsidR="00F377BC">
        <w:rPr>
          <w:rtl/>
          <w:lang w:eastAsia="he-IL"/>
        </w:rPr>
        <w:t>בן או האשה שואלת, אין צריך לומר</w:t>
      </w:r>
      <w:r w:rsidRPr="000872D2">
        <w:rPr>
          <w:rtl/>
          <w:lang w:eastAsia="he-IL"/>
        </w:rPr>
        <w:t xml:space="preserve"> </w:t>
      </w:r>
      <w:r w:rsidR="00F377BC">
        <w:rPr>
          <w:rFonts w:hint="cs"/>
          <w:rtl/>
          <w:lang w:eastAsia="he-IL"/>
        </w:rPr>
        <w:t>'</w:t>
      </w:r>
      <w:r w:rsidRPr="000872D2">
        <w:rPr>
          <w:rtl/>
          <w:lang w:eastAsia="he-IL"/>
        </w:rPr>
        <w:t>מה נשתנה</w:t>
      </w:r>
      <w:r w:rsidR="00F377BC">
        <w:rPr>
          <w:rFonts w:hint="cs"/>
          <w:rtl/>
          <w:lang w:eastAsia="he-IL"/>
        </w:rPr>
        <w:t>'</w:t>
      </w:r>
      <w:r w:rsidRPr="000872D2">
        <w:rPr>
          <w:rtl/>
          <w:lang w:eastAsia="he-IL"/>
        </w:rPr>
        <w:t xml:space="preserve">, אלא מתחיל </w:t>
      </w:r>
      <w:r w:rsidR="00F377BC">
        <w:rPr>
          <w:rFonts w:hint="cs"/>
          <w:rtl/>
          <w:lang w:eastAsia="he-IL"/>
        </w:rPr>
        <w:t>'</w:t>
      </w:r>
      <w:r w:rsidRPr="000872D2">
        <w:rPr>
          <w:rtl/>
          <w:lang w:eastAsia="he-IL"/>
        </w:rPr>
        <w:t>עבדים</w:t>
      </w:r>
      <w:r w:rsidR="00F377BC">
        <w:rPr>
          <w:rFonts w:hint="cs"/>
          <w:rtl/>
          <w:lang w:eastAsia="he-IL"/>
        </w:rPr>
        <w:t>'</w:t>
      </w:r>
      <w:r w:rsidRPr="000872D2">
        <w:rPr>
          <w:rtl/>
          <w:lang w:eastAsia="he-IL"/>
        </w:rPr>
        <w:t xml:space="preserve"> </w:t>
      </w:r>
      <w:r w:rsidRPr="00825C5C">
        <w:rPr>
          <w:szCs w:val="24"/>
          <w:rtl/>
          <w:lang w:eastAsia="he-IL"/>
        </w:rPr>
        <w:t>(מהרי"ל)</w:t>
      </w:r>
      <w:r w:rsidRPr="000872D2">
        <w:rPr>
          <w:rtl/>
          <w:lang w:eastAsia="he-IL"/>
        </w:rPr>
        <w:t>.</w:t>
      </w:r>
      <w:r w:rsidR="00F377BC">
        <w:rPr>
          <w:rFonts w:hint="cs"/>
          <w:rtl/>
          <w:lang w:eastAsia="he-IL"/>
        </w:rPr>
        <w:t>"</w:t>
      </w:r>
    </w:p>
    <w:p w14:paraId="61843D2C" w14:textId="77777777" w:rsidR="000872D2" w:rsidRPr="000872D2" w:rsidRDefault="000872D2" w:rsidP="00DC67E1">
      <w:pPr>
        <w:pStyle w:val="ae"/>
        <w:rPr>
          <w:rtl/>
          <w:lang w:eastAsia="he-IL"/>
        </w:rPr>
      </w:pPr>
      <w:r w:rsidRPr="000872D2">
        <w:rPr>
          <w:rFonts w:hint="cs"/>
          <w:rtl/>
          <w:lang w:eastAsia="he-IL"/>
        </w:rPr>
        <w:t>והיינו שהשו</w:t>
      </w:r>
      <w:r w:rsidR="00DC67E1">
        <w:rPr>
          <w:rFonts w:hint="cs"/>
          <w:rtl/>
          <w:lang w:eastAsia="he-IL"/>
        </w:rPr>
        <w:t>לחן ערוך</w:t>
      </w:r>
      <w:r w:rsidRPr="000872D2">
        <w:rPr>
          <w:rFonts w:hint="cs"/>
          <w:rtl/>
          <w:lang w:eastAsia="he-IL"/>
        </w:rPr>
        <w:t xml:space="preserve"> הביא </w:t>
      </w:r>
      <w:r w:rsidR="00DC67E1">
        <w:rPr>
          <w:rFonts w:hint="cs"/>
          <w:rtl/>
          <w:lang w:eastAsia="he-IL"/>
        </w:rPr>
        <w:t xml:space="preserve">את </w:t>
      </w:r>
      <w:r w:rsidRPr="000872D2">
        <w:rPr>
          <w:rFonts w:hint="cs"/>
          <w:rtl/>
          <w:lang w:eastAsia="he-IL"/>
        </w:rPr>
        <w:t>דברי המשנה ומה שנאמר בגמ</w:t>
      </w:r>
      <w:r w:rsidR="00DC67E1">
        <w:rPr>
          <w:rFonts w:hint="cs"/>
          <w:rtl/>
          <w:lang w:eastAsia="he-IL"/>
        </w:rPr>
        <w:t xml:space="preserve">רא, </w:t>
      </w:r>
      <w:r w:rsidRPr="000872D2">
        <w:rPr>
          <w:rFonts w:hint="cs"/>
          <w:rtl/>
          <w:lang w:eastAsia="he-IL"/>
        </w:rPr>
        <w:t>ב</w:t>
      </w:r>
      <w:r w:rsidR="00DC67E1">
        <w:rPr>
          <w:rFonts w:hint="cs"/>
          <w:rtl/>
          <w:lang w:eastAsia="he-IL"/>
        </w:rPr>
        <w:t>יאר ששאלת הבן היא על מזיגת הכוס</w:t>
      </w:r>
      <w:r w:rsidRPr="000872D2">
        <w:rPr>
          <w:rFonts w:hint="cs"/>
          <w:rtl/>
          <w:lang w:eastAsia="he-IL"/>
        </w:rPr>
        <w:t xml:space="preserve"> והשמיט איך יתנהג אחרי שאלה זו, ולכאורה מדהשמיט דברי </w:t>
      </w:r>
      <w:r w:rsidR="008C1B89">
        <w:rPr>
          <w:rFonts w:hint="cs"/>
          <w:rtl/>
          <w:lang w:eastAsia="he-IL"/>
        </w:rPr>
        <w:t>הגמרא</w:t>
      </w:r>
      <w:r w:rsidRPr="000872D2">
        <w:rPr>
          <w:rFonts w:hint="cs"/>
          <w:rtl/>
          <w:lang w:eastAsia="he-IL"/>
        </w:rPr>
        <w:t xml:space="preserve"> </w:t>
      </w:r>
      <w:r w:rsidR="00DC67E1">
        <w:rPr>
          <w:rFonts w:hint="cs"/>
          <w:rtl/>
          <w:lang w:eastAsia="he-IL"/>
        </w:rPr>
        <w:t>"</w:t>
      </w:r>
      <w:r w:rsidRPr="000872D2">
        <w:rPr>
          <w:rFonts w:hint="cs"/>
          <w:rtl/>
          <w:lang w:eastAsia="he-IL"/>
        </w:rPr>
        <w:t>פטרתן</w:t>
      </w:r>
      <w:r w:rsidR="00DC67E1">
        <w:rPr>
          <w:rFonts w:hint="cs"/>
          <w:rtl/>
          <w:lang w:eastAsia="he-IL"/>
        </w:rPr>
        <w:t>"</w:t>
      </w:r>
      <w:r w:rsidRPr="000872D2">
        <w:rPr>
          <w:rFonts w:hint="cs"/>
          <w:rtl/>
          <w:lang w:eastAsia="he-IL"/>
        </w:rPr>
        <w:t xml:space="preserve"> וכו' משמע שצריך ל</w:t>
      </w:r>
      <w:r w:rsidR="00DC67E1">
        <w:rPr>
          <w:rFonts w:hint="cs"/>
          <w:rtl/>
          <w:lang w:eastAsia="he-IL"/>
        </w:rPr>
        <w:t>ומר "מה נשתנה"</w:t>
      </w:r>
      <w:r w:rsidRPr="000872D2">
        <w:rPr>
          <w:rFonts w:hint="cs"/>
          <w:rtl/>
          <w:lang w:eastAsia="he-IL"/>
        </w:rPr>
        <w:t xml:space="preserve">. והרמ"א הביא </w:t>
      </w:r>
      <w:r w:rsidR="00DC67E1">
        <w:rPr>
          <w:rFonts w:hint="cs"/>
          <w:rtl/>
          <w:lang w:eastAsia="he-IL"/>
        </w:rPr>
        <w:t>את</w:t>
      </w:r>
      <w:r w:rsidRPr="000872D2">
        <w:rPr>
          <w:rFonts w:hint="cs"/>
          <w:rtl/>
          <w:lang w:eastAsia="he-IL"/>
        </w:rPr>
        <w:t>דברי המהרי"ל</w:t>
      </w:r>
      <w:r w:rsidR="00DC67E1">
        <w:rPr>
          <w:rFonts w:hint="cs"/>
          <w:rtl/>
          <w:lang w:eastAsia="he-IL"/>
        </w:rPr>
        <w:t>,</w:t>
      </w:r>
      <w:r w:rsidRPr="000872D2">
        <w:rPr>
          <w:rFonts w:hint="cs"/>
          <w:rtl/>
          <w:lang w:eastAsia="he-IL"/>
        </w:rPr>
        <w:t xml:space="preserve"> שהביאם גם בדרכי משה</w:t>
      </w:r>
      <w:r w:rsidR="00DC67E1">
        <w:rPr>
          <w:rFonts w:hint="cs"/>
          <w:rtl/>
          <w:lang w:eastAsia="he-IL"/>
        </w:rPr>
        <w:t>,</w:t>
      </w:r>
      <w:r w:rsidRPr="000872D2">
        <w:rPr>
          <w:rFonts w:hint="cs"/>
          <w:rtl/>
          <w:lang w:eastAsia="he-IL"/>
        </w:rPr>
        <w:t xml:space="preserve"> ופליג</w:t>
      </w:r>
      <w:r w:rsidR="00DC67E1">
        <w:rPr>
          <w:rFonts w:hint="cs"/>
          <w:rtl/>
          <w:lang w:eastAsia="he-IL"/>
        </w:rPr>
        <w:t>,</w:t>
      </w:r>
      <w:r w:rsidRPr="000872D2">
        <w:rPr>
          <w:rFonts w:hint="cs"/>
          <w:rtl/>
          <w:lang w:eastAsia="he-IL"/>
        </w:rPr>
        <w:t xml:space="preserve"> שאינו צריך לומר </w:t>
      </w:r>
      <w:r w:rsidR="00DC67E1">
        <w:rPr>
          <w:rFonts w:hint="cs"/>
          <w:rtl/>
          <w:lang w:eastAsia="he-IL"/>
        </w:rPr>
        <w:t>"</w:t>
      </w:r>
      <w:r w:rsidRPr="000872D2">
        <w:rPr>
          <w:rFonts w:hint="cs"/>
          <w:rtl/>
          <w:lang w:eastAsia="he-IL"/>
        </w:rPr>
        <w:t>מה נשתנה</w:t>
      </w:r>
      <w:r w:rsidR="00DC67E1">
        <w:rPr>
          <w:rFonts w:hint="cs"/>
          <w:rtl/>
          <w:lang w:eastAsia="he-IL"/>
        </w:rPr>
        <w:t>". וכן הכריע בשולחן ערוך</w:t>
      </w:r>
      <w:r w:rsidRPr="000872D2">
        <w:rPr>
          <w:rFonts w:hint="cs"/>
          <w:rtl/>
          <w:lang w:eastAsia="he-IL"/>
        </w:rPr>
        <w:t xml:space="preserve"> הרב </w:t>
      </w:r>
      <w:r w:rsidR="00DC67E1" w:rsidRPr="00825C5C">
        <w:rPr>
          <w:rFonts w:hint="cs"/>
          <w:szCs w:val="24"/>
          <w:rtl/>
          <w:lang w:eastAsia="he-IL"/>
        </w:rPr>
        <w:t>(</w:t>
      </w:r>
      <w:r w:rsidRPr="00825C5C">
        <w:rPr>
          <w:rFonts w:hint="cs"/>
          <w:szCs w:val="24"/>
          <w:rtl/>
          <w:lang w:eastAsia="he-IL"/>
        </w:rPr>
        <w:t>שם ס</w:t>
      </w:r>
      <w:r w:rsidR="00DC67E1" w:rsidRPr="00825C5C">
        <w:rPr>
          <w:rFonts w:hint="cs"/>
          <w:szCs w:val="24"/>
          <w:rtl/>
          <w:lang w:eastAsia="he-IL"/>
        </w:rPr>
        <w:t>עיף מ)</w:t>
      </w:r>
      <w:r w:rsidR="00DC67E1">
        <w:rPr>
          <w:rFonts w:hint="cs"/>
          <w:rtl/>
          <w:lang w:eastAsia="he-IL"/>
        </w:rPr>
        <w:t>,</w:t>
      </w:r>
      <w:r w:rsidRPr="000872D2">
        <w:rPr>
          <w:rFonts w:hint="cs"/>
          <w:rtl/>
          <w:lang w:eastAsia="he-IL"/>
        </w:rPr>
        <w:t xml:space="preserve"> וכן </w:t>
      </w:r>
      <w:r w:rsidR="00DC67E1">
        <w:rPr>
          <w:rFonts w:hint="cs"/>
          <w:rtl/>
          <w:lang w:eastAsia="he-IL"/>
        </w:rPr>
        <w:t xml:space="preserve">נקט בפשיטות ערוך השלחן </w:t>
      </w:r>
      <w:r w:rsidR="00DC67E1" w:rsidRPr="00825C5C">
        <w:rPr>
          <w:rFonts w:hint="cs"/>
          <w:szCs w:val="24"/>
          <w:rtl/>
          <w:lang w:eastAsia="he-IL"/>
        </w:rPr>
        <w:t>(סעיף כא)</w:t>
      </w:r>
      <w:r w:rsidR="00DC67E1">
        <w:rPr>
          <w:rFonts w:hint="cs"/>
          <w:rtl/>
          <w:lang w:eastAsia="he-IL"/>
        </w:rPr>
        <w:t>.</w:t>
      </w:r>
      <w:r w:rsidRPr="000872D2">
        <w:rPr>
          <w:rFonts w:hint="cs"/>
          <w:rtl/>
          <w:lang w:eastAsia="he-IL"/>
        </w:rPr>
        <w:t xml:space="preserve"> </w:t>
      </w:r>
    </w:p>
    <w:p w14:paraId="292B9A73" w14:textId="77777777" w:rsidR="00DC67E1" w:rsidRDefault="000872D2" w:rsidP="00DC67E1">
      <w:pPr>
        <w:pStyle w:val="ae"/>
        <w:rPr>
          <w:b/>
          <w:bCs/>
          <w:rtl/>
          <w:lang w:eastAsia="he-IL"/>
        </w:rPr>
      </w:pPr>
      <w:r w:rsidRPr="000872D2">
        <w:rPr>
          <w:rFonts w:hint="cs"/>
          <w:rtl/>
          <w:lang w:eastAsia="he-IL"/>
        </w:rPr>
        <w:t>ומדהב</w:t>
      </w:r>
      <w:r w:rsidR="00DC67E1">
        <w:rPr>
          <w:rFonts w:hint="cs"/>
          <w:rtl/>
          <w:lang w:eastAsia="he-IL"/>
        </w:rPr>
        <w:t>יא הרמ"א את דברי המהרי"ל רק על אשתו ובנו</w:t>
      </w:r>
      <w:r w:rsidRPr="000872D2">
        <w:rPr>
          <w:rFonts w:hint="cs"/>
          <w:rtl/>
          <w:lang w:eastAsia="he-IL"/>
        </w:rPr>
        <w:t xml:space="preserve"> משמע דאינהו שאלי על השינוי</w:t>
      </w:r>
      <w:r w:rsidR="00DC67E1">
        <w:rPr>
          <w:rFonts w:hint="cs"/>
          <w:rtl/>
          <w:lang w:eastAsia="he-IL"/>
        </w:rPr>
        <w:t>,</w:t>
      </w:r>
      <w:r w:rsidRPr="000872D2">
        <w:rPr>
          <w:rFonts w:hint="cs"/>
          <w:rtl/>
          <w:lang w:eastAsia="he-IL"/>
        </w:rPr>
        <w:t xml:space="preserve"> ומשכך נפטר מלומר </w:t>
      </w:r>
      <w:r w:rsidR="00DC67E1">
        <w:rPr>
          <w:rFonts w:hint="cs"/>
          <w:rtl/>
          <w:lang w:eastAsia="he-IL"/>
        </w:rPr>
        <w:t>"</w:t>
      </w:r>
      <w:r w:rsidRPr="000872D2">
        <w:rPr>
          <w:rFonts w:hint="cs"/>
          <w:rtl/>
          <w:lang w:eastAsia="he-IL"/>
        </w:rPr>
        <w:t>מה נשתנה</w:t>
      </w:r>
      <w:r w:rsidR="00DC67E1">
        <w:rPr>
          <w:rFonts w:hint="cs"/>
          <w:rtl/>
          <w:lang w:eastAsia="he-IL"/>
        </w:rPr>
        <w:t>"</w:t>
      </w:r>
      <w:r w:rsidRPr="000872D2">
        <w:rPr>
          <w:rFonts w:hint="cs"/>
          <w:rtl/>
          <w:lang w:eastAsia="he-IL"/>
        </w:rPr>
        <w:t>, אך אם הוא אומר בעצמו או שני ת</w:t>
      </w:r>
      <w:r w:rsidR="00DC67E1">
        <w:rPr>
          <w:rFonts w:hint="cs"/>
          <w:rtl/>
          <w:lang w:eastAsia="he-IL"/>
        </w:rPr>
        <w:t xml:space="preserve">למידי חכמים </w:t>
      </w:r>
      <w:r w:rsidR="00DC67E1">
        <w:rPr>
          <w:rtl/>
          <w:lang w:eastAsia="he-IL"/>
        </w:rPr>
        <w:t>–</w:t>
      </w:r>
      <w:r w:rsidR="00DC67E1">
        <w:rPr>
          <w:rFonts w:hint="cs"/>
          <w:rtl/>
          <w:lang w:eastAsia="he-IL"/>
        </w:rPr>
        <w:t xml:space="preserve"> </w:t>
      </w:r>
      <w:r w:rsidR="00DC67E1">
        <w:rPr>
          <w:rFonts w:cs="Times New Roman"/>
          <w:rtl/>
          <w:lang w:eastAsia="he-IL"/>
        </w:rPr>
        <w:t>א</w:t>
      </w:r>
      <w:r w:rsidR="00DC67E1">
        <w:rPr>
          <w:rFonts w:cs="Times New Roman" w:hint="cs"/>
          <w:rtl/>
          <w:lang w:eastAsia="he-IL"/>
        </w:rPr>
        <w:t>ל</w:t>
      </w:r>
      <w:r w:rsidRPr="000872D2">
        <w:rPr>
          <w:rFonts w:hint="cs"/>
          <w:rtl/>
          <w:lang w:eastAsia="he-IL"/>
        </w:rPr>
        <w:t xml:space="preserve"> ישאלו על השינוי אלא יאמרו בלשון שאלה </w:t>
      </w:r>
      <w:r w:rsidR="00DC67E1">
        <w:rPr>
          <w:rFonts w:hint="cs"/>
          <w:rtl/>
          <w:lang w:eastAsia="he-IL"/>
        </w:rPr>
        <w:t>"</w:t>
      </w:r>
      <w:r w:rsidRPr="000872D2">
        <w:rPr>
          <w:rFonts w:hint="cs"/>
          <w:rtl/>
          <w:lang w:eastAsia="he-IL"/>
        </w:rPr>
        <w:t>מה נשתנה</w:t>
      </w:r>
      <w:r w:rsidR="00DC67E1">
        <w:rPr>
          <w:rFonts w:hint="cs"/>
          <w:rtl/>
          <w:lang w:eastAsia="he-IL"/>
        </w:rPr>
        <w:t>"</w:t>
      </w:r>
      <w:r w:rsidRPr="000872D2">
        <w:rPr>
          <w:rFonts w:hint="cs"/>
          <w:rtl/>
          <w:lang w:eastAsia="he-IL"/>
        </w:rPr>
        <w:t>, דזוהי עיקר התקנה והאמירה כשאין מי ששואל ומתעורר מעצמו על השינוי. ובכהאי גוונא רק אחד ישאל, וכן כתב ב</w:t>
      </w:r>
      <w:r w:rsidRPr="000872D2">
        <w:rPr>
          <w:rtl/>
          <w:lang w:eastAsia="he-IL"/>
        </w:rPr>
        <w:t xml:space="preserve">שולחן ערוך הרב </w:t>
      </w:r>
      <w:r w:rsidR="00DC67E1" w:rsidRPr="00825C5C">
        <w:rPr>
          <w:rFonts w:hint="cs"/>
          <w:szCs w:val="24"/>
          <w:rtl/>
          <w:lang w:eastAsia="he-IL"/>
        </w:rPr>
        <w:t>(</w:t>
      </w:r>
      <w:r w:rsidRPr="00825C5C">
        <w:rPr>
          <w:rFonts w:hint="cs"/>
          <w:szCs w:val="24"/>
          <w:rtl/>
          <w:lang w:eastAsia="he-IL"/>
        </w:rPr>
        <w:t>שם</w:t>
      </w:r>
      <w:r w:rsidR="00DC67E1" w:rsidRPr="00825C5C">
        <w:rPr>
          <w:rFonts w:hint="cs"/>
          <w:szCs w:val="24"/>
          <w:rtl/>
          <w:lang w:eastAsia="he-IL"/>
        </w:rPr>
        <w:t>)</w:t>
      </w:r>
      <w:r w:rsidR="00DC67E1">
        <w:rPr>
          <w:rFonts w:hint="cs"/>
          <w:rtl/>
          <w:lang w:eastAsia="he-IL"/>
        </w:rPr>
        <w:t>:</w:t>
      </w:r>
      <w:r w:rsidRPr="000872D2">
        <w:rPr>
          <w:rtl/>
          <w:lang w:eastAsia="he-IL"/>
        </w:rPr>
        <w:t xml:space="preserve"> </w:t>
      </w:r>
    </w:p>
    <w:p w14:paraId="08D102F9" w14:textId="77777777" w:rsidR="00DC67E1" w:rsidRDefault="000872D2" w:rsidP="00DC67E1">
      <w:pPr>
        <w:pStyle w:val="a9"/>
        <w:rPr>
          <w:rtl/>
          <w:lang w:eastAsia="he-IL"/>
        </w:rPr>
      </w:pPr>
      <w:r w:rsidRPr="00DC67E1">
        <w:rPr>
          <w:rtl/>
          <w:lang w:eastAsia="he-IL"/>
        </w:rPr>
        <w:t xml:space="preserve">ואפילו אם מסובין שני תלמידי חכמים הבקיאים בהלכות פסח שואל אחד מהם את חבירו </w:t>
      </w:r>
      <w:r w:rsidR="00EC0592">
        <w:rPr>
          <w:rFonts w:hint="cs"/>
          <w:rtl/>
          <w:lang w:eastAsia="he-IL"/>
        </w:rPr>
        <w:t>"</w:t>
      </w:r>
      <w:r w:rsidRPr="00DC67E1">
        <w:rPr>
          <w:rtl/>
          <w:lang w:eastAsia="he-IL"/>
        </w:rPr>
        <w:t>מה נשתנה</w:t>
      </w:r>
      <w:r w:rsidR="00EC0592">
        <w:rPr>
          <w:rFonts w:hint="cs"/>
          <w:rtl/>
          <w:lang w:eastAsia="he-IL"/>
        </w:rPr>
        <w:t>"</w:t>
      </w:r>
      <w:r w:rsidRPr="00DC67E1">
        <w:rPr>
          <w:rtl/>
          <w:lang w:eastAsia="he-IL"/>
        </w:rPr>
        <w:t xml:space="preserve"> כו' ואחר כך מתחילין שניהם עבדים היי</w:t>
      </w:r>
      <w:r w:rsidR="00DC67E1">
        <w:rPr>
          <w:rtl/>
          <w:lang w:eastAsia="he-IL"/>
        </w:rPr>
        <w:t xml:space="preserve">נו ואין השני צריך לומר </w:t>
      </w:r>
      <w:r w:rsidR="00DC67E1">
        <w:rPr>
          <w:rFonts w:hint="cs"/>
          <w:rtl/>
          <w:lang w:eastAsia="he-IL"/>
        </w:rPr>
        <w:t>"</w:t>
      </w:r>
      <w:r w:rsidR="00DC67E1">
        <w:rPr>
          <w:rtl/>
          <w:lang w:eastAsia="he-IL"/>
        </w:rPr>
        <w:t>מה נשתנה</w:t>
      </w:r>
      <w:r w:rsidRPr="00DC67E1">
        <w:rPr>
          <w:rFonts w:hint="cs"/>
          <w:rtl/>
          <w:lang w:eastAsia="he-IL"/>
        </w:rPr>
        <w:t>"</w:t>
      </w:r>
      <w:r w:rsidR="00DC67E1">
        <w:rPr>
          <w:rFonts w:hint="cs"/>
          <w:rtl/>
          <w:lang w:eastAsia="he-IL"/>
        </w:rPr>
        <w:t>.</w:t>
      </w:r>
    </w:p>
    <w:p w14:paraId="556BD216" w14:textId="77777777" w:rsidR="000872D2" w:rsidRPr="00221950" w:rsidRDefault="000872D2" w:rsidP="00EC0592">
      <w:pPr>
        <w:pStyle w:val="ae"/>
        <w:rPr>
          <w:rtl/>
          <w:lang w:eastAsia="he-IL"/>
        </w:rPr>
      </w:pPr>
      <w:r w:rsidRPr="00221950">
        <w:rPr>
          <w:rFonts w:hint="cs"/>
          <w:rtl/>
          <w:lang w:eastAsia="he-IL"/>
        </w:rPr>
        <w:t xml:space="preserve"> וכן כתב</w:t>
      </w:r>
      <w:r w:rsidR="00874E1A" w:rsidRPr="00221950">
        <w:rPr>
          <w:rFonts w:hint="cs"/>
          <w:rtl/>
          <w:lang w:eastAsia="he-IL"/>
        </w:rPr>
        <w:t xml:space="preserve"> </w:t>
      </w:r>
      <w:r w:rsidRPr="00221950">
        <w:rPr>
          <w:rFonts w:hint="cs"/>
          <w:rtl/>
          <w:lang w:eastAsia="he-IL"/>
        </w:rPr>
        <w:t>ב</w:t>
      </w:r>
      <w:r w:rsidRPr="00221950">
        <w:rPr>
          <w:rtl/>
          <w:lang w:eastAsia="he-IL"/>
        </w:rPr>
        <w:t xml:space="preserve">משנה ברורה </w:t>
      </w:r>
      <w:r w:rsidR="00EC0592" w:rsidRPr="00825C5C">
        <w:rPr>
          <w:rFonts w:hint="cs"/>
          <w:szCs w:val="24"/>
          <w:rtl/>
          <w:lang w:eastAsia="he-IL"/>
        </w:rPr>
        <w:t>(</w:t>
      </w:r>
      <w:r w:rsidRPr="00825C5C">
        <w:rPr>
          <w:rFonts w:hint="cs"/>
          <w:szCs w:val="24"/>
          <w:rtl/>
          <w:lang w:eastAsia="he-IL"/>
        </w:rPr>
        <w:t>שם</w:t>
      </w:r>
      <w:r w:rsidR="00EC0592" w:rsidRPr="00825C5C">
        <w:rPr>
          <w:szCs w:val="24"/>
          <w:rtl/>
          <w:lang w:eastAsia="he-IL"/>
        </w:rPr>
        <w:t xml:space="preserve"> ס"</w:t>
      </w:r>
      <w:r w:rsidR="00EC0592" w:rsidRPr="00825C5C">
        <w:rPr>
          <w:rFonts w:hint="cs"/>
          <w:szCs w:val="24"/>
          <w:rtl/>
          <w:lang w:eastAsia="he-IL"/>
        </w:rPr>
        <w:t>ק</w:t>
      </w:r>
      <w:r w:rsidRPr="00825C5C">
        <w:rPr>
          <w:szCs w:val="24"/>
          <w:rtl/>
          <w:lang w:eastAsia="he-IL"/>
        </w:rPr>
        <w:t xml:space="preserve"> ע</w:t>
      </w:r>
      <w:r w:rsidR="00EC0592" w:rsidRPr="00825C5C">
        <w:rPr>
          <w:rFonts w:hint="cs"/>
          <w:szCs w:val="24"/>
          <w:rtl/>
          <w:lang w:eastAsia="he-IL"/>
        </w:rPr>
        <w:t>)</w:t>
      </w:r>
      <w:r w:rsidRPr="00221950">
        <w:rPr>
          <w:rFonts w:hint="cs"/>
          <w:rtl/>
          <w:lang w:eastAsia="he-IL"/>
        </w:rPr>
        <w:t xml:space="preserve"> "</w:t>
      </w:r>
      <w:r w:rsidRPr="00221950">
        <w:rPr>
          <w:rtl/>
          <w:lang w:eastAsia="he-IL"/>
        </w:rPr>
        <w:t>וה</w:t>
      </w:r>
      <w:r w:rsidR="00EC0592" w:rsidRPr="00221950">
        <w:rPr>
          <w:rFonts w:hint="cs"/>
          <w:rtl/>
          <w:lang w:eastAsia="he-IL"/>
        </w:rPr>
        <w:t xml:space="preserve">וא </w:t>
      </w:r>
      <w:r w:rsidRPr="00221950">
        <w:rPr>
          <w:rtl/>
          <w:lang w:eastAsia="he-IL"/>
        </w:rPr>
        <w:t>ה</w:t>
      </w:r>
      <w:r w:rsidR="00EC0592" w:rsidRPr="00221950">
        <w:rPr>
          <w:rFonts w:hint="cs"/>
          <w:rtl/>
          <w:lang w:eastAsia="he-IL"/>
        </w:rPr>
        <w:t>דין</w:t>
      </w:r>
      <w:r w:rsidR="00EC0592" w:rsidRPr="00221950">
        <w:rPr>
          <w:rtl/>
          <w:lang w:eastAsia="he-IL"/>
        </w:rPr>
        <w:t xml:space="preserve"> אם ת</w:t>
      </w:r>
      <w:r w:rsidR="00EC0592" w:rsidRPr="00221950">
        <w:rPr>
          <w:rFonts w:hint="cs"/>
          <w:rtl/>
          <w:lang w:eastAsia="he-IL"/>
        </w:rPr>
        <w:t>למיד חכם</w:t>
      </w:r>
      <w:r w:rsidRPr="00221950">
        <w:rPr>
          <w:rtl/>
          <w:lang w:eastAsia="he-IL"/>
        </w:rPr>
        <w:t xml:space="preserve"> אחד שואל לחבירו</w:t>
      </w:r>
      <w:r w:rsidR="00EC0592" w:rsidRPr="00221950">
        <w:rPr>
          <w:rFonts w:hint="cs"/>
          <w:rtl/>
          <w:lang w:eastAsia="he-IL"/>
        </w:rPr>
        <w:t>,</w:t>
      </w:r>
      <w:r w:rsidRPr="00221950">
        <w:rPr>
          <w:rtl/>
          <w:lang w:eastAsia="he-IL"/>
        </w:rPr>
        <w:t xml:space="preserve"> הנשאל </w:t>
      </w:r>
      <w:r w:rsidR="00EC0592" w:rsidRPr="00221950">
        <w:rPr>
          <w:rFonts w:hint="cs"/>
          <w:rtl/>
          <w:lang w:eastAsia="he-IL"/>
        </w:rPr>
        <w:t>אינו צריך</w:t>
      </w:r>
      <w:r w:rsidRPr="00221950">
        <w:rPr>
          <w:rtl/>
          <w:lang w:eastAsia="he-IL"/>
        </w:rPr>
        <w:t xml:space="preserve"> לומר </w:t>
      </w:r>
      <w:r w:rsidR="00EC0592" w:rsidRPr="00221950">
        <w:rPr>
          <w:rFonts w:hint="cs"/>
          <w:rtl/>
          <w:lang w:eastAsia="he-IL"/>
        </w:rPr>
        <w:t>'</w:t>
      </w:r>
      <w:r w:rsidRPr="00221950">
        <w:rPr>
          <w:rtl/>
          <w:lang w:eastAsia="he-IL"/>
        </w:rPr>
        <w:t>מה נשתנה</w:t>
      </w:r>
      <w:r w:rsidR="00EC0592" w:rsidRPr="00221950">
        <w:rPr>
          <w:rFonts w:hint="cs"/>
          <w:rtl/>
          <w:lang w:eastAsia="he-IL"/>
        </w:rPr>
        <w:t>'.</w:t>
      </w:r>
      <w:r w:rsidR="00DA693E">
        <w:rPr>
          <w:rFonts w:hint="cs"/>
          <w:rtl/>
          <w:lang w:eastAsia="he-IL"/>
        </w:rPr>
        <w:t>"</w:t>
      </w:r>
      <w:r w:rsidRPr="00221950">
        <w:rPr>
          <w:rFonts w:hint="cs"/>
          <w:rtl/>
          <w:lang w:eastAsia="he-IL"/>
        </w:rPr>
        <w:t xml:space="preserve"> ובשו"ת בית שערים </w:t>
      </w:r>
      <w:r w:rsidR="00EC0592" w:rsidRPr="00825C5C">
        <w:rPr>
          <w:rFonts w:hint="cs"/>
          <w:szCs w:val="24"/>
          <w:rtl/>
          <w:lang w:eastAsia="he-IL"/>
        </w:rPr>
        <w:t>(סימן רכ</w:t>
      </w:r>
      <w:r w:rsidRPr="00825C5C">
        <w:rPr>
          <w:rFonts w:hint="cs"/>
          <w:szCs w:val="24"/>
          <w:rtl/>
          <w:lang w:eastAsia="he-IL"/>
        </w:rPr>
        <w:t>ב</w:t>
      </w:r>
      <w:r w:rsidR="00EC0592" w:rsidRPr="00825C5C">
        <w:rPr>
          <w:rFonts w:hint="cs"/>
          <w:szCs w:val="24"/>
          <w:rtl/>
          <w:lang w:eastAsia="he-IL"/>
        </w:rPr>
        <w:t>)</w:t>
      </w:r>
      <w:r w:rsidRPr="00221950">
        <w:rPr>
          <w:rFonts w:hint="cs"/>
          <w:rtl/>
          <w:lang w:eastAsia="he-IL"/>
        </w:rPr>
        <w:t xml:space="preserve"> כתב לחלק בין אשתו ובנו לשני ת</w:t>
      </w:r>
      <w:r w:rsidR="00EC0592" w:rsidRPr="00221950">
        <w:rPr>
          <w:rFonts w:hint="cs"/>
          <w:rtl/>
          <w:lang w:eastAsia="he-IL"/>
        </w:rPr>
        <w:t>למידי חכמים</w:t>
      </w:r>
      <w:r w:rsidRPr="00221950">
        <w:rPr>
          <w:rFonts w:hint="cs"/>
          <w:rtl/>
          <w:lang w:eastAsia="he-IL"/>
        </w:rPr>
        <w:t xml:space="preserve"> ואין הכרח לדבריו, וגם מלשון המהרי"ל שעליו רצה לבנות חידוש זה אין ראיה</w:t>
      </w:r>
      <w:r w:rsidR="00EC0592" w:rsidRPr="00221950">
        <w:rPr>
          <w:rFonts w:hint="cs"/>
          <w:rtl/>
          <w:lang w:eastAsia="he-IL"/>
        </w:rPr>
        <w:t>,</w:t>
      </w:r>
      <w:r w:rsidRPr="00221950">
        <w:rPr>
          <w:rFonts w:hint="cs"/>
          <w:rtl/>
          <w:lang w:eastAsia="he-IL"/>
        </w:rPr>
        <w:t xml:space="preserve"> וא</w:t>
      </w:r>
      <w:r w:rsidR="00EC0592" w:rsidRPr="00221950">
        <w:rPr>
          <w:rFonts w:hint="cs"/>
          <w:rtl/>
          <w:lang w:eastAsia="he-IL"/>
        </w:rPr>
        <w:t>ין כאן מקום להאריך</w:t>
      </w:r>
      <w:r w:rsidRPr="00221950">
        <w:rPr>
          <w:rFonts w:hint="cs"/>
          <w:rtl/>
          <w:lang w:eastAsia="he-IL"/>
        </w:rPr>
        <w:t>.</w:t>
      </w:r>
    </w:p>
    <w:p w14:paraId="246788B6" w14:textId="77777777" w:rsidR="000872D2" w:rsidRPr="000872D2" w:rsidRDefault="000872D2" w:rsidP="007D7AA0">
      <w:pPr>
        <w:pStyle w:val="ae"/>
        <w:rPr>
          <w:rtl/>
          <w:lang w:eastAsia="he-IL"/>
        </w:rPr>
      </w:pPr>
      <w:r w:rsidRPr="000872D2">
        <w:rPr>
          <w:rFonts w:hint="cs"/>
          <w:rtl/>
          <w:lang w:eastAsia="he-IL"/>
        </w:rPr>
        <w:t>ויש לדקדק עוד מדברי ה</w:t>
      </w:r>
      <w:r w:rsidR="00221950">
        <w:rPr>
          <w:rFonts w:hint="cs"/>
          <w:rtl/>
          <w:lang w:eastAsia="he-IL"/>
        </w:rPr>
        <w:t>שולחן ערוך</w:t>
      </w:r>
      <w:r w:rsidRPr="000872D2">
        <w:rPr>
          <w:rFonts w:hint="cs"/>
          <w:rtl/>
          <w:lang w:eastAsia="he-IL"/>
        </w:rPr>
        <w:t xml:space="preserve"> שאם יש לו בן ולא שואלו יאמר לו לכתחילה מה נשתנה ואפילו אשתו עמו שיכולה לשאול שבן שאינו יודע לשאול </w:t>
      </w:r>
      <w:r w:rsidR="00627C6C">
        <w:rPr>
          <w:rFonts w:hint="cs"/>
          <w:rtl/>
          <w:lang w:eastAsia="he-IL"/>
        </w:rPr>
        <w:t>הווי</w:t>
      </w:r>
      <w:r w:rsidRPr="000872D2">
        <w:rPr>
          <w:rFonts w:hint="cs"/>
          <w:rtl/>
          <w:lang w:eastAsia="he-IL"/>
        </w:rPr>
        <w:t xml:space="preserve"> מכלל הבנים שנאמר עליהם והגדת לבנך ועדיפה הגדת האב לו וקודמת לשאלת ה</w:t>
      </w:r>
      <w:r w:rsidR="007D7AA0">
        <w:rPr>
          <w:rFonts w:hint="cs"/>
          <w:rtl/>
          <w:lang w:eastAsia="he-IL"/>
        </w:rPr>
        <w:t>אישה</w:t>
      </w:r>
      <w:r w:rsidRPr="000872D2">
        <w:rPr>
          <w:rFonts w:hint="cs"/>
          <w:rtl/>
          <w:lang w:eastAsia="he-IL"/>
        </w:rPr>
        <w:t>.</w:t>
      </w:r>
      <w:r w:rsidRPr="000872D2">
        <w:rPr>
          <w:rtl/>
          <w:lang w:eastAsia="he-IL"/>
        </w:rPr>
        <w:t xml:space="preserve"> </w:t>
      </w:r>
    </w:p>
    <w:p w14:paraId="32F4651E" w14:textId="77777777" w:rsidR="000872D2" w:rsidRPr="000872D2" w:rsidRDefault="000872D2" w:rsidP="00221950">
      <w:pPr>
        <w:pStyle w:val="ae"/>
        <w:rPr>
          <w:rtl/>
          <w:lang w:eastAsia="he-IL"/>
        </w:rPr>
      </w:pPr>
      <w:r w:rsidRPr="000872D2">
        <w:rPr>
          <w:rFonts w:hint="cs"/>
          <w:rtl/>
          <w:lang w:eastAsia="he-IL"/>
        </w:rPr>
        <w:t>ויש להוסיף עוד בגדרה של מצו</w:t>
      </w:r>
      <w:r w:rsidR="00221950">
        <w:rPr>
          <w:rFonts w:hint="cs"/>
          <w:rtl/>
          <w:lang w:eastAsia="he-IL"/>
        </w:rPr>
        <w:t>ו</w:t>
      </w:r>
      <w:r w:rsidRPr="000872D2">
        <w:rPr>
          <w:rFonts w:hint="cs"/>
          <w:rtl/>
          <w:lang w:eastAsia="he-IL"/>
        </w:rPr>
        <w:t>ה זו כפי שביאר ב</w:t>
      </w:r>
      <w:r w:rsidRPr="000872D2">
        <w:rPr>
          <w:rtl/>
          <w:lang w:eastAsia="he-IL"/>
        </w:rPr>
        <w:t xml:space="preserve">שולחן ערוך הרב </w:t>
      </w:r>
      <w:r w:rsidR="00221950" w:rsidRPr="00825C5C">
        <w:rPr>
          <w:rFonts w:hint="cs"/>
          <w:szCs w:val="24"/>
          <w:rtl/>
          <w:lang w:eastAsia="he-IL"/>
        </w:rPr>
        <w:t>(</w:t>
      </w:r>
      <w:r w:rsidRPr="00825C5C">
        <w:rPr>
          <w:szCs w:val="24"/>
          <w:rtl/>
          <w:lang w:eastAsia="he-IL"/>
        </w:rPr>
        <w:t>סימן תעג סעיף מב</w:t>
      </w:r>
      <w:r w:rsidR="00221950" w:rsidRPr="00825C5C">
        <w:rPr>
          <w:rFonts w:hint="cs"/>
          <w:szCs w:val="24"/>
          <w:rtl/>
          <w:lang w:eastAsia="he-IL"/>
        </w:rPr>
        <w:t>)</w:t>
      </w:r>
      <w:r w:rsidR="00221950">
        <w:rPr>
          <w:rFonts w:hint="cs"/>
          <w:rtl/>
          <w:lang w:eastAsia="he-IL"/>
        </w:rPr>
        <w:t>:</w:t>
      </w:r>
    </w:p>
    <w:p w14:paraId="64D7EFCF" w14:textId="77777777" w:rsidR="000872D2" w:rsidRPr="000872D2" w:rsidRDefault="000872D2" w:rsidP="001106E9">
      <w:pPr>
        <w:pStyle w:val="a9"/>
        <w:rPr>
          <w:rtl/>
          <w:lang w:eastAsia="he-IL"/>
        </w:rPr>
      </w:pPr>
      <w:r w:rsidRPr="000872D2">
        <w:rPr>
          <w:rtl/>
          <w:lang w:eastAsia="he-IL"/>
        </w:rPr>
        <w:t>ולפי דעתו של בן אביו מלמדו התשובה על שאלותיו</w:t>
      </w:r>
      <w:r w:rsidR="00221950">
        <w:rPr>
          <w:rFonts w:hint="cs"/>
          <w:rtl/>
          <w:lang w:eastAsia="he-IL"/>
        </w:rPr>
        <w:t>,</w:t>
      </w:r>
      <w:r w:rsidRPr="000872D2">
        <w:rPr>
          <w:rtl/>
          <w:lang w:eastAsia="he-IL"/>
        </w:rPr>
        <w:t xml:space="preserve"> דהיינו אמירת ההגדה</w:t>
      </w:r>
      <w:r w:rsidR="00221950">
        <w:rPr>
          <w:rFonts w:hint="cs"/>
          <w:rtl/>
          <w:lang w:eastAsia="he-IL"/>
        </w:rPr>
        <w:t>,</w:t>
      </w:r>
      <w:r w:rsidRPr="000872D2">
        <w:rPr>
          <w:rtl/>
          <w:lang w:eastAsia="he-IL"/>
        </w:rPr>
        <w:t xml:space="preserve"> שהיא מצות עשה מן התורה אפילו אם לא שאל אותו הבן כלום</w:t>
      </w:r>
      <w:r w:rsidR="00221950">
        <w:rPr>
          <w:rFonts w:hint="cs"/>
          <w:rtl/>
          <w:lang w:eastAsia="he-IL"/>
        </w:rPr>
        <w:t>,</w:t>
      </w:r>
      <w:r w:rsidRPr="000872D2">
        <w:rPr>
          <w:rtl/>
          <w:lang w:eastAsia="he-IL"/>
        </w:rPr>
        <w:t xml:space="preserve"> שנאמר </w:t>
      </w:r>
      <w:r w:rsidR="00221950">
        <w:rPr>
          <w:rFonts w:hint="cs"/>
          <w:rtl/>
          <w:lang w:eastAsia="he-IL"/>
        </w:rPr>
        <w:t>"</w:t>
      </w:r>
      <w:r w:rsidRPr="000872D2">
        <w:rPr>
          <w:rtl/>
          <w:lang w:eastAsia="he-IL"/>
        </w:rPr>
        <w:t>והגדת לבנך ביום ההוא</w:t>
      </w:r>
      <w:r w:rsidR="00221950">
        <w:rPr>
          <w:rFonts w:hint="cs"/>
          <w:rtl/>
          <w:lang w:eastAsia="he-IL"/>
        </w:rPr>
        <w:t>"</w:t>
      </w:r>
      <w:r w:rsidRPr="000872D2">
        <w:rPr>
          <w:rtl/>
          <w:lang w:eastAsia="he-IL"/>
        </w:rPr>
        <w:t xml:space="preserve"> וגו'</w:t>
      </w:r>
      <w:r w:rsidR="00221950">
        <w:rPr>
          <w:rFonts w:hint="cs"/>
          <w:rtl/>
          <w:lang w:eastAsia="he-IL"/>
        </w:rPr>
        <w:t>.</w:t>
      </w:r>
      <w:r w:rsidRPr="000872D2">
        <w:rPr>
          <w:rtl/>
          <w:lang w:eastAsia="he-IL"/>
        </w:rPr>
        <w:t xml:space="preserve"> ולפיכך צריך לומר ההגדה בלשון שמבינים הקטנים והנשים או יפרש להם הענין לפי דעתם</w:t>
      </w:r>
      <w:r w:rsidR="00221950">
        <w:rPr>
          <w:rFonts w:hint="cs"/>
          <w:rtl/>
          <w:lang w:eastAsia="he-IL"/>
        </w:rPr>
        <w:t>,</w:t>
      </w:r>
      <w:r w:rsidR="00221950">
        <w:rPr>
          <w:rtl/>
          <w:lang w:eastAsia="he-IL"/>
        </w:rPr>
        <w:t xml:space="preserve"> אם הם מבינים הרבה יפרש להם הכל</w:t>
      </w:r>
      <w:r w:rsidR="00221950">
        <w:rPr>
          <w:rFonts w:hint="cs"/>
          <w:rtl/>
          <w:lang w:eastAsia="he-IL"/>
        </w:rPr>
        <w:t>.</w:t>
      </w:r>
    </w:p>
    <w:p w14:paraId="4B17D614" w14:textId="77777777" w:rsidR="000872D2" w:rsidRPr="000872D2" w:rsidRDefault="000872D2" w:rsidP="00BA67B5">
      <w:pPr>
        <w:pStyle w:val="ae"/>
        <w:rPr>
          <w:rtl/>
          <w:lang w:eastAsia="he-IL"/>
        </w:rPr>
      </w:pPr>
      <w:r w:rsidRPr="000872D2">
        <w:rPr>
          <w:rFonts w:hint="cs"/>
          <w:rtl/>
          <w:lang w:eastAsia="he-IL"/>
        </w:rPr>
        <w:t>ומבואר שאם קרא האמור בהגדה והבנים לא מבינים</w:t>
      </w:r>
      <w:r w:rsidR="00BA67B5">
        <w:rPr>
          <w:rFonts w:hint="cs"/>
          <w:lang w:eastAsia="he-IL"/>
        </w:rPr>
        <w:t xml:space="preserve"> </w:t>
      </w:r>
      <w:r w:rsidR="00BA67B5">
        <w:rPr>
          <w:lang w:eastAsia="he-IL"/>
        </w:rPr>
        <w:t>–</w:t>
      </w:r>
      <w:r w:rsidR="00BA67B5">
        <w:rPr>
          <w:rFonts w:hint="cs"/>
          <w:lang w:eastAsia="he-IL"/>
        </w:rPr>
        <w:t xml:space="preserve"> </w:t>
      </w:r>
      <w:r w:rsidRPr="000872D2">
        <w:rPr>
          <w:rFonts w:hint="cs"/>
          <w:rtl/>
          <w:lang w:eastAsia="he-IL"/>
        </w:rPr>
        <w:t>לא יצא ידי חובתו</w:t>
      </w:r>
      <w:r w:rsidR="00BA67B5">
        <w:rPr>
          <w:rFonts w:hint="cs"/>
          <w:rtl/>
          <w:lang w:eastAsia="he-IL"/>
        </w:rPr>
        <w:t>,</w:t>
      </w:r>
      <w:r w:rsidRPr="000872D2">
        <w:rPr>
          <w:rFonts w:hint="cs"/>
          <w:rtl/>
          <w:lang w:eastAsia="he-IL"/>
        </w:rPr>
        <w:t xml:space="preserve"> שחובה לומר להם בלשון שמבינים</w:t>
      </w:r>
      <w:r w:rsidR="00BA67B5">
        <w:rPr>
          <w:rFonts w:hint="cs"/>
          <w:rtl/>
          <w:lang w:eastAsia="he-IL"/>
        </w:rPr>
        <w:t>.</w:t>
      </w:r>
      <w:r w:rsidRPr="000872D2">
        <w:rPr>
          <w:rFonts w:hint="cs"/>
          <w:rtl/>
          <w:lang w:eastAsia="he-IL"/>
        </w:rPr>
        <w:t xml:space="preserve"> וכמו כן מוכח שהחיוב לבנו משתנה משנה לשנה</w:t>
      </w:r>
      <w:r w:rsidR="00BA67B5">
        <w:rPr>
          <w:rFonts w:hint="cs"/>
          <w:rtl/>
          <w:lang w:eastAsia="he-IL"/>
        </w:rPr>
        <w:t>,</w:t>
      </w:r>
      <w:r w:rsidR="00874E1A">
        <w:rPr>
          <w:rFonts w:hint="cs"/>
          <w:rtl/>
          <w:lang w:eastAsia="he-IL"/>
        </w:rPr>
        <w:t xml:space="preserve"> </w:t>
      </w:r>
      <w:r w:rsidRPr="000872D2">
        <w:rPr>
          <w:rFonts w:hint="cs"/>
          <w:rtl/>
          <w:lang w:eastAsia="he-IL"/>
        </w:rPr>
        <w:t xml:space="preserve">שהחיוב להסביר לו הוא כפי הבנתו וההסבר שמסביר לו בשנה זו </w:t>
      </w:r>
      <w:r w:rsidR="00BA67B5">
        <w:rPr>
          <w:rtl/>
          <w:lang w:eastAsia="he-IL"/>
        </w:rPr>
        <w:t>–</w:t>
      </w:r>
      <w:r w:rsidR="00BA67B5">
        <w:rPr>
          <w:rFonts w:hint="cs"/>
          <w:rtl/>
          <w:lang w:eastAsia="he-IL"/>
        </w:rPr>
        <w:t xml:space="preserve"> </w:t>
      </w:r>
      <w:r w:rsidRPr="000872D2">
        <w:rPr>
          <w:rFonts w:hint="cs"/>
          <w:rtl/>
          <w:lang w:eastAsia="he-IL"/>
        </w:rPr>
        <w:t>אין בו די לכשיגדל בשנה שאחרי כן</w:t>
      </w:r>
      <w:r w:rsidR="00573E30">
        <w:rPr>
          <w:rFonts w:hint="cs"/>
          <w:rtl/>
          <w:lang w:eastAsia="he-IL"/>
        </w:rPr>
        <w:t xml:space="preserve">, </w:t>
      </w:r>
      <w:r w:rsidRPr="000872D2">
        <w:rPr>
          <w:rFonts w:hint="cs"/>
          <w:rtl/>
          <w:lang w:eastAsia="he-IL"/>
        </w:rPr>
        <w:t xml:space="preserve">שככל שגדל ומבין יותר, כך גדלה חובת האב להעמיק ולהרחיב בדברים. </w:t>
      </w:r>
    </w:p>
    <w:p w14:paraId="6C7C9D19" w14:textId="77777777" w:rsidR="000872D2" w:rsidRPr="000872D2" w:rsidRDefault="00BA67B5" w:rsidP="001106E9">
      <w:pPr>
        <w:pStyle w:val="ad"/>
        <w:rPr>
          <w:rFonts w:eastAsia="Calibri"/>
          <w:rtl/>
        </w:rPr>
      </w:pPr>
      <w:r>
        <w:rPr>
          <w:rFonts w:eastAsia="Calibri" w:hint="cs"/>
          <w:rtl/>
        </w:rPr>
        <w:t>יא.</w:t>
      </w:r>
      <w:r>
        <w:rPr>
          <w:rFonts w:eastAsia="Calibri"/>
          <w:rtl/>
        </w:rPr>
        <w:tab/>
      </w:r>
      <w:r w:rsidR="000872D2" w:rsidRPr="000872D2">
        <w:rPr>
          <w:rFonts w:eastAsia="Calibri"/>
          <w:rtl/>
        </w:rPr>
        <w:t xml:space="preserve">וממשיכה המשנה </w:t>
      </w:r>
      <w:r w:rsidRPr="00825C5C">
        <w:rPr>
          <w:rFonts w:eastAsia="Calibri" w:hint="cs"/>
          <w:szCs w:val="24"/>
          <w:rtl/>
        </w:rPr>
        <w:t xml:space="preserve">(פסחים </w:t>
      </w:r>
      <w:r w:rsidR="000872D2" w:rsidRPr="00825C5C">
        <w:rPr>
          <w:rFonts w:eastAsia="Calibri"/>
          <w:szCs w:val="24"/>
          <w:rtl/>
        </w:rPr>
        <w:t>שם</w:t>
      </w:r>
      <w:r w:rsidRPr="00825C5C">
        <w:rPr>
          <w:rFonts w:eastAsia="Calibri" w:hint="cs"/>
          <w:szCs w:val="24"/>
          <w:rtl/>
        </w:rPr>
        <w:t>)</w:t>
      </w:r>
      <w:r w:rsidR="000872D2" w:rsidRPr="000872D2">
        <w:rPr>
          <w:rFonts w:eastAsia="Calibri"/>
          <w:rtl/>
        </w:rPr>
        <w:t>:</w:t>
      </w:r>
    </w:p>
    <w:p w14:paraId="03A3AE23" w14:textId="77777777" w:rsidR="000872D2" w:rsidRPr="000872D2" w:rsidRDefault="000872D2" w:rsidP="00BA67B5">
      <w:pPr>
        <w:pStyle w:val="a9"/>
        <w:rPr>
          <w:rtl/>
          <w:lang w:eastAsia="he-IL"/>
        </w:rPr>
      </w:pPr>
      <w:r w:rsidRPr="000872D2">
        <w:rPr>
          <w:rtl/>
          <w:lang w:eastAsia="he-IL"/>
        </w:rPr>
        <w:t>רבן גמליאל היה אומר: כל שלא אמר</w:t>
      </w:r>
      <w:r w:rsidRPr="000872D2">
        <w:rPr>
          <w:rFonts w:hint="cs"/>
          <w:rtl/>
          <w:lang w:eastAsia="he-IL"/>
        </w:rPr>
        <w:t xml:space="preserve"> </w:t>
      </w:r>
      <w:r w:rsidRPr="000872D2">
        <w:rPr>
          <w:rtl/>
          <w:lang w:eastAsia="he-IL"/>
        </w:rPr>
        <w:t>שלשה דברים אלו בפסח לא י</w:t>
      </w:r>
      <w:r w:rsidR="00BA67B5">
        <w:rPr>
          <w:rtl/>
          <w:lang w:eastAsia="he-IL"/>
        </w:rPr>
        <w:t>צא ידי חובתו. ואלו הן: פסח, מצה</w:t>
      </w:r>
      <w:r w:rsidRPr="000872D2">
        <w:rPr>
          <w:rtl/>
          <w:lang w:eastAsia="he-IL"/>
        </w:rPr>
        <w:t xml:space="preserve"> ומרור. פסח </w:t>
      </w:r>
      <w:r w:rsidR="00BA67B5">
        <w:rPr>
          <w:rtl/>
          <w:lang w:eastAsia="he-IL"/>
        </w:rPr>
        <w:t>–</w:t>
      </w:r>
      <w:r w:rsidRPr="000872D2">
        <w:rPr>
          <w:rtl/>
          <w:lang w:eastAsia="he-IL"/>
        </w:rPr>
        <w:t xml:space="preserve"> על שום שפסח המקום על בתי אבותינו</w:t>
      </w:r>
      <w:r w:rsidR="00BA67B5">
        <w:rPr>
          <w:rtl/>
          <w:lang w:eastAsia="he-IL"/>
        </w:rPr>
        <w:t xml:space="preserve"> במצרים</w:t>
      </w:r>
      <w:r w:rsidRPr="000872D2">
        <w:rPr>
          <w:rtl/>
          <w:lang w:eastAsia="he-IL"/>
        </w:rPr>
        <w:t xml:space="preserve"> [שנאמר </w:t>
      </w:r>
      <w:r w:rsidR="00BA67B5">
        <w:rPr>
          <w:rFonts w:hint="cs"/>
          <w:rtl/>
          <w:lang w:eastAsia="he-IL"/>
        </w:rPr>
        <w:t>"</w:t>
      </w:r>
      <w:r w:rsidRPr="000872D2">
        <w:rPr>
          <w:rtl/>
          <w:lang w:eastAsia="he-IL"/>
        </w:rPr>
        <w:t>ואמרתם זבח פסח הוא לה' אשר פסח</w:t>
      </w:r>
      <w:r w:rsidR="00BA67B5">
        <w:rPr>
          <w:rFonts w:hint="cs"/>
          <w:rtl/>
          <w:lang w:eastAsia="he-IL"/>
        </w:rPr>
        <w:t>"</w:t>
      </w:r>
      <w:r w:rsidRPr="000872D2">
        <w:rPr>
          <w:rtl/>
          <w:lang w:eastAsia="he-IL"/>
        </w:rPr>
        <w:t xml:space="preserve"> וגו'], מצה </w:t>
      </w:r>
      <w:r w:rsidR="00BA67B5">
        <w:rPr>
          <w:rtl/>
          <w:lang w:eastAsia="he-IL"/>
        </w:rPr>
        <w:t>–</w:t>
      </w:r>
      <w:r w:rsidR="002F06EB">
        <w:rPr>
          <w:rtl/>
          <w:lang w:eastAsia="he-IL"/>
        </w:rPr>
        <w:t xml:space="preserve"> על שום שנגאלו אבותינו ממצרים</w:t>
      </w:r>
      <w:r w:rsidRPr="000872D2">
        <w:rPr>
          <w:rtl/>
          <w:lang w:eastAsia="he-IL"/>
        </w:rPr>
        <w:t xml:space="preserve"> [שנאמר </w:t>
      </w:r>
      <w:r w:rsidR="00BA67B5">
        <w:rPr>
          <w:rFonts w:hint="cs"/>
          <w:rtl/>
          <w:lang w:eastAsia="he-IL"/>
        </w:rPr>
        <w:t>"</w:t>
      </w:r>
      <w:r w:rsidRPr="000872D2">
        <w:rPr>
          <w:rtl/>
          <w:lang w:eastAsia="he-IL"/>
        </w:rPr>
        <w:t>ויאפו את הבצק אשר הוציאו ממצרים</w:t>
      </w:r>
      <w:r w:rsidR="00BA67B5">
        <w:rPr>
          <w:rFonts w:hint="cs"/>
          <w:rtl/>
          <w:lang w:eastAsia="he-IL"/>
        </w:rPr>
        <w:t>"</w:t>
      </w:r>
      <w:r w:rsidRPr="000872D2">
        <w:rPr>
          <w:rtl/>
          <w:lang w:eastAsia="he-IL"/>
        </w:rPr>
        <w:t xml:space="preserve"> וגו'], מרור </w:t>
      </w:r>
      <w:r w:rsidR="00BA67B5">
        <w:rPr>
          <w:rtl/>
          <w:lang w:eastAsia="he-IL"/>
        </w:rPr>
        <w:t>–</w:t>
      </w:r>
      <w:r w:rsidRPr="000872D2">
        <w:rPr>
          <w:rtl/>
          <w:lang w:eastAsia="he-IL"/>
        </w:rPr>
        <w:t xml:space="preserve"> על שום</w:t>
      </w:r>
      <w:r w:rsidR="00BA67B5">
        <w:rPr>
          <w:rFonts w:hint="cs"/>
          <w:lang w:eastAsia="he-IL"/>
        </w:rPr>
        <w:t xml:space="preserve"> </w:t>
      </w:r>
      <w:r w:rsidRPr="000872D2">
        <w:rPr>
          <w:rtl/>
          <w:lang w:eastAsia="he-IL"/>
        </w:rPr>
        <w:t>שמרר</w:t>
      </w:r>
      <w:r w:rsidR="00BA67B5">
        <w:rPr>
          <w:rtl/>
          <w:lang w:eastAsia="he-IL"/>
        </w:rPr>
        <w:t>ו המצריים את חיי אבותינו במצרים</w:t>
      </w:r>
      <w:r w:rsidRPr="000872D2">
        <w:rPr>
          <w:rtl/>
          <w:lang w:eastAsia="he-IL"/>
        </w:rPr>
        <w:t xml:space="preserve"> </w:t>
      </w:r>
      <w:r w:rsidR="00BA67B5">
        <w:rPr>
          <w:rFonts w:hint="cs"/>
          <w:rtl/>
          <w:lang w:eastAsia="he-IL"/>
        </w:rPr>
        <w:t>[</w:t>
      </w:r>
      <w:r w:rsidR="00BA67B5">
        <w:rPr>
          <w:rtl/>
          <w:lang w:eastAsia="he-IL"/>
        </w:rPr>
        <w:t xml:space="preserve">שנאמר </w:t>
      </w:r>
      <w:r w:rsidR="00BA67B5">
        <w:rPr>
          <w:rFonts w:hint="cs"/>
          <w:rtl/>
          <w:lang w:eastAsia="he-IL"/>
        </w:rPr>
        <w:t>"</w:t>
      </w:r>
      <w:r w:rsidRPr="000872D2">
        <w:rPr>
          <w:rtl/>
          <w:lang w:eastAsia="he-IL"/>
        </w:rPr>
        <w:t>וימררו את חייהם</w:t>
      </w:r>
      <w:r w:rsidR="00BA67B5">
        <w:rPr>
          <w:rFonts w:hint="cs"/>
          <w:rtl/>
          <w:lang w:eastAsia="he-IL"/>
        </w:rPr>
        <w:t>"</w:t>
      </w:r>
      <w:r w:rsidRPr="000872D2">
        <w:rPr>
          <w:rtl/>
          <w:lang w:eastAsia="he-IL"/>
        </w:rPr>
        <w:t xml:space="preserve"> וגו']</w:t>
      </w:r>
    </w:p>
    <w:p w14:paraId="395C377A" w14:textId="77777777" w:rsidR="000872D2" w:rsidRPr="000872D2" w:rsidRDefault="000872D2" w:rsidP="002F06EB">
      <w:pPr>
        <w:pStyle w:val="ae"/>
        <w:rPr>
          <w:rtl/>
          <w:lang w:eastAsia="he-IL"/>
        </w:rPr>
      </w:pPr>
      <w:r w:rsidRPr="000872D2">
        <w:rPr>
          <w:rtl/>
          <w:lang w:eastAsia="he-IL"/>
        </w:rPr>
        <w:t xml:space="preserve">ויש לעיין בביאור דברי המשנה </w:t>
      </w:r>
      <w:r w:rsidR="00BA67B5">
        <w:rPr>
          <w:rFonts w:hint="cs"/>
          <w:rtl/>
          <w:lang w:eastAsia="he-IL"/>
        </w:rPr>
        <w:t>"</w:t>
      </w:r>
      <w:r w:rsidRPr="000872D2">
        <w:rPr>
          <w:rtl/>
          <w:lang w:eastAsia="he-IL"/>
        </w:rPr>
        <w:t>כל שלא אמר</w:t>
      </w:r>
      <w:r w:rsidR="00874E1A">
        <w:rPr>
          <w:rtl/>
          <w:lang w:eastAsia="he-IL"/>
        </w:rPr>
        <w:t xml:space="preserve"> </w:t>
      </w:r>
      <w:r w:rsidR="00874E1A">
        <w:rPr>
          <w:rFonts w:hint="cs"/>
          <w:rtl/>
          <w:lang w:eastAsia="he-IL"/>
        </w:rPr>
        <w:t xml:space="preserve">[...] </w:t>
      </w:r>
      <w:r w:rsidRPr="000872D2">
        <w:rPr>
          <w:rFonts w:hint="cs"/>
          <w:rtl/>
          <w:lang w:eastAsia="he-IL"/>
        </w:rPr>
        <w:t>לא יצא</w:t>
      </w:r>
      <w:r w:rsidR="00BA67B5">
        <w:rPr>
          <w:rFonts w:hint="cs"/>
          <w:rtl/>
          <w:lang w:eastAsia="he-IL"/>
        </w:rPr>
        <w:t>":</w:t>
      </w:r>
      <w:r w:rsidRPr="000872D2">
        <w:rPr>
          <w:rFonts w:hint="cs"/>
          <w:rtl/>
          <w:lang w:eastAsia="he-IL"/>
        </w:rPr>
        <w:t xml:space="preserve"> ידי איזה חובה לא יצא, ידי חובת </w:t>
      </w:r>
      <w:r w:rsidR="00BA67B5">
        <w:rPr>
          <w:rFonts w:hint="cs"/>
          <w:rtl/>
          <w:lang w:eastAsia="he-IL"/>
        </w:rPr>
        <w:t>"</w:t>
      </w:r>
      <w:r w:rsidRPr="000872D2">
        <w:rPr>
          <w:rFonts w:hint="cs"/>
          <w:rtl/>
          <w:lang w:eastAsia="he-IL"/>
        </w:rPr>
        <w:t>והגדת לבנך</w:t>
      </w:r>
      <w:r w:rsidR="00BA67B5">
        <w:rPr>
          <w:rFonts w:hint="cs"/>
          <w:rtl/>
          <w:lang w:eastAsia="he-IL"/>
        </w:rPr>
        <w:t>"</w:t>
      </w:r>
      <w:r w:rsidRPr="000872D2">
        <w:rPr>
          <w:rFonts w:hint="cs"/>
          <w:rtl/>
          <w:lang w:eastAsia="he-IL"/>
        </w:rPr>
        <w:t xml:space="preserve"> האמורה במשנה הקודמת או ידי חובה אחרת, ויש לפרש פשט הדברים שמכיוון שבכלל חובת </w:t>
      </w:r>
      <w:r w:rsidR="00BA67B5">
        <w:rPr>
          <w:rFonts w:hint="cs"/>
          <w:rtl/>
          <w:lang w:eastAsia="he-IL"/>
        </w:rPr>
        <w:t>"</w:t>
      </w:r>
      <w:r w:rsidRPr="000872D2">
        <w:rPr>
          <w:rFonts w:hint="cs"/>
          <w:rtl/>
          <w:lang w:eastAsia="he-IL"/>
        </w:rPr>
        <w:t>והגדת לבנך</w:t>
      </w:r>
      <w:r w:rsidR="00BA67B5">
        <w:rPr>
          <w:rFonts w:hint="cs"/>
          <w:rtl/>
          <w:lang w:eastAsia="he-IL"/>
        </w:rPr>
        <w:t>"</w:t>
      </w:r>
      <w:r w:rsidRPr="000872D2">
        <w:rPr>
          <w:rFonts w:hint="cs"/>
          <w:rtl/>
          <w:lang w:eastAsia="he-IL"/>
        </w:rPr>
        <w:t xml:space="preserve"> נכלל החיוב ללמדו </w:t>
      </w:r>
      <w:r w:rsidR="00BA67B5">
        <w:rPr>
          <w:rFonts w:hint="cs"/>
          <w:rtl/>
          <w:lang w:eastAsia="he-IL"/>
        </w:rPr>
        <w:t xml:space="preserve">את </w:t>
      </w:r>
      <w:r w:rsidR="002F06EB">
        <w:rPr>
          <w:rFonts w:hint="cs"/>
          <w:rtl/>
          <w:lang w:eastAsia="he-IL"/>
        </w:rPr>
        <w:t>ההלכות.</w:t>
      </w:r>
      <w:r w:rsidRPr="000872D2">
        <w:rPr>
          <w:rFonts w:hint="cs"/>
          <w:rtl/>
          <w:lang w:eastAsia="he-IL"/>
        </w:rPr>
        <w:t xml:space="preserve"> אף לשאר הבנים יש מצו</w:t>
      </w:r>
      <w:r w:rsidR="00BA67B5">
        <w:rPr>
          <w:rFonts w:hint="cs"/>
          <w:rtl/>
          <w:lang w:eastAsia="he-IL"/>
        </w:rPr>
        <w:t>ו</w:t>
      </w:r>
      <w:r w:rsidRPr="000872D2">
        <w:rPr>
          <w:rFonts w:hint="cs"/>
          <w:rtl/>
          <w:lang w:eastAsia="he-IL"/>
        </w:rPr>
        <w:t xml:space="preserve">ה לספר </w:t>
      </w:r>
      <w:r w:rsidR="00DD15B1">
        <w:rPr>
          <w:rFonts w:hint="cs"/>
          <w:rtl/>
          <w:lang w:eastAsia="he-IL"/>
        </w:rPr>
        <w:t>על כל פנים</w:t>
      </w:r>
      <w:r w:rsidRPr="000872D2">
        <w:rPr>
          <w:rFonts w:hint="cs"/>
          <w:rtl/>
          <w:lang w:eastAsia="he-IL"/>
        </w:rPr>
        <w:t xml:space="preserve"> באופן </w:t>
      </w:r>
      <w:r w:rsidRPr="000872D2">
        <w:rPr>
          <w:rtl/>
          <w:lang w:eastAsia="he-IL"/>
        </w:rPr>
        <w:t>מינימלי את הלכות המצוות שאנו מצווין עליה</w:t>
      </w:r>
      <w:r w:rsidR="00BA67B5">
        <w:rPr>
          <w:rFonts w:hint="cs"/>
          <w:rtl/>
          <w:lang w:eastAsia="he-IL"/>
        </w:rPr>
        <w:t>ן</w:t>
      </w:r>
      <w:r w:rsidRPr="000872D2">
        <w:rPr>
          <w:rtl/>
          <w:lang w:eastAsia="he-IL"/>
        </w:rPr>
        <w:t xml:space="preserve"> בלילה זה</w:t>
      </w:r>
      <w:r w:rsidR="002F06EB">
        <w:rPr>
          <w:rFonts w:hint="cs"/>
          <w:rtl/>
          <w:lang w:eastAsia="he-IL"/>
        </w:rPr>
        <w:t>,</w:t>
      </w:r>
      <w:r w:rsidRPr="000872D2">
        <w:rPr>
          <w:rtl/>
          <w:lang w:eastAsia="he-IL"/>
        </w:rPr>
        <w:t xml:space="preserve"> וכדברי הרשב"ם</w:t>
      </w:r>
      <w:r w:rsidRPr="000872D2">
        <w:rPr>
          <w:rFonts w:hint="cs"/>
          <w:rtl/>
          <w:lang w:eastAsia="he-IL"/>
        </w:rPr>
        <w:t xml:space="preserve"> שם</w:t>
      </w:r>
      <w:r w:rsidR="001106E9">
        <w:rPr>
          <w:rFonts w:hint="cs"/>
          <w:rtl/>
          <w:lang w:eastAsia="he-IL"/>
        </w:rPr>
        <w:t xml:space="preserve"> "</w:t>
      </w:r>
      <w:r w:rsidR="002F06EB">
        <w:rPr>
          <w:rtl/>
          <w:lang w:eastAsia="he-IL"/>
        </w:rPr>
        <w:t>שלשה דברים הללו</w:t>
      </w:r>
      <w:r w:rsidRPr="000872D2">
        <w:rPr>
          <w:rtl/>
          <w:lang w:eastAsia="he-IL"/>
        </w:rPr>
        <w:t xml:space="preserve"> [שפירש] טעמן</w:t>
      </w:r>
      <w:r w:rsidR="001106E9">
        <w:rPr>
          <w:rFonts w:hint="cs"/>
          <w:rtl/>
          <w:lang w:eastAsia="he-IL"/>
        </w:rPr>
        <w:t>"</w:t>
      </w:r>
      <w:r w:rsidR="002F06EB">
        <w:rPr>
          <w:rFonts w:hint="cs"/>
          <w:lang w:eastAsia="he-IL"/>
        </w:rPr>
        <w:t xml:space="preserve"> ,</w:t>
      </w:r>
      <w:r w:rsidRPr="000872D2">
        <w:rPr>
          <w:rtl/>
          <w:lang w:eastAsia="he-IL"/>
        </w:rPr>
        <w:t>היינו שיש לפרש</w:t>
      </w:r>
      <w:r w:rsidR="002F06EB">
        <w:rPr>
          <w:rFonts w:hint="cs"/>
          <w:lang w:eastAsia="he-IL"/>
        </w:rPr>
        <w:t xml:space="preserve"> </w:t>
      </w:r>
      <w:r w:rsidR="002F06EB">
        <w:rPr>
          <w:rFonts w:hint="cs"/>
          <w:rtl/>
          <w:lang w:eastAsia="he-IL"/>
        </w:rPr>
        <w:t>את</w:t>
      </w:r>
      <w:r w:rsidRPr="000872D2">
        <w:rPr>
          <w:rtl/>
          <w:lang w:eastAsia="he-IL"/>
        </w:rPr>
        <w:t xml:space="preserve"> הטע</w:t>
      </w:r>
      <w:r w:rsidR="002F06EB">
        <w:rPr>
          <w:rtl/>
          <w:lang w:eastAsia="he-IL"/>
        </w:rPr>
        <w:t>ם מדוע נצטווינו במצוות אלו, וזה</w:t>
      </w:r>
      <w:r w:rsidRPr="000872D2">
        <w:rPr>
          <w:rtl/>
          <w:lang w:eastAsia="he-IL"/>
        </w:rPr>
        <w:t xml:space="preserve"> במסגרת החובה ללמד את הבן את ההלכות</w:t>
      </w:r>
      <w:r w:rsidR="002F06EB">
        <w:rPr>
          <w:rFonts w:hint="cs"/>
          <w:rtl/>
          <w:lang w:eastAsia="he-IL"/>
        </w:rPr>
        <w:t>,</w:t>
      </w:r>
      <w:r w:rsidRPr="000872D2">
        <w:rPr>
          <w:rtl/>
          <w:lang w:eastAsia="he-IL"/>
        </w:rPr>
        <w:t xml:space="preserve"> והוא הדין לעצמו</w:t>
      </w:r>
      <w:r w:rsidRPr="000872D2">
        <w:rPr>
          <w:rFonts w:hint="cs"/>
          <w:rtl/>
          <w:lang w:eastAsia="he-IL"/>
        </w:rPr>
        <w:t>,</w:t>
      </w:r>
      <w:r w:rsidRPr="000872D2">
        <w:rPr>
          <w:rtl/>
          <w:lang w:eastAsia="he-IL"/>
        </w:rPr>
        <w:t xml:space="preserve"> שגדר מצוות סיפור יציאת מצרים היא </w:t>
      </w:r>
      <w:r w:rsidRPr="000872D2">
        <w:rPr>
          <w:rFonts w:hint="cs"/>
          <w:rtl/>
          <w:lang w:eastAsia="he-IL"/>
        </w:rPr>
        <w:t xml:space="preserve">בין </w:t>
      </w:r>
      <w:r w:rsidRPr="000872D2">
        <w:rPr>
          <w:rtl/>
          <w:lang w:eastAsia="he-IL"/>
        </w:rPr>
        <w:t>הניסים ו</w:t>
      </w:r>
      <w:r w:rsidRPr="000872D2">
        <w:rPr>
          <w:rFonts w:hint="cs"/>
          <w:rtl/>
          <w:lang w:eastAsia="he-IL"/>
        </w:rPr>
        <w:t xml:space="preserve">בין </w:t>
      </w:r>
      <w:r w:rsidRPr="000872D2">
        <w:rPr>
          <w:rtl/>
          <w:lang w:eastAsia="he-IL"/>
        </w:rPr>
        <w:t xml:space="preserve">ההלכות. </w:t>
      </w:r>
    </w:p>
    <w:p w14:paraId="21C91718" w14:textId="77777777" w:rsidR="000872D2" w:rsidRPr="000872D2" w:rsidRDefault="000872D2" w:rsidP="002F06EB">
      <w:pPr>
        <w:pStyle w:val="ae"/>
        <w:rPr>
          <w:rtl/>
          <w:lang w:eastAsia="he-IL"/>
        </w:rPr>
      </w:pPr>
      <w:r w:rsidRPr="000872D2">
        <w:rPr>
          <w:rtl/>
          <w:lang w:eastAsia="he-IL"/>
        </w:rPr>
        <w:t>ויש לפרש באופן אחר שטעמ</w:t>
      </w:r>
      <w:r w:rsidR="002F06EB">
        <w:rPr>
          <w:rFonts w:hint="cs"/>
          <w:rtl/>
          <w:lang w:eastAsia="he-IL"/>
        </w:rPr>
        <w:t>ן</w:t>
      </w:r>
      <w:r w:rsidR="002F06EB">
        <w:rPr>
          <w:rtl/>
          <w:lang w:eastAsia="he-IL"/>
        </w:rPr>
        <w:t xml:space="preserve"> של מצוות אל</w:t>
      </w:r>
      <w:r w:rsidR="002F06EB">
        <w:rPr>
          <w:rFonts w:hint="cs"/>
          <w:rtl/>
          <w:lang w:eastAsia="he-IL"/>
        </w:rPr>
        <w:t>ה</w:t>
      </w:r>
      <w:r w:rsidR="002F06EB">
        <w:rPr>
          <w:rFonts w:hint="cs"/>
          <w:lang w:eastAsia="he-IL"/>
        </w:rPr>
        <w:t xml:space="preserve"> </w:t>
      </w:r>
      <w:r w:rsidR="002F06EB">
        <w:rPr>
          <w:rFonts w:hint="cs"/>
          <w:rtl/>
          <w:lang w:eastAsia="he-IL"/>
        </w:rPr>
        <w:t xml:space="preserve">הוא </w:t>
      </w:r>
      <w:r w:rsidRPr="000872D2">
        <w:rPr>
          <w:rtl/>
          <w:lang w:eastAsia="he-IL"/>
        </w:rPr>
        <w:t>בכלל סיפור הניסים שעשה לנו ה</w:t>
      </w:r>
      <w:r w:rsidR="002F06EB">
        <w:rPr>
          <w:rFonts w:hint="cs"/>
          <w:rtl/>
          <w:lang w:eastAsia="he-IL"/>
        </w:rPr>
        <w:t>הקדוש ברוך הוא</w:t>
      </w:r>
      <w:r w:rsidRPr="000872D2">
        <w:rPr>
          <w:rtl/>
          <w:lang w:eastAsia="he-IL"/>
        </w:rPr>
        <w:t xml:space="preserve"> במצרים </w:t>
      </w:r>
      <w:r w:rsidR="002F06EB">
        <w:rPr>
          <w:rtl/>
          <w:lang w:eastAsia="he-IL"/>
        </w:rPr>
        <w:t>–</w:t>
      </w:r>
      <w:r w:rsidR="002F06EB">
        <w:rPr>
          <w:rFonts w:hint="cs"/>
          <w:rtl/>
          <w:lang w:eastAsia="he-IL"/>
        </w:rPr>
        <w:t xml:space="preserve"> </w:t>
      </w:r>
      <w:r w:rsidRPr="000872D2">
        <w:rPr>
          <w:rtl/>
          <w:lang w:eastAsia="he-IL"/>
        </w:rPr>
        <w:t>עיין בדברי המהר"ם חלאווה שם שכתב:</w:t>
      </w:r>
    </w:p>
    <w:p w14:paraId="3A87AA0B" w14:textId="77777777" w:rsidR="000872D2" w:rsidRPr="000872D2" w:rsidRDefault="002F06EB" w:rsidP="002F06EB">
      <w:pPr>
        <w:pStyle w:val="a9"/>
        <w:rPr>
          <w:rtl/>
          <w:lang w:eastAsia="he-IL"/>
        </w:rPr>
      </w:pPr>
      <w:r>
        <w:rPr>
          <w:rFonts w:hint="cs"/>
          <w:rtl/>
          <w:lang w:eastAsia="he-IL"/>
        </w:rPr>
        <w:t>"</w:t>
      </w:r>
      <w:r w:rsidR="000872D2" w:rsidRPr="000872D2">
        <w:rPr>
          <w:rtl/>
          <w:lang w:eastAsia="he-IL"/>
        </w:rPr>
        <w:t xml:space="preserve">מצה על שם שנגאלו שנאמר </w:t>
      </w:r>
      <w:r>
        <w:rPr>
          <w:rFonts w:hint="cs"/>
          <w:rtl/>
          <w:lang w:eastAsia="he-IL"/>
        </w:rPr>
        <w:t>'</w:t>
      </w:r>
      <w:r w:rsidR="000872D2" w:rsidRPr="000872D2">
        <w:rPr>
          <w:rtl/>
          <w:lang w:eastAsia="he-IL"/>
        </w:rPr>
        <w:t>ויאפו את הבצק</w:t>
      </w:r>
      <w:r>
        <w:rPr>
          <w:rFonts w:hint="cs"/>
          <w:rtl/>
          <w:lang w:eastAsia="he-IL"/>
        </w:rPr>
        <w:t>'</w:t>
      </w:r>
      <w:r w:rsidR="000872D2" w:rsidRPr="000872D2">
        <w:rPr>
          <w:rtl/>
          <w:lang w:eastAsia="he-IL"/>
        </w:rPr>
        <w:t xml:space="preserve"> וגו'</w:t>
      </w:r>
      <w:r>
        <w:rPr>
          <w:rFonts w:hint="cs"/>
          <w:rtl/>
          <w:lang w:eastAsia="he-IL"/>
        </w:rPr>
        <w:t>"</w:t>
      </w:r>
      <w:r>
        <w:rPr>
          <w:rFonts w:hint="cs"/>
          <w:lang w:eastAsia="he-IL"/>
        </w:rPr>
        <w:t xml:space="preserve"> </w:t>
      </w:r>
      <w:r>
        <w:rPr>
          <w:rtl/>
          <w:lang w:eastAsia="he-IL"/>
        </w:rPr>
        <w:t>–</w:t>
      </w:r>
      <w:r>
        <w:rPr>
          <w:rFonts w:hint="cs"/>
          <w:rtl/>
          <w:lang w:eastAsia="he-IL"/>
        </w:rPr>
        <w:t xml:space="preserve"> </w:t>
      </w:r>
      <w:r w:rsidR="000872D2" w:rsidRPr="000872D2">
        <w:rPr>
          <w:rtl/>
          <w:lang w:eastAsia="he-IL"/>
        </w:rPr>
        <w:t>פי</w:t>
      </w:r>
      <w:r>
        <w:rPr>
          <w:rFonts w:hint="cs"/>
          <w:rtl/>
          <w:lang w:eastAsia="he-IL"/>
        </w:rPr>
        <w:t xml:space="preserve">רוש </w:t>
      </w:r>
      <w:r w:rsidR="000872D2" w:rsidRPr="000872D2">
        <w:rPr>
          <w:rtl/>
          <w:lang w:eastAsia="he-IL"/>
        </w:rPr>
        <w:t>דאי לאו משום דנגאלו וגורשו ולא יכלו להתמהמה להחמיץ עיסתם מותרים היו בחמץ מחרת הפסח</w:t>
      </w:r>
      <w:r w:rsidR="00874E1A">
        <w:rPr>
          <w:rtl/>
          <w:lang w:eastAsia="he-IL"/>
        </w:rPr>
        <w:t xml:space="preserve"> </w:t>
      </w:r>
      <w:r w:rsidR="00874E1A">
        <w:rPr>
          <w:rFonts w:hint="cs"/>
          <w:rtl/>
          <w:lang w:eastAsia="he-IL"/>
        </w:rPr>
        <w:t xml:space="preserve">[...] </w:t>
      </w:r>
      <w:r w:rsidR="000872D2" w:rsidRPr="000872D2">
        <w:rPr>
          <w:rtl/>
          <w:lang w:eastAsia="he-IL"/>
        </w:rPr>
        <w:t>וכיון שכן</w:t>
      </w:r>
      <w:r>
        <w:rPr>
          <w:rFonts w:hint="cs"/>
          <w:rtl/>
          <w:lang w:eastAsia="he-IL"/>
        </w:rPr>
        <w:t>,</w:t>
      </w:r>
      <w:r w:rsidR="000872D2" w:rsidRPr="000872D2">
        <w:rPr>
          <w:rtl/>
          <w:lang w:eastAsia="he-IL"/>
        </w:rPr>
        <w:t xml:space="preserve"> כשאכלו מצה בדרך על ידי שנגאלו היה</w:t>
      </w:r>
      <w:r>
        <w:rPr>
          <w:rFonts w:hint="cs"/>
          <w:rtl/>
          <w:lang w:eastAsia="he-IL"/>
        </w:rPr>
        <w:t>,</w:t>
      </w:r>
      <w:r w:rsidR="000872D2" w:rsidRPr="000872D2">
        <w:rPr>
          <w:rtl/>
          <w:lang w:eastAsia="he-IL"/>
        </w:rPr>
        <w:t xml:space="preserve"> והלכך מצה דידן נמי על שם שנגאלו.</w:t>
      </w:r>
    </w:p>
    <w:p w14:paraId="019335ED" w14:textId="77777777" w:rsidR="000872D2" w:rsidRPr="000872D2" w:rsidRDefault="000872D2" w:rsidP="001106E9">
      <w:pPr>
        <w:pStyle w:val="ae"/>
        <w:rPr>
          <w:rtl/>
          <w:lang w:eastAsia="he-IL"/>
        </w:rPr>
      </w:pPr>
      <w:r w:rsidRPr="000872D2">
        <w:rPr>
          <w:rtl/>
          <w:lang w:eastAsia="he-IL"/>
        </w:rPr>
        <w:t>ומבואר מדבריו שזה בכלל הניסים</w:t>
      </w:r>
      <w:r w:rsidR="002F06EB">
        <w:rPr>
          <w:rFonts w:hint="cs"/>
          <w:rtl/>
          <w:lang w:eastAsia="he-IL"/>
        </w:rPr>
        <w:t>,</w:t>
      </w:r>
      <w:r w:rsidRPr="000872D2">
        <w:rPr>
          <w:rtl/>
          <w:lang w:eastAsia="he-IL"/>
        </w:rPr>
        <w:t xml:space="preserve"> מהירות הגאולה</w:t>
      </w:r>
      <w:r w:rsidR="002F06EB">
        <w:rPr>
          <w:rFonts w:hint="cs"/>
          <w:rtl/>
          <w:lang w:eastAsia="he-IL"/>
        </w:rPr>
        <w:t>.</w:t>
      </w:r>
      <w:r w:rsidR="00573E30">
        <w:rPr>
          <w:rtl/>
          <w:lang w:eastAsia="he-IL"/>
        </w:rPr>
        <w:t xml:space="preserve"> </w:t>
      </w:r>
      <w:r w:rsidRPr="000872D2">
        <w:rPr>
          <w:rtl/>
          <w:lang w:eastAsia="he-IL"/>
        </w:rPr>
        <w:t>ובמאירי שם פירש</w:t>
      </w:r>
      <w:r w:rsidRPr="000872D2">
        <w:rPr>
          <w:rFonts w:hint="cs"/>
          <w:rtl/>
          <w:lang w:eastAsia="he-IL"/>
        </w:rPr>
        <w:t>:</w:t>
      </w:r>
    </w:p>
    <w:p w14:paraId="078874FB" w14:textId="77777777" w:rsidR="000872D2" w:rsidRPr="000872D2" w:rsidRDefault="002F06EB" w:rsidP="001106E9">
      <w:pPr>
        <w:pStyle w:val="a9"/>
        <w:rPr>
          <w:rtl/>
          <w:lang w:eastAsia="he-IL"/>
        </w:rPr>
      </w:pPr>
      <w:r>
        <w:rPr>
          <w:rFonts w:hint="cs"/>
          <w:rtl/>
          <w:lang w:eastAsia="he-IL"/>
        </w:rPr>
        <w:t>רוצה לומר</w:t>
      </w:r>
      <w:r w:rsidR="000872D2" w:rsidRPr="000872D2">
        <w:rPr>
          <w:rtl/>
          <w:lang w:eastAsia="he-IL"/>
        </w:rPr>
        <w:t xml:space="preserve"> שלא הפליג בספור זה בכדי הראוי א</w:t>
      </w:r>
      <w:r>
        <w:rPr>
          <w:rFonts w:hint="cs"/>
          <w:rtl/>
          <w:lang w:eastAsia="he-IL"/>
        </w:rPr>
        <w:t>לא אם כן</w:t>
      </w:r>
      <w:r w:rsidR="000872D2" w:rsidRPr="000872D2">
        <w:rPr>
          <w:rtl/>
          <w:lang w:eastAsia="he-IL"/>
        </w:rPr>
        <w:t xml:space="preserve"> פירש טעמן של שלש אלו</w:t>
      </w:r>
      <w:r>
        <w:rPr>
          <w:rFonts w:hint="cs"/>
          <w:rtl/>
          <w:lang w:eastAsia="he-IL"/>
        </w:rPr>
        <w:t>,</w:t>
      </w:r>
      <w:r w:rsidR="000872D2" w:rsidRPr="000872D2">
        <w:rPr>
          <w:rtl/>
          <w:lang w:eastAsia="he-IL"/>
        </w:rPr>
        <w:t xml:space="preserve"> ואלו הן</w:t>
      </w:r>
      <w:r>
        <w:rPr>
          <w:rFonts w:hint="cs"/>
          <w:rtl/>
          <w:lang w:eastAsia="he-IL"/>
        </w:rPr>
        <w:t>:</w:t>
      </w:r>
      <w:r w:rsidR="000872D2" w:rsidRPr="000872D2">
        <w:rPr>
          <w:rtl/>
          <w:lang w:eastAsia="he-IL"/>
        </w:rPr>
        <w:t xml:space="preserve"> פסח</w:t>
      </w:r>
      <w:r>
        <w:rPr>
          <w:rFonts w:hint="cs"/>
          <w:rtl/>
          <w:lang w:eastAsia="he-IL"/>
        </w:rPr>
        <w:t>,</w:t>
      </w:r>
      <w:r w:rsidR="000872D2" w:rsidRPr="000872D2">
        <w:rPr>
          <w:rtl/>
          <w:lang w:eastAsia="he-IL"/>
        </w:rPr>
        <w:t xml:space="preserve"> מצה ומרור</w:t>
      </w:r>
      <w:r>
        <w:rPr>
          <w:rFonts w:hint="cs"/>
          <w:rtl/>
          <w:lang w:eastAsia="he-IL"/>
        </w:rPr>
        <w:t>,</w:t>
      </w:r>
      <w:r w:rsidR="000872D2" w:rsidRPr="000872D2">
        <w:rPr>
          <w:rtl/>
          <w:lang w:eastAsia="he-IL"/>
        </w:rPr>
        <w:t xml:space="preserve"> ויזכיר מקרא הראוי בהן בטעם כל אחת מהן</w:t>
      </w:r>
      <w:r w:rsidR="009F3911">
        <w:rPr>
          <w:rFonts w:hint="cs"/>
          <w:rtl/>
          <w:lang w:eastAsia="he-IL"/>
        </w:rPr>
        <w:t>:</w:t>
      </w:r>
      <w:r w:rsidR="000872D2" w:rsidRPr="000872D2">
        <w:rPr>
          <w:rtl/>
          <w:lang w:eastAsia="he-IL"/>
        </w:rPr>
        <w:t xml:space="preserve"> פסח </w:t>
      </w:r>
      <w:r w:rsidR="009F3911">
        <w:rPr>
          <w:rtl/>
          <w:lang w:eastAsia="he-IL"/>
        </w:rPr>
        <w:t>–</w:t>
      </w:r>
      <w:r w:rsidR="009F3911">
        <w:rPr>
          <w:rFonts w:hint="cs"/>
          <w:rtl/>
          <w:lang w:eastAsia="he-IL"/>
        </w:rPr>
        <w:t xml:space="preserve"> </w:t>
      </w:r>
      <w:r w:rsidR="000872D2" w:rsidRPr="000872D2">
        <w:rPr>
          <w:rtl/>
          <w:lang w:eastAsia="he-IL"/>
        </w:rPr>
        <w:t>יפרש טעמו על שם שפסח המקום על בתי</w:t>
      </w:r>
      <w:r w:rsidR="009F3911">
        <w:rPr>
          <w:rtl/>
          <w:lang w:eastAsia="he-IL"/>
        </w:rPr>
        <w:t xml:space="preserve"> אבותינו במצרים</w:t>
      </w:r>
      <w:r w:rsidR="009F3911">
        <w:rPr>
          <w:rFonts w:hint="cs"/>
          <w:rtl/>
          <w:lang w:eastAsia="he-IL"/>
        </w:rPr>
        <w:t>,</w:t>
      </w:r>
      <w:r w:rsidR="009F3911">
        <w:rPr>
          <w:rtl/>
          <w:lang w:eastAsia="he-IL"/>
        </w:rPr>
        <w:t xml:space="preserve"> שנא</w:t>
      </w:r>
      <w:r w:rsidR="009F3911">
        <w:rPr>
          <w:rFonts w:hint="cs"/>
          <w:rtl/>
          <w:lang w:eastAsia="he-IL"/>
        </w:rPr>
        <w:t>מר</w:t>
      </w:r>
      <w:r w:rsidR="000872D2" w:rsidRPr="000872D2">
        <w:rPr>
          <w:rtl/>
          <w:lang w:eastAsia="he-IL"/>
        </w:rPr>
        <w:t xml:space="preserve"> </w:t>
      </w:r>
      <w:r w:rsidR="009F3911">
        <w:rPr>
          <w:rFonts w:hint="cs"/>
          <w:rtl/>
          <w:lang w:eastAsia="he-IL"/>
        </w:rPr>
        <w:t>"</w:t>
      </w:r>
      <w:r w:rsidR="000872D2" w:rsidRPr="000872D2">
        <w:rPr>
          <w:rtl/>
          <w:lang w:eastAsia="he-IL"/>
        </w:rPr>
        <w:t>ואמרתם זבח פסח הוא לה'</w:t>
      </w:r>
      <w:r w:rsidR="009F3911">
        <w:rPr>
          <w:rFonts w:hint="cs"/>
          <w:rtl/>
          <w:lang w:eastAsia="he-IL"/>
        </w:rPr>
        <w:t>";</w:t>
      </w:r>
      <w:r w:rsidR="000872D2" w:rsidRPr="000872D2">
        <w:rPr>
          <w:rtl/>
          <w:lang w:eastAsia="he-IL"/>
        </w:rPr>
        <w:t xml:space="preserve"> מצה </w:t>
      </w:r>
      <w:r w:rsidR="009F3911">
        <w:rPr>
          <w:rtl/>
          <w:lang w:eastAsia="he-IL"/>
        </w:rPr>
        <w:t>–</w:t>
      </w:r>
      <w:r w:rsidR="009F3911">
        <w:rPr>
          <w:rFonts w:hint="cs"/>
          <w:rtl/>
          <w:lang w:eastAsia="he-IL"/>
        </w:rPr>
        <w:t xml:space="preserve"> </w:t>
      </w:r>
      <w:r w:rsidR="000872D2" w:rsidRPr="000872D2">
        <w:rPr>
          <w:rtl/>
          <w:lang w:eastAsia="he-IL"/>
        </w:rPr>
        <w:t xml:space="preserve">על שם שנגאלו ושאירע להם מה שנאמר </w:t>
      </w:r>
      <w:r w:rsidR="009F3911">
        <w:rPr>
          <w:rFonts w:hint="cs"/>
          <w:rtl/>
          <w:lang w:eastAsia="he-IL"/>
        </w:rPr>
        <w:t>"</w:t>
      </w:r>
      <w:r w:rsidR="000872D2" w:rsidRPr="000872D2">
        <w:rPr>
          <w:rtl/>
          <w:lang w:eastAsia="he-IL"/>
        </w:rPr>
        <w:t>ויאפו את הבצק</w:t>
      </w:r>
      <w:r w:rsidR="009F3911">
        <w:rPr>
          <w:rFonts w:hint="cs"/>
          <w:rtl/>
          <w:lang w:eastAsia="he-IL"/>
        </w:rPr>
        <w:t>",</w:t>
      </w:r>
      <w:r w:rsidR="000872D2" w:rsidRPr="000872D2">
        <w:rPr>
          <w:rtl/>
          <w:lang w:eastAsia="he-IL"/>
        </w:rPr>
        <w:t xml:space="preserve"> ופסח מצרים לא נהג אלא אותה הלילה ויום שלה</w:t>
      </w:r>
      <w:r w:rsidR="009F3911">
        <w:rPr>
          <w:rFonts w:hint="cs"/>
          <w:rtl/>
          <w:lang w:eastAsia="he-IL"/>
        </w:rPr>
        <w:t>,</w:t>
      </w:r>
      <w:r w:rsidR="000872D2" w:rsidRPr="000872D2">
        <w:rPr>
          <w:rtl/>
          <w:lang w:eastAsia="he-IL"/>
        </w:rPr>
        <w:t xml:space="preserve"> ולא נאמרה שאר הפרשה אלא לדורות לזכירת אותם הענינים</w:t>
      </w:r>
      <w:r w:rsidR="009F3911">
        <w:rPr>
          <w:rFonts w:hint="cs"/>
          <w:rtl/>
          <w:lang w:eastAsia="he-IL"/>
        </w:rPr>
        <w:t>,</w:t>
      </w:r>
      <w:r w:rsidR="000872D2" w:rsidRPr="000872D2">
        <w:rPr>
          <w:rtl/>
          <w:lang w:eastAsia="he-IL"/>
        </w:rPr>
        <w:t xml:space="preserve"> ושיאמר אחר זה שלפיכך אנו חייבין להודות </w:t>
      </w:r>
      <w:r w:rsidR="009F3911">
        <w:rPr>
          <w:rFonts w:hint="cs"/>
          <w:rtl/>
          <w:lang w:eastAsia="he-IL"/>
        </w:rPr>
        <w:t>[...]</w:t>
      </w:r>
    </w:p>
    <w:p w14:paraId="18FC7749" w14:textId="77777777" w:rsidR="000872D2" w:rsidRPr="000872D2" w:rsidRDefault="000872D2" w:rsidP="009F3911">
      <w:pPr>
        <w:pStyle w:val="ae"/>
        <w:rPr>
          <w:rtl/>
          <w:lang w:eastAsia="he-IL"/>
        </w:rPr>
      </w:pPr>
      <w:r w:rsidRPr="000872D2">
        <w:rPr>
          <w:rtl/>
          <w:lang w:eastAsia="he-IL"/>
        </w:rPr>
        <w:t>היינו שיש להפליג בסיפור הניסים ע</w:t>
      </w:r>
      <w:r w:rsidR="009F3911">
        <w:rPr>
          <w:rFonts w:hint="cs"/>
          <w:rtl/>
          <w:lang w:eastAsia="he-IL"/>
        </w:rPr>
        <w:t>ל</w:t>
      </w:r>
      <w:r w:rsidR="009F3911">
        <w:rPr>
          <w:rFonts w:hint="cs"/>
          <w:lang w:eastAsia="he-IL"/>
        </w:rPr>
        <w:t xml:space="preserve"> </w:t>
      </w:r>
      <w:r w:rsidRPr="000872D2">
        <w:rPr>
          <w:rtl/>
          <w:lang w:eastAsia="he-IL"/>
        </w:rPr>
        <w:t>י</w:t>
      </w:r>
      <w:r w:rsidR="009F3911">
        <w:rPr>
          <w:rFonts w:hint="cs"/>
          <w:rtl/>
          <w:lang w:eastAsia="he-IL"/>
        </w:rPr>
        <w:t>די</w:t>
      </w:r>
      <w:r w:rsidRPr="000872D2">
        <w:rPr>
          <w:rtl/>
          <w:lang w:eastAsia="he-IL"/>
        </w:rPr>
        <w:t xml:space="preserve"> מתן הטע</w:t>
      </w:r>
      <w:r w:rsidR="009F3911">
        <w:rPr>
          <w:rtl/>
          <w:lang w:eastAsia="he-IL"/>
        </w:rPr>
        <w:t>ם למצוות שאנו מקיימים בליל הסדר</w:t>
      </w:r>
      <w:r w:rsidR="009F3911">
        <w:rPr>
          <w:rFonts w:hint="cs"/>
          <w:rtl/>
          <w:lang w:eastAsia="he-IL"/>
        </w:rPr>
        <w:t>:</w:t>
      </w:r>
      <w:r w:rsidR="009F3911">
        <w:rPr>
          <w:rtl/>
          <w:lang w:eastAsia="he-IL"/>
        </w:rPr>
        <w:t xml:space="preserve"> אכילת הפסח על נס הפסיחה</w:t>
      </w:r>
      <w:r w:rsidR="009F3911">
        <w:rPr>
          <w:rFonts w:hint="cs"/>
          <w:rtl/>
          <w:lang w:eastAsia="he-IL"/>
        </w:rPr>
        <w:t>;</w:t>
      </w:r>
      <w:r w:rsidRPr="000872D2">
        <w:rPr>
          <w:rtl/>
          <w:lang w:eastAsia="he-IL"/>
        </w:rPr>
        <w:t xml:space="preserve"> אכילת מצה על נס מהירות היציאה</w:t>
      </w:r>
      <w:r w:rsidR="009F3911">
        <w:rPr>
          <w:rFonts w:hint="cs"/>
          <w:rtl/>
          <w:lang w:eastAsia="he-IL"/>
        </w:rPr>
        <w:t>,</w:t>
      </w:r>
      <w:r w:rsidRPr="000872D2">
        <w:rPr>
          <w:rtl/>
          <w:lang w:eastAsia="he-IL"/>
        </w:rPr>
        <w:t xml:space="preserve"> ולגבי מרור פירשו האחרונים שקושי השעבוד היה הסיבה למהר את הקץ </w:t>
      </w:r>
      <w:r w:rsidRPr="000872D2">
        <w:rPr>
          <w:rFonts w:hint="cs"/>
          <w:rtl/>
          <w:lang w:eastAsia="he-IL"/>
        </w:rPr>
        <w:t>ל</w:t>
      </w:r>
      <w:r w:rsidRPr="000872D2">
        <w:rPr>
          <w:rtl/>
          <w:lang w:eastAsia="he-IL"/>
        </w:rPr>
        <w:t>רד</w:t>
      </w:r>
      <w:r w:rsidR="009F3911">
        <w:rPr>
          <w:rFonts w:hint="cs"/>
          <w:rtl/>
          <w:lang w:eastAsia="he-IL"/>
        </w:rPr>
        <w:t>"</w:t>
      </w:r>
      <w:r w:rsidR="009F3911">
        <w:rPr>
          <w:rtl/>
          <w:lang w:eastAsia="he-IL"/>
        </w:rPr>
        <w:t>ו שנים</w:t>
      </w:r>
      <w:r w:rsidR="009F3911">
        <w:rPr>
          <w:rFonts w:hint="cs"/>
          <w:rtl/>
          <w:lang w:eastAsia="he-IL"/>
        </w:rPr>
        <w:t>,</w:t>
      </w:r>
      <w:r w:rsidR="009F3911">
        <w:rPr>
          <w:rtl/>
          <w:lang w:eastAsia="he-IL"/>
        </w:rPr>
        <w:t xml:space="preserve"> </w:t>
      </w:r>
      <w:r w:rsidR="009F3911">
        <w:rPr>
          <w:rFonts w:hint="cs"/>
          <w:rtl/>
          <w:lang w:eastAsia="he-IL"/>
        </w:rPr>
        <w:t>ש</w:t>
      </w:r>
      <w:r w:rsidRPr="000872D2">
        <w:rPr>
          <w:rtl/>
          <w:lang w:eastAsia="he-IL"/>
        </w:rPr>
        <w:t xml:space="preserve">לא </w:t>
      </w:r>
      <w:r w:rsidRPr="000872D2">
        <w:rPr>
          <w:rFonts w:hint="cs"/>
          <w:rtl/>
          <w:lang w:eastAsia="he-IL"/>
        </w:rPr>
        <w:t xml:space="preserve">יצטרכו </w:t>
      </w:r>
      <w:r w:rsidR="009F3911">
        <w:rPr>
          <w:rtl/>
          <w:lang w:eastAsia="he-IL"/>
        </w:rPr>
        <w:t>ארבע</w:t>
      </w:r>
      <w:r w:rsidRPr="000872D2">
        <w:rPr>
          <w:rtl/>
          <w:lang w:eastAsia="he-IL"/>
        </w:rPr>
        <w:t xml:space="preserve"> מאות שנים, שזה גם כן הכרה בנס שנעשה</w:t>
      </w:r>
      <w:r w:rsidR="009F3911">
        <w:rPr>
          <w:rFonts w:hint="cs"/>
          <w:rtl/>
          <w:lang w:eastAsia="he-IL"/>
        </w:rPr>
        <w:t>.</w:t>
      </w:r>
      <w:r w:rsidRPr="000872D2">
        <w:rPr>
          <w:rtl/>
          <w:lang w:eastAsia="he-IL"/>
        </w:rPr>
        <w:t xml:space="preserve"> והפלגת הסיפור ה</w:t>
      </w:r>
      <w:r w:rsidR="009F3911">
        <w:rPr>
          <w:rFonts w:hint="cs"/>
          <w:rtl/>
          <w:lang w:eastAsia="he-IL"/>
        </w:rPr>
        <w:t>יא</w:t>
      </w:r>
      <w:r w:rsidRPr="000872D2">
        <w:rPr>
          <w:rtl/>
          <w:lang w:eastAsia="he-IL"/>
        </w:rPr>
        <w:t xml:space="preserve"> לצורך קביעת התודעה </w:t>
      </w:r>
      <w:r w:rsidR="009F3911">
        <w:rPr>
          <w:rFonts w:hint="cs"/>
          <w:rtl/>
          <w:lang w:eastAsia="he-IL"/>
        </w:rPr>
        <w:t>ש</w:t>
      </w:r>
      <w:r w:rsidRPr="000872D2">
        <w:rPr>
          <w:rtl/>
          <w:lang w:eastAsia="he-IL"/>
        </w:rPr>
        <w:t>ל חובתנו להודות.</w:t>
      </w:r>
      <w:r w:rsidRPr="000872D2">
        <w:rPr>
          <w:rFonts w:hint="cs"/>
          <w:rtl/>
          <w:lang w:eastAsia="he-IL"/>
        </w:rPr>
        <w:t xml:space="preserve"> ויש להאריך בדברים.</w:t>
      </w:r>
    </w:p>
    <w:p w14:paraId="2878F00B" w14:textId="77777777" w:rsidR="000872D2" w:rsidRPr="000872D2" w:rsidRDefault="000872D2" w:rsidP="001106E9">
      <w:pPr>
        <w:pStyle w:val="ae"/>
        <w:rPr>
          <w:rtl/>
          <w:lang w:eastAsia="he-IL"/>
        </w:rPr>
      </w:pPr>
      <w:r w:rsidRPr="000872D2">
        <w:rPr>
          <w:rFonts w:hint="cs"/>
          <w:rtl/>
          <w:lang w:eastAsia="he-IL"/>
        </w:rPr>
        <w:t>וכן נראה ביאור מצו</w:t>
      </w:r>
      <w:r w:rsidR="009F3911">
        <w:rPr>
          <w:rFonts w:hint="cs"/>
          <w:rtl/>
          <w:lang w:eastAsia="he-IL"/>
        </w:rPr>
        <w:t xml:space="preserve">וה זו מדברי הרמב"ם שכתב </w:t>
      </w:r>
      <w:r w:rsidR="009F3911" w:rsidRPr="00825C5C">
        <w:rPr>
          <w:rFonts w:hint="cs"/>
          <w:szCs w:val="24"/>
          <w:rtl/>
          <w:lang w:eastAsia="he-IL"/>
        </w:rPr>
        <w:t>(</w:t>
      </w:r>
      <w:r w:rsidRPr="00825C5C">
        <w:rPr>
          <w:szCs w:val="24"/>
          <w:rtl/>
          <w:lang w:eastAsia="he-IL"/>
        </w:rPr>
        <w:t>הלכות חמץ ומצה פרק ז הלכה א</w:t>
      </w:r>
      <w:r w:rsidR="009F3911" w:rsidRPr="00825C5C">
        <w:rPr>
          <w:rFonts w:hint="cs"/>
          <w:szCs w:val="24"/>
          <w:rtl/>
          <w:lang w:eastAsia="he-IL"/>
        </w:rPr>
        <w:t>)</w:t>
      </w:r>
      <w:r w:rsidR="009F3911">
        <w:rPr>
          <w:rFonts w:hint="cs"/>
          <w:rtl/>
          <w:lang w:eastAsia="he-IL"/>
        </w:rPr>
        <w:t>:</w:t>
      </w:r>
    </w:p>
    <w:p w14:paraId="429DA0E3" w14:textId="77777777" w:rsidR="000872D2" w:rsidRPr="000872D2" w:rsidRDefault="000872D2" w:rsidP="009F3911">
      <w:pPr>
        <w:pStyle w:val="a9"/>
        <w:rPr>
          <w:rtl/>
          <w:lang w:eastAsia="he-IL"/>
        </w:rPr>
      </w:pPr>
      <w:r w:rsidRPr="000872D2">
        <w:rPr>
          <w:rtl/>
          <w:lang w:eastAsia="he-IL"/>
        </w:rPr>
        <w:t>מצות עשה של תורה לספר בנסים ונפלאות שנעשו לאבותינו במצרים בליל חמשה</w:t>
      </w:r>
      <w:r w:rsidR="009F3911">
        <w:rPr>
          <w:rFonts w:cs="Times New Roman"/>
          <w:rtl/>
          <w:lang w:eastAsia="he-IL"/>
        </w:rPr>
        <w:t>־</w:t>
      </w:r>
      <w:r w:rsidRPr="000872D2">
        <w:rPr>
          <w:rtl/>
          <w:lang w:eastAsia="he-IL"/>
        </w:rPr>
        <w:t>עשר בניסן</w:t>
      </w:r>
      <w:r w:rsidR="009F3911">
        <w:rPr>
          <w:rFonts w:hint="cs"/>
          <w:rtl/>
          <w:lang w:eastAsia="he-IL"/>
        </w:rPr>
        <w:t>,</w:t>
      </w:r>
      <w:r w:rsidRPr="000872D2">
        <w:rPr>
          <w:rtl/>
          <w:lang w:eastAsia="he-IL"/>
        </w:rPr>
        <w:t xml:space="preserve"> שנאמר </w:t>
      </w:r>
      <w:r w:rsidR="009F3911">
        <w:rPr>
          <w:rFonts w:hint="cs"/>
          <w:rtl/>
          <w:lang w:eastAsia="he-IL"/>
        </w:rPr>
        <w:t>"</w:t>
      </w:r>
      <w:r w:rsidRPr="000872D2">
        <w:rPr>
          <w:rtl/>
          <w:lang w:eastAsia="he-IL"/>
        </w:rPr>
        <w:t>זכור את היום הזה אשר יצאתם ממצרים</w:t>
      </w:r>
      <w:r w:rsidR="009F3911">
        <w:rPr>
          <w:rFonts w:hint="cs"/>
          <w:rtl/>
          <w:lang w:eastAsia="he-IL"/>
        </w:rPr>
        <w:t>"</w:t>
      </w:r>
      <w:r w:rsidRPr="000872D2">
        <w:rPr>
          <w:rtl/>
          <w:lang w:eastAsia="he-IL"/>
        </w:rPr>
        <w:t xml:space="preserve"> כמו שנאמר </w:t>
      </w:r>
      <w:r w:rsidR="009F3911">
        <w:rPr>
          <w:rFonts w:hint="cs"/>
          <w:rtl/>
          <w:lang w:eastAsia="he-IL"/>
        </w:rPr>
        <w:t>"</w:t>
      </w:r>
      <w:r w:rsidRPr="000872D2">
        <w:rPr>
          <w:rtl/>
          <w:lang w:eastAsia="he-IL"/>
        </w:rPr>
        <w:t>זכור את יום השבת</w:t>
      </w:r>
      <w:r w:rsidR="009F3911">
        <w:rPr>
          <w:rFonts w:hint="cs"/>
          <w:rtl/>
          <w:lang w:eastAsia="he-IL"/>
        </w:rPr>
        <w:t>".</w:t>
      </w:r>
      <w:r w:rsidRPr="000872D2">
        <w:rPr>
          <w:rtl/>
          <w:lang w:eastAsia="he-IL"/>
        </w:rPr>
        <w:t xml:space="preserve"> ומנין שבליל חמשה</w:t>
      </w:r>
      <w:r w:rsidR="009F3911">
        <w:rPr>
          <w:rFonts w:cs="Times New Roman"/>
          <w:rtl/>
          <w:lang w:eastAsia="he-IL"/>
        </w:rPr>
        <w:t>־</w:t>
      </w:r>
      <w:r w:rsidRPr="000872D2">
        <w:rPr>
          <w:rtl/>
          <w:lang w:eastAsia="he-IL"/>
        </w:rPr>
        <w:t>עשר</w:t>
      </w:r>
      <w:r w:rsidR="009F3911">
        <w:rPr>
          <w:rFonts w:hint="cs"/>
          <w:rtl/>
          <w:lang w:eastAsia="he-IL"/>
        </w:rPr>
        <w:t>?</w:t>
      </w:r>
      <w:r w:rsidRPr="000872D2">
        <w:rPr>
          <w:rtl/>
          <w:lang w:eastAsia="he-IL"/>
        </w:rPr>
        <w:t xml:space="preserve"> תלמוד לומר </w:t>
      </w:r>
      <w:r w:rsidR="009F3911">
        <w:rPr>
          <w:rFonts w:hint="cs"/>
          <w:rtl/>
          <w:lang w:eastAsia="he-IL"/>
        </w:rPr>
        <w:t>"</w:t>
      </w:r>
      <w:r w:rsidRPr="000872D2">
        <w:rPr>
          <w:rtl/>
          <w:lang w:eastAsia="he-IL"/>
        </w:rPr>
        <w:t>והגדת לבנך ביום ההוא לאמר בעבור זה</w:t>
      </w:r>
      <w:r w:rsidR="009F3911">
        <w:rPr>
          <w:rFonts w:hint="cs"/>
          <w:rtl/>
          <w:lang w:eastAsia="he-IL"/>
        </w:rPr>
        <w:t>"</w:t>
      </w:r>
      <w:r w:rsidR="009F3911">
        <w:rPr>
          <w:rFonts w:hint="cs"/>
          <w:lang w:eastAsia="he-IL"/>
        </w:rPr>
        <w:t xml:space="preserve"> </w:t>
      </w:r>
      <w:r w:rsidR="009F3911">
        <w:rPr>
          <w:lang w:eastAsia="he-IL"/>
        </w:rPr>
        <w:t>–</w:t>
      </w:r>
      <w:r w:rsidR="009F3911">
        <w:rPr>
          <w:rFonts w:hint="cs"/>
          <w:lang w:eastAsia="he-IL"/>
        </w:rPr>
        <w:t xml:space="preserve"> </w:t>
      </w:r>
      <w:r w:rsidRPr="000872D2">
        <w:rPr>
          <w:rtl/>
          <w:lang w:eastAsia="he-IL"/>
        </w:rPr>
        <w:t>בשעה שיש מצה ומרור מונחים לפניך. ואף על פי שאין לו בן, אפילו חכמים גדולים חייבים לספר ביציאת מצרים</w:t>
      </w:r>
      <w:r w:rsidR="009F3911">
        <w:rPr>
          <w:rFonts w:hint="cs"/>
          <w:rtl/>
          <w:lang w:eastAsia="he-IL"/>
        </w:rPr>
        <w:t>.</w:t>
      </w:r>
      <w:r w:rsidRPr="000872D2">
        <w:rPr>
          <w:rtl/>
          <w:lang w:eastAsia="he-IL"/>
        </w:rPr>
        <w:t xml:space="preserve"> וכל המאריך בדברים שאירעו ושהיו הרי זה משובח.</w:t>
      </w:r>
    </w:p>
    <w:p w14:paraId="34320037" w14:textId="77777777" w:rsidR="000872D2" w:rsidRPr="000872D2" w:rsidRDefault="000872D2" w:rsidP="001106E9">
      <w:pPr>
        <w:pStyle w:val="ae"/>
        <w:rPr>
          <w:rtl/>
          <w:lang w:eastAsia="he-IL"/>
        </w:rPr>
      </w:pPr>
      <w:r w:rsidRPr="000872D2">
        <w:rPr>
          <w:rFonts w:hint="cs"/>
          <w:rtl/>
          <w:lang w:eastAsia="he-IL"/>
        </w:rPr>
        <w:t>וב</w:t>
      </w:r>
      <w:r w:rsidR="009F3911">
        <w:rPr>
          <w:rFonts w:hint="cs"/>
          <w:rtl/>
          <w:lang w:eastAsia="he-IL"/>
        </w:rPr>
        <w:t xml:space="preserve">המשך </w:t>
      </w:r>
      <w:r w:rsidR="009F3911" w:rsidRPr="00825C5C">
        <w:rPr>
          <w:rFonts w:hint="cs"/>
          <w:szCs w:val="24"/>
          <w:rtl/>
          <w:lang w:eastAsia="he-IL"/>
        </w:rPr>
        <w:t>(</w:t>
      </w:r>
      <w:r w:rsidR="009F3911" w:rsidRPr="00825C5C">
        <w:rPr>
          <w:szCs w:val="24"/>
          <w:rtl/>
          <w:lang w:eastAsia="he-IL"/>
        </w:rPr>
        <w:t>הלכ</w:t>
      </w:r>
      <w:r w:rsidR="009F3911" w:rsidRPr="00825C5C">
        <w:rPr>
          <w:rFonts w:hint="cs"/>
          <w:szCs w:val="24"/>
          <w:rtl/>
          <w:lang w:eastAsia="he-IL"/>
        </w:rPr>
        <w:t>ות</w:t>
      </w:r>
      <w:r w:rsidRPr="00825C5C">
        <w:rPr>
          <w:szCs w:val="24"/>
          <w:rtl/>
          <w:lang w:eastAsia="he-IL"/>
        </w:rPr>
        <w:t xml:space="preserve"> ב</w:t>
      </w:r>
      <w:r w:rsidR="009F3911" w:rsidRPr="00825C5C">
        <w:rPr>
          <w:rFonts w:hint="cs"/>
          <w:szCs w:val="24"/>
          <w:rtl/>
          <w:lang w:eastAsia="he-IL"/>
        </w:rPr>
        <w:t>, ג וה)</w:t>
      </w:r>
      <w:r w:rsidR="009F3911">
        <w:rPr>
          <w:rFonts w:hint="cs"/>
          <w:rtl/>
          <w:lang w:eastAsia="he-IL"/>
        </w:rPr>
        <w:t xml:space="preserve"> </w:t>
      </w:r>
      <w:r w:rsidRPr="000872D2">
        <w:rPr>
          <w:rFonts w:hint="cs"/>
          <w:rtl/>
          <w:lang w:eastAsia="he-IL"/>
        </w:rPr>
        <w:t>פ</w:t>
      </w:r>
      <w:r w:rsidR="009F3911">
        <w:rPr>
          <w:rFonts w:hint="cs"/>
          <w:rtl/>
          <w:lang w:eastAsia="he-IL"/>
        </w:rPr>
        <w:t>י</w:t>
      </w:r>
      <w:r w:rsidRPr="000872D2">
        <w:rPr>
          <w:rFonts w:hint="cs"/>
          <w:rtl/>
          <w:lang w:eastAsia="he-IL"/>
        </w:rPr>
        <w:t xml:space="preserve">רש </w:t>
      </w:r>
      <w:r w:rsidR="009F3911">
        <w:rPr>
          <w:rFonts w:hint="cs"/>
          <w:rtl/>
          <w:lang w:eastAsia="he-IL"/>
        </w:rPr>
        <w:t xml:space="preserve">את </w:t>
      </w:r>
      <w:r w:rsidRPr="000872D2">
        <w:rPr>
          <w:rFonts w:hint="cs"/>
          <w:rtl/>
          <w:lang w:eastAsia="he-IL"/>
        </w:rPr>
        <w:t>גדרי הדברים</w:t>
      </w:r>
      <w:r w:rsidR="004D4BC2">
        <w:rPr>
          <w:rFonts w:hint="cs"/>
          <w:rtl/>
          <w:lang w:eastAsia="he-IL"/>
        </w:rPr>
        <w:t>:</w:t>
      </w:r>
    </w:p>
    <w:p w14:paraId="7D3F14BE" w14:textId="77777777" w:rsidR="009B3BA6" w:rsidRDefault="000872D2" w:rsidP="009B3BA6">
      <w:pPr>
        <w:pStyle w:val="a9"/>
        <w:rPr>
          <w:rtl/>
          <w:lang w:eastAsia="he-IL"/>
        </w:rPr>
      </w:pPr>
      <w:r w:rsidRPr="000872D2">
        <w:rPr>
          <w:rtl/>
          <w:lang w:eastAsia="he-IL"/>
        </w:rPr>
        <w:t>מצוה להודיע לבנים ואפילו לא שאלו</w:t>
      </w:r>
      <w:r w:rsidR="009F3911">
        <w:rPr>
          <w:rFonts w:hint="cs"/>
          <w:rtl/>
          <w:lang w:eastAsia="he-IL"/>
        </w:rPr>
        <w:t>,</w:t>
      </w:r>
      <w:r w:rsidRPr="000872D2">
        <w:rPr>
          <w:rtl/>
          <w:lang w:eastAsia="he-IL"/>
        </w:rPr>
        <w:t xml:space="preserve"> שנאמר </w:t>
      </w:r>
      <w:r w:rsidR="009F3911">
        <w:rPr>
          <w:rFonts w:hint="cs"/>
          <w:rtl/>
          <w:lang w:eastAsia="he-IL"/>
        </w:rPr>
        <w:t>"</w:t>
      </w:r>
      <w:r w:rsidRPr="000872D2">
        <w:rPr>
          <w:rtl/>
          <w:lang w:eastAsia="he-IL"/>
        </w:rPr>
        <w:t>והגדת לבנך</w:t>
      </w:r>
      <w:r w:rsidR="009F3911">
        <w:rPr>
          <w:rFonts w:hint="cs"/>
          <w:rtl/>
          <w:lang w:eastAsia="he-IL"/>
        </w:rPr>
        <w:t>".</w:t>
      </w:r>
      <w:r w:rsidR="009F3911">
        <w:rPr>
          <w:rtl/>
          <w:lang w:eastAsia="he-IL"/>
        </w:rPr>
        <w:t xml:space="preserve"> לפי דעתו של בן אביו מלמדו</w:t>
      </w:r>
      <w:r w:rsidR="009F3911">
        <w:rPr>
          <w:rFonts w:hint="cs"/>
          <w:rtl/>
          <w:lang w:eastAsia="he-IL"/>
        </w:rPr>
        <w:t>.</w:t>
      </w:r>
      <w:r w:rsidRPr="000872D2">
        <w:rPr>
          <w:rtl/>
          <w:lang w:eastAsia="he-IL"/>
        </w:rPr>
        <w:t xml:space="preserve"> כיצד</w:t>
      </w:r>
      <w:r w:rsidR="009F3911">
        <w:rPr>
          <w:rFonts w:hint="cs"/>
          <w:rtl/>
          <w:lang w:eastAsia="he-IL"/>
        </w:rPr>
        <w:t>?</w:t>
      </w:r>
      <w:r w:rsidRPr="000872D2">
        <w:rPr>
          <w:rtl/>
          <w:lang w:eastAsia="he-IL"/>
        </w:rPr>
        <w:t xml:space="preserve"> אם היה קטן או טיפש אומר לו</w:t>
      </w:r>
      <w:r w:rsidR="009F3911">
        <w:rPr>
          <w:rFonts w:hint="cs"/>
          <w:rtl/>
          <w:lang w:eastAsia="he-IL"/>
        </w:rPr>
        <w:t>:</w:t>
      </w:r>
      <w:r w:rsidRPr="000872D2">
        <w:rPr>
          <w:rtl/>
          <w:lang w:eastAsia="he-IL"/>
        </w:rPr>
        <w:t xml:space="preserve"> </w:t>
      </w:r>
      <w:r w:rsidR="009B3BA6">
        <w:rPr>
          <w:rFonts w:hint="cs"/>
          <w:rtl/>
          <w:lang w:eastAsia="he-IL"/>
        </w:rPr>
        <w:t>"</w:t>
      </w:r>
      <w:r w:rsidRPr="000872D2">
        <w:rPr>
          <w:rtl/>
          <w:lang w:eastAsia="he-IL"/>
        </w:rPr>
        <w:t>בני</w:t>
      </w:r>
      <w:r w:rsidR="009F3911">
        <w:rPr>
          <w:rFonts w:hint="cs"/>
          <w:rtl/>
          <w:lang w:eastAsia="he-IL"/>
        </w:rPr>
        <w:t>,</w:t>
      </w:r>
      <w:r w:rsidRPr="000872D2">
        <w:rPr>
          <w:rtl/>
          <w:lang w:eastAsia="he-IL"/>
        </w:rPr>
        <w:t xml:space="preserve"> כולנו היינו עבדים כמו שפחה זו</w:t>
      </w:r>
      <w:r w:rsidR="009B3BA6">
        <w:rPr>
          <w:rFonts w:hint="cs"/>
          <w:rtl/>
          <w:lang w:eastAsia="he-IL"/>
        </w:rPr>
        <w:t>,</w:t>
      </w:r>
      <w:r w:rsidRPr="000872D2">
        <w:rPr>
          <w:rtl/>
          <w:lang w:eastAsia="he-IL"/>
        </w:rPr>
        <w:t xml:space="preserve"> או כמו עבד זה</w:t>
      </w:r>
      <w:r w:rsidR="009B3BA6">
        <w:rPr>
          <w:rFonts w:hint="cs"/>
          <w:rtl/>
          <w:lang w:eastAsia="he-IL"/>
        </w:rPr>
        <w:t>,</w:t>
      </w:r>
      <w:r w:rsidRPr="000872D2">
        <w:rPr>
          <w:rtl/>
          <w:lang w:eastAsia="he-IL"/>
        </w:rPr>
        <w:t xml:space="preserve"> במצרים</w:t>
      </w:r>
      <w:r w:rsidR="009B3BA6">
        <w:rPr>
          <w:rFonts w:hint="cs"/>
          <w:rtl/>
          <w:lang w:eastAsia="he-IL"/>
        </w:rPr>
        <w:t>.</w:t>
      </w:r>
      <w:r w:rsidRPr="000872D2">
        <w:rPr>
          <w:rtl/>
          <w:lang w:eastAsia="he-IL"/>
        </w:rPr>
        <w:t xml:space="preserve"> ובלילה הזה פדה אותנו</w:t>
      </w:r>
      <w:r w:rsidR="009B3BA6">
        <w:rPr>
          <w:rtl/>
          <w:lang w:eastAsia="he-IL"/>
        </w:rPr>
        <w:t xml:space="preserve"> הקדוש ברוך הוא ויוציאנו לחירות</w:t>
      </w:r>
      <w:r w:rsidR="009B3BA6">
        <w:rPr>
          <w:rFonts w:hint="cs"/>
          <w:rtl/>
          <w:lang w:eastAsia="he-IL"/>
        </w:rPr>
        <w:t>."</w:t>
      </w:r>
      <w:r w:rsidRPr="000872D2">
        <w:rPr>
          <w:rtl/>
          <w:lang w:eastAsia="he-IL"/>
        </w:rPr>
        <w:t xml:space="preserve"> ואם היה הבן גדול וחכם מודיעו מה שאירע לנו במצרים ונסים שנעשו לנו ע</w:t>
      </w:r>
      <w:r w:rsidR="009B3BA6">
        <w:rPr>
          <w:rFonts w:hint="cs"/>
          <w:rtl/>
          <w:lang w:eastAsia="he-IL"/>
        </w:rPr>
        <w:t>ל</w:t>
      </w:r>
      <w:r w:rsidR="009B3BA6">
        <w:rPr>
          <w:rFonts w:hint="cs"/>
          <w:lang w:eastAsia="he-IL"/>
        </w:rPr>
        <w:t xml:space="preserve"> </w:t>
      </w:r>
      <w:r w:rsidRPr="000872D2">
        <w:rPr>
          <w:rtl/>
          <w:lang w:eastAsia="he-IL"/>
        </w:rPr>
        <w:t>י</w:t>
      </w:r>
      <w:r w:rsidR="009B3BA6">
        <w:rPr>
          <w:rFonts w:hint="cs"/>
          <w:rtl/>
          <w:lang w:eastAsia="he-IL"/>
        </w:rPr>
        <w:t>די</w:t>
      </w:r>
      <w:r w:rsidR="009B3BA6">
        <w:rPr>
          <w:rtl/>
          <w:lang w:eastAsia="he-IL"/>
        </w:rPr>
        <w:t xml:space="preserve"> משה רבינו הכל לפי דעתו של בן</w:t>
      </w:r>
      <w:r w:rsidR="00874E1A">
        <w:rPr>
          <w:rtl/>
          <w:lang w:eastAsia="he-IL"/>
        </w:rPr>
        <w:t xml:space="preserve"> [...] </w:t>
      </w:r>
    </w:p>
    <w:p w14:paraId="780BCA43" w14:textId="77777777" w:rsidR="000872D2" w:rsidRPr="000872D2" w:rsidRDefault="000872D2" w:rsidP="009B3BA6">
      <w:pPr>
        <w:pStyle w:val="a9"/>
        <w:rPr>
          <w:rtl/>
          <w:lang w:eastAsia="he-IL"/>
        </w:rPr>
      </w:pPr>
      <w:r w:rsidRPr="000872D2">
        <w:rPr>
          <w:rtl/>
          <w:lang w:eastAsia="he-IL"/>
        </w:rPr>
        <w:t>אין לו בן</w:t>
      </w:r>
      <w:r w:rsidR="009B3BA6">
        <w:rPr>
          <w:rFonts w:hint="cs"/>
          <w:lang w:eastAsia="he-IL"/>
        </w:rPr>
        <w:t xml:space="preserve"> </w:t>
      </w:r>
      <w:r w:rsidR="009B3BA6">
        <w:rPr>
          <w:lang w:eastAsia="he-IL"/>
        </w:rPr>
        <w:t>–</w:t>
      </w:r>
      <w:r w:rsidR="009B3BA6">
        <w:rPr>
          <w:rFonts w:hint="cs"/>
          <w:lang w:eastAsia="he-IL"/>
        </w:rPr>
        <w:t xml:space="preserve"> </w:t>
      </w:r>
      <w:r w:rsidR="009B3BA6">
        <w:rPr>
          <w:rFonts w:hint="cs"/>
          <w:rtl/>
          <w:lang w:eastAsia="he-IL"/>
        </w:rPr>
        <w:t>א</w:t>
      </w:r>
      <w:r w:rsidRPr="000872D2">
        <w:rPr>
          <w:rtl/>
          <w:lang w:eastAsia="he-IL"/>
        </w:rPr>
        <w:t xml:space="preserve">שתו שואלתו, אין לו אשה </w:t>
      </w:r>
      <w:r w:rsidR="009B3BA6">
        <w:rPr>
          <w:rtl/>
          <w:lang w:eastAsia="he-IL"/>
        </w:rPr>
        <w:t>–</w:t>
      </w:r>
      <w:r w:rsidR="009B3BA6">
        <w:rPr>
          <w:rFonts w:hint="cs"/>
          <w:rtl/>
          <w:lang w:eastAsia="he-IL"/>
        </w:rPr>
        <w:t xml:space="preserve"> </w:t>
      </w:r>
      <w:r w:rsidRPr="000872D2">
        <w:rPr>
          <w:rtl/>
          <w:lang w:eastAsia="he-IL"/>
        </w:rPr>
        <w:t xml:space="preserve">שואלין זה את זה </w:t>
      </w:r>
      <w:r w:rsidR="009B3BA6">
        <w:rPr>
          <w:rFonts w:hint="cs"/>
          <w:rtl/>
          <w:lang w:eastAsia="he-IL"/>
        </w:rPr>
        <w:t>"</w:t>
      </w:r>
      <w:r w:rsidRPr="000872D2">
        <w:rPr>
          <w:rtl/>
          <w:lang w:eastAsia="he-IL"/>
        </w:rPr>
        <w:t>מה נשתנה הלילה הזה</w:t>
      </w:r>
      <w:r w:rsidR="009B3BA6">
        <w:rPr>
          <w:rFonts w:hint="cs"/>
          <w:rtl/>
          <w:lang w:eastAsia="he-IL"/>
        </w:rPr>
        <w:t>",</w:t>
      </w:r>
      <w:r w:rsidR="009B3BA6">
        <w:rPr>
          <w:rtl/>
          <w:lang w:eastAsia="he-IL"/>
        </w:rPr>
        <w:t xml:space="preserve"> ואפילו היו כולן חכמים</w:t>
      </w:r>
      <w:r w:rsidR="009B3BA6">
        <w:rPr>
          <w:rFonts w:hint="cs"/>
          <w:rtl/>
          <w:lang w:eastAsia="he-IL"/>
        </w:rPr>
        <w:t>.</w:t>
      </w:r>
      <w:r w:rsidRPr="000872D2">
        <w:rPr>
          <w:rtl/>
          <w:lang w:eastAsia="he-IL"/>
        </w:rPr>
        <w:t xml:space="preserve"> היה לבדו שואל לעצמו </w:t>
      </w:r>
      <w:r w:rsidR="009B3BA6">
        <w:rPr>
          <w:rFonts w:hint="cs"/>
          <w:rtl/>
          <w:lang w:eastAsia="he-IL"/>
        </w:rPr>
        <w:t>"</w:t>
      </w:r>
      <w:r w:rsidRPr="000872D2">
        <w:rPr>
          <w:rtl/>
          <w:lang w:eastAsia="he-IL"/>
        </w:rPr>
        <w:t>מה נשתנה הלילה</w:t>
      </w:r>
      <w:r w:rsidR="009B3BA6">
        <w:rPr>
          <w:rFonts w:hint="cs"/>
          <w:rtl/>
          <w:lang w:eastAsia="he-IL"/>
        </w:rPr>
        <w:t>"</w:t>
      </w:r>
      <w:r w:rsidR="00874E1A">
        <w:rPr>
          <w:rtl/>
          <w:lang w:eastAsia="he-IL"/>
        </w:rPr>
        <w:t xml:space="preserve"> [...]</w:t>
      </w:r>
      <w:r w:rsidR="00F63BA1">
        <w:rPr>
          <w:rtl/>
          <w:lang w:eastAsia="he-IL"/>
        </w:rPr>
        <w:t xml:space="preserve"> </w:t>
      </w:r>
      <w:r w:rsidRPr="000872D2">
        <w:rPr>
          <w:rtl/>
          <w:lang w:eastAsia="he-IL"/>
        </w:rPr>
        <w:t>כל מי שלא אמר שלשה דברים אלו בליל חמשה</w:t>
      </w:r>
      <w:r w:rsidR="009B3BA6">
        <w:rPr>
          <w:rFonts w:cs="Times New Roman"/>
          <w:rtl/>
          <w:lang w:eastAsia="he-IL"/>
        </w:rPr>
        <w:t>־</w:t>
      </w:r>
      <w:r w:rsidRPr="000872D2">
        <w:rPr>
          <w:rtl/>
          <w:lang w:eastAsia="he-IL"/>
        </w:rPr>
        <w:t>עשר לא יצא ידי חוב</w:t>
      </w:r>
      <w:r w:rsidR="009B3BA6">
        <w:rPr>
          <w:rtl/>
          <w:lang w:eastAsia="he-IL"/>
        </w:rPr>
        <w:t>תו ואלו הן, פסח מצה ומרור</w:t>
      </w:r>
      <w:r w:rsidR="00874E1A">
        <w:rPr>
          <w:rtl/>
          <w:lang w:eastAsia="he-IL"/>
        </w:rPr>
        <w:t xml:space="preserve"> [...] </w:t>
      </w:r>
      <w:r w:rsidRPr="000872D2">
        <w:rPr>
          <w:rtl/>
          <w:lang w:eastAsia="he-IL"/>
        </w:rPr>
        <w:t>ודברים האלו כולן הן הנקראין הגדה.</w:t>
      </w:r>
    </w:p>
    <w:p w14:paraId="775B5550" w14:textId="77777777" w:rsidR="000872D2" w:rsidRPr="000872D2" w:rsidRDefault="000872D2" w:rsidP="001106E9">
      <w:pPr>
        <w:pStyle w:val="ae"/>
        <w:rPr>
          <w:rtl/>
          <w:lang w:eastAsia="he-IL"/>
        </w:rPr>
      </w:pPr>
      <w:r w:rsidRPr="000872D2">
        <w:rPr>
          <w:rFonts w:hint="cs"/>
          <w:rtl/>
          <w:lang w:eastAsia="he-IL"/>
        </w:rPr>
        <w:t>ועיין ב</w:t>
      </w:r>
      <w:r w:rsidRPr="000872D2">
        <w:rPr>
          <w:rtl/>
          <w:lang w:eastAsia="he-IL"/>
        </w:rPr>
        <w:t xml:space="preserve">אור שמח </w:t>
      </w:r>
      <w:r w:rsidRPr="000872D2">
        <w:rPr>
          <w:rFonts w:hint="cs"/>
          <w:rtl/>
          <w:lang w:eastAsia="he-IL"/>
        </w:rPr>
        <w:t xml:space="preserve">שם שפירש </w:t>
      </w:r>
      <w:r w:rsidR="009B3BA6">
        <w:rPr>
          <w:rFonts w:hint="cs"/>
          <w:rtl/>
          <w:lang w:eastAsia="he-IL"/>
        </w:rPr>
        <w:t xml:space="preserve">את </w:t>
      </w:r>
      <w:r w:rsidRPr="000872D2">
        <w:rPr>
          <w:rFonts w:hint="cs"/>
          <w:rtl/>
          <w:lang w:eastAsia="he-IL"/>
        </w:rPr>
        <w:t xml:space="preserve">הדברים האמורים </w:t>
      </w:r>
      <w:r w:rsidR="009B3BA6" w:rsidRPr="00825C5C">
        <w:rPr>
          <w:rFonts w:hint="cs"/>
          <w:szCs w:val="24"/>
          <w:rtl/>
          <w:lang w:eastAsia="he-IL"/>
        </w:rPr>
        <w:t xml:space="preserve">(בהלכה </w:t>
      </w:r>
      <w:r w:rsidRPr="00825C5C">
        <w:rPr>
          <w:rFonts w:hint="cs"/>
          <w:szCs w:val="24"/>
          <w:rtl/>
          <w:lang w:eastAsia="he-IL"/>
        </w:rPr>
        <w:t>א</w:t>
      </w:r>
      <w:r w:rsidR="009B3BA6" w:rsidRPr="00825C5C">
        <w:rPr>
          <w:rFonts w:hint="cs"/>
          <w:szCs w:val="24"/>
          <w:rtl/>
          <w:lang w:eastAsia="he-IL"/>
        </w:rPr>
        <w:t>)</w:t>
      </w:r>
      <w:r w:rsidR="009B3BA6">
        <w:rPr>
          <w:rFonts w:hint="cs"/>
          <w:rtl/>
          <w:lang w:eastAsia="he-IL"/>
        </w:rPr>
        <w:t>:</w:t>
      </w:r>
    </w:p>
    <w:p w14:paraId="05E4CA56" w14:textId="77777777" w:rsidR="000872D2" w:rsidRPr="000872D2" w:rsidRDefault="009B3BA6" w:rsidP="009B3BA6">
      <w:pPr>
        <w:pStyle w:val="a9"/>
        <w:rPr>
          <w:rtl/>
          <w:lang w:eastAsia="he-IL"/>
        </w:rPr>
      </w:pPr>
      <w:r>
        <w:rPr>
          <w:rtl/>
          <w:lang w:eastAsia="he-IL"/>
        </w:rPr>
        <w:t>פירוש</w:t>
      </w:r>
      <w:r>
        <w:rPr>
          <w:rFonts w:hint="cs"/>
          <w:rtl/>
          <w:lang w:eastAsia="he-IL"/>
        </w:rPr>
        <w:t>:</w:t>
      </w:r>
      <w:r w:rsidR="000872D2" w:rsidRPr="000872D2">
        <w:rPr>
          <w:rtl/>
          <w:lang w:eastAsia="he-IL"/>
        </w:rPr>
        <w:t xml:space="preserve"> כמו שמן התורה לקדש</w:t>
      </w:r>
      <w:r>
        <w:rPr>
          <w:rFonts w:hint="cs"/>
          <w:rtl/>
          <w:lang w:eastAsia="he-IL"/>
        </w:rPr>
        <w:t>,</w:t>
      </w:r>
      <w:r w:rsidR="000872D2" w:rsidRPr="000872D2">
        <w:rPr>
          <w:rtl/>
          <w:lang w:eastAsia="he-IL"/>
        </w:rPr>
        <w:t xml:space="preserve"> ומדברי סופרים לזכרו על הי</w:t>
      </w:r>
      <w:r>
        <w:rPr>
          <w:rtl/>
          <w:lang w:eastAsia="he-IL"/>
        </w:rPr>
        <w:t>ין, וכי לית ליה יין מקדש אריפת</w:t>
      </w:r>
      <w:r>
        <w:rPr>
          <w:rFonts w:hint="cs"/>
          <w:rtl/>
          <w:lang w:eastAsia="he-IL"/>
        </w:rPr>
        <w:t>א</w:t>
      </w:r>
      <w:r>
        <w:rPr>
          <w:rFonts w:hint="cs"/>
          <w:lang w:eastAsia="he-IL"/>
        </w:rPr>
        <w:t xml:space="preserve"> </w:t>
      </w:r>
      <w:r>
        <w:rPr>
          <w:lang w:eastAsia="he-IL"/>
        </w:rPr>
        <w:t>–</w:t>
      </w:r>
      <w:r>
        <w:rPr>
          <w:rFonts w:hint="cs"/>
          <w:lang w:eastAsia="he-IL"/>
        </w:rPr>
        <w:t xml:space="preserve"> </w:t>
      </w:r>
      <w:r w:rsidR="000872D2" w:rsidRPr="000872D2">
        <w:rPr>
          <w:rtl/>
          <w:lang w:eastAsia="he-IL"/>
        </w:rPr>
        <w:t>כן הוא כאן</w:t>
      </w:r>
      <w:r>
        <w:rPr>
          <w:rFonts w:hint="cs"/>
          <w:rtl/>
          <w:lang w:eastAsia="he-IL"/>
        </w:rPr>
        <w:t>:</w:t>
      </w:r>
      <w:r w:rsidR="000872D2" w:rsidRPr="000872D2">
        <w:rPr>
          <w:rtl/>
          <w:lang w:eastAsia="he-IL"/>
        </w:rPr>
        <w:t xml:space="preserve"> מצוה מן התורה לזכור הנסים ולספר אותם, ורבנן תקנו על היין, וכי לית ליה יין אומר ההגדה על הפת, כמו</w:t>
      </w:r>
      <w:r>
        <w:rPr>
          <w:rFonts w:hint="cs"/>
          <w:lang w:eastAsia="he-IL"/>
        </w:rPr>
        <w:t xml:space="preserve"> </w:t>
      </w:r>
      <w:r>
        <w:rPr>
          <w:rtl/>
          <w:lang w:eastAsia="he-IL"/>
        </w:rPr>
        <w:t>ש</w:t>
      </w:r>
      <w:r>
        <w:rPr>
          <w:rFonts w:hint="cs"/>
          <w:rtl/>
          <w:lang w:eastAsia="he-IL"/>
        </w:rPr>
        <w:t>כתב</w:t>
      </w:r>
      <w:r>
        <w:rPr>
          <w:rtl/>
          <w:lang w:eastAsia="he-IL"/>
        </w:rPr>
        <w:t xml:space="preserve"> בפרק ח הלכה י</w:t>
      </w:r>
      <w:r w:rsidR="000872D2" w:rsidRPr="000872D2">
        <w:rPr>
          <w:rtl/>
          <w:lang w:eastAsia="he-IL"/>
        </w:rPr>
        <w:t>ב</w:t>
      </w:r>
      <w:r>
        <w:rPr>
          <w:rFonts w:hint="cs"/>
          <w:rtl/>
          <w:lang w:eastAsia="he-IL"/>
        </w:rPr>
        <w:t>.</w:t>
      </w:r>
      <w:r>
        <w:rPr>
          <w:rtl/>
          <w:lang w:eastAsia="he-IL"/>
        </w:rPr>
        <w:t xml:space="preserve"> יעוי</w:t>
      </w:r>
      <w:r>
        <w:rPr>
          <w:rFonts w:hint="cs"/>
          <w:rtl/>
          <w:lang w:eastAsia="he-IL"/>
        </w:rPr>
        <w:t xml:space="preserve">ן </w:t>
      </w:r>
      <w:r w:rsidR="000872D2" w:rsidRPr="000872D2">
        <w:rPr>
          <w:rtl/>
          <w:lang w:eastAsia="he-IL"/>
        </w:rPr>
        <w:t>ש</w:t>
      </w:r>
      <w:r>
        <w:rPr>
          <w:rFonts w:hint="cs"/>
          <w:rtl/>
          <w:lang w:eastAsia="he-IL"/>
        </w:rPr>
        <w:t>ם</w:t>
      </w:r>
      <w:r w:rsidR="000872D2" w:rsidRPr="000872D2">
        <w:rPr>
          <w:rtl/>
          <w:lang w:eastAsia="he-IL"/>
        </w:rPr>
        <w:t xml:space="preserve">. </w:t>
      </w:r>
    </w:p>
    <w:p w14:paraId="35330ADA" w14:textId="77777777" w:rsidR="000872D2" w:rsidRPr="000872D2" w:rsidRDefault="000872D2" w:rsidP="009A11C5">
      <w:pPr>
        <w:pStyle w:val="ae"/>
        <w:rPr>
          <w:rtl/>
          <w:lang w:eastAsia="he-IL"/>
        </w:rPr>
      </w:pPr>
      <w:r w:rsidRPr="000872D2">
        <w:rPr>
          <w:rFonts w:hint="cs"/>
          <w:rtl/>
          <w:lang w:eastAsia="he-IL"/>
        </w:rPr>
        <w:t>ולדבריו תקנת כוס שני מארבע כוסות היא כדי ל</w:t>
      </w:r>
      <w:r w:rsidR="009A11C5">
        <w:rPr>
          <w:rFonts w:hint="cs"/>
          <w:rtl/>
          <w:lang w:eastAsia="he-IL"/>
        </w:rPr>
        <w:t xml:space="preserve">זכור את הניסים </w:t>
      </w:r>
      <w:r w:rsidRPr="000872D2">
        <w:rPr>
          <w:rFonts w:hint="cs"/>
          <w:rtl/>
          <w:lang w:eastAsia="he-IL"/>
        </w:rPr>
        <w:t>על היין, וכשאין לו יין זוכר</w:t>
      </w:r>
      <w:r w:rsidR="009A11C5">
        <w:rPr>
          <w:rFonts w:hint="cs"/>
          <w:rtl/>
          <w:lang w:eastAsia="he-IL"/>
        </w:rPr>
        <w:t>ם</w:t>
      </w:r>
      <w:r w:rsidRPr="000872D2">
        <w:rPr>
          <w:rFonts w:hint="cs"/>
          <w:rtl/>
          <w:lang w:eastAsia="he-IL"/>
        </w:rPr>
        <w:t xml:space="preserve"> על הפת</w:t>
      </w:r>
      <w:r w:rsidR="009A11C5">
        <w:rPr>
          <w:rFonts w:hint="cs"/>
          <w:rtl/>
          <w:lang w:eastAsia="he-IL"/>
        </w:rPr>
        <w:t>,</w:t>
      </w:r>
      <w:r w:rsidRPr="000872D2">
        <w:rPr>
          <w:rFonts w:hint="cs"/>
          <w:rtl/>
          <w:lang w:eastAsia="he-IL"/>
        </w:rPr>
        <w:t xml:space="preserve"> וזהו בכלל </w:t>
      </w:r>
      <w:r w:rsidR="009A11C5">
        <w:rPr>
          <w:rFonts w:hint="cs"/>
          <w:rtl/>
          <w:lang w:eastAsia="he-IL"/>
        </w:rPr>
        <w:t>"בשעה</w:t>
      </w:r>
      <w:r w:rsidRPr="000872D2">
        <w:rPr>
          <w:rFonts w:hint="cs"/>
          <w:rtl/>
          <w:lang w:eastAsia="he-IL"/>
        </w:rPr>
        <w:t xml:space="preserve"> שמצה ומרור מונחים לפני</w:t>
      </w:r>
      <w:r w:rsidR="009A11C5">
        <w:rPr>
          <w:rFonts w:hint="cs"/>
          <w:rtl/>
          <w:lang w:eastAsia="he-IL"/>
        </w:rPr>
        <w:t>ך"</w:t>
      </w:r>
      <w:r w:rsidR="009A11C5">
        <w:rPr>
          <w:rFonts w:hint="cs"/>
          <w:lang w:eastAsia="he-IL"/>
        </w:rPr>
        <w:t xml:space="preserve"> </w:t>
      </w:r>
      <w:r w:rsidRPr="000872D2">
        <w:rPr>
          <w:rFonts w:hint="cs"/>
          <w:rtl/>
          <w:lang w:eastAsia="he-IL"/>
        </w:rPr>
        <w:t>שיש לז</w:t>
      </w:r>
      <w:r w:rsidR="009A11C5">
        <w:rPr>
          <w:rFonts w:hint="cs"/>
          <w:rtl/>
          <w:lang w:eastAsia="he-IL"/>
        </w:rPr>
        <w:t>וכרם</w:t>
      </w:r>
      <w:r w:rsidRPr="000872D2">
        <w:rPr>
          <w:rFonts w:hint="cs"/>
          <w:rtl/>
          <w:lang w:eastAsia="he-IL"/>
        </w:rPr>
        <w:t xml:space="preserve"> עליהם. אך אם יש לו יין וזוכר </w:t>
      </w:r>
      <w:r w:rsidR="009A11C5">
        <w:rPr>
          <w:rFonts w:hint="cs"/>
          <w:rtl/>
          <w:lang w:eastAsia="he-IL"/>
        </w:rPr>
        <w:t xml:space="preserve">את </w:t>
      </w:r>
      <w:r w:rsidRPr="000872D2">
        <w:rPr>
          <w:rFonts w:hint="cs"/>
          <w:rtl/>
          <w:lang w:eastAsia="he-IL"/>
        </w:rPr>
        <w:t xml:space="preserve">הניסים עליו, לכאורה אין הכרח שיהיו לפניו המצה והמרור, אך באמת יש לומר ששונה זכירה זו </w:t>
      </w:r>
      <w:r w:rsidR="009A11C5">
        <w:rPr>
          <w:rFonts w:hint="cs"/>
          <w:rtl/>
          <w:lang w:eastAsia="he-IL"/>
        </w:rPr>
        <w:t>ד</w:t>
      </w:r>
      <w:r w:rsidRPr="000872D2">
        <w:rPr>
          <w:rFonts w:hint="cs"/>
          <w:rtl/>
          <w:lang w:eastAsia="he-IL"/>
        </w:rPr>
        <w:t>בעינן מדאורייתא על מצה ומרור ומדרבנן בעינן</w:t>
      </w:r>
      <w:r w:rsidRPr="009A11C5">
        <w:rPr>
          <w:rFonts w:hint="cs"/>
          <w:b/>
          <w:bCs/>
          <w:rtl/>
          <w:lang w:eastAsia="he-IL"/>
        </w:rPr>
        <w:t xml:space="preserve"> גם</w:t>
      </w:r>
      <w:r w:rsidRPr="000872D2">
        <w:rPr>
          <w:rFonts w:hint="cs"/>
          <w:rtl/>
          <w:lang w:eastAsia="he-IL"/>
        </w:rPr>
        <w:t xml:space="preserve"> יין כקידוש.</w:t>
      </w:r>
    </w:p>
    <w:p w14:paraId="02341D39" w14:textId="77777777" w:rsidR="000872D2" w:rsidRPr="000872D2" w:rsidRDefault="000872D2" w:rsidP="009A11C5">
      <w:pPr>
        <w:pStyle w:val="ae"/>
        <w:rPr>
          <w:rtl/>
          <w:lang w:eastAsia="he-IL"/>
        </w:rPr>
      </w:pPr>
      <w:r w:rsidRPr="000872D2">
        <w:rPr>
          <w:rFonts w:hint="cs"/>
          <w:rtl/>
          <w:lang w:eastAsia="he-IL"/>
        </w:rPr>
        <w:t>ומדבריו משמע שאמירת של</w:t>
      </w:r>
      <w:r w:rsidR="009A11C5">
        <w:rPr>
          <w:rFonts w:hint="cs"/>
          <w:rtl/>
          <w:lang w:eastAsia="he-IL"/>
        </w:rPr>
        <w:t>ושה דברים אלו היא</w:t>
      </w:r>
      <w:r w:rsidRPr="000872D2">
        <w:rPr>
          <w:rFonts w:hint="cs"/>
          <w:rtl/>
          <w:lang w:eastAsia="he-IL"/>
        </w:rPr>
        <w:t xml:space="preserve"> חלק מההגדה וחובת הסיפור של האב לבנו, ו</w:t>
      </w:r>
      <w:r w:rsidR="009A11C5">
        <w:rPr>
          <w:rFonts w:hint="cs"/>
          <w:rtl/>
          <w:lang w:eastAsia="he-IL"/>
        </w:rPr>
        <w:t>"</w:t>
      </w:r>
      <w:r w:rsidRPr="000872D2">
        <w:rPr>
          <w:rFonts w:hint="cs"/>
          <w:rtl/>
          <w:lang w:eastAsia="he-IL"/>
        </w:rPr>
        <w:t>לא יצא ידי חובתו</w:t>
      </w:r>
      <w:r w:rsidR="009A11C5">
        <w:rPr>
          <w:rFonts w:hint="cs"/>
          <w:rtl/>
          <w:lang w:eastAsia="he-IL"/>
        </w:rPr>
        <w:t>"</w:t>
      </w:r>
      <w:r w:rsidRPr="000872D2">
        <w:rPr>
          <w:rFonts w:hint="cs"/>
          <w:rtl/>
          <w:lang w:eastAsia="he-IL"/>
        </w:rPr>
        <w:t xml:space="preserve"> היינו חובת הסיפור והאמירה המיוחדת ללילה זה.</w:t>
      </w:r>
    </w:p>
    <w:p w14:paraId="2451C6E3" w14:textId="77777777" w:rsidR="000872D2" w:rsidRPr="000872D2" w:rsidRDefault="000872D2" w:rsidP="009A11C5">
      <w:pPr>
        <w:pStyle w:val="ae"/>
        <w:rPr>
          <w:rtl/>
          <w:lang w:eastAsia="he-IL"/>
        </w:rPr>
      </w:pPr>
      <w:r w:rsidRPr="000872D2">
        <w:rPr>
          <w:rFonts w:hint="cs"/>
          <w:rtl/>
          <w:lang w:eastAsia="he-IL"/>
        </w:rPr>
        <w:t>וכן ביאר בשבלי הלקט</w:t>
      </w:r>
      <w:r w:rsidRPr="000872D2">
        <w:rPr>
          <w:rtl/>
        </w:rPr>
        <w:t xml:space="preserve"> </w:t>
      </w:r>
      <w:r w:rsidR="009A11C5" w:rsidRPr="00825C5C">
        <w:rPr>
          <w:rFonts w:hint="cs"/>
          <w:szCs w:val="24"/>
          <w:rtl/>
        </w:rPr>
        <w:t>(</w:t>
      </w:r>
      <w:r w:rsidRPr="00825C5C">
        <w:rPr>
          <w:szCs w:val="24"/>
          <w:rtl/>
          <w:lang w:eastAsia="he-IL"/>
        </w:rPr>
        <w:t>סדר פסח סימן ריח</w:t>
      </w:r>
      <w:r w:rsidR="009A11C5" w:rsidRPr="00825C5C">
        <w:rPr>
          <w:rFonts w:hint="cs"/>
          <w:szCs w:val="24"/>
          <w:rtl/>
          <w:lang w:eastAsia="he-IL"/>
        </w:rPr>
        <w:t>)</w:t>
      </w:r>
      <w:r w:rsidR="009A11C5">
        <w:rPr>
          <w:rFonts w:hint="cs"/>
          <w:rtl/>
          <w:lang w:eastAsia="he-IL"/>
        </w:rPr>
        <w:t>:</w:t>
      </w:r>
    </w:p>
    <w:p w14:paraId="7047A843" w14:textId="77777777" w:rsidR="000872D2" w:rsidRPr="000872D2" w:rsidRDefault="000872D2" w:rsidP="00ED26C8">
      <w:pPr>
        <w:pStyle w:val="a9"/>
        <w:rPr>
          <w:rtl/>
          <w:lang w:eastAsia="he-IL"/>
        </w:rPr>
      </w:pPr>
      <w:r w:rsidRPr="000872D2">
        <w:rPr>
          <w:rtl/>
          <w:lang w:eastAsia="he-IL"/>
        </w:rPr>
        <w:t xml:space="preserve">ושאילת </w:t>
      </w:r>
      <w:r w:rsidR="009A11C5">
        <w:rPr>
          <w:rFonts w:hint="cs"/>
          <w:rtl/>
          <w:lang w:eastAsia="he-IL"/>
        </w:rPr>
        <w:t>"</w:t>
      </w:r>
      <w:r w:rsidRPr="000872D2">
        <w:rPr>
          <w:rtl/>
          <w:lang w:eastAsia="he-IL"/>
        </w:rPr>
        <w:t>מה נשתנה</w:t>
      </w:r>
      <w:r w:rsidR="009A11C5">
        <w:rPr>
          <w:rFonts w:hint="cs"/>
          <w:rtl/>
          <w:lang w:eastAsia="he-IL"/>
        </w:rPr>
        <w:t>"</w:t>
      </w:r>
      <w:r w:rsidRPr="000872D2">
        <w:rPr>
          <w:rtl/>
          <w:lang w:eastAsia="he-IL"/>
        </w:rPr>
        <w:t xml:space="preserve"> סדורה על יסוד הפסוק </w:t>
      </w:r>
      <w:r w:rsidR="009A11C5">
        <w:rPr>
          <w:rFonts w:hint="cs"/>
          <w:rtl/>
          <w:lang w:eastAsia="he-IL"/>
        </w:rPr>
        <w:t>"</w:t>
      </w:r>
      <w:r w:rsidRPr="000872D2">
        <w:rPr>
          <w:rtl/>
          <w:lang w:eastAsia="he-IL"/>
        </w:rPr>
        <w:t>והגדת לבנך</w:t>
      </w:r>
      <w:r w:rsidR="009A11C5">
        <w:rPr>
          <w:rFonts w:hint="cs"/>
          <w:rtl/>
          <w:lang w:eastAsia="he-IL"/>
        </w:rPr>
        <w:t>"</w:t>
      </w:r>
      <w:r w:rsidRPr="000872D2">
        <w:rPr>
          <w:rtl/>
          <w:lang w:eastAsia="he-IL"/>
        </w:rPr>
        <w:t xml:space="preserve"> וגו' ו</w:t>
      </w:r>
      <w:r w:rsidR="009A11C5">
        <w:rPr>
          <w:rFonts w:hint="cs"/>
          <w:rtl/>
          <w:lang w:eastAsia="he-IL"/>
        </w:rPr>
        <w:t>"</w:t>
      </w:r>
      <w:r w:rsidRPr="000872D2">
        <w:rPr>
          <w:rtl/>
          <w:lang w:eastAsia="he-IL"/>
        </w:rPr>
        <w:t>בעבור זה</w:t>
      </w:r>
      <w:r w:rsidR="009A11C5">
        <w:rPr>
          <w:rFonts w:hint="cs"/>
          <w:rtl/>
          <w:lang w:eastAsia="he-IL"/>
        </w:rPr>
        <w:t>",</w:t>
      </w:r>
      <w:r w:rsidRPr="000872D2">
        <w:rPr>
          <w:rtl/>
          <w:lang w:eastAsia="he-IL"/>
        </w:rPr>
        <w:t xml:space="preserve"> כמו שמפורש </w:t>
      </w:r>
      <w:r w:rsidR="009A11C5">
        <w:rPr>
          <w:rFonts w:hint="cs"/>
          <w:rtl/>
          <w:lang w:eastAsia="he-IL"/>
        </w:rPr>
        <w:t>"'</w:t>
      </w:r>
      <w:r w:rsidR="009A11C5">
        <w:rPr>
          <w:rtl/>
          <w:lang w:eastAsia="he-IL"/>
        </w:rPr>
        <w:t>בעבו</w:t>
      </w:r>
      <w:r w:rsidR="00ED26C8">
        <w:rPr>
          <w:rFonts w:hint="cs"/>
          <w:rtl/>
          <w:lang w:eastAsia="he-IL"/>
        </w:rPr>
        <w:t xml:space="preserve">ר זה' </w:t>
      </w:r>
      <w:r w:rsidR="00ED26C8">
        <w:rPr>
          <w:rtl/>
          <w:lang w:eastAsia="he-IL"/>
        </w:rPr>
        <w:t>–</w:t>
      </w:r>
      <w:r w:rsidR="00ED26C8">
        <w:rPr>
          <w:rFonts w:hint="cs"/>
          <w:rtl/>
          <w:lang w:eastAsia="he-IL"/>
        </w:rPr>
        <w:t xml:space="preserve"> ל</w:t>
      </w:r>
      <w:r w:rsidRPr="000872D2">
        <w:rPr>
          <w:rtl/>
          <w:lang w:eastAsia="he-IL"/>
        </w:rPr>
        <w:t>א אמרתי אלא בשעה שמצה ומרור מונחים לפניך</w:t>
      </w:r>
      <w:r w:rsidR="009A11C5">
        <w:rPr>
          <w:rFonts w:hint="cs"/>
          <w:rtl/>
          <w:lang w:eastAsia="he-IL"/>
        </w:rPr>
        <w:t>".</w:t>
      </w:r>
      <w:r w:rsidRPr="000872D2">
        <w:rPr>
          <w:rtl/>
          <w:lang w:eastAsia="he-IL"/>
        </w:rPr>
        <w:t xml:space="preserve"> והנה הוא שואל על המרור</w:t>
      </w:r>
      <w:r w:rsidR="00ED26C8">
        <w:rPr>
          <w:rFonts w:hint="cs"/>
          <w:rtl/>
          <w:lang w:eastAsia="he-IL"/>
        </w:rPr>
        <w:t>,</w:t>
      </w:r>
      <w:r w:rsidRPr="000872D2">
        <w:rPr>
          <w:rtl/>
          <w:lang w:eastAsia="he-IL"/>
        </w:rPr>
        <w:t xml:space="preserve"> כמו שאמר </w:t>
      </w:r>
      <w:r w:rsidR="00ED26C8">
        <w:rPr>
          <w:rFonts w:hint="cs"/>
          <w:rtl/>
          <w:lang w:eastAsia="he-IL"/>
        </w:rPr>
        <w:t>"</w:t>
      </w:r>
      <w:r w:rsidRPr="000872D2">
        <w:rPr>
          <w:rtl/>
          <w:lang w:eastAsia="he-IL"/>
        </w:rPr>
        <w:t>אנו אוכלין שאר ירקות</w:t>
      </w:r>
      <w:r w:rsidR="00ED26C8">
        <w:rPr>
          <w:rFonts w:hint="cs"/>
          <w:rtl/>
          <w:lang w:eastAsia="he-IL"/>
        </w:rPr>
        <w:t>",</w:t>
      </w:r>
      <w:r w:rsidRPr="000872D2">
        <w:rPr>
          <w:rtl/>
          <w:lang w:eastAsia="he-IL"/>
        </w:rPr>
        <w:t xml:space="preserve"> וכן שואל על המצה</w:t>
      </w:r>
      <w:r w:rsidR="00ED26C8">
        <w:rPr>
          <w:rFonts w:hint="cs"/>
          <w:rtl/>
          <w:lang w:eastAsia="he-IL"/>
        </w:rPr>
        <w:t>,</w:t>
      </w:r>
      <w:r w:rsidRPr="000872D2">
        <w:rPr>
          <w:rtl/>
          <w:lang w:eastAsia="he-IL"/>
        </w:rPr>
        <w:t xml:space="preserve"> כמו שאמר </w:t>
      </w:r>
      <w:r w:rsidR="00ED26C8">
        <w:rPr>
          <w:rFonts w:hint="cs"/>
          <w:rtl/>
          <w:lang w:eastAsia="he-IL"/>
        </w:rPr>
        <w:t>"</w:t>
      </w:r>
      <w:r w:rsidRPr="000872D2">
        <w:rPr>
          <w:rtl/>
          <w:lang w:eastAsia="he-IL"/>
        </w:rPr>
        <w:t>והלילה הזה כולו מצה</w:t>
      </w:r>
      <w:r w:rsidR="00ED26C8">
        <w:rPr>
          <w:rFonts w:hint="cs"/>
          <w:rtl/>
          <w:lang w:eastAsia="he-IL"/>
        </w:rPr>
        <w:t>".</w:t>
      </w:r>
      <w:r w:rsidRPr="000872D2">
        <w:rPr>
          <w:rtl/>
          <w:lang w:eastAsia="he-IL"/>
        </w:rPr>
        <w:t xml:space="preserve"> ובזמן שבית המקדש קיים שואל על פסח</w:t>
      </w:r>
      <w:r w:rsidR="00ED26C8">
        <w:rPr>
          <w:rFonts w:hint="cs"/>
          <w:rtl/>
          <w:lang w:eastAsia="he-IL"/>
        </w:rPr>
        <w:t>,</w:t>
      </w:r>
      <w:r w:rsidRPr="000872D2">
        <w:rPr>
          <w:rtl/>
          <w:lang w:eastAsia="he-IL"/>
        </w:rPr>
        <w:t xml:space="preserve"> שאומרים </w:t>
      </w:r>
      <w:r w:rsidR="00ED26C8">
        <w:rPr>
          <w:rFonts w:hint="cs"/>
          <w:rtl/>
          <w:lang w:eastAsia="he-IL"/>
        </w:rPr>
        <w:t>"</w:t>
      </w:r>
      <w:r w:rsidRPr="000872D2">
        <w:rPr>
          <w:rtl/>
          <w:lang w:eastAsia="he-IL"/>
        </w:rPr>
        <w:t>בכל הלילות אנו אוכלין בשר צלי</w:t>
      </w:r>
      <w:r w:rsidR="00ED26C8">
        <w:rPr>
          <w:rFonts w:hint="cs"/>
          <w:rtl/>
          <w:lang w:eastAsia="he-IL"/>
        </w:rPr>
        <w:t>,</w:t>
      </w:r>
      <w:r w:rsidRPr="000872D2">
        <w:rPr>
          <w:rtl/>
          <w:lang w:eastAsia="he-IL"/>
        </w:rPr>
        <w:t xml:space="preserve"> שלוק ומבושל</w:t>
      </w:r>
      <w:r w:rsidR="00ED26C8">
        <w:rPr>
          <w:rFonts w:hint="cs"/>
          <w:rtl/>
          <w:lang w:eastAsia="he-IL"/>
        </w:rPr>
        <w:t>,</w:t>
      </w:r>
      <w:r w:rsidRPr="000872D2">
        <w:rPr>
          <w:rtl/>
          <w:lang w:eastAsia="he-IL"/>
        </w:rPr>
        <w:t xml:space="preserve"> והלילה הזה כולו צלי</w:t>
      </w:r>
      <w:r w:rsidR="00ED26C8">
        <w:rPr>
          <w:rFonts w:hint="cs"/>
          <w:rtl/>
          <w:lang w:eastAsia="he-IL"/>
        </w:rPr>
        <w:t>",</w:t>
      </w:r>
      <w:r w:rsidRPr="000872D2">
        <w:rPr>
          <w:rtl/>
          <w:lang w:eastAsia="he-IL"/>
        </w:rPr>
        <w:t xml:space="preserve"> אך עתה אין מקום לשאילה זו</w:t>
      </w:r>
      <w:r w:rsidR="00ED26C8">
        <w:rPr>
          <w:rFonts w:hint="cs"/>
          <w:rtl/>
          <w:lang w:eastAsia="he-IL"/>
        </w:rPr>
        <w:t>.</w:t>
      </w:r>
      <w:r w:rsidRPr="000872D2">
        <w:rPr>
          <w:rtl/>
          <w:lang w:eastAsia="he-IL"/>
        </w:rPr>
        <w:t xml:space="preserve"> ועוד שואל על ההסיבה הצריכה לכל אלו השאילות</w:t>
      </w:r>
      <w:r w:rsidR="00ED26C8">
        <w:rPr>
          <w:rFonts w:hint="cs"/>
          <w:rtl/>
          <w:lang w:eastAsia="he-IL"/>
        </w:rPr>
        <w:t>,</w:t>
      </w:r>
      <w:r w:rsidRPr="000872D2">
        <w:rPr>
          <w:rtl/>
          <w:lang w:eastAsia="he-IL"/>
        </w:rPr>
        <w:t xml:space="preserve"> ועליה משיבין תחילה שאומרים </w:t>
      </w:r>
      <w:r w:rsidR="00ED26C8">
        <w:rPr>
          <w:rFonts w:hint="cs"/>
          <w:rtl/>
          <w:lang w:eastAsia="he-IL"/>
        </w:rPr>
        <w:t>"</w:t>
      </w:r>
      <w:r w:rsidRPr="000872D2">
        <w:rPr>
          <w:rtl/>
          <w:lang w:eastAsia="he-IL"/>
        </w:rPr>
        <w:t>עבדים היינו לפרעה במצרים</w:t>
      </w:r>
      <w:r w:rsidR="00ED26C8">
        <w:rPr>
          <w:rFonts w:hint="cs"/>
          <w:rtl/>
          <w:lang w:eastAsia="he-IL"/>
        </w:rPr>
        <w:t>"</w:t>
      </w:r>
      <w:r w:rsidRPr="000872D2">
        <w:rPr>
          <w:rtl/>
          <w:lang w:eastAsia="he-IL"/>
        </w:rPr>
        <w:t xml:space="preserve"> כו' היא תשובת ההסיבה לבד</w:t>
      </w:r>
      <w:r w:rsidR="00ED26C8">
        <w:rPr>
          <w:rFonts w:hint="cs"/>
          <w:rtl/>
          <w:lang w:eastAsia="he-IL"/>
        </w:rPr>
        <w:t>,</w:t>
      </w:r>
      <w:r w:rsidRPr="000872D2">
        <w:rPr>
          <w:rtl/>
          <w:lang w:eastAsia="he-IL"/>
        </w:rPr>
        <w:t xml:space="preserve"> שיצאנו מעבדות לחירות</w:t>
      </w:r>
      <w:r w:rsidR="00ED26C8">
        <w:rPr>
          <w:rFonts w:hint="cs"/>
          <w:rtl/>
          <w:lang w:eastAsia="he-IL"/>
        </w:rPr>
        <w:t>,</w:t>
      </w:r>
      <w:r w:rsidRPr="000872D2">
        <w:rPr>
          <w:rtl/>
          <w:lang w:eastAsia="he-IL"/>
        </w:rPr>
        <w:t xml:space="preserve"> וההסיבה היא סימן לבני חורין</w:t>
      </w:r>
      <w:r w:rsidR="00ED26C8">
        <w:rPr>
          <w:rFonts w:hint="cs"/>
          <w:rtl/>
          <w:lang w:eastAsia="he-IL"/>
        </w:rPr>
        <w:t>.</w:t>
      </w:r>
      <w:r w:rsidRPr="000872D2">
        <w:rPr>
          <w:rtl/>
          <w:lang w:eastAsia="he-IL"/>
        </w:rPr>
        <w:t xml:space="preserve"> ולפי שהיא ז</w:t>
      </w:r>
      <w:r w:rsidR="00ED26C8">
        <w:rPr>
          <w:rtl/>
          <w:lang w:eastAsia="he-IL"/>
        </w:rPr>
        <w:t>קוקה לכל השאלות משיבין עליה תחל</w:t>
      </w:r>
      <w:r w:rsidR="00ED26C8">
        <w:rPr>
          <w:rFonts w:hint="cs"/>
          <w:rtl/>
          <w:lang w:eastAsia="he-IL"/>
        </w:rPr>
        <w:t>ת [צ"ל:</w:t>
      </w:r>
      <w:r w:rsidR="00ED26C8">
        <w:rPr>
          <w:rFonts w:hint="cs"/>
          <w:lang w:eastAsia="he-IL"/>
        </w:rPr>
        <w:t xml:space="preserve"> </w:t>
      </w:r>
      <w:r w:rsidR="00ED26C8">
        <w:rPr>
          <w:rFonts w:hint="cs"/>
          <w:rtl/>
          <w:lang w:eastAsia="he-IL"/>
        </w:rPr>
        <w:t>תחלה].</w:t>
      </w:r>
      <w:r w:rsidRPr="000872D2">
        <w:rPr>
          <w:rtl/>
          <w:lang w:eastAsia="he-IL"/>
        </w:rPr>
        <w:t xml:space="preserve"> ותשובת השאלות האחרות בסוף הגדה</w:t>
      </w:r>
      <w:r w:rsidR="00ED26C8">
        <w:rPr>
          <w:rFonts w:hint="cs"/>
          <w:rtl/>
          <w:lang w:eastAsia="he-IL"/>
        </w:rPr>
        <w:t>:</w:t>
      </w:r>
      <w:r w:rsidRPr="000872D2">
        <w:rPr>
          <w:rtl/>
          <w:lang w:eastAsia="he-IL"/>
        </w:rPr>
        <w:t xml:space="preserve"> </w:t>
      </w:r>
      <w:r w:rsidR="00ED26C8">
        <w:rPr>
          <w:rFonts w:hint="cs"/>
          <w:rtl/>
          <w:lang w:eastAsia="he-IL"/>
        </w:rPr>
        <w:t>"</w:t>
      </w:r>
      <w:r w:rsidRPr="000872D2">
        <w:rPr>
          <w:rtl/>
          <w:lang w:eastAsia="he-IL"/>
        </w:rPr>
        <w:t>רבן גמליאל היה אומר</w:t>
      </w:r>
      <w:r w:rsidR="00ED26C8">
        <w:rPr>
          <w:rFonts w:hint="cs"/>
          <w:rtl/>
          <w:lang w:eastAsia="he-IL"/>
        </w:rPr>
        <w:t>:</w:t>
      </w:r>
      <w:r w:rsidRPr="000872D2">
        <w:rPr>
          <w:rtl/>
          <w:lang w:eastAsia="he-IL"/>
        </w:rPr>
        <w:t xml:space="preserve"> כל שלא אמר שלשה דברים אלו בפסח לא יצא ידי חובתו</w:t>
      </w:r>
      <w:r w:rsidR="00ED26C8">
        <w:rPr>
          <w:rFonts w:hint="cs"/>
          <w:lang w:eastAsia="he-IL"/>
        </w:rPr>
        <w:t xml:space="preserve"> </w:t>
      </w:r>
      <w:r w:rsidR="00ED26C8">
        <w:rPr>
          <w:rtl/>
          <w:lang w:eastAsia="he-IL"/>
        </w:rPr>
        <w:t>–</w:t>
      </w:r>
      <w:r w:rsidR="00ED26C8">
        <w:rPr>
          <w:rFonts w:hint="cs"/>
          <w:rtl/>
          <w:lang w:eastAsia="he-IL"/>
        </w:rPr>
        <w:t xml:space="preserve"> </w:t>
      </w:r>
      <w:r w:rsidRPr="000872D2">
        <w:rPr>
          <w:rtl/>
          <w:lang w:eastAsia="he-IL"/>
        </w:rPr>
        <w:t>פסח</w:t>
      </w:r>
      <w:r w:rsidR="00ED26C8">
        <w:rPr>
          <w:rFonts w:hint="cs"/>
          <w:rtl/>
          <w:lang w:eastAsia="he-IL"/>
        </w:rPr>
        <w:t>,</w:t>
      </w:r>
      <w:r w:rsidRPr="000872D2">
        <w:rPr>
          <w:rtl/>
          <w:lang w:eastAsia="he-IL"/>
        </w:rPr>
        <w:t xml:space="preserve"> מצה ומרורי</w:t>
      </w:r>
      <w:r w:rsidRPr="000872D2">
        <w:rPr>
          <w:rFonts w:hint="cs"/>
          <w:rtl/>
          <w:lang w:eastAsia="he-IL"/>
        </w:rPr>
        <w:t>ם</w:t>
      </w:r>
      <w:r w:rsidR="00ED26C8">
        <w:rPr>
          <w:rFonts w:hint="cs"/>
          <w:rtl/>
        </w:rPr>
        <w:t>"</w:t>
      </w:r>
      <w:r w:rsidR="00874E1A">
        <w:rPr>
          <w:rtl/>
        </w:rPr>
        <w:t xml:space="preserve"> </w:t>
      </w:r>
      <w:r w:rsidR="00874E1A">
        <w:rPr>
          <w:rFonts w:hint="cs"/>
          <w:rtl/>
          <w:lang w:eastAsia="he-IL"/>
        </w:rPr>
        <w:t>[...]</w:t>
      </w:r>
      <w:r w:rsidR="00ED26C8">
        <w:rPr>
          <w:rFonts w:hint="cs"/>
          <w:lang w:eastAsia="he-IL"/>
        </w:rPr>
        <w:t xml:space="preserve"> </w:t>
      </w:r>
      <w:r w:rsidRPr="000872D2">
        <w:rPr>
          <w:rFonts w:hint="cs"/>
          <w:rtl/>
          <w:lang w:eastAsia="he-IL"/>
        </w:rPr>
        <w:t>פ</w:t>
      </w:r>
      <w:r w:rsidRPr="000872D2">
        <w:rPr>
          <w:rtl/>
          <w:lang w:eastAsia="he-IL"/>
        </w:rPr>
        <w:t>י</w:t>
      </w:r>
      <w:r w:rsidR="00ED26C8">
        <w:rPr>
          <w:rFonts w:hint="cs"/>
          <w:rtl/>
          <w:lang w:eastAsia="he-IL"/>
        </w:rPr>
        <w:t>רוש:</w:t>
      </w:r>
      <w:r w:rsidRPr="000872D2">
        <w:rPr>
          <w:rtl/>
          <w:lang w:eastAsia="he-IL"/>
        </w:rPr>
        <w:t xml:space="preserve"> עתה חוזר על תשובת </w:t>
      </w:r>
      <w:r w:rsidR="00ED26C8">
        <w:rPr>
          <w:rFonts w:hint="cs"/>
          <w:rtl/>
          <w:lang w:eastAsia="he-IL"/>
        </w:rPr>
        <w:t>"</w:t>
      </w:r>
      <w:r w:rsidRPr="000872D2">
        <w:rPr>
          <w:rtl/>
          <w:lang w:eastAsia="he-IL"/>
        </w:rPr>
        <w:t>מה נשתנה</w:t>
      </w:r>
      <w:r w:rsidR="00ED26C8">
        <w:rPr>
          <w:rFonts w:hint="cs"/>
          <w:rtl/>
          <w:lang w:eastAsia="he-IL"/>
        </w:rPr>
        <w:t>"</w:t>
      </w:r>
      <w:r w:rsidRPr="000872D2">
        <w:rPr>
          <w:rtl/>
          <w:lang w:eastAsia="he-IL"/>
        </w:rPr>
        <w:t xml:space="preserve"> כמו שפירשתי למעלה</w:t>
      </w:r>
      <w:r w:rsidR="00D873C8">
        <w:rPr>
          <w:rFonts w:hint="cs"/>
          <w:rtl/>
          <w:lang w:eastAsia="he-IL"/>
        </w:rPr>
        <w:t>.</w:t>
      </w:r>
      <w:r w:rsidRPr="000872D2">
        <w:rPr>
          <w:rtl/>
          <w:lang w:eastAsia="he-IL"/>
        </w:rPr>
        <w:t xml:space="preserve"> ועל אלו שלשה דברים מצות ההגדה מיוסדת</w:t>
      </w:r>
      <w:r w:rsidR="00D873C8">
        <w:rPr>
          <w:rFonts w:hint="cs"/>
          <w:rtl/>
          <w:lang w:eastAsia="he-IL"/>
        </w:rPr>
        <w:t>,</w:t>
      </w:r>
      <w:r w:rsidRPr="000872D2">
        <w:rPr>
          <w:rtl/>
          <w:lang w:eastAsia="he-IL"/>
        </w:rPr>
        <w:t xml:space="preserve"> לומר </w:t>
      </w:r>
      <w:r w:rsidR="00D873C8">
        <w:rPr>
          <w:rFonts w:hint="cs"/>
          <w:rtl/>
          <w:lang w:eastAsia="he-IL"/>
        </w:rPr>
        <w:t>"</w:t>
      </w:r>
      <w:r w:rsidRPr="000872D2">
        <w:rPr>
          <w:rtl/>
          <w:lang w:eastAsia="he-IL"/>
        </w:rPr>
        <w:t>בעבור זה</w:t>
      </w:r>
      <w:r w:rsidR="00D873C8">
        <w:rPr>
          <w:rFonts w:hint="cs"/>
          <w:rtl/>
          <w:lang w:eastAsia="he-IL"/>
        </w:rPr>
        <w:t>"</w:t>
      </w:r>
      <w:r w:rsidRPr="000872D2">
        <w:rPr>
          <w:rtl/>
          <w:lang w:eastAsia="he-IL"/>
        </w:rPr>
        <w:t xml:space="preserve"> </w:t>
      </w:r>
      <w:r w:rsidR="00D873C8">
        <w:rPr>
          <w:rtl/>
          <w:lang w:eastAsia="he-IL"/>
        </w:rPr>
        <w:t>–</w:t>
      </w:r>
      <w:r w:rsidR="00D873C8">
        <w:rPr>
          <w:rFonts w:hint="cs"/>
          <w:rtl/>
          <w:lang w:eastAsia="he-IL"/>
        </w:rPr>
        <w:t xml:space="preserve"> </w:t>
      </w:r>
      <w:r w:rsidRPr="000872D2">
        <w:rPr>
          <w:rtl/>
          <w:lang w:eastAsia="he-IL"/>
        </w:rPr>
        <w:t>בזמן שמונחים לפניך</w:t>
      </w:r>
      <w:r w:rsidR="00D873C8">
        <w:rPr>
          <w:rFonts w:hint="cs"/>
          <w:rtl/>
          <w:lang w:eastAsia="he-IL"/>
        </w:rPr>
        <w:t>.</w:t>
      </w:r>
    </w:p>
    <w:p w14:paraId="080F1338" w14:textId="77777777" w:rsidR="000872D2" w:rsidRPr="000872D2" w:rsidRDefault="000872D2" w:rsidP="00D873C8">
      <w:pPr>
        <w:pStyle w:val="ae"/>
        <w:rPr>
          <w:rtl/>
          <w:lang w:eastAsia="he-IL"/>
        </w:rPr>
      </w:pPr>
      <w:r w:rsidRPr="000872D2">
        <w:rPr>
          <w:rFonts w:hint="cs"/>
          <w:rtl/>
          <w:lang w:eastAsia="he-IL"/>
        </w:rPr>
        <w:t>ומבואר מדבריו שאמירה זו הי</w:t>
      </w:r>
      <w:r w:rsidR="00D873C8">
        <w:rPr>
          <w:rFonts w:hint="cs"/>
          <w:rtl/>
          <w:lang w:eastAsia="he-IL"/>
        </w:rPr>
        <w:t>א</w:t>
      </w:r>
      <w:r w:rsidRPr="000872D2">
        <w:rPr>
          <w:rFonts w:hint="cs"/>
          <w:rtl/>
          <w:lang w:eastAsia="he-IL"/>
        </w:rPr>
        <w:t xml:space="preserve"> חלק ממצו</w:t>
      </w:r>
      <w:r w:rsidR="00D873C8">
        <w:rPr>
          <w:rFonts w:hint="cs"/>
          <w:rtl/>
          <w:lang w:eastAsia="he-IL"/>
        </w:rPr>
        <w:t>ו</w:t>
      </w:r>
      <w:r w:rsidRPr="000872D2">
        <w:rPr>
          <w:rFonts w:hint="cs"/>
          <w:rtl/>
          <w:lang w:eastAsia="he-IL"/>
        </w:rPr>
        <w:t xml:space="preserve">ת הסיפור ומוטלת על האב האומר או </w:t>
      </w:r>
      <w:r w:rsidR="00D873C8">
        <w:rPr>
          <w:rFonts w:hint="cs"/>
          <w:rtl/>
          <w:lang w:eastAsia="he-IL"/>
        </w:rPr>
        <w:t xml:space="preserve">על </w:t>
      </w:r>
      <w:r w:rsidRPr="000872D2">
        <w:rPr>
          <w:rFonts w:hint="cs"/>
          <w:rtl/>
          <w:lang w:eastAsia="he-IL"/>
        </w:rPr>
        <w:t>כל מספר אחר</w:t>
      </w:r>
      <w:r w:rsidR="00D873C8">
        <w:rPr>
          <w:rFonts w:hint="cs"/>
          <w:rtl/>
          <w:lang w:eastAsia="he-IL"/>
        </w:rPr>
        <w:t>,</w:t>
      </w:r>
      <w:r w:rsidRPr="000872D2">
        <w:rPr>
          <w:rFonts w:hint="cs"/>
          <w:rtl/>
          <w:lang w:eastAsia="he-IL"/>
        </w:rPr>
        <w:t xml:space="preserve"> ש</w:t>
      </w:r>
      <w:r w:rsidR="00D873C8">
        <w:rPr>
          <w:rFonts w:hint="cs"/>
          <w:rtl/>
          <w:lang w:eastAsia="he-IL"/>
        </w:rPr>
        <w:t xml:space="preserve">בלעדיה </w:t>
      </w:r>
      <w:r w:rsidRPr="000872D2">
        <w:rPr>
          <w:rFonts w:hint="cs"/>
          <w:rtl/>
          <w:lang w:eastAsia="he-IL"/>
        </w:rPr>
        <w:t>לא יצא ידי חובתו בקיום מצ</w:t>
      </w:r>
      <w:r w:rsidR="00D873C8">
        <w:rPr>
          <w:rFonts w:hint="cs"/>
          <w:rtl/>
          <w:lang w:eastAsia="he-IL"/>
        </w:rPr>
        <w:t>ו</w:t>
      </w:r>
      <w:r w:rsidRPr="000872D2">
        <w:rPr>
          <w:rFonts w:hint="cs"/>
          <w:rtl/>
          <w:lang w:eastAsia="he-IL"/>
        </w:rPr>
        <w:t>וה זו.</w:t>
      </w:r>
    </w:p>
    <w:p w14:paraId="45610F01" w14:textId="77777777" w:rsidR="000872D2" w:rsidRPr="001106E9" w:rsidRDefault="00D873C8" w:rsidP="001106E9">
      <w:pPr>
        <w:pStyle w:val="ae"/>
        <w:rPr>
          <w:rtl/>
          <w:lang w:eastAsia="he-IL"/>
        </w:rPr>
      </w:pPr>
      <w:r>
        <w:rPr>
          <w:rFonts w:hint="cs"/>
          <w:rtl/>
          <w:lang w:eastAsia="he-IL"/>
        </w:rPr>
        <w:t>וכן כתב הראב"ן בפירושו להגדה</w:t>
      </w:r>
      <w:r w:rsidR="001106E9">
        <w:rPr>
          <w:rFonts w:hint="cs"/>
          <w:rtl/>
          <w:lang w:eastAsia="he-IL"/>
        </w:rPr>
        <w:t xml:space="preserve"> "</w:t>
      </w:r>
      <w:r w:rsidR="000872D2" w:rsidRPr="000872D2">
        <w:rPr>
          <w:rtl/>
          <w:lang w:eastAsia="he-IL"/>
        </w:rPr>
        <w:t>ידי חובתו של קריאת ההגדה</w:t>
      </w:r>
      <w:r w:rsidR="001106E9">
        <w:rPr>
          <w:rFonts w:hint="cs"/>
          <w:rtl/>
          <w:lang w:eastAsia="he-IL"/>
        </w:rPr>
        <w:t>"</w:t>
      </w:r>
      <w:r>
        <w:rPr>
          <w:rFonts w:hint="cs"/>
          <w:rtl/>
          <w:lang w:eastAsia="he-IL"/>
        </w:rPr>
        <w:t>.</w:t>
      </w:r>
    </w:p>
    <w:p w14:paraId="37897407" w14:textId="77777777" w:rsidR="000872D2" w:rsidRPr="000872D2" w:rsidRDefault="000872D2" w:rsidP="00D873C8">
      <w:pPr>
        <w:pStyle w:val="ae"/>
        <w:rPr>
          <w:rtl/>
          <w:lang w:eastAsia="he-IL"/>
        </w:rPr>
      </w:pPr>
      <w:r w:rsidRPr="000872D2">
        <w:rPr>
          <w:rFonts w:hint="cs"/>
          <w:rtl/>
          <w:lang w:eastAsia="he-IL"/>
        </w:rPr>
        <w:t>וכ</w:t>
      </w:r>
      <w:r w:rsidR="00D873C8">
        <w:rPr>
          <w:rFonts w:hint="cs"/>
          <w:rtl/>
          <w:lang w:eastAsia="he-IL"/>
        </w:rPr>
        <w:t>ן</w:t>
      </w:r>
      <w:r w:rsidR="00D873C8">
        <w:rPr>
          <w:rFonts w:hint="cs"/>
          <w:lang w:eastAsia="he-IL"/>
        </w:rPr>
        <w:t xml:space="preserve"> </w:t>
      </w:r>
      <w:r w:rsidR="00D873C8">
        <w:rPr>
          <w:rFonts w:hint="cs"/>
          <w:rtl/>
          <w:lang w:eastAsia="he-IL"/>
        </w:rPr>
        <w:t>כתב</w:t>
      </w:r>
      <w:r w:rsidRPr="000872D2">
        <w:rPr>
          <w:rFonts w:hint="cs"/>
          <w:rtl/>
          <w:lang w:eastAsia="he-IL"/>
        </w:rPr>
        <w:t xml:space="preserve"> הרשב"ץ בביאורו להגדה</w:t>
      </w:r>
      <w:r w:rsidR="004D4BC2">
        <w:rPr>
          <w:rFonts w:hint="cs"/>
          <w:rtl/>
          <w:lang w:eastAsia="he-IL"/>
        </w:rPr>
        <w:t>:</w:t>
      </w:r>
    </w:p>
    <w:p w14:paraId="2F350224" w14:textId="77777777" w:rsidR="000872D2" w:rsidRPr="000872D2" w:rsidRDefault="002322B5" w:rsidP="00D873C8">
      <w:pPr>
        <w:pStyle w:val="a9"/>
        <w:rPr>
          <w:rtl/>
          <w:lang w:eastAsia="he-IL"/>
        </w:rPr>
      </w:pPr>
      <w:r>
        <w:rPr>
          <w:rFonts w:hint="cs"/>
          <w:rtl/>
          <w:lang w:eastAsia="he-IL"/>
        </w:rPr>
        <w:t>"</w:t>
      </w:r>
      <w:r w:rsidR="000872D2" w:rsidRPr="000872D2">
        <w:rPr>
          <w:rtl/>
          <w:lang w:eastAsia="he-IL"/>
        </w:rPr>
        <w:t>רבן גמליאל היה אומר</w:t>
      </w:r>
      <w:r w:rsidR="00D873C8">
        <w:rPr>
          <w:rFonts w:hint="cs"/>
          <w:rtl/>
          <w:lang w:eastAsia="he-IL"/>
        </w:rPr>
        <w:t>:</w:t>
      </w:r>
      <w:r w:rsidR="000872D2" w:rsidRPr="000872D2">
        <w:rPr>
          <w:rtl/>
          <w:lang w:eastAsia="he-IL"/>
        </w:rPr>
        <w:t xml:space="preserve"> כל מי שלא אמר שלשה דברים אלו בפסח ל</w:t>
      </w:r>
      <w:r w:rsidR="00D873C8">
        <w:rPr>
          <w:rtl/>
          <w:lang w:eastAsia="he-IL"/>
        </w:rPr>
        <w:t>א יצא י</w:t>
      </w:r>
      <w:r w:rsidR="00D873C8">
        <w:rPr>
          <w:rFonts w:hint="cs"/>
          <w:rtl/>
          <w:lang w:eastAsia="he-IL"/>
        </w:rPr>
        <w:t>די חובתו,</w:t>
      </w:r>
      <w:r w:rsidR="00D873C8">
        <w:rPr>
          <w:rtl/>
          <w:lang w:eastAsia="he-IL"/>
        </w:rPr>
        <w:t xml:space="preserve"> ואלו הן</w:t>
      </w:r>
      <w:r w:rsidR="00D873C8">
        <w:rPr>
          <w:rFonts w:hint="cs"/>
          <w:rtl/>
          <w:lang w:eastAsia="he-IL"/>
        </w:rPr>
        <w:t>:</w:t>
      </w:r>
      <w:r w:rsidR="00D873C8">
        <w:rPr>
          <w:rtl/>
          <w:lang w:eastAsia="he-IL"/>
        </w:rPr>
        <w:t xml:space="preserve"> פסח</w:t>
      </w:r>
      <w:r w:rsidR="00D873C8">
        <w:rPr>
          <w:rFonts w:hint="cs"/>
          <w:rtl/>
          <w:lang w:eastAsia="he-IL"/>
        </w:rPr>
        <w:t>,</w:t>
      </w:r>
      <w:r w:rsidR="00D873C8">
        <w:rPr>
          <w:rtl/>
          <w:lang w:eastAsia="he-IL"/>
        </w:rPr>
        <w:t xml:space="preserve"> מצה ומרור</w:t>
      </w:r>
      <w:r w:rsidR="00D873C8">
        <w:rPr>
          <w:rFonts w:hint="cs"/>
          <w:rtl/>
          <w:lang w:eastAsia="he-IL"/>
        </w:rPr>
        <w:t>"</w:t>
      </w:r>
      <w:r w:rsidR="000872D2" w:rsidRPr="000872D2">
        <w:rPr>
          <w:rtl/>
          <w:lang w:eastAsia="he-IL"/>
        </w:rPr>
        <w:t xml:space="preserve"> </w:t>
      </w:r>
      <w:r w:rsidR="00D873C8">
        <w:rPr>
          <w:rtl/>
          <w:lang w:eastAsia="he-IL"/>
        </w:rPr>
        <w:t>–</w:t>
      </w:r>
      <w:r w:rsidR="00D873C8">
        <w:rPr>
          <w:rFonts w:hint="cs"/>
          <w:rtl/>
          <w:lang w:eastAsia="he-IL"/>
        </w:rPr>
        <w:t xml:space="preserve"> </w:t>
      </w:r>
      <w:r w:rsidR="000872D2" w:rsidRPr="000872D2">
        <w:rPr>
          <w:rtl/>
          <w:lang w:eastAsia="he-IL"/>
        </w:rPr>
        <w:t xml:space="preserve">זאת המשנה היא בפרק ערבי פסחים </w:t>
      </w:r>
      <w:r w:rsidR="000872D2" w:rsidRPr="00825C5C">
        <w:rPr>
          <w:szCs w:val="24"/>
          <w:rtl/>
          <w:lang w:eastAsia="he-IL"/>
        </w:rPr>
        <w:t>(דף קטז)</w:t>
      </w:r>
      <w:r w:rsidR="00D873C8">
        <w:rPr>
          <w:rFonts w:hint="cs"/>
          <w:rtl/>
          <w:lang w:eastAsia="he-IL"/>
        </w:rPr>
        <w:t>.</w:t>
      </w:r>
      <w:r>
        <w:rPr>
          <w:rtl/>
          <w:lang w:eastAsia="he-IL"/>
        </w:rPr>
        <w:t xml:space="preserve"> והיה אומר רבן גמליאל כי ב</w:t>
      </w:r>
      <w:r w:rsidR="000872D2" w:rsidRPr="000872D2">
        <w:rPr>
          <w:rtl/>
          <w:lang w:eastAsia="he-IL"/>
        </w:rPr>
        <w:t>כל</w:t>
      </w:r>
      <w:r>
        <w:rPr>
          <w:rFonts w:hint="cs"/>
          <w:rtl/>
          <w:lang w:eastAsia="he-IL"/>
        </w:rPr>
        <w:t>[ל]</w:t>
      </w:r>
      <w:r w:rsidR="000872D2" w:rsidRPr="000872D2">
        <w:rPr>
          <w:rtl/>
          <w:lang w:eastAsia="he-IL"/>
        </w:rPr>
        <w:t xml:space="preserve"> סדור ההגדה הוא לומר שלשה</w:t>
      </w:r>
      <w:r w:rsidR="00D873C8">
        <w:rPr>
          <w:rtl/>
          <w:lang w:eastAsia="he-IL"/>
        </w:rPr>
        <w:t xml:space="preserve"> דברים אלו</w:t>
      </w:r>
      <w:r>
        <w:rPr>
          <w:rFonts w:hint="cs"/>
          <w:rtl/>
          <w:lang w:eastAsia="he-IL"/>
        </w:rPr>
        <w:t>,</w:t>
      </w:r>
      <w:r w:rsidR="00D873C8">
        <w:rPr>
          <w:rtl/>
          <w:lang w:eastAsia="he-IL"/>
        </w:rPr>
        <w:t xml:space="preserve"> ואם לא אמרם לא יצא י</w:t>
      </w:r>
      <w:r w:rsidR="00D873C8">
        <w:rPr>
          <w:rFonts w:hint="cs"/>
          <w:rtl/>
          <w:lang w:eastAsia="he-IL"/>
        </w:rPr>
        <w:t>די חובת</w:t>
      </w:r>
      <w:r w:rsidR="000872D2" w:rsidRPr="000872D2">
        <w:rPr>
          <w:rtl/>
          <w:lang w:eastAsia="he-IL"/>
        </w:rPr>
        <w:t xml:space="preserve"> </w:t>
      </w:r>
      <w:r w:rsidR="00D873C8">
        <w:rPr>
          <w:rFonts w:hint="cs"/>
          <w:rtl/>
          <w:lang w:eastAsia="he-IL"/>
        </w:rPr>
        <w:t>"</w:t>
      </w:r>
      <w:r w:rsidR="000872D2" w:rsidRPr="000872D2">
        <w:rPr>
          <w:rtl/>
          <w:lang w:eastAsia="he-IL"/>
        </w:rPr>
        <w:t>והגדת [לבנך]</w:t>
      </w:r>
      <w:r w:rsidR="00D873C8">
        <w:rPr>
          <w:rFonts w:hint="cs"/>
          <w:rtl/>
          <w:lang w:eastAsia="he-IL"/>
        </w:rPr>
        <w:t>".</w:t>
      </w:r>
      <w:r w:rsidR="000872D2" w:rsidRPr="000872D2">
        <w:rPr>
          <w:rtl/>
          <w:lang w:eastAsia="he-IL"/>
        </w:rPr>
        <w:t xml:space="preserve"> </w:t>
      </w:r>
    </w:p>
    <w:p w14:paraId="1F9FF180" w14:textId="77777777" w:rsidR="000872D2" w:rsidRPr="000872D2" w:rsidRDefault="000872D2" w:rsidP="001106E9">
      <w:pPr>
        <w:pStyle w:val="ae"/>
        <w:rPr>
          <w:rtl/>
        </w:rPr>
      </w:pPr>
      <w:r w:rsidRPr="000872D2">
        <w:rPr>
          <w:rFonts w:hint="cs"/>
          <w:rtl/>
        </w:rPr>
        <w:t xml:space="preserve">וכן כתב גם בפסח דורות: </w:t>
      </w:r>
    </w:p>
    <w:p w14:paraId="56008DD8" w14:textId="77777777" w:rsidR="000872D2" w:rsidRPr="000872D2" w:rsidRDefault="002322B5" w:rsidP="002322B5">
      <w:pPr>
        <w:pStyle w:val="a9"/>
      </w:pPr>
      <w:r>
        <w:rPr>
          <w:rFonts w:hint="cs"/>
          <w:rtl/>
        </w:rPr>
        <w:t>"</w:t>
      </w:r>
      <w:r w:rsidR="000872D2" w:rsidRPr="000872D2">
        <w:rPr>
          <w:rtl/>
        </w:rPr>
        <w:t>רבן גמליאל היה אומר</w:t>
      </w:r>
      <w:r>
        <w:rPr>
          <w:rFonts w:hint="cs"/>
          <w:rtl/>
        </w:rPr>
        <w:t>:</w:t>
      </w:r>
      <w:r w:rsidR="000872D2" w:rsidRPr="000872D2">
        <w:rPr>
          <w:rtl/>
        </w:rPr>
        <w:t xml:space="preserve"> כל מי שלא אמר שלושה דברים אלו בפסח</w:t>
      </w:r>
      <w:r>
        <w:rPr>
          <w:rFonts w:hint="cs"/>
          <w:rtl/>
        </w:rPr>
        <w:t>"</w:t>
      </w:r>
      <w:r w:rsidR="000872D2" w:rsidRPr="000872D2">
        <w:rPr>
          <w:rtl/>
        </w:rPr>
        <w:t xml:space="preserve"> וכו'</w:t>
      </w:r>
      <w:r w:rsidR="007D7AA0">
        <w:rPr>
          <w:rtl/>
        </w:rPr>
        <w:t xml:space="preserve"> –</w:t>
      </w:r>
      <w:r w:rsidR="00F63BA1">
        <w:rPr>
          <w:rtl/>
        </w:rPr>
        <w:t xml:space="preserve"> </w:t>
      </w:r>
      <w:r w:rsidR="000872D2" w:rsidRPr="000872D2">
        <w:rPr>
          <w:rtl/>
        </w:rPr>
        <w:t>כלומר</w:t>
      </w:r>
      <w:r>
        <w:rPr>
          <w:rFonts w:hint="cs"/>
          <w:rtl/>
        </w:rPr>
        <w:t>:</w:t>
      </w:r>
      <w:r w:rsidR="000872D2" w:rsidRPr="000872D2">
        <w:rPr>
          <w:rtl/>
        </w:rPr>
        <w:t xml:space="preserve"> א</w:t>
      </w:r>
      <w:r>
        <w:rPr>
          <w:rFonts w:hint="cs"/>
          <w:rtl/>
        </w:rPr>
        <w:t xml:space="preserve">ף </w:t>
      </w:r>
      <w:r w:rsidR="000872D2" w:rsidRPr="000872D2">
        <w:rPr>
          <w:rtl/>
        </w:rPr>
        <w:t>ע</w:t>
      </w:r>
      <w:r>
        <w:rPr>
          <w:rFonts w:hint="cs"/>
          <w:rtl/>
        </w:rPr>
        <w:t xml:space="preserve">ל </w:t>
      </w:r>
      <w:r w:rsidR="000872D2" w:rsidRPr="000872D2">
        <w:rPr>
          <w:rtl/>
        </w:rPr>
        <w:t>פ</w:t>
      </w:r>
      <w:r>
        <w:rPr>
          <w:rFonts w:hint="cs"/>
          <w:rtl/>
        </w:rPr>
        <w:t>י</w:t>
      </w:r>
      <w:r w:rsidR="000872D2" w:rsidRPr="000872D2">
        <w:rPr>
          <w:rtl/>
        </w:rPr>
        <w:t xml:space="preserve"> שדרש כל הפרשה הכוללת יציאת מצרים</w:t>
      </w:r>
      <w:r w:rsidR="00874E1A">
        <w:rPr>
          <w:rtl/>
        </w:rPr>
        <w:t xml:space="preserve"> </w:t>
      </w:r>
      <w:r w:rsidR="000872D2" w:rsidRPr="000872D2">
        <w:rPr>
          <w:rtl/>
        </w:rPr>
        <w:t>וכל מה</w:t>
      </w:r>
      <w:r w:rsidR="00874E1A">
        <w:rPr>
          <w:rtl/>
        </w:rPr>
        <w:t xml:space="preserve"> </w:t>
      </w:r>
      <w:r w:rsidR="000872D2" w:rsidRPr="000872D2">
        <w:rPr>
          <w:rtl/>
        </w:rPr>
        <w:t>שנזכר בהגדה וזולתה מן הדברים הנודעים מענין יציאת מצרים</w:t>
      </w:r>
      <w:r w:rsidR="00573E30">
        <w:rPr>
          <w:rtl/>
        </w:rPr>
        <w:t xml:space="preserve">, </w:t>
      </w:r>
      <w:r w:rsidR="000872D2" w:rsidRPr="000872D2">
        <w:rPr>
          <w:rtl/>
        </w:rPr>
        <w:t>לא יצא ידי חובה מן המצוה המוטלת עליו להגיד לבנים עניין יציאת מצרים</w:t>
      </w:r>
      <w:r w:rsidR="00573E30">
        <w:rPr>
          <w:rtl/>
        </w:rPr>
        <w:t xml:space="preserve"> </w:t>
      </w:r>
      <w:r w:rsidR="000872D2" w:rsidRPr="000872D2">
        <w:rPr>
          <w:rtl/>
        </w:rPr>
        <w:t>אם לא יגיד להם או לשואלים ענין</w:t>
      </w:r>
      <w:r w:rsidR="00874E1A">
        <w:rPr>
          <w:rtl/>
        </w:rPr>
        <w:t xml:space="preserve"> </w:t>
      </w:r>
      <w:r w:rsidR="000872D2" w:rsidRPr="000872D2">
        <w:rPr>
          <w:rtl/>
        </w:rPr>
        <w:t>סיבת אכילת הפסח והמצה והמרור</w:t>
      </w:r>
      <w:r>
        <w:rPr>
          <w:rFonts w:hint="cs"/>
          <w:rtl/>
        </w:rPr>
        <w:t>.</w:t>
      </w:r>
      <w:r w:rsidR="000872D2" w:rsidRPr="000872D2">
        <w:rPr>
          <w:rtl/>
        </w:rPr>
        <w:t xml:space="preserve"> וזה בשירמוז א</w:t>
      </w:r>
      <w:r>
        <w:rPr>
          <w:rtl/>
        </w:rPr>
        <w:t>ל הפסח בידו</w:t>
      </w:r>
      <w:r>
        <w:rPr>
          <w:rFonts w:hint="cs"/>
          <w:rtl/>
        </w:rPr>
        <w:t>,</w:t>
      </w:r>
      <w:r>
        <w:rPr>
          <w:rtl/>
        </w:rPr>
        <w:t xml:space="preserve"> בזמן בית המקדש</w:t>
      </w:r>
      <w:r>
        <w:rPr>
          <w:rFonts w:hint="cs"/>
          <w:rtl/>
        </w:rPr>
        <w:t>,</w:t>
      </w:r>
      <w:r>
        <w:rPr>
          <w:rtl/>
        </w:rPr>
        <w:t xml:space="preserve"> ויאמ</w:t>
      </w:r>
      <w:r>
        <w:rPr>
          <w:rFonts w:hint="cs"/>
          <w:rtl/>
        </w:rPr>
        <w:t>ר [...]</w:t>
      </w:r>
    </w:p>
    <w:p w14:paraId="6E4E8935" w14:textId="77777777" w:rsidR="000872D2" w:rsidRPr="000872D2" w:rsidRDefault="002322B5" w:rsidP="002322B5">
      <w:pPr>
        <w:pStyle w:val="ad"/>
        <w:rPr>
          <w:rFonts w:eastAsia="Calibri"/>
          <w:rtl/>
        </w:rPr>
      </w:pPr>
      <w:r>
        <w:rPr>
          <w:rFonts w:eastAsia="Calibri" w:hint="cs"/>
          <w:rtl/>
        </w:rPr>
        <w:t>יב.</w:t>
      </w:r>
      <w:r>
        <w:rPr>
          <w:rFonts w:eastAsia="Calibri"/>
          <w:rtl/>
        </w:rPr>
        <w:tab/>
      </w:r>
      <w:r w:rsidR="000872D2" w:rsidRPr="000872D2">
        <w:rPr>
          <w:rFonts w:eastAsia="Calibri" w:hint="cs"/>
          <w:rtl/>
        </w:rPr>
        <w:t xml:space="preserve">אך </w:t>
      </w:r>
      <w:r w:rsidR="000872D2" w:rsidRPr="000872D2">
        <w:rPr>
          <w:rFonts w:eastAsia="Calibri"/>
          <w:rtl/>
        </w:rPr>
        <w:t xml:space="preserve">מדברי הרמב"ן </w:t>
      </w:r>
      <w:r w:rsidR="000872D2" w:rsidRPr="000872D2">
        <w:rPr>
          <w:rFonts w:eastAsia="Calibri" w:hint="cs"/>
          <w:rtl/>
        </w:rPr>
        <w:t>ב</w:t>
      </w:r>
      <w:r w:rsidR="000872D2" w:rsidRPr="000872D2">
        <w:rPr>
          <w:rFonts w:eastAsia="Calibri"/>
          <w:rtl/>
        </w:rPr>
        <w:t xml:space="preserve">מלחמות </w:t>
      </w:r>
      <w:r w:rsidRPr="00825C5C">
        <w:rPr>
          <w:rFonts w:eastAsia="Calibri" w:hint="cs"/>
          <w:szCs w:val="24"/>
          <w:rtl/>
        </w:rPr>
        <w:t>(</w:t>
      </w:r>
      <w:r w:rsidR="000872D2" w:rsidRPr="00825C5C">
        <w:rPr>
          <w:rFonts w:eastAsia="Calibri"/>
          <w:szCs w:val="24"/>
          <w:rtl/>
        </w:rPr>
        <w:t>ברכות ב</w:t>
      </w:r>
      <w:r w:rsidR="000872D2" w:rsidRPr="00825C5C">
        <w:rPr>
          <w:rFonts w:eastAsia="Calibri" w:hint="cs"/>
          <w:szCs w:val="24"/>
          <w:rtl/>
        </w:rPr>
        <w:t>, ב מדפי הרי"ף</w:t>
      </w:r>
      <w:r w:rsidRPr="00825C5C">
        <w:rPr>
          <w:rFonts w:eastAsia="Calibri" w:hint="cs"/>
          <w:szCs w:val="24"/>
          <w:rtl/>
        </w:rPr>
        <w:t>)</w:t>
      </w:r>
      <w:r w:rsidR="000872D2" w:rsidRPr="000872D2">
        <w:rPr>
          <w:rFonts w:eastAsia="Calibri"/>
          <w:rtl/>
        </w:rPr>
        <w:t xml:space="preserve"> עולה שאמירה זו</w:t>
      </w:r>
      <w:r w:rsidR="000872D2" w:rsidRPr="000872D2">
        <w:rPr>
          <w:rFonts w:eastAsia="Calibri" w:hint="cs"/>
          <w:rtl/>
        </w:rPr>
        <w:t xml:space="preserve"> של </w:t>
      </w:r>
      <w:r>
        <w:rPr>
          <w:rFonts w:eastAsia="Calibri" w:hint="cs"/>
          <w:rtl/>
        </w:rPr>
        <w:t>"</w:t>
      </w:r>
      <w:r w:rsidR="000872D2" w:rsidRPr="000872D2">
        <w:rPr>
          <w:rFonts w:eastAsia="Calibri" w:hint="cs"/>
          <w:rtl/>
        </w:rPr>
        <w:t>פסח</w:t>
      </w:r>
      <w:r>
        <w:rPr>
          <w:rFonts w:eastAsia="Calibri" w:hint="cs"/>
          <w:rtl/>
        </w:rPr>
        <w:t>,</w:t>
      </w:r>
      <w:r w:rsidR="000872D2" w:rsidRPr="000872D2">
        <w:rPr>
          <w:rFonts w:eastAsia="Calibri" w:hint="cs"/>
          <w:rtl/>
        </w:rPr>
        <w:t xml:space="preserve"> מצה ומרור</w:t>
      </w:r>
      <w:r>
        <w:rPr>
          <w:rFonts w:eastAsia="Calibri" w:hint="cs"/>
          <w:rtl/>
        </w:rPr>
        <w:t>"</w:t>
      </w:r>
      <w:r w:rsidR="000872D2" w:rsidRPr="000872D2">
        <w:rPr>
          <w:rFonts w:eastAsia="Calibri"/>
          <w:rtl/>
        </w:rPr>
        <w:t xml:space="preserve"> היא חלק ממצו</w:t>
      </w:r>
      <w:r>
        <w:rPr>
          <w:rFonts w:eastAsia="Calibri" w:hint="cs"/>
          <w:rtl/>
        </w:rPr>
        <w:t>ו</w:t>
      </w:r>
      <w:r w:rsidR="000872D2" w:rsidRPr="000872D2">
        <w:rPr>
          <w:rFonts w:eastAsia="Calibri"/>
          <w:rtl/>
        </w:rPr>
        <w:t>ת האכילה</w:t>
      </w:r>
      <w:r>
        <w:rPr>
          <w:rFonts w:eastAsia="Calibri" w:hint="cs"/>
          <w:rtl/>
        </w:rPr>
        <w:t>.</w:t>
      </w:r>
      <w:r w:rsidR="000872D2" w:rsidRPr="000872D2">
        <w:rPr>
          <w:rFonts w:eastAsia="Calibri"/>
          <w:rtl/>
        </w:rPr>
        <w:t xml:space="preserve"> וז</w:t>
      </w:r>
      <w:r>
        <w:rPr>
          <w:rFonts w:eastAsia="Calibri" w:hint="cs"/>
          <w:rtl/>
        </w:rPr>
        <w:t>ו</w:t>
      </w:r>
      <w:r>
        <w:rPr>
          <w:rFonts w:eastAsia="Calibri" w:hint="cs"/>
        </w:rPr>
        <w:t xml:space="preserve"> </w:t>
      </w:r>
      <w:r w:rsidR="000872D2" w:rsidRPr="000872D2">
        <w:rPr>
          <w:rFonts w:eastAsia="Calibri"/>
          <w:rtl/>
        </w:rPr>
        <w:t>ל</w:t>
      </w:r>
      <w:r>
        <w:rPr>
          <w:rFonts w:eastAsia="Calibri" w:hint="cs"/>
          <w:rtl/>
        </w:rPr>
        <w:t>שונו</w:t>
      </w:r>
      <w:r>
        <w:rPr>
          <w:rFonts w:eastAsia="Calibri"/>
          <w:rtl/>
        </w:rPr>
        <w:t>:</w:t>
      </w:r>
    </w:p>
    <w:p w14:paraId="55F2AC1D" w14:textId="77777777" w:rsidR="000872D2" w:rsidRPr="000872D2" w:rsidRDefault="00CA7F33" w:rsidP="00CA7F33">
      <w:pPr>
        <w:pStyle w:val="a9"/>
        <w:rPr>
          <w:rtl/>
        </w:rPr>
      </w:pPr>
      <w:r>
        <w:rPr>
          <w:rFonts w:hint="cs"/>
          <w:rtl/>
        </w:rPr>
        <w:t xml:space="preserve">מאי </w:t>
      </w:r>
      <w:r>
        <w:rPr>
          <w:rtl/>
        </w:rPr>
        <w:t>לא יצא ידי חובת</w:t>
      </w:r>
      <w:r>
        <w:rPr>
          <w:rFonts w:hint="cs"/>
          <w:rtl/>
        </w:rPr>
        <w:t>ו?</w:t>
      </w:r>
      <w:r>
        <w:rPr>
          <w:rFonts w:hint="cs"/>
        </w:rPr>
        <w:t xml:space="preserve"> </w:t>
      </w:r>
      <w:r>
        <w:rPr>
          <w:rFonts w:hint="cs"/>
          <w:rtl/>
        </w:rPr>
        <w:t xml:space="preserve">שלא קיים מצוה כהלכה [...] </w:t>
      </w:r>
      <w:r w:rsidR="000872D2" w:rsidRPr="000872D2">
        <w:rPr>
          <w:rtl/>
        </w:rPr>
        <w:t>שנינו כיוצא בה</w:t>
      </w:r>
      <w:r w:rsidR="002322B5">
        <w:rPr>
          <w:rFonts w:hint="cs"/>
          <w:rtl/>
        </w:rPr>
        <w:t>:</w:t>
      </w:r>
      <w:r w:rsidR="000872D2" w:rsidRPr="000872D2">
        <w:rPr>
          <w:rtl/>
        </w:rPr>
        <w:t xml:space="preserve"> כל שלא אמר שלשה דברים אלו </w:t>
      </w:r>
      <w:r>
        <w:rPr>
          <w:rFonts w:hint="cs"/>
          <w:rtl/>
        </w:rPr>
        <w:t xml:space="preserve">בפסח </w:t>
      </w:r>
      <w:r w:rsidR="000872D2" w:rsidRPr="000872D2">
        <w:rPr>
          <w:rtl/>
        </w:rPr>
        <w:t>לא יצא י</w:t>
      </w:r>
      <w:r w:rsidR="002322B5">
        <w:rPr>
          <w:rtl/>
        </w:rPr>
        <w:t xml:space="preserve">די חובתו </w:t>
      </w:r>
      <w:r>
        <w:rPr>
          <w:rFonts w:hint="cs"/>
          <w:rtl/>
        </w:rPr>
        <w:t>ו</w:t>
      </w:r>
      <w:r w:rsidR="000872D2" w:rsidRPr="000872D2">
        <w:rPr>
          <w:rtl/>
        </w:rPr>
        <w:t>לא ש</w:t>
      </w:r>
      <w:r>
        <w:rPr>
          <w:rFonts w:hint="cs"/>
          <w:rtl/>
        </w:rPr>
        <w:t>יהא</w:t>
      </w:r>
      <w:r>
        <w:rPr>
          <w:rFonts w:hint="cs"/>
        </w:rPr>
        <w:t xml:space="preserve"> </w:t>
      </w:r>
      <w:r w:rsidR="000872D2" w:rsidRPr="000872D2">
        <w:rPr>
          <w:rtl/>
        </w:rPr>
        <w:t>צריך לחזור ולאכול פסח</w:t>
      </w:r>
      <w:r w:rsidR="002322B5">
        <w:rPr>
          <w:rFonts w:hint="cs"/>
          <w:rtl/>
        </w:rPr>
        <w:t>,</w:t>
      </w:r>
      <w:r w:rsidR="000872D2" w:rsidRPr="000872D2">
        <w:rPr>
          <w:rtl/>
        </w:rPr>
        <w:t xml:space="preserve"> מצה מרור.</w:t>
      </w:r>
    </w:p>
    <w:p w14:paraId="59C1CA19" w14:textId="77777777" w:rsidR="000872D2" w:rsidRPr="000872D2" w:rsidRDefault="000872D2" w:rsidP="00210FB3">
      <w:pPr>
        <w:pStyle w:val="ae"/>
        <w:rPr>
          <w:rtl/>
          <w:lang w:eastAsia="he-IL"/>
        </w:rPr>
      </w:pPr>
      <w:r w:rsidRPr="000872D2">
        <w:rPr>
          <w:rFonts w:hint="cs"/>
          <w:rtl/>
          <w:lang w:eastAsia="he-IL"/>
        </w:rPr>
        <w:t xml:space="preserve">וכן משמע מדברי </w:t>
      </w:r>
      <w:r w:rsidRPr="000872D2">
        <w:rPr>
          <w:rtl/>
          <w:lang w:eastAsia="he-IL"/>
        </w:rPr>
        <w:t xml:space="preserve">הר"ן על הרי"ף </w:t>
      </w:r>
      <w:r w:rsidR="00210FB3" w:rsidRPr="00825C5C">
        <w:rPr>
          <w:rFonts w:hint="cs"/>
          <w:szCs w:val="24"/>
          <w:rtl/>
          <w:lang w:eastAsia="he-IL"/>
        </w:rPr>
        <w:t>(</w:t>
      </w:r>
      <w:r w:rsidRPr="00825C5C">
        <w:rPr>
          <w:szCs w:val="24"/>
          <w:rtl/>
          <w:lang w:eastAsia="he-IL"/>
        </w:rPr>
        <w:t>סוכה יב</w:t>
      </w:r>
      <w:r w:rsidR="00210FB3" w:rsidRPr="00825C5C">
        <w:rPr>
          <w:rFonts w:hint="cs"/>
          <w:szCs w:val="24"/>
          <w:rtl/>
          <w:lang w:eastAsia="he-IL"/>
        </w:rPr>
        <w:t>,</w:t>
      </w:r>
      <w:r w:rsidRPr="00825C5C">
        <w:rPr>
          <w:szCs w:val="24"/>
          <w:rtl/>
          <w:lang w:eastAsia="he-IL"/>
        </w:rPr>
        <w:t xml:space="preserve"> ב</w:t>
      </w:r>
      <w:r w:rsidR="00210FB3" w:rsidRPr="00825C5C">
        <w:rPr>
          <w:rFonts w:hint="cs"/>
          <w:szCs w:val="24"/>
          <w:rtl/>
          <w:lang w:eastAsia="he-IL"/>
        </w:rPr>
        <w:t xml:space="preserve"> מדפי הרי"ף)</w:t>
      </w:r>
      <w:r w:rsidR="00210FB3">
        <w:rPr>
          <w:rFonts w:hint="cs"/>
          <w:rtl/>
          <w:lang w:eastAsia="he-IL"/>
        </w:rPr>
        <w:t>: "</w:t>
      </w:r>
      <w:r w:rsidR="00210FB3">
        <w:rPr>
          <w:rtl/>
          <w:lang w:eastAsia="he-IL"/>
        </w:rPr>
        <w:t xml:space="preserve">כדתנן בפרק ערבי פסחים </w:t>
      </w:r>
      <w:r w:rsidR="00210FB3" w:rsidRPr="00825C5C">
        <w:rPr>
          <w:rFonts w:hint="cs"/>
          <w:szCs w:val="24"/>
          <w:rtl/>
          <w:lang w:eastAsia="he-IL"/>
        </w:rPr>
        <w:t>(</w:t>
      </w:r>
      <w:r w:rsidRPr="00825C5C">
        <w:rPr>
          <w:szCs w:val="24"/>
          <w:rtl/>
          <w:lang w:eastAsia="he-IL"/>
        </w:rPr>
        <w:t>דף קטז</w:t>
      </w:r>
      <w:r w:rsidR="00210FB3" w:rsidRPr="00825C5C">
        <w:rPr>
          <w:rFonts w:hint="cs"/>
          <w:szCs w:val="24"/>
          <w:rtl/>
          <w:lang w:eastAsia="he-IL"/>
        </w:rPr>
        <w:t>,</w:t>
      </w:r>
      <w:r w:rsidRPr="00825C5C">
        <w:rPr>
          <w:szCs w:val="24"/>
          <w:rtl/>
          <w:lang w:eastAsia="he-IL"/>
        </w:rPr>
        <w:t xml:space="preserve"> ב</w:t>
      </w:r>
      <w:r w:rsidR="00210FB3" w:rsidRPr="00825C5C">
        <w:rPr>
          <w:rFonts w:hint="cs"/>
          <w:szCs w:val="24"/>
          <w:rtl/>
          <w:lang w:eastAsia="he-IL"/>
        </w:rPr>
        <w:t>)</w:t>
      </w:r>
      <w:r w:rsidRPr="000872D2">
        <w:rPr>
          <w:rtl/>
          <w:lang w:eastAsia="he-IL"/>
        </w:rPr>
        <w:t xml:space="preserve"> כל מי שלא אמר שלשה</w:t>
      </w:r>
      <w:r w:rsidRPr="000872D2">
        <w:rPr>
          <w:rtl/>
        </w:rPr>
        <w:t xml:space="preserve"> </w:t>
      </w:r>
      <w:r w:rsidRPr="000872D2">
        <w:rPr>
          <w:rtl/>
          <w:lang w:eastAsia="he-IL"/>
        </w:rPr>
        <w:t xml:space="preserve">דברים אלו בפסח לא יצא ידי חובתו כלומר שלא קיים </w:t>
      </w:r>
      <w:r w:rsidRPr="00210FB3">
        <w:rPr>
          <w:b/>
          <w:bCs/>
          <w:rtl/>
          <w:lang w:eastAsia="he-IL"/>
        </w:rPr>
        <w:t xml:space="preserve">מצותן </w:t>
      </w:r>
      <w:r w:rsidRPr="000872D2">
        <w:rPr>
          <w:rtl/>
          <w:lang w:eastAsia="he-IL"/>
        </w:rPr>
        <w:t>כראוי</w:t>
      </w:r>
      <w:r w:rsidR="00210FB3">
        <w:rPr>
          <w:rFonts w:hint="cs"/>
          <w:rtl/>
          <w:lang w:eastAsia="he-IL"/>
        </w:rPr>
        <w:t xml:space="preserve">." </w:t>
      </w:r>
      <w:r w:rsidRPr="000872D2">
        <w:rPr>
          <w:rFonts w:hint="cs"/>
          <w:rtl/>
          <w:lang w:eastAsia="he-IL"/>
        </w:rPr>
        <w:t xml:space="preserve">היינו </w:t>
      </w:r>
      <w:r w:rsidR="00210FB3">
        <w:rPr>
          <w:rFonts w:hint="cs"/>
          <w:rtl/>
          <w:lang w:eastAsia="he-IL"/>
        </w:rPr>
        <w:t>ש</w:t>
      </w:r>
      <w:r w:rsidRPr="000872D2">
        <w:rPr>
          <w:rFonts w:hint="cs"/>
          <w:rtl/>
          <w:lang w:eastAsia="he-IL"/>
        </w:rPr>
        <w:t>לא קיים מצו</w:t>
      </w:r>
      <w:r w:rsidR="00210FB3">
        <w:rPr>
          <w:rFonts w:hint="cs"/>
          <w:rtl/>
          <w:lang w:eastAsia="he-IL"/>
        </w:rPr>
        <w:t>ו</w:t>
      </w:r>
      <w:r w:rsidRPr="000872D2">
        <w:rPr>
          <w:rFonts w:hint="cs"/>
          <w:rtl/>
          <w:lang w:eastAsia="he-IL"/>
        </w:rPr>
        <w:t>ת פסח</w:t>
      </w:r>
      <w:r w:rsidR="00210FB3">
        <w:rPr>
          <w:rFonts w:hint="cs"/>
          <w:rtl/>
          <w:lang w:eastAsia="he-IL"/>
        </w:rPr>
        <w:t>,</w:t>
      </w:r>
      <w:r w:rsidRPr="000872D2">
        <w:rPr>
          <w:rFonts w:hint="cs"/>
          <w:rtl/>
          <w:lang w:eastAsia="he-IL"/>
        </w:rPr>
        <w:t xml:space="preserve"> מצה ומרור</w:t>
      </w:r>
      <w:r w:rsidR="00210FB3">
        <w:rPr>
          <w:rFonts w:hint="cs"/>
          <w:rtl/>
          <w:lang w:eastAsia="he-IL"/>
        </w:rPr>
        <w:t xml:space="preserve"> כראוי</w:t>
      </w:r>
      <w:r w:rsidRPr="000872D2">
        <w:rPr>
          <w:rFonts w:hint="cs"/>
          <w:rtl/>
          <w:lang w:eastAsia="he-IL"/>
        </w:rPr>
        <w:t>.</w:t>
      </w:r>
    </w:p>
    <w:p w14:paraId="7A72FAB1" w14:textId="77777777" w:rsidR="000872D2" w:rsidRPr="000872D2" w:rsidRDefault="000872D2" w:rsidP="00210FB3">
      <w:pPr>
        <w:pStyle w:val="ae"/>
        <w:rPr>
          <w:rtl/>
          <w:lang w:eastAsia="he-IL"/>
        </w:rPr>
      </w:pPr>
      <w:r w:rsidRPr="000872D2">
        <w:rPr>
          <w:rFonts w:hint="cs"/>
          <w:rtl/>
          <w:lang w:eastAsia="he-IL"/>
        </w:rPr>
        <w:t>וכן ביאר ב</w:t>
      </w:r>
      <w:r w:rsidRPr="000872D2">
        <w:rPr>
          <w:rtl/>
          <w:lang w:eastAsia="he-IL"/>
        </w:rPr>
        <w:t xml:space="preserve">מהרש"א </w:t>
      </w:r>
      <w:r w:rsidR="00210FB3" w:rsidRPr="00825C5C">
        <w:rPr>
          <w:rFonts w:hint="cs"/>
          <w:szCs w:val="24"/>
          <w:rtl/>
          <w:lang w:eastAsia="he-IL"/>
        </w:rPr>
        <w:t>(</w:t>
      </w:r>
      <w:r w:rsidR="00210FB3" w:rsidRPr="00825C5C">
        <w:rPr>
          <w:szCs w:val="24"/>
          <w:rtl/>
          <w:lang w:eastAsia="he-IL"/>
        </w:rPr>
        <w:t>חידושי אגדות</w:t>
      </w:r>
      <w:r w:rsidR="00210FB3" w:rsidRPr="00825C5C">
        <w:rPr>
          <w:rFonts w:hint="cs"/>
          <w:szCs w:val="24"/>
          <w:rtl/>
          <w:lang w:eastAsia="he-IL"/>
        </w:rPr>
        <w:t>,</w:t>
      </w:r>
      <w:r w:rsidR="00210FB3" w:rsidRPr="00825C5C">
        <w:rPr>
          <w:szCs w:val="24"/>
          <w:rtl/>
          <w:lang w:eastAsia="he-IL"/>
        </w:rPr>
        <w:t xml:space="preserve"> פסחים קטז</w:t>
      </w:r>
      <w:r w:rsidR="00210FB3" w:rsidRPr="00825C5C">
        <w:rPr>
          <w:rFonts w:hint="cs"/>
          <w:szCs w:val="24"/>
          <w:rtl/>
          <w:lang w:eastAsia="he-IL"/>
        </w:rPr>
        <w:t xml:space="preserve">, </w:t>
      </w:r>
      <w:r w:rsidRPr="00825C5C">
        <w:rPr>
          <w:szCs w:val="24"/>
          <w:rtl/>
          <w:lang w:eastAsia="he-IL"/>
        </w:rPr>
        <w:t>ב</w:t>
      </w:r>
      <w:r w:rsidR="00210FB3" w:rsidRPr="00825C5C">
        <w:rPr>
          <w:rFonts w:hint="cs"/>
          <w:szCs w:val="24"/>
          <w:rtl/>
          <w:lang w:eastAsia="he-IL"/>
        </w:rPr>
        <w:t>)</w:t>
      </w:r>
      <w:r w:rsidR="00210FB3">
        <w:rPr>
          <w:rFonts w:hint="cs"/>
          <w:rtl/>
          <w:lang w:eastAsia="he-IL"/>
        </w:rPr>
        <w:t>:</w:t>
      </w:r>
    </w:p>
    <w:p w14:paraId="280861CC" w14:textId="77777777" w:rsidR="000872D2" w:rsidRPr="000872D2" w:rsidRDefault="000872D2" w:rsidP="001106E9">
      <w:pPr>
        <w:pStyle w:val="a9"/>
        <w:rPr>
          <w:rtl/>
          <w:lang w:eastAsia="he-IL"/>
        </w:rPr>
      </w:pPr>
      <w:r w:rsidRPr="000872D2">
        <w:rPr>
          <w:rtl/>
          <w:lang w:eastAsia="he-IL"/>
        </w:rPr>
        <w:t>כל מי שלא אמר ג' דברים אלו בפסח לא יצא ידי חובתו</w:t>
      </w:r>
      <w:r w:rsidR="00210FB3">
        <w:rPr>
          <w:rFonts w:hint="cs"/>
          <w:rtl/>
          <w:lang w:eastAsia="he-IL"/>
        </w:rPr>
        <w:t>:</w:t>
      </w:r>
      <w:r w:rsidRPr="000872D2">
        <w:rPr>
          <w:rtl/>
          <w:lang w:eastAsia="he-IL"/>
        </w:rPr>
        <w:t xml:space="preserve"> פסח</w:t>
      </w:r>
      <w:r w:rsidR="00210FB3">
        <w:rPr>
          <w:rFonts w:hint="cs"/>
          <w:rtl/>
          <w:lang w:eastAsia="he-IL"/>
        </w:rPr>
        <w:t>,</w:t>
      </w:r>
      <w:r w:rsidRPr="000872D2">
        <w:rPr>
          <w:rtl/>
          <w:lang w:eastAsia="he-IL"/>
        </w:rPr>
        <w:t xml:space="preserve"> מצה ומרור</w:t>
      </w:r>
      <w:r w:rsidR="00210FB3">
        <w:rPr>
          <w:rFonts w:hint="cs"/>
          <w:rtl/>
          <w:lang w:eastAsia="he-IL"/>
        </w:rPr>
        <w:t>.</w:t>
      </w:r>
      <w:r w:rsidRPr="000872D2">
        <w:rPr>
          <w:rtl/>
          <w:lang w:eastAsia="he-IL"/>
        </w:rPr>
        <w:t xml:space="preserve"> פסח על שום מה כו' </w:t>
      </w:r>
      <w:r w:rsidR="00210FB3">
        <w:rPr>
          <w:rtl/>
          <w:lang w:eastAsia="he-IL"/>
        </w:rPr>
        <w:t>–</w:t>
      </w:r>
      <w:r w:rsidR="00210FB3">
        <w:rPr>
          <w:rFonts w:hint="cs"/>
          <w:rtl/>
          <w:lang w:eastAsia="he-IL"/>
        </w:rPr>
        <w:t xml:space="preserve"> </w:t>
      </w:r>
      <w:r w:rsidRPr="000872D2">
        <w:rPr>
          <w:rtl/>
          <w:lang w:eastAsia="he-IL"/>
        </w:rPr>
        <w:t>לא מצינו בשאר מצות דבעיא שיאמר בהן על שם מה</w:t>
      </w:r>
      <w:r w:rsidR="00210FB3">
        <w:rPr>
          <w:rFonts w:hint="cs"/>
          <w:rtl/>
          <w:lang w:eastAsia="he-IL"/>
        </w:rPr>
        <w:t xml:space="preserve"> [...]</w:t>
      </w:r>
    </w:p>
    <w:p w14:paraId="649C8E92" w14:textId="77777777" w:rsidR="000872D2" w:rsidRPr="000872D2" w:rsidRDefault="000872D2" w:rsidP="001106E9">
      <w:pPr>
        <w:pStyle w:val="ae"/>
        <w:rPr>
          <w:rtl/>
          <w:lang w:eastAsia="he-IL"/>
        </w:rPr>
      </w:pPr>
      <w:r w:rsidRPr="000872D2">
        <w:rPr>
          <w:rFonts w:hint="cs"/>
          <w:rtl/>
          <w:lang w:eastAsia="he-IL"/>
        </w:rPr>
        <w:t>ומשמע כאמור שהוא דין בקיום מצוות פסח</w:t>
      </w:r>
      <w:r w:rsidR="00BF7096">
        <w:rPr>
          <w:rFonts w:hint="cs"/>
          <w:rtl/>
          <w:lang w:eastAsia="he-IL"/>
        </w:rPr>
        <w:t>,</w:t>
      </w:r>
      <w:r w:rsidRPr="000872D2">
        <w:rPr>
          <w:rFonts w:hint="cs"/>
          <w:rtl/>
          <w:lang w:eastAsia="he-IL"/>
        </w:rPr>
        <w:t xml:space="preserve"> מצה ומרור.</w:t>
      </w:r>
    </w:p>
    <w:p w14:paraId="65167178" w14:textId="77777777" w:rsidR="000872D2" w:rsidRPr="000872D2" w:rsidRDefault="000872D2" w:rsidP="00BF7096">
      <w:pPr>
        <w:pStyle w:val="ae"/>
        <w:rPr>
          <w:rtl/>
          <w:lang w:eastAsia="he-IL"/>
        </w:rPr>
      </w:pPr>
      <w:r w:rsidRPr="000872D2">
        <w:rPr>
          <w:rFonts w:hint="cs"/>
          <w:rtl/>
          <w:lang w:eastAsia="he-IL"/>
        </w:rPr>
        <w:t xml:space="preserve">ובפירוש </w:t>
      </w:r>
      <w:r w:rsidR="00917C8C">
        <w:rPr>
          <w:rFonts w:hint="cs"/>
          <w:rtl/>
          <w:lang w:eastAsia="he-IL"/>
        </w:rPr>
        <w:t xml:space="preserve">ההגדה </w:t>
      </w:r>
      <w:r w:rsidRPr="000872D2">
        <w:rPr>
          <w:rFonts w:hint="cs"/>
          <w:rtl/>
          <w:lang w:eastAsia="he-IL"/>
        </w:rPr>
        <w:t>המיוחס לרשב"ם ובארחות חיים לר"א מלוניל</w:t>
      </w:r>
      <w:r w:rsidR="0054258F">
        <w:rPr>
          <w:rFonts w:hint="cs"/>
          <w:rtl/>
          <w:lang w:eastAsia="he-IL"/>
        </w:rPr>
        <w:t xml:space="preserve"> </w:t>
      </w:r>
      <w:r w:rsidR="0054258F" w:rsidRPr="00825C5C">
        <w:rPr>
          <w:rFonts w:hint="cs"/>
          <w:szCs w:val="24"/>
          <w:rtl/>
          <w:lang w:eastAsia="he-IL"/>
        </w:rPr>
        <w:t>(בפירוש ההגדה)</w:t>
      </w:r>
      <w:r w:rsidRPr="000872D2">
        <w:rPr>
          <w:rFonts w:hint="cs"/>
          <w:rtl/>
          <w:lang w:eastAsia="he-IL"/>
        </w:rPr>
        <w:t xml:space="preserve"> ובאבודרהם </w:t>
      </w:r>
      <w:r w:rsidR="0054258F" w:rsidRPr="00825C5C">
        <w:rPr>
          <w:rFonts w:hint="cs"/>
          <w:szCs w:val="24"/>
          <w:rtl/>
          <w:lang w:eastAsia="he-IL"/>
        </w:rPr>
        <w:t>(בסדר ההגדה)</w:t>
      </w:r>
      <w:r w:rsidR="0054258F">
        <w:rPr>
          <w:rFonts w:hint="cs"/>
          <w:rtl/>
          <w:lang w:eastAsia="he-IL"/>
        </w:rPr>
        <w:t xml:space="preserve"> </w:t>
      </w:r>
      <w:r w:rsidRPr="000872D2">
        <w:rPr>
          <w:rFonts w:hint="cs"/>
          <w:rtl/>
          <w:lang w:eastAsia="he-IL"/>
        </w:rPr>
        <w:t>כתבו:</w:t>
      </w:r>
      <w:r w:rsidR="00BF7096">
        <w:rPr>
          <w:rFonts w:hint="cs"/>
          <w:rtl/>
          <w:lang w:eastAsia="he-IL"/>
        </w:rPr>
        <w:t xml:space="preserve"> "</w:t>
      </w:r>
      <w:r w:rsidRPr="000872D2">
        <w:rPr>
          <w:rtl/>
          <w:lang w:eastAsia="he-IL"/>
        </w:rPr>
        <w:t>א</w:t>
      </w:r>
      <w:r w:rsidR="00BF7096">
        <w:rPr>
          <w:rFonts w:hint="cs"/>
          <w:rtl/>
          <w:lang w:eastAsia="he-IL"/>
        </w:rPr>
        <w:t>ף על פי</w:t>
      </w:r>
      <w:r w:rsidRPr="000872D2">
        <w:rPr>
          <w:rtl/>
          <w:lang w:eastAsia="he-IL"/>
        </w:rPr>
        <w:t xml:space="preserve"> שיאכל פסח</w:t>
      </w:r>
      <w:r w:rsidR="00917C8C">
        <w:rPr>
          <w:rFonts w:hint="cs"/>
          <w:rtl/>
          <w:lang w:eastAsia="he-IL"/>
        </w:rPr>
        <w:t>,</w:t>
      </w:r>
      <w:r w:rsidRPr="000872D2">
        <w:rPr>
          <w:rtl/>
          <w:lang w:eastAsia="he-IL"/>
        </w:rPr>
        <w:t xml:space="preserve"> מצה ומרור לא יצא ידי חובתו, מפני שאנו רואים שהמקום הקפיד באמירה ובהגדה</w:t>
      </w:r>
      <w:r w:rsidR="00BF7096">
        <w:rPr>
          <w:rFonts w:hint="cs"/>
          <w:rtl/>
          <w:lang w:eastAsia="he-IL"/>
        </w:rPr>
        <w:t xml:space="preserve">." </w:t>
      </w:r>
      <w:r w:rsidRPr="000872D2">
        <w:rPr>
          <w:rFonts w:hint="cs"/>
          <w:rtl/>
          <w:lang w:eastAsia="he-IL"/>
        </w:rPr>
        <w:t xml:space="preserve">ופשט הדברים מורה </w:t>
      </w:r>
      <w:r w:rsidR="00435BFE">
        <w:rPr>
          <w:rFonts w:hint="cs"/>
          <w:rtl/>
          <w:lang w:eastAsia="he-IL"/>
        </w:rPr>
        <w:t xml:space="preserve">לכאורה </w:t>
      </w:r>
      <w:r w:rsidRPr="000872D2">
        <w:rPr>
          <w:rFonts w:hint="cs"/>
          <w:rtl/>
          <w:lang w:eastAsia="he-IL"/>
        </w:rPr>
        <w:t xml:space="preserve">שהסבירו כדברי הרמב"ן והר"ן שלא יצא </w:t>
      </w:r>
      <w:r w:rsidR="00BF7096" w:rsidRPr="00825C5C">
        <w:rPr>
          <w:rFonts w:hint="cs"/>
          <w:szCs w:val="24"/>
          <w:rtl/>
          <w:lang w:eastAsia="he-IL"/>
        </w:rPr>
        <w:t>(או שלא יצא כראוי)</w:t>
      </w:r>
      <w:r w:rsidR="00BF7096">
        <w:rPr>
          <w:rFonts w:hint="cs"/>
          <w:rtl/>
          <w:lang w:eastAsia="he-IL"/>
        </w:rPr>
        <w:t xml:space="preserve"> </w:t>
      </w:r>
      <w:r w:rsidRPr="000872D2">
        <w:rPr>
          <w:rFonts w:hint="cs"/>
          <w:rtl/>
          <w:lang w:eastAsia="he-IL"/>
        </w:rPr>
        <w:t>ידי חובת מצוות אלו</w:t>
      </w:r>
      <w:r w:rsidR="00BF7096">
        <w:rPr>
          <w:rFonts w:hint="cs"/>
          <w:rtl/>
          <w:lang w:eastAsia="he-IL"/>
        </w:rPr>
        <w:t>,</w:t>
      </w:r>
      <w:r w:rsidRPr="000872D2">
        <w:rPr>
          <w:rFonts w:hint="cs"/>
          <w:rtl/>
          <w:lang w:eastAsia="he-IL"/>
        </w:rPr>
        <w:t xml:space="preserve"> שהצריך הכתוב אמירה בעת קיום המצ</w:t>
      </w:r>
      <w:r w:rsidR="00BF7096">
        <w:rPr>
          <w:rFonts w:hint="cs"/>
          <w:rtl/>
          <w:lang w:eastAsia="he-IL"/>
        </w:rPr>
        <w:t>ו</w:t>
      </w:r>
      <w:r w:rsidRPr="000872D2">
        <w:rPr>
          <w:rFonts w:hint="cs"/>
          <w:rtl/>
          <w:lang w:eastAsia="he-IL"/>
        </w:rPr>
        <w:t>וה.</w:t>
      </w:r>
    </w:p>
    <w:p w14:paraId="290C0128" w14:textId="77777777" w:rsidR="000872D2" w:rsidRPr="000872D2" w:rsidRDefault="000872D2" w:rsidP="00BF7096">
      <w:pPr>
        <w:pStyle w:val="ae"/>
        <w:rPr>
          <w:rtl/>
          <w:lang w:eastAsia="he-IL"/>
        </w:rPr>
      </w:pPr>
      <w:r w:rsidRPr="000872D2">
        <w:rPr>
          <w:rtl/>
          <w:lang w:eastAsia="he-IL"/>
        </w:rPr>
        <w:t xml:space="preserve">ועיין תוספות </w:t>
      </w:r>
      <w:r w:rsidR="00BF7096" w:rsidRPr="00825C5C">
        <w:rPr>
          <w:rFonts w:hint="cs"/>
          <w:szCs w:val="24"/>
          <w:rtl/>
          <w:lang w:eastAsia="he-IL"/>
        </w:rPr>
        <w:t>(</w:t>
      </w:r>
      <w:r w:rsidRPr="00825C5C">
        <w:rPr>
          <w:szCs w:val="24"/>
          <w:rtl/>
          <w:lang w:eastAsia="he-IL"/>
        </w:rPr>
        <w:t>פסחים קטז</w:t>
      </w:r>
      <w:r w:rsidR="00573E30" w:rsidRPr="00825C5C">
        <w:rPr>
          <w:szCs w:val="24"/>
          <w:rtl/>
          <w:lang w:eastAsia="he-IL"/>
        </w:rPr>
        <w:t xml:space="preserve">, </w:t>
      </w:r>
      <w:r w:rsidRPr="00825C5C">
        <w:rPr>
          <w:szCs w:val="24"/>
          <w:rtl/>
          <w:lang w:eastAsia="he-IL"/>
        </w:rPr>
        <w:t>א</w:t>
      </w:r>
      <w:r w:rsidRPr="00825C5C">
        <w:rPr>
          <w:rFonts w:hint="cs"/>
          <w:szCs w:val="24"/>
          <w:rtl/>
          <w:lang w:eastAsia="he-IL"/>
        </w:rPr>
        <w:t xml:space="preserve"> ד"ה ואמרתם</w:t>
      </w:r>
      <w:r w:rsidR="00BF7096" w:rsidRPr="00825C5C">
        <w:rPr>
          <w:rFonts w:hint="cs"/>
          <w:szCs w:val="24"/>
          <w:rtl/>
          <w:lang w:eastAsia="he-IL"/>
        </w:rPr>
        <w:t>)</w:t>
      </w:r>
      <w:r w:rsidRPr="000872D2">
        <w:rPr>
          <w:rFonts w:hint="cs"/>
          <w:rtl/>
          <w:lang w:eastAsia="he-IL"/>
        </w:rPr>
        <w:t xml:space="preserve"> שכתב</w:t>
      </w:r>
      <w:r w:rsidR="00BF7096">
        <w:rPr>
          <w:rFonts w:hint="cs"/>
          <w:rtl/>
          <w:lang w:eastAsia="he-IL"/>
        </w:rPr>
        <w:t>ו</w:t>
      </w:r>
      <w:r w:rsidRPr="000872D2">
        <w:rPr>
          <w:rFonts w:hint="cs"/>
          <w:rtl/>
          <w:lang w:eastAsia="he-IL"/>
        </w:rPr>
        <w:t>:</w:t>
      </w:r>
      <w:r w:rsidR="00BF7096">
        <w:rPr>
          <w:rFonts w:hint="cs"/>
          <w:rtl/>
          <w:lang w:eastAsia="he-IL"/>
        </w:rPr>
        <w:t xml:space="preserve"> "</w:t>
      </w:r>
      <w:r w:rsidRPr="000872D2">
        <w:rPr>
          <w:rtl/>
          <w:lang w:eastAsia="he-IL"/>
        </w:rPr>
        <w:t>פי</w:t>
      </w:r>
      <w:r w:rsidR="00BF7096">
        <w:rPr>
          <w:rFonts w:hint="cs"/>
          <w:rtl/>
          <w:lang w:eastAsia="he-IL"/>
        </w:rPr>
        <w:t>רוש:</w:t>
      </w:r>
      <w:r w:rsidRPr="000872D2">
        <w:rPr>
          <w:rtl/>
          <w:lang w:eastAsia="he-IL"/>
        </w:rPr>
        <w:t xml:space="preserve"> באמירה</w:t>
      </w:r>
      <w:r w:rsidR="00BF7096">
        <w:rPr>
          <w:rFonts w:hint="cs"/>
          <w:rtl/>
          <w:lang w:eastAsia="he-IL"/>
        </w:rPr>
        <w:t>,</w:t>
      </w:r>
      <w:r w:rsidRPr="000872D2">
        <w:rPr>
          <w:rtl/>
          <w:lang w:eastAsia="he-IL"/>
        </w:rPr>
        <w:t xml:space="preserve"> שצריך לומר </w:t>
      </w:r>
      <w:r w:rsidR="00BF7096">
        <w:rPr>
          <w:rFonts w:hint="cs"/>
          <w:rtl/>
          <w:lang w:eastAsia="he-IL"/>
        </w:rPr>
        <w:t>'</w:t>
      </w:r>
      <w:r w:rsidRPr="000872D2">
        <w:rPr>
          <w:rtl/>
          <w:lang w:eastAsia="he-IL"/>
        </w:rPr>
        <w:t>פסח זה שאנו אוכלין</w:t>
      </w:r>
      <w:r w:rsidR="00BF7096">
        <w:rPr>
          <w:rFonts w:hint="cs"/>
          <w:rtl/>
          <w:lang w:eastAsia="he-IL"/>
        </w:rPr>
        <w:t>',</w:t>
      </w:r>
      <w:r w:rsidRPr="000872D2">
        <w:rPr>
          <w:rtl/>
          <w:lang w:eastAsia="he-IL"/>
        </w:rPr>
        <w:t xml:space="preserve"> ואיתקש מצה ומרור לפסח וצ</w:t>
      </w:r>
      <w:r w:rsidR="00BF7096">
        <w:rPr>
          <w:rFonts w:hint="cs"/>
          <w:rtl/>
          <w:lang w:eastAsia="he-IL"/>
        </w:rPr>
        <w:t>ריך לומר</w:t>
      </w:r>
      <w:r w:rsidRPr="000872D2">
        <w:rPr>
          <w:rtl/>
          <w:lang w:eastAsia="he-IL"/>
        </w:rPr>
        <w:t xml:space="preserve"> נמי </w:t>
      </w:r>
      <w:r w:rsidR="00BF7096">
        <w:rPr>
          <w:rFonts w:hint="cs"/>
          <w:rtl/>
          <w:lang w:eastAsia="he-IL"/>
        </w:rPr>
        <w:t>'</w:t>
      </w:r>
      <w:r w:rsidRPr="000872D2">
        <w:rPr>
          <w:rtl/>
          <w:lang w:eastAsia="he-IL"/>
        </w:rPr>
        <w:t>מצה זו</w:t>
      </w:r>
      <w:r w:rsidR="00BF7096">
        <w:rPr>
          <w:rFonts w:hint="cs"/>
          <w:rtl/>
          <w:lang w:eastAsia="he-IL"/>
        </w:rPr>
        <w:t>',</w:t>
      </w:r>
      <w:r w:rsidRPr="000872D2">
        <w:rPr>
          <w:rtl/>
          <w:lang w:eastAsia="he-IL"/>
        </w:rPr>
        <w:t xml:space="preserve"> </w:t>
      </w:r>
      <w:r w:rsidR="00BF7096">
        <w:rPr>
          <w:rFonts w:hint="cs"/>
          <w:rtl/>
          <w:lang w:eastAsia="he-IL"/>
        </w:rPr>
        <w:t>'</w:t>
      </w:r>
      <w:r w:rsidR="00BF7096">
        <w:rPr>
          <w:rtl/>
          <w:lang w:eastAsia="he-IL"/>
        </w:rPr>
        <w:t>מרו</w:t>
      </w:r>
      <w:r w:rsidR="00BF7096">
        <w:rPr>
          <w:rFonts w:hint="cs"/>
          <w:rtl/>
          <w:lang w:eastAsia="he-IL"/>
        </w:rPr>
        <w:t xml:space="preserve">ר </w:t>
      </w:r>
      <w:r w:rsidRPr="000872D2">
        <w:rPr>
          <w:rtl/>
          <w:lang w:eastAsia="he-IL"/>
        </w:rPr>
        <w:t>זה</w:t>
      </w:r>
      <w:r w:rsidR="00BF7096">
        <w:rPr>
          <w:rFonts w:hint="cs"/>
          <w:rtl/>
          <w:lang w:eastAsia="he-IL"/>
        </w:rPr>
        <w:t>'</w:t>
      </w:r>
      <w:r w:rsidRPr="000872D2">
        <w:rPr>
          <w:rtl/>
          <w:lang w:eastAsia="he-IL"/>
        </w:rPr>
        <w:t>.</w:t>
      </w:r>
      <w:r w:rsidR="00BF7096">
        <w:rPr>
          <w:rFonts w:hint="cs"/>
          <w:rtl/>
          <w:lang w:eastAsia="he-IL"/>
        </w:rPr>
        <w:t>"</w:t>
      </w:r>
    </w:p>
    <w:p w14:paraId="4C9518F9" w14:textId="77777777" w:rsidR="000872D2" w:rsidRPr="000872D2" w:rsidRDefault="000872D2" w:rsidP="002966AF">
      <w:pPr>
        <w:pStyle w:val="ae"/>
        <w:rPr>
          <w:rtl/>
          <w:lang w:eastAsia="he-IL"/>
        </w:rPr>
      </w:pPr>
      <w:r w:rsidRPr="000872D2">
        <w:rPr>
          <w:rFonts w:hint="cs"/>
          <w:rtl/>
          <w:lang w:eastAsia="he-IL"/>
        </w:rPr>
        <w:t>ויש להסתפק בדברי</w:t>
      </w:r>
      <w:r w:rsidR="00BF7096">
        <w:rPr>
          <w:rFonts w:hint="cs"/>
          <w:rtl/>
          <w:lang w:eastAsia="he-IL"/>
        </w:rPr>
        <w:t xml:space="preserve">הם </w:t>
      </w:r>
      <w:r w:rsidRPr="000872D2">
        <w:rPr>
          <w:rFonts w:hint="cs"/>
          <w:rtl/>
          <w:lang w:eastAsia="he-IL"/>
        </w:rPr>
        <w:t>אם ה</w:t>
      </w:r>
      <w:r w:rsidR="00BF7096">
        <w:rPr>
          <w:rFonts w:hint="cs"/>
          <w:rtl/>
          <w:lang w:eastAsia="he-IL"/>
        </w:rPr>
        <w:t>ו</w:t>
      </w:r>
      <w:r w:rsidRPr="000872D2">
        <w:rPr>
          <w:rFonts w:hint="cs"/>
          <w:rtl/>
          <w:lang w:eastAsia="he-IL"/>
        </w:rPr>
        <w:t>וי מדיני</w:t>
      </w:r>
      <w:r w:rsidR="00BF7096">
        <w:rPr>
          <w:rFonts w:hint="cs"/>
          <w:rtl/>
          <w:lang w:eastAsia="he-IL"/>
        </w:rPr>
        <w:t xml:space="preserve"> אכילה בלילה הזה, וכדברי הרמב"ן,</w:t>
      </w:r>
      <w:r w:rsidRPr="000872D2">
        <w:rPr>
          <w:rFonts w:hint="cs"/>
          <w:rtl/>
          <w:lang w:eastAsia="he-IL"/>
        </w:rPr>
        <w:t xml:space="preserve"> או שדין </w:t>
      </w:r>
      <w:r w:rsidR="00BF7096">
        <w:rPr>
          <w:rFonts w:hint="cs"/>
          <w:rtl/>
          <w:lang w:eastAsia="he-IL"/>
        </w:rPr>
        <w:t>אמירה זו הוא מ</w:t>
      </w:r>
      <w:r w:rsidR="002966AF" w:rsidRPr="000872D2">
        <w:rPr>
          <w:rFonts w:hint="cs"/>
          <w:rtl/>
          <w:lang w:eastAsia="he-IL"/>
        </w:rPr>
        <w:t>כלל סיפור יציאת מצרים</w:t>
      </w:r>
      <w:r w:rsidR="002966AF">
        <w:rPr>
          <w:rFonts w:hint="cs"/>
          <w:rtl/>
          <w:lang w:eastAsia="he-IL"/>
        </w:rPr>
        <w:t xml:space="preserve"> </w:t>
      </w:r>
      <w:r w:rsidR="002966AF" w:rsidRPr="002966AF">
        <w:rPr>
          <w:rFonts w:hint="cs"/>
          <w:sz w:val="24"/>
          <w:szCs w:val="24"/>
          <w:rtl/>
          <w:lang w:eastAsia="he-IL"/>
        </w:rPr>
        <w:t>[מצד עצמו או]</w:t>
      </w:r>
      <w:r w:rsidR="002966AF">
        <w:rPr>
          <w:rFonts w:hint="cs"/>
          <w:rtl/>
          <w:lang w:eastAsia="he-IL"/>
        </w:rPr>
        <w:t xml:space="preserve"> מדין </w:t>
      </w:r>
      <w:r w:rsidR="00BF7096">
        <w:rPr>
          <w:rFonts w:hint="cs"/>
          <w:rtl/>
          <w:lang w:eastAsia="he-IL"/>
        </w:rPr>
        <w:t>דין סיפור ההלכות ד</w:t>
      </w:r>
      <w:r w:rsidRPr="000872D2">
        <w:rPr>
          <w:rFonts w:hint="cs"/>
          <w:rtl/>
          <w:lang w:eastAsia="he-IL"/>
        </w:rPr>
        <w:t>הו</w:t>
      </w:r>
      <w:r w:rsidR="00BF7096">
        <w:rPr>
          <w:rFonts w:hint="cs"/>
          <w:rtl/>
          <w:lang w:eastAsia="he-IL"/>
        </w:rPr>
        <w:t>ו</w:t>
      </w:r>
      <w:r w:rsidRPr="000872D2">
        <w:rPr>
          <w:rFonts w:hint="cs"/>
          <w:rtl/>
          <w:lang w:eastAsia="he-IL"/>
        </w:rPr>
        <w:t>י ב</w:t>
      </w:r>
      <w:r w:rsidR="002966AF">
        <w:rPr>
          <w:rFonts w:hint="cs"/>
          <w:rtl/>
          <w:lang w:eastAsia="he-IL"/>
        </w:rPr>
        <w:t>כללו</w:t>
      </w:r>
      <w:r w:rsidRPr="000872D2">
        <w:rPr>
          <w:rFonts w:hint="cs"/>
          <w:rtl/>
          <w:lang w:eastAsia="he-IL"/>
        </w:rPr>
        <w:t xml:space="preserve">. ועיין בזה </w:t>
      </w:r>
      <w:r w:rsidRPr="000872D2">
        <w:rPr>
          <w:rtl/>
          <w:lang w:eastAsia="he-IL"/>
        </w:rPr>
        <w:t>בתשו</w:t>
      </w:r>
      <w:r w:rsidRPr="000872D2">
        <w:rPr>
          <w:rFonts w:hint="cs"/>
          <w:rtl/>
          <w:lang w:eastAsia="he-IL"/>
        </w:rPr>
        <w:t xml:space="preserve">בת </w:t>
      </w:r>
      <w:r w:rsidRPr="000872D2">
        <w:rPr>
          <w:rtl/>
          <w:lang w:eastAsia="he-IL"/>
        </w:rPr>
        <w:t xml:space="preserve">בנין ציון </w:t>
      </w:r>
      <w:r w:rsidR="00BF7096" w:rsidRPr="00825C5C">
        <w:rPr>
          <w:rFonts w:hint="cs"/>
          <w:szCs w:val="24"/>
          <w:rtl/>
          <w:lang w:eastAsia="he-IL"/>
        </w:rPr>
        <w:t>(</w:t>
      </w:r>
      <w:r w:rsidR="00BF7096" w:rsidRPr="00825C5C">
        <w:rPr>
          <w:szCs w:val="24"/>
          <w:rtl/>
          <w:lang w:eastAsia="he-IL"/>
        </w:rPr>
        <w:t>ח</w:t>
      </w:r>
      <w:r w:rsidR="00BF7096" w:rsidRPr="00825C5C">
        <w:rPr>
          <w:rFonts w:hint="cs"/>
          <w:szCs w:val="24"/>
          <w:rtl/>
          <w:lang w:eastAsia="he-IL"/>
        </w:rPr>
        <w:t xml:space="preserve">לק </w:t>
      </w:r>
      <w:r w:rsidR="00BF7096" w:rsidRPr="00825C5C">
        <w:rPr>
          <w:szCs w:val="24"/>
          <w:rtl/>
          <w:lang w:eastAsia="he-IL"/>
        </w:rPr>
        <w:t>א סי</w:t>
      </w:r>
      <w:r w:rsidR="00BF7096" w:rsidRPr="00825C5C">
        <w:rPr>
          <w:rFonts w:hint="cs"/>
          <w:szCs w:val="24"/>
          <w:rtl/>
          <w:lang w:eastAsia="he-IL"/>
        </w:rPr>
        <w:t>מן</w:t>
      </w:r>
      <w:r w:rsidR="00BF7096" w:rsidRPr="00825C5C">
        <w:rPr>
          <w:szCs w:val="24"/>
          <w:rtl/>
          <w:lang w:eastAsia="he-IL"/>
        </w:rPr>
        <w:t xml:space="preserve"> ל</w:t>
      </w:r>
      <w:r w:rsidR="00BF7096" w:rsidRPr="00825C5C">
        <w:rPr>
          <w:rFonts w:hint="cs"/>
          <w:szCs w:val="24"/>
          <w:rtl/>
          <w:lang w:eastAsia="he-IL"/>
        </w:rPr>
        <w:t>)</w:t>
      </w:r>
      <w:r w:rsidRPr="000872D2">
        <w:rPr>
          <w:rtl/>
          <w:lang w:eastAsia="he-IL"/>
        </w:rPr>
        <w:t xml:space="preserve"> שכתב עוד </w:t>
      </w:r>
      <w:r w:rsidR="00BF7096">
        <w:rPr>
          <w:rFonts w:hint="cs"/>
          <w:rtl/>
          <w:lang w:eastAsia="he-IL"/>
        </w:rPr>
        <w:t>ד</w:t>
      </w:r>
      <w:r w:rsidRPr="000872D2">
        <w:rPr>
          <w:rtl/>
          <w:lang w:eastAsia="he-IL"/>
        </w:rPr>
        <w:t>נפק</w:t>
      </w:r>
      <w:r w:rsidR="00BF7096">
        <w:rPr>
          <w:rFonts w:hint="cs"/>
          <w:rtl/>
          <w:lang w:eastAsia="he-IL"/>
        </w:rPr>
        <w:t xml:space="preserve">א </w:t>
      </w:r>
      <w:r w:rsidRPr="000872D2">
        <w:rPr>
          <w:rtl/>
          <w:lang w:eastAsia="he-IL"/>
        </w:rPr>
        <w:t>מ</w:t>
      </w:r>
      <w:r w:rsidR="00BF7096">
        <w:rPr>
          <w:rFonts w:hint="cs"/>
          <w:rtl/>
          <w:lang w:eastAsia="he-IL"/>
        </w:rPr>
        <w:t>ינה</w:t>
      </w:r>
      <w:r w:rsidRPr="000872D2">
        <w:rPr>
          <w:rtl/>
          <w:lang w:eastAsia="he-IL"/>
        </w:rPr>
        <w:t xml:space="preserve"> לעני</w:t>
      </w:r>
      <w:r w:rsidR="00BF7096">
        <w:rPr>
          <w:rFonts w:hint="cs"/>
          <w:rtl/>
          <w:lang w:eastAsia="he-IL"/>
        </w:rPr>
        <w:t>י</w:t>
      </w:r>
      <w:r w:rsidRPr="000872D2">
        <w:rPr>
          <w:rtl/>
          <w:lang w:eastAsia="he-IL"/>
        </w:rPr>
        <w:t xml:space="preserve">ן פסח שני אי בעי לומר ג' דברים </w:t>
      </w:r>
      <w:r w:rsidR="00BF7096">
        <w:rPr>
          <w:rtl/>
          <w:lang w:eastAsia="he-IL"/>
        </w:rPr>
        <w:t>אלו, דאם הוא דין בקרבן פסח עצמו</w:t>
      </w:r>
      <w:r w:rsidRPr="000872D2">
        <w:rPr>
          <w:rtl/>
          <w:lang w:eastAsia="he-IL"/>
        </w:rPr>
        <w:t xml:space="preserve"> ה</w:t>
      </w:r>
      <w:r w:rsidR="00BF7096">
        <w:rPr>
          <w:rFonts w:hint="cs"/>
          <w:rtl/>
          <w:lang w:eastAsia="he-IL"/>
        </w:rPr>
        <w:t>רי זו</w:t>
      </w:r>
      <w:r w:rsidRPr="000872D2">
        <w:rPr>
          <w:rtl/>
          <w:lang w:eastAsia="he-IL"/>
        </w:rPr>
        <w:t xml:space="preserve"> מצו</w:t>
      </w:r>
      <w:r w:rsidR="00BF7096">
        <w:rPr>
          <w:rFonts w:hint="cs"/>
          <w:rtl/>
          <w:lang w:eastAsia="he-IL"/>
        </w:rPr>
        <w:t>ו</w:t>
      </w:r>
      <w:r w:rsidRPr="000872D2">
        <w:rPr>
          <w:rtl/>
          <w:lang w:eastAsia="he-IL"/>
        </w:rPr>
        <w:t>ה שבגופו שנוהג</w:t>
      </w:r>
      <w:r w:rsidR="00BF7096">
        <w:rPr>
          <w:rFonts w:hint="cs"/>
          <w:rtl/>
          <w:lang w:eastAsia="he-IL"/>
        </w:rPr>
        <w:t>ת</w:t>
      </w:r>
      <w:r w:rsidR="00BF7096">
        <w:rPr>
          <w:rtl/>
          <w:lang w:eastAsia="he-IL"/>
        </w:rPr>
        <w:t xml:space="preserve"> גם בפסח שני, </w:t>
      </w:r>
      <w:r w:rsidRPr="000872D2">
        <w:rPr>
          <w:rtl/>
          <w:lang w:eastAsia="he-IL"/>
        </w:rPr>
        <w:t>מ</w:t>
      </w:r>
      <w:r w:rsidR="00BF7096">
        <w:rPr>
          <w:rFonts w:hint="cs"/>
          <w:rtl/>
          <w:lang w:eastAsia="he-IL"/>
        </w:rPr>
        <w:t xml:space="preserve">ה </w:t>
      </w:r>
      <w:r w:rsidRPr="000872D2">
        <w:rPr>
          <w:rtl/>
          <w:lang w:eastAsia="he-IL"/>
        </w:rPr>
        <w:t>שא</w:t>
      </w:r>
      <w:r w:rsidR="00BF7096">
        <w:rPr>
          <w:rFonts w:hint="cs"/>
          <w:rtl/>
          <w:lang w:eastAsia="he-IL"/>
        </w:rPr>
        <w:t>ין כן</w:t>
      </w:r>
      <w:r w:rsidRPr="000872D2">
        <w:rPr>
          <w:rtl/>
          <w:lang w:eastAsia="he-IL"/>
        </w:rPr>
        <w:t xml:space="preserve"> אם הוא חיוב הגדה גרידא.</w:t>
      </w:r>
    </w:p>
    <w:p w14:paraId="0EEBE034" w14:textId="77777777" w:rsidR="000872D2" w:rsidRPr="000872D2" w:rsidRDefault="000872D2" w:rsidP="001106E9">
      <w:pPr>
        <w:pStyle w:val="ae"/>
        <w:rPr>
          <w:rtl/>
          <w:lang w:eastAsia="he-IL"/>
        </w:rPr>
      </w:pPr>
      <w:r w:rsidRPr="000872D2">
        <w:rPr>
          <w:rFonts w:hint="cs"/>
          <w:rtl/>
          <w:lang w:eastAsia="he-IL"/>
        </w:rPr>
        <w:t xml:space="preserve">ועיין עוד בפירוש </w:t>
      </w:r>
      <w:r w:rsidRPr="000872D2">
        <w:rPr>
          <w:rtl/>
          <w:lang w:eastAsia="he-IL"/>
        </w:rPr>
        <w:t>הגדה של פסח לריטב"א</w:t>
      </w:r>
      <w:r w:rsidRPr="000872D2">
        <w:rPr>
          <w:rFonts w:hint="cs"/>
          <w:rtl/>
          <w:lang w:eastAsia="he-IL"/>
        </w:rPr>
        <w:t xml:space="preserve"> שכתב:</w:t>
      </w:r>
    </w:p>
    <w:p w14:paraId="0A04D2E8" w14:textId="77777777" w:rsidR="000872D2" w:rsidRPr="000872D2" w:rsidRDefault="000872D2" w:rsidP="00435BFE">
      <w:pPr>
        <w:pStyle w:val="a9"/>
        <w:rPr>
          <w:rtl/>
          <w:lang w:eastAsia="he-IL"/>
        </w:rPr>
      </w:pPr>
      <w:r w:rsidRPr="000872D2">
        <w:rPr>
          <w:rtl/>
          <w:lang w:eastAsia="he-IL"/>
        </w:rPr>
        <w:t xml:space="preserve">ומה שאמר </w:t>
      </w:r>
      <w:r w:rsidR="00435BFE">
        <w:rPr>
          <w:rFonts w:hint="cs"/>
          <w:rtl/>
          <w:lang w:eastAsia="he-IL"/>
        </w:rPr>
        <w:t>"</w:t>
      </w:r>
      <w:r w:rsidRPr="000872D2">
        <w:rPr>
          <w:rtl/>
          <w:lang w:eastAsia="he-IL"/>
        </w:rPr>
        <w:t>לא יצא ידי חובתו</w:t>
      </w:r>
      <w:r w:rsidR="00435BFE">
        <w:rPr>
          <w:rFonts w:hint="cs"/>
          <w:rtl/>
          <w:lang w:eastAsia="he-IL"/>
        </w:rPr>
        <w:t xml:space="preserve">" </w:t>
      </w:r>
      <w:r w:rsidR="00435BFE">
        <w:rPr>
          <w:rtl/>
          <w:lang w:eastAsia="he-IL"/>
        </w:rPr>
        <w:t>–</w:t>
      </w:r>
      <w:r w:rsidRPr="000872D2">
        <w:rPr>
          <w:rtl/>
          <w:lang w:eastAsia="he-IL"/>
        </w:rPr>
        <w:t xml:space="preserve"> כ</w:t>
      </w:r>
      <w:r w:rsidR="00435BFE">
        <w:rPr>
          <w:rtl/>
          <w:lang w:eastAsia="he-IL"/>
        </w:rPr>
        <w:t>לומר שלא קיים מצותו כראוי</w:t>
      </w:r>
      <w:r w:rsidR="00435BFE">
        <w:rPr>
          <w:rFonts w:hint="cs"/>
          <w:rtl/>
          <w:lang w:eastAsia="he-IL"/>
        </w:rPr>
        <w:t>,</w:t>
      </w:r>
      <w:r w:rsidR="00435BFE">
        <w:rPr>
          <w:rtl/>
          <w:lang w:eastAsia="he-IL"/>
        </w:rPr>
        <w:t xml:space="preserve"> לפי שמצינו שהקפיד הכתוב באמירה</w:t>
      </w:r>
      <w:r w:rsidRPr="000872D2">
        <w:rPr>
          <w:rtl/>
          <w:lang w:eastAsia="he-IL"/>
        </w:rPr>
        <w:t xml:space="preserve"> כדי שנזכור נפלאות הבורא מתוך שנזכיר בפינו למה הם באים.</w:t>
      </w:r>
    </w:p>
    <w:p w14:paraId="761BC19B" w14:textId="77777777" w:rsidR="000872D2" w:rsidRPr="000872D2" w:rsidRDefault="00435BFE" w:rsidP="00435BFE">
      <w:pPr>
        <w:pStyle w:val="ae"/>
        <w:rPr>
          <w:rtl/>
          <w:lang w:eastAsia="he-IL"/>
        </w:rPr>
      </w:pPr>
      <w:r>
        <w:rPr>
          <w:rFonts w:hint="cs"/>
          <w:rtl/>
          <w:lang w:eastAsia="he-IL"/>
        </w:rPr>
        <w:t xml:space="preserve">ויש להסתפק גם בדבריו </w:t>
      </w:r>
      <w:r w:rsidR="000872D2" w:rsidRPr="000872D2">
        <w:rPr>
          <w:rFonts w:hint="cs"/>
          <w:rtl/>
          <w:lang w:eastAsia="he-IL"/>
        </w:rPr>
        <w:t xml:space="preserve">אם כוונתו שלא קיים </w:t>
      </w:r>
      <w:r>
        <w:rPr>
          <w:rFonts w:hint="cs"/>
          <w:rtl/>
          <w:lang w:eastAsia="he-IL"/>
        </w:rPr>
        <w:t xml:space="preserve">את </w:t>
      </w:r>
      <w:r w:rsidR="000872D2" w:rsidRPr="000872D2">
        <w:rPr>
          <w:rFonts w:hint="cs"/>
          <w:rtl/>
          <w:lang w:eastAsia="he-IL"/>
        </w:rPr>
        <w:t xml:space="preserve">מצוות הפסח או שלא קיים </w:t>
      </w:r>
      <w:r>
        <w:rPr>
          <w:rFonts w:hint="cs"/>
          <w:rtl/>
          <w:lang w:eastAsia="he-IL"/>
        </w:rPr>
        <w:t xml:space="preserve">את </w:t>
      </w:r>
      <w:r w:rsidR="000872D2" w:rsidRPr="000872D2">
        <w:rPr>
          <w:rFonts w:hint="cs"/>
          <w:rtl/>
          <w:lang w:eastAsia="he-IL"/>
        </w:rPr>
        <w:t>מצו</w:t>
      </w:r>
      <w:r>
        <w:rPr>
          <w:rFonts w:hint="cs"/>
          <w:rtl/>
          <w:lang w:eastAsia="he-IL"/>
        </w:rPr>
        <w:t>ות הסיפור כראוי, ולעניות דעתי</w:t>
      </w:r>
      <w:r w:rsidR="000872D2" w:rsidRPr="000872D2">
        <w:rPr>
          <w:rFonts w:hint="cs"/>
          <w:rtl/>
          <w:lang w:eastAsia="he-IL"/>
        </w:rPr>
        <w:t xml:space="preserve"> נראה שעיקר כוונתו היא שהקפיד הכתוב באמירה לקיים מצו</w:t>
      </w:r>
      <w:r w:rsidR="0054258F">
        <w:rPr>
          <w:rFonts w:hint="cs"/>
          <w:rtl/>
          <w:lang w:eastAsia="he-IL"/>
        </w:rPr>
        <w:t>ו</w:t>
      </w:r>
      <w:r w:rsidR="000872D2" w:rsidRPr="000872D2">
        <w:rPr>
          <w:rFonts w:hint="cs"/>
          <w:rtl/>
          <w:lang w:eastAsia="he-IL"/>
        </w:rPr>
        <w:t>ת זכירת יציאת מצרי</w:t>
      </w:r>
      <w:r>
        <w:rPr>
          <w:rFonts w:hint="cs"/>
          <w:rtl/>
          <w:lang w:eastAsia="he-IL"/>
        </w:rPr>
        <w:t>ם והניסים שנעשו לנו בה. וגם את דברי</w:t>
      </w:r>
      <w:r w:rsidR="000872D2" w:rsidRPr="000872D2">
        <w:rPr>
          <w:rFonts w:hint="cs"/>
          <w:rtl/>
          <w:lang w:eastAsia="he-IL"/>
        </w:rPr>
        <w:t xml:space="preserve"> הרשב"ם</w:t>
      </w:r>
      <w:r>
        <w:rPr>
          <w:rFonts w:hint="cs"/>
          <w:rtl/>
          <w:lang w:eastAsia="he-IL"/>
        </w:rPr>
        <w:t>,</w:t>
      </w:r>
      <w:r w:rsidR="000872D2" w:rsidRPr="000872D2">
        <w:rPr>
          <w:rFonts w:hint="cs"/>
          <w:rtl/>
          <w:lang w:eastAsia="he-IL"/>
        </w:rPr>
        <w:t xml:space="preserve"> הארחות חיים והאבודרהם יש לפרש באופן זה</w:t>
      </w:r>
      <w:r>
        <w:rPr>
          <w:rFonts w:hint="cs"/>
          <w:rtl/>
          <w:lang w:eastAsia="he-IL"/>
        </w:rPr>
        <w:t xml:space="preserve"> </w:t>
      </w:r>
      <w:r w:rsidRPr="00825C5C">
        <w:rPr>
          <w:rFonts w:hint="cs"/>
          <w:szCs w:val="24"/>
          <w:rtl/>
          <w:lang w:eastAsia="he-IL"/>
        </w:rPr>
        <w:t>(ושלא כנ"ל)</w:t>
      </w:r>
      <w:r w:rsidR="00573E30">
        <w:rPr>
          <w:rFonts w:hint="cs"/>
          <w:rtl/>
          <w:lang w:eastAsia="he-IL"/>
        </w:rPr>
        <w:t xml:space="preserve">, </w:t>
      </w:r>
      <w:r w:rsidR="000872D2" w:rsidRPr="000872D2">
        <w:rPr>
          <w:rFonts w:hint="cs"/>
          <w:rtl/>
          <w:lang w:eastAsia="he-IL"/>
        </w:rPr>
        <w:t>שלא יצא ידי חובת המצוות בלילה זה אם לא אמר בפיו דהקפידה התורה על האמירה וסיפור הניסים בפיו, בין מטעם שזו מצו</w:t>
      </w:r>
      <w:r>
        <w:rPr>
          <w:rFonts w:hint="cs"/>
          <w:rtl/>
          <w:lang w:eastAsia="he-IL"/>
        </w:rPr>
        <w:t>ו</w:t>
      </w:r>
      <w:r w:rsidR="000872D2" w:rsidRPr="000872D2">
        <w:rPr>
          <w:rFonts w:hint="cs"/>
          <w:rtl/>
          <w:lang w:eastAsia="he-IL"/>
        </w:rPr>
        <w:t xml:space="preserve">ה בפני עצמה ובין מפני </w:t>
      </w:r>
      <w:r>
        <w:rPr>
          <w:rFonts w:hint="cs"/>
          <w:rtl/>
          <w:lang w:eastAsia="he-IL"/>
        </w:rPr>
        <w:t>דהוו</w:t>
      </w:r>
      <w:r w:rsidR="000872D2" w:rsidRPr="000872D2">
        <w:rPr>
          <w:rFonts w:hint="cs"/>
          <w:rtl/>
          <w:lang w:eastAsia="he-IL"/>
        </w:rPr>
        <w:t xml:space="preserve">י דין מיוחד בלילה זה, אף אם לא נימא </w:t>
      </w:r>
      <w:r>
        <w:rPr>
          <w:rFonts w:hint="cs"/>
          <w:rtl/>
          <w:lang w:eastAsia="he-IL"/>
        </w:rPr>
        <w:t>דהוו</w:t>
      </w:r>
      <w:r w:rsidR="000872D2" w:rsidRPr="000872D2">
        <w:rPr>
          <w:rFonts w:hint="cs"/>
          <w:rtl/>
          <w:lang w:eastAsia="he-IL"/>
        </w:rPr>
        <w:t xml:space="preserve">י </w:t>
      </w:r>
      <w:r w:rsidR="0021136B">
        <w:rPr>
          <w:rFonts w:hint="cs"/>
          <w:rtl/>
          <w:lang w:eastAsia="he-IL"/>
        </w:rPr>
        <w:t>מצווה</w:t>
      </w:r>
      <w:r w:rsidR="000872D2" w:rsidRPr="000872D2">
        <w:rPr>
          <w:rFonts w:hint="cs"/>
          <w:rtl/>
          <w:lang w:eastAsia="he-IL"/>
        </w:rPr>
        <w:t xml:space="preserve"> בפני עצמה וכפי שנבאר לקמן.</w:t>
      </w:r>
    </w:p>
    <w:p w14:paraId="21DF4169" w14:textId="77777777" w:rsidR="000872D2" w:rsidRPr="000872D2" w:rsidRDefault="000872D2" w:rsidP="009D6539">
      <w:pPr>
        <w:pStyle w:val="ae"/>
        <w:rPr>
          <w:rtl/>
          <w:lang w:eastAsia="he-IL"/>
        </w:rPr>
      </w:pPr>
      <w:r w:rsidRPr="000872D2">
        <w:rPr>
          <w:rFonts w:hint="cs"/>
          <w:rtl/>
          <w:lang w:eastAsia="he-IL"/>
        </w:rPr>
        <w:t>ולשיטה שיש מצ</w:t>
      </w:r>
      <w:r w:rsidR="00435BFE">
        <w:rPr>
          <w:rFonts w:hint="cs"/>
          <w:rtl/>
          <w:lang w:eastAsia="he-IL"/>
        </w:rPr>
        <w:t>ו</w:t>
      </w:r>
      <w:r w:rsidRPr="000872D2">
        <w:rPr>
          <w:rFonts w:hint="cs"/>
          <w:rtl/>
          <w:lang w:eastAsia="he-IL"/>
        </w:rPr>
        <w:t>וה באמירה בעת קיום המצו</w:t>
      </w:r>
      <w:r w:rsidR="00435BFE">
        <w:rPr>
          <w:rFonts w:hint="cs"/>
          <w:rtl/>
          <w:lang w:eastAsia="he-IL"/>
        </w:rPr>
        <w:t xml:space="preserve">וה של אכילת פסח, מצה ומרור </w:t>
      </w:r>
      <w:r w:rsidR="00435BFE">
        <w:rPr>
          <w:rtl/>
          <w:lang w:eastAsia="he-IL"/>
        </w:rPr>
        <w:t>– יש חילוק בי</w:t>
      </w:r>
      <w:r w:rsidR="00435BFE">
        <w:rPr>
          <w:rFonts w:hint="cs"/>
          <w:rtl/>
          <w:lang w:eastAsia="he-IL"/>
        </w:rPr>
        <w:t xml:space="preserve">נה לבין </w:t>
      </w:r>
      <w:r w:rsidRPr="000872D2">
        <w:rPr>
          <w:rtl/>
          <w:lang w:eastAsia="he-IL"/>
        </w:rPr>
        <w:t>אמירת כל ההגדה שהיא מדין סיפור יציאת מצרים</w:t>
      </w:r>
      <w:r w:rsidR="00435BFE">
        <w:rPr>
          <w:rFonts w:hint="cs"/>
          <w:rtl/>
          <w:lang w:eastAsia="he-IL"/>
        </w:rPr>
        <w:t>. בכל ההגדה</w:t>
      </w:r>
      <w:r w:rsidR="00435BFE">
        <w:rPr>
          <w:rtl/>
          <w:lang w:eastAsia="he-IL"/>
        </w:rPr>
        <w:t xml:space="preserve"> </w:t>
      </w:r>
      <w:r w:rsidRPr="000872D2">
        <w:rPr>
          <w:rtl/>
          <w:lang w:eastAsia="he-IL"/>
        </w:rPr>
        <w:t xml:space="preserve">אחד המסובים מספר והשני שואל וכל </w:t>
      </w:r>
      <w:r w:rsidR="00435BFE">
        <w:rPr>
          <w:rFonts w:hint="cs"/>
          <w:rtl/>
          <w:lang w:eastAsia="he-IL"/>
        </w:rPr>
        <w:t>ד</w:t>
      </w:r>
      <w:r w:rsidRPr="000872D2">
        <w:rPr>
          <w:rtl/>
          <w:lang w:eastAsia="he-IL"/>
        </w:rPr>
        <w:t>הו</w:t>
      </w:r>
      <w:r w:rsidR="00435BFE">
        <w:rPr>
          <w:rFonts w:hint="cs"/>
          <w:rtl/>
          <w:lang w:eastAsia="he-IL"/>
        </w:rPr>
        <w:t>ו</w:t>
      </w:r>
      <w:r w:rsidRPr="000872D2">
        <w:rPr>
          <w:rtl/>
          <w:lang w:eastAsia="he-IL"/>
        </w:rPr>
        <w:t>י דרך סיפור יצאו שניהם</w:t>
      </w:r>
      <w:r w:rsidRPr="000872D2">
        <w:rPr>
          <w:rFonts w:hint="cs"/>
          <w:rtl/>
          <w:lang w:eastAsia="he-IL"/>
        </w:rPr>
        <w:t xml:space="preserve">, ובפרט למה שנבאר לקמן דעיקר הדין באמירת ההגדה הוא שעורך הסדר יאמר </w:t>
      </w:r>
      <w:r w:rsidR="00435BFE">
        <w:rPr>
          <w:rFonts w:hint="cs"/>
          <w:rtl/>
          <w:lang w:eastAsia="he-IL"/>
        </w:rPr>
        <w:t xml:space="preserve">את </w:t>
      </w:r>
      <w:r w:rsidRPr="000872D2">
        <w:rPr>
          <w:rFonts w:hint="cs"/>
          <w:rtl/>
          <w:lang w:eastAsia="he-IL"/>
        </w:rPr>
        <w:t>האמור בהגדה והיושבים בסדר ישמעו.</w:t>
      </w:r>
      <w:r w:rsidR="00874E1A">
        <w:rPr>
          <w:rFonts w:hint="cs"/>
          <w:rtl/>
          <w:lang w:eastAsia="he-IL"/>
        </w:rPr>
        <w:t xml:space="preserve"> </w:t>
      </w:r>
      <w:r w:rsidR="009D6539">
        <w:rPr>
          <w:rFonts w:hint="cs"/>
          <w:rtl/>
          <w:lang w:eastAsia="he-IL"/>
        </w:rPr>
        <w:t>אך לעניין אמירה זו</w:t>
      </w:r>
      <w:r w:rsidRPr="000872D2">
        <w:rPr>
          <w:rFonts w:hint="cs"/>
          <w:rtl/>
          <w:lang w:eastAsia="he-IL"/>
        </w:rPr>
        <w:t xml:space="preserve"> </w:t>
      </w:r>
      <w:r w:rsidR="009D6539">
        <w:rPr>
          <w:rFonts w:hint="cs"/>
          <w:rtl/>
          <w:lang w:eastAsia="he-IL"/>
        </w:rPr>
        <w:t>שהיא</w:t>
      </w:r>
      <w:r w:rsidRPr="000872D2">
        <w:rPr>
          <w:rFonts w:hint="cs"/>
          <w:rtl/>
          <w:lang w:eastAsia="he-IL"/>
        </w:rPr>
        <w:t xml:space="preserve"> דין אמירה על מצוות היום כל אחד צריך לאומרו בעצמו בעת קיום </w:t>
      </w:r>
      <w:r w:rsidR="0021136B">
        <w:rPr>
          <w:rFonts w:hint="cs"/>
          <w:rtl/>
          <w:lang w:eastAsia="he-IL"/>
        </w:rPr>
        <w:t>מצוותו</w:t>
      </w:r>
      <w:r w:rsidRPr="000872D2">
        <w:rPr>
          <w:rFonts w:hint="cs"/>
          <w:rtl/>
          <w:lang w:eastAsia="he-IL"/>
        </w:rPr>
        <w:t xml:space="preserve"> כדי לצאת ידי חובת המצו</w:t>
      </w:r>
      <w:r w:rsidR="009D6539">
        <w:rPr>
          <w:rFonts w:hint="cs"/>
          <w:rtl/>
          <w:lang w:eastAsia="he-IL"/>
        </w:rPr>
        <w:t>ו</w:t>
      </w:r>
      <w:r w:rsidRPr="000872D2">
        <w:rPr>
          <w:rFonts w:hint="cs"/>
          <w:rtl/>
          <w:lang w:eastAsia="he-IL"/>
        </w:rPr>
        <w:t>ה ואם לא אמר, לא יצא</w:t>
      </w:r>
      <w:r w:rsidR="009D6539">
        <w:rPr>
          <w:rFonts w:hint="cs"/>
          <w:rtl/>
          <w:lang w:eastAsia="he-IL"/>
        </w:rPr>
        <w:t xml:space="preserve"> </w:t>
      </w:r>
      <w:r w:rsidR="009D6539" w:rsidRPr="009D6539">
        <w:rPr>
          <w:rFonts w:hint="cs"/>
          <w:sz w:val="24"/>
          <w:szCs w:val="24"/>
          <w:rtl/>
          <w:lang w:eastAsia="he-IL"/>
        </w:rPr>
        <w:t>[אם לא מדין 'שומע כעונה']</w:t>
      </w:r>
      <w:r w:rsidRPr="000872D2">
        <w:rPr>
          <w:rFonts w:hint="cs"/>
          <w:rtl/>
          <w:lang w:eastAsia="he-IL"/>
        </w:rPr>
        <w:t xml:space="preserve">. ויש להאריך עוד ולברר </w:t>
      </w:r>
      <w:r w:rsidR="0054258F">
        <w:rPr>
          <w:rFonts w:hint="cs"/>
          <w:rtl/>
          <w:lang w:eastAsia="he-IL"/>
        </w:rPr>
        <w:t xml:space="preserve">את </w:t>
      </w:r>
      <w:r w:rsidRPr="000872D2">
        <w:rPr>
          <w:rFonts w:hint="cs"/>
          <w:rtl/>
          <w:lang w:eastAsia="he-IL"/>
        </w:rPr>
        <w:t>הדברים</w:t>
      </w:r>
      <w:r w:rsidR="0054258F">
        <w:rPr>
          <w:rFonts w:hint="cs"/>
          <w:rtl/>
          <w:lang w:eastAsia="he-IL"/>
        </w:rPr>
        <w:t>,</w:t>
      </w:r>
      <w:r w:rsidRPr="000872D2">
        <w:rPr>
          <w:rFonts w:hint="cs"/>
          <w:rtl/>
          <w:lang w:eastAsia="he-IL"/>
        </w:rPr>
        <w:t xml:space="preserve"> ואין הזמן נותן.</w:t>
      </w:r>
    </w:p>
    <w:p w14:paraId="0CDD146B" w14:textId="77777777" w:rsidR="00E141A2" w:rsidRDefault="00435BFE" w:rsidP="00E141A2">
      <w:pPr>
        <w:pStyle w:val="ad"/>
        <w:rPr>
          <w:rFonts w:eastAsia="Calibri"/>
          <w:rtl/>
        </w:rPr>
      </w:pPr>
      <w:r>
        <w:rPr>
          <w:rFonts w:eastAsia="Calibri" w:hint="cs"/>
          <w:rtl/>
        </w:rPr>
        <w:t>יג.</w:t>
      </w:r>
      <w:r>
        <w:rPr>
          <w:rFonts w:eastAsia="Calibri"/>
          <w:rtl/>
        </w:rPr>
        <w:tab/>
      </w:r>
      <w:r w:rsidR="000872D2" w:rsidRPr="000872D2">
        <w:rPr>
          <w:rFonts w:eastAsia="Calibri" w:hint="cs"/>
          <w:rtl/>
        </w:rPr>
        <w:t>ו</w:t>
      </w:r>
      <w:r w:rsidR="000872D2" w:rsidRPr="000872D2">
        <w:rPr>
          <w:rFonts w:eastAsia="Calibri"/>
          <w:rtl/>
        </w:rPr>
        <w:t xml:space="preserve">מדברי הרמב"ם </w:t>
      </w:r>
      <w:r w:rsidR="006265DD" w:rsidRPr="00825C5C">
        <w:rPr>
          <w:rFonts w:eastAsia="Calibri" w:hint="cs"/>
          <w:szCs w:val="24"/>
          <w:rtl/>
        </w:rPr>
        <w:t xml:space="preserve">(הלכות </w:t>
      </w:r>
      <w:r w:rsidR="006265DD" w:rsidRPr="00825C5C">
        <w:rPr>
          <w:rFonts w:eastAsia="Calibri"/>
          <w:szCs w:val="24"/>
          <w:rtl/>
        </w:rPr>
        <w:t>חמץ ומצה פרק ז הלכה א</w:t>
      </w:r>
      <w:r w:rsidR="006265DD" w:rsidRPr="00825C5C">
        <w:rPr>
          <w:rFonts w:eastAsia="Calibri" w:hint="cs"/>
          <w:szCs w:val="24"/>
          <w:rtl/>
        </w:rPr>
        <w:t>)</w:t>
      </w:r>
      <w:r w:rsidR="006265DD">
        <w:rPr>
          <w:rFonts w:eastAsia="Calibri" w:hint="cs"/>
          <w:rtl/>
        </w:rPr>
        <w:t xml:space="preserve"> </w:t>
      </w:r>
      <w:r w:rsidR="0054258F">
        <w:rPr>
          <w:rFonts w:eastAsia="Calibri" w:hint="cs"/>
          <w:rtl/>
        </w:rPr>
        <w:t>שהזכרנו לעיל עולה</w:t>
      </w:r>
      <w:r w:rsidR="000872D2" w:rsidRPr="000872D2">
        <w:rPr>
          <w:rFonts w:eastAsia="Calibri" w:hint="cs"/>
          <w:rtl/>
        </w:rPr>
        <w:t xml:space="preserve"> </w:t>
      </w:r>
      <w:r w:rsidR="000872D2" w:rsidRPr="000872D2">
        <w:rPr>
          <w:rFonts w:eastAsia="Calibri"/>
          <w:rtl/>
        </w:rPr>
        <w:t xml:space="preserve">שעיקר </w:t>
      </w:r>
      <w:r w:rsidR="000872D2" w:rsidRPr="000872D2">
        <w:rPr>
          <w:rFonts w:eastAsia="Calibri" w:hint="cs"/>
          <w:rtl/>
        </w:rPr>
        <w:t>המצו</w:t>
      </w:r>
      <w:r w:rsidR="0054258F">
        <w:rPr>
          <w:rFonts w:eastAsia="Calibri" w:hint="cs"/>
          <w:rtl/>
        </w:rPr>
        <w:t>ו</w:t>
      </w:r>
      <w:r w:rsidR="000872D2" w:rsidRPr="000872D2">
        <w:rPr>
          <w:rFonts w:eastAsia="Calibri" w:hint="cs"/>
          <w:rtl/>
        </w:rPr>
        <w:t>ה היא לספר בנ</w:t>
      </w:r>
      <w:r w:rsidR="0054258F">
        <w:rPr>
          <w:rFonts w:eastAsia="Calibri" w:hint="cs"/>
          <w:rtl/>
        </w:rPr>
        <w:t>י</w:t>
      </w:r>
      <w:r w:rsidR="000872D2" w:rsidRPr="000872D2">
        <w:rPr>
          <w:rFonts w:eastAsia="Calibri" w:hint="cs"/>
          <w:rtl/>
        </w:rPr>
        <w:t>סים שא</w:t>
      </w:r>
      <w:r w:rsidR="0054258F">
        <w:rPr>
          <w:rFonts w:eastAsia="Calibri" w:hint="cs"/>
          <w:rtl/>
        </w:rPr>
        <w:t>י</w:t>
      </w:r>
      <w:r w:rsidR="000872D2" w:rsidRPr="000872D2">
        <w:rPr>
          <w:rFonts w:eastAsia="Calibri" w:hint="cs"/>
          <w:rtl/>
        </w:rPr>
        <w:t>רעו לנו במצרים</w:t>
      </w:r>
      <w:r w:rsidR="006265DD">
        <w:rPr>
          <w:rFonts w:eastAsia="Calibri" w:hint="cs"/>
          <w:rtl/>
        </w:rPr>
        <w:t>,</w:t>
      </w:r>
      <w:r w:rsidR="000872D2" w:rsidRPr="000872D2">
        <w:rPr>
          <w:rFonts w:eastAsia="Calibri" w:hint="cs"/>
          <w:rtl/>
        </w:rPr>
        <w:t xml:space="preserve"> ויליף ליה מ</w:t>
      </w:r>
      <w:r w:rsidR="0054258F">
        <w:rPr>
          <w:rFonts w:eastAsia="Calibri" w:hint="cs"/>
          <w:rtl/>
        </w:rPr>
        <w:t>"</w:t>
      </w:r>
      <w:r w:rsidR="000872D2" w:rsidRPr="000872D2">
        <w:rPr>
          <w:rFonts w:eastAsia="Calibri" w:hint="cs"/>
          <w:rtl/>
        </w:rPr>
        <w:t>זכור</w:t>
      </w:r>
      <w:r w:rsidR="0054258F">
        <w:rPr>
          <w:rFonts w:eastAsia="Calibri" w:hint="cs"/>
          <w:rtl/>
        </w:rPr>
        <w:t>"</w:t>
      </w:r>
      <w:r w:rsidR="000872D2" w:rsidRPr="000872D2">
        <w:rPr>
          <w:rFonts w:eastAsia="Calibri" w:hint="cs"/>
          <w:rtl/>
        </w:rPr>
        <w:t xml:space="preserve"> שיש לזכור</w:t>
      </w:r>
      <w:r w:rsidR="0054258F">
        <w:rPr>
          <w:rFonts w:eastAsia="Calibri" w:hint="cs"/>
          <w:rtl/>
        </w:rPr>
        <w:t xml:space="preserve"> את</w:t>
      </w:r>
      <w:r w:rsidR="000872D2" w:rsidRPr="000872D2">
        <w:rPr>
          <w:rFonts w:eastAsia="Calibri" w:hint="cs"/>
          <w:rtl/>
        </w:rPr>
        <w:t xml:space="preserve"> הדברים בפה בליל חמשה</w:t>
      </w:r>
      <w:r w:rsidR="0054258F">
        <w:rPr>
          <w:rFonts w:eastAsia="Calibri" w:cs="Times New Roman"/>
          <w:rtl/>
        </w:rPr>
        <w:t>־</w:t>
      </w:r>
      <w:r w:rsidR="000872D2" w:rsidRPr="000872D2">
        <w:rPr>
          <w:rFonts w:eastAsia="Calibri" w:hint="cs"/>
          <w:rtl/>
        </w:rPr>
        <w:t xml:space="preserve">עשר ולספר </w:t>
      </w:r>
      <w:r w:rsidR="006265DD">
        <w:rPr>
          <w:rFonts w:eastAsia="Calibri" w:hint="cs"/>
          <w:rtl/>
        </w:rPr>
        <w:t>את הניסים והנפלאות שעשה ה' לנו,</w:t>
      </w:r>
      <w:r w:rsidR="000872D2" w:rsidRPr="000872D2">
        <w:rPr>
          <w:rFonts w:eastAsia="Calibri" w:hint="cs"/>
          <w:rtl/>
        </w:rPr>
        <w:t xml:space="preserve"> דומיא דזכירת שבת בקידוש</w:t>
      </w:r>
      <w:r w:rsidR="006265DD">
        <w:rPr>
          <w:rFonts w:eastAsia="Calibri" w:hint="cs"/>
          <w:rtl/>
        </w:rPr>
        <w:t>,</w:t>
      </w:r>
      <w:r w:rsidR="000872D2" w:rsidRPr="000872D2">
        <w:rPr>
          <w:rFonts w:eastAsia="Calibri" w:hint="cs"/>
          <w:rtl/>
        </w:rPr>
        <w:t xml:space="preserve"> וכדברי המכילתא </w:t>
      </w:r>
      <w:r w:rsidR="006265DD">
        <w:rPr>
          <w:rFonts w:eastAsia="Calibri" w:hint="cs"/>
          <w:rtl/>
        </w:rPr>
        <w:t>דרבי שמעון בן יוחאי.</w:t>
      </w:r>
      <w:r w:rsidR="000872D2" w:rsidRPr="000872D2">
        <w:rPr>
          <w:rFonts w:eastAsia="Calibri" w:hint="cs"/>
          <w:rtl/>
        </w:rPr>
        <w:t xml:space="preserve"> </w:t>
      </w:r>
    </w:p>
    <w:p w14:paraId="1864F3FD" w14:textId="77777777" w:rsidR="000872D2" w:rsidRPr="000872D2" w:rsidRDefault="000872D2" w:rsidP="00E141A2">
      <w:pPr>
        <w:pStyle w:val="ae"/>
        <w:rPr>
          <w:rtl/>
          <w:lang w:eastAsia="he-IL"/>
        </w:rPr>
      </w:pPr>
      <w:r w:rsidRPr="000872D2">
        <w:rPr>
          <w:rFonts w:hint="cs"/>
          <w:rtl/>
          <w:lang w:eastAsia="he-IL"/>
        </w:rPr>
        <w:t>המצו</w:t>
      </w:r>
      <w:r w:rsidR="006265DD">
        <w:rPr>
          <w:rFonts w:hint="cs"/>
          <w:rtl/>
          <w:lang w:eastAsia="he-IL"/>
        </w:rPr>
        <w:t>ו</w:t>
      </w:r>
      <w:r w:rsidRPr="000872D2">
        <w:rPr>
          <w:rFonts w:hint="cs"/>
          <w:rtl/>
          <w:lang w:eastAsia="he-IL"/>
        </w:rPr>
        <w:t xml:space="preserve">ה היא חובה על הגברא בין שיש לו בן ובין שאין לו בן ואפילו יודע </w:t>
      </w:r>
      <w:r w:rsidR="006265DD">
        <w:rPr>
          <w:rFonts w:hint="cs"/>
          <w:rtl/>
          <w:lang w:eastAsia="he-IL"/>
        </w:rPr>
        <w:t>את כל התורה כולה.</w:t>
      </w:r>
      <w:r w:rsidRPr="000872D2">
        <w:rPr>
          <w:rFonts w:hint="cs"/>
          <w:rtl/>
          <w:lang w:eastAsia="he-IL"/>
        </w:rPr>
        <w:t xml:space="preserve"> ונראה שמכיוון שגדר המצ</w:t>
      </w:r>
      <w:r w:rsidR="006265DD">
        <w:rPr>
          <w:rFonts w:hint="cs"/>
          <w:rtl/>
          <w:lang w:eastAsia="he-IL"/>
        </w:rPr>
        <w:t>ו</w:t>
      </w:r>
      <w:r w:rsidRPr="000872D2">
        <w:rPr>
          <w:rFonts w:hint="cs"/>
          <w:rtl/>
          <w:lang w:eastAsia="he-IL"/>
        </w:rPr>
        <w:t xml:space="preserve">וה הוא להזכיר </w:t>
      </w:r>
      <w:r w:rsidR="006265DD">
        <w:rPr>
          <w:rFonts w:hint="cs"/>
          <w:rtl/>
          <w:lang w:eastAsia="he-IL"/>
        </w:rPr>
        <w:t xml:space="preserve">את </w:t>
      </w:r>
      <w:r w:rsidRPr="000872D2">
        <w:rPr>
          <w:rFonts w:hint="cs"/>
          <w:rtl/>
          <w:lang w:eastAsia="he-IL"/>
        </w:rPr>
        <w:t>הנ</w:t>
      </w:r>
      <w:r w:rsidR="006265DD">
        <w:rPr>
          <w:rFonts w:hint="cs"/>
          <w:rtl/>
          <w:lang w:eastAsia="he-IL"/>
        </w:rPr>
        <w:t>י</w:t>
      </w:r>
      <w:r w:rsidRPr="000872D2">
        <w:rPr>
          <w:rFonts w:hint="cs"/>
          <w:rtl/>
          <w:lang w:eastAsia="he-IL"/>
        </w:rPr>
        <w:t>סים שנעשו, דינה ככל המצוות שלגביהן אין ה</w:t>
      </w:r>
      <w:r w:rsidR="006265DD">
        <w:rPr>
          <w:rFonts w:hint="cs"/>
          <w:rtl/>
          <w:lang w:eastAsia="he-IL"/>
        </w:rPr>
        <w:t>בדל בין הקטן שבישראל למשה רבנו,</w:t>
      </w:r>
      <w:r w:rsidRPr="000872D2">
        <w:rPr>
          <w:rFonts w:hint="cs"/>
          <w:rtl/>
          <w:lang w:eastAsia="he-IL"/>
        </w:rPr>
        <w:t xml:space="preserve"> וכמו שבקידוש בשבת כולם חייבים וכמו בזכירת מחיית עמלק.</w:t>
      </w:r>
    </w:p>
    <w:p w14:paraId="73F0DD57" w14:textId="77777777" w:rsidR="000872D2" w:rsidRPr="000872D2" w:rsidRDefault="000872D2" w:rsidP="00627C6C">
      <w:pPr>
        <w:pStyle w:val="ae"/>
        <w:rPr>
          <w:rtl/>
          <w:lang w:eastAsia="he-IL"/>
        </w:rPr>
      </w:pPr>
      <w:r w:rsidRPr="000872D2">
        <w:rPr>
          <w:rFonts w:hint="cs"/>
          <w:rtl/>
          <w:lang w:eastAsia="he-IL"/>
        </w:rPr>
        <w:t xml:space="preserve">ובהלכות </w:t>
      </w:r>
      <w:r w:rsidR="006265DD">
        <w:rPr>
          <w:rFonts w:hint="cs"/>
          <w:rtl/>
          <w:lang w:eastAsia="he-IL"/>
        </w:rPr>
        <w:t>ש</w:t>
      </w:r>
      <w:r w:rsidRPr="000872D2">
        <w:rPr>
          <w:rFonts w:hint="cs"/>
          <w:rtl/>
          <w:lang w:eastAsia="he-IL"/>
        </w:rPr>
        <w:t xml:space="preserve">בהמשך ביאר </w:t>
      </w:r>
      <w:r w:rsidR="00E141A2">
        <w:rPr>
          <w:rFonts w:hint="cs"/>
          <w:rtl/>
          <w:lang w:eastAsia="he-IL"/>
        </w:rPr>
        <w:t xml:space="preserve">הרמב"ם </w:t>
      </w:r>
      <w:r w:rsidRPr="000872D2">
        <w:rPr>
          <w:rFonts w:hint="cs"/>
          <w:rtl/>
          <w:lang w:eastAsia="he-IL"/>
        </w:rPr>
        <w:t xml:space="preserve">באיזה אופן </w:t>
      </w:r>
      <w:r w:rsidR="006265DD">
        <w:rPr>
          <w:rFonts w:hint="cs"/>
          <w:rtl/>
          <w:lang w:eastAsia="he-IL"/>
        </w:rPr>
        <w:t>ת</w:t>
      </w:r>
      <w:r w:rsidRPr="000872D2">
        <w:rPr>
          <w:rFonts w:hint="cs"/>
          <w:rtl/>
          <w:lang w:eastAsia="he-IL"/>
        </w:rPr>
        <w:t>יעשה</w:t>
      </w:r>
      <w:r w:rsidR="006265DD">
        <w:rPr>
          <w:rFonts w:hint="cs"/>
          <w:rtl/>
          <w:lang w:eastAsia="he-IL"/>
        </w:rPr>
        <w:t xml:space="preserve"> המצווה,</w:t>
      </w:r>
      <w:r w:rsidRPr="000872D2">
        <w:rPr>
          <w:rFonts w:hint="cs"/>
          <w:rtl/>
          <w:lang w:eastAsia="he-IL"/>
        </w:rPr>
        <w:t xml:space="preserve"> דהיינו ע</w:t>
      </w:r>
      <w:r w:rsidR="006265DD">
        <w:rPr>
          <w:rFonts w:hint="cs"/>
          <w:rtl/>
          <w:lang w:eastAsia="he-IL"/>
        </w:rPr>
        <w:t>ל ידי שאלה ותשובת האב</w:t>
      </w:r>
      <w:r w:rsidRPr="000872D2">
        <w:rPr>
          <w:rFonts w:hint="cs"/>
          <w:rtl/>
          <w:lang w:eastAsia="he-IL"/>
        </w:rPr>
        <w:t xml:space="preserve"> לבנו, על פי רמת הבנתו, ואם אין לו בן יעשה כן עם אשתו או עם אחרים. ובכלל מצו</w:t>
      </w:r>
      <w:r w:rsidR="006265DD">
        <w:rPr>
          <w:rFonts w:hint="cs"/>
          <w:rtl/>
          <w:lang w:eastAsia="he-IL"/>
        </w:rPr>
        <w:t>ו</w:t>
      </w:r>
      <w:r w:rsidRPr="000872D2">
        <w:rPr>
          <w:rFonts w:hint="cs"/>
          <w:rtl/>
          <w:lang w:eastAsia="he-IL"/>
        </w:rPr>
        <w:t xml:space="preserve">ה זו היא גם להזכיר </w:t>
      </w:r>
      <w:r w:rsidR="006265DD">
        <w:rPr>
          <w:rFonts w:hint="cs"/>
          <w:rtl/>
          <w:lang w:eastAsia="he-IL"/>
        </w:rPr>
        <w:t>'</w:t>
      </w:r>
      <w:r w:rsidRPr="000872D2">
        <w:rPr>
          <w:rFonts w:hint="cs"/>
          <w:rtl/>
          <w:lang w:eastAsia="he-IL"/>
        </w:rPr>
        <w:t>פסח</w:t>
      </w:r>
      <w:r w:rsidR="006265DD">
        <w:rPr>
          <w:rFonts w:hint="cs"/>
          <w:rtl/>
          <w:lang w:eastAsia="he-IL"/>
        </w:rPr>
        <w:t>,</w:t>
      </w:r>
      <w:r w:rsidRPr="000872D2">
        <w:rPr>
          <w:rFonts w:hint="cs"/>
          <w:rtl/>
          <w:lang w:eastAsia="he-IL"/>
        </w:rPr>
        <w:t xml:space="preserve"> מצה ומרור</w:t>
      </w:r>
      <w:r w:rsidR="006265DD">
        <w:rPr>
          <w:rFonts w:hint="cs"/>
          <w:rtl/>
          <w:lang w:eastAsia="he-IL"/>
        </w:rPr>
        <w:t>'</w:t>
      </w:r>
      <w:r w:rsidRPr="000872D2">
        <w:rPr>
          <w:rFonts w:hint="cs"/>
          <w:rtl/>
          <w:lang w:eastAsia="he-IL"/>
        </w:rPr>
        <w:t xml:space="preserve"> ולבארם, ועל זה סיים הרמב"ם </w:t>
      </w:r>
      <w:r w:rsidR="006265DD">
        <w:rPr>
          <w:rFonts w:hint="cs"/>
          <w:rtl/>
          <w:lang w:eastAsia="he-IL"/>
        </w:rPr>
        <w:t>"</w:t>
      </w:r>
      <w:r w:rsidRPr="000872D2">
        <w:rPr>
          <w:rFonts w:hint="cs"/>
          <w:rtl/>
          <w:lang w:eastAsia="he-IL"/>
        </w:rPr>
        <w:t>ודברים אלו כולם נקראים הגדה</w:t>
      </w:r>
      <w:r w:rsidR="006265DD">
        <w:rPr>
          <w:rFonts w:hint="cs"/>
          <w:rtl/>
          <w:lang w:eastAsia="he-IL"/>
        </w:rPr>
        <w:t xml:space="preserve">" </w:t>
      </w:r>
      <w:r w:rsidR="006265DD">
        <w:rPr>
          <w:rtl/>
          <w:lang w:eastAsia="he-IL"/>
        </w:rPr>
        <w:t>–</w:t>
      </w:r>
      <w:r w:rsidRPr="000872D2">
        <w:rPr>
          <w:rFonts w:hint="cs"/>
          <w:rtl/>
          <w:lang w:eastAsia="he-IL"/>
        </w:rPr>
        <w:t xml:space="preserve"> בין החלק הסיפורי של הנ</w:t>
      </w:r>
      <w:r w:rsidR="006265DD">
        <w:rPr>
          <w:rFonts w:hint="cs"/>
          <w:rtl/>
          <w:lang w:eastAsia="he-IL"/>
        </w:rPr>
        <w:t>י</w:t>
      </w:r>
      <w:r w:rsidRPr="000872D2">
        <w:rPr>
          <w:rFonts w:hint="cs"/>
          <w:rtl/>
          <w:lang w:eastAsia="he-IL"/>
        </w:rPr>
        <w:t>סים ובין החלק של הזכרת המצוות וטעמ</w:t>
      </w:r>
      <w:r w:rsidR="006265DD">
        <w:rPr>
          <w:rFonts w:hint="cs"/>
          <w:rtl/>
          <w:lang w:eastAsia="he-IL"/>
        </w:rPr>
        <w:t>ן</w:t>
      </w:r>
      <w:r w:rsidRPr="000872D2">
        <w:rPr>
          <w:rFonts w:hint="cs"/>
          <w:rtl/>
          <w:lang w:eastAsia="he-IL"/>
        </w:rPr>
        <w:t>. ומפשט דבריו משמע שעיקר המצ</w:t>
      </w:r>
      <w:r w:rsidR="006265DD">
        <w:rPr>
          <w:rFonts w:hint="cs"/>
          <w:rtl/>
          <w:lang w:eastAsia="he-IL"/>
        </w:rPr>
        <w:t>ו</w:t>
      </w:r>
      <w:r w:rsidRPr="000872D2">
        <w:rPr>
          <w:rFonts w:hint="cs"/>
          <w:rtl/>
          <w:lang w:eastAsia="he-IL"/>
        </w:rPr>
        <w:t>וה היא לזכור וזכירה זו תהיה כדרך הגדה לבנו או לאחר. וידועים דברי הגר"ח</w:t>
      </w:r>
      <w:r w:rsidR="00996C70">
        <w:rPr>
          <w:rFonts w:hint="cs"/>
          <w:rtl/>
          <w:lang w:eastAsia="he-IL"/>
        </w:rPr>
        <w:t xml:space="preserve"> </w:t>
      </w:r>
      <w:r w:rsidR="00996C70" w:rsidRPr="00825C5C">
        <w:rPr>
          <w:rFonts w:hint="cs"/>
          <w:szCs w:val="24"/>
          <w:rtl/>
          <w:lang w:eastAsia="he-IL"/>
        </w:rPr>
        <w:t>(פסחים קטז, א)</w:t>
      </w:r>
      <w:r w:rsidRPr="000872D2">
        <w:rPr>
          <w:rFonts w:hint="cs"/>
          <w:rtl/>
          <w:lang w:eastAsia="he-IL"/>
        </w:rPr>
        <w:t xml:space="preserve"> שכתב לבאר במה שונה </w:t>
      </w:r>
      <w:r w:rsidR="00627C6C">
        <w:rPr>
          <w:rFonts w:hint="cs"/>
          <w:rtl/>
          <w:lang w:eastAsia="he-IL"/>
        </w:rPr>
        <w:t>מצוות</w:t>
      </w:r>
      <w:r w:rsidRPr="000872D2">
        <w:rPr>
          <w:rFonts w:hint="cs"/>
          <w:rtl/>
          <w:lang w:eastAsia="he-IL"/>
        </w:rPr>
        <w:t xml:space="preserve"> הז</w:t>
      </w:r>
      <w:r w:rsidR="006265DD">
        <w:rPr>
          <w:rFonts w:hint="cs"/>
          <w:rtl/>
          <w:lang w:eastAsia="he-IL"/>
        </w:rPr>
        <w:t>י</w:t>
      </w:r>
      <w:r w:rsidRPr="000872D2">
        <w:rPr>
          <w:rFonts w:hint="cs"/>
          <w:rtl/>
          <w:lang w:eastAsia="he-IL"/>
        </w:rPr>
        <w:t xml:space="preserve">כרון בליל פסח משאר הלילות: </w:t>
      </w:r>
    </w:p>
    <w:p w14:paraId="7A6847CA" w14:textId="77777777" w:rsidR="00996C70" w:rsidRDefault="000872D2" w:rsidP="009E0C36">
      <w:pPr>
        <w:pStyle w:val="a9"/>
        <w:rPr>
          <w:rtl/>
          <w:lang w:eastAsia="he-IL"/>
        </w:rPr>
      </w:pPr>
      <w:r w:rsidRPr="000872D2">
        <w:rPr>
          <w:rtl/>
          <w:lang w:eastAsia="he-IL"/>
        </w:rPr>
        <w:t>הנה בכל לילה יש מצוה של זכירת יציאת מצרים, וא</w:t>
      </w:r>
      <w:r w:rsidR="006265DD">
        <w:rPr>
          <w:rFonts w:hint="cs"/>
          <w:rtl/>
          <w:lang w:eastAsia="he-IL"/>
        </w:rPr>
        <w:t xml:space="preserve">ם </w:t>
      </w:r>
      <w:r w:rsidRPr="000872D2">
        <w:rPr>
          <w:rtl/>
          <w:lang w:eastAsia="he-IL"/>
        </w:rPr>
        <w:t>כ</w:t>
      </w:r>
      <w:r w:rsidR="006265DD">
        <w:rPr>
          <w:rFonts w:hint="cs"/>
          <w:rtl/>
          <w:lang w:eastAsia="he-IL"/>
        </w:rPr>
        <w:t>ן</w:t>
      </w:r>
      <w:r w:rsidRPr="000872D2">
        <w:rPr>
          <w:rtl/>
          <w:lang w:eastAsia="he-IL"/>
        </w:rPr>
        <w:t xml:space="preserve"> מה נתוסף בליל פסח במצות סיפור יציא</w:t>
      </w:r>
      <w:r w:rsidR="006265DD">
        <w:rPr>
          <w:rtl/>
          <w:lang w:eastAsia="he-IL"/>
        </w:rPr>
        <w:t>ת מצרים שאין בזכירה של כל השנה</w:t>
      </w:r>
      <w:r w:rsidR="006265DD">
        <w:rPr>
          <w:rFonts w:hint="cs"/>
          <w:rtl/>
          <w:lang w:eastAsia="he-IL"/>
        </w:rPr>
        <w:t xml:space="preserve">? </w:t>
      </w:r>
      <w:r w:rsidR="006265DD">
        <w:rPr>
          <w:rtl/>
          <w:lang w:eastAsia="he-IL"/>
        </w:rPr>
        <w:t>ונראה לומר</w:t>
      </w:r>
      <w:r w:rsidRPr="000872D2">
        <w:rPr>
          <w:rtl/>
          <w:lang w:eastAsia="he-IL"/>
        </w:rPr>
        <w:t xml:space="preserve"> שיש ג' חילוקים בין המצוה של זכירת יציאת מצרים להמצוה של סיפור יציאת מצרים: א</w:t>
      </w:r>
      <w:r w:rsidR="006265DD">
        <w:rPr>
          <w:rFonts w:hint="cs"/>
          <w:rtl/>
          <w:lang w:eastAsia="he-IL"/>
        </w:rPr>
        <w:t>.</w:t>
      </w:r>
      <w:r w:rsidRPr="000872D2">
        <w:rPr>
          <w:rtl/>
          <w:lang w:eastAsia="he-IL"/>
        </w:rPr>
        <w:t xml:space="preserve"> לקיים מצות זכיר</w:t>
      </w:r>
      <w:r w:rsidR="009E0C36">
        <w:rPr>
          <w:rtl/>
          <w:lang w:eastAsia="he-IL"/>
        </w:rPr>
        <w:t>ה אין צריך אלא להזכיר לעצמו יצי</w:t>
      </w:r>
      <w:r w:rsidR="009E0C36">
        <w:rPr>
          <w:rFonts w:hint="cs"/>
          <w:rtl/>
          <w:lang w:eastAsia="he-IL"/>
        </w:rPr>
        <w:t>את מצרים</w:t>
      </w:r>
      <w:r w:rsidRPr="000872D2">
        <w:rPr>
          <w:rtl/>
          <w:lang w:eastAsia="he-IL"/>
        </w:rPr>
        <w:t>, אבל בסיפור יציאת מצרים המצוה היא לספר לאחר דרך שאלה ותשובה כדכתיב "והיה כי ישאלך בנך</w:t>
      </w:r>
      <w:r w:rsidR="009E0C36">
        <w:rPr>
          <w:rFonts w:hint="cs"/>
          <w:rtl/>
          <w:lang w:eastAsia="he-IL"/>
        </w:rPr>
        <w:t>"</w:t>
      </w:r>
      <w:r w:rsidRPr="000872D2">
        <w:rPr>
          <w:rtl/>
          <w:lang w:eastAsia="he-IL"/>
        </w:rPr>
        <w:t xml:space="preserve"> וגו' </w:t>
      </w:r>
      <w:r w:rsidR="009E0C36">
        <w:rPr>
          <w:rFonts w:hint="cs"/>
          <w:rtl/>
          <w:lang w:eastAsia="he-IL"/>
        </w:rPr>
        <w:t>"</w:t>
      </w:r>
      <w:r w:rsidRPr="000872D2">
        <w:rPr>
          <w:rtl/>
          <w:lang w:eastAsia="he-IL"/>
        </w:rPr>
        <w:t>ואמרת אליו" וכדכתיב "והגדת לבנך</w:t>
      </w:r>
      <w:r w:rsidR="009E0C36">
        <w:rPr>
          <w:rFonts w:hint="cs"/>
          <w:rtl/>
          <w:lang w:eastAsia="he-IL"/>
        </w:rPr>
        <w:t>"</w:t>
      </w:r>
      <w:r w:rsidR="009E0C36">
        <w:rPr>
          <w:rtl/>
          <w:lang w:eastAsia="he-IL"/>
        </w:rPr>
        <w:t xml:space="preserve"> וגו'</w:t>
      </w:r>
      <w:r w:rsidRPr="000872D2">
        <w:rPr>
          <w:rtl/>
          <w:lang w:eastAsia="he-IL"/>
        </w:rPr>
        <w:t xml:space="preserve">. ובהגדה הבן שואל </w:t>
      </w:r>
      <w:r w:rsidR="009E0C36">
        <w:rPr>
          <w:rFonts w:hint="cs"/>
          <w:rtl/>
          <w:lang w:eastAsia="he-IL"/>
        </w:rPr>
        <w:t>"</w:t>
      </w:r>
      <w:r w:rsidRPr="000872D2">
        <w:rPr>
          <w:rtl/>
          <w:lang w:eastAsia="he-IL"/>
        </w:rPr>
        <w:t>מה נשתנה</w:t>
      </w:r>
      <w:r w:rsidR="009E0C36">
        <w:rPr>
          <w:rFonts w:hint="cs"/>
          <w:rtl/>
          <w:lang w:eastAsia="he-IL"/>
        </w:rPr>
        <w:t>"</w:t>
      </w:r>
      <w:r w:rsidRPr="000872D2">
        <w:rPr>
          <w:rtl/>
          <w:lang w:eastAsia="he-IL"/>
        </w:rPr>
        <w:t xml:space="preserve"> והאב משיב </w:t>
      </w:r>
      <w:r w:rsidR="009E0C36">
        <w:rPr>
          <w:rFonts w:hint="cs"/>
          <w:rtl/>
          <w:lang w:eastAsia="he-IL"/>
        </w:rPr>
        <w:t>"</w:t>
      </w:r>
      <w:r w:rsidRPr="000872D2">
        <w:rPr>
          <w:rtl/>
          <w:lang w:eastAsia="he-IL"/>
        </w:rPr>
        <w:t>עבדים היינו</w:t>
      </w:r>
      <w:r w:rsidR="009E0C36">
        <w:rPr>
          <w:rFonts w:hint="cs"/>
          <w:rtl/>
          <w:lang w:eastAsia="he-IL"/>
        </w:rPr>
        <w:t>"</w:t>
      </w:r>
      <w:r w:rsidRPr="000872D2">
        <w:rPr>
          <w:rtl/>
          <w:lang w:eastAsia="he-IL"/>
        </w:rPr>
        <w:t xml:space="preserve">, וההלכה היא שאפילו אם אחד לבדו צריך לשאול לעצמו ולומר </w:t>
      </w:r>
      <w:r w:rsidR="009E0C36">
        <w:rPr>
          <w:rFonts w:hint="cs"/>
          <w:rtl/>
          <w:lang w:eastAsia="he-IL"/>
        </w:rPr>
        <w:t>"</w:t>
      </w:r>
      <w:r w:rsidRPr="000872D2">
        <w:rPr>
          <w:rtl/>
          <w:lang w:eastAsia="he-IL"/>
        </w:rPr>
        <w:t>עבדים היינו</w:t>
      </w:r>
      <w:r w:rsidR="009E0C36">
        <w:rPr>
          <w:rFonts w:hint="cs"/>
          <w:rtl/>
          <w:lang w:eastAsia="he-IL"/>
        </w:rPr>
        <w:t>"</w:t>
      </w:r>
      <w:r w:rsidRPr="000872D2">
        <w:rPr>
          <w:rtl/>
          <w:lang w:eastAsia="he-IL"/>
        </w:rPr>
        <w:t xml:space="preserve"> כדרך סיפור לאחר. ב</w:t>
      </w:r>
      <w:r w:rsidR="009E0C36">
        <w:rPr>
          <w:rFonts w:hint="cs"/>
          <w:rtl/>
          <w:lang w:eastAsia="he-IL"/>
        </w:rPr>
        <w:t>.</w:t>
      </w:r>
      <w:r w:rsidRPr="000872D2">
        <w:rPr>
          <w:rtl/>
          <w:lang w:eastAsia="he-IL"/>
        </w:rPr>
        <w:t xml:space="preserve"> בסיפור צריך לספר כל ההשתלשלות, וצריך להתחיל בגנות ולסיים בשבח, ולקיים מצות זכירה סגי בזכיר</w:t>
      </w:r>
      <w:r w:rsidR="00825C5C">
        <w:rPr>
          <w:rtl/>
          <w:lang w:eastAsia="he-IL"/>
        </w:rPr>
        <w:t>ת יציאת מצרים לחוד. ג</w:t>
      </w:r>
      <w:r w:rsidR="00825C5C">
        <w:rPr>
          <w:rFonts w:hint="cs"/>
          <w:rtl/>
          <w:lang w:eastAsia="he-IL"/>
        </w:rPr>
        <w:t>.</w:t>
      </w:r>
      <w:r w:rsidRPr="000872D2">
        <w:rPr>
          <w:rtl/>
          <w:lang w:eastAsia="he-IL"/>
        </w:rPr>
        <w:t xml:space="preserve"> מצוה לספר טעמי המצוות של אותו הלילה, כמ</w:t>
      </w:r>
      <w:r w:rsidR="009E0C36">
        <w:rPr>
          <w:rFonts w:hint="cs"/>
          <w:rtl/>
          <w:lang w:eastAsia="he-IL"/>
        </w:rPr>
        <w:t xml:space="preserve">ו </w:t>
      </w:r>
      <w:r w:rsidRPr="000872D2">
        <w:rPr>
          <w:rtl/>
          <w:lang w:eastAsia="he-IL"/>
        </w:rPr>
        <w:t>ש</w:t>
      </w:r>
      <w:r w:rsidR="009E0C36">
        <w:rPr>
          <w:rFonts w:hint="cs"/>
          <w:rtl/>
          <w:lang w:eastAsia="he-IL"/>
        </w:rPr>
        <w:t>אמרו</w:t>
      </w:r>
      <w:r w:rsidRPr="000872D2">
        <w:rPr>
          <w:rtl/>
          <w:lang w:eastAsia="he-IL"/>
        </w:rPr>
        <w:t xml:space="preserve"> במשנה </w:t>
      </w:r>
      <w:r w:rsidRPr="00825C5C">
        <w:rPr>
          <w:szCs w:val="24"/>
          <w:rtl/>
          <w:lang w:eastAsia="he-IL"/>
        </w:rPr>
        <w:t>(פסחים קטז ע"א)</w:t>
      </w:r>
      <w:r w:rsidR="009E0C36">
        <w:rPr>
          <w:rFonts w:hint="cs"/>
          <w:rtl/>
          <w:lang w:eastAsia="he-IL"/>
        </w:rPr>
        <w:t>:</w:t>
      </w:r>
      <w:r w:rsidRPr="000872D2">
        <w:rPr>
          <w:rtl/>
          <w:lang w:eastAsia="he-IL"/>
        </w:rPr>
        <w:t xml:space="preserve"> </w:t>
      </w:r>
    </w:p>
    <w:p w14:paraId="0D9713E3" w14:textId="77777777" w:rsidR="000872D2" w:rsidRPr="000872D2" w:rsidRDefault="000872D2" w:rsidP="00996C70">
      <w:pPr>
        <w:pStyle w:val="af2"/>
        <w:rPr>
          <w:rtl/>
          <w:lang w:eastAsia="he-IL"/>
        </w:rPr>
      </w:pPr>
      <w:r w:rsidRPr="000872D2">
        <w:rPr>
          <w:rtl/>
          <w:lang w:eastAsia="he-IL"/>
        </w:rPr>
        <w:t xml:space="preserve">רבן גמליאל היה אומר כל שלא אמר שלשה דברים אלו בפסח לא יצא ידי חובתו, ואלו הן פסח מצה ומרור, פסח על שום מה </w:t>
      </w:r>
      <w:r w:rsidR="00996C70">
        <w:rPr>
          <w:rFonts w:hint="cs"/>
          <w:rtl/>
          <w:lang w:eastAsia="he-IL"/>
        </w:rPr>
        <w:t>[</w:t>
      </w:r>
      <w:r w:rsidRPr="000872D2">
        <w:rPr>
          <w:rtl/>
          <w:lang w:eastAsia="he-IL"/>
        </w:rPr>
        <w:t>וכו'</w:t>
      </w:r>
      <w:r w:rsidR="00996C70">
        <w:rPr>
          <w:rFonts w:hint="cs"/>
          <w:rtl/>
          <w:lang w:eastAsia="he-IL"/>
        </w:rPr>
        <w:t>]</w:t>
      </w:r>
      <w:r w:rsidRPr="000872D2">
        <w:rPr>
          <w:rtl/>
          <w:lang w:eastAsia="he-IL"/>
        </w:rPr>
        <w:t xml:space="preserve"> מצה על שום </w:t>
      </w:r>
      <w:r w:rsidR="00996C70">
        <w:rPr>
          <w:rFonts w:hint="cs"/>
          <w:rtl/>
          <w:lang w:eastAsia="he-IL"/>
        </w:rPr>
        <w:t>[</w:t>
      </w:r>
      <w:r w:rsidRPr="000872D2">
        <w:rPr>
          <w:rtl/>
          <w:lang w:eastAsia="he-IL"/>
        </w:rPr>
        <w:t>וכו'</w:t>
      </w:r>
      <w:r w:rsidR="00996C70">
        <w:rPr>
          <w:rFonts w:hint="cs"/>
          <w:rtl/>
          <w:lang w:eastAsia="he-IL"/>
        </w:rPr>
        <w:t>]</w:t>
      </w:r>
      <w:r w:rsidRPr="000872D2">
        <w:rPr>
          <w:rtl/>
          <w:lang w:eastAsia="he-IL"/>
        </w:rPr>
        <w:t xml:space="preserve"> מרור על שום </w:t>
      </w:r>
      <w:r w:rsidR="00996C70">
        <w:rPr>
          <w:rFonts w:hint="cs"/>
          <w:rtl/>
          <w:lang w:eastAsia="he-IL"/>
        </w:rPr>
        <w:t>[</w:t>
      </w:r>
      <w:r w:rsidRPr="000872D2">
        <w:rPr>
          <w:rtl/>
          <w:lang w:eastAsia="he-IL"/>
        </w:rPr>
        <w:t>וכו'</w:t>
      </w:r>
      <w:r w:rsidR="00996C70">
        <w:rPr>
          <w:rFonts w:hint="cs"/>
          <w:rtl/>
          <w:lang w:eastAsia="he-IL"/>
        </w:rPr>
        <w:t>]</w:t>
      </w:r>
      <w:r w:rsidRPr="000872D2">
        <w:rPr>
          <w:rtl/>
          <w:lang w:eastAsia="he-IL"/>
        </w:rPr>
        <w:t>.</w:t>
      </w:r>
    </w:p>
    <w:p w14:paraId="77E2968C" w14:textId="77777777" w:rsidR="009E0C36" w:rsidRDefault="000872D2" w:rsidP="009E0C36">
      <w:pPr>
        <w:pStyle w:val="a9"/>
        <w:rPr>
          <w:rtl/>
          <w:lang w:eastAsia="he-IL"/>
        </w:rPr>
      </w:pPr>
      <w:r w:rsidRPr="000872D2">
        <w:rPr>
          <w:rtl/>
          <w:lang w:eastAsia="he-IL"/>
        </w:rPr>
        <w:t>וג' ענינים אלו מפורשים ברמב"ם פ</w:t>
      </w:r>
      <w:r w:rsidR="009E0C36">
        <w:rPr>
          <w:rFonts w:hint="cs"/>
          <w:rtl/>
          <w:lang w:eastAsia="he-IL"/>
        </w:rPr>
        <w:t xml:space="preserve">רק </w:t>
      </w:r>
      <w:r w:rsidRPr="000872D2">
        <w:rPr>
          <w:rtl/>
          <w:lang w:eastAsia="he-IL"/>
        </w:rPr>
        <w:t>ז</w:t>
      </w:r>
      <w:r w:rsidR="009E0C36">
        <w:rPr>
          <w:rFonts w:hint="cs"/>
          <w:rtl/>
          <w:lang w:eastAsia="he-IL"/>
        </w:rPr>
        <w:t>'</w:t>
      </w:r>
      <w:r w:rsidRPr="000872D2">
        <w:rPr>
          <w:rtl/>
          <w:lang w:eastAsia="he-IL"/>
        </w:rPr>
        <w:t xml:space="preserve"> מהל</w:t>
      </w:r>
      <w:r w:rsidR="009E0C36">
        <w:rPr>
          <w:rFonts w:hint="cs"/>
          <w:rtl/>
          <w:lang w:eastAsia="he-IL"/>
        </w:rPr>
        <w:t>כות</w:t>
      </w:r>
      <w:r w:rsidR="009E0C36">
        <w:rPr>
          <w:rtl/>
          <w:lang w:eastAsia="he-IL"/>
        </w:rPr>
        <w:t xml:space="preserve"> ח</w:t>
      </w:r>
      <w:r w:rsidR="009E0C36">
        <w:rPr>
          <w:rFonts w:hint="cs"/>
          <w:rtl/>
          <w:lang w:eastAsia="he-IL"/>
        </w:rPr>
        <w:t>מץ ומצה</w:t>
      </w:r>
      <w:r w:rsidR="009E0C36">
        <w:rPr>
          <w:rtl/>
          <w:lang w:eastAsia="he-IL"/>
        </w:rPr>
        <w:t>, דבהל</w:t>
      </w:r>
      <w:r w:rsidR="009E0C36">
        <w:rPr>
          <w:rFonts w:hint="cs"/>
          <w:rtl/>
          <w:lang w:eastAsia="he-IL"/>
        </w:rPr>
        <w:t xml:space="preserve">כה </w:t>
      </w:r>
      <w:r w:rsidRPr="000872D2">
        <w:rPr>
          <w:rtl/>
          <w:lang w:eastAsia="he-IL"/>
        </w:rPr>
        <w:t>א' כתב</w:t>
      </w:r>
      <w:r w:rsidR="009E0C36">
        <w:rPr>
          <w:rFonts w:hint="cs"/>
          <w:rtl/>
          <w:lang w:eastAsia="he-IL"/>
        </w:rPr>
        <w:t>:</w:t>
      </w:r>
      <w:r w:rsidRPr="000872D2">
        <w:rPr>
          <w:rtl/>
          <w:lang w:eastAsia="he-IL"/>
        </w:rPr>
        <w:t xml:space="preserve"> </w:t>
      </w:r>
    </w:p>
    <w:p w14:paraId="4AB663B5" w14:textId="77777777" w:rsidR="009E0C36" w:rsidRDefault="000872D2" w:rsidP="00996C70">
      <w:pPr>
        <w:pStyle w:val="af2"/>
        <w:rPr>
          <w:rtl/>
          <w:lang w:eastAsia="he-IL"/>
        </w:rPr>
      </w:pPr>
      <w:r w:rsidRPr="000872D2">
        <w:rPr>
          <w:rtl/>
          <w:lang w:eastAsia="he-IL"/>
        </w:rPr>
        <w:t xml:space="preserve">מצות עשה של תורה לספר בנסים ונפלאות שנעשו לאבותינו במצרים בליל ט"ו בניסן שנאמר </w:t>
      </w:r>
      <w:r w:rsidR="009E0C36">
        <w:rPr>
          <w:rFonts w:hint="cs"/>
          <w:rtl/>
          <w:lang w:eastAsia="he-IL"/>
        </w:rPr>
        <w:t>"</w:t>
      </w:r>
      <w:r w:rsidRPr="000872D2">
        <w:rPr>
          <w:rtl/>
          <w:lang w:eastAsia="he-IL"/>
        </w:rPr>
        <w:t>זכור</w:t>
      </w:r>
      <w:r w:rsidR="009E0C36">
        <w:rPr>
          <w:rFonts w:hint="cs"/>
          <w:rtl/>
          <w:lang w:eastAsia="he-IL"/>
        </w:rPr>
        <w:t>"</w:t>
      </w:r>
      <w:r w:rsidRPr="000872D2">
        <w:rPr>
          <w:rtl/>
          <w:lang w:eastAsia="he-IL"/>
        </w:rPr>
        <w:t xml:space="preserve"> וגו', ומנין שבליל ט"ו</w:t>
      </w:r>
      <w:r w:rsidR="009E0C36">
        <w:rPr>
          <w:rFonts w:hint="cs"/>
          <w:rtl/>
          <w:lang w:eastAsia="he-IL"/>
        </w:rPr>
        <w:t>?</w:t>
      </w:r>
      <w:r w:rsidR="009E0C36">
        <w:rPr>
          <w:rtl/>
          <w:lang w:eastAsia="he-IL"/>
        </w:rPr>
        <w:t xml:space="preserve"> ת</w:t>
      </w:r>
      <w:r w:rsidRPr="000872D2">
        <w:rPr>
          <w:rtl/>
          <w:lang w:eastAsia="he-IL"/>
        </w:rPr>
        <w:t>ל</w:t>
      </w:r>
      <w:r w:rsidR="009E0C36">
        <w:rPr>
          <w:rFonts w:hint="cs"/>
          <w:rtl/>
          <w:lang w:eastAsia="he-IL"/>
        </w:rPr>
        <w:t>מוד לומר "</w:t>
      </w:r>
      <w:r w:rsidRPr="000872D2">
        <w:rPr>
          <w:rtl/>
          <w:lang w:eastAsia="he-IL"/>
        </w:rPr>
        <w:t>והגדת לבנך</w:t>
      </w:r>
      <w:r w:rsidR="009E0C36">
        <w:rPr>
          <w:rFonts w:hint="cs"/>
          <w:rtl/>
          <w:lang w:eastAsia="he-IL"/>
        </w:rPr>
        <w:t>"</w:t>
      </w:r>
      <w:r w:rsidRPr="000872D2">
        <w:rPr>
          <w:rtl/>
          <w:lang w:eastAsia="he-IL"/>
        </w:rPr>
        <w:t xml:space="preserve"> וגו'. </w:t>
      </w:r>
    </w:p>
    <w:p w14:paraId="521BF17E" w14:textId="77777777" w:rsidR="009E0C36" w:rsidRDefault="009E0C36" w:rsidP="009E0C36">
      <w:pPr>
        <w:pStyle w:val="a9"/>
        <w:rPr>
          <w:rtl/>
          <w:lang w:eastAsia="he-IL"/>
        </w:rPr>
      </w:pPr>
      <w:r>
        <w:rPr>
          <w:rtl/>
          <w:lang w:eastAsia="he-IL"/>
        </w:rPr>
        <w:t>ועוד כתב שם בהל</w:t>
      </w:r>
      <w:r>
        <w:rPr>
          <w:rFonts w:hint="cs"/>
          <w:rtl/>
          <w:lang w:eastAsia="he-IL"/>
        </w:rPr>
        <w:t xml:space="preserve">כה </w:t>
      </w:r>
      <w:r>
        <w:rPr>
          <w:rtl/>
          <w:lang w:eastAsia="he-IL"/>
        </w:rPr>
        <w:t>ב'</w:t>
      </w:r>
      <w:r>
        <w:rPr>
          <w:rFonts w:hint="cs"/>
          <w:rtl/>
          <w:lang w:eastAsia="he-IL"/>
        </w:rPr>
        <w:t>:</w:t>
      </w:r>
    </w:p>
    <w:p w14:paraId="150C4757" w14:textId="77777777" w:rsidR="009E0C36" w:rsidRDefault="000872D2" w:rsidP="00996C70">
      <w:pPr>
        <w:pStyle w:val="af2"/>
        <w:rPr>
          <w:rtl/>
          <w:lang w:eastAsia="he-IL"/>
        </w:rPr>
      </w:pPr>
      <w:r w:rsidRPr="000872D2">
        <w:rPr>
          <w:rtl/>
          <w:lang w:eastAsia="he-IL"/>
        </w:rPr>
        <w:t xml:space="preserve">מצוה להודיע לבנים ואפילו לא שאלו שנאמר </w:t>
      </w:r>
      <w:r w:rsidR="009E0C36">
        <w:rPr>
          <w:rFonts w:hint="cs"/>
          <w:rtl/>
          <w:lang w:eastAsia="he-IL"/>
        </w:rPr>
        <w:t>"</w:t>
      </w:r>
      <w:r w:rsidRPr="000872D2">
        <w:rPr>
          <w:rtl/>
          <w:lang w:eastAsia="he-IL"/>
        </w:rPr>
        <w:t>והגדת לבנך</w:t>
      </w:r>
      <w:r w:rsidR="009E0C36">
        <w:rPr>
          <w:rFonts w:hint="cs"/>
          <w:rtl/>
          <w:lang w:eastAsia="he-IL"/>
        </w:rPr>
        <w:t>"</w:t>
      </w:r>
      <w:r w:rsidRPr="000872D2">
        <w:rPr>
          <w:rtl/>
          <w:lang w:eastAsia="he-IL"/>
        </w:rPr>
        <w:t xml:space="preserve">, לפי דעתו של בן אביו מלמדו, כיצד אם הוא קטן או טפש </w:t>
      </w:r>
      <w:r w:rsidR="009E0C36">
        <w:rPr>
          <w:rFonts w:hint="cs"/>
          <w:rtl/>
          <w:lang w:eastAsia="he-IL"/>
        </w:rPr>
        <w:t>[</w:t>
      </w:r>
      <w:r w:rsidRPr="000872D2">
        <w:rPr>
          <w:rtl/>
          <w:lang w:eastAsia="he-IL"/>
        </w:rPr>
        <w:t>וכו'</w:t>
      </w:r>
      <w:r w:rsidR="009E0C36">
        <w:rPr>
          <w:rFonts w:hint="cs"/>
          <w:rtl/>
          <w:lang w:eastAsia="he-IL"/>
        </w:rPr>
        <w:t>]</w:t>
      </w:r>
      <w:r w:rsidRPr="000872D2">
        <w:rPr>
          <w:rtl/>
          <w:lang w:eastAsia="he-IL"/>
        </w:rPr>
        <w:t xml:space="preserve">, ואם היה הבן גדול וחכם </w:t>
      </w:r>
      <w:r w:rsidR="009E0C36">
        <w:rPr>
          <w:rFonts w:hint="cs"/>
          <w:rtl/>
          <w:lang w:eastAsia="he-IL"/>
        </w:rPr>
        <w:t>[</w:t>
      </w:r>
      <w:r w:rsidRPr="000872D2">
        <w:rPr>
          <w:rtl/>
          <w:lang w:eastAsia="he-IL"/>
        </w:rPr>
        <w:t>וכו'</w:t>
      </w:r>
      <w:r w:rsidR="009E0C36">
        <w:rPr>
          <w:rFonts w:hint="cs"/>
          <w:rtl/>
          <w:lang w:eastAsia="he-IL"/>
        </w:rPr>
        <w:t>]</w:t>
      </w:r>
      <w:r w:rsidRPr="000872D2">
        <w:rPr>
          <w:rtl/>
          <w:lang w:eastAsia="he-IL"/>
        </w:rPr>
        <w:t xml:space="preserve">, וצריך לעשות שינוי בלילה הזה כדי שיראו הבנים וישאלו ויאמרו </w:t>
      </w:r>
      <w:r w:rsidR="009E0C36">
        <w:rPr>
          <w:rFonts w:hint="cs"/>
          <w:rtl/>
          <w:lang w:eastAsia="he-IL"/>
        </w:rPr>
        <w:t>"</w:t>
      </w:r>
      <w:r w:rsidRPr="000872D2">
        <w:rPr>
          <w:rtl/>
          <w:lang w:eastAsia="he-IL"/>
        </w:rPr>
        <w:t>מה נשתנה</w:t>
      </w:r>
      <w:r w:rsidR="009E0C36">
        <w:rPr>
          <w:rFonts w:hint="cs"/>
          <w:rtl/>
          <w:lang w:eastAsia="he-IL"/>
        </w:rPr>
        <w:t>"</w:t>
      </w:r>
      <w:r w:rsidRPr="000872D2">
        <w:rPr>
          <w:rtl/>
          <w:lang w:eastAsia="he-IL"/>
        </w:rPr>
        <w:t xml:space="preserve"> </w:t>
      </w:r>
      <w:r w:rsidR="009E0C36">
        <w:rPr>
          <w:rFonts w:hint="cs"/>
          <w:rtl/>
          <w:lang w:eastAsia="he-IL"/>
        </w:rPr>
        <w:t>[</w:t>
      </w:r>
      <w:r w:rsidRPr="000872D2">
        <w:rPr>
          <w:rtl/>
          <w:lang w:eastAsia="he-IL"/>
        </w:rPr>
        <w:t>וכו'</w:t>
      </w:r>
      <w:r w:rsidR="009E0C36">
        <w:rPr>
          <w:rFonts w:hint="cs"/>
          <w:rtl/>
          <w:lang w:eastAsia="he-IL"/>
        </w:rPr>
        <w:t>]</w:t>
      </w:r>
      <w:r w:rsidRPr="000872D2">
        <w:rPr>
          <w:rtl/>
          <w:lang w:eastAsia="he-IL"/>
        </w:rPr>
        <w:t xml:space="preserve">, אין לו בן אשתו שואלתו </w:t>
      </w:r>
      <w:r w:rsidR="009E0C36">
        <w:rPr>
          <w:rFonts w:hint="cs"/>
          <w:rtl/>
          <w:lang w:eastAsia="he-IL"/>
        </w:rPr>
        <w:t>[</w:t>
      </w:r>
      <w:r w:rsidRPr="000872D2">
        <w:rPr>
          <w:rtl/>
          <w:lang w:eastAsia="he-IL"/>
        </w:rPr>
        <w:t>וכו'</w:t>
      </w:r>
      <w:r w:rsidR="009E0C36">
        <w:rPr>
          <w:rFonts w:hint="cs"/>
          <w:rtl/>
          <w:lang w:eastAsia="he-IL"/>
        </w:rPr>
        <w:t>]</w:t>
      </w:r>
      <w:r w:rsidRPr="000872D2">
        <w:rPr>
          <w:rtl/>
          <w:lang w:eastAsia="he-IL"/>
        </w:rPr>
        <w:t>, היה לב</w:t>
      </w:r>
      <w:r w:rsidR="009E0C36">
        <w:rPr>
          <w:rtl/>
          <w:lang w:eastAsia="he-IL"/>
        </w:rPr>
        <w:t xml:space="preserve">דו שואל לעצמו. </w:t>
      </w:r>
    </w:p>
    <w:p w14:paraId="1319A2E9" w14:textId="77777777" w:rsidR="009E0C36" w:rsidRDefault="009E0C36" w:rsidP="009E0C36">
      <w:pPr>
        <w:pStyle w:val="a9"/>
        <w:rPr>
          <w:rtl/>
          <w:lang w:eastAsia="he-IL"/>
        </w:rPr>
      </w:pPr>
      <w:r>
        <w:rPr>
          <w:rtl/>
          <w:lang w:eastAsia="he-IL"/>
        </w:rPr>
        <w:t>ועוד כתב שם בהל</w:t>
      </w:r>
      <w:r>
        <w:rPr>
          <w:rFonts w:hint="cs"/>
          <w:rtl/>
          <w:lang w:eastAsia="he-IL"/>
        </w:rPr>
        <w:t>כה</w:t>
      </w:r>
      <w:r>
        <w:rPr>
          <w:rtl/>
          <w:lang w:eastAsia="he-IL"/>
        </w:rPr>
        <w:t xml:space="preserve"> ד'</w:t>
      </w:r>
      <w:r>
        <w:rPr>
          <w:rFonts w:hint="cs"/>
          <w:rtl/>
          <w:lang w:eastAsia="he-IL"/>
        </w:rPr>
        <w:t>:</w:t>
      </w:r>
    </w:p>
    <w:p w14:paraId="598B7100" w14:textId="77777777" w:rsidR="009E0C36" w:rsidRDefault="000872D2" w:rsidP="00996C70">
      <w:pPr>
        <w:pStyle w:val="af2"/>
        <w:rPr>
          <w:rtl/>
          <w:lang w:eastAsia="he-IL"/>
        </w:rPr>
      </w:pPr>
      <w:r w:rsidRPr="000872D2">
        <w:rPr>
          <w:rtl/>
          <w:lang w:eastAsia="he-IL"/>
        </w:rPr>
        <w:t>וצריך להתחיל בגנות ולסיים בשבח</w:t>
      </w:r>
      <w:r w:rsidR="009E0C36">
        <w:rPr>
          <w:rFonts w:hint="cs"/>
          <w:rtl/>
          <w:lang w:eastAsia="he-IL"/>
        </w:rPr>
        <w:t>.</w:t>
      </w:r>
      <w:r w:rsidRPr="000872D2">
        <w:rPr>
          <w:rtl/>
          <w:lang w:eastAsia="he-IL"/>
        </w:rPr>
        <w:t xml:space="preserve"> כיצד</w:t>
      </w:r>
      <w:r w:rsidR="009E0C36">
        <w:rPr>
          <w:rFonts w:hint="cs"/>
          <w:rtl/>
          <w:lang w:eastAsia="he-IL"/>
        </w:rPr>
        <w:t>?</w:t>
      </w:r>
      <w:r w:rsidRPr="000872D2">
        <w:rPr>
          <w:rtl/>
          <w:lang w:eastAsia="he-IL"/>
        </w:rPr>
        <w:t xml:space="preserve"> מתחיל ומספר שבתחלה היו אבותינו בימי תרח </w:t>
      </w:r>
      <w:r w:rsidR="009E0C36">
        <w:rPr>
          <w:rtl/>
          <w:lang w:eastAsia="he-IL"/>
        </w:rPr>
        <w:t>ומלפניו כופרים וטועין אחר ההבל</w:t>
      </w:r>
      <w:r w:rsidR="009E0C36">
        <w:rPr>
          <w:rFonts w:hint="cs"/>
          <w:rtl/>
          <w:lang w:eastAsia="he-IL"/>
        </w:rPr>
        <w:t xml:space="preserve"> [</w:t>
      </w:r>
      <w:r w:rsidRPr="000872D2">
        <w:rPr>
          <w:rtl/>
          <w:lang w:eastAsia="he-IL"/>
        </w:rPr>
        <w:t>וכו'</w:t>
      </w:r>
      <w:r w:rsidR="009E0C36">
        <w:rPr>
          <w:rFonts w:hint="cs"/>
          <w:rtl/>
          <w:lang w:eastAsia="he-IL"/>
        </w:rPr>
        <w:t>]</w:t>
      </w:r>
      <w:r w:rsidRPr="000872D2">
        <w:rPr>
          <w:rtl/>
          <w:lang w:eastAsia="he-IL"/>
        </w:rPr>
        <w:t xml:space="preserve"> ומסיים בדת האמת שקרבנו המקום לו והבדילנו מהאומות וקרבנו ליחודו, וכן מתחיל ומודיע שעבדים היינו לפרעה במצרים וכל הרעה שגמלנו, ומסיים בנסים ובנפלאות שנעשו לנו. </w:t>
      </w:r>
    </w:p>
    <w:p w14:paraId="557AFB38" w14:textId="77777777" w:rsidR="00DA693E" w:rsidRDefault="009E0C36" w:rsidP="00DA693E">
      <w:pPr>
        <w:pStyle w:val="a9"/>
        <w:rPr>
          <w:rtl/>
          <w:lang w:eastAsia="he-IL"/>
        </w:rPr>
      </w:pPr>
      <w:r>
        <w:rPr>
          <w:rtl/>
          <w:lang w:eastAsia="he-IL"/>
        </w:rPr>
        <w:t>ועוד כתב שם בהל</w:t>
      </w:r>
      <w:r>
        <w:rPr>
          <w:rFonts w:hint="cs"/>
          <w:rtl/>
          <w:lang w:eastAsia="he-IL"/>
        </w:rPr>
        <w:t>כה</w:t>
      </w:r>
      <w:r>
        <w:rPr>
          <w:rtl/>
          <w:lang w:eastAsia="he-IL"/>
        </w:rPr>
        <w:t xml:space="preserve"> ה'</w:t>
      </w:r>
      <w:r>
        <w:rPr>
          <w:rFonts w:hint="cs"/>
          <w:rtl/>
          <w:lang w:eastAsia="he-IL"/>
        </w:rPr>
        <w:t>:"</w:t>
      </w:r>
      <w:r w:rsidR="000872D2" w:rsidRPr="000872D2">
        <w:rPr>
          <w:rtl/>
          <w:lang w:eastAsia="he-IL"/>
        </w:rPr>
        <w:t>כל מי שלא אמר שלשה דברים אלו בליל חמשה עשר לא יצא ידי חובתו</w:t>
      </w:r>
      <w:r>
        <w:rPr>
          <w:rFonts w:hint="cs"/>
          <w:rtl/>
          <w:lang w:eastAsia="he-IL"/>
        </w:rPr>
        <w:t>"</w:t>
      </w:r>
      <w:r w:rsidR="000872D2" w:rsidRPr="000872D2">
        <w:rPr>
          <w:rtl/>
          <w:lang w:eastAsia="he-IL"/>
        </w:rPr>
        <w:t xml:space="preserve"> וכו'. </w:t>
      </w:r>
    </w:p>
    <w:p w14:paraId="6A047499" w14:textId="77777777" w:rsidR="00DA693E" w:rsidRDefault="000872D2" w:rsidP="00DA693E">
      <w:pPr>
        <w:pStyle w:val="a9"/>
        <w:rPr>
          <w:rtl/>
          <w:lang w:eastAsia="he-IL"/>
        </w:rPr>
      </w:pPr>
      <w:r w:rsidRPr="000872D2">
        <w:rPr>
          <w:rtl/>
          <w:lang w:eastAsia="he-IL"/>
        </w:rPr>
        <w:t>ומסיים הרמב"</w:t>
      </w:r>
      <w:r w:rsidR="009E0C36">
        <w:rPr>
          <w:rtl/>
          <w:lang w:eastAsia="he-IL"/>
        </w:rPr>
        <w:t xml:space="preserve">ם: </w:t>
      </w:r>
      <w:r w:rsidR="009E0C36">
        <w:rPr>
          <w:rFonts w:hint="cs"/>
          <w:rtl/>
          <w:lang w:eastAsia="he-IL"/>
        </w:rPr>
        <w:t>"</w:t>
      </w:r>
      <w:r w:rsidR="009E0C36">
        <w:rPr>
          <w:rtl/>
          <w:lang w:eastAsia="he-IL"/>
        </w:rPr>
        <w:t>ודברים האלו כולן נקראין הגדה</w:t>
      </w:r>
      <w:r w:rsidR="009E0C36">
        <w:rPr>
          <w:rFonts w:hint="cs"/>
          <w:rtl/>
          <w:lang w:eastAsia="he-IL"/>
        </w:rPr>
        <w:t>."</w:t>
      </w:r>
      <w:r w:rsidRPr="000872D2">
        <w:rPr>
          <w:rtl/>
          <w:lang w:eastAsia="he-IL"/>
        </w:rPr>
        <w:t xml:space="preserve"> עכ"ל. </w:t>
      </w:r>
    </w:p>
    <w:p w14:paraId="47FA08F1" w14:textId="77777777" w:rsidR="000872D2" w:rsidRPr="000872D2" w:rsidRDefault="000872D2" w:rsidP="00DA693E">
      <w:pPr>
        <w:pStyle w:val="a9"/>
        <w:rPr>
          <w:rtl/>
          <w:lang w:eastAsia="he-IL"/>
        </w:rPr>
      </w:pPr>
      <w:r w:rsidRPr="000872D2">
        <w:rPr>
          <w:rtl/>
          <w:lang w:eastAsia="he-IL"/>
        </w:rPr>
        <w:t>חזינן להדיא שכל ג' חילוקים אלו כולן נקראין הגדה ונכללין בהמצוה של "והגדת לבנך" בהמצוה של סיפור, וכיון שמצות צריכות כוונה צריכין לכוין לצאת המצוה בג' דברים אלו</w:t>
      </w:r>
      <w:r w:rsidR="009E0C36">
        <w:rPr>
          <w:rFonts w:hint="cs"/>
          <w:rtl/>
          <w:lang w:eastAsia="he-IL"/>
        </w:rPr>
        <w:t>.</w:t>
      </w:r>
    </w:p>
    <w:p w14:paraId="5E35ECF3" w14:textId="77777777" w:rsidR="00E141A2" w:rsidRDefault="000872D2" w:rsidP="00627C6C">
      <w:pPr>
        <w:pStyle w:val="ae"/>
        <w:rPr>
          <w:rtl/>
          <w:lang w:eastAsia="he-IL"/>
        </w:rPr>
      </w:pPr>
      <w:r w:rsidRPr="000872D2">
        <w:rPr>
          <w:rFonts w:hint="cs"/>
          <w:rtl/>
          <w:lang w:eastAsia="he-IL"/>
        </w:rPr>
        <w:t xml:space="preserve">וברור </w:t>
      </w:r>
      <w:r w:rsidR="00E141A2">
        <w:rPr>
          <w:rFonts w:hint="cs"/>
          <w:rtl/>
          <w:lang w:eastAsia="he-IL"/>
        </w:rPr>
        <w:t>ש</w:t>
      </w:r>
      <w:r w:rsidRPr="000872D2">
        <w:rPr>
          <w:rFonts w:hint="cs"/>
          <w:rtl/>
          <w:lang w:eastAsia="he-IL"/>
        </w:rPr>
        <w:t>מכיוון שה</w:t>
      </w:r>
      <w:r w:rsidR="0021136B">
        <w:rPr>
          <w:rFonts w:hint="cs"/>
          <w:rtl/>
          <w:lang w:eastAsia="he-IL"/>
        </w:rPr>
        <w:t>מצווה</w:t>
      </w:r>
      <w:r w:rsidRPr="000872D2">
        <w:rPr>
          <w:rFonts w:hint="cs"/>
          <w:rtl/>
          <w:lang w:eastAsia="he-IL"/>
        </w:rPr>
        <w:t xml:space="preserve"> היא לספר בניסי הלילה הזה ובמצוותיו, מצ</w:t>
      </w:r>
      <w:r w:rsidR="00996C70">
        <w:rPr>
          <w:rFonts w:hint="cs"/>
          <w:rtl/>
          <w:lang w:eastAsia="he-IL"/>
        </w:rPr>
        <w:t>ו</w:t>
      </w:r>
      <w:r w:rsidRPr="000872D2">
        <w:rPr>
          <w:rFonts w:hint="cs"/>
          <w:rtl/>
          <w:lang w:eastAsia="he-IL"/>
        </w:rPr>
        <w:t>וה זו היא חובת גברא על כל אחד</w:t>
      </w:r>
      <w:r w:rsidR="00E141A2">
        <w:rPr>
          <w:rFonts w:hint="cs"/>
          <w:rtl/>
          <w:lang w:eastAsia="he-IL"/>
        </w:rPr>
        <w:t xml:space="preserve"> מישראל</w:t>
      </w:r>
      <w:r w:rsidR="00996C70">
        <w:rPr>
          <w:rFonts w:hint="cs"/>
          <w:rtl/>
          <w:lang w:eastAsia="he-IL"/>
        </w:rPr>
        <w:t xml:space="preserve"> ומתקיימת באופן שהזכירו</w:t>
      </w:r>
      <w:r w:rsidRPr="000872D2">
        <w:rPr>
          <w:rFonts w:hint="cs"/>
          <w:rtl/>
          <w:lang w:eastAsia="he-IL"/>
        </w:rPr>
        <w:t xml:space="preserve"> המשנה</w:t>
      </w:r>
      <w:r w:rsidR="00996C70">
        <w:rPr>
          <w:rFonts w:hint="cs"/>
          <w:rtl/>
          <w:lang w:eastAsia="he-IL"/>
        </w:rPr>
        <w:t>,</w:t>
      </w:r>
      <w:r w:rsidRPr="000872D2">
        <w:rPr>
          <w:rFonts w:hint="cs"/>
          <w:rtl/>
          <w:lang w:eastAsia="he-IL"/>
        </w:rPr>
        <w:t xml:space="preserve"> הברייתא והפוסקים, אין היא </w:t>
      </w:r>
      <w:r w:rsidR="00996C70">
        <w:rPr>
          <w:rFonts w:hint="cs"/>
          <w:rtl/>
          <w:lang w:eastAsia="he-IL"/>
        </w:rPr>
        <w:t>'</w:t>
      </w:r>
      <w:r w:rsidR="00627C6C">
        <w:rPr>
          <w:rFonts w:hint="cs"/>
          <w:rtl/>
          <w:lang w:eastAsia="he-IL"/>
        </w:rPr>
        <w:t>מצוות</w:t>
      </w:r>
      <w:r w:rsidRPr="000872D2">
        <w:rPr>
          <w:rFonts w:hint="cs"/>
          <w:rtl/>
          <w:lang w:eastAsia="he-IL"/>
        </w:rPr>
        <w:t xml:space="preserve"> הבן</w:t>
      </w:r>
      <w:r w:rsidR="00E141A2">
        <w:rPr>
          <w:rFonts w:hint="cs"/>
          <w:rtl/>
          <w:lang w:eastAsia="he-IL"/>
        </w:rPr>
        <w:t xml:space="preserve">' </w:t>
      </w:r>
      <w:r w:rsidR="00E141A2">
        <w:rPr>
          <w:rtl/>
          <w:lang w:eastAsia="he-IL"/>
        </w:rPr>
        <w:t>–</w:t>
      </w:r>
      <w:r w:rsidR="00996C70">
        <w:rPr>
          <w:rFonts w:hint="cs"/>
          <w:rtl/>
          <w:lang w:eastAsia="he-IL"/>
        </w:rPr>
        <w:t xml:space="preserve"> החיוב</w:t>
      </w:r>
      <w:r w:rsidRPr="000872D2">
        <w:rPr>
          <w:rFonts w:hint="cs"/>
          <w:rtl/>
          <w:lang w:eastAsia="he-IL"/>
        </w:rPr>
        <w:t xml:space="preserve"> אינו חיוב של האב לבנו, אלא אופן קיום מצו</w:t>
      </w:r>
      <w:r w:rsidR="00E141A2">
        <w:rPr>
          <w:rFonts w:hint="cs"/>
          <w:rtl/>
          <w:lang w:eastAsia="he-IL"/>
        </w:rPr>
        <w:t>ו</w:t>
      </w:r>
      <w:r w:rsidRPr="000872D2">
        <w:rPr>
          <w:rFonts w:hint="cs"/>
          <w:rtl/>
          <w:lang w:eastAsia="he-IL"/>
        </w:rPr>
        <w:t>ת האב</w:t>
      </w:r>
      <w:r w:rsidR="00E141A2">
        <w:rPr>
          <w:rFonts w:hint="cs"/>
          <w:rtl/>
          <w:lang w:eastAsia="he-IL"/>
        </w:rPr>
        <w:t xml:space="preserve">, </w:t>
      </w:r>
      <w:r w:rsidRPr="000872D2">
        <w:rPr>
          <w:rFonts w:hint="cs"/>
          <w:rtl/>
          <w:lang w:eastAsia="he-IL"/>
        </w:rPr>
        <w:t xml:space="preserve">כשיוכל יעשה </w:t>
      </w:r>
      <w:r w:rsidR="00E141A2">
        <w:rPr>
          <w:rFonts w:hint="cs"/>
          <w:rtl/>
          <w:lang w:eastAsia="he-IL"/>
        </w:rPr>
        <w:t>אותה בסיפור</w:t>
      </w:r>
      <w:r w:rsidRPr="000872D2">
        <w:rPr>
          <w:rFonts w:hint="cs"/>
          <w:rtl/>
          <w:lang w:eastAsia="he-IL"/>
        </w:rPr>
        <w:t xml:space="preserve"> בנו וכשלא יוכל </w:t>
      </w:r>
      <w:r w:rsidR="00E141A2">
        <w:rPr>
          <w:rFonts w:hint="cs"/>
          <w:rtl/>
          <w:lang w:eastAsia="he-IL"/>
        </w:rPr>
        <w:t>בסיפור</w:t>
      </w:r>
      <w:r w:rsidRPr="000872D2">
        <w:rPr>
          <w:rFonts w:hint="cs"/>
          <w:rtl/>
          <w:lang w:eastAsia="he-IL"/>
        </w:rPr>
        <w:t xml:space="preserve"> </w:t>
      </w:r>
      <w:r w:rsidR="00E141A2">
        <w:rPr>
          <w:rFonts w:hint="cs"/>
          <w:rtl/>
          <w:lang w:eastAsia="he-IL"/>
        </w:rPr>
        <w:t>לאחרים.</w:t>
      </w:r>
      <w:r w:rsidRPr="000872D2">
        <w:rPr>
          <w:rFonts w:hint="cs"/>
          <w:rtl/>
          <w:lang w:eastAsia="he-IL"/>
        </w:rPr>
        <w:t xml:space="preserve"> </w:t>
      </w:r>
    </w:p>
    <w:p w14:paraId="55D01997" w14:textId="77777777" w:rsidR="000872D2" w:rsidRPr="000872D2" w:rsidRDefault="000872D2" w:rsidP="00E141A2">
      <w:pPr>
        <w:pStyle w:val="ae"/>
        <w:rPr>
          <w:rtl/>
          <w:lang w:eastAsia="he-IL"/>
        </w:rPr>
      </w:pPr>
      <w:r w:rsidRPr="000872D2">
        <w:rPr>
          <w:rFonts w:hint="cs"/>
          <w:rtl/>
          <w:lang w:eastAsia="he-IL"/>
        </w:rPr>
        <w:t>משכך במקום שטובת הבן שיהיה במקום אחר</w:t>
      </w:r>
      <w:r w:rsidR="00E141A2">
        <w:rPr>
          <w:rFonts w:hint="cs"/>
          <w:rtl/>
          <w:lang w:eastAsia="he-IL"/>
        </w:rPr>
        <w:t>,</w:t>
      </w:r>
      <w:r w:rsidRPr="000872D2">
        <w:rPr>
          <w:rFonts w:hint="cs"/>
          <w:rtl/>
          <w:lang w:eastAsia="he-IL"/>
        </w:rPr>
        <w:t xml:space="preserve"> בין עם אימו בין עם אחרים, אין הבן משועבד לאב להיות ע</w:t>
      </w:r>
      <w:r w:rsidR="00E141A2">
        <w:rPr>
          <w:rFonts w:hint="cs"/>
          <w:rtl/>
          <w:lang w:eastAsia="he-IL"/>
        </w:rPr>
        <w:t>ימו</w:t>
      </w:r>
      <w:r w:rsidRPr="000872D2">
        <w:rPr>
          <w:rFonts w:hint="cs"/>
          <w:rtl/>
          <w:lang w:eastAsia="he-IL"/>
        </w:rPr>
        <w:t xml:space="preserve"> כדי לקיים קרא כדכתיב.</w:t>
      </w:r>
    </w:p>
    <w:p w14:paraId="2B72A49A" w14:textId="77777777" w:rsidR="000872D2" w:rsidRPr="000872D2" w:rsidRDefault="000872D2" w:rsidP="00E141A2">
      <w:pPr>
        <w:pStyle w:val="ae"/>
        <w:rPr>
          <w:rtl/>
          <w:lang w:eastAsia="he-IL"/>
        </w:rPr>
      </w:pPr>
      <w:r w:rsidRPr="000872D2">
        <w:rPr>
          <w:rFonts w:hint="cs"/>
          <w:rtl/>
          <w:lang w:eastAsia="he-IL"/>
        </w:rPr>
        <w:t xml:space="preserve">וכן הגדיר </w:t>
      </w:r>
      <w:r w:rsidR="00E141A2" w:rsidRPr="000872D2">
        <w:rPr>
          <w:rFonts w:hint="cs"/>
          <w:rtl/>
          <w:lang w:eastAsia="he-IL"/>
        </w:rPr>
        <w:t xml:space="preserve">הרמב"ם </w:t>
      </w:r>
      <w:r w:rsidRPr="000872D2">
        <w:rPr>
          <w:rFonts w:hint="cs"/>
          <w:rtl/>
          <w:lang w:eastAsia="he-IL"/>
        </w:rPr>
        <w:t>מצו</w:t>
      </w:r>
      <w:r w:rsidR="00E141A2">
        <w:rPr>
          <w:rFonts w:hint="cs"/>
          <w:rtl/>
          <w:lang w:eastAsia="he-IL"/>
        </w:rPr>
        <w:t>ו</w:t>
      </w:r>
      <w:r w:rsidRPr="000872D2">
        <w:rPr>
          <w:rFonts w:hint="cs"/>
          <w:rtl/>
          <w:lang w:eastAsia="he-IL"/>
        </w:rPr>
        <w:t>ה זו גם ב</w:t>
      </w:r>
      <w:r w:rsidRPr="000872D2">
        <w:rPr>
          <w:rtl/>
          <w:lang w:eastAsia="he-IL"/>
        </w:rPr>
        <w:t xml:space="preserve">ספר המצוות </w:t>
      </w:r>
      <w:r w:rsidR="00E141A2" w:rsidRPr="00825C5C">
        <w:rPr>
          <w:rFonts w:hint="cs"/>
          <w:szCs w:val="24"/>
          <w:rtl/>
          <w:lang w:eastAsia="he-IL"/>
        </w:rPr>
        <w:t>(</w:t>
      </w:r>
      <w:r w:rsidRPr="00825C5C">
        <w:rPr>
          <w:szCs w:val="24"/>
          <w:rtl/>
          <w:lang w:eastAsia="he-IL"/>
        </w:rPr>
        <w:t>עשה קנז</w:t>
      </w:r>
      <w:r w:rsidR="00E141A2" w:rsidRPr="00825C5C">
        <w:rPr>
          <w:rFonts w:hint="cs"/>
          <w:szCs w:val="24"/>
          <w:rtl/>
          <w:lang w:eastAsia="he-IL"/>
        </w:rPr>
        <w:t>)</w:t>
      </w:r>
      <w:r w:rsidR="00E141A2">
        <w:rPr>
          <w:rFonts w:hint="cs"/>
          <w:rtl/>
          <w:lang w:eastAsia="he-IL"/>
        </w:rPr>
        <w:t>:</w:t>
      </w:r>
    </w:p>
    <w:p w14:paraId="68216D40" w14:textId="77777777" w:rsidR="000B43A3" w:rsidRDefault="000872D2" w:rsidP="000B43A3">
      <w:pPr>
        <w:pStyle w:val="a9"/>
        <w:rPr>
          <w:rtl/>
          <w:lang w:eastAsia="he-IL"/>
        </w:rPr>
      </w:pPr>
      <w:r w:rsidRPr="000872D2">
        <w:rPr>
          <w:rtl/>
          <w:lang w:eastAsia="he-IL"/>
        </w:rPr>
        <w:t>היא שצונו לספר ביציאת מצרים בליל חמשה</w:t>
      </w:r>
      <w:r w:rsidR="00E141A2">
        <w:rPr>
          <w:rFonts w:cs="Times New Roman"/>
          <w:rtl/>
          <w:lang w:eastAsia="he-IL"/>
        </w:rPr>
        <w:t>־</w:t>
      </w:r>
      <w:r w:rsidRPr="000872D2">
        <w:rPr>
          <w:rtl/>
          <w:lang w:eastAsia="he-IL"/>
        </w:rPr>
        <w:t xml:space="preserve">עשר בניסן בתחלת הלילה כפי צחות לשון המספר. וכל מה שיוסיף במאמר ויאריך הדברים </w:t>
      </w:r>
      <w:r w:rsidR="000B43A3">
        <w:rPr>
          <w:rtl/>
          <w:lang w:eastAsia="he-IL"/>
        </w:rPr>
        <w:t>–</w:t>
      </w:r>
      <w:r w:rsidR="000B43A3">
        <w:rPr>
          <w:rFonts w:hint="cs"/>
          <w:rtl/>
          <w:lang w:eastAsia="he-IL"/>
        </w:rPr>
        <w:t xml:space="preserve"> </w:t>
      </w:r>
      <w:r w:rsidRPr="000872D2">
        <w:rPr>
          <w:rtl/>
          <w:lang w:eastAsia="he-IL"/>
        </w:rPr>
        <w:t>בהגדלת מה שעשה לנו ה</w:t>
      </w:r>
      <w:r w:rsidR="000B43A3">
        <w:rPr>
          <w:rFonts w:hint="cs"/>
          <w:rtl/>
          <w:lang w:eastAsia="he-IL"/>
        </w:rPr>
        <w:t>'</w:t>
      </w:r>
      <w:r w:rsidRPr="000872D2">
        <w:rPr>
          <w:rtl/>
          <w:lang w:eastAsia="he-IL"/>
        </w:rPr>
        <w:t xml:space="preserve"> ומה שעשו עמנו המצרים מעול וחמס ואיך לקח ה</w:t>
      </w:r>
      <w:r w:rsidR="000B43A3">
        <w:rPr>
          <w:rFonts w:hint="cs"/>
          <w:rtl/>
          <w:lang w:eastAsia="he-IL"/>
        </w:rPr>
        <w:t>'</w:t>
      </w:r>
      <w:r w:rsidRPr="000872D2">
        <w:rPr>
          <w:rtl/>
          <w:lang w:eastAsia="he-IL"/>
        </w:rPr>
        <w:t xml:space="preserve"> </w:t>
      </w:r>
      <w:r w:rsidR="000B43A3">
        <w:rPr>
          <w:rtl/>
          <w:lang w:eastAsia="he-IL"/>
        </w:rPr>
        <w:t>נקמתנו מהם ובהודות לו ית</w:t>
      </w:r>
      <w:r w:rsidR="000B43A3">
        <w:rPr>
          <w:rFonts w:hint="cs"/>
          <w:rtl/>
          <w:lang w:eastAsia="he-IL"/>
        </w:rPr>
        <w:t>ברך</w:t>
      </w:r>
      <w:r w:rsidRPr="000872D2">
        <w:rPr>
          <w:rtl/>
          <w:lang w:eastAsia="he-IL"/>
        </w:rPr>
        <w:t xml:space="preserve"> על מה שגמלנו מחסדיו </w:t>
      </w:r>
      <w:r w:rsidR="000B43A3">
        <w:rPr>
          <w:rtl/>
          <w:lang w:eastAsia="he-IL"/>
        </w:rPr>
        <w:t>–</w:t>
      </w:r>
      <w:r w:rsidR="000B43A3">
        <w:rPr>
          <w:rFonts w:hint="cs"/>
          <w:rtl/>
          <w:lang w:eastAsia="he-IL"/>
        </w:rPr>
        <w:t xml:space="preserve"> י</w:t>
      </w:r>
      <w:r w:rsidR="000B43A3">
        <w:rPr>
          <w:rtl/>
          <w:lang w:eastAsia="he-IL"/>
        </w:rPr>
        <w:t>היה יותר טוב</w:t>
      </w:r>
      <w:r w:rsidR="000B43A3">
        <w:rPr>
          <w:rFonts w:hint="cs"/>
          <w:rtl/>
          <w:lang w:eastAsia="he-IL"/>
        </w:rPr>
        <w:t>,</w:t>
      </w:r>
      <w:r w:rsidRPr="000872D2">
        <w:rPr>
          <w:rtl/>
          <w:lang w:eastAsia="he-IL"/>
        </w:rPr>
        <w:t xml:space="preserve"> כמו שאמרו</w:t>
      </w:r>
      <w:r w:rsidR="000B43A3">
        <w:rPr>
          <w:rFonts w:hint="cs"/>
          <w:rtl/>
          <w:lang w:eastAsia="he-IL"/>
        </w:rPr>
        <w:t xml:space="preserve"> </w:t>
      </w:r>
      <w:r w:rsidR="000B43A3" w:rsidRPr="00825C5C">
        <w:rPr>
          <w:rFonts w:hint="cs"/>
          <w:szCs w:val="24"/>
          <w:rtl/>
          <w:lang w:eastAsia="he-IL"/>
        </w:rPr>
        <w:t>(הגדה של פסח)</w:t>
      </w:r>
      <w:r w:rsidRPr="000872D2">
        <w:rPr>
          <w:rtl/>
          <w:lang w:eastAsia="he-IL"/>
        </w:rPr>
        <w:t xml:space="preserve"> </w:t>
      </w:r>
      <w:r w:rsidR="000B43A3">
        <w:rPr>
          <w:rFonts w:hint="cs"/>
          <w:rtl/>
          <w:lang w:eastAsia="he-IL"/>
        </w:rPr>
        <w:t>"</w:t>
      </w:r>
      <w:r w:rsidRPr="000872D2">
        <w:rPr>
          <w:rtl/>
          <w:lang w:eastAsia="he-IL"/>
        </w:rPr>
        <w:t>כל המאריך לספר ביציאת מצרים הרי זה משובח</w:t>
      </w:r>
      <w:r w:rsidR="000B43A3">
        <w:rPr>
          <w:rFonts w:hint="cs"/>
          <w:rtl/>
          <w:lang w:eastAsia="he-IL"/>
        </w:rPr>
        <w:t>"</w:t>
      </w:r>
      <w:r w:rsidRPr="000872D2">
        <w:rPr>
          <w:rtl/>
          <w:lang w:eastAsia="he-IL"/>
        </w:rPr>
        <w:t>. והכתוב שבא על הצווי הזה הוא אמרו ית</w:t>
      </w:r>
      <w:r w:rsidR="000B43A3">
        <w:rPr>
          <w:rFonts w:hint="cs"/>
          <w:rtl/>
          <w:lang w:eastAsia="he-IL"/>
        </w:rPr>
        <w:t>ברך</w:t>
      </w:r>
      <w:r w:rsidRPr="000872D2">
        <w:rPr>
          <w:rtl/>
          <w:lang w:eastAsia="he-IL"/>
        </w:rPr>
        <w:t xml:space="preserve"> </w:t>
      </w:r>
      <w:r w:rsidRPr="00825C5C">
        <w:rPr>
          <w:szCs w:val="24"/>
          <w:rtl/>
          <w:lang w:eastAsia="he-IL"/>
        </w:rPr>
        <w:t>(</w:t>
      </w:r>
      <w:r w:rsidR="000B43A3" w:rsidRPr="00825C5C">
        <w:rPr>
          <w:rFonts w:hint="cs"/>
          <w:szCs w:val="24"/>
          <w:rtl/>
          <w:lang w:eastAsia="he-IL"/>
        </w:rPr>
        <w:t>סוף פרשת</w:t>
      </w:r>
      <w:r w:rsidRPr="00825C5C">
        <w:rPr>
          <w:szCs w:val="24"/>
          <w:rtl/>
          <w:lang w:eastAsia="he-IL"/>
        </w:rPr>
        <w:t xml:space="preserve"> בא)</w:t>
      </w:r>
      <w:r w:rsidRPr="000872D2">
        <w:rPr>
          <w:rtl/>
          <w:lang w:eastAsia="he-IL"/>
        </w:rPr>
        <w:t xml:space="preserve"> </w:t>
      </w:r>
      <w:r w:rsidR="000B43A3">
        <w:rPr>
          <w:rFonts w:hint="cs"/>
          <w:rtl/>
          <w:lang w:eastAsia="he-IL"/>
        </w:rPr>
        <w:t>"</w:t>
      </w:r>
      <w:r w:rsidRPr="000872D2">
        <w:rPr>
          <w:rtl/>
          <w:lang w:eastAsia="he-IL"/>
        </w:rPr>
        <w:t>והגדת לבנך ביום ההוא</w:t>
      </w:r>
      <w:r w:rsidR="000B43A3">
        <w:rPr>
          <w:rFonts w:hint="cs"/>
          <w:rtl/>
          <w:lang w:eastAsia="he-IL"/>
        </w:rPr>
        <w:t>"</w:t>
      </w:r>
      <w:r w:rsidR="000B43A3">
        <w:rPr>
          <w:rtl/>
          <w:lang w:eastAsia="he-IL"/>
        </w:rPr>
        <w:t xml:space="preserve"> וכו'. ובא הפירוש </w:t>
      </w:r>
      <w:r w:rsidR="000B43A3" w:rsidRPr="00825C5C">
        <w:rPr>
          <w:szCs w:val="24"/>
          <w:rtl/>
          <w:lang w:eastAsia="he-IL"/>
        </w:rPr>
        <w:t>(שם ומכיל</w:t>
      </w:r>
      <w:r w:rsidR="000B43A3" w:rsidRPr="00825C5C">
        <w:rPr>
          <w:rFonts w:hint="cs"/>
          <w:szCs w:val="24"/>
          <w:rtl/>
          <w:lang w:eastAsia="he-IL"/>
        </w:rPr>
        <w:t>תא</w:t>
      </w:r>
      <w:r w:rsidRPr="00825C5C">
        <w:rPr>
          <w:szCs w:val="24"/>
          <w:rtl/>
          <w:lang w:eastAsia="he-IL"/>
        </w:rPr>
        <w:t>)</w:t>
      </w:r>
      <w:r w:rsidR="000B43A3">
        <w:rPr>
          <w:rFonts w:hint="cs"/>
          <w:rtl/>
          <w:lang w:eastAsia="he-IL"/>
        </w:rPr>
        <w:t>:</w:t>
      </w:r>
      <w:r w:rsidRPr="000872D2">
        <w:rPr>
          <w:rtl/>
          <w:lang w:eastAsia="he-IL"/>
        </w:rPr>
        <w:t xml:space="preserve"> </w:t>
      </w:r>
    </w:p>
    <w:p w14:paraId="65693120" w14:textId="77777777" w:rsidR="000B43A3" w:rsidRDefault="000B43A3" w:rsidP="000B43A3">
      <w:pPr>
        <w:pStyle w:val="af2"/>
        <w:rPr>
          <w:rtl/>
          <w:lang w:eastAsia="he-IL"/>
        </w:rPr>
      </w:pPr>
      <w:r>
        <w:rPr>
          <w:rFonts w:hint="cs"/>
          <w:rtl/>
          <w:lang w:eastAsia="he-IL"/>
        </w:rPr>
        <w:t>"</w:t>
      </w:r>
      <w:r w:rsidR="000872D2" w:rsidRPr="000872D2">
        <w:rPr>
          <w:rtl/>
          <w:lang w:eastAsia="he-IL"/>
        </w:rPr>
        <w:t>והגדת לבנך</w:t>
      </w:r>
      <w:r>
        <w:rPr>
          <w:rFonts w:hint="cs"/>
          <w:rtl/>
          <w:lang w:eastAsia="he-IL"/>
        </w:rPr>
        <w:t xml:space="preserve">" </w:t>
      </w:r>
      <w:r>
        <w:rPr>
          <w:rtl/>
          <w:lang w:eastAsia="he-IL"/>
        </w:rPr>
        <w:t>–</w:t>
      </w:r>
      <w:r w:rsidR="000872D2" w:rsidRPr="000872D2">
        <w:rPr>
          <w:rtl/>
          <w:lang w:eastAsia="he-IL"/>
        </w:rPr>
        <w:t xml:space="preserve"> יכול מראש חדש</w:t>
      </w:r>
      <w:r>
        <w:rPr>
          <w:rFonts w:hint="cs"/>
          <w:rtl/>
          <w:lang w:eastAsia="he-IL"/>
        </w:rPr>
        <w:t>?</w:t>
      </w:r>
      <w:r w:rsidR="000872D2" w:rsidRPr="000872D2">
        <w:rPr>
          <w:rtl/>
          <w:lang w:eastAsia="he-IL"/>
        </w:rPr>
        <w:t xml:space="preserve"> תלמוד לומר </w:t>
      </w:r>
      <w:r>
        <w:rPr>
          <w:rFonts w:hint="cs"/>
          <w:rtl/>
          <w:lang w:eastAsia="he-IL"/>
        </w:rPr>
        <w:t>"</w:t>
      </w:r>
      <w:r w:rsidR="000872D2" w:rsidRPr="000872D2">
        <w:rPr>
          <w:rtl/>
          <w:lang w:eastAsia="he-IL"/>
        </w:rPr>
        <w:t>ביום ההוא</w:t>
      </w:r>
      <w:r>
        <w:rPr>
          <w:rFonts w:hint="cs"/>
          <w:rtl/>
          <w:lang w:eastAsia="he-IL"/>
        </w:rPr>
        <w:t>".</w:t>
      </w:r>
      <w:r w:rsidR="000872D2" w:rsidRPr="000872D2">
        <w:rPr>
          <w:rtl/>
          <w:lang w:eastAsia="he-IL"/>
        </w:rPr>
        <w:t xml:space="preserve"> אי </w:t>
      </w:r>
      <w:r>
        <w:rPr>
          <w:rFonts w:hint="cs"/>
          <w:rtl/>
          <w:lang w:eastAsia="he-IL"/>
        </w:rPr>
        <w:t>"</w:t>
      </w:r>
      <w:r w:rsidR="000872D2" w:rsidRPr="000872D2">
        <w:rPr>
          <w:rtl/>
          <w:lang w:eastAsia="he-IL"/>
        </w:rPr>
        <w:t>ביום ההוא</w:t>
      </w:r>
      <w:r>
        <w:rPr>
          <w:rFonts w:hint="cs"/>
          <w:rtl/>
          <w:lang w:eastAsia="he-IL"/>
        </w:rPr>
        <w:t>"</w:t>
      </w:r>
      <w:r w:rsidR="000872D2" w:rsidRPr="000872D2">
        <w:rPr>
          <w:rtl/>
          <w:lang w:eastAsia="he-IL"/>
        </w:rPr>
        <w:t xml:space="preserve"> יכול מבעוד יום</w:t>
      </w:r>
      <w:r>
        <w:rPr>
          <w:rFonts w:hint="cs"/>
          <w:rtl/>
          <w:lang w:eastAsia="he-IL"/>
        </w:rPr>
        <w:t>?</w:t>
      </w:r>
      <w:r w:rsidR="000872D2" w:rsidRPr="000872D2">
        <w:rPr>
          <w:rtl/>
          <w:lang w:eastAsia="he-IL"/>
        </w:rPr>
        <w:t xml:space="preserve"> תלמוד לומר </w:t>
      </w:r>
      <w:r>
        <w:rPr>
          <w:rFonts w:hint="cs"/>
          <w:rtl/>
          <w:lang w:eastAsia="he-IL"/>
        </w:rPr>
        <w:t>"</w:t>
      </w:r>
      <w:r w:rsidR="000872D2" w:rsidRPr="000872D2">
        <w:rPr>
          <w:rtl/>
          <w:lang w:eastAsia="he-IL"/>
        </w:rPr>
        <w:t>בעבור זה</w:t>
      </w:r>
      <w:r>
        <w:rPr>
          <w:rFonts w:hint="cs"/>
          <w:rtl/>
          <w:lang w:eastAsia="he-IL"/>
        </w:rPr>
        <w:t>": "</w:t>
      </w:r>
      <w:r w:rsidR="000872D2" w:rsidRPr="000872D2">
        <w:rPr>
          <w:rtl/>
          <w:lang w:eastAsia="he-IL"/>
        </w:rPr>
        <w:t>בעבור זה</w:t>
      </w:r>
      <w:r>
        <w:rPr>
          <w:rFonts w:hint="cs"/>
          <w:rtl/>
          <w:lang w:eastAsia="he-IL"/>
        </w:rPr>
        <w:t xml:space="preserve">" </w:t>
      </w:r>
      <w:r>
        <w:rPr>
          <w:rtl/>
          <w:lang w:eastAsia="he-IL"/>
        </w:rPr>
        <w:t>–</w:t>
      </w:r>
      <w:r w:rsidR="000872D2" w:rsidRPr="000872D2">
        <w:rPr>
          <w:rtl/>
          <w:lang w:eastAsia="he-IL"/>
        </w:rPr>
        <w:t xml:space="preserve"> לא אמרתי אלא בשעה שיש מצה ומרור מונחים לפניך. </w:t>
      </w:r>
    </w:p>
    <w:p w14:paraId="0F8E82A7" w14:textId="77777777" w:rsidR="00D819BE" w:rsidRDefault="000872D2" w:rsidP="000B43A3">
      <w:pPr>
        <w:pStyle w:val="a9"/>
        <w:rPr>
          <w:rtl/>
          <w:lang w:eastAsia="he-IL"/>
        </w:rPr>
      </w:pPr>
      <w:r w:rsidRPr="000872D2">
        <w:rPr>
          <w:rtl/>
          <w:lang w:eastAsia="he-IL"/>
        </w:rPr>
        <w:t xml:space="preserve">כלומר מתחלת הלילה חייב אתה לספר. </w:t>
      </w:r>
    </w:p>
    <w:p w14:paraId="6936F4F7" w14:textId="77777777" w:rsidR="000B43A3" w:rsidRDefault="000872D2" w:rsidP="000B43A3">
      <w:pPr>
        <w:pStyle w:val="a9"/>
        <w:rPr>
          <w:rtl/>
          <w:lang w:eastAsia="he-IL"/>
        </w:rPr>
      </w:pPr>
      <w:r w:rsidRPr="000872D2">
        <w:rPr>
          <w:rtl/>
          <w:lang w:eastAsia="he-IL"/>
        </w:rPr>
        <w:t xml:space="preserve">ולשון מכילתא </w:t>
      </w:r>
      <w:r w:rsidR="000B43A3" w:rsidRPr="00825C5C">
        <w:rPr>
          <w:rFonts w:hint="cs"/>
          <w:szCs w:val="24"/>
          <w:rtl/>
          <w:lang w:eastAsia="he-IL"/>
        </w:rPr>
        <w:t>(</w:t>
      </w:r>
      <w:r w:rsidRPr="00825C5C">
        <w:rPr>
          <w:szCs w:val="24"/>
          <w:rtl/>
          <w:lang w:eastAsia="he-IL"/>
        </w:rPr>
        <w:t>דר</w:t>
      </w:r>
      <w:r w:rsidR="000B43A3" w:rsidRPr="00825C5C">
        <w:rPr>
          <w:rFonts w:hint="cs"/>
          <w:szCs w:val="24"/>
          <w:rtl/>
          <w:lang w:eastAsia="he-IL"/>
        </w:rPr>
        <w:t>בי שמעון בן יוחאי,</w:t>
      </w:r>
      <w:r w:rsidRPr="00825C5C">
        <w:rPr>
          <w:szCs w:val="24"/>
          <w:rtl/>
          <w:lang w:eastAsia="he-IL"/>
        </w:rPr>
        <w:t xml:space="preserve"> במדרש הגדול</w:t>
      </w:r>
      <w:r w:rsidR="000B43A3" w:rsidRPr="00825C5C">
        <w:rPr>
          <w:rFonts w:hint="cs"/>
          <w:szCs w:val="24"/>
          <w:rtl/>
          <w:lang w:eastAsia="he-IL"/>
        </w:rPr>
        <w:t>)</w:t>
      </w:r>
      <w:r w:rsidR="000B43A3">
        <w:rPr>
          <w:rFonts w:hint="cs"/>
          <w:rtl/>
          <w:lang w:eastAsia="he-IL"/>
        </w:rPr>
        <w:t>:</w:t>
      </w:r>
      <w:r w:rsidRPr="000872D2">
        <w:rPr>
          <w:rtl/>
          <w:lang w:eastAsia="he-IL"/>
        </w:rPr>
        <w:t xml:space="preserve"> </w:t>
      </w:r>
    </w:p>
    <w:p w14:paraId="7C609FB0" w14:textId="77777777" w:rsidR="00D819BE" w:rsidRDefault="000872D2" w:rsidP="00D819BE">
      <w:pPr>
        <w:pStyle w:val="af2"/>
        <w:rPr>
          <w:rtl/>
          <w:lang w:eastAsia="he-IL"/>
        </w:rPr>
      </w:pPr>
      <w:r w:rsidRPr="000872D2">
        <w:rPr>
          <w:rtl/>
          <w:lang w:eastAsia="he-IL"/>
        </w:rPr>
        <w:t xml:space="preserve">מכלל שנאמר </w:t>
      </w:r>
      <w:r w:rsidR="00D819BE">
        <w:rPr>
          <w:rFonts w:hint="cs"/>
          <w:rtl/>
          <w:lang w:eastAsia="he-IL"/>
        </w:rPr>
        <w:t>"</w:t>
      </w:r>
      <w:r w:rsidRPr="000872D2">
        <w:rPr>
          <w:rtl/>
          <w:lang w:eastAsia="he-IL"/>
        </w:rPr>
        <w:t>כי ישאלך בנך</w:t>
      </w:r>
      <w:r w:rsidR="00D819BE">
        <w:rPr>
          <w:rFonts w:hint="cs"/>
          <w:rtl/>
          <w:lang w:eastAsia="he-IL"/>
        </w:rPr>
        <w:t>"</w:t>
      </w:r>
      <w:r w:rsidRPr="000872D2">
        <w:rPr>
          <w:rtl/>
          <w:lang w:eastAsia="he-IL"/>
        </w:rPr>
        <w:t xml:space="preserve"> יכול אם ישאלך אתה מגיד לו ואם לאו אין אתה מגיד לו</w:t>
      </w:r>
      <w:r w:rsidR="00D819BE">
        <w:rPr>
          <w:rFonts w:hint="cs"/>
          <w:rtl/>
          <w:lang w:eastAsia="he-IL"/>
        </w:rPr>
        <w:t>?</w:t>
      </w:r>
      <w:r w:rsidRPr="000872D2">
        <w:rPr>
          <w:rtl/>
          <w:lang w:eastAsia="he-IL"/>
        </w:rPr>
        <w:t xml:space="preserve"> תלמוד לומר </w:t>
      </w:r>
      <w:r w:rsidR="00D819BE">
        <w:rPr>
          <w:rFonts w:hint="cs"/>
          <w:rtl/>
          <w:lang w:eastAsia="he-IL"/>
        </w:rPr>
        <w:t>"</w:t>
      </w:r>
      <w:r w:rsidRPr="000872D2">
        <w:rPr>
          <w:rtl/>
          <w:lang w:eastAsia="he-IL"/>
        </w:rPr>
        <w:t>והגדת לבנך</w:t>
      </w:r>
      <w:r w:rsidR="00D819BE">
        <w:rPr>
          <w:rFonts w:hint="cs"/>
          <w:rtl/>
          <w:lang w:eastAsia="he-IL"/>
        </w:rPr>
        <w:t xml:space="preserve">" </w:t>
      </w:r>
      <w:r w:rsidR="00D819BE">
        <w:rPr>
          <w:rtl/>
          <w:lang w:eastAsia="he-IL"/>
        </w:rPr>
        <w:t>–</w:t>
      </w:r>
      <w:r w:rsidRPr="000872D2">
        <w:rPr>
          <w:rtl/>
          <w:lang w:eastAsia="he-IL"/>
        </w:rPr>
        <w:t xml:space="preserve"> אף על פי שאינו שואלך</w:t>
      </w:r>
      <w:r w:rsidR="00D819BE">
        <w:rPr>
          <w:rFonts w:hint="cs"/>
          <w:rtl/>
          <w:lang w:eastAsia="he-IL"/>
        </w:rPr>
        <w:t>.</w:t>
      </w:r>
      <w:r w:rsidRPr="000872D2">
        <w:rPr>
          <w:rtl/>
          <w:lang w:eastAsia="he-IL"/>
        </w:rPr>
        <w:t xml:space="preserve"> אין לי אלא בזמן שיש לו בן</w:t>
      </w:r>
      <w:r w:rsidR="00D819BE">
        <w:rPr>
          <w:rFonts w:hint="cs"/>
          <w:rtl/>
          <w:lang w:eastAsia="he-IL"/>
        </w:rPr>
        <w:t>;</w:t>
      </w:r>
      <w:r w:rsidRPr="000872D2">
        <w:rPr>
          <w:rtl/>
          <w:lang w:eastAsia="he-IL"/>
        </w:rPr>
        <w:t xml:space="preserve"> בינו לבין עצמו</w:t>
      </w:r>
      <w:r w:rsidR="00D819BE">
        <w:rPr>
          <w:rFonts w:hint="cs"/>
          <w:rtl/>
          <w:lang w:eastAsia="he-IL"/>
        </w:rPr>
        <w:t>,</w:t>
      </w:r>
      <w:r w:rsidRPr="000872D2">
        <w:rPr>
          <w:rtl/>
          <w:lang w:eastAsia="he-IL"/>
        </w:rPr>
        <w:t xml:space="preserve"> בינו לבין אחרים </w:t>
      </w:r>
      <w:r w:rsidR="00D819BE">
        <w:rPr>
          <w:rtl/>
          <w:lang w:eastAsia="he-IL"/>
        </w:rPr>
        <w:t>–</w:t>
      </w:r>
      <w:r w:rsidR="00D819BE">
        <w:rPr>
          <w:rFonts w:hint="cs"/>
          <w:rtl/>
          <w:lang w:eastAsia="he-IL"/>
        </w:rPr>
        <w:t xml:space="preserve"> </w:t>
      </w:r>
      <w:r w:rsidRPr="000872D2">
        <w:rPr>
          <w:rtl/>
          <w:lang w:eastAsia="he-IL"/>
        </w:rPr>
        <w:t>מניין</w:t>
      </w:r>
      <w:r w:rsidR="00D819BE">
        <w:rPr>
          <w:rFonts w:hint="cs"/>
          <w:rtl/>
          <w:lang w:eastAsia="he-IL"/>
        </w:rPr>
        <w:t>?</w:t>
      </w:r>
      <w:r w:rsidRPr="000872D2">
        <w:rPr>
          <w:rtl/>
          <w:lang w:eastAsia="he-IL"/>
        </w:rPr>
        <w:t xml:space="preserve"> תלמוד לומר </w:t>
      </w:r>
      <w:r w:rsidR="00D819BE">
        <w:rPr>
          <w:rFonts w:hint="cs"/>
          <w:rtl/>
          <w:lang w:eastAsia="he-IL"/>
        </w:rPr>
        <w:t>"</w:t>
      </w:r>
      <w:r w:rsidRPr="000872D2">
        <w:rPr>
          <w:rtl/>
          <w:lang w:eastAsia="he-IL"/>
        </w:rPr>
        <w:t>ויאמר משה אל העם זכור את היום הזה אשר יצאתם ממצרים</w:t>
      </w:r>
      <w:r w:rsidR="00D819BE">
        <w:rPr>
          <w:rFonts w:hint="cs"/>
          <w:rtl/>
          <w:lang w:eastAsia="he-IL"/>
        </w:rPr>
        <w:t>"</w:t>
      </w:r>
      <w:r w:rsidRPr="000872D2">
        <w:rPr>
          <w:rtl/>
          <w:lang w:eastAsia="he-IL"/>
        </w:rPr>
        <w:t xml:space="preserve">. </w:t>
      </w:r>
    </w:p>
    <w:p w14:paraId="21DB1BB9" w14:textId="77777777" w:rsidR="00D819BE" w:rsidRDefault="000872D2" w:rsidP="00D819BE">
      <w:pPr>
        <w:pStyle w:val="a9"/>
        <w:rPr>
          <w:rtl/>
          <w:lang w:eastAsia="he-IL"/>
        </w:rPr>
      </w:pPr>
      <w:r w:rsidRPr="000872D2">
        <w:rPr>
          <w:rtl/>
          <w:lang w:eastAsia="he-IL"/>
        </w:rPr>
        <w:t>כלומר ש</w:t>
      </w:r>
      <w:r w:rsidR="00D819BE">
        <w:rPr>
          <w:rtl/>
          <w:lang w:eastAsia="he-IL"/>
        </w:rPr>
        <w:t xml:space="preserve">הוא צוה לזכרו כמו אמרו </w:t>
      </w:r>
      <w:r w:rsidR="00D819BE" w:rsidRPr="00825C5C">
        <w:rPr>
          <w:szCs w:val="24"/>
          <w:rtl/>
          <w:lang w:eastAsia="he-IL"/>
        </w:rPr>
        <w:t>(עש</w:t>
      </w:r>
      <w:r w:rsidR="00D819BE" w:rsidRPr="00825C5C">
        <w:rPr>
          <w:rFonts w:hint="cs"/>
          <w:szCs w:val="24"/>
          <w:rtl/>
          <w:lang w:eastAsia="he-IL"/>
        </w:rPr>
        <w:t>רת הדברות,</w:t>
      </w:r>
      <w:r w:rsidR="00D819BE" w:rsidRPr="00825C5C">
        <w:rPr>
          <w:szCs w:val="24"/>
          <w:rtl/>
          <w:lang w:eastAsia="he-IL"/>
        </w:rPr>
        <w:t xml:space="preserve"> ע</w:t>
      </w:r>
      <w:r w:rsidR="00D819BE" w:rsidRPr="00825C5C">
        <w:rPr>
          <w:rFonts w:hint="cs"/>
          <w:szCs w:val="24"/>
          <w:rtl/>
          <w:lang w:eastAsia="he-IL"/>
        </w:rPr>
        <w:t>שה</w:t>
      </w:r>
      <w:r w:rsidRPr="00825C5C">
        <w:rPr>
          <w:szCs w:val="24"/>
          <w:rtl/>
          <w:lang w:eastAsia="he-IL"/>
        </w:rPr>
        <w:t xml:space="preserve"> קנה)</w:t>
      </w:r>
      <w:r w:rsidRPr="000872D2">
        <w:rPr>
          <w:rtl/>
          <w:lang w:eastAsia="he-IL"/>
        </w:rPr>
        <w:t xml:space="preserve"> </w:t>
      </w:r>
      <w:r w:rsidR="00D819BE">
        <w:rPr>
          <w:rFonts w:hint="cs"/>
          <w:rtl/>
          <w:lang w:eastAsia="he-IL"/>
        </w:rPr>
        <w:t>"</w:t>
      </w:r>
      <w:r w:rsidRPr="000872D2">
        <w:rPr>
          <w:rtl/>
          <w:lang w:eastAsia="he-IL"/>
        </w:rPr>
        <w:t>זכור את יום השבת לקדשו</w:t>
      </w:r>
      <w:r w:rsidR="00D819BE">
        <w:rPr>
          <w:rFonts w:hint="cs"/>
          <w:rtl/>
          <w:lang w:eastAsia="he-IL"/>
        </w:rPr>
        <w:t>"</w:t>
      </w:r>
      <w:r w:rsidRPr="000872D2">
        <w:rPr>
          <w:rtl/>
          <w:lang w:eastAsia="he-IL"/>
        </w:rPr>
        <w:t xml:space="preserve">. וכבר ידעת לשון אמרם </w:t>
      </w:r>
      <w:r w:rsidRPr="00825C5C">
        <w:rPr>
          <w:szCs w:val="24"/>
          <w:rtl/>
          <w:lang w:eastAsia="he-IL"/>
        </w:rPr>
        <w:t>(</w:t>
      </w:r>
      <w:r w:rsidR="00D819BE" w:rsidRPr="00825C5C">
        <w:rPr>
          <w:szCs w:val="24"/>
          <w:rtl/>
          <w:lang w:eastAsia="he-IL"/>
        </w:rPr>
        <w:t>הגדה של פסח</w:t>
      </w:r>
      <w:r w:rsidRPr="00825C5C">
        <w:rPr>
          <w:szCs w:val="24"/>
          <w:rtl/>
          <w:lang w:eastAsia="he-IL"/>
        </w:rPr>
        <w:t>)</w:t>
      </w:r>
      <w:r w:rsidR="00D819BE">
        <w:rPr>
          <w:rFonts w:hint="cs"/>
          <w:rtl/>
          <w:lang w:eastAsia="he-IL"/>
        </w:rPr>
        <w:t>:</w:t>
      </w:r>
    </w:p>
    <w:p w14:paraId="6DC35A8D" w14:textId="77777777" w:rsidR="00D819BE" w:rsidRDefault="000872D2" w:rsidP="00072075">
      <w:pPr>
        <w:pStyle w:val="af2"/>
        <w:rPr>
          <w:rtl/>
          <w:lang w:eastAsia="he-IL"/>
        </w:rPr>
      </w:pPr>
      <w:r w:rsidRPr="000872D2">
        <w:rPr>
          <w:rtl/>
          <w:lang w:eastAsia="he-IL"/>
        </w:rPr>
        <w:t>ואפילו כולנו חכמים</w:t>
      </w:r>
      <w:r w:rsidR="00D819BE">
        <w:rPr>
          <w:rFonts w:hint="cs"/>
          <w:rtl/>
          <w:lang w:eastAsia="he-IL"/>
        </w:rPr>
        <w:t>,</w:t>
      </w:r>
      <w:r w:rsidRPr="000872D2">
        <w:rPr>
          <w:rtl/>
          <w:lang w:eastAsia="he-IL"/>
        </w:rPr>
        <w:t xml:space="preserve"> כלנו נבונים</w:t>
      </w:r>
      <w:r w:rsidR="00D819BE">
        <w:rPr>
          <w:rFonts w:hint="cs"/>
          <w:rtl/>
          <w:lang w:eastAsia="he-IL"/>
        </w:rPr>
        <w:t>,</w:t>
      </w:r>
      <w:r w:rsidRPr="000872D2">
        <w:rPr>
          <w:rtl/>
          <w:lang w:eastAsia="he-IL"/>
        </w:rPr>
        <w:t xml:space="preserve"> כלנו יודעים את התורה כלה</w:t>
      </w:r>
      <w:r w:rsidR="00D819BE">
        <w:rPr>
          <w:rFonts w:hint="cs"/>
          <w:rtl/>
          <w:lang w:eastAsia="he-IL"/>
        </w:rPr>
        <w:t xml:space="preserve"> </w:t>
      </w:r>
      <w:r w:rsidR="00D819BE">
        <w:rPr>
          <w:rtl/>
          <w:lang w:eastAsia="he-IL"/>
        </w:rPr>
        <w:t>–</w:t>
      </w:r>
      <w:r w:rsidRPr="000872D2">
        <w:rPr>
          <w:rtl/>
          <w:lang w:eastAsia="he-IL"/>
        </w:rPr>
        <w:t xml:space="preserve"> מצוה עלינו לספר ביציאת מצרים</w:t>
      </w:r>
      <w:r w:rsidR="00D819BE">
        <w:rPr>
          <w:rFonts w:hint="cs"/>
          <w:rtl/>
          <w:lang w:eastAsia="he-IL"/>
        </w:rPr>
        <w:t>.</w:t>
      </w:r>
      <w:r w:rsidRPr="000872D2">
        <w:rPr>
          <w:rtl/>
          <w:lang w:eastAsia="he-IL"/>
        </w:rPr>
        <w:t xml:space="preserve"> וכל המספר </w:t>
      </w:r>
      <w:r w:rsidR="00D819BE" w:rsidRPr="00072075">
        <w:rPr>
          <w:rFonts w:hint="cs"/>
          <w:sz w:val="24"/>
          <w:szCs w:val="24"/>
          <w:rtl/>
          <w:lang w:eastAsia="he-IL"/>
        </w:rPr>
        <w:t>[</w:t>
      </w:r>
      <w:r w:rsidR="00072075" w:rsidRPr="00072075">
        <w:rPr>
          <w:rFonts w:hint="cs"/>
          <w:sz w:val="24"/>
          <w:szCs w:val="24"/>
          <w:rtl/>
          <w:lang w:eastAsia="he-IL"/>
        </w:rPr>
        <w:t xml:space="preserve">לכאורה </w:t>
      </w:r>
      <w:r w:rsidR="00D819BE" w:rsidRPr="00072075">
        <w:rPr>
          <w:rFonts w:hint="cs"/>
          <w:sz w:val="24"/>
          <w:szCs w:val="24"/>
          <w:rtl/>
          <w:lang w:eastAsia="he-IL"/>
        </w:rPr>
        <w:t>צ"ל "המאריך לספר"</w:t>
      </w:r>
      <w:r w:rsidR="00072075" w:rsidRPr="00072075">
        <w:rPr>
          <w:rFonts w:hint="cs"/>
          <w:sz w:val="24"/>
          <w:szCs w:val="24"/>
          <w:rtl/>
          <w:lang w:eastAsia="he-IL"/>
        </w:rPr>
        <w:t xml:space="preserve"> כלעיל] </w:t>
      </w:r>
      <w:r w:rsidRPr="000872D2">
        <w:rPr>
          <w:rtl/>
          <w:lang w:eastAsia="he-IL"/>
        </w:rPr>
        <w:t xml:space="preserve">ביציאת מצרים הרי זה משובח. </w:t>
      </w:r>
    </w:p>
    <w:p w14:paraId="7A75C4F6" w14:textId="77777777" w:rsidR="000872D2" w:rsidRPr="000872D2" w:rsidRDefault="000872D2" w:rsidP="00D819BE">
      <w:pPr>
        <w:pStyle w:val="a9"/>
        <w:rPr>
          <w:rtl/>
          <w:lang w:eastAsia="he-IL"/>
        </w:rPr>
      </w:pPr>
      <w:r w:rsidRPr="000872D2">
        <w:rPr>
          <w:rtl/>
          <w:lang w:eastAsia="he-IL"/>
        </w:rPr>
        <w:t xml:space="preserve">וכבר התבארו משפטי מצוה זו בסוף פסחים </w:t>
      </w:r>
      <w:r w:rsidRPr="00825C5C">
        <w:rPr>
          <w:szCs w:val="24"/>
          <w:rtl/>
          <w:lang w:eastAsia="he-IL"/>
        </w:rPr>
        <w:t>(קטו</w:t>
      </w:r>
      <w:r w:rsidR="00D819BE" w:rsidRPr="00825C5C">
        <w:rPr>
          <w:rFonts w:hint="cs"/>
          <w:szCs w:val="24"/>
          <w:rtl/>
          <w:lang w:eastAsia="he-IL"/>
        </w:rPr>
        <w:t>,</w:t>
      </w:r>
      <w:r w:rsidRPr="00825C5C">
        <w:rPr>
          <w:szCs w:val="24"/>
          <w:rtl/>
          <w:lang w:eastAsia="he-IL"/>
        </w:rPr>
        <w:t xml:space="preserve"> ב </w:t>
      </w:r>
      <w:r w:rsidR="00D819BE" w:rsidRPr="00825C5C">
        <w:rPr>
          <w:szCs w:val="24"/>
          <w:rtl/>
          <w:lang w:eastAsia="he-IL"/>
        </w:rPr>
        <w:t>–</w:t>
      </w:r>
      <w:r w:rsidRPr="00825C5C">
        <w:rPr>
          <w:szCs w:val="24"/>
          <w:rtl/>
          <w:lang w:eastAsia="he-IL"/>
        </w:rPr>
        <w:t xml:space="preserve"> קיח</w:t>
      </w:r>
      <w:r w:rsidR="00D819BE" w:rsidRPr="00825C5C">
        <w:rPr>
          <w:rFonts w:hint="cs"/>
          <w:szCs w:val="24"/>
          <w:rtl/>
          <w:lang w:eastAsia="he-IL"/>
        </w:rPr>
        <w:t>,</w:t>
      </w:r>
      <w:r w:rsidRPr="00825C5C">
        <w:rPr>
          <w:szCs w:val="24"/>
          <w:rtl/>
          <w:lang w:eastAsia="he-IL"/>
        </w:rPr>
        <w:t xml:space="preserve"> א)</w:t>
      </w:r>
      <w:r w:rsidR="00D819BE">
        <w:rPr>
          <w:rFonts w:hint="cs"/>
          <w:rtl/>
          <w:lang w:eastAsia="he-IL"/>
        </w:rPr>
        <w:t>.</w:t>
      </w:r>
    </w:p>
    <w:p w14:paraId="13120762" w14:textId="77777777" w:rsidR="000872D2" w:rsidRPr="000872D2" w:rsidRDefault="000872D2" w:rsidP="001106E9">
      <w:pPr>
        <w:pStyle w:val="ae"/>
        <w:rPr>
          <w:rtl/>
          <w:lang w:eastAsia="he-IL"/>
        </w:rPr>
      </w:pPr>
      <w:r w:rsidRPr="000872D2">
        <w:rPr>
          <w:rtl/>
          <w:lang w:eastAsia="he-IL"/>
        </w:rPr>
        <w:t>ודבריו בספר המצוות מתאימים לדבריו במשנה תורה. ו</w:t>
      </w:r>
      <w:r w:rsidR="00DD15B1">
        <w:rPr>
          <w:rtl/>
          <w:lang w:eastAsia="he-IL"/>
        </w:rPr>
        <w:t>על כל פנים</w:t>
      </w:r>
      <w:r w:rsidRPr="000872D2">
        <w:rPr>
          <w:rtl/>
          <w:lang w:eastAsia="he-IL"/>
        </w:rPr>
        <w:t xml:space="preserve"> גדר המצו</w:t>
      </w:r>
      <w:r w:rsidR="00072075">
        <w:rPr>
          <w:rFonts w:hint="cs"/>
          <w:rtl/>
          <w:lang w:eastAsia="he-IL"/>
        </w:rPr>
        <w:t>ו</w:t>
      </w:r>
      <w:r w:rsidRPr="000872D2">
        <w:rPr>
          <w:rtl/>
          <w:lang w:eastAsia="he-IL"/>
        </w:rPr>
        <w:t>ה הוא לספר לפי צחות לשונו ולהודות</w:t>
      </w:r>
      <w:r w:rsidR="00072075">
        <w:rPr>
          <w:rtl/>
          <w:lang w:eastAsia="he-IL"/>
        </w:rPr>
        <w:t xml:space="preserve"> לק</w:t>
      </w:r>
      <w:r w:rsidR="00072075">
        <w:rPr>
          <w:rFonts w:hint="cs"/>
          <w:rtl/>
          <w:lang w:eastAsia="he-IL"/>
        </w:rPr>
        <w:t>דוש ברוך הוא</w:t>
      </w:r>
      <w:r w:rsidRPr="000872D2">
        <w:rPr>
          <w:rtl/>
          <w:lang w:eastAsia="he-IL"/>
        </w:rPr>
        <w:t xml:space="preserve">. </w:t>
      </w:r>
    </w:p>
    <w:p w14:paraId="35B1F160" w14:textId="77777777" w:rsidR="000872D2" w:rsidRPr="000872D2" w:rsidRDefault="000872D2" w:rsidP="00072075">
      <w:pPr>
        <w:pStyle w:val="ae"/>
        <w:rPr>
          <w:rtl/>
          <w:lang w:eastAsia="he-IL"/>
        </w:rPr>
      </w:pPr>
      <w:r w:rsidRPr="000872D2">
        <w:rPr>
          <w:rFonts w:hint="cs"/>
          <w:rtl/>
          <w:lang w:eastAsia="he-IL"/>
        </w:rPr>
        <w:t>ומפשט לשונו ביד החזקה משמע שעיקרה של מצו</w:t>
      </w:r>
      <w:r w:rsidR="00072075">
        <w:rPr>
          <w:rFonts w:hint="cs"/>
          <w:rtl/>
          <w:lang w:eastAsia="he-IL"/>
        </w:rPr>
        <w:t>ו</w:t>
      </w:r>
      <w:r w:rsidRPr="000872D2">
        <w:rPr>
          <w:rFonts w:hint="cs"/>
          <w:rtl/>
          <w:lang w:eastAsia="he-IL"/>
        </w:rPr>
        <w:t>ה ילפינן מ</w:t>
      </w:r>
      <w:r w:rsidR="00072075">
        <w:rPr>
          <w:rFonts w:hint="cs"/>
          <w:rtl/>
          <w:lang w:eastAsia="he-IL"/>
        </w:rPr>
        <w:t>"</w:t>
      </w:r>
      <w:r w:rsidRPr="000872D2">
        <w:rPr>
          <w:rFonts w:hint="cs"/>
          <w:rtl/>
          <w:lang w:eastAsia="he-IL"/>
        </w:rPr>
        <w:t>זכור את היום</w:t>
      </w:r>
      <w:r w:rsidR="00072075">
        <w:rPr>
          <w:rFonts w:hint="cs"/>
          <w:rtl/>
          <w:lang w:eastAsia="he-IL"/>
        </w:rPr>
        <w:t>"</w:t>
      </w:r>
      <w:r w:rsidRPr="000872D2">
        <w:rPr>
          <w:rFonts w:hint="cs"/>
          <w:rtl/>
          <w:lang w:eastAsia="he-IL"/>
        </w:rPr>
        <w:t>, ופרטי המצ</w:t>
      </w:r>
      <w:r w:rsidR="00072075">
        <w:rPr>
          <w:rFonts w:hint="cs"/>
          <w:rtl/>
          <w:lang w:eastAsia="he-IL"/>
        </w:rPr>
        <w:t>ו</w:t>
      </w:r>
      <w:r w:rsidRPr="000872D2">
        <w:rPr>
          <w:rFonts w:hint="cs"/>
          <w:rtl/>
          <w:lang w:eastAsia="he-IL"/>
        </w:rPr>
        <w:t xml:space="preserve">וה מוגדרים בפסוק </w:t>
      </w:r>
      <w:r w:rsidR="00072075">
        <w:rPr>
          <w:rFonts w:hint="cs"/>
          <w:rtl/>
          <w:lang w:eastAsia="he-IL"/>
        </w:rPr>
        <w:t>"</w:t>
      </w:r>
      <w:r w:rsidRPr="000872D2">
        <w:rPr>
          <w:rFonts w:hint="cs"/>
          <w:rtl/>
          <w:lang w:eastAsia="he-IL"/>
        </w:rPr>
        <w:t>והגדת</w:t>
      </w:r>
      <w:r w:rsidR="00072075">
        <w:rPr>
          <w:rFonts w:hint="cs"/>
          <w:rtl/>
          <w:lang w:eastAsia="he-IL"/>
        </w:rPr>
        <w:t>"</w:t>
      </w:r>
      <w:r w:rsidRPr="000872D2">
        <w:rPr>
          <w:rFonts w:hint="cs"/>
          <w:rtl/>
          <w:lang w:eastAsia="he-IL"/>
        </w:rPr>
        <w:t xml:space="preserve">. אך מדבריו בספר המצוות משמע </w:t>
      </w:r>
      <w:r w:rsidR="00072075">
        <w:rPr>
          <w:rFonts w:hint="cs"/>
          <w:rtl/>
          <w:lang w:eastAsia="he-IL"/>
        </w:rPr>
        <w:t>ד</w:t>
      </w:r>
      <w:r w:rsidRPr="000872D2">
        <w:rPr>
          <w:rFonts w:hint="cs"/>
          <w:rtl/>
          <w:lang w:eastAsia="he-IL"/>
        </w:rPr>
        <w:t>יליף לעיקר המצו</w:t>
      </w:r>
      <w:r w:rsidR="00072075">
        <w:rPr>
          <w:rFonts w:hint="cs"/>
          <w:rtl/>
          <w:lang w:eastAsia="he-IL"/>
        </w:rPr>
        <w:t>ו</w:t>
      </w:r>
      <w:r w:rsidRPr="000872D2">
        <w:rPr>
          <w:rFonts w:hint="cs"/>
          <w:rtl/>
          <w:lang w:eastAsia="he-IL"/>
        </w:rPr>
        <w:t>ה</w:t>
      </w:r>
      <w:r w:rsidR="00072075">
        <w:rPr>
          <w:rFonts w:hint="cs"/>
          <w:rtl/>
          <w:lang w:eastAsia="he-IL"/>
        </w:rPr>
        <w:t>,</w:t>
      </w:r>
      <w:r w:rsidRPr="000872D2">
        <w:rPr>
          <w:rFonts w:hint="cs"/>
          <w:rtl/>
          <w:lang w:eastAsia="he-IL"/>
        </w:rPr>
        <w:t xml:space="preserve"> שחובה לספר ביציאת מצרים לבן, מהפסוק </w:t>
      </w:r>
      <w:r w:rsidR="00072075">
        <w:rPr>
          <w:rFonts w:hint="cs"/>
          <w:rtl/>
          <w:lang w:eastAsia="he-IL"/>
        </w:rPr>
        <w:t>"</w:t>
      </w:r>
      <w:r w:rsidRPr="000872D2">
        <w:rPr>
          <w:rFonts w:hint="cs"/>
          <w:rtl/>
          <w:lang w:eastAsia="he-IL"/>
        </w:rPr>
        <w:t>והגדת לבנך</w:t>
      </w:r>
      <w:r w:rsidR="00072075">
        <w:rPr>
          <w:rFonts w:hint="cs"/>
          <w:rtl/>
          <w:lang w:eastAsia="he-IL"/>
        </w:rPr>
        <w:t>"</w:t>
      </w:r>
      <w:r w:rsidRPr="000872D2">
        <w:rPr>
          <w:rFonts w:hint="cs"/>
          <w:rtl/>
          <w:lang w:eastAsia="he-IL"/>
        </w:rPr>
        <w:t>, והוסיף שיש פרט נוסף במצ</w:t>
      </w:r>
      <w:r w:rsidR="00072075">
        <w:rPr>
          <w:rFonts w:hint="cs"/>
          <w:rtl/>
          <w:lang w:eastAsia="he-IL"/>
        </w:rPr>
        <w:t>ו</w:t>
      </w:r>
      <w:r w:rsidRPr="000872D2">
        <w:rPr>
          <w:rFonts w:hint="cs"/>
          <w:rtl/>
          <w:lang w:eastAsia="he-IL"/>
        </w:rPr>
        <w:t xml:space="preserve">וה </w:t>
      </w:r>
      <w:r w:rsidR="00072075">
        <w:rPr>
          <w:rtl/>
          <w:lang w:eastAsia="he-IL"/>
        </w:rPr>
        <w:t>–</w:t>
      </w:r>
      <w:r w:rsidR="00072075">
        <w:rPr>
          <w:rFonts w:hint="cs"/>
          <w:rtl/>
          <w:lang w:eastAsia="he-IL"/>
        </w:rPr>
        <w:t xml:space="preserve"> לספר </w:t>
      </w:r>
      <w:r w:rsidRPr="000872D2">
        <w:rPr>
          <w:rFonts w:hint="cs"/>
          <w:rtl/>
          <w:lang w:eastAsia="he-IL"/>
        </w:rPr>
        <w:t xml:space="preserve">אף כשאין לו בן או </w:t>
      </w:r>
      <w:r w:rsidR="00072075">
        <w:rPr>
          <w:rFonts w:hint="cs"/>
          <w:rtl/>
          <w:lang w:eastAsia="he-IL"/>
        </w:rPr>
        <w:t>ש</w:t>
      </w:r>
      <w:r w:rsidRPr="000872D2">
        <w:rPr>
          <w:rFonts w:hint="cs"/>
          <w:rtl/>
          <w:lang w:eastAsia="he-IL"/>
        </w:rPr>
        <w:t xml:space="preserve">נמצא עם אחרים ודין זה ילפינן מהציווי </w:t>
      </w:r>
      <w:r w:rsidR="00072075">
        <w:rPr>
          <w:rFonts w:hint="cs"/>
          <w:rtl/>
          <w:lang w:eastAsia="he-IL"/>
        </w:rPr>
        <w:t>"</w:t>
      </w:r>
      <w:r w:rsidRPr="000872D2">
        <w:rPr>
          <w:rFonts w:hint="cs"/>
          <w:rtl/>
          <w:lang w:eastAsia="he-IL"/>
        </w:rPr>
        <w:t>זכור</w:t>
      </w:r>
      <w:r w:rsidR="00072075">
        <w:rPr>
          <w:rFonts w:hint="cs"/>
          <w:rtl/>
          <w:lang w:eastAsia="he-IL"/>
        </w:rPr>
        <w:t>"</w:t>
      </w:r>
      <w:r w:rsidRPr="000872D2">
        <w:rPr>
          <w:rFonts w:hint="cs"/>
          <w:rtl/>
          <w:lang w:eastAsia="he-IL"/>
        </w:rPr>
        <w:t xml:space="preserve">. ועיין בזה במנחת חינוך </w:t>
      </w:r>
      <w:r w:rsidR="00072075" w:rsidRPr="00825C5C">
        <w:rPr>
          <w:rFonts w:hint="cs"/>
          <w:szCs w:val="24"/>
          <w:rtl/>
          <w:lang w:eastAsia="he-IL"/>
        </w:rPr>
        <w:t>(ריש מצווה כ</w:t>
      </w:r>
      <w:r w:rsidRPr="00825C5C">
        <w:rPr>
          <w:rFonts w:hint="cs"/>
          <w:szCs w:val="24"/>
          <w:rtl/>
          <w:lang w:eastAsia="he-IL"/>
        </w:rPr>
        <w:t>א</w:t>
      </w:r>
      <w:r w:rsidR="00072075" w:rsidRPr="00825C5C">
        <w:rPr>
          <w:rFonts w:hint="cs"/>
          <w:szCs w:val="24"/>
          <w:rtl/>
          <w:lang w:eastAsia="he-IL"/>
        </w:rPr>
        <w:t>)</w:t>
      </w:r>
      <w:r w:rsidRPr="000872D2">
        <w:rPr>
          <w:rFonts w:hint="cs"/>
          <w:rtl/>
          <w:lang w:eastAsia="he-IL"/>
        </w:rPr>
        <w:t xml:space="preserve"> ובאחרונים. ו</w:t>
      </w:r>
      <w:r w:rsidR="00DD15B1">
        <w:rPr>
          <w:rFonts w:hint="cs"/>
          <w:rtl/>
          <w:lang w:eastAsia="he-IL"/>
        </w:rPr>
        <w:t>על כל פנים</w:t>
      </w:r>
      <w:r w:rsidRPr="000872D2">
        <w:rPr>
          <w:rFonts w:hint="cs"/>
          <w:rtl/>
          <w:lang w:eastAsia="he-IL"/>
        </w:rPr>
        <w:t xml:space="preserve"> אין לפרש בדבריו דאיכא </w:t>
      </w:r>
      <w:r w:rsidR="00072075">
        <w:rPr>
          <w:rFonts w:hint="cs"/>
          <w:rtl/>
          <w:lang w:eastAsia="he-IL"/>
        </w:rPr>
        <w:t xml:space="preserve">שתי </w:t>
      </w:r>
      <w:r w:rsidRPr="000872D2">
        <w:rPr>
          <w:rFonts w:hint="cs"/>
          <w:rtl/>
          <w:lang w:eastAsia="he-IL"/>
        </w:rPr>
        <w:t>מצוות</w:t>
      </w:r>
      <w:r w:rsidR="00072075">
        <w:rPr>
          <w:rFonts w:hint="cs"/>
          <w:rtl/>
          <w:lang w:eastAsia="he-IL"/>
        </w:rPr>
        <w:t>:</w:t>
      </w:r>
      <w:r w:rsidRPr="000872D2">
        <w:rPr>
          <w:rFonts w:hint="cs"/>
          <w:rtl/>
          <w:lang w:eastAsia="he-IL"/>
        </w:rPr>
        <w:t xml:space="preserve"> לספר ביציאת מצרים ולספרה לבנים</w:t>
      </w:r>
      <w:r w:rsidR="00072075">
        <w:rPr>
          <w:rFonts w:hint="cs"/>
          <w:rtl/>
          <w:lang w:eastAsia="he-IL"/>
        </w:rPr>
        <w:t>,</w:t>
      </w:r>
      <w:r w:rsidRPr="000872D2">
        <w:rPr>
          <w:rFonts w:hint="cs"/>
          <w:rtl/>
          <w:lang w:eastAsia="he-IL"/>
        </w:rPr>
        <w:t xml:space="preserve"> דהכל מצ</w:t>
      </w:r>
      <w:r w:rsidR="00072075">
        <w:rPr>
          <w:rFonts w:hint="cs"/>
          <w:rtl/>
          <w:lang w:eastAsia="he-IL"/>
        </w:rPr>
        <w:t xml:space="preserve">ווה אחת </w:t>
      </w:r>
      <w:r w:rsidRPr="000872D2">
        <w:rPr>
          <w:rFonts w:hint="cs"/>
          <w:rtl/>
          <w:lang w:eastAsia="he-IL"/>
        </w:rPr>
        <w:t>כפי שהזכירה ומנאה, שעיקרה סיפור הניסים ואופן קיומה הוא דרך הגדה.</w:t>
      </w:r>
    </w:p>
    <w:p w14:paraId="0685C140" w14:textId="77777777" w:rsidR="000872D2" w:rsidRPr="000872D2" w:rsidRDefault="000872D2" w:rsidP="001B3C49">
      <w:pPr>
        <w:pStyle w:val="ad"/>
        <w:rPr>
          <w:rFonts w:eastAsia="Calibri"/>
          <w:rtl/>
        </w:rPr>
      </w:pPr>
      <w:r w:rsidRPr="000872D2">
        <w:rPr>
          <w:rFonts w:eastAsia="Calibri" w:hint="cs"/>
          <w:rtl/>
        </w:rPr>
        <w:t xml:space="preserve">יד. ועיין סמ"ג </w:t>
      </w:r>
      <w:r w:rsidR="00072075" w:rsidRPr="00825C5C">
        <w:rPr>
          <w:rFonts w:eastAsia="Calibri" w:hint="cs"/>
          <w:szCs w:val="24"/>
          <w:rtl/>
        </w:rPr>
        <w:t>(עשין מ</w:t>
      </w:r>
      <w:r w:rsidRPr="00825C5C">
        <w:rPr>
          <w:rFonts w:eastAsia="Calibri" w:hint="cs"/>
          <w:szCs w:val="24"/>
          <w:rtl/>
        </w:rPr>
        <w:t>א</w:t>
      </w:r>
      <w:r w:rsidR="00072075" w:rsidRPr="00825C5C">
        <w:rPr>
          <w:rFonts w:eastAsia="Calibri" w:hint="cs"/>
          <w:szCs w:val="24"/>
          <w:rtl/>
        </w:rPr>
        <w:t>)</w:t>
      </w:r>
      <w:r w:rsidRPr="000872D2">
        <w:rPr>
          <w:rFonts w:eastAsia="Calibri" w:hint="cs"/>
          <w:rtl/>
        </w:rPr>
        <w:t xml:space="preserve"> שהביא </w:t>
      </w:r>
      <w:r w:rsidR="00072075">
        <w:rPr>
          <w:rFonts w:eastAsia="Calibri" w:hint="cs"/>
          <w:rtl/>
        </w:rPr>
        <w:t xml:space="preserve">את </w:t>
      </w:r>
      <w:r w:rsidRPr="000872D2">
        <w:rPr>
          <w:rFonts w:eastAsia="Calibri" w:hint="cs"/>
          <w:rtl/>
        </w:rPr>
        <w:t>דברי הרמב"ם בהלכותיו, ומשמע שסבר כוותיה דזוהי המצווה שציוותה התורה.</w:t>
      </w:r>
    </w:p>
    <w:p w14:paraId="545371C4" w14:textId="77777777" w:rsidR="000872D2" w:rsidRPr="000872D2" w:rsidRDefault="000872D2" w:rsidP="001106E9">
      <w:pPr>
        <w:pStyle w:val="ae"/>
        <w:rPr>
          <w:rtl/>
          <w:lang w:eastAsia="he-IL"/>
        </w:rPr>
      </w:pPr>
      <w:r w:rsidRPr="000872D2">
        <w:rPr>
          <w:rFonts w:hint="cs"/>
          <w:rtl/>
          <w:lang w:eastAsia="he-IL"/>
        </w:rPr>
        <w:t>ועיין ב</w:t>
      </w:r>
      <w:r w:rsidRPr="000872D2">
        <w:rPr>
          <w:rtl/>
          <w:lang w:eastAsia="he-IL"/>
        </w:rPr>
        <w:t xml:space="preserve">ספר החינוך </w:t>
      </w:r>
      <w:r w:rsidR="00072075" w:rsidRPr="00825C5C">
        <w:rPr>
          <w:rFonts w:hint="cs"/>
          <w:szCs w:val="24"/>
          <w:rtl/>
          <w:lang w:eastAsia="he-IL"/>
        </w:rPr>
        <w:t>(</w:t>
      </w:r>
      <w:r w:rsidRPr="00825C5C">
        <w:rPr>
          <w:szCs w:val="24"/>
          <w:rtl/>
          <w:lang w:eastAsia="he-IL"/>
        </w:rPr>
        <w:t>מצו</w:t>
      </w:r>
      <w:r w:rsidR="00072075" w:rsidRPr="00825C5C">
        <w:rPr>
          <w:rFonts w:hint="cs"/>
          <w:szCs w:val="24"/>
          <w:rtl/>
          <w:lang w:eastAsia="he-IL"/>
        </w:rPr>
        <w:t>ו</w:t>
      </w:r>
      <w:r w:rsidRPr="00825C5C">
        <w:rPr>
          <w:szCs w:val="24"/>
          <w:rtl/>
          <w:lang w:eastAsia="he-IL"/>
        </w:rPr>
        <w:t>ה כא</w:t>
      </w:r>
      <w:r w:rsidR="00072075" w:rsidRPr="00825C5C">
        <w:rPr>
          <w:rFonts w:hint="cs"/>
          <w:szCs w:val="24"/>
          <w:rtl/>
          <w:lang w:eastAsia="he-IL"/>
        </w:rPr>
        <w:t>)</w:t>
      </w:r>
      <w:r w:rsidRPr="000872D2">
        <w:rPr>
          <w:rFonts w:hint="cs"/>
          <w:rtl/>
          <w:lang w:eastAsia="he-IL"/>
        </w:rPr>
        <w:t xml:space="preserve"> שכתב בגדרי מצ</w:t>
      </w:r>
      <w:r w:rsidR="00072075">
        <w:rPr>
          <w:rFonts w:hint="cs"/>
          <w:rtl/>
          <w:lang w:eastAsia="he-IL"/>
        </w:rPr>
        <w:t>ו</w:t>
      </w:r>
      <w:r w:rsidRPr="000872D2">
        <w:rPr>
          <w:rFonts w:hint="cs"/>
          <w:rtl/>
          <w:lang w:eastAsia="he-IL"/>
        </w:rPr>
        <w:t>וה זו:</w:t>
      </w:r>
    </w:p>
    <w:p w14:paraId="20404AEA" w14:textId="77777777" w:rsidR="000872D2" w:rsidRPr="000872D2" w:rsidRDefault="000872D2" w:rsidP="00072075">
      <w:pPr>
        <w:pStyle w:val="a9"/>
        <w:rPr>
          <w:rtl/>
          <w:lang w:eastAsia="he-IL"/>
        </w:rPr>
      </w:pPr>
      <w:r w:rsidRPr="000872D2">
        <w:rPr>
          <w:rtl/>
          <w:lang w:eastAsia="he-IL"/>
        </w:rPr>
        <w:t>ל</w:t>
      </w:r>
      <w:r w:rsidR="00072075">
        <w:rPr>
          <w:rtl/>
          <w:lang w:eastAsia="he-IL"/>
        </w:rPr>
        <w:t>ספר בענין יציאת מצרים בליל חמשה</w:t>
      </w:r>
      <w:r w:rsidR="00072075">
        <w:rPr>
          <w:rFonts w:cs="Times New Roman"/>
          <w:rtl/>
          <w:lang w:eastAsia="he-IL"/>
        </w:rPr>
        <w:t>־</w:t>
      </w:r>
      <w:r w:rsidRPr="000872D2">
        <w:rPr>
          <w:rtl/>
          <w:lang w:eastAsia="he-IL"/>
        </w:rPr>
        <w:t>עשר בניסן</w:t>
      </w:r>
      <w:r w:rsidR="00072075">
        <w:rPr>
          <w:rFonts w:hint="cs"/>
          <w:rtl/>
          <w:lang w:eastAsia="he-IL"/>
        </w:rPr>
        <w:t>,</w:t>
      </w:r>
      <w:r w:rsidRPr="000872D2">
        <w:rPr>
          <w:rtl/>
          <w:lang w:eastAsia="he-IL"/>
        </w:rPr>
        <w:t xml:space="preserve"> כל אח</w:t>
      </w:r>
      <w:r w:rsidR="00072075">
        <w:rPr>
          <w:rtl/>
          <w:lang w:eastAsia="he-IL"/>
        </w:rPr>
        <w:t>ד כפי צחות לשונו, ולהלל ולשבח ה</w:t>
      </w:r>
      <w:r w:rsidR="00072075">
        <w:rPr>
          <w:rFonts w:hint="cs"/>
          <w:rtl/>
          <w:lang w:eastAsia="he-IL"/>
        </w:rPr>
        <w:t>'</w:t>
      </w:r>
      <w:r w:rsidRPr="000872D2">
        <w:rPr>
          <w:rtl/>
          <w:lang w:eastAsia="he-IL"/>
        </w:rPr>
        <w:t xml:space="preserve"> יתברך על כל ה</w:t>
      </w:r>
      <w:r w:rsidR="00072075">
        <w:rPr>
          <w:rtl/>
          <w:lang w:eastAsia="he-IL"/>
        </w:rPr>
        <w:t xml:space="preserve">נסים שעשה לנו שם, שנאמר </w:t>
      </w:r>
      <w:r w:rsidR="00072075" w:rsidRPr="00825C5C">
        <w:rPr>
          <w:rFonts w:hint="cs"/>
          <w:szCs w:val="24"/>
          <w:rtl/>
          <w:lang w:eastAsia="he-IL"/>
        </w:rPr>
        <w:t>(</w:t>
      </w:r>
      <w:r w:rsidR="00072075" w:rsidRPr="00825C5C">
        <w:rPr>
          <w:szCs w:val="24"/>
          <w:rtl/>
          <w:lang w:eastAsia="he-IL"/>
        </w:rPr>
        <w:t>שמות יג, ח</w:t>
      </w:r>
      <w:r w:rsidR="00072075" w:rsidRPr="00825C5C">
        <w:rPr>
          <w:rFonts w:hint="cs"/>
          <w:szCs w:val="24"/>
          <w:rtl/>
          <w:lang w:eastAsia="he-IL"/>
        </w:rPr>
        <w:t>)</w:t>
      </w:r>
      <w:r w:rsidRPr="000872D2">
        <w:rPr>
          <w:rtl/>
          <w:lang w:eastAsia="he-IL"/>
        </w:rPr>
        <w:t xml:space="preserve"> </w:t>
      </w:r>
      <w:r w:rsidR="00072075">
        <w:rPr>
          <w:rFonts w:hint="cs"/>
          <w:rtl/>
          <w:lang w:eastAsia="he-IL"/>
        </w:rPr>
        <w:t>"</w:t>
      </w:r>
      <w:r w:rsidRPr="000872D2">
        <w:rPr>
          <w:rtl/>
          <w:lang w:eastAsia="he-IL"/>
        </w:rPr>
        <w:t>והגדת לבנך</w:t>
      </w:r>
      <w:r w:rsidR="00072075">
        <w:rPr>
          <w:rFonts w:hint="cs"/>
          <w:rtl/>
          <w:lang w:eastAsia="he-IL"/>
        </w:rPr>
        <w:t>"</w:t>
      </w:r>
      <w:r w:rsidRPr="000872D2">
        <w:rPr>
          <w:rtl/>
          <w:lang w:eastAsia="he-IL"/>
        </w:rPr>
        <w:t xml:space="preserve"> וגו'. וכבר פירשו חכמים דמצות הגדה זו היא בליל חמשה</w:t>
      </w:r>
      <w:r w:rsidR="00072075">
        <w:rPr>
          <w:rFonts w:cs="Times New Roman"/>
          <w:rtl/>
          <w:lang w:eastAsia="he-IL"/>
        </w:rPr>
        <w:t>־</w:t>
      </w:r>
      <w:r w:rsidRPr="000872D2">
        <w:rPr>
          <w:rtl/>
          <w:lang w:eastAsia="he-IL"/>
        </w:rPr>
        <w:t xml:space="preserve">עשר בניסן בשעת אכילת מצה, ומה שאמר הכתוב </w:t>
      </w:r>
      <w:r w:rsidR="00072075">
        <w:rPr>
          <w:rFonts w:hint="cs"/>
          <w:rtl/>
          <w:lang w:eastAsia="he-IL"/>
        </w:rPr>
        <w:t>"</w:t>
      </w:r>
      <w:r w:rsidRPr="000872D2">
        <w:rPr>
          <w:rtl/>
          <w:lang w:eastAsia="he-IL"/>
        </w:rPr>
        <w:t>לבנך</w:t>
      </w:r>
      <w:r w:rsidR="00072075">
        <w:rPr>
          <w:rFonts w:hint="cs"/>
          <w:rtl/>
          <w:lang w:eastAsia="he-IL"/>
        </w:rPr>
        <w:t>"</w:t>
      </w:r>
      <w:r w:rsidR="00072075">
        <w:rPr>
          <w:rtl/>
          <w:lang w:eastAsia="he-IL"/>
        </w:rPr>
        <w:t>, דלאו דוקא בנו</w:t>
      </w:r>
      <w:r w:rsidRPr="000872D2">
        <w:rPr>
          <w:rtl/>
          <w:lang w:eastAsia="he-IL"/>
        </w:rPr>
        <w:t xml:space="preserve"> אלא אפילו עם כל בריה. </w:t>
      </w:r>
    </w:p>
    <w:p w14:paraId="5D86BD43" w14:textId="77777777" w:rsidR="001F65E5" w:rsidRDefault="001F65E5" w:rsidP="001F65E5">
      <w:pPr>
        <w:pStyle w:val="a9"/>
        <w:rPr>
          <w:rtl/>
          <w:lang w:eastAsia="he-IL"/>
        </w:rPr>
      </w:pPr>
      <w:r>
        <w:rPr>
          <w:rtl/>
          <w:lang w:eastAsia="he-IL"/>
        </w:rPr>
        <w:t>וענין המצוה</w:t>
      </w:r>
      <w:r>
        <w:rPr>
          <w:rFonts w:hint="cs"/>
          <w:rtl/>
          <w:lang w:eastAsia="he-IL"/>
        </w:rPr>
        <w:t xml:space="preserve"> </w:t>
      </w:r>
      <w:r w:rsidR="000872D2" w:rsidRPr="000872D2">
        <w:rPr>
          <w:rtl/>
          <w:lang w:eastAsia="he-IL"/>
        </w:rPr>
        <w:t>שיזכור הניסים והענינ</w:t>
      </w:r>
      <w:r>
        <w:rPr>
          <w:rtl/>
          <w:lang w:eastAsia="he-IL"/>
        </w:rPr>
        <w:t>ים שאירעו לאבותינו ביציאת מצרים</w:t>
      </w:r>
      <w:r w:rsidR="000872D2" w:rsidRPr="000872D2">
        <w:rPr>
          <w:rtl/>
          <w:lang w:eastAsia="he-IL"/>
        </w:rPr>
        <w:t xml:space="preserve"> ואיך לקח האל יתברך נקמתינו מהן. ואפילו בינו לבין עצמו, אם אין שם אחרים, חייב להוציא הד</w:t>
      </w:r>
      <w:r>
        <w:rPr>
          <w:rtl/>
          <w:lang w:eastAsia="he-IL"/>
        </w:rPr>
        <w:t>ברים בפיו, כדי שיתעורר לבו בדבר</w:t>
      </w:r>
      <w:r w:rsidR="000872D2" w:rsidRPr="000872D2">
        <w:rPr>
          <w:rtl/>
          <w:lang w:eastAsia="he-IL"/>
        </w:rPr>
        <w:t xml:space="preserve"> כי בדבור יתעורר הלב</w:t>
      </w:r>
      <w:r w:rsidR="00874E1A">
        <w:rPr>
          <w:rtl/>
          <w:lang w:eastAsia="he-IL"/>
        </w:rPr>
        <w:t xml:space="preserve"> [...]</w:t>
      </w:r>
    </w:p>
    <w:p w14:paraId="15178D68" w14:textId="77777777" w:rsidR="000872D2" w:rsidRPr="000872D2" w:rsidRDefault="000872D2" w:rsidP="001F65E5">
      <w:pPr>
        <w:pStyle w:val="a9"/>
        <w:rPr>
          <w:rtl/>
          <w:lang w:eastAsia="he-IL"/>
        </w:rPr>
      </w:pPr>
      <w:r w:rsidRPr="000872D2">
        <w:rPr>
          <w:rtl/>
          <w:lang w:eastAsia="he-IL"/>
        </w:rPr>
        <w:t xml:space="preserve">ונוהגת בזכרים ונקבות, בכל מקום ובכל זמן. ועובר עליה </w:t>
      </w:r>
      <w:r w:rsidR="001F65E5">
        <w:rPr>
          <w:rtl/>
          <w:lang w:eastAsia="he-IL"/>
        </w:rPr>
        <w:t>–</w:t>
      </w:r>
      <w:r w:rsidR="001F65E5">
        <w:rPr>
          <w:rFonts w:hint="cs"/>
          <w:rtl/>
          <w:lang w:eastAsia="he-IL"/>
        </w:rPr>
        <w:t xml:space="preserve"> </w:t>
      </w:r>
      <w:r w:rsidRPr="000872D2">
        <w:rPr>
          <w:rtl/>
          <w:lang w:eastAsia="he-IL"/>
        </w:rPr>
        <w:t>ביטל עשה.</w:t>
      </w:r>
    </w:p>
    <w:p w14:paraId="43988EFF" w14:textId="77777777" w:rsidR="000872D2" w:rsidRPr="000872D2" w:rsidRDefault="000872D2" w:rsidP="001F65E5">
      <w:pPr>
        <w:pStyle w:val="ae"/>
        <w:rPr>
          <w:rtl/>
          <w:lang w:eastAsia="he-IL"/>
        </w:rPr>
      </w:pPr>
      <w:r w:rsidRPr="000872D2">
        <w:rPr>
          <w:rFonts w:hint="cs"/>
          <w:rtl/>
          <w:lang w:eastAsia="he-IL"/>
        </w:rPr>
        <w:t>ומבואר מדבריו כפי שביארנו שעיקר המצ</w:t>
      </w:r>
      <w:r w:rsidR="001F65E5">
        <w:rPr>
          <w:rFonts w:hint="cs"/>
          <w:rtl/>
          <w:lang w:eastAsia="he-IL"/>
        </w:rPr>
        <w:t>ו</w:t>
      </w:r>
      <w:r w:rsidRPr="000872D2">
        <w:rPr>
          <w:rFonts w:hint="cs"/>
          <w:rtl/>
          <w:lang w:eastAsia="he-IL"/>
        </w:rPr>
        <w:t xml:space="preserve">וה היא לספר </w:t>
      </w:r>
      <w:r w:rsidR="001F65E5">
        <w:rPr>
          <w:rFonts w:hint="cs"/>
          <w:rtl/>
          <w:lang w:eastAsia="he-IL"/>
        </w:rPr>
        <w:t xml:space="preserve">את </w:t>
      </w:r>
      <w:r w:rsidRPr="000872D2">
        <w:rPr>
          <w:rFonts w:hint="cs"/>
          <w:rtl/>
          <w:lang w:eastAsia="he-IL"/>
        </w:rPr>
        <w:t>הנ</w:t>
      </w:r>
      <w:r w:rsidR="001F65E5">
        <w:rPr>
          <w:rFonts w:hint="cs"/>
          <w:rtl/>
          <w:lang w:eastAsia="he-IL"/>
        </w:rPr>
        <w:t>י</w:t>
      </w:r>
      <w:r w:rsidRPr="000872D2">
        <w:rPr>
          <w:rFonts w:hint="cs"/>
          <w:rtl/>
          <w:lang w:eastAsia="he-IL"/>
        </w:rPr>
        <w:t>סים שאירעו לנו, והמצו</w:t>
      </w:r>
      <w:r w:rsidR="001F65E5">
        <w:rPr>
          <w:rFonts w:hint="cs"/>
          <w:rtl/>
          <w:lang w:eastAsia="he-IL"/>
        </w:rPr>
        <w:t>ו</w:t>
      </w:r>
      <w:r w:rsidRPr="000872D2">
        <w:rPr>
          <w:rFonts w:hint="cs"/>
          <w:rtl/>
          <w:lang w:eastAsia="he-IL"/>
        </w:rPr>
        <w:t>ה היא לספר עם כל בריה ולאו דו</w:t>
      </w:r>
      <w:r w:rsidR="001F65E5">
        <w:rPr>
          <w:rFonts w:hint="cs"/>
          <w:rtl/>
          <w:lang w:eastAsia="he-IL"/>
        </w:rPr>
        <w:t>ו</w:t>
      </w:r>
      <w:r w:rsidRPr="000872D2">
        <w:rPr>
          <w:rFonts w:hint="cs"/>
          <w:rtl/>
          <w:lang w:eastAsia="he-IL"/>
        </w:rPr>
        <w:t>קא עם בנו. ונראה שמקור דברי החינוך</w:t>
      </w:r>
      <w:r w:rsidR="001F65E5">
        <w:rPr>
          <w:rFonts w:hint="cs"/>
          <w:rtl/>
          <w:lang w:eastAsia="he-IL"/>
        </w:rPr>
        <w:t xml:space="preserve"> הוא מדברי הרמב"ם בספר המצוות, ש</w:t>
      </w:r>
      <w:r w:rsidRPr="000872D2">
        <w:rPr>
          <w:rFonts w:hint="cs"/>
          <w:rtl/>
          <w:lang w:eastAsia="he-IL"/>
        </w:rPr>
        <w:t xml:space="preserve">מקורו הוא מהכתוב </w:t>
      </w:r>
      <w:r w:rsidR="001F65E5">
        <w:rPr>
          <w:rFonts w:hint="cs"/>
          <w:rtl/>
          <w:lang w:eastAsia="he-IL"/>
        </w:rPr>
        <w:t>"</w:t>
      </w:r>
      <w:r w:rsidRPr="000872D2">
        <w:rPr>
          <w:rFonts w:hint="cs"/>
          <w:rtl/>
          <w:lang w:eastAsia="he-IL"/>
        </w:rPr>
        <w:t>והגדת לבנך</w:t>
      </w:r>
      <w:r w:rsidR="001F65E5">
        <w:rPr>
          <w:rFonts w:hint="cs"/>
          <w:rtl/>
          <w:lang w:eastAsia="he-IL"/>
        </w:rPr>
        <w:t>",</w:t>
      </w:r>
      <w:r w:rsidRPr="000872D2">
        <w:rPr>
          <w:rFonts w:hint="cs"/>
          <w:rtl/>
          <w:lang w:eastAsia="he-IL"/>
        </w:rPr>
        <w:t xml:space="preserve"> והשמיט סוף דבריו דיליף מ</w:t>
      </w:r>
      <w:r w:rsidR="001F65E5">
        <w:rPr>
          <w:rFonts w:hint="cs"/>
          <w:rtl/>
          <w:lang w:eastAsia="he-IL"/>
        </w:rPr>
        <w:t>"</w:t>
      </w:r>
      <w:r w:rsidRPr="000872D2">
        <w:rPr>
          <w:rFonts w:hint="cs"/>
          <w:rtl/>
          <w:lang w:eastAsia="he-IL"/>
        </w:rPr>
        <w:t>זכור את היום</w:t>
      </w:r>
      <w:r w:rsidR="001F65E5">
        <w:rPr>
          <w:rFonts w:hint="cs"/>
          <w:rtl/>
          <w:lang w:eastAsia="he-IL"/>
        </w:rPr>
        <w:t>" מקור להלכה זו.</w:t>
      </w:r>
      <w:r w:rsidRPr="000872D2">
        <w:rPr>
          <w:rFonts w:hint="cs"/>
          <w:rtl/>
          <w:lang w:eastAsia="he-IL"/>
        </w:rPr>
        <w:t xml:space="preserve"> אך </w:t>
      </w:r>
      <w:r w:rsidR="00DD15B1">
        <w:rPr>
          <w:rFonts w:hint="cs"/>
          <w:rtl/>
          <w:lang w:eastAsia="he-IL"/>
        </w:rPr>
        <w:t>על כל פנים</w:t>
      </w:r>
      <w:r w:rsidRPr="000872D2">
        <w:rPr>
          <w:rFonts w:hint="cs"/>
          <w:rtl/>
          <w:lang w:eastAsia="he-IL"/>
        </w:rPr>
        <w:t xml:space="preserve"> הגדרת המצו</w:t>
      </w:r>
      <w:r w:rsidR="001F65E5">
        <w:rPr>
          <w:rFonts w:hint="cs"/>
          <w:rtl/>
          <w:lang w:eastAsia="he-IL"/>
        </w:rPr>
        <w:t>ו</w:t>
      </w:r>
      <w:r w:rsidRPr="000872D2">
        <w:rPr>
          <w:rFonts w:hint="cs"/>
          <w:rtl/>
          <w:lang w:eastAsia="he-IL"/>
        </w:rPr>
        <w:t>ה היא חובת האב לספר, וכן כל אדם.</w:t>
      </w:r>
    </w:p>
    <w:p w14:paraId="4EB299AA" w14:textId="77777777" w:rsidR="000872D2" w:rsidRPr="000872D2" w:rsidRDefault="000872D2" w:rsidP="001106E9">
      <w:pPr>
        <w:pStyle w:val="ae"/>
        <w:rPr>
          <w:rtl/>
          <w:lang w:eastAsia="he-IL"/>
        </w:rPr>
      </w:pPr>
      <w:r w:rsidRPr="000872D2">
        <w:rPr>
          <w:rFonts w:hint="cs"/>
          <w:rtl/>
          <w:lang w:eastAsia="he-IL"/>
        </w:rPr>
        <w:t>וב</w:t>
      </w:r>
      <w:r w:rsidRPr="000872D2">
        <w:rPr>
          <w:rtl/>
          <w:lang w:eastAsia="he-IL"/>
        </w:rPr>
        <w:t xml:space="preserve">ספר מצוות קטן </w:t>
      </w:r>
      <w:r w:rsidR="001F65E5" w:rsidRPr="00825C5C">
        <w:rPr>
          <w:rFonts w:hint="cs"/>
          <w:szCs w:val="24"/>
          <w:rtl/>
          <w:lang w:eastAsia="he-IL"/>
        </w:rPr>
        <w:t>(</w:t>
      </w:r>
      <w:r w:rsidRPr="00825C5C">
        <w:rPr>
          <w:szCs w:val="24"/>
          <w:rtl/>
          <w:lang w:eastAsia="he-IL"/>
        </w:rPr>
        <w:t>מצ</w:t>
      </w:r>
      <w:r w:rsidR="001F65E5" w:rsidRPr="00825C5C">
        <w:rPr>
          <w:rFonts w:hint="cs"/>
          <w:szCs w:val="24"/>
          <w:rtl/>
          <w:lang w:eastAsia="he-IL"/>
        </w:rPr>
        <w:t>ו</w:t>
      </w:r>
      <w:r w:rsidRPr="00825C5C">
        <w:rPr>
          <w:szCs w:val="24"/>
          <w:rtl/>
          <w:lang w:eastAsia="he-IL"/>
        </w:rPr>
        <w:t>וה קמד</w:t>
      </w:r>
      <w:r w:rsidR="001F65E5" w:rsidRPr="00825C5C">
        <w:rPr>
          <w:rFonts w:hint="cs"/>
          <w:szCs w:val="24"/>
          <w:rtl/>
          <w:lang w:eastAsia="he-IL"/>
        </w:rPr>
        <w:t>)</w:t>
      </w:r>
      <w:r w:rsidRPr="000872D2">
        <w:rPr>
          <w:rFonts w:hint="cs"/>
          <w:rtl/>
          <w:lang w:eastAsia="he-IL"/>
        </w:rPr>
        <w:t xml:space="preserve"> כתב:</w:t>
      </w:r>
    </w:p>
    <w:p w14:paraId="34BDDE1C" w14:textId="77777777" w:rsidR="000872D2" w:rsidRPr="000872D2" w:rsidRDefault="000872D2" w:rsidP="001F65E5">
      <w:pPr>
        <w:pStyle w:val="a9"/>
        <w:rPr>
          <w:rtl/>
          <w:lang w:eastAsia="he-IL"/>
        </w:rPr>
      </w:pPr>
      <w:r w:rsidRPr="000872D2">
        <w:rPr>
          <w:rtl/>
          <w:lang w:eastAsia="he-IL"/>
        </w:rPr>
        <w:t>להגיד לבנו ליל חמשה</w:t>
      </w:r>
      <w:r w:rsidR="001F65E5">
        <w:rPr>
          <w:rFonts w:cs="Times New Roman"/>
          <w:rtl/>
          <w:lang w:eastAsia="he-IL"/>
        </w:rPr>
        <w:t>־</w:t>
      </w:r>
      <w:r w:rsidRPr="000872D2">
        <w:rPr>
          <w:rtl/>
          <w:lang w:eastAsia="he-IL"/>
        </w:rPr>
        <w:t xml:space="preserve">עשר </w:t>
      </w:r>
      <w:r w:rsidR="001F65E5">
        <w:rPr>
          <w:rtl/>
          <w:lang w:eastAsia="he-IL"/>
        </w:rPr>
        <w:t xml:space="preserve">בניסן יציאת מצרים דכתיב </w:t>
      </w:r>
      <w:r w:rsidR="001F65E5" w:rsidRPr="00825C5C">
        <w:rPr>
          <w:szCs w:val="24"/>
          <w:rtl/>
          <w:lang w:eastAsia="he-IL"/>
        </w:rPr>
        <w:t>(שמות י</w:t>
      </w:r>
      <w:r w:rsidRPr="00825C5C">
        <w:rPr>
          <w:szCs w:val="24"/>
          <w:rtl/>
          <w:lang w:eastAsia="he-IL"/>
        </w:rPr>
        <w:t>ג)</w:t>
      </w:r>
      <w:r w:rsidRPr="000872D2">
        <w:rPr>
          <w:rtl/>
          <w:lang w:eastAsia="he-IL"/>
        </w:rPr>
        <w:t xml:space="preserve"> </w:t>
      </w:r>
      <w:r w:rsidR="001F65E5">
        <w:rPr>
          <w:rFonts w:hint="cs"/>
          <w:rtl/>
          <w:lang w:eastAsia="he-IL"/>
        </w:rPr>
        <w:t>"</w:t>
      </w:r>
      <w:r w:rsidRPr="000872D2">
        <w:rPr>
          <w:rtl/>
          <w:lang w:eastAsia="he-IL"/>
        </w:rPr>
        <w:t>והגדת לבנך</w:t>
      </w:r>
      <w:r w:rsidR="001F65E5">
        <w:rPr>
          <w:rFonts w:hint="cs"/>
          <w:rtl/>
          <w:lang w:eastAsia="he-IL"/>
        </w:rPr>
        <w:t>"</w:t>
      </w:r>
      <w:r w:rsidRPr="000872D2">
        <w:rPr>
          <w:rtl/>
          <w:lang w:eastAsia="he-IL"/>
        </w:rPr>
        <w:t xml:space="preserve"> וגו'</w:t>
      </w:r>
      <w:r w:rsidR="00874E1A">
        <w:rPr>
          <w:rtl/>
          <w:lang w:eastAsia="he-IL"/>
        </w:rPr>
        <w:t xml:space="preserve"> </w:t>
      </w:r>
      <w:r w:rsidR="00874E1A">
        <w:rPr>
          <w:rFonts w:hint="cs"/>
          <w:rtl/>
          <w:lang w:eastAsia="he-IL"/>
        </w:rPr>
        <w:t xml:space="preserve">[...] </w:t>
      </w:r>
      <w:r w:rsidRPr="000872D2">
        <w:rPr>
          <w:rtl/>
          <w:lang w:eastAsia="he-IL"/>
        </w:rPr>
        <w:t>וצריך להיות לו ארבע כוסות מיין</w:t>
      </w:r>
      <w:r w:rsidR="001F65E5">
        <w:rPr>
          <w:rFonts w:hint="cs"/>
          <w:rtl/>
          <w:lang w:eastAsia="he-IL"/>
        </w:rPr>
        <w:t>:</w:t>
      </w:r>
      <w:r w:rsidRPr="000872D2">
        <w:rPr>
          <w:rtl/>
          <w:lang w:eastAsia="he-IL"/>
        </w:rPr>
        <w:t xml:space="preserve"> שנים מהם מוזגים קודם אכילה כדי שישאלו</w:t>
      </w:r>
      <w:r w:rsidR="001F65E5">
        <w:rPr>
          <w:rFonts w:hint="cs"/>
          <w:rtl/>
          <w:lang w:eastAsia="he-IL"/>
        </w:rPr>
        <w:t>,</w:t>
      </w:r>
      <w:r w:rsidRPr="000872D2">
        <w:rPr>
          <w:rtl/>
          <w:lang w:eastAsia="he-IL"/>
        </w:rPr>
        <w:t xml:space="preserve"> ואפילו אינו שואל </w:t>
      </w:r>
      <w:r w:rsidR="001F65E5">
        <w:rPr>
          <w:rtl/>
          <w:lang w:eastAsia="he-IL"/>
        </w:rPr>
        <w:t>–</w:t>
      </w:r>
      <w:r w:rsidR="001F65E5">
        <w:rPr>
          <w:rFonts w:hint="cs"/>
          <w:rtl/>
          <w:lang w:eastAsia="he-IL"/>
        </w:rPr>
        <w:t xml:space="preserve"> </w:t>
      </w:r>
      <w:r w:rsidRPr="000872D2">
        <w:rPr>
          <w:rtl/>
          <w:lang w:eastAsia="he-IL"/>
        </w:rPr>
        <w:t>מגיד לו אביו</w:t>
      </w:r>
      <w:r w:rsidR="001F65E5">
        <w:rPr>
          <w:rFonts w:hint="cs"/>
          <w:rtl/>
          <w:lang w:eastAsia="he-IL"/>
        </w:rPr>
        <w:t>,</w:t>
      </w:r>
      <w:r w:rsidRPr="000872D2">
        <w:rPr>
          <w:rtl/>
          <w:lang w:eastAsia="he-IL"/>
        </w:rPr>
        <w:t xml:space="preserve"> וכן אדם לחבירו או לעצמו</w:t>
      </w:r>
      <w:r w:rsidR="001F65E5">
        <w:rPr>
          <w:rFonts w:hint="cs"/>
          <w:rtl/>
          <w:lang w:eastAsia="he-IL"/>
        </w:rPr>
        <w:t>.</w:t>
      </w:r>
    </w:p>
    <w:p w14:paraId="72FE995B" w14:textId="77777777" w:rsidR="001F65E5" w:rsidRDefault="000872D2" w:rsidP="001F65E5">
      <w:pPr>
        <w:pStyle w:val="ae"/>
        <w:rPr>
          <w:rtl/>
          <w:lang w:eastAsia="he-IL"/>
        </w:rPr>
      </w:pPr>
      <w:r w:rsidRPr="000872D2">
        <w:rPr>
          <w:rFonts w:hint="cs"/>
          <w:rtl/>
          <w:lang w:eastAsia="he-IL"/>
        </w:rPr>
        <w:t xml:space="preserve">ופשט </w:t>
      </w:r>
      <w:r w:rsidR="001F65E5">
        <w:rPr>
          <w:rFonts w:hint="cs"/>
          <w:rtl/>
          <w:lang w:eastAsia="he-IL"/>
        </w:rPr>
        <w:t xml:space="preserve">ראש </w:t>
      </w:r>
      <w:r w:rsidRPr="000872D2">
        <w:rPr>
          <w:rFonts w:hint="cs"/>
          <w:rtl/>
          <w:lang w:eastAsia="he-IL"/>
        </w:rPr>
        <w:t>דבריו הוא שהמצו</w:t>
      </w:r>
      <w:r w:rsidR="001F65E5">
        <w:rPr>
          <w:rFonts w:hint="cs"/>
          <w:rtl/>
          <w:lang w:eastAsia="he-IL"/>
        </w:rPr>
        <w:t>ו</w:t>
      </w:r>
      <w:r w:rsidRPr="000872D2">
        <w:rPr>
          <w:rFonts w:hint="cs"/>
          <w:rtl/>
          <w:lang w:eastAsia="he-IL"/>
        </w:rPr>
        <w:t xml:space="preserve">ה היא </w:t>
      </w:r>
      <w:r w:rsidR="001F65E5">
        <w:rPr>
          <w:rFonts w:hint="cs"/>
          <w:rtl/>
          <w:lang w:eastAsia="he-IL"/>
        </w:rPr>
        <w:t>"</w:t>
      </w:r>
      <w:r w:rsidRPr="000872D2">
        <w:rPr>
          <w:rFonts w:hint="cs"/>
          <w:rtl/>
          <w:lang w:eastAsia="he-IL"/>
        </w:rPr>
        <w:t>והגדת לבנך</w:t>
      </w:r>
      <w:r w:rsidR="001F65E5">
        <w:rPr>
          <w:rFonts w:hint="cs"/>
          <w:rtl/>
          <w:lang w:eastAsia="he-IL"/>
        </w:rPr>
        <w:t>"</w:t>
      </w:r>
      <w:r w:rsidRPr="000872D2">
        <w:rPr>
          <w:rFonts w:hint="cs"/>
          <w:rtl/>
          <w:lang w:eastAsia="he-IL"/>
        </w:rPr>
        <w:t xml:space="preserve">, שהרי לא הגדיר </w:t>
      </w:r>
      <w:r w:rsidR="001F65E5">
        <w:rPr>
          <w:rFonts w:hint="cs"/>
          <w:rtl/>
          <w:lang w:eastAsia="he-IL"/>
        </w:rPr>
        <w:t xml:space="preserve">את </w:t>
      </w:r>
      <w:r w:rsidRPr="000872D2">
        <w:rPr>
          <w:rFonts w:hint="cs"/>
          <w:rtl/>
          <w:lang w:eastAsia="he-IL"/>
        </w:rPr>
        <w:t>המצו</w:t>
      </w:r>
      <w:r w:rsidR="001F65E5">
        <w:rPr>
          <w:rFonts w:hint="cs"/>
          <w:rtl/>
          <w:lang w:eastAsia="he-IL"/>
        </w:rPr>
        <w:t>ו</w:t>
      </w:r>
      <w:r w:rsidRPr="000872D2">
        <w:rPr>
          <w:rFonts w:hint="cs"/>
          <w:rtl/>
          <w:lang w:eastAsia="he-IL"/>
        </w:rPr>
        <w:t xml:space="preserve">ה </w:t>
      </w:r>
      <w:r w:rsidR="001F65E5">
        <w:rPr>
          <w:rFonts w:hint="cs"/>
          <w:rtl/>
          <w:lang w:eastAsia="he-IL"/>
        </w:rPr>
        <w:t>"</w:t>
      </w:r>
      <w:r w:rsidRPr="000872D2">
        <w:rPr>
          <w:rFonts w:hint="cs"/>
          <w:rtl/>
          <w:lang w:eastAsia="he-IL"/>
        </w:rPr>
        <w:t>לספר בניסי יציאת מצרים</w:t>
      </w:r>
      <w:r w:rsidR="001F65E5">
        <w:rPr>
          <w:rFonts w:hint="cs"/>
          <w:rtl/>
          <w:lang w:eastAsia="he-IL"/>
        </w:rPr>
        <w:t>"</w:t>
      </w:r>
      <w:r w:rsidRPr="000872D2">
        <w:rPr>
          <w:rFonts w:hint="cs"/>
          <w:rtl/>
          <w:lang w:eastAsia="he-IL"/>
        </w:rPr>
        <w:t xml:space="preserve"> אלא </w:t>
      </w:r>
      <w:r w:rsidR="001F65E5">
        <w:rPr>
          <w:rFonts w:hint="cs"/>
          <w:rtl/>
          <w:lang w:eastAsia="he-IL"/>
        </w:rPr>
        <w:t>"</w:t>
      </w:r>
      <w:r w:rsidRPr="000872D2">
        <w:rPr>
          <w:rFonts w:hint="cs"/>
          <w:rtl/>
          <w:lang w:eastAsia="he-IL"/>
        </w:rPr>
        <w:t>להגיד לבנו</w:t>
      </w:r>
      <w:r w:rsidR="001F65E5">
        <w:rPr>
          <w:rFonts w:hint="cs"/>
          <w:rtl/>
          <w:lang w:eastAsia="he-IL"/>
        </w:rPr>
        <w:t>".</w:t>
      </w:r>
      <w:r w:rsidRPr="000872D2">
        <w:rPr>
          <w:rFonts w:hint="cs"/>
          <w:rtl/>
          <w:lang w:eastAsia="he-IL"/>
        </w:rPr>
        <w:t xml:space="preserve"> אך ממה שהביא הדין שהחובה היא</w:t>
      </w:r>
      <w:r w:rsidR="001F65E5">
        <w:rPr>
          <w:rFonts w:hint="cs"/>
          <w:rtl/>
          <w:lang w:eastAsia="he-IL"/>
        </w:rPr>
        <w:t xml:space="preserve"> לספר לאחר או אף בינו לבין עצמו</w:t>
      </w:r>
      <w:r w:rsidRPr="000872D2">
        <w:rPr>
          <w:rFonts w:hint="cs"/>
          <w:rtl/>
          <w:lang w:eastAsia="he-IL"/>
        </w:rPr>
        <w:t xml:space="preserve"> משמע שעיקר גדרה של ה</w:t>
      </w:r>
      <w:r w:rsidR="0021136B">
        <w:rPr>
          <w:rFonts w:hint="cs"/>
          <w:rtl/>
          <w:lang w:eastAsia="he-IL"/>
        </w:rPr>
        <w:t>מצווה</w:t>
      </w:r>
      <w:r w:rsidRPr="000872D2">
        <w:rPr>
          <w:rFonts w:hint="cs"/>
          <w:rtl/>
          <w:lang w:eastAsia="he-IL"/>
        </w:rPr>
        <w:t xml:space="preserve"> היא לספר בניסים אלו. א</w:t>
      </w:r>
      <w:r w:rsidR="001F65E5">
        <w:rPr>
          <w:rFonts w:hint="cs"/>
          <w:rtl/>
          <w:lang w:eastAsia="he-IL"/>
        </w:rPr>
        <w:t>ו</w:t>
      </w:r>
      <w:r w:rsidRPr="000872D2">
        <w:rPr>
          <w:rFonts w:hint="cs"/>
          <w:rtl/>
          <w:lang w:eastAsia="he-IL"/>
        </w:rPr>
        <w:t>מנם יש לדחוק ולומר שעיקר המצ</w:t>
      </w:r>
      <w:r w:rsidR="001F65E5">
        <w:rPr>
          <w:rFonts w:hint="cs"/>
          <w:rtl/>
          <w:lang w:eastAsia="he-IL"/>
        </w:rPr>
        <w:t>ו</w:t>
      </w:r>
      <w:r w:rsidRPr="000872D2">
        <w:rPr>
          <w:rFonts w:hint="cs"/>
          <w:rtl/>
          <w:lang w:eastAsia="he-IL"/>
        </w:rPr>
        <w:t>וה ה</w:t>
      </w:r>
      <w:r w:rsidR="001F65E5">
        <w:rPr>
          <w:rFonts w:hint="cs"/>
          <w:rtl/>
          <w:lang w:eastAsia="he-IL"/>
        </w:rPr>
        <w:t>ו</w:t>
      </w:r>
      <w:r w:rsidRPr="000872D2">
        <w:rPr>
          <w:rFonts w:hint="cs"/>
          <w:rtl/>
          <w:lang w:eastAsia="he-IL"/>
        </w:rPr>
        <w:t xml:space="preserve">א אכן לספר לבנו </w:t>
      </w:r>
      <w:r w:rsidR="001F65E5">
        <w:rPr>
          <w:rFonts w:hint="cs"/>
          <w:rtl/>
          <w:lang w:eastAsia="he-IL"/>
        </w:rPr>
        <w:t>כלישנא דקרא, אך אף אם אין לו בן</w:t>
      </w:r>
      <w:r w:rsidRPr="000872D2">
        <w:rPr>
          <w:rFonts w:hint="cs"/>
          <w:rtl/>
          <w:lang w:eastAsia="he-IL"/>
        </w:rPr>
        <w:t xml:space="preserve"> עדיין יש עליו חיוב להגיד. </w:t>
      </w:r>
    </w:p>
    <w:p w14:paraId="2C4E3950" w14:textId="77777777" w:rsidR="00471679" w:rsidRDefault="000872D2" w:rsidP="00471679">
      <w:pPr>
        <w:pStyle w:val="ae"/>
        <w:rPr>
          <w:rtl/>
          <w:lang w:eastAsia="he-IL"/>
        </w:rPr>
      </w:pPr>
      <w:r w:rsidRPr="000872D2">
        <w:rPr>
          <w:rFonts w:hint="cs"/>
          <w:rtl/>
          <w:lang w:eastAsia="he-IL"/>
        </w:rPr>
        <w:t>ונראה לומר דאף אם עיקר המצ</w:t>
      </w:r>
      <w:r w:rsidR="001F65E5">
        <w:rPr>
          <w:rFonts w:hint="cs"/>
          <w:rtl/>
          <w:lang w:eastAsia="he-IL"/>
        </w:rPr>
        <w:t>ו</w:t>
      </w:r>
      <w:r w:rsidRPr="000872D2">
        <w:rPr>
          <w:rFonts w:hint="cs"/>
          <w:rtl/>
          <w:lang w:eastAsia="he-IL"/>
        </w:rPr>
        <w:t>וה ה</w:t>
      </w:r>
      <w:r w:rsidR="001F65E5">
        <w:rPr>
          <w:rFonts w:hint="cs"/>
          <w:rtl/>
          <w:lang w:eastAsia="he-IL"/>
        </w:rPr>
        <w:t>ו</w:t>
      </w:r>
      <w:r w:rsidRPr="000872D2">
        <w:rPr>
          <w:rFonts w:hint="cs"/>
          <w:rtl/>
          <w:lang w:eastAsia="he-IL"/>
        </w:rPr>
        <w:t xml:space="preserve">א לספר לבנו עיקרה </w:t>
      </w:r>
      <w:r w:rsidR="00471679">
        <w:rPr>
          <w:rFonts w:hint="cs"/>
          <w:rtl/>
          <w:lang w:eastAsia="he-IL"/>
        </w:rPr>
        <w:t>הוא חובת האב עצמו</w:t>
      </w:r>
      <w:r w:rsidRPr="000872D2">
        <w:rPr>
          <w:rFonts w:hint="cs"/>
          <w:rtl/>
          <w:lang w:eastAsia="he-IL"/>
        </w:rPr>
        <w:t xml:space="preserve">, לספר ולהזכיר </w:t>
      </w:r>
      <w:r w:rsidR="00471679">
        <w:rPr>
          <w:rFonts w:hint="cs"/>
          <w:rtl/>
          <w:lang w:eastAsia="he-IL"/>
        </w:rPr>
        <w:t xml:space="preserve">את </w:t>
      </w:r>
      <w:r w:rsidRPr="000872D2">
        <w:rPr>
          <w:rFonts w:hint="cs"/>
          <w:rtl/>
          <w:lang w:eastAsia="he-IL"/>
        </w:rPr>
        <w:t>הניסים</w:t>
      </w:r>
      <w:r w:rsidR="00471679">
        <w:rPr>
          <w:rFonts w:hint="cs"/>
          <w:rtl/>
          <w:lang w:eastAsia="he-IL"/>
        </w:rPr>
        <w:t>,</w:t>
      </w:r>
      <w:r w:rsidRPr="000872D2">
        <w:rPr>
          <w:rFonts w:hint="cs"/>
          <w:rtl/>
          <w:lang w:eastAsia="he-IL"/>
        </w:rPr>
        <w:t xml:space="preserve"> ומהאי טעמא באין לו בן מספר לאחר או אף לעצמו. דאי נימא שעיקר המצו</w:t>
      </w:r>
      <w:r w:rsidR="00471679">
        <w:rPr>
          <w:rFonts w:hint="cs"/>
          <w:rtl/>
          <w:lang w:eastAsia="he-IL"/>
        </w:rPr>
        <w:t>ו</w:t>
      </w:r>
      <w:r w:rsidRPr="000872D2">
        <w:rPr>
          <w:rFonts w:hint="cs"/>
          <w:rtl/>
          <w:lang w:eastAsia="he-IL"/>
        </w:rPr>
        <w:t xml:space="preserve">ה היא העברת המסורת לבן בין </w:t>
      </w:r>
      <w:r w:rsidR="00471679">
        <w:rPr>
          <w:rFonts w:hint="cs"/>
          <w:rtl/>
          <w:lang w:eastAsia="he-IL"/>
        </w:rPr>
        <w:t>שהיא מ</w:t>
      </w:r>
      <w:r w:rsidRPr="000872D2">
        <w:rPr>
          <w:rFonts w:hint="cs"/>
          <w:rtl/>
          <w:lang w:eastAsia="he-IL"/>
        </w:rPr>
        <w:t>מצו</w:t>
      </w:r>
      <w:r w:rsidR="00471679">
        <w:rPr>
          <w:rFonts w:hint="cs"/>
          <w:rtl/>
          <w:lang w:eastAsia="he-IL"/>
        </w:rPr>
        <w:t>ו</w:t>
      </w:r>
      <w:r w:rsidRPr="000872D2">
        <w:rPr>
          <w:rFonts w:hint="cs"/>
          <w:rtl/>
          <w:lang w:eastAsia="he-IL"/>
        </w:rPr>
        <w:t xml:space="preserve">ה מיוחדת </w:t>
      </w:r>
      <w:r w:rsidR="00471679">
        <w:rPr>
          <w:rFonts w:hint="cs"/>
          <w:rtl/>
          <w:lang w:eastAsia="he-IL"/>
        </w:rPr>
        <w:t>"</w:t>
      </w:r>
      <w:r w:rsidRPr="000872D2">
        <w:rPr>
          <w:rFonts w:hint="cs"/>
          <w:rtl/>
          <w:lang w:eastAsia="he-IL"/>
        </w:rPr>
        <w:t>ולמען תספר</w:t>
      </w:r>
      <w:r w:rsidR="00471679">
        <w:rPr>
          <w:rFonts w:hint="cs"/>
          <w:rtl/>
          <w:lang w:eastAsia="he-IL"/>
        </w:rPr>
        <w:t>"</w:t>
      </w:r>
      <w:r w:rsidRPr="000872D2">
        <w:rPr>
          <w:rFonts w:hint="cs"/>
          <w:rtl/>
          <w:lang w:eastAsia="he-IL"/>
        </w:rPr>
        <w:t xml:space="preserve"> בין </w:t>
      </w:r>
      <w:r w:rsidR="00471679">
        <w:rPr>
          <w:rFonts w:hint="cs"/>
          <w:rtl/>
          <w:lang w:eastAsia="he-IL"/>
        </w:rPr>
        <w:t xml:space="preserve">שהיא </w:t>
      </w:r>
      <w:r w:rsidRPr="000872D2">
        <w:rPr>
          <w:rFonts w:hint="cs"/>
          <w:rtl/>
          <w:lang w:eastAsia="he-IL"/>
        </w:rPr>
        <w:t>מדין תלמוד תורה</w:t>
      </w:r>
      <w:r w:rsidR="00471679">
        <w:rPr>
          <w:rFonts w:hint="cs"/>
          <w:rtl/>
          <w:lang w:eastAsia="he-IL"/>
        </w:rPr>
        <w:t xml:space="preserve"> או</w:t>
      </w:r>
      <w:r w:rsidRPr="000872D2">
        <w:rPr>
          <w:rFonts w:hint="cs"/>
          <w:rtl/>
          <w:lang w:eastAsia="he-IL"/>
        </w:rPr>
        <w:t xml:space="preserve"> מדין חינוך, מהיכי תיתי </w:t>
      </w:r>
      <w:r w:rsidR="00471679">
        <w:rPr>
          <w:rFonts w:hint="cs"/>
          <w:rtl/>
          <w:lang w:eastAsia="he-IL"/>
        </w:rPr>
        <w:t>ד</w:t>
      </w:r>
      <w:r w:rsidRPr="000872D2">
        <w:rPr>
          <w:rFonts w:hint="cs"/>
          <w:rtl/>
          <w:lang w:eastAsia="he-IL"/>
        </w:rPr>
        <w:t xml:space="preserve">היכא שאין לו בן </w:t>
      </w:r>
      <w:r w:rsidR="00471679">
        <w:rPr>
          <w:rFonts w:hint="cs"/>
          <w:rtl/>
          <w:lang w:eastAsia="he-IL"/>
        </w:rPr>
        <w:t>יצטרך לספר לאחרים או אף לעצמו?</w:t>
      </w:r>
      <w:r w:rsidRPr="000872D2">
        <w:rPr>
          <w:rFonts w:hint="cs"/>
          <w:rtl/>
          <w:lang w:eastAsia="he-IL"/>
        </w:rPr>
        <w:t xml:space="preserve"> </w:t>
      </w:r>
      <w:r w:rsidR="00471679">
        <w:rPr>
          <w:rFonts w:hint="cs"/>
          <w:rtl/>
          <w:lang w:eastAsia="he-IL"/>
        </w:rPr>
        <w:t xml:space="preserve">למה אינה כמו </w:t>
      </w:r>
      <w:r w:rsidRPr="000872D2">
        <w:rPr>
          <w:rFonts w:hint="cs"/>
          <w:rtl/>
          <w:lang w:eastAsia="he-IL"/>
        </w:rPr>
        <w:t xml:space="preserve">כל </w:t>
      </w:r>
      <w:r w:rsidR="00471679">
        <w:rPr>
          <w:rFonts w:hint="cs"/>
          <w:rtl/>
          <w:lang w:eastAsia="he-IL"/>
        </w:rPr>
        <w:t>'</w:t>
      </w:r>
      <w:r w:rsidRPr="000872D2">
        <w:rPr>
          <w:rFonts w:hint="cs"/>
          <w:rtl/>
          <w:lang w:eastAsia="he-IL"/>
        </w:rPr>
        <w:t>מצוות הבן על האב</w:t>
      </w:r>
      <w:r w:rsidR="00471679">
        <w:rPr>
          <w:rFonts w:hint="cs"/>
          <w:rtl/>
          <w:lang w:eastAsia="he-IL"/>
        </w:rPr>
        <w:t>'</w:t>
      </w:r>
      <w:r w:rsidRPr="000872D2">
        <w:rPr>
          <w:rFonts w:hint="cs"/>
          <w:rtl/>
          <w:lang w:eastAsia="he-IL"/>
        </w:rPr>
        <w:t xml:space="preserve">, </w:t>
      </w:r>
      <w:r w:rsidR="00471679">
        <w:rPr>
          <w:rFonts w:hint="cs"/>
          <w:rtl/>
          <w:lang w:eastAsia="he-IL"/>
        </w:rPr>
        <w:t>ד</w:t>
      </w:r>
      <w:r w:rsidRPr="000872D2">
        <w:rPr>
          <w:rFonts w:hint="cs"/>
          <w:rtl/>
          <w:lang w:eastAsia="he-IL"/>
        </w:rPr>
        <w:t xml:space="preserve">היכא שאין לו בן למולו ולפדותו אין עליו חובת </w:t>
      </w:r>
      <w:r w:rsidR="0021136B">
        <w:rPr>
          <w:rFonts w:hint="cs"/>
          <w:rtl/>
          <w:lang w:eastAsia="he-IL"/>
        </w:rPr>
        <w:t>מצווה</w:t>
      </w:r>
      <w:r w:rsidRPr="000872D2">
        <w:rPr>
          <w:rFonts w:hint="cs"/>
          <w:rtl/>
          <w:lang w:eastAsia="he-IL"/>
        </w:rPr>
        <w:t xml:space="preserve"> זו</w:t>
      </w:r>
      <w:r w:rsidR="00471679">
        <w:rPr>
          <w:rFonts w:hint="cs"/>
          <w:rtl/>
          <w:lang w:eastAsia="he-IL"/>
        </w:rPr>
        <w:t>, והכי נמי</w:t>
      </w:r>
      <w:r w:rsidRPr="000872D2">
        <w:rPr>
          <w:rFonts w:hint="cs"/>
          <w:rtl/>
          <w:lang w:eastAsia="he-IL"/>
        </w:rPr>
        <w:t xml:space="preserve"> בהל</w:t>
      </w:r>
      <w:r w:rsidR="00471679">
        <w:rPr>
          <w:rFonts w:hint="cs"/>
          <w:rtl/>
          <w:lang w:eastAsia="he-IL"/>
        </w:rPr>
        <w:t>כה זו מהיכי תיתי שיחויב לעשותה?</w:t>
      </w:r>
      <w:r w:rsidRPr="000872D2">
        <w:rPr>
          <w:rFonts w:hint="cs"/>
          <w:rtl/>
          <w:lang w:eastAsia="he-IL"/>
        </w:rPr>
        <w:t xml:space="preserve"> ואולי אי נימא ד</w:t>
      </w:r>
      <w:r w:rsidR="00471679">
        <w:rPr>
          <w:rFonts w:hint="cs"/>
          <w:rtl/>
          <w:lang w:eastAsia="he-IL"/>
        </w:rPr>
        <w:t>הסיפור ל</w:t>
      </w:r>
      <w:r w:rsidRPr="000872D2">
        <w:rPr>
          <w:rFonts w:hint="cs"/>
          <w:rtl/>
          <w:lang w:eastAsia="he-IL"/>
        </w:rPr>
        <w:t xml:space="preserve">בנו </w:t>
      </w:r>
      <w:r w:rsidR="00471679">
        <w:rPr>
          <w:rFonts w:hint="cs"/>
          <w:rtl/>
          <w:lang w:eastAsia="he-IL"/>
        </w:rPr>
        <w:t xml:space="preserve">הוא </w:t>
      </w:r>
      <w:r w:rsidRPr="000872D2">
        <w:rPr>
          <w:rFonts w:hint="cs"/>
          <w:rtl/>
          <w:lang w:eastAsia="he-IL"/>
        </w:rPr>
        <w:t xml:space="preserve">מדין תלמוד תורה יש לומר שכמו שבכלל </w:t>
      </w:r>
      <w:r w:rsidR="00471679">
        <w:rPr>
          <w:rFonts w:hint="cs"/>
          <w:rtl/>
          <w:lang w:eastAsia="he-IL"/>
        </w:rPr>
        <w:t>"</w:t>
      </w:r>
      <w:r w:rsidRPr="000872D2">
        <w:rPr>
          <w:rFonts w:hint="cs"/>
          <w:rtl/>
          <w:lang w:eastAsia="he-IL"/>
        </w:rPr>
        <w:t>ושננתם לבניך</w:t>
      </w:r>
      <w:r w:rsidR="00471679">
        <w:rPr>
          <w:rFonts w:hint="cs"/>
          <w:rtl/>
          <w:lang w:eastAsia="he-IL"/>
        </w:rPr>
        <w:t>"</w:t>
      </w:r>
      <w:r w:rsidRPr="000872D2">
        <w:rPr>
          <w:rFonts w:hint="cs"/>
          <w:rtl/>
          <w:lang w:eastAsia="he-IL"/>
        </w:rPr>
        <w:t xml:space="preserve"> נכללים גם התלמידים, הכי נמי הכא נכללים כאן אחרים, אך אכתי</w:t>
      </w:r>
      <w:r w:rsidR="00471679">
        <w:rPr>
          <w:rFonts w:hint="cs"/>
          <w:rtl/>
          <w:lang w:eastAsia="he-IL"/>
        </w:rPr>
        <w:t>:</w:t>
      </w:r>
      <w:r w:rsidRPr="000872D2">
        <w:rPr>
          <w:rFonts w:hint="cs"/>
          <w:rtl/>
          <w:lang w:eastAsia="he-IL"/>
        </w:rPr>
        <w:t xml:space="preserve"> מה</w:t>
      </w:r>
      <w:r w:rsidR="00471679">
        <w:rPr>
          <w:rFonts w:hint="cs"/>
          <w:rtl/>
          <w:lang w:eastAsia="he-IL"/>
        </w:rPr>
        <w:t>יכי תיתי שיספר לעצמו וכן בשני תלמידי חכמים</w:t>
      </w:r>
      <w:r w:rsidRPr="000872D2">
        <w:rPr>
          <w:rFonts w:hint="cs"/>
          <w:rtl/>
          <w:lang w:eastAsia="he-IL"/>
        </w:rPr>
        <w:t xml:space="preserve"> השואלים זה את זה, דלא הוו בכלל </w:t>
      </w:r>
      <w:r w:rsidR="00471679">
        <w:rPr>
          <w:rFonts w:hint="cs"/>
          <w:rtl/>
          <w:lang w:eastAsia="he-IL"/>
        </w:rPr>
        <w:t>"</w:t>
      </w:r>
      <w:r w:rsidRPr="000872D2">
        <w:rPr>
          <w:rFonts w:hint="cs"/>
          <w:rtl/>
          <w:lang w:eastAsia="he-IL"/>
        </w:rPr>
        <w:t>ושננתם לבניך</w:t>
      </w:r>
      <w:r w:rsidR="00471679">
        <w:rPr>
          <w:rFonts w:hint="cs"/>
          <w:rtl/>
          <w:lang w:eastAsia="he-IL"/>
        </w:rPr>
        <w:t>"?</w:t>
      </w:r>
      <w:r w:rsidRPr="000872D2">
        <w:rPr>
          <w:rFonts w:hint="cs"/>
          <w:rtl/>
          <w:lang w:eastAsia="he-IL"/>
        </w:rPr>
        <w:t xml:space="preserve"> ועל כ</w:t>
      </w:r>
      <w:r w:rsidR="00471679">
        <w:rPr>
          <w:rFonts w:hint="cs"/>
          <w:rtl/>
          <w:lang w:eastAsia="he-IL"/>
        </w:rPr>
        <w:t>ו</w:t>
      </w:r>
      <w:r w:rsidRPr="000872D2">
        <w:rPr>
          <w:rFonts w:hint="cs"/>
          <w:rtl/>
          <w:lang w:eastAsia="he-IL"/>
        </w:rPr>
        <w:t>רחך דעיקר המצו</w:t>
      </w:r>
      <w:r w:rsidR="00471679">
        <w:rPr>
          <w:rFonts w:hint="cs"/>
          <w:rtl/>
          <w:lang w:eastAsia="he-IL"/>
        </w:rPr>
        <w:t>ו</w:t>
      </w:r>
      <w:r w:rsidRPr="000872D2">
        <w:rPr>
          <w:rFonts w:hint="cs"/>
          <w:rtl/>
          <w:lang w:eastAsia="he-IL"/>
        </w:rPr>
        <w:t xml:space="preserve">ה היא לספר והגדירה התורה את עיקר מצוות הסיפור לבנו. </w:t>
      </w:r>
    </w:p>
    <w:p w14:paraId="4FF97247" w14:textId="77777777" w:rsidR="000872D2" w:rsidRPr="000872D2" w:rsidRDefault="00471679" w:rsidP="00471679">
      <w:pPr>
        <w:pStyle w:val="ae"/>
        <w:rPr>
          <w:rtl/>
          <w:lang w:eastAsia="he-IL"/>
        </w:rPr>
      </w:pPr>
      <w:r>
        <w:rPr>
          <w:rFonts w:hint="cs"/>
          <w:rtl/>
          <w:lang w:eastAsia="he-IL"/>
        </w:rPr>
        <w:t>ל</w:t>
      </w:r>
      <w:r w:rsidR="000872D2" w:rsidRPr="000872D2">
        <w:rPr>
          <w:rFonts w:hint="cs"/>
          <w:rtl/>
          <w:lang w:eastAsia="he-IL"/>
        </w:rPr>
        <w:t>כן נראה פשוט שגם הסמ"ק אזיל בשיטת הרמב"ם והחינוך.</w:t>
      </w:r>
    </w:p>
    <w:p w14:paraId="2FA1DAD2" w14:textId="77777777" w:rsidR="000872D2" w:rsidRPr="000872D2" w:rsidRDefault="000872D2" w:rsidP="001106E9">
      <w:pPr>
        <w:pStyle w:val="ae"/>
        <w:rPr>
          <w:rtl/>
        </w:rPr>
      </w:pPr>
      <w:r w:rsidRPr="000872D2">
        <w:rPr>
          <w:rtl/>
        </w:rPr>
        <w:t>ו</w:t>
      </w:r>
      <w:r w:rsidRPr="000872D2">
        <w:rPr>
          <w:rFonts w:hint="cs"/>
          <w:rtl/>
        </w:rPr>
        <w:t xml:space="preserve">כן כתב גם </w:t>
      </w:r>
      <w:r w:rsidRPr="000872D2">
        <w:rPr>
          <w:rtl/>
        </w:rPr>
        <w:t>בספר הבתים</w:t>
      </w:r>
      <w:r w:rsidR="00471679">
        <w:rPr>
          <w:rtl/>
        </w:rPr>
        <w:t xml:space="preserve"> </w:t>
      </w:r>
      <w:r w:rsidR="00471679" w:rsidRPr="00825C5C">
        <w:rPr>
          <w:rFonts w:hint="cs"/>
          <w:szCs w:val="24"/>
          <w:rtl/>
        </w:rPr>
        <w:t>(</w:t>
      </w:r>
      <w:r w:rsidRPr="00825C5C">
        <w:rPr>
          <w:szCs w:val="24"/>
          <w:rtl/>
        </w:rPr>
        <w:t>מצווה קנ</w:t>
      </w:r>
      <w:r w:rsidR="00471679" w:rsidRPr="00825C5C">
        <w:rPr>
          <w:rFonts w:hint="cs"/>
          <w:szCs w:val="24"/>
          <w:rtl/>
        </w:rPr>
        <w:t>)</w:t>
      </w:r>
      <w:r w:rsidR="00471679">
        <w:rPr>
          <w:rFonts w:hint="cs"/>
          <w:rtl/>
        </w:rPr>
        <w:t>:</w:t>
      </w:r>
    </w:p>
    <w:p w14:paraId="6F5479A3" w14:textId="77777777" w:rsidR="000872D2" w:rsidRPr="000872D2" w:rsidRDefault="000872D2" w:rsidP="00471679">
      <w:pPr>
        <w:pStyle w:val="a9"/>
        <w:rPr>
          <w:rFonts w:ascii="Arial" w:hAnsi="Arial" w:cs="Arial"/>
          <w:sz w:val="52"/>
          <w:szCs w:val="52"/>
          <w:rtl/>
        </w:rPr>
      </w:pPr>
      <w:r w:rsidRPr="000872D2">
        <w:rPr>
          <w:rtl/>
        </w:rPr>
        <w:t>נצטוינו לספר ביציאת מצרים בליל ט</w:t>
      </w:r>
      <w:r w:rsidR="00471679">
        <w:rPr>
          <w:rFonts w:hint="cs"/>
          <w:rtl/>
        </w:rPr>
        <w:t>"</w:t>
      </w:r>
      <w:r w:rsidRPr="000872D2">
        <w:rPr>
          <w:rtl/>
        </w:rPr>
        <w:t xml:space="preserve">ו בניסן והוא אמרו </w:t>
      </w:r>
      <w:r w:rsidRPr="00825C5C">
        <w:rPr>
          <w:szCs w:val="24"/>
          <w:rtl/>
        </w:rPr>
        <w:t>(שמות יג</w:t>
      </w:r>
      <w:r w:rsidR="00471679" w:rsidRPr="00825C5C">
        <w:rPr>
          <w:rFonts w:hint="cs"/>
          <w:szCs w:val="24"/>
          <w:rtl/>
        </w:rPr>
        <w:t>,</w:t>
      </w:r>
      <w:r w:rsidR="00471679" w:rsidRPr="00825C5C">
        <w:rPr>
          <w:szCs w:val="24"/>
          <w:rtl/>
        </w:rPr>
        <w:t xml:space="preserve"> ח</w:t>
      </w:r>
      <w:r w:rsidRPr="00825C5C">
        <w:rPr>
          <w:szCs w:val="24"/>
          <w:rtl/>
        </w:rPr>
        <w:t>)</w:t>
      </w:r>
      <w:r w:rsidRPr="000872D2">
        <w:rPr>
          <w:rtl/>
        </w:rPr>
        <w:t xml:space="preserve"> "והגדת לב</w:t>
      </w:r>
      <w:r w:rsidR="00471679">
        <w:rPr>
          <w:rtl/>
        </w:rPr>
        <w:t xml:space="preserve">נך ביום ההוא" ואמרו </w:t>
      </w:r>
      <w:r w:rsidR="00471679" w:rsidRPr="00825C5C">
        <w:rPr>
          <w:szCs w:val="24"/>
          <w:rtl/>
        </w:rPr>
        <w:t>(שם פסוק יד</w:t>
      </w:r>
      <w:r w:rsidRPr="00825C5C">
        <w:rPr>
          <w:szCs w:val="24"/>
          <w:rtl/>
        </w:rPr>
        <w:t>)</w:t>
      </w:r>
      <w:r w:rsidRPr="000872D2">
        <w:rPr>
          <w:rtl/>
        </w:rPr>
        <w:t xml:space="preserve"> </w:t>
      </w:r>
      <w:r w:rsidR="00471679">
        <w:rPr>
          <w:rFonts w:hint="cs"/>
          <w:rtl/>
        </w:rPr>
        <w:t>"</w:t>
      </w:r>
      <w:r w:rsidR="00471679">
        <w:rPr>
          <w:rtl/>
        </w:rPr>
        <w:t>כי ישאלך בנך</w:t>
      </w:r>
      <w:r w:rsidRPr="000872D2">
        <w:rPr>
          <w:rtl/>
        </w:rPr>
        <w:t>" ואמרו</w:t>
      </w:r>
      <w:r w:rsidRPr="000872D2">
        <w:rPr>
          <w:rFonts w:hint="cs"/>
          <w:rtl/>
        </w:rPr>
        <w:t xml:space="preserve"> </w:t>
      </w:r>
      <w:r w:rsidRPr="00825C5C">
        <w:rPr>
          <w:szCs w:val="24"/>
          <w:rtl/>
        </w:rPr>
        <w:t>(שם פסוק ג)</w:t>
      </w:r>
      <w:r w:rsidRPr="000872D2">
        <w:rPr>
          <w:rtl/>
        </w:rPr>
        <w:t xml:space="preserve"> "זכור את היום הזה"</w:t>
      </w:r>
      <w:r w:rsidR="00874E1A">
        <w:rPr>
          <w:rtl/>
        </w:rPr>
        <w:t xml:space="preserve"> </w:t>
      </w:r>
      <w:r w:rsidRPr="000872D2">
        <w:rPr>
          <w:rtl/>
        </w:rPr>
        <w:t>. וענין הגדת הסיפור בליל ט</w:t>
      </w:r>
      <w:r w:rsidR="00471679">
        <w:rPr>
          <w:rFonts w:hint="cs"/>
          <w:rtl/>
        </w:rPr>
        <w:t>"</w:t>
      </w:r>
      <w:r w:rsidRPr="000872D2">
        <w:rPr>
          <w:rtl/>
        </w:rPr>
        <w:t>ו</w:t>
      </w:r>
      <w:r w:rsidR="00874E1A">
        <w:rPr>
          <w:rtl/>
        </w:rPr>
        <w:t xml:space="preserve"> </w:t>
      </w:r>
      <w:r w:rsidRPr="000872D2">
        <w:rPr>
          <w:rtl/>
        </w:rPr>
        <w:t>בעניין יציאת מצרים ומה שארע כדי לחזק האמנתנו בהשגחת ה' ומופתיו</w:t>
      </w:r>
      <w:r w:rsidR="00471679">
        <w:rPr>
          <w:rFonts w:hint="cs"/>
          <w:rtl/>
        </w:rPr>
        <w:t>,</w:t>
      </w:r>
      <w:r w:rsidRPr="000872D2">
        <w:rPr>
          <w:rtl/>
        </w:rPr>
        <w:t xml:space="preserve"> שהוא יסוד אמונתינו</w:t>
      </w:r>
      <w:r w:rsidR="00471679">
        <w:rPr>
          <w:rFonts w:hint="cs"/>
          <w:rtl/>
        </w:rPr>
        <w:t>,</w:t>
      </w:r>
      <w:r w:rsidRPr="000872D2">
        <w:rPr>
          <w:rtl/>
        </w:rPr>
        <w:t xml:space="preserve"> כדרך שנצטוינו בזכירת דברים ביום השבת לכוונה שכתבנו</w:t>
      </w:r>
      <w:r w:rsidR="00471679">
        <w:rPr>
          <w:rFonts w:hint="cs"/>
          <w:rtl/>
        </w:rPr>
        <w:t>.</w:t>
      </w:r>
      <w:r w:rsidRPr="000872D2">
        <w:rPr>
          <w:rtl/>
        </w:rPr>
        <w:t xml:space="preserve"> ורבותינו סדרו סיפורי ההגד</w:t>
      </w:r>
      <w:r w:rsidR="00471679">
        <w:rPr>
          <w:rtl/>
        </w:rPr>
        <w:t>ה בענינים שיתעורר האדם בהם</w:t>
      </w:r>
      <w:r w:rsidR="00471679">
        <w:rPr>
          <w:rFonts w:hint="cs"/>
          <w:rtl/>
        </w:rPr>
        <w:t>.</w:t>
      </w:r>
    </w:p>
    <w:p w14:paraId="16CB49C5" w14:textId="77777777" w:rsidR="000872D2" w:rsidRPr="000872D2" w:rsidRDefault="000872D2" w:rsidP="001106E9">
      <w:pPr>
        <w:pStyle w:val="ae"/>
        <w:rPr>
          <w:rtl/>
          <w:lang w:eastAsia="he-IL"/>
        </w:rPr>
      </w:pPr>
      <w:r w:rsidRPr="000872D2">
        <w:rPr>
          <w:rFonts w:hint="cs"/>
          <w:rtl/>
          <w:lang w:eastAsia="he-IL"/>
        </w:rPr>
        <w:t>ומבואר מדבריו שעיקר המצו</w:t>
      </w:r>
      <w:r w:rsidR="00471679">
        <w:rPr>
          <w:rFonts w:hint="cs"/>
          <w:rtl/>
          <w:lang w:eastAsia="he-IL"/>
        </w:rPr>
        <w:t>וה הו</w:t>
      </w:r>
      <w:r w:rsidRPr="000872D2">
        <w:rPr>
          <w:rFonts w:hint="cs"/>
          <w:rtl/>
          <w:lang w:eastAsia="he-IL"/>
        </w:rPr>
        <w:t>א הזכירה וחיזוק האמונה בהשגחת ה'</w:t>
      </w:r>
      <w:r w:rsidR="00471679">
        <w:rPr>
          <w:rFonts w:hint="cs"/>
          <w:rtl/>
          <w:lang w:eastAsia="he-IL"/>
        </w:rPr>
        <w:t>,</w:t>
      </w:r>
      <w:r w:rsidRPr="000872D2">
        <w:rPr>
          <w:rFonts w:hint="cs"/>
          <w:rtl/>
          <w:lang w:eastAsia="he-IL"/>
        </w:rPr>
        <w:t xml:space="preserve"> וברור שהסיפור לבנים הוא פרט בדרך קיום המצ</w:t>
      </w:r>
      <w:r w:rsidR="00471679">
        <w:rPr>
          <w:rFonts w:hint="cs"/>
          <w:rtl/>
          <w:lang w:eastAsia="he-IL"/>
        </w:rPr>
        <w:t>וו</w:t>
      </w:r>
      <w:r w:rsidRPr="000872D2">
        <w:rPr>
          <w:rFonts w:hint="cs"/>
          <w:rtl/>
          <w:lang w:eastAsia="he-IL"/>
        </w:rPr>
        <w:t>וה, ואינו עיקר ה</w:t>
      </w:r>
      <w:r w:rsidR="0021136B">
        <w:rPr>
          <w:rFonts w:hint="cs"/>
          <w:rtl/>
          <w:lang w:eastAsia="he-IL"/>
        </w:rPr>
        <w:t>מצווה</w:t>
      </w:r>
      <w:r w:rsidR="00471679">
        <w:rPr>
          <w:rFonts w:hint="cs"/>
          <w:rtl/>
          <w:lang w:eastAsia="he-IL"/>
        </w:rPr>
        <w:t>.</w:t>
      </w:r>
    </w:p>
    <w:p w14:paraId="0FD9BF3F" w14:textId="77777777" w:rsidR="000872D2" w:rsidRPr="000872D2" w:rsidRDefault="000872D2" w:rsidP="00471679">
      <w:pPr>
        <w:pStyle w:val="ae"/>
        <w:rPr>
          <w:rtl/>
          <w:lang w:eastAsia="he-IL"/>
        </w:rPr>
      </w:pPr>
      <w:r w:rsidRPr="000872D2">
        <w:rPr>
          <w:rFonts w:hint="cs"/>
          <w:rtl/>
          <w:lang w:eastAsia="he-IL"/>
        </w:rPr>
        <w:t xml:space="preserve">וכן נקט הרשב"ץ </w:t>
      </w:r>
      <w:r w:rsidR="00471679" w:rsidRPr="00825C5C">
        <w:rPr>
          <w:rFonts w:hint="cs"/>
          <w:szCs w:val="24"/>
          <w:rtl/>
          <w:lang w:eastAsia="he-IL"/>
        </w:rPr>
        <w:t>(</w:t>
      </w:r>
      <w:r w:rsidRPr="00825C5C">
        <w:rPr>
          <w:szCs w:val="24"/>
          <w:rtl/>
          <w:lang w:eastAsia="he-IL"/>
        </w:rPr>
        <w:t>מאמר חמץ אות</w:t>
      </w:r>
      <w:r w:rsidR="004C4C5A" w:rsidRPr="00825C5C">
        <w:rPr>
          <w:rFonts w:hint="cs"/>
          <w:szCs w:val="24"/>
          <w:rtl/>
          <w:lang w:eastAsia="he-IL"/>
        </w:rPr>
        <w:t>יות</w:t>
      </w:r>
      <w:r w:rsidRPr="00825C5C">
        <w:rPr>
          <w:szCs w:val="24"/>
          <w:rtl/>
          <w:lang w:eastAsia="he-IL"/>
        </w:rPr>
        <w:t xml:space="preserve"> קט</w:t>
      </w:r>
      <w:r w:rsidR="004C4C5A" w:rsidRPr="00825C5C">
        <w:rPr>
          <w:szCs w:val="24"/>
          <w:rtl/>
          <w:lang w:eastAsia="he-IL"/>
        </w:rPr>
        <w:t>–</w:t>
      </w:r>
      <w:r w:rsidR="004C4C5A" w:rsidRPr="00825C5C">
        <w:rPr>
          <w:rFonts w:hint="cs"/>
          <w:szCs w:val="24"/>
          <w:rtl/>
          <w:lang w:eastAsia="he-IL"/>
        </w:rPr>
        <w:t>קי</w:t>
      </w:r>
      <w:r w:rsidR="00471679" w:rsidRPr="00825C5C">
        <w:rPr>
          <w:rFonts w:hint="cs"/>
          <w:szCs w:val="24"/>
          <w:rtl/>
          <w:lang w:eastAsia="he-IL"/>
        </w:rPr>
        <w:t>)</w:t>
      </w:r>
      <w:r w:rsidR="00471679">
        <w:rPr>
          <w:rFonts w:hint="cs"/>
          <w:rtl/>
          <w:lang w:eastAsia="he-IL"/>
        </w:rPr>
        <w:t>:</w:t>
      </w:r>
    </w:p>
    <w:p w14:paraId="2F8A7B9A" w14:textId="77777777" w:rsidR="000872D2" w:rsidRPr="000872D2" w:rsidRDefault="000872D2" w:rsidP="001B3C49">
      <w:pPr>
        <w:pStyle w:val="a9"/>
        <w:rPr>
          <w:rtl/>
          <w:lang w:eastAsia="he-IL"/>
        </w:rPr>
      </w:pPr>
      <w:r w:rsidRPr="000872D2">
        <w:rPr>
          <w:rtl/>
          <w:lang w:eastAsia="he-IL"/>
        </w:rPr>
        <w:t xml:space="preserve">מצות עשה מן התורה לספר בליל הפסח בנסים ונפלאות שעשה הקדוש ברוך הוא לאבותינו ביציאת מצרים. שנאמר </w:t>
      </w:r>
      <w:r w:rsidRPr="00825C5C">
        <w:rPr>
          <w:szCs w:val="24"/>
          <w:rtl/>
          <w:lang w:eastAsia="he-IL"/>
        </w:rPr>
        <w:t>(שמות יג, ח)</w:t>
      </w:r>
      <w:r w:rsidRPr="000872D2">
        <w:rPr>
          <w:rtl/>
          <w:lang w:eastAsia="he-IL"/>
        </w:rPr>
        <w:t xml:space="preserve"> </w:t>
      </w:r>
      <w:r w:rsidR="00BD087E">
        <w:rPr>
          <w:rFonts w:hint="cs"/>
          <w:rtl/>
          <w:lang w:eastAsia="he-IL"/>
        </w:rPr>
        <w:t>"</w:t>
      </w:r>
      <w:r w:rsidRPr="000872D2">
        <w:rPr>
          <w:rtl/>
          <w:lang w:eastAsia="he-IL"/>
        </w:rPr>
        <w:t>והגדת לבנך ביום ההוא [לאמר] בעבור זה עשה ה' לי בצאתי ממצרים</w:t>
      </w:r>
      <w:r w:rsidR="00BD087E">
        <w:rPr>
          <w:rFonts w:hint="cs"/>
          <w:rtl/>
          <w:lang w:eastAsia="he-IL"/>
        </w:rPr>
        <w:t>",</w:t>
      </w:r>
      <w:r w:rsidRPr="000872D2">
        <w:rPr>
          <w:rtl/>
          <w:lang w:eastAsia="he-IL"/>
        </w:rPr>
        <w:t xml:space="preserve"> כמו שהוא מפורש בהגדה. וזאת המצוה היא מיוחדת בליל הפסח נוספת על מצות זכירת יציאת מצרים ביום ובלילה</w:t>
      </w:r>
      <w:r w:rsidR="00BD087E">
        <w:rPr>
          <w:rFonts w:hint="cs"/>
          <w:rtl/>
          <w:lang w:eastAsia="he-IL"/>
        </w:rPr>
        <w:t>,</w:t>
      </w:r>
      <w:r w:rsidRPr="000872D2">
        <w:rPr>
          <w:rtl/>
          <w:lang w:eastAsia="he-IL"/>
        </w:rPr>
        <w:t xml:space="preserve"> שאומרים פרשת </w:t>
      </w:r>
      <w:r w:rsidR="00BD087E">
        <w:rPr>
          <w:rFonts w:hint="cs"/>
          <w:rtl/>
          <w:lang w:eastAsia="he-IL"/>
        </w:rPr>
        <w:t>"</w:t>
      </w:r>
      <w:r w:rsidRPr="000872D2">
        <w:rPr>
          <w:rtl/>
          <w:lang w:eastAsia="he-IL"/>
        </w:rPr>
        <w:t>ויאמר</w:t>
      </w:r>
      <w:r w:rsidR="00BD087E">
        <w:rPr>
          <w:rFonts w:hint="cs"/>
          <w:rtl/>
          <w:lang w:eastAsia="he-IL"/>
        </w:rPr>
        <w:t>"</w:t>
      </w:r>
      <w:r w:rsidRPr="000872D2">
        <w:rPr>
          <w:rtl/>
          <w:lang w:eastAsia="he-IL"/>
        </w:rPr>
        <w:t xml:space="preserve"> שנזכרת בה יציאת מצרים.</w:t>
      </w:r>
    </w:p>
    <w:p w14:paraId="6EB480C2" w14:textId="77777777" w:rsidR="000872D2" w:rsidRPr="000872D2" w:rsidRDefault="000872D2" w:rsidP="001B3C49">
      <w:pPr>
        <w:pStyle w:val="a9"/>
        <w:rPr>
          <w:rtl/>
          <w:lang w:eastAsia="he-IL"/>
        </w:rPr>
      </w:pPr>
      <w:r w:rsidRPr="000872D2">
        <w:rPr>
          <w:rtl/>
          <w:lang w:eastAsia="he-IL"/>
        </w:rPr>
        <w:t>אבל זאת המצוה המיוחדת בזמן הגאולה היא להגיד אל הבנים זכר הנסים</w:t>
      </w:r>
      <w:r w:rsidR="00BD087E">
        <w:rPr>
          <w:rtl/>
          <w:lang w:eastAsia="he-IL"/>
        </w:rPr>
        <w:t xml:space="preserve"> והנפלאות שנעשו לנו בזמן הגאולה</w:t>
      </w:r>
      <w:r w:rsidR="00BD087E">
        <w:rPr>
          <w:rFonts w:hint="cs"/>
          <w:rtl/>
          <w:lang w:eastAsia="he-IL"/>
        </w:rPr>
        <w:t>,</w:t>
      </w:r>
      <w:r w:rsidRPr="000872D2">
        <w:rPr>
          <w:rtl/>
          <w:lang w:eastAsia="he-IL"/>
        </w:rPr>
        <w:t xml:space="preserve"> כדי שישאר הזכר לדורות כענין שנאמר </w:t>
      </w:r>
      <w:r w:rsidRPr="00825C5C">
        <w:rPr>
          <w:szCs w:val="24"/>
          <w:rtl/>
          <w:lang w:eastAsia="he-IL"/>
        </w:rPr>
        <w:t>(יואל א, ג)</w:t>
      </w:r>
      <w:r w:rsidRPr="000872D2">
        <w:rPr>
          <w:rtl/>
          <w:lang w:eastAsia="he-IL"/>
        </w:rPr>
        <w:t xml:space="preserve"> "עליה לבניכם ספרו ובניכם לבניהם [ובניהם</w:t>
      </w:r>
      <w:r w:rsidR="00BD087E">
        <w:rPr>
          <w:rtl/>
          <w:lang w:eastAsia="he-IL"/>
        </w:rPr>
        <w:t>] לדור אחר"</w:t>
      </w:r>
      <w:r w:rsidR="00BD087E">
        <w:rPr>
          <w:rFonts w:hint="cs"/>
          <w:rtl/>
          <w:lang w:eastAsia="he-IL"/>
        </w:rPr>
        <w:t>,</w:t>
      </w:r>
      <w:r w:rsidRPr="000872D2">
        <w:rPr>
          <w:rtl/>
          <w:lang w:eastAsia="he-IL"/>
        </w:rPr>
        <w:t xml:space="preserve"> כדי שיגדלו הילדים </w:t>
      </w:r>
      <w:r w:rsidR="00BD087E">
        <w:rPr>
          <w:rtl/>
          <w:lang w:eastAsia="he-IL"/>
        </w:rPr>
        <w:t>וגם עד שיבה וזקנה על זאת הידיעה</w:t>
      </w:r>
      <w:r w:rsidRPr="000872D2">
        <w:rPr>
          <w:rtl/>
          <w:lang w:eastAsia="he-IL"/>
        </w:rPr>
        <w:t xml:space="preserve"> כי היא עקר האמונה ומבטלת כל דעת הפילוסוף ומין ואפיקורוס מכחיש הא</w:t>
      </w:r>
      <w:r w:rsidR="00BD087E">
        <w:rPr>
          <w:rFonts w:hint="cs"/>
          <w:rtl/>
          <w:lang w:eastAsia="he-IL"/>
        </w:rPr>
        <w:t>-</w:t>
      </w:r>
      <w:r w:rsidRPr="000872D2">
        <w:rPr>
          <w:rtl/>
          <w:lang w:eastAsia="he-IL"/>
        </w:rPr>
        <w:t>להות והחדוש והנבואה וידיעת הא</w:t>
      </w:r>
      <w:r w:rsidR="00BD087E">
        <w:rPr>
          <w:rFonts w:hint="cs"/>
          <w:rtl/>
          <w:lang w:eastAsia="he-IL"/>
        </w:rPr>
        <w:t>-</w:t>
      </w:r>
      <w:r w:rsidRPr="000872D2">
        <w:rPr>
          <w:rtl/>
          <w:lang w:eastAsia="he-IL"/>
        </w:rPr>
        <w:t>ל והגמול והעונש.</w:t>
      </w:r>
    </w:p>
    <w:p w14:paraId="1DBC8D10" w14:textId="77777777" w:rsidR="000872D2" w:rsidRPr="000872D2" w:rsidRDefault="000872D2" w:rsidP="004C4C5A">
      <w:pPr>
        <w:pStyle w:val="a9"/>
        <w:rPr>
          <w:rFonts w:ascii="FrankRuehl" w:hAnsi="FrankRuehl"/>
          <w:sz w:val="28"/>
          <w:rtl/>
          <w:lang w:eastAsia="he-IL"/>
        </w:rPr>
      </w:pPr>
      <w:r w:rsidRPr="000872D2">
        <w:rPr>
          <w:rtl/>
          <w:lang w:eastAsia="he-IL"/>
        </w:rPr>
        <w:t>וזה כי מה שנעשה לאבותינו להוציאם ממצרים מתחת יד מלך עז [פנים אשר לא נשא פנים] ע</w:t>
      </w:r>
      <w:r w:rsidR="004C4C5A">
        <w:rPr>
          <w:rFonts w:hint="cs"/>
          <w:rtl/>
          <w:lang w:eastAsia="he-IL"/>
        </w:rPr>
        <w:t>ל יד</w:t>
      </w:r>
      <w:r w:rsidRPr="000872D2">
        <w:rPr>
          <w:rtl/>
          <w:lang w:eastAsia="he-IL"/>
        </w:rPr>
        <w:t xml:space="preserve">י מכות </w:t>
      </w:r>
      <w:r w:rsidR="004C4C5A">
        <w:rPr>
          <w:rtl/>
          <w:lang w:eastAsia="he-IL"/>
        </w:rPr>
        <w:t>משונות על יד נביא שלוח בדבר האל</w:t>
      </w:r>
      <w:r w:rsidRPr="000872D2">
        <w:rPr>
          <w:rtl/>
          <w:lang w:eastAsia="he-IL"/>
        </w:rPr>
        <w:t xml:space="preserve"> מורה כי האל הוא משגיח במעשה בני אדם לגמול טוב לטובים ולענוש לרשעים. וזהו עיקר התורה כולה</w:t>
      </w:r>
      <w:r w:rsidR="00874E1A">
        <w:rPr>
          <w:rtl/>
          <w:lang w:eastAsia="he-IL"/>
        </w:rPr>
        <w:t xml:space="preserve"> [...] </w:t>
      </w:r>
    </w:p>
    <w:p w14:paraId="657C5895" w14:textId="77777777" w:rsidR="000872D2" w:rsidRPr="000872D2" w:rsidRDefault="000872D2" w:rsidP="0097063D">
      <w:pPr>
        <w:pStyle w:val="a9"/>
        <w:rPr>
          <w:rtl/>
          <w:lang w:eastAsia="he-IL"/>
        </w:rPr>
      </w:pPr>
      <w:r w:rsidRPr="000872D2">
        <w:rPr>
          <w:rtl/>
          <w:lang w:eastAsia="he-IL"/>
        </w:rPr>
        <w:t>[קי] ותקנו חכמים ז"ל שתהיה ההגדה הזאת ב</w:t>
      </w:r>
      <w:r w:rsidR="004C4C5A">
        <w:rPr>
          <w:rtl/>
          <w:lang w:eastAsia="he-IL"/>
        </w:rPr>
        <w:t>שעה שיש מצה ומרור מונחים בשולחן</w:t>
      </w:r>
      <w:r w:rsidRPr="000872D2">
        <w:rPr>
          <w:rtl/>
          <w:lang w:eastAsia="he-IL"/>
        </w:rPr>
        <w:t xml:space="preserve"> כמו שאמרו בהגדה</w:t>
      </w:r>
      <w:r w:rsidR="004C4C5A">
        <w:rPr>
          <w:rFonts w:hint="cs"/>
          <w:rtl/>
          <w:lang w:eastAsia="he-IL"/>
        </w:rPr>
        <w:t>:</w:t>
      </w:r>
      <w:r w:rsidR="004C4C5A">
        <w:rPr>
          <w:rtl/>
          <w:lang w:eastAsia="he-IL"/>
        </w:rPr>
        <w:t xml:space="preserve"> </w:t>
      </w:r>
      <w:r w:rsidR="004C4C5A">
        <w:rPr>
          <w:rFonts w:hint="cs"/>
          <w:rtl/>
          <w:lang w:eastAsia="he-IL"/>
        </w:rPr>
        <w:t>"'</w:t>
      </w:r>
      <w:r w:rsidR="004C4C5A">
        <w:rPr>
          <w:rtl/>
          <w:lang w:eastAsia="he-IL"/>
        </w:rPr>
        <w:t>בעבור זה</w:t>
      </w:r>
      <w:r w:rsidR="004C4C5A">
        <w:rPr>
          <w:rFonts w:hint="cs"/>
          <w:rtl/>
          <w:lang w:eastAsia="he-IL"/>
        </w:rPr>
        <w:t>'</w:t>
      </w:r>
      <w:r w:rsidRPr="000872D2">
        <w:rPr>
          <w:rtl/>
          <w:lang w:eastAsia="he-IL"/>
        </w:rPr>
        <w:t xml:space="preserve"> </w:t>
      </w:r>
      <w:r w:rsidR="004C4C5A">
        <w:rPr>
          <w:rtl/>
          <w:lang w:eastAsia="he-IL"/>
        </w:rPr>
        <w:t>–</w:t>
      </w:r>
      <w:r w:rsidR="004C4C5A">
        <w:rPr>
          <w:rFonts w:hint="cs"/>
          <w:rtl/>
          <w:lang w:eastAsia="he-IL"/>
        </w:rPr>
        <w:t xml:space="preserve"> </w:t>
      </w:r>
      <w:r w:rsidRPr="000872D2">
        <w:rPr>
          <w:rtl/>
          <w:lang w:eastAsia="he-IL"/>
        </w:rPr>
        <w:t>לא אמרתי אלא בשעה שיש מצה ומרור מונחים לפניך.</w:t>
      </w:r>
      <w:r w:rsidR="004C4C5A">
        <w:rPr>
          <w:rFonts w:hint="cs"/>
          <w:rtl/>
          <w:lang w:eastAsia="he-IL"/>
        </w:rPr>
        <w:t>"</w:t>
      </w:r>
      <w:r w:rsidR="004C4C5A">
        <w:rPr>
          <w:rtl/>
          <w:lang w:eastAsia="he-IL"/>
        </w:rPr>
        <w:t xml:space="preserve"> ואמרו </w:t>
      </w:r>
      <w:r w:rsidR="004C4C5A" w:rsidRPr="00825C5C">
        <w:rPr>
          <w:szCs w:val="24"/>
          <w:rtl/>
          <w:lang w:eastAsia="he-IL"/>
        </w:rPr>
        <w:t>(פסחים לו</w:t>
      </w:r>
      <w:r w:rsidR="004C4C5A" w:rsidRPr="00825C5C">
        <w:rPr>
          <w:rFonts w:hint="cs"/>
          <w:szCs w:val="24"/>
          <w:rtl/>
          <w:lang w:eastAsia="he-IL"/>
        </w:rPr>
        <w:t>, א;</w:t>
      </w:r>
      <w:r w:rsidRPr="00825C5C">
        <w:rPr>
          <w:szCs w:val="24"/>
          <w:rtl/>
          <w:lang w:eastAsia="he-IL"/>
        </w:rPr>
        <w:t xml:space="preserve"> קטו</w:t>
      </w:r>
      <w:r w:rsidR="004C4C5A" w:rsidRPr="00825C5C">
        <w:rPr>
          <w:rFonts w:hint="cs"/>
          <w:szCs w:val="24"/>
          <w:rtl/>
          <w:lang w:eastAsia="he-IL"/>
        </w:rPr>
        <w:t>,</w:t>
      </w:r>
      <w:r w:rsidR="004C4C5A" w:rsidRPr="00825C5C">
        <w:rPr>
          <w:szCs w:val="24"/>
          <w:rtl/>
          <w:lang w:eastAsia="he-IL"/>
        </w:rPr>
        <w:t xml:space="preserve"> ב)</w:t>
      </w:r>
      <w:r w:rsidR="00F63BA1">
        <w:rPr>
          <w:rtl/>
          <w:lang w:eastAsia="he-IL"/>
        </w:rPr>
        <w:t xml:space="preserve"> </w:t>
      </w:r>
      <w:r w:rsidR="004C4C5A">
        <w:rPr>
          <w:rtl/>
          <w:lang w:eastAsia="he-IL"/>
        </w:rPr>
        <w:t xml:space="preserve">כי נקראת המצה </w:t>
      </w:r>
      <w:r w:rsidR="004C4C5A">
        <w:rPr>
          <w:rFonts w:hint="cs"/>
          <w:rtl/>
          <w:lang w:eastAsia="he-IL"/>
        </w:rPr>
        <w:t>"</w:t>
      </w:r>
      <w:r w:rsidR="004C4C5A">
        <w:rPr>
          <w:rtl/>
          <w:lang w:eastAsia="he-IL"/>
        </w:rPr>
        <w:t>לחם עוני</w:t>
      </w:r>
      <w:r w:rsidR="004C4C5A">
        <w:rPr>
          <w:rFonts w:hint="cs"/>
          <w:rtl/>
          <w:lang w:eastAsia="he-IL"/>
        </w:rPr>
        <w:t>"</w:t>
      </w:r>
      <w:r w:rsidRPr="000872D2">
        <w:rPr>
          <w:rtl/>
          <w:lang w:eastAsia="he-IL"/>
        </w:rPr>
        <w:t xml:space="preserve"> </w:t>
      </w:r>
      <w:r w:rsidR="004C4C5A">
        <w:rPr>
          <w:rtl/>
          <w:lang w:eastAsia="he-IL"/>
        </w:rPr>
        <w:t>–</w:t>
      </w:r>
      <w:r w:rsidR="004C4C5A">
        <w:rPr>
          <w:rFonts w:hint="cs"/>
          <w:rtl/>
          <w:lang w:eastAsia="he-IL"/>
        </w:rPr>
        <w:t xml:space="preserve"> "</w:t>
      </w:r>
      <w:r w:rsidRPr="000872D2">
        <w:rPr>
          <w:rtl/>
          <w:lang w:eastAsia="he-IL"/>
        </w:rPr>
        <w:t xml:space="preserve">שעונים עליה </w:t>
      </w:r>
      <w:r w:rsidRPr="000872D2">
        <w:rPr>
          <w:rFonts w:hint="cs"/>
          <w:rtl/>
          <w:lang w:eastAsia="he-IL"/>
        </w:rPr>
        <w:t>דברים</w:t>
      </w:r>
      <w:r w:rsidR="0097063D">
        <w:rPr>
          <w:rFonts w:hint="cs"/>
          <w:rtl/>
          <w:lang w:eastAsia="he-IL"/>
        </w:rPr>
        <w:t>", פירוש:</w:t>
      </w:r>
      <w:r w:rsidRPr="000872D2">
        <w:rPr>
          <w:rtl/>
          <w:lang w:eastAsia="he-IL"/>
        </w:rPr>
        <w:t xml:space="preserve"> שעל המצה קורין ההגדה</w:t>
      </w:r>
      <w:r w:rsidR="0097063D">
        <w:rPr>
          <w:rFonts w:hint="cs"/>
          <w:rtl/>
          <w:lang w:eastAsia="he-IL"/>
        </w:rPr>
        <w:t>.</w:t>
      </w:r>
    </w:p>
    <w:p w14:paraId="6E5F27B0" w14:textId="77777777" w:rsidR="000872D2" w:rsidRPr="000872D2" w:rsidRDefault="000872D2" w:rsidP="0097063D">
      <w:pPr>
        <w:pStyle w:val="ae"/>
        <w:rPr>
          <w:rtl/>
          <w:lang w:eastAsia="he-IL"/>
        </w:rPr>
      </w:pPr>
      <w:r w:rsidRPr="000872D2">
        <w:rPr>
          <w:rFonts w:hint="cs"/>
          <w:rtl/>
          <w:lang w:eastAsia="he-IL"/>
        </w:rPr>
        <w:t>ומשמע מדבריו שאף</w:t>
      </w:r>
      <w:r w:rsidR="00874E1A">
        <w:rPr>
          <w:rFonts w:hint="cs"/>
          <w:rtl/>
          <w:lang w:eastAsia="he-IL"/>
        </w:rPr>
        <w:t xml:space="preserve"> </w:t>
      </w:r>
      <w:r w:rsidRPr="000872D2">
        <w:rPr>
          <w:rFonts w:hint="cs"/>
          <w:rtl/>
          <w:lang w:eastAsia="he-IL"/>
        </w:rPr>
        <w:t>שבכל יום ולילה מזכירים יצי</w:t>
      </w:r>
      <w:r w:rsidR="0097063D">
        <w:rPr>
          <w:rFonts w:hint="cs"/>
          <w:rtl/>
          <w:lang w:eastAsia="he-IL"/>
        </w:rPr>
        <w:t>את מצרים באמירת פרשת ציצית בלבד,</w:t>
      </w:r>
      <w:r w:rsidRPr="000872D2">
        <w:rPr>
          <w:rFonts w:hint="cs"/>
          <w:rtl/>
          <w:lang w:eastAsia="he-IL"/>
        </w:rPr>
        <w:t xml:space="preserve"> בליל ט"ו יש מצו</w:t>
      </w:r>
      <w:r w:rsidR="0097063D">
        <w:rPr>
          <w:rFonts w:hint="cs"/>
          <w:rtl/>
          <w:lang w:eastAsia="he-IL"/>
        </w:rPr>
        <w:t>ו</w:t>
      </w:r>
      <w:r w:rsidRPr="000872D2">
        <w:rPr>
          <w:rFonts w:hint="cs"/>
          <w:rtl/>
          <w:lang w:eastAsia="he-IL"/>
        </w:rPr>
        <w:t xml:space="preserve">ה נוספת מדאורייתא והיא לספר לבנים </w:t>
      </w:r>
      <w:r w:rsidR="0097063D">
        <w:rPr>
          <w:rFonts w:hint="cs"/>
          <w:rtl/>
          <w:lang w:eastAsia="he-IL"/>
        </w:rPr>
        <w:t xml:space="preserve">את </w:t>
      </w:r>
      <w:r w:rsidRPr="000872D2">
        <w:rPr>
          <w:rFonts w:hint="cs"/>
          <w:rtl/>
          <w:lang w:eastAsia="he-IL"/>
        </w:rPr>
        <w:t>הניסים ולהשריש האמונה ולהאריך ב</w:t>
      </w:r>
      <w:r w:rsidR="0097063D">
        <w:rPr>
          <w:rFonts w:hint="cs"/>
          <w:rtl/>
          <w:lang w:eastAsia="he-IL"/>
        </w:rPr>
        <w:t>סיפור</w:t>
      </w:r>
      <w:r w:rsidRPr="000872D2">
        <w:rPr>
          <w:rFonts w:hint="cs"/>
          <w:rtl/>
          <w:lang w:eastAsia="he-IL"/>
        </w:rPr>
        <w:t xml:space="preserve"> מעבר להז</w:t>
      </w:r>
      <w:r w:rsidR="0097063D">
        <w:rPr>
          <w:rFonts w:hint="cs"/>
          <w:rtl/>
          <w:lang w:eastAsia="he-IL"/>
        </w:rPr>
        <w:t>כרה שמזכירים כל לילה. ומשמע עוד</w:t>
      </w:r>
      <w:r w:rsidRPr="000872D2">
        <w:rPr>
          <w:rFonts w:hint="cs"/>
          <w:rtl/>
          <w:lang w:eastAsia="he-IL"/>
        </w:rPr>
        <w:t xml:space="preserve"> שמדאורייתא המצו</w:t>
      </w:r>
      <w:r w:rsidR="0097063D">
        <w:rPr>
          <w:rFonts w:hint="cs"/>
          <w:rtl/>
          <w:lang w:eastAsia="he-IL"/>
        </w:rPr>
        <w:t>ו</w:t>
      </w:r>
      <w:r w:rsidRPr="000872D2">
        <w:rPr>
          <w:rFonts w:hint="cs"/>
          <w:rtl/>
          <w:lang w:eastAsia="he-IL"/>
        </w:rPr>
        <w:t>ה היא בליל ט"ו</w:t>
      </w:r>
      <w:r w:rsidR="0097063D">
        <w:rPr>
          <w:rFonts w:hint="cs"/>
          <w:rtl/>
          <w:lang w:eastAsia="he-IL"/>
        </w:rPr>
        <w:t>,</w:t>
      </w:r>
      <w:r w:rsidRPr="000872D2">
        <w:rPr>
          <w:rFonts w:hint="cs"/>
          <w:rtl/>
          <w:lang w:eastAsia="he-IL"/>
        </w:rPr>
        <w:t xml:space="preserve"> אך ההגדה בזמן שמצה ומרור מונחים היא רק מדרבנן.</w:t>
      </w:r>
    </w:p>
    <w:p w14:paraId="538289CA" w14:textId="77777777" w:rsidR="000872D2" w:rsidRPr="000872D2" w:rsidRDefault="000872D2" w:rsidP="0097063D">
      <w:pPr>
        <w:pStyle w:val="ae"/>
        <w:rPr>
          <w:rtl/>
          <w:lang w:eastAsia="he-IL"/>
        </w:rPr>
      </w:pPr>
      <w:r w:rsidRPr="000872D2">
        <w:rPr>
          <w:rFonts w:hint="cs"/>
          <w:rtl/>
          <w:lang w:eastAsia="he-IL"/>
        </w:rPr>
        <w:t xml:space="preserve">ולעיל הבאנו גם </w:t>
      </w:r>
      <w:r w:rsidR="0097063D">
        <w:rPr>
          <w:rFonts w:hint="cs"/>
          <w:rtl/>
          <w:lang w:eastAsia="he-IL"/>
        </w:rPr>
        <w:t xml:space="preserve">מדברי הרמב"ן </w:t>
      </w:r>
      <w:r w:rsidR="0097063D" w:rsidRPr="00825C5C">
        <w:rPr>
          <w:rFonts w:hint="cs"/>
          <w:szCs w:val="24"/>
          <w:rtl/>
          <w:lang w:eastAsia="he-IL"/>
        </w:rPr>
        <w:t>(בהשמטות לעשין, טו)</w:t>
      </w:r>
      <w:r w:rsidRPr="000872D2">
        <w:rPr>
          <w:rFonts w:hint="cs"/>
          <w:rtl/>
          <w:lang w:eastAsia="he-IL"/>
        </w:rPr>
        <w:t xml:space="preserve"> שכתב שמצ</w:t>
      </w:r>
      <w:r w:rsidR="0097063D">
        <w:rPr>
          <w:rFonts w:hint="cs"/>
          <w:rtl/>
          <w:lang w:eastAsia="he-IL"/>
        </w:rPr>
        <w:t>ו</w:t>
      </w:r>
      <w:r w:rsidRPr="000872D2">
        <w:rPr>
          <w:rFonts w:hint="cs"/>
          <w:rtl/>
          <w:lang w:eastAsia="he-IL"/>
        </w:rPr>
        <w:t>ות סיפור יציאת מצרים ה</w:t>
      </w:r>
      <w:r w:rsidR="0097063D">
        <w:rPr>
          <w:rFonts w:hint="cs"/>
          <w:rtl/>
          <w:lang w:eastAsia="he-IL"/>
        </w:rPr>
        <w:t>י</w:t>
      </w:r>
      <w:r w:rsidRPr="000872D2">
        <w:rPr>
          <w:rFonts w:hint="cs"/>
          <w:rtl/>
          <w:lang w:eastAsia="he-IL"/>
        </w:rPr>
        <w:t>א מצ</w:t>
      </w:r>
      <w:r w:rsidR="0097063D">
        <w:rPr>
          <w:rFonts w:hint="cs"/>
          <w:rtl/>
          <w:lang w:eastAsia="he-IL"/>
        </w:rPr>
        <w:t>ו</w:t>
      </w:r>
      <w:r w:rsidRPr="000872D2">
        <w:rPr>
          <w:rFonts w:hint="cs"/>
          <w:rtl/>
          <w:lang w:eastAsia="he-IL"/>
        </w:rPr>
        <w:t>וה בפני עצמה ונפרדת ממצו</w:t>
      </w:r>
      <w:r w:rsidR="0097063D">
        <w:rPr>
          <w:rFonts w:hint="cs"/>
          <w:rtl/>
          <w:lang w:eastAsia="he-IL"/>
        </w:rPr>
        <w:t>ות הפסח.</w:t>
      </w:r>
      <w:r w:rsidRPr="000872D2">
        <w:rPr>
          <w:rFonts w:hint="cs"/>
          <w:rtl/>
          <w:lang w:eastAsia="he-IL"/>
        </w:rPr>
        <w:t xml:space="preserve"> ושמ</w:t>
      </w:r>
      <w:r w:rsidR="0097063D">
        <w:rPr>
          <w:rFonts w:hint="cs"/>
          <w:rtl/>
          <w:lang w:eastAsia="he-IL"/>
        </w:rPr>
        <w:t>ע מינה</w:t>
      </w:r>
      <w:r w:rsidRPr="000872D2">
        <w:rPr>
          <w:rFonts w:hint="cs"/>
          <w:rtl/>
          <w:lang w:eastAsia="he-IL"/>
        </w:rPr>
        <w:t xml:space="preserve"> דמסכים לדעת הרמב"ם שיש מצ</w:t>
      </w:r>
      <w:r w:rsidR="0097063D">
        <w:rPr>
          <w:rFonts w:hint="cs"/>
          <w:rtl/>
          <w:lang w:eastAsia="he-IL"/>
        </w:rPr>
        <w:t>ו</w:t>
      </w:r>
      <w:r w:rsidRPr="000872D2">
        <w:rPr>
          <w:rFonts w:hint="cs"/>
          <w:rtl/>
          <w:lang w:eastAsia="he-IL"/>
        </w:rPr>
        <w:t>וה לספר ב</w:t>
      </w:r>
      <w:r w:rsidR="0097063D">
        <w:rPr>
          <w:rFonts w:hint="cs"/>
          <w:rtl/>
          <w:lang w:eastAsia="he-IL"/>
        </w:rPr>
        <w:t>ניסי יציאת מצרים בלילה זה, ועיין שם מה שכתבנו</w:t>
      </w:r>
      <w:r w:rsidRPr="000872D2">
        <w:rPr>
          <w:rFonts w:hint="cs"/>
          <w:rtl/>
          <w:lang w:eastAsia="he-IL"/>
        </w:rPr>
        <w:t>.</w:t>
      </w:r>
    </w:p>
    <w:p w14:paraId="51ECF827" w14:textId="77777777" w:rsidR="000872D2" w:rsidRPr="000872D2" w:rsidRDefault="000872D2" w:rsidP="001106E9">
      <w:pPr>
        <w:pStyle w:val="ae"/>
        <w:rPr>
          <w:rtl/>
          <w:lang w:eastAsia="he-IL"/>
        </w:rPr>
      </w:pPr>
      <w:r w:rsidRPr="000872D2">
        <w:rPr>
          <w:rFonts w:hint="cs"/>
          <w:rtl/>
          <w:lang w:eastAsia="he-IL"/>
        </w:rPr>
        <w:t>ובספר אבודרהם כתב:</w:t>
      </w:r>
    </w:p>
    <w:p w14:paraId="0AF8CDFB" w14:textId="77777777" w:rsidR="000872D2" w:rsidRPr="000872D2" w:rsidRDefault="000872D2" w:rsidP="000F477E">
      <w:pPr>
        <w:pStyle w:val="a9"/>
        <w:rPr>
          <w:rtl/>
          <w:lang w:eastAsia="he-IL"/>
        </w:rPr>
      </w:pPr>
      <w:r w:rsidRPr="000872D2">
        <w:rPr>
          <w:rtl/>
          <w:lang w:eastAsia="he-IL"/>
        </w:rPr>
        <w:t>ומתחיל ההגדה. והקשה הריא"ף</w:t>
      </w:r>
      <w:r w:rsidR="000F477E">
        <w:rPr>
          <w:rFonts w:hint="cs"/>
          <w:rtl/>
          <w:lang w:eastAsia="he-IL"/>
        </w:rPr>
        <w:t xml:space="preserve"> </w:t>
      </w:r>
      <w:r w:rsidR="000F477E" w:rsidRPr="000F477E">
        <w:rPr>
          <w:rFonts w:hint="cs"/>
          <w:sz w:val="24"/>
          <w:szCs w:val="24"/>
          <w:rtl/>
          <w:lang w:eastAsia="he-IL"/>
        </w:rPr>
        <w:t xml:space="preserve">[אולי צ"ל הר"ף </w:t>
      </w:r>
      <w:r w:rsidR="000F477E" w:rsidRPr="000F477E">
        <w:rPr>
          <w:sz w:val="24"/>
          <w:szCs w:val="24"/>
          <w:rtl/>
          <w:lang w:eastAsia="he-IL"/>
        </w:rPr>
        <w:t>–</w:t>
      </w:r>
      <w:r w:rsidR="000F477E" w:rsidRPr="000F477E">
        <w:rPr>
          <w:rFonts w:hint="cs"/>
          <w:sz w:val="24"/>
          <w:szCs w:val="24"/>
          <w:rtl/>
          <w:lang w:eastAsia="he-IL"/>
        </w:rPr>
        <w:t xml:space="preserve"> רבנו פרץ, שכך הביא רבנו ירוחם משמו]</w:t>
      </w:r>
      <w:r w:rsidR="0097063D">
        <w:rPr>
          <w:rFonts w:hint="cs"/>
          <w:rtl/>
          <w:lang w:eastAsia="he-IL"/>
        </w:rPr>
        <w:t>:</w:t>
      </w:r>
      <w:r w:rsidRPr="000872D2">
        <w:rPr>
          <w:rtl/>
          <w:lang w:eastAsia="he-IL"/>
        </w:rPr>
        <w:t xml:space="preserve"> למה אין מברכין על קריאתה כמו שמברכין על קריאת מגילה</w:t>
      </w:r>
      <w:r w:rsidR="0097063D">
        <w:rPr>
          <w:rFonts w:hint="cs"/>
          <w:rtl/>
          <w:lang w:eastAsia="he-IL"/>
        </w:rPr>
        <w:t>,</w:t>
      </w:r>
      <w:r w:rsidRPr="000872D2">
        <w:rPr>
          <w:rtl/>
          <w:lang w:eastAsia="he-IL"/>
        </w:rPr>
        <w:t xml:space="preserve"> והלא מצות עשה היא שנאמר </w:t>
      </w:r>
      <w:r w:rsidR="0097063D">
        <w:rPr>
          <w:rFonts w:hint="cs"/>
          <w:rtl/>
          <w:lang w:eastAsia="he-IL"/>
        </w:rPr>
        <w:t>"</w:t>
      </w:r>
      <w:r w:rsidRPr="000872D2">
        <w:rPr>
          <w:rtl/>
          <w:lang w:eastAsia="he-IL"/>
        </w:rPr>
        <w:t>והגדת לבנך ביום ההוא</w:t>
      </w:r>
      <w:r w:rsidR="0097063D">
        <w:rPr>
          <w:rFonts w:hint="cs"/>
          <w:rtl/>
          <w:lang w:eastAsia="he-IL"/>
        </w:rPr>
        <w:t>"</w:t>
      </w:r>
      <w:r w:rsidR="0097063D">
        <w:rPr>
          <w:rtl/>
          <w:lang w:eastAsia="he-IL"/>
        </w:rPr>
        <w:t xml:space="preserve"> וכו'</w:t>
      </w:r>
      <w:r w:rsidR="0097063D">
        <w:rPr>
          <w:rFonts w:hint="cs"/>
          <w:rtl/>
          <w:lang w:eastAsia="he-IL"/>
        </w:rPr>
        <w:t>?</w:t>
      </w:r>
      <w:r w:rsidRPr="000872D2">
        <w:rPr>
          <w:rtl/>
          <w:lang w:eastAsia="he-IL"/>
        </w:rPr>
        <w:t xml:space="preserve"> ותירץ כי במה שאומר בתחלה בקדוש </w:t>
      </w:r>
      <w:r w:rsidR="0097063D">
        <w:rPr>
          <w:rFonts w:hint="cs"/>
          <w:rtl/>
          <w:lang w:eastAsia="he-IL"/>
        </w:rPr>
        <w:t>"</w:t>
      </w:r>
      <w:r w:rsidRPr="000872D2">
        <w:rPr>
          <w:rtl/>
          <w:lang w:eastAsia="he-IL"/>
        </w:rPr>
        <w:t>זכר ליציאת מצרים</w:t>
      </w:r>
      <w:r w:rsidR="0097063D">
        <w:rPr>
          <w:rFonts w:hint="cs"/>
          <w:rtl/>
          <w:lang w:eastAsia="he-IL"/>
        </w:rPr>
        <w:t>"</w:t>
      </w:r>
      <w:r w:rsidRPr="000872D2">
        <w:rPr>
          <w:rtl/>
          <w:lang w:eastAsia="he-IL"/>
        </w:rPr>
        <w:t xml:space="preserve"> יצא. והרשב"א כתב טעם אחר שאין לברך על קריאתה</w:t>
      </w:r>
      <w:r w:rsidR="0097063D">
        <w:rPr>
          <w:rFonts w:hint="cs"/>
          <w:rtl/>
          <w:lang w:eastAsia="he-IL"/>
        </w:rPr>
        <w:t>,</w:t>
      </w:r>
      <w:r w:rsidRPr="000872D2">
        <w:rPr>
          <w:rtl/>
          <w:lang w:eastAsia="he-IL"/>
        </w:rPr>
        <w:t xml:space="preserve"> מפני שהיא מצוה שאין לה קצבה ידועה ואפילו בדבור בעלמא שידבר בענין יציאת מצרים יצא אלא כל המרבה הרי זה משובח</w:t>
      </w:r>
      <w:r w:rsidR="0097063D">
        <w:rPr>
          <w:rFonts w:hint="cs"/>
          <w:rtl/>
          <w:lang w:eastAsia="he-IL"/>
        </w:rPr>
        <w:t>.</w:t>
      </w:r>
    </w:p>
    <w:p w14:paraId="0602D98C" w14:textId="77777777" w:rsidR="000872D2" w:rsidRPr="000872D2" w:rsidRDefault="000872D2" w:rsidP="00EE307B">
      <w:pPr>
        <w:pStyle w:val="a9"/>
        <w:rPr>
          <w:rtl/>
          <w:lang w:eastAsia="he-IL"/>
        </w:rPr>
      </w:pPr>
      <w:r w:rsidRPr="000872D2">
        <w:rPr>
          <w:rtl/>
          <w:lang w:eastAsia="he-IL"/>
        </w:rPr>
        <w:t xml:space="preserve">ונקראה הגדה על שם </w:t>
      </w:r>
      <w:r w:rsidRPr="00825C5C">
        <w:rPr>
          <w:szCs w:val="24"/>
          <w:rtl/>
          <w:lang w:eastAsia="he-IL"/>
        </w:rPr>
        <w:t>(שמות יג, ח)</w:t>
      </w:r>
      <w:r w:rsidRPr="000872D2">
        <w:rPr>
          <w:rtl/>
          <w:lang w:eastAsia="he-IL"/>
        </w:rPr>
        <w:t xml:space="preserve"> </w:t>
      </w:r>
      <w:r w:rsidR="00EE307B">
        <w:rPr>
          <w:rFonts w:hint="cs"/>
          <w:rtl/>
          <w:lang w:eastAsia="he-IL"/>
        </w:rPr>
        <w:t>"</w:t>
      </w:r>
      <w:r w:rsidRPr="000872D2">
        <w:rPr>
          <w:rtl/>
          <w:lang w:eastAsia="he-IL"/>
        </w:rPr>
        <w:t>והגדת לבנך ביום ההוא</w:t>
      </w:r>
      <w:r w:rsidR="00EE307B">
        <w:rPr>
          <w:rFonts w:hint="cs"/>
          <w:rtl/>
          <w:lang w:eastAsia="he-IL"/>
        </w:rPr>
        <w:t>"</w:t>
      </w:r>
      <w:r w:rsidRPr="000872D2">
        <w:rPr>
          <w:rtl/>
          <w:lang w:eastAsia="he-IL"/>
        </w:rPr>
        <w:t xml:space="preserve"> וכו'. ועוד מפני שמגיד בה ענין יציאת מצרים הנסים ונפלאות שעשה עמנו הקדוש ברוך הוא באותו זמן. ויש מפרשי</w:t>
      </w:r>
      <w:r w:rsidR="00EE307B">
        <w:rPr>
          <w:rtl/>
          <w:lang w:eastAsia="he-IL"/>
        </w:rPr>
        <w:t>ם הגדה שהוא לשון הודאה ושבח להק</w:t>
      </w:r>
      <w:r w:rsidR="00EE307B">
        <w:rPr>
          <w:rFonts w:hint="cs"/>
          <w:rtl/>
          <w:lang w:eastAsia="he-IL"/>
        </w:rPr>
        <w:t xml:space="preserve">דוש ברוך הוא </w:t>
      </w:r>
      <w:r w:rsidRPr="000872D2">
        <w:rPr>
          <w:rtl/>
          <w:lang w:eastAsia="he-IL"/>
        </w:rPr>
        <w:t>על שהוציאנו מארץ מצרים</w:t>
      </w:r>
      <w:r w:rsidR="00EE307B">
        <w:rPr>
          <w:rFonts w:hint="cs"/>
          <w:rtl/>
          <w:lang w:eastAsia="he-IL"/>
        </w:rPr>
        <w:t>,</w:t>
      </w:r>
      <w:r w:rsidRPr="000872D2">
        <w:rPr>
          <w:rtl/>
          <w:lang w:eastAsia="he-IL"/>
        </w:rPr>
        <w:t xml:space="preserve"> כמו שמתרגם בירושלמי </w:t>
      </w:r>
      <w:r w:rsidR="00EE307B">
        <w:rPr>
          <w:rFonts w:hint="cs"/>
          <w:rtl/>
          <w:lang w:eastAsia="he-IL"/>
        </w:rPr>
        <w:t>"</w:t>
      </w:r>
      <w:r w:rsidRPr="000872D2">
        <w:rPr>
          <w:rtl/>
          <w:lang w:eastAsia="he-IL"/>
        </w:rPr>
        <w:t>הגדתי היום לה' א</w:t>
      </w:r>
      <w:r w:rsidR="00EE307B">
        <w:rPr>
          <w:rFonts w:hint="cs"/>
          <w:rtl/>
          <w:lang w:eastAsia="he-IL"/>
        </w:rPr>
        <w:t>-</w:t>
      </w:r>
      <w:r w:rsidRPr="000872D2">
        <w:rPr>
          <w:rtl/>
          <w:lang w:eastAsia="he-IL"/>
        </w:rPr>
        <w:t>להיך</w:t>
      </w:r>
      <w:r w:rsidR="00EE307B">
        <w:rPr>
          <w:rFonts w:hint="cs"/>
          <w:rtl/>
          <w:lang w:eastAsia="he-IL"/>
        </w:rPr>
        <w:t>"</w:t>
      </w:r>
      <w:r w:rsidRPr="000872D2">
        <w:rPr>
          <w:rtl/>
          <w:lang w:eastAsia="he-IL"/>
        </w:rPr>
        <w:t xml:space="preserve"> </w:t>
      </w:r>
      <w:r w:rsidRPr="00825C5C">
        <w:rPr>
          <w:szCs w:val="24"/>
          <w:rtl/>
          <w:lang w:eastAsia="he-IL"/>
        </w:rPr>
        <w:t>(דברים כו, ג)</w:t>
      </w:r>
      <w:r w:rsidRPr="000872D2">
        <w:rPr>
          <w:rtl/>
          <w:lang w:eastAsia="he-IL"/>
        </w:rPr>
        <w:t xml:space="preserve"> </w:t>
      </w:r>
      <w:r w:rsidR="00EE307B">
        <w:rPr>
          <w:rFonts w:hint="cs"/>
          <w:rtl/>
          <w:lang w:eastAsia="he-IL"/>
        </w:rPr>
        <w:t>"</w:t>
      </w:r>
      <w:r w:rsidRPr="000872D2">
        <w:rPr>
          <w:rtl/>
          <w:lang w:eastAsia="he-IL"/>
        </w:rPr>
        <w:t>שבחית יומא דין</w:t>
      </w:r>
      <w:r w:rsidR="00EE307B">
        <w:rPr>
          <w:rFonts w:hint="cs"/>
          <w:rtl/>
          <w:lang w:eastAsia="he-IL"/>
        </w:rPr>
        <w:t>",</w:t>
      </w:r>
      <w:r w:rsidRPr="000872D2">
        <w:rPr>
          <w:rtl/>
          <w:lang w:eastAsia="he-IL"/>
        </w:rPr>
        <w:t xml:space="preserve"> וכן תרגמו רבינו סעדיה בערב. </w:t>
      </w:r>
    </w:p>
    <w:p w14:paraId="36608EA6" w14:textId="77777777" w:rsidR="00EE307B" w:rsidRDefault="000872D2" w:rsidP="00E561B9">
      <w:pPr>
        <w:pStyle w:val="ae"/>
        <w:rPr>
          <w:rtl/>
          <w:lang w:eastAsia="he-IL"/>
        </w:rPr>
      </w:pPr>
      <w:r w:rsidRPr="000872D2">
        <w:rPr>
          <w:rFonts w:hint="cs"/>
          <w:rtl/>
          <w:lang w:eastAsia="he-IL"/>
        </w:rPr>
        <w:t xml:space="preserve">ומשאלת האבודרהם מדוע אינו מברך </w:t>
      </w:r>
      <w:r w:rsidR="00EE307B">
        <w:rPr>
          <w:rFonts w:hint="cs"/>
          <w:rtl/>
          <w:lang w:eastAsia="he-IL"/>
        </w:rPr>
        <w:t xml:space="preserve">על סיפור יציאת מצרים, </w:t>
      </w:r>
      <w:r w:rsidRPr="000872D2">
        <w:rPr>
          <w:rFonts w:hint="cs"/>
          <w:rtl/>
          <w:lang w:eastAsia="he-IL"/>
        </w:rPr>
        <w:t>הרי ה</w:t>
      </w:r>
      <w:r w:rsidR="00E561B9">
        <w:rPr>
          <w:rFonts w:hint="cs"/>
          <w:rtl/>
          <w:lang w:eastAsia="he-IL"/>
        </w:rPr>
        <w:t>ו</w:t>
      </w:r>
      <w:r w:rsidRPr="000872D2">
        <w:rPr>
          <w:rFonts w:hint="cs"/>
          <w:rtl/>
          <w:lang w:eastAsia="he-IL"/>
        </w:rPr>
        <w:t>וי</w:t>
      </w:r>
      <w:r w:rsidR="00E561B9">
        <w:rPr>
          <w:rFonts w:hint="cs"/>
          <w:rtl/>
          <w:lang w:eastAsia="he-IL"/>
        </w:rPr>
        <w:t xml:space="preserve"> מצוות עשה</w:t>
      </w:r>
      <w:r w:rsidRPr="000872D2">
        <w:rPr>
          <w:rFonts w:hint="cs"/>
          <w:rtl/>
          <w:lang w:eastAsia="he-IL"/>
        </w:rPr>
        <w:t xml:space="preserve"> ד</w:t>
      </w:r>
      <w:r w:rsidR="00E561B9">
        <w:rPr>
          <w:rFonts w:hint="cs"/>
          <w:rtl/>
          <w:lang w:eastAsia="he-IL"/>
        </w:rPr>
        <w:t>"</w:t>
      </w:r>
      <w:r w:rsidRPr="000872D2">
        <w:rPr>
          <w:rFonts w:hint="cs"/>
          <w:rtl/>
          <w:lang w:eastAsia="he-IL"/>
        </w:rPr>
        <w:t>והגדת לבנך</w:t>
      </w:r>
      <w:r w:rsidR="00E561B9">
        <w:rPr>
          <w:rFonts w:hint="cs"/>
          <w:rtl/>
          <w:lang w:eastAsia="he-IL"/>
        </w:rPr>
        <w:t>"</w:t>
      </w:r>
      <w:r w:rsidRPr="000872D2">
        <w:rPr>
          <w:rFonts w:hint="cs"/>
          <w:rtl/>
          <w:lang w:eastAsia="he-IL"/>
        </w:rPr>
        <w:t xml:space="preserve"> משמע לכאורה דהו</w:t>
      </w:r>
      <w:r w:rsidR="00EE307B">
        <w:rPr>
          <w:rFonts w:hint="cs"/>
          <w:rtl/>
          <w:lang w:eastAsia="he-IL"/>
        </w:rPr>
        <w:t>ו</w:t>
      </w:r>
      <w:r w:rsidRPr="000872D2">
        <w:rPr>
          <w:rFonts w:hint="cs"/>
          <w:rtl/>
          <w:lang w:eastAsia="he-IL"/>
        </w:rPr>
        <w:t>י עשה מדאורייתא ויליף לה מהמקור שלמדו הראשונים ולא כרמב"ם</w:t>
      </w:r>
      <w:r w:rsidR="00EE307B">
        <w:rPr>
          <w:rFonts w:hint="cs"/>
          <w:rtl/>
          <w:lang w:eastAsia="he-IL"/>
        </w:rPr>
        <w:t>.</w:t>
      </w:r>
      <w:r w:rsidR="00573E30">
        <w:rPr>
          <w:rFonts w:hint="cs"/>
          <w:rtl/>
          <w:lang w:eastAsia="he-IL"/>
        </w:rPr>
        <w:t xml:space="preserve"> </w:t>
      </w:r>
    </w:p>
    <w:p w14:paraId="314D5863" w14:textId="77777777" w:rsidR="000872D2" w:rsidRPr="000872D2" w:rsidRDefault="000872D2" w:rsidP="00645EF3">
      <w:pPr>
        <w:pStyle w:val="ae"/>
        <w:rPr>
          <w:rtl/>
          <w:lang w:eastAsia="he-IL"/>
        </w:rPr>
      </w:pPr>
      <w:r w:rsidRPr="000872D2">
        <w:rPr>
          <w:rFonts w:hint="cs"/>
          <w:rtl/>
          <w:lang w:eastAsia="he-IL"/>
        </w:rPr>
        <w:t>עם זאת נראה דבעניין גדר</w:t>
      </w:r>
      <w:r w:rsidR="00EE307B">
        <w:rPr>
          <w:rFonts w:hint="cs"/>
          <w:rtl/>
          <w:lang w:eastAsia="he-IL"/>
        </w:rPr>
        <w:t>י ה</w:t>
      </w:r>
      <w:r w:rsidR="0021136B">
        <w:rPr>
          <w:rFonts w:hint="cs"/>
          <w:rtl/>
          <w:lang w:eastAsia="he-IL"/>
        </w:rPr>
        <w:t>מצווה</w:t>
      </w:r>
      <w:r w:rsidR="00EE307B">
        <w:rPr>
          <w:rFonts w:hint="cs"/>
          <w:rtl/>
          <w:lang w:eastAsia="he-IL"/>
        </w:rPr>
        <w:t xml:space="preserve"> לא פליג, שהרי מתירוץ רב</w:t>
      </w:r>
      <w:r w:rsidRPr="000872D2">
        <w:rPr>
          <w:rFonts w:hint="cs"/>
          <w:rtl/>
          <w:lang w:eastAsia="he-IL"/>
        </w:rPr>
        <w:t>נו פרץ שיוצא ידי חובה בקידוש, משמע שהמצו</w:t>
      </w:r>
      <w:r w:rsidR="00EE307B">
        <w:rPr>
          <w:rFonts w:hint="cs"/>
          <w:rtl/>
          <w:lang w:eastAsia="he-IL"/>
        </w:rPr>
        <w:t>ו</w:t>
      </w:r>
      <w:r w:rsidRPr="000872D2">
        <w:rPr>
          <w:rFonts w:hint="cs"/>
          <w:rtl/>
          <w:lang w:eastAsia="he-IL"/>
        </w:rPr>
        <w:t>ה היא לזכור יציאת מצרים ולאו דוקא סיפור לבן, שהרי עניין זה שצריך שיהיה בפני בנו לא הוזכר</w:t>
      </w:r>
      <w:r w:rsidR="00EE307B">
        <w:rPr>
          <w:rFonts w:hint="cs"/>
          <w:rtl/>
          <w:lang w:eastAsia="he-IL"/>
        </w:rPr>
        <w:t>.</w:t>
      </w:r>
      <w:r w:rsidRPr="000872D2">
        <w:rPr>
          <w:rFonts w:hint="cs"/>
          <w:rtl/>
          <w:lang w:eastAsia="he-IL"/>
        </w:rPr>
        <w:t xml:space="preserve"> וגם לתירוצו של הרשב"א שכתב שבדיבור בעלמא שידבר בענין יציאת מצרים יצא</w:t>
      </w:r>
      <w:r w:rsidR="00EE307B">
        <w:rPr>
          <w:rFonts w:hint="cs"/>
          <w:rtl/>
          <w:lang w:eastAsia="he-IL"/>
        </w:rPr>
        <w:t>,</w:t>
      </w:r>
      <w:r w:rsidRPr="000872D2">
        <w:rPr>
          <w:rFonts w:hint="cs"/>
          <w:rtl/>
          <w:lang w:eastAsia="he-IL"/>
        </w:rPr>
        <w:t xml:space="preserve"> אלא שיש לשבח המרבה</w:t>
      </w:r>
      <w:r w:rsidR="00EE307B">
        <w:rPr>
          <w:rFonts w:hint="cs"/>
          <w:rtl/>
          <w:lang w:eastAsia="he-IL"/>
        </w:rPr>
        <w:t>,</w:t>
      </w:r>
      <w:r w:rsidRPr="000872D2">
        <w:rPr>
          <w:rFonts w:hint="cs"/>
          <w:rtl/>
          <w:lang w:eastAsia="he-IL"/>
        </w:rPr>
        <w:t xml:space="preserve"> ומשמע </w:t>
      </w:r>
      <w:r w:rsidR="00645EF3">
        <w:rPr>
          <w:rFonts w:hint="cs"/>
          <w:rtl/>
          <w:lang w:eastAsia="he-IL"/>
        </w:rPr>
        <w:t>קצת שבהזכרה דקידוש גרידא לא סגי</w:t>
      </w:r>
      <w:r w:rsidRPr="000872D2">
        <w:rPr>
          <w:rFonts w:hint="cs"/>
          <w:rtl/>
          <w:lang w:eastAsia="he-IL"/>
        </w:rPr>
        <w:t xml:space="preserve"> אלא </w:t>
      </w:r>
      <w:r w:rsidR="00645EF3">
        <w:rPr>
          <w:rFonts w:hint="cs"/>
          <w:rtl/>
          <w:lang w:eastAsia="he-IL"/>
        </w:rPr>
        <w:t>בעינן סיפור בענייני יציאת מצרים,</w:t>
      </w:r>
      <w:r w:rsidRPr="000872D2">
        <w:rPr>
          <w:rFonts w:hint="cs"/>
          <w:rtl/>
          <w:lang w:eastAsia="he-IL"/>
        </w:rPr>
        <w:t xml:space="preserve"> </w:t>
      </w:r>
      <w:r w:rsidR="00645EF3">
        <w:rPr>
          <w:rFonts w:hint="cs"/>
          <w:rtl/>
          <w:lang w:eastAsia="he-IL"/>
        </w:rPr>
        <w:t>מכל מקום</w:t>
      </w:r>
      <w:r w:rsidRPr="000872D2">
        <w:rPr>
          <w:rFonts w:hint="cs"/>
          <w:rtl/>
          <w:lang w:eastAsia="he-IL"/>
        </w:rPr>
        <w:t xml:space="preserve"> גם לדבריו עיקר העניין הוא בסיפור בענייני יציאת מצרים והסיפור לבן אינו הגדר העיקרי במצ</w:t>
      </w:r>
      <w:r w:rsidR="00645EF3">
        <w:rPr>
          <w:rFonts w:hint="cs"/>
          <w:rtl/>
          <w:lang w:eastAsia="he-IL"/>
        </w:rPr>
        <w:t>ו</w:t>
      </w:r>
      <w:r w:rsidRPr="000872D2">
        <w:rPr>
          <w:rFonts w:hint="cs"/>
          <w:rtl/>
          <w:lang w:eastAsia="he-IL"/>
        </w:rPr>
        <w:t>וה. ועוד</w:t>
      </w:r>
      <w:r w:rsidR="00645EF3">
        <w:rPr>
          <w:rFonts w:hint="cs"/>
          <w:rtl/>
          <w:lang w:eastAsia="he-IL"/>
        </w:rPr>
        <w:t>,</w:t>
      </w:r>
      <w:r w:rsidRPr="000872D2">
        <w:rPr>
          <w:rFonts w:hint="cs"/>
          <w:rtl/>
          <w:lang w:eastAsia="he-IL"/>
        </w:rPr>
        <w:t xml:space="preserve"> דאם תלוי בסיפור לבן בד</w:t>
      </w:r>
      <w:r w:rsidR="00645EF3">
        <w:rPr>
          <w:rFonts w:hint="cs"/>
          <w:rtl/>
          <w:lang w:eastAsia="he-IL"/>
        </w:rPr>
        <w:t xml:space="preserve">ווקא </w:t>
      </w:r>
      <w:r w:rsidR="00645EF3">
        <w:rPr>
          <w:rtl/>
          <w:lang w:eastAsia="he-IL"/>
        </w:rPr>
        <w:t>–</w:t>
      </w:r>
      <w:r w:rsidRPr="000872D2">
        <w:rPr>
          <w:rFonts w:hint="cs"/>
          <w:rtl/>
          <w:lang w:eastAsia="he-IL"/>
        </w:rPr>
        <w:t xml:space="preserve"> זה גופ</w:t>
      </w:r>
      <w:r w:rsidR="00645EF3">
        <w:rPr>
          <w:rFonts w:hint="cs"/>
          <w:rtl/>
          <w:lang w:eastAsia="he-IL"/>
        </w:rPr>
        <w:t>ו</w:t>
      </w:r>
      <w:r w:rsidRPr="000872D2">
        <w:rPr>
          <w:rFonts w:hint="cs"/>
          <w:rtl/>
          <w:lang w:eastAsia="he-IL"/>
        </w:rPr>
        <w:t xml:space="preserve"> טעם שלא </w:t>
      </w:r>
      <w:r w:rsidR="00645EF3">
        <w:rPr>
          <w:rFonts w:hint="cs"/>
          <w:rtl/>
          <w:lang w:eastAsia="he-IL"/>
        </w:rPr>
        <w:t>י</w:t>
      </w:r>
      <w:r w:rsidRPr="000872D2">
        <w:rPr>
          <w:rFonts w:hint="cs"/>
          <w:rtl/>
          <w:lang w:eastAsia="he-IL"/>
        </w:rPr>
        <w:t>תקנו ברכה</w:t>
      </w:r>
      <w:r w:rsidR="00573E30">
        <w:rPr>
          <w:rFonts w:hint="cs"/>
          <w:rtl/>
          <w:lang w:eastAsia="he-IL"/>
        </w:rPr>
        <w:t xml:space="preserve">, </w:t>
      </w:r>
      <w:r w:rsidRPr="000872D2">
        <w:rPr>
          <w:rFonts w:hint="cs"/>
          <w:rtl/>
          <w:lang w:eastAsia="he-IL"/>
        </w:rPr>
        <w:t>וכדאי</w:t>
      </w:r>
      <w:r w:rsidR="00645EF3">
        <w:rPr>
          <w:rFonts w:hint="cs"/>
          <w:rtl/>
          <w:lang w:eastAsia="he-IL"/>
        </w:rPr>
        <w:t xml:space="preserve">תא בתשובת הר"י בן פלט המפורסמת שהובאה </w:t>
      </w:r>
      <w:r w:rsidRPr="000872D2">
        <w:rPr>
          <w:rFonts w:hint="cs"/>
          <w:rtl/>
          <w:lang w:eastAsia="he-IL"/>
        </w:rPr>
        <w:t xml:space="preserve">בשו"ת הרשב"א </w:t>
      </w:r>
      <w:r w:rsidR="00645EF3" w:rsidRPr="00825C5C">
        <w:rPr>
          <w:rFonts w:hint="cs"/>
          <w:szCs w:val="24"/>
          <w:rtl/>
          <w:lang w:eastAsia="he-IL"/>
        </w:rPr>
        <w:t>(</w:t>
      </w:r>
      <w:r w:rsidRPr="00825C5C">
        <w:rPr>
          <w:rFonts w:hint="cs"/>
          <w:szCs w:val="24"/>
          <w:rtl/>
          <w:lang w:eastAsia="he-IL"/>
        </w:rPr>
        <w:t>ח</w:t>
      </w:r>
      <w:r w:rsidR="00645EF3" w:rsidRPr="00825C5C">
        <w:rPr>
          <w:rFonts w:hint="cs"/>
          <w:szCs w:val="24"/>
          <w:rtl/>
          <w:lang w:eastAsia="he-IL"/>
        </w:rPr>
        <w:t>לק א סימן י</w:t>
      </w:r>
      <w:r w:rsidRPr="00825C5C">
        <w:rPr>
          <w:rFonts w:hint="cs"/>
          <w:szCs w:val="24"/>
          <w:rtl/>
          <w:lang w:eastAsia="he-IL"/>
        </w:rPr>
        <w:t>ח</w:t>
      </w:r>
      <w:r w:rsidR="00645EF3" w:rsidRPr="00825C5C">
        <w:rPr>
          <w:rFonts w:hint="cs"/>
          <w:szCs w:val="24"/>
          <w:rtl/>
          <w:lang w:eastAsia="he-IL"/>
        </w:rPr>
        <w:t>)</w:t>
      </w:r>
      <w:r w:rsidR="00645EF3">
        <w:rPr>
          <w:rFonts w:hint="cs"/>
          <w:rtl/>
          <w:lang w:eastAsia="he-IL"/>
        </w:rPr>
        <w:t xml:space="preserve"> </w:t>
      </w:r>
      <w:r w:rsidRPr="000872D2">
        <w:rPr>
          <w:rFonts w:hint="cs"/>
          <w:rtl/>
          <w:lang w:eastAsia="he-IL"/>
        </w:rPr>
        <w:t>לעניין כמה מצוות.</w:t>
      </w:r>
    </w:p>
    <w:p w14:paraId="7F449EE2" w14:textId="77777777" w:rsidR="000872D2" w:rsidRPr="000872D2" w:rsidRDefault="000872D2" w:rsidP="009C3060">
      <w:pPr>
        <w:pStyle w:val="ae"/>
        <w:rPr>
          <w:rtl/>
          <w:lang w:eastAsia="he-IL"/>
        </w:rPr>
      </w:pPr>
      <w:r w:rsidRPr="000872D2">
        <w:rPr>
          <w:rFonts w:hint="cs"/>
          <w:rtl/>
          <w:lang w:eastAsia="he-IL"/>
        </w:rPr>
        <w:t xml:space="preserve">והנה האבודרהם כתב </w:t>
      </w:r>
      <w:r w:rsidR="00645EF3">
        <w:rPr>
          <w:rFonts w:hint="cs"/>
          <w:rtl/>
          <w:lang w:eastAsia="he-IL"/>
        </w:rPr>
        <w:t xml:space="preserve">שלושה </w:t>
      </w:r>
      <w:r w:rsidRPr="000872D2">
        <w:rPr>
          <w:rFonts w:hint="cs"/>
          <w:rtl/>
          <w:lang w:eastAsia="he-IL"/>
        </w:rPr>
        <w:t>טעמים מדוע נקראת הגדה</w:t>
      </w:r>
      <w:r w:rsidR="00645EF3">
        <w:rPr>
          <w:rFonts w:hint="cs"/>
          <w:rtl/>
          <w:lang w:eastAsia="he-IL"/>
        </w:rPr>
        <w:t>: האחד,</w:t>
      </w:r>
      <w:r w:rsidRPr="000872D2">
        <w:rPr>
          <w:rFonts w:hint="cs"/>
          <w:rtl/>
          <w:lang w:eastAsia="he-IL"/>
        </w:rPr>
        <w:t xml:space="preserve"> על שם הפסוק </w:t>
      </w:r>
      <w:r w:rsidR="00645EF3">
        <w:rPr>
          <w:rFonts w:hint="cs"/>
          <w:rtl/>
          <w:lang w:eastAsia="he-IL"/>
        </w:rPr>
        <w:t>"</w:t>
      </w:r>
      <w:r w:rsidRPr="000872D2">
        <w:rPr>
          <w:rFonts w:hint="cs"/>
          <w:rtl/>
          <w:lang w:eastAsia="he-IL"/>
        </w:rPr>
        <w:t>והגדת</w:t>
      </w:r>
      <w:r w:rsidR="00645EF3">
        <w:rPr>
          <w:rFonts w:hint="cs"/>
          <w:rtl/>
          <w:lang w:eastAsia="he-IL"/>
        </w:rPr>
        <w:t xml:space="preserve">" </w:t>
      </w:r>
      <w:r w:rsidR="00645EF3">
        <w:rPr>
          <w:rtl/>
          <w:lang w:eastAsia="he-IL"/>
        </w:rPr>
        <w:t>–</w:t>
      </w:r>
      <w:r w:rsidRPr="000872D2">
        <w:rPr>
          <w:rFonts w:hint="cs"/>
          <w:rtl/>
          <w:lang w:eastAsia="he-IL"/>
        </w:rPr>
        <w:t xml:space="preserve"> אך ביארנו דמדבריו מש</w:t>
      </w:r>
      <w:r w:rsidR="00645EF3">
        <w:rPr>
          <w:rFonts w:hint="cs"/>
          <w:rtl/>
          <w:lang w:eastAsia="he-IL"/>
        </w:rPr>
        <w:t xml:space="preserve">מע שאין זו המהות </w:t>
      </w:r>
      <w:r w:rsidR="00645EF3">
        <w:rPr>
          <w:rtl/>
          <w:lang w:eastAsia="he-IL"/>
        </w:rPr>
        <w:t>–</w:t>
      </w:r>
      <w:r w:rsidR="00645EF3">
        <w:rPr>
          <w:rFonts w:hint="cs"/>
          <w:rtl/>
          <w:lang w:eastAsia="he-IL"/>
        </w:rPr>
        <w:t xml:space="preserve"> ו</w:t>
      </w:r>
      <w:r w:rsidRPr="000872D2">
        <w:rPr>
          <w:rFonts w:hint="cs"/>
          <w:rtl/>
          <w:lang w:eastAsia="he-IL"/>
        </w:rPr>
        <w:t>שני הטעמים הנוספים</w:t>
      </w:r>
      <w:r w:rsidR="00645EF3">
        <w:rPr>
          <w:rFonts w:hint="cs"/>
          <w:rtl/>
          <w:lang w:eastAsia="he-IL"/>
        </w:rPr>
        <w:t xml:space="preserve"> שנקט לשם זה, הגדת סיפור הניסים</w:t>
      </w:r>
      <w:r w:rsidRPr="000872D2">
        <w:rPr>
          <w:rFonts w:hint="cs"/>
          <w:rtl/>
          <w:lang w:eastAsia="he-IL"/>
        </w:rPr>
        <w:t xml:space="preserve"> </w:t>
      </w:r>
      <w:r w:rsidR="00645EF3">
        <w:rPr>
          <w:rFonts w:hint="cs"/>
          <w:rtl/>
          <w:lang w:eastAsia="he-IL"/>
        </w:rPr>
        <w:t xml:space="preserve">או הודאה על הניסים שעשה עימנו הקדוש ברוך </w:t>
      </w:r>
      <w:r w:rsidRPr="000872D2">
        <w:rPr>
          <w:rFonts w:hint="cs"/>
          <w:rtl/>
          <w:lang w:eastAsia="he-IL"/>
        </w:rPr>
        <w:t>ה</w:t>
      </w:r>
      <w:r w:rsidR="00645EF3">
        <w:rPr>
          <w:rFonts w:hint="cs"/>
          <w:rtl/>
          <w:lang w:eastAsia="he-IL"/>
        </w:rPr>
        <w:t>וא</w:t>
      </w:r>
      <w:r w:rsidRPr="000872D2">
        <w:rPr>
          <w:rFonts w:hint="cs"/>
          <w:rtl/>
          <w:lang w:eastAsia="he-IL"/>
        </w:rPr>
        <w:t>, מורים את מהות המצו</w:t>
      </w:r>
      <w:r w:rsidR="009C3060">
        <w:rPr>
          <w:rFonts w:hint="cs"/>
          <w:rtl/>
          <w:lang w:eastAsia="he-IL"/>
        </w:rPr>
        <w:t>ו</w:t>
      </w:r>
      <w:r w:rsidRPr="000872D2">
        <w:rPr>
          <w:rFonts w:hint="cs"/>
          <w:rtl/>
          <w:lang w:eastAsia="he-IL"/>
        </w:rPr>
        <w:t>ה בלילה הזה</w:t>
      </w:r>
      <w:r w:rsidR="009C3060">
        <w:rPr>
          <w:rFonts w:hint="cs"/>
          <w:rtl/>
          <w:lang w:eastAsia="he-IL"/>
        </w:rPr>
        <w:t>:</w:t>
      </w:r>
      <w:r w:rsidRPr="000872D2">
        <w:rPr>
          <w:rFonts w:hint="cs"/>
          <w:rtl/>
          <w:lang w:eastAsia="he-IL"/>
        </w:rPr>
        <w:t xml:space="preserve"> לחזק </w:t>
      </w:r>
      <w:r w:rsidR="009C3060">
        <w:rPr>
          <w:rFonts w:hint="cs"/>
          <w:rtl/>
          <w:lang w:eastAsia="he-IL"/>
        </w:rPr>
        <w:t xml:space="preserve">את </w:t>
      </w:r>
      <w:r w:rsidRPr="000872D2">
        <w:rPr>
          <w:rFonts w:hint="cs"/>
          <w:rtl/>
          <w:lang w:eastAsia="he-IL"/>
        </w:rPr>
        <w:t xml:space="preserve">האמונה ולהודות, </w:t>
      </w:r>
      <w:r w:rsidR="00FB3A93">
        <w:rPr>
          <w:rFonts w:hint="cs"/>
          <w:rtl/>
          <w:lang w:eastAsia="he-IL"/>
        </w:rPr>
        <w:t>ו</w:t>
      </w:r>
      <w:r w:rsidRPr="000872D2">
        <w:rPr>
          <w:rFonts w:hint="cs"/>
          <w:rtl/>
          <w:lang w:eastAsia="he-IL"/>
        </w:rPr>
        <w:t>אך דרך הביצוע היא ע</w:t>
      </w:r>
      <w:r w:rsidR="009C3060">
        <w:rPr>
          <w:rFonts w:hint="cs"/>
          <w:rtl/>
          <w:lang w:eastAsia="he-IL"/>
        </w:rPr>
        <w:t>ל ידי</w:t>
      </w:r>
      <w:r w:rsidRPr="000872D2">
        <w:rPr>
          <w:rFonts w:hint="cs"/>
          <w:rtl/>
          <w:lang w:eastAsia="he-IL"/>
        </w:rPr>
        <w:t xml:space="preserve"> סיפור לבן.</w:t>
      </w:r>
    </w:p>
    <w:p w14:paraId="06904AE7" w14:textId="77777777" w:rsidR="000872D2" w:rsidRPr="000872D2" w:rsidRDefault="000872D2" w:rsidP="00FB3A93">
      <w:pPr>
        <w:pStyle w:val="ae"/>
        <w:rPr>
          <w:rtl/>
          <w:lang w:eastAsia="he-IL"/>
        </w:rPr>
      </w:pPr>
      <w:r w:rsidRPr="000872D2">
        <w:rPr>
          <w:rFonts w:hint="cs"/>
          <w:rtl/>
          <w:lang w:eastAsia="he-IL"/>
        </w:rPr>
        <w:t>חזינן מהכא שכל הראשונים שנקטו שיש מצו</w:t>
      </w:r>
      <w:r w:rsidR="00FB3A93">
        <w:rPr>
          <w:rFonts w:hint="cs"/>
          <w:rtl/>
          <w:lang w:eastAsia="he-IL"/>
        </w:rPr>
        <w:t>ו</w:t>
      </w:r>
      <w:r w:rsidRPr="000872D2">
        <w:rPr>
          <w:rFonts w:hint="cs"/>
          <w:rtl/>
          <w:lang w:eastAsia="he-IL"/>
        </w:rPr>
        <w:t>ה לספר ביציאת מצרים סברו שהמצו</w:t>
      </w:r>
      <w:r w:rsidR="00FB3A93">
        <w:rPr>
          <w:rFonts w:hint="cs"/>
          <w:rtl/>
          <w:lang w:eastAsia="he-IL"/>
        </w:rPr>
        <w:t>ו</w:t>
      </w:r>
      <w:r w:rsidRPr="000872D2">
        <w:rPr>
          <w:rFonts w:hint="cs"/>
          <w:rtl/>
          <w:lang w:eastAsia="he-IL"/>
        </w:rPr>
        <w:t>ה היא על הגברא</w:t>
      </w:r>
      <w:r w:rsidR="00FB3A93">
        <w:rPr>
          <w:rFonts w:hint="cs"/>
          <w:rtl/>
          <w:lang w:eastAsia="he-IL"/>
        </w:rPr>
        <w:t xml:space="preserve"> </w:t>
      </w:r>
      <w:r w:rsidR="00FB3A93">
        <w:rPr>
          <w:rtl/>
          <w:lang w:eastAsia="he-IL"/>
        </w:rPr>
        <w:t>–</w:t>
      </w:r>
      <w:r w:rsidRPr="000872D2">
        <w:rPr>
          <w:rFonts w:hint="cs"/>
          <w:rtl/>
          <w:lang w:eastAsia="he-IL"/>
        </w:rPr>
        <w:t xml:space="preserve"> לספר </w:t>
      </w:r>
      <w:r w:rsidR="00FB3A93">
        <w:rPr>
          <w:rFonts w:hint="cs"/>
          <w:rtl/>
          <w:lang w:eastAsia="he-IL"/>
        </w:rPr>
        <w:t>בענייני יציאת מצרים והלכות הפסח</w:t>
      </w:r>
      <w:r w:rsidRPr="000872D2">
        <w:rPr>
          <w:rFonts w:hint="cs"/>
          <w:rtl/>
          <w:lang w:eastAsia="he-IL"/>
        </w:rPr>
        <w:t xml:space="preserve"> דרך סיפור</w:t>
      </w:r>
      <w:r w:rsidR="00FB3A93">
        <w:rPr>
          <w:rFonts w:hint="cs"/>
          <w:rtl/>
          <w:lang w:eastAsia="he-IL"/>
        </w:rPr>
        <w:t>,</w:t>
      </w:r>
      <w:r w:rsidRPr="000872D2">
        <w:rPr>
          <w:rFonts w:hint="cs"/>
          <w:rtl/>
          <w:lang w:eastAsia="he-IL"/>
        </w:rPr>
        <w:t xml:space="preserve"> כשהדרך העדיפה והיעילה להעביר המסורת היא ע</w:t>
      </w:r>
      <w:r w:rsidR="00FB3A93">
        <w:rPr>
          <w:rFonts w:hint="cs"/>
          <w:rtl/>
          <w:lang w:eastAsia="he-IL"/>
        </w:rPr>
        <w:t>ל יד</w:t>
      </w:r>
      <w:r w:rsidRPr="000872D2">
        <w:rPr>
          <w:rFonts w:hint="cs"/>
          <w:rtl/>
          <w:lang w:eastAsia="he-IL"/>
        </w:rPr>
        <w:t>י הסיפור לבנים</w:t>
      </w:r>
      <w:r w:rsidR="00FB3A93">
        <w:rPr>
          <w:rFonts w:hint="cs"/>
          <w:rtl/>
          <w:lang w:eastAsia="he-IL"/>
        </w:rPr>
        <w:t>,</w:t>
      </w:r>
      <w:r w:rsidRPr="000872D2">
        <w:rPr>
          <w:rFonts w:hint="cs"/>
          <w:rtl/>
          <w:lang w:eastAsia="he-IL"/>
        </w:rPr>
        <w:t xml:space="preserve"> אך זו </w:t>
      </w:r>
      <w:r w:rsidR="00FB3A93">
        <w:rPr>
          <w:rFonts w:hint="cs"/>
          <w:rtl/>
          <w:lang w:eastAsia="he-IL"/>
        </w:rPr>
        <w:t xml:space="preserve">רק </w:t>
      </w:r>
      <w:r w:rsidRPr="000872D2">
        <w:rPr>
          <w:rFonts w:hint="cs"/>
          <w:rtl/>
          <w:lang w:eastAsia="he-IL"/>
        </w:rPr>
        <w:t xml:space="preserve">דרך </w:t>
      </w:r>
      <w:r w:rsidR="00FB3A93">
        <w:rPr>
          <w:rFonts w:hint="cs"/>
          <w:rtl/>
          <w:lang w:eastAsia="he-IL"/>
        </w:rPr>
        <w:t>ל</w:t>
      </w:r>
      <w:r w:rsidRPr="000872D2">
        <w:rPr>
          <w:rFonts w:hint="cs"/>
          <w:rtl/>
          <w:lang w:eastAsia="he-IL"/>
        </w:rPr>
        <w:t>קיום המצו</w:t>
      </w:r>
      <w:r w:rsidR="00FB3A93">
        <w:rPr>
          <w:rFonts w:hint="cs"/>
          <w:rtl/>
          <w:lang w:eastAsia="he-IL"/>
        </w:rPr>
        <w:t>ו</w:t>
      </w:r>
      <w:r w:rsidRPr="000872D2">
        <w:rPr>
          <w:rFonts w:hint="cs"/>
          <w:rtl/>
          <w:lang w:eastAsia="he-IL"/>
        </w:rPr>
        <w:t>ה ולא מהות חובתה</w:t>
      </w:r>
      <w:r w:rsidR="00FB3A93">
        <w:rPr>
          <w:rFonts w:hint="cs"/>
          <w:rtl/>
          <w:lang w:eastAsia="he-IL"/>
        </w:rPr>
        <w:t>.</w:t>
      </w:r>
      <w:r w:rsidRPr="000872D2">
        <w:rPr>
          <w:rFonts w:hint="cs"/>
          <w:rtl/>
          <w:lang w:eastAsia="he-IL"/>
        </w:rPr>
        <w:t xml:space="preserve"> ולכן כשאין לו בן </w:t>
      </w:r>
      <w:r w:rsidR="00FB3A93">
        <w:rPr>
          <w:rtl/>
          <w:lang w:eastAsia="he-IL"/>
        </w:rPr>
        <w:t>–</w:t>
      </w:r>
      <w:r w:rsidR="00FB3A93">
        <w:rPr>
          <w:rFonts w:hint="cs"/>
          <w:rtl/>
          <w:lang w:eastAsia="he-IL"/>
        </w:rPr>
        <w:t xml:space="preserve"> </w:t>
      </w:r>
      <w:r w:rsidRPr="000872D2">
        <w:rPr>
          <w:rFonts w:hint="cs"/>
          <w:rtl/>
          <w:lang w:eastAsia="he-IL"/>
        </w:rPr>
        <w:t xml:space="preserve">יעשה </w:t>
      </w:r>
      <w:r w:rsidR="00FB3A93">
        <w:rPr>
          <w:rFonts w:hint="cs"/>
          <w:rtl/>
          <w:lang w:eastAsia="he-IL"/>
        </w:rPr>
        <w:t xml:space="preserve">את המצווה </w:t>
      </w:r>
      <w:r w:rsidRPr="000872D2">
        <w:rPr>
          <w:rFonts w:hint="cs"/>
          <w:rtl/>
          <w:lang w:eastAsia="he-IL"/>
        </w:rPr>
        <w:t>באופנים האחרים שקבעו חז"ל.</w:t>
      </w:r>
    </w:p>
    <w:p w14:paraId="68962AB3" w14:textId="77777777" w:rsidR="000872D2" w:rsidRPr="000872D2" w:rsidRDefault="000872D2" w:rsidP="001B3C49">
      <w:pPr>
        <w:pStyle w:val="ae"/>
        <w:rPr>
          <w:color w:val="000000"/>
          <w:rtl/>
          <w:lang w:eastAsia="he-IL"/>
        </w:rPr>
      </w:pPr>
      <w:r w:rsidRPr="000872D2">
        <w:rPr>
          <w:rFonts w:hint="cs"/>
          <w:color w:val="000000"/>
          <w:rtl/>
          <w:lang w:eastAsia="he-IL"/>
        </w:rPr>
        <w:t>וכן כתב בפשיטות ה</w:t>
      </w:r>
      <w:r w:rsidRPr="000872D2">
        <w:rPr>
          <w:color w:val="000000"/>
          <w:rtl/>
          <w:lang w:eastAsia="he-IL"/>
        </w:rPr>
        <w:t xml:space="preserve">חיי אדם </w:t>
      </w:r>
      <w:r w:rsidR="00FB3A93" w:rsidRPr="00825C5C">
        <w:rPr>
          <w:rFonts w:hint="cs"/>
          <w:color w:val="000000"/>
          <w:szCs w:val="24"/>
          <w:rtl/>
          <w:lang w:eastAsia="he-IL"/>
        </w:rPr>
        <w:t>(</w:t>
      </w:r>
      <w:r w:rsidRPr="00825C5C">
        <w:rPr>
          <w:color w:val="000000"/>
          <w:szCs w:val="24"/>
          <w:rtl/>
          <w:lang w:eastAsia="he-IL"/>
        </w:rPr>
        <w:t>כלל קל</w:t>
      </w:r>
      <w:r w:rsidR="00FB3A93" w:rsidRPr="00825C5C">
        <w:rPr>
          <w:rFonts w:hint="cs"/>
          <w:color w:val="000000"/>
          <w:szCs w:val="24"/>
          <w:rtl/>
          <w:lang w:eastAsia="he-IL"/>
        </w:rPr>
        <w:t>)</w:t>
      </w:r>
      <w:r w:rsidR="00FB3A93">
        <w:rPr>
          <w:rFonts w:hint="cs"/>
          <w:color w:val="000000"/>
          <w:rtl/>
          <w:lang w:eastAsia="he-IL"/>
        </w:rPr>
        <w:t>:</w:t>
      </w:r>
    </w:p>
    <w:p w14:paraId="63F10A5D" w14:textId="77777777" w:rsidR="000872D2" w:rsidRPr="000872D2" w:rsidRDefault="000872D2" w:rsidP="00FB3A93">
      <w:pPr>
        <w:pStyle w:val="a9"/>
        <w:rPr>
          <w:rtl/>
          <w:lang w:eastAsia="he-IL"/>
        </w:rPr>
      </w:pPr>
      <w:r w:rsidRPr="000872D2">
        <w:rPr>
          <w:rtl/>
          <w:lang w:eastAsia="he-IL"/>
        </w:rPr>
        <w:t xml:space="preserve">כל אחד מישראל </w:t>
      </w:r>
      <w:r w:rsidR="00FB3A93">
        <w:rPr>
          <w:rtl/>
          <w:lang w:eastAsia="he-IL"/>
        </w:rPr>
        <w:t>מחויב מן התורה לספר יציאת מצרים</w:t>
      </w:r>
      <w:r w:rsidRPr="000872D2">
        <w:rPr>
          <w:rtl/>
          <w:lang w:eastAsia="he-IL"/>
        </w:rPr>
        <w:t xml:space="preserve"> בליל ראשון מדאורייתא</w:t>
      </w:r>
      <w:r w:rsidR="00FB3A93">
        <w:rPr>
          <w:rFonts w:hint="cs"/>
          <w:rtl/>
          <w:lang w:eastAsia="he-IL"/>
        </w:rPr>
        <w:t>,</w:t>
      </w:r>
      <w:r w:rsidRPr="000872D2">
        <w:rPr>
          <w:rtl/>
          <w:lang w:eastAsia="he-IL"/>
        </w:rPr>
        <w:t xml:space="preserve"> ובליל ב' </w:t>
      </w:r>
      <w:r w:rsidR="00FB3A93" w:rsidRPr="00FB3A93">
        <w:rPr>
          <w:rFonts w:hint="cs"/>
          <w:sz w:val="24"/>
          <w:szCs w:val="24"/>
          <w:rtl/>
          <w:lang w:eastAsia="he-IL"/>
        </w:rPr>
        <w:t>[בחוץ לארץ]</w:t>
      </w:r>
      <w:r w:rsidR="00FB3A93">
        <w:rPr>
          <w:rFonts w:hint="cs"/>
          <w:rtl/>
          <w:lang w:eastAsia="he-IL"/>
        </w:rPr>
        <w:t xml:space="preserve"> </w:t>
      </w:r>
      <w:r w:rsidRPr="000872D2">
        <w:rPr>
          <w:rtl/>
          <w:lang w:eastAsia="he-IL"/>
        </w:rPr>
        <w:t>מדרבנן, והיא מצוה נוספת על כל שאר לילות</w:t>
      </w:r>
      <w:r w:rsidR="00FB3A93">
        <w:rPr>
          <w:rFonts w:hint="cs"/>
          <w:rtl/>
          <w:lang w:eastAsia="he-IL"/>
        </w:rPr>
        <w:t>.</w:t>
      </w:r>
    </w:p>
    <w:p w14:paraId="31277CDC" w14:textId="77777777" w:rsidR="000872D2" w:rsidRPr="000872D2" w:rsidRDefault="000872D2" w:rsidP="002B7513">
      <w:pPr>
        <w:pStyle w:val="ae"/>
        <w:rPr>
          <w:rtl/>
          <w:lang w:eastAsia="he-IL"/>
        </w:rPr>
      </w:pPr>
      <w:r w:rsidRPr="000872D2">
        <w:rPr>
          <w:rFonts w:hint="cs"/>
          <w:rtl/>
          <w:lang w:eastAsia="he-IL"/>
        </w:rPr>
        <w:t>והנה לעיל הזכרנו מה שהעירו הראשונים והאחרונים בהגדרת מצו</w:t>
      </w:r>
      <w:r w:rsidR="00FB3A93">
        <w:rPr>
          <w:rFonts w:hint="cs"/>
          <w:rtl/>
          <w:lang w:eastAsia="he-IL"/>
        </w:rPr>
        <w:t>ו</w:t>
      </w:r>
      <w:r w:rsidRPr="000872D2">
        <w:rPr>
          <w:rFonts w:hint="cs"/>
          <w:rtl/>
          <w:lang w:eastAsia="he-IL"/>
        </w:rPr>
        <w:t xml:space="preserve">ה זו ומה ההבדל בינה לבין החובה לזכור יציאת מצרים בכל יום. ועיין </w:t>
      </w:r>
      <w:r w:rsidR="00FB3A93">
        <w:rPr>
          <w:rFonts w:hint="cs"/>
          <w:rtl/>
          <w:lang w:eastAsia="he-IL"/>
        </w:rPr>
        <w:t>מה שכתבו בזה</w:t>
      </w:r>
      <w:r w:rsidRPr="000872D2">
        <w:rPr>
          <w:rtl/>
          <w:lang w:eastAsia="he-IL"/>
        </w:rPr>
        <w:t xml:space="preserve"> הפרי מגדים </w:t>
      </w:r>
      <w:r w:rsidRPr="00825C5C">
        <w:rPr>
          <w:szCs w:val="24"/>
          <w:rtl/>
          <w:lang w:eastAsia="he-IL"/>
        </w:rPr>
        <w:t>(פתיחה להל</w:t>
      </w:r>
      <w:r w:rsidR="00FB3A93" w:rsidRPr="00825C5C">
        <w:rPr>
          <w:rFonts w:hint="cs"/>
          <w:szCs w:val="24"/>
          <w:rtl/>
          <w:lang w:eastAsia="he-IL"/>
        </w:rPr>
        <w:t>כות</w:t>
      </w:r>
      <w:r w:rsidRPr="00825C5C">
        <w:rPr>
          <w:szCs w:val="24"/>
          <w:rtl/>
          <w:lang w:eastAsia="he-IL"/>
        </w:rPr>
        <w:t xml:space="preserve"> ק</w:t>
      </w:r>
      <w:r w:rsidR="00FB3A93" w:rsidRPr="00825C5C">
        <w:rPr>
          <w:rFonts w:hint="cs"/>
          <w:szCs w:val="24"/>
          <w:rtl/>
          <w:lang w:eastAsia="he-IL"/>
        </w:rPr>
        <w:t>ריאת שמע</w:t>
      </w:r>
      <w:r w:rsidRPr="00825C5C">
        <w:rPr>
          <w:szCs w:val="24"/>
          <w:rtl/>
          <w:lang w:eastAsia="he-IL"/>
        </w:rPr>
        <w:t>)</w:t>
      </w:r>
      <w:r w:rsidR="00FB3A93">
        <w:rPr>
          <w:rFonts w:hint="cs"/>
          <w:rtl/>
          <w:lang w:eastAsia="he-IL"/>
        </w:rPr>
        <w:t xml:space="preserve"> ו</w:t>
      </w:r>
      <w:r w:rsidRPr="000872D2">
        <w:rPr>
          <w:rFonts w:hint="cs"/>
          <w:rtl/>
          <w:lang w:eastAsia="he-IL"/>
        </w:rPr>
        <w:t>מנחת חינוך</w:t>
      </w:r>
      <w:r w:rsidRPr="000872D2">
        <w:rPr>
          <w:rtl/>
          <w:lang w:eastAsia="he-IL"/>
        </w:rPr>
        <w:t xml:space="preserve"> </w:t>
      </w:r>
      <w:r w:rsidRPr="00825C5C">
        <w:rPr>
          <w:szCs w:val="24"/>
          <w:rtl/>
          <w:lang w:eastAsia="he-IL"/>
        </w:rPr>
        <w:t>(</w:t>
      </w:r>
      <w:r w:rsidR="0021136B" w:rsidRPr="00825C5C">
        <w:rPr>
          <w:szCs w:val="24"/>
          <w:rtl/>
          <w:lang w:eastAsia="he-IL"/>
        </w:rPr>
        <w:t>מצווה</w:t>
      </w:r>
      <w:r w:rsidRPr="00825C5C">
        <w:rPr>
          <w:szCs w:val="24"/>
          <w:rtl/>
          <w:lang w:eastAsia="he-IL"/>
        </w:rPr>
        <w:t xml:space="preserve"> </w:t>
      </w:r>
      <w:r w:rsidRPr="00825C5C">
        <w:rPr>
          <w:rFonts w:hint="cs"/>
          <w:szCs w:val="24"/>
          <w:rtl/>
          <w:lang w:eastAsia="he-IL"/>
        </w:rPr>
        <w:t>כ</w:t>
      </w:r>
      <w:r w:rsidRPr="00825C5C">
        <w:rPr>
          <w:szCs w:val="24"/>
          <w:rtl/>
          <w:lang w:eastAsia="he-IL"/>
        </w:rPr>
        <w:t>א)</w:t>
      </w:r>
      <w:r w:rsidRPr="000872D2">
        <w:rPr>
          <w:rtl/>
          <w:lang w:eastAsia="he-IL"/>
        </w:rPr>
        <w:t xml:space="preserve"> </w:t>
      </w:r>
      <w:r w:rsidRPr="000872D2">
        <w:rPr>
          <w:rFonts w:hint="cs"/>
          <w:rtl/>
          <w:lang w:eastAsia="he-IL"/>
        </w:rPr>
        <w:t>שניסו לפרש את היחס שבין מצו</w:t>
      </w:r>
      <w:r w:rsidR="00FB3A93">
        <w:rPr>
          <w:rFonts w:hint="cs"/>
          <w:rtl/>
          <w:lang w:eastAsia="he-IL"/>
        </w:rPr>
        <w:t>ו</w:t>
      </w:r>
      <w:r w:rsidRPr="000872D2">
        <w:rPr>
          <w:rFonts w:hint="cs"/>
          <w:rtl/>
          <w:lang w:eastAsia="he-IL"/>
        </w:rPr>
        <w:t>ת הזכרת מצרים בכל לילה למצו</w:t>
      </w:r>
      <w:r w:rsidR="00FB3A93">
        <w:rPr>
          <w:rFonts w:hint="cs"/>
          <w:rtl/>
          <w:lang w:eastAsia="he-IL"/>
        </w:rPr>
        <w:t>ו</w:t>
      </w:r>
      <w:r w:rsidRPr="000872D2">
        <w:rPr>
          <w:rFonts w:hint="cs"/>
          <w:rtl/>
          <w:lang w:eastAsia="he-IL"/>
        </w:rPr>
        <w:t xml:space="preserve">ה </w:t>
      </w:r>
      <w:r w:rsidR="00FB3A93">
        <w:rPr>
          <w:rFonts w:hint="cs"/>
          <w:rtl/>
          <w:lang w:eastAsia="he-IL"/>
        </w:rPr>
        <w:t>ש</w:t>
      </w:r>
      <w:r w:rsidRPr="000872D2">
        <w:rPr>
          <w:rFonts w:hint="cs"/>
          <w:rtl/>
          <w:lang w:eastAsia="he-IL"/>
        </w:rPr>
        <w:t xml:space="preserve">בליל ט"ו, וחילקו בכמה אופנים. ולעיל הבאנו דברי הגר"ח </w:t>
      </w:r>
      <w:r w:rsidR="006A5C1A" w:rsidRPr="00825C5C">
        <w:rPr>
          <w:szCs w:val="24"/>
          <w:rtl/>
          <w:lang w:eastAsia="he-IL"/>
        </w:rPr>
        <w:t>(פסחים קטז, א)</w:t>
      </w:r>
      <w:r w:rsidR="006A5C1A" w:rsidRPr="006A5C1A">
        <w:rPr>
          <w:rtl/>
          <w:lang w:eastAsia="he-IL"/>
        </w:rPr>
        <w:t xml:space="preserve"> </w:t>
      </w:r>
      <w:r w:rsidRPr="000872D2">
        <w:rPr>
          <w:rFonts w:hint="cs"/>
          <w:rtl/>
          <w:lang w:eastAsia="he-IL"/>
        </w:rPr>
        <w:t>בזה</w:t>
      </w:r>
      <w:r w:rsidR="00FB3A93">
        <w:rPr>
          <w:rFonts w:hint="cs"/>
          <w:rtl/>
          <w:lang w:eastAsia="he-IL"/>
        </w:rPr>
        <w:t>.</w:t>
      </w:r>
      <w:r w:rsidRPr="000872D2">
        <w:rPr>
          <w:rFonts w:hint="cs"/>
          <w:rtl/>
          <w:lang w:eastAsia="he-IL"/>
        </w:rPr>
        <w:t xml:space="preserve"> והנה האחרונים בדבריהם הגדירו </w:t>
      </w:r>
      <w:r w:rsidR="00FB3A93">
        <w:rPr>
          <w:rFonts w:hint="cs"/>
          <w:rtl/>
          <w:lang w:eastAsia="he-IL"/>
        </w:rPr>
        <w:t xml:space="preserve">את </w:t>
      </w:r>
      <w:r w:rsidRPr="000872D2">
        <w:rPr>
          <w:rFonts w:hint="cs"/>
          <w:rtl/>
          <w:lang w:eastAsia="he-IL"/>
        </w:rPr>
        <w:t>המצו</w:t>
      </w:r>
      <w:r w:rsidR="00FB3A93">
        <w:rPr>
          <w:rFonts w:hint="cs"/>
          <w:rtl/>
          <w:lang w:eastAsia="he-IL"/>
        </w:rPr>
        <w:t>ו</w:t>
      </w:r>
      <w:r w:rsidRPr="000872D2">
        <w:rPr>
          <w:rFonts w:hint="cs"/>
          <w:rtl/>
          <w:lang w:eastAsia="he-IL"/>
        </w:rPr>
        <w:t>ה באופנים שונים</w:t>
      </w:r>
      <w:r w:rsidR="00FB3A93">
        <w:rPr>
          <w:rFonts w:hint="cs"/>
          <w:rtl/>
          <w:lang w:eastAsia="he-IL"/>
        </w:rPr>
        <w:t>,</w:t>
      </w:r>
      <w:r w:rsidRPr="000872D2">
        <w:rPr>
          <w:rFonts w:hint="cs"/>
          <w:rtl/>
          <w:lang w:eastAsia="he-IL"/>
        </w:rPr>
        <w:t xml:space="preserve"> ורבים דרכו באותה הדרך ונזכיר </w:t>
      </w:r>
      <w:r w:rsidR="00FB3A93">
        <w:rPr>
          <w:rFonts w:hint="cs"/>
          <w:rtl/>
          <w:lang w:eastAsia="he-IL"/>
        </w:rPr>
        <w:t xml:space="preserve">את </w:t>
      </w:r>
      <w:r w:rsidRPr="000872D2">
        <w:rPr>
          <w:rFonts w:hint="cs"/>
          <w:rtl/>
          <w:lang w:eastAsia="he-IL"/>
        </w:rPr>
        <w:t xml:space="preserve">השיטות העיקריות בזה </w:t>
      </w:r>
      <w:r w:rsidR="002B7513">
        <w:rPr>
          <w:rtl/>
          <w:lang w:eastAsia="he-IL"/>
        </w:rPr>
        <w:t>–</w:t>
      </w:r>
      <w:r w:rsidR="002B7513">
        <w:rPr>
          <w:rFonts w:hint="cs"/>
          <w:rtl/>
          <w:lang w:eastAsia="he-IL"/>
        </w:rPr>
        <w:t xml:space="preserve"> </w:t>
      </w:r>
      <w:r w:rsidRPr="000872D2">
        <w:rPr>
          <w:rFonts w:hint="cs"/>
          <w:rtl/>
          <w:lang w:eastAsia="he-IL"/>
        </w:rPr>
        <w:t xml:space="preserve">כדי לדעת </w:t>
      </w:r>
      <w:r w:rsidR="00FB3A93">
        <w:rPr>
          <w:rFonts w:hint="cs"/>
          <w:rtl/>
          <w:lang w:eastAsia="he-IL"/>
        </w:rPr>
        <w:t xml:space="preserve">את </w:t>
      </w:r>
      <w:r w:rsidR="002B7513">
        <w:rPr>
          <w:rFonts w:hint="cs"/>
          <w:rtl/>
          <w:lang w:eastAsia="he-IL"/>
        </w:rPr>
        <w:t xml:space="preserve">החובה שהטילה התורה וכדי לברר </w:t>
      </w:r>
      <w:r w:rsidRPr="000872D2">
        <w:rPr>
          <w:rFonts w:hint="cs"/>
          <w:rtl/>
          <w:lang w:eastAsia="he-IL"/>
        </w:rPr>
        <w:t xml:space="preserve">אם יש </w:t>
      </w:r>
      <w:r w:rsidR="002B7513">
        <w:rPr>
          <w:rFonts w:hint="cs"/>
          <w:rtl/>
          <w:lang w:eastAsia="he-IL"/>
        </w:rPr>
        <w:t>נפקא מינה</w:t>
      </w:r>
      <w:r w:rsidRPr="000872D2">
        <w:rPr>
          <w:rFonts w:hint="cs"/>
          <w:rtl/>
          <w:lang w:eastAsia="he-IL"/>
        </w:rPr>
        <w:t xml:space="preserve"> </w:t>
      </w:r>
      <w:r w:rsidR="002B7513">
        <w:rPr>
          <w:rFonts w:hint="cs"/>
          <w:rtl/>
          <w:lang w:eastAsia="he-IL"/>
        </w:rPr>
        <w:t>ל</w:t>
      </w:r>
      <w:r w:rsidRPr="000872D2">
        <w:rPr>
          <w:rFonts w:hint="cs"/>
          <w:rtl/>
          <w:lang w:eastAsia="he-IL"/>
        </w:rPr>
        <w:t>מעש</w:t>
      </w:r>
      <w:r w:rsidR="002B7513">
        <w:rPr>
          <w:rFonts w:hint="cs"/>
          <w:rtl/>
          <w:lang w:eastAsia="he-IL"/>
        </w:rPr>
        <w:t>ה</w:t>
      </w:r>
      <w:r w:rsidRPr="000872D2">
        <w:rPr>
          <w:rFonts w:hint="cs"/>
          <w:rtl/>
          <w:lang w:eastAsia="he-IL"/>
        </w:rPr>
        <w:t xml:space="preserve"> בדבר לנידון דידן, לענ</w:t>
      </w:r>
      <w:r w:rsidR="002B7513">
        <w:rPr>
          <w:rFonts w:hint="cs"/>
          <w:rtl/>
          <w:lang w:eastAsia="he-IL"/>
        </w:rPr>
        <w:t>יין קביעת הסדרי השהות בליל הסדר:</w:t>
      </w:r>
    </w:p>
    <w:p w14:paraId="52EDCD0D" w14:textId="77777777" w:rsidR="000872D2" w:rsidRPr="000872D2" w:rsidRDefault="000872D2" w:rsidP="001B3C49">
      <w:pPr>
        <w:pStyle w:val="ae"/>
        <w:rPr>
          <w:rtl/>
          <w:lang w:eastAsia="he-IL"/>
        </w:rPr>
      </w:pPr>
      <w:r w:rsidRPr="000872D2">
        <w:rPr>
          <w:rFonts w:hint="cs"/>
          <w:rtl/>
          <w:lang w:eastAsia="he-IL"/>
        </w:rPr>
        <w:t>ההפלאה</w:t>
      </w:r>
      <w:r w:rsidR="00874E1A">
        <w:rPr>
          <w:rFonts w:hint="cs"/>
          <w:rtl/>
          <w:lang w:eastAsia="he-IL"/>
        </w:rPr>
        <w:t xml:space="preserve"> </w:t>
      </w:r>
      <w:r w:rsidRPr="000872D2">
        <w:rPr>
          <w:rFonts w:hint="cs"/>
          <w:rtl/>
          <w:lang w:eastAsia="he-IL"/>
        </w:rPr>
        <w:t>בספר</w:t>
      </w:r>
      <w:r w:rsidR="002B7513">
        <w:rPr>
          <w:rFonts w:hint="cs"/>
          <w:rtl/>
          <w:lang w:eastAsia="he-IL"/>
        </w:rPr>
        <w:t>ו</w:t>
      </w:r>
      <w:r w:rsidRPr="000872D2">
        <w:rPr>
          <w:rFonts w:hint="cs"/>
          <w:rtl/>
          <w:lang w:eastAsia="he-IL"/>
        </w:rPr>
        <w:t xml:space="preserve"> </w:t>
      </w:r>
      <w:r w:rsidRPr="000872D2">
        <w:rPr>
          <w:rtl/>
          <w:lang w:eastAsia="he-IL"/>
        </w:rPr>
        <w:t xml:space="preserve">פנים יפות </w:t>
      </w:r>
      <w:r w:rsidR="002B7513" w:rsidRPr="00825C5C">
        <w:rPr>
          <w:rFonts w:hint="cs"/>
          <w:szCs w:val="24"/>
          <w:rtl/>
          <w:lang w:eastAsia="he-IL"/>
        </w:rPr>
        <w:t>(</w:t>
      </w:r>
      <w:r w:rsidRPr="00825C5C">
        <w:rPr>
          <w:szCs w:val="24"/>
          <w:rtl/>
          <w:lang w:eastAsia="he-IL"/>
        </w:rPr>
        <w:t>שמות פרק יג פסוק ח</w:t>
      </w:r>
      <w:r w:rsidR="002B7513" w:rsidRPr="00825C5C">
        <w:rPr>
          <w:rFonts w:hint="cs"/>
          <w:szCs w:val="24"/>
          <w:rtl/>
          <w:lang w:eastAsia="he-IL"/>
        </w:rPr>
        <w:t>)</w:t>
      </w:r>
      <w:r w:rsidRPr="000872D2">
        <w:rPr>
          <w:rFonts w:hint="cs"/>
          <w:rtl/>
          <w:lang w:eastAsia="he-IL"/>
        </w:rPr>
        <w:t xml:space="preserve"> כתב:</w:t>
      </w:r>
    </w:p>
    <w:p w14:paraId="07E0505B" w14:textId="77777777" w:rsidR="000872D2" w:rsidRPr="000872D2" w:rsidRDefault="000872D2" w:rsidP="001B3C49">
      <w:pPr>
        <w:pStyle w:val="a9"/>
        <w:rPr>
          <w:rtl/>
          <w:lang w:eastAsia="he-IL"/>
        </w:rPr>
      </w:pPr>
      <w:r w:rsidRPr="000872D2">
        <w:rPr>
          <w:rtl/>
          <w:lang w:eastAsia="he-IL"/>
        </w:rPr>
        <w:t xml:space="preserve">ויש לפרש הא דאמר </w:t>
      </w:r>
      <w:r w:rsidR="002B7513">
        <w:rPr>
          <w:rFonts w:hint="cs"/>
          <w:rtl/>
          <w:lang w:eastAsia="he-IL"/>
        </w:rPr>
        <w:t>"</w:t>
      </w:r>
      <w:r w:rsidRPr="000872D2">
        <w:rPr>
          <w:rtl/>
          <w:lang w:eastAsia="he-IL"/>
        </w:rPr>
        <w:t xml:space="preserve">וכל המרבה לספר </w:t>
      </w:r>
      <w:r w:rsidR="002B7513">
        <w:rPr>
          <w:rtl/>
          <w:lang w:eastAsia="he-IL"/>
        </w:rPr>
        <w:t>ביצ</w:t>
      </w:r>
      <w:r w:rsidR="002B7513">
        <w:rPr>
          <w:rFonts w:hint="cs"/>
          <w:rtl/>
          <w:lang w:eastAsia="he-IL"/>
        </w:rPr>
        <w:t>יאת מצרים</w:t>
      </w:r>
      <w:r w:rsidR="002B7513">
        <w:rPr>
          <w:rtl/>
          <w:lang w:eastAsia="he-IL"/>
        </w:rPr>
        <w:t xml:space="preserve"> הרי זה משובח</w:t>
      </w:r>
      <w:r w:rsidR="002B7513">
        <w:rPr>
          <w:rFonts w:hint="cs"/>
          <w:rtl/>
          <w:lang w:eastAsia="he-IL"/>
        </w:rPr>
        <w:t>":</w:t>
      </w:r>
      <w:r w:rsidR="002B7513">
        <w:rPr>
          <w:rtl/>
          <w:lang w:eastAsia="he-IL"/>
        </w:rPr>
        <w:t xml:space="preserve"> מפני שאמרו </w:t>
      </w:r>
      <w:r w:rsidR="002B7513" w:rsidRPr="00825C5C">
        <w:rPr>
          <w:rFonts w:hint="cs"/>
          <w:szCs w:val="24"/>
          <w:rtl/>
          <w:lang w:eastAsia="he-IL"/>
        </w:rPr>
        <w:t>(</w:t>
      </w:r>
      <w:r w:rsidRPr="00825C5C">
        <w:rPr>
          <w:szCs w:val="24"/>
          <w:rtl/>
          <w:lang w:eastAsia="he-IL"/>
        </w:rPr>
        <w:t>ברכות יב</w:t>
      </w:r>
      <w:r w:rsidR="002B7513" w:rsidRPr="00825C5C">
        <w:rPr>
          <w:rFonts w:hint="cs"/>
          <w:szCs w:val="24"/>
          <w:rtl/>
          <w:lang w:eastAsia="he-IL"/>
        </w:rPr>
        <w:t>,</w:t>
      </w:r>
      <w:r w:rsidR="002B7513" w:rsidRPr="00825C5C">
        <w:rPr>
          <w:szCs w:val="24"/>
          <w:rtl/>
          <w:lang w:eastAsia="he-IL"/>
        </w:rPr>
        <w:t xml:space="preserve"> ב</w:t>
      </w:r>
      <w:r w:rsidR="002B7513" w:rsidRPr="00825C5C">
        <w:rPr>
          <w:rFonts w:hint="cs"/>
          <w:szCs w:val="24"/>
          <w:rtl/>
          <w:lang w:eastAsia="he-IL"/>
        </w:rPr>
        <w:t>)</w:t>
      </w:r>
      <w:r w:rsidRPr="000872D2">
        <w:rPr>
          <w:rtl/>
          <w:lang w:eastAsia="he-IL"/>
        </w:rPr>
        <w:t xml:space="preserve"> </w:t>
      </w:r>
      <w:r w:rsidR="002B7513">
        <w:rPr>
          <w:rFonts w:hint="cs"/>
          <w:rtl/>
          <w:lang w:eastAsia="he-IL"/>
        </w:rPr>
        <w:t>"</w:t>
      </w:r>
      <w:r w:rsidRPr="000872D2">
        <w:rPr>
          <w:rtl/>
          <w:lang w:eastAsia="he-IL"/>
        </w:rPr>
        <w:t>ימי חייך</w:t>
      </w:r>
      <w:r w:rsidR="002B7513">
        <w:rPr>
          <w:rFonts w:hint="cs"/>
          <w:rtl/>
          <w:lang w:eastAsia="he-IL"/>
        </w:rPr>
        <w:t>"</w:t>
      </w:r>
      <w:r w:rsidRPr="000872D2">
        <w:rPr>
          <w:rtl/>
          <w:lang w:eastAsia="he-IL"/>
        </w:rPr>
        <w:t xml:space="preserve"> </w:t>
      </w:r>
      <w:r w:rsidR="002B7513">
        <w:rPr>
          <w:rtl/>
          <w:lang w:eastAsia="he-IL"/>
        </w:rPr>
        <w:t>–</w:t>
      </w:r>
      <w:r w:rsidR="002B7513">
        <w:rPr>
          <w:rFonts w:hint="cs"/>
          <w:rtl/>
          <w:lang w:eastAsia="he-IL"/>
        </w:rPr>
        <w:t xml:space="preserve"> "</w:t>
      </w:r>
      <w:r w:rsidRPr="000872D2">
        <w:rPr>
          <w:rtl/>
          <w:lang w:eastAsia="he-IL"/>
        </w:rPr>
        <w:t>הימים</w:t>
      </w:r>
      <w:r w:rsidR="002B7513">
        <w:rPr>
          <w:rFonts w:hint="cs"/>
          <w:rtl/>
          <w:lang w:eastAsia="he-IL"/>
        </w:rPr>
        <w:t>",</w:t>
      </w:r>
      <w:r w:rsidRPr="000872D2">
        <w:rPr>
          <w:rtl/>
          <w:lang w:eastAsia="he-IL"/>
        </w:rPr>
        <w:t xml:space="preserve"> </w:t>
      </w:r>
      <w:r w:rsidR="002B7513">
        <w:rPr>
          <w:rFonts w:hint="cs"/>
          <w:rtl/>
          <w:lang w:eastAsia="he-IL"/>
        </w:rPr>
        <w:t>"</w:t>
      </w:r>
      <w:r w:rsidR="002B7513">
        <w:rPr>
          <w:rtl/>
          <w:lang w:eastAsia="he-IL"/>
        </w:rPr>
        <w:t>כל י</w:t>
      </w:r>
      <w:r w:rsidR="002B7513">
        <w:rPr>
          <w:rFonts w:hint="cs"/>
          <w:rtl/>
          <w:lang w:eastAsia="he-IL"/>
        </w:rPr>
        <w:t xml:space="preserve">מי </w:t>
      </w:r>
      <w:r w:rsidRPr="000872D2">
        <w:rPr>
          <w:rtl/>
          <w:lang w:eastAsia="he-IL"/>
        </w:rPr>
        <w:t>ח</w:t>
      </w:r>
      <w:r w:rsidR="002B7513">
        <w:rPr>
          <w:rFonts w:hint="cs"/>
          <w:rtl/>
          <w:lang w:eastAsia="he-IL"/>
        </w:rPr>
        <w:t>ייך"</w:t>
      </w:r>
      <w:r w:rsidRPr="000872D2">
        <w:rPr>
          <w:rtl/>
          <w:lang w:eastAsia="he-IL"/>
        </w:rPr>
        <w:t xml:space="preserve"> </w:t>
      </w:r>
      <w:r w:rsidR="002B7513">
        <w:rPr>
          <w:rtl/>
          <w:lang w:eastAsia="he-IL"/>
        </w:rPr>
        <w:t>–</w:t>
      </w:r>
      <w:r w:rsidR="002B7513">
        <w:rPr>
          <w:rFonts w:hint="cs"/>
          <w:rtl/>
          <w:lang w:eastAsia="he-IL"/>
        </w:rPr>
        <w:t xml:space="preserve"> </w:t>
      </w:r>
      <w:r w:rsidRPr="000872D2">
        <w:rPr>
          <w:rtl/>
          <w:lang w:eastAsia="he-IL"/>
        </w:rPr>
        <w:t>לרבות</w:t>
      </w:r>
      <w:r w:rsidR="002B7513">
        <w:rPr>
          <w:rFonts w:hint="cs"/>
          <w:rtl/>
          <w:lang w:eastAsia="he-IL"/>
        </w:rPr>
        <w:t xml:space="preserve"> "</w:t>
      </w:r>
      <w:r w:rsidRPr="000872D2">
        <w:rPr>
          <w:rtl/>
          <w:lang w:eastAsia="he-IL"/>
        </w:rPr>
        <w:t>הלילות</w:t>
      </w:r>
      <w:r w:rsidR="002B7513">
        <w:rPr>
          <w:rFonts w:hint="cs"/>
          <w:rtl/>
          <w:lang w:eastAsia="he-IL"/>
        </w:rPr>
        <w:t>"</w:t>
      </w:r>
      <w:r w:rsidRPr="000872D2">
        <w:rPr>
          <w:rtl/>
          <w:lang w:eastAsia="he-IL"/>
        </w:rPr>
        <w:t xml:space="preserve"> של כל השנה</w:t>
      </w:r>
      <w:r w:rsidR="002B7513">
        <w:rPr>
          <w:rFonts w:hint="cs"/>
          <w:rtl/>
          <w:lang w:eastAsia="he-IL"/>
        </w:rPr>
        <w:t>.</w:t>
      </w:r>
      <w:r w:rsidRPr="000872D2">
        <w:rPr>
          <w:rtl/>
          <w:lang w:eastAsia="he-IL"/>
        </w:rPr>
        <w:t xml:space="preserve"> א</w:t>
      </w:r>
      <w:r w:rsidR="002B7513">
        <w:rPr>
          <w:rFonts w:hint="cs"/>
          <w:rtl/>
          <w:lang w:eastAsia="he-IL"/>
        </w:rPr>
        <w:t>ם כן,</w:t>
      </w:r>
      <w:r w:rsidR="002B7513">
        <w:rPr>
          <w:rtl/>
          <w:lang w:eastAsia="he-IL"/>
        </w:rPr>
        <w:t xml:space="preserve"> מה ענין מצות סיפור י</w:t>
      </w:r>
      <w:r w:rsidR="002B7513">
        <w:rPr>
          <w:rFonts w:hint="cs"/>
          <w:rtl/>
          <w:lang w:eastAsia="he-IL"/>
        </w:rPr>
        <w:t>ציאת מצרים</w:t>
      </w:r>
      <w:r w:rsidRPr="000872D2">
        <w:rPr>
          <w:rtl/>
          <w:lang w:eastAsia="he-IL"/>
        </w:rPr>
        <w:t xml:space="preserve"> בלילה זה מכל הלילות</w:t>
      </w:r>
      <w:r w:rsidR="002B7513">
        <w:rPr>
          <w:rFonts w:hint="cs"/>
          <w:rtl/>
          <w:lang w:eastAsia="he-IL"/>
        </w:rPr>
        <w:t>?</w:t>
      </w:r>
      <w:r w:rsidR="002B7513">
        <w:rPr>
          <w:rtl/>
          <w:lang w:eastAsia="he-IL"/>
        </w:rPr>
        <w:t xml:space="preserve"> ע</w:t>
      </w:r>
      <w:r w:rsidR="002B7513">
        <w:rPr>
          <w:rFonts w:hint="cs"/>
          <w:rtl/>
          <w:lang w:eastAsia="he-IL"/>
        </w:rPr>
        <w:t>ל כרחך</w:t>
      </w:r>
      <w:r w:rsidRPr="000872D2">
        <w:rPr>
          <w:rtl/>
          <w:lang w:eastAsia="he-IL"/>
        </w:rPr>
        <w:t xml:space="preserve"> שכוונת מצוה זו להרבות בסיפור הריבוי.</w:t>
      </w:r>
    </w:p>
    <w:p w14:paraId="4377645D" w14:textId="77777777" w:rsidR="000872D2" w:rsidRPr="000872D2" w:rsidRDefault="000872D2" w:rsidP="001B3C49">
      <w:pPr>
        <w:pStyle w:val="a9"/>
        <w:rPr>
          <w:rtl/>
          <w:lang w:eastAsia="he-IL"/>
        </w:rPr>
      </w:pPr>
      <w:r w:rsidRPr="000872D2">
        <w:rPr>
          <w:rtl/>
          <w:lang w:eastAsia="he-IL"/>
        </w:rPr>
        <w:t xml:space="preserve">ויש לפרש עוד מה שאמר </w:t>
      </w:r>
      <w:r w:rsidR="002B7513">
        <w:rPr>
          <w:rFonts w:hint="cs"/>
          <w:rtl/>
          <w:lang w:eastAsia="he-IL"/>
        </w:rPr>
        <w:t>"</w:t>
      </w:r>
      <w:r w:rsidRPr="000872D2">
        <w:rPr>
          <w:rtl/>
          <w:lang w:eastAsia="he-IL"/>
        </w:rPr>
        <w:t>לאמור בעבור זה עשה ה' לי</w:t>
      </w:r>
      <w:r w:rsidR="002B7513">
        <w:rPr>
          <w:rFonts w:hint="cs"/>
          <w:rtl/>
          <w:lang w:eastAsia="he-IL"/>
        </w:rPr>
        <w:t>"</w:t>
      </w:r>
      <w:r w:rsidR="002B7513">
        <w:rPr>
          <w:rtl/>
          <w:lang w:eastAsia="he-IL"/>
        </w:rPr>
        <w:t xml:space="preserve"> וגו'</w:t>
      </w:r>
      <w:r w:rsidRPr="000872D2">
        <w:rPr>
          <w:rtl/>
          <w:lang w:eastAsia="he-IL"/>
        </w:rPr>
        <w:t xml:space="preserve"> כי </w:t>
      </w:r>
      <w:r w:rsidR="002B7513">
        <w:rPr>
          <w:rFonts w:hint="cs"/>
          <w:rtl/>
          <w:lang w:eastAsia="he-IL"/>
        </w:rPr>
        <w:t>"</w:t>
      </w:r>
      <w:r w:rsidRPr="000872D2">
        <w:rPr>
          <w:rtl/>
          <w:lang w:eastAsia="he-IL"/>
        </w:rPr>
        <w:t>לאמור</w:t>
      </w:r>
      <w:r w:rsidR="002B7513">
        <w:rPr>
          <w:rFonts w:hint="cs"/>
          <w:rtl/>
          <w:lang w:eastAsia="he-IL"/>
        </w:rPr>
        <w:t>"</w:t>
      </w:r>
      <w:r w:rsidR="002B7513">
        <w:rPr>
          <w:rtl/>
          <w:lang w:eastAsia="he-IL"/>
        </w:rPr>
        <w:t xml:space="preserve"> בכל מקום ענינו להבין הדבר בלבו</w:t>
      </w:r>
      <w:r w:rsidR="00874E1A">
        <w:rPr>
          <w:rtl/>
          <w:lang w:eastAsia="he-IL"/>
        </w:rPr>
        <w:t xml:space="preserve"> [...] </w:t>
      </w:r>
      <w:r w:rsidRPr="000872D2">
        <w:rPr>
          <w:rtl/>
          <w:lang w:eastAsia="he-IL"/>
        </w:rPr>
        <w:t xml:space="preserve">כי </w:t>
      </w:r>
      <w:r w:rsidR="002B7513">
        <w:rPr>
          <w:rtl/>
          <w:lang w:eastAsia="he-IL"/>
        </w:rPr>
        <w:t>הדבר שאדם מבין בלבו נוח לו יותר</w:t>
      </w:r>
      <w:r w:rsidR="00874E1A">
        <w:rPr>
          <w:rtl/>
          <w:lang w:eastAsia="he-IL"/>
        </w:rPr>
        <w:t xml:space="preserve"> [...] </w:t>
      </w:r>
      <w:r w:rsidRPr="000872D2">
        <w:rPr>
          <w:rtl/>
          <w:lang w:eastAsia="he-IL"/>
        </w:rPr>
        <w:t xml:space="preserve">וכן כל מקום שנאמר </w:t>
      </w:r>
      <w:r w:rsidR="002B7513">
        <w:rPr>
          <w:rFonts w:hint="cs"/>
          <w:rtl/>
          <w:lang w:eastAsia="he-IL"/>
        </w:rPr>
        <w:t>"</w:t>
      </w:r>
      <w:r w:rsidRPr="000872D2">
        <w:rPr>
          <w:rtl/>
          <w:lang w:eastAsia="he-IL"/>
        </w:rPr>
        <w:t>דבר אל בני ישראל ואמרת אליהם</w:t>
      </w:r>
      <w:r w:rsidR="002B7513">
        <w:rPr>
          <w:rFonts w:hint="cs"/>
          <w:rtl/>
          <w:lang w:eastAsia="he-IL"/>
        </w:rPr>
        <w:t>"</w:t>
      </w:r>
      <w:r w:rsidRPr="000872D2">
        <w:rPr>
          <w:rtl/>
          <w:lang w:eastAsia="he-IL"/>
        </w:rPr>
        <w:t xml:space="preserve"> הוא ענין זה שי</w:t>
      </w:r>
      <w:r w:rsidR="002B7513">
        <w:rPr>
          <w:rtl/>
          <w:lang w:eastAsia="he-IL"/>
        </w:rPr>
        <w:t>דבר אליהם ויבינם שורש הדבר היטב</w:t>
      </w:r>
      <w:r w:rsidR="00874E1A">
        <w:rPr>
          <w:rtl/>
          <w:lang w:eastAsia="he-IL"/>
        </w:rPr>
        <w:t xml:space="preserve"> [...] </w:t>
      </w:r>
      <w:r w:rsidRPr="000872D2">
        <w:rPr>
          <w:rtl/>
          <w:lang w:eastAsia="he-IL"/>
        </w:rPr>
        <w:t>וכן הוא ענינו כאן</w:t>
      </w:r>
      <w:r w:rsidR="002B7513">
        <w:rPr>
          <w:rFonts w:hint="cs"/>
          <w:rtl/>
          <w:lang w:eastAsia="he-IL"/>
        </w:rPr>
        <w:t>,</w:t>
      </w:r>
      <w:r w:rsidRPr="000872D2">
        <w:rPr>
          <w:rtl/>
          <w:lang w:eastAsia="he-IL"/>
        </w:rPr>
        <w:t xml:space="preserve"> שאינו די בהגדת הדברים אלא שיבינ</w:t>
      </w:r>
      <w:r w:rsidR="002B7513">
        <w:rPr>
          <w:rtl/>
          <w:lang w:eastAsia="he-IL"/>
        </w:rPr>
        <w:t>ם היטב הנפלאות הגדולות שעשה לנו</w:t>
      </w:r>
      <w:r w:rsidR="002B7513">
        <w:rPr>
          <w:rFonts w:hint="cs"/>
          <w:rtl/>
          <w:lang w:eastAsia="he-IL"/>
        </w:rPr>
        <w:t>.</w:t>
      </w:r>
      <w:r w:rsidRPr="000872D2">
        <w:rPr>
          <w:rtl/>
          <w:lang w:eastAsia="he-IL"/>
        </w:rPr>
        <w:t xml:space="preserve"> והוא ענין מה שאמר הכתוב </w:t>
      </w:r>
      <w:r w:rsidR="002B7513">
        <w:rPr>
          <w:rFonts w:hint="cs"/>
          <w:rtl/>
          <w:lang w:eastAsia="he-IL"/>
        </w:rPr>
        <w:t>"</w:t>
      </w:r>
      <w:r w:rsidRPr="000872D2">
        <w:rPr>
          <w:rtl/>
          <w:lang w:eastAsia="he-IL"/>
        </w:rPr>
        <w:t>למען תספר באזני בנך</w:t>
      </w:r>
      <w:r w:rsidR="002B7513">
        <w:rPr>
          <w:rFonts w:hint="cs"/>
          <w:rtl/>
          <w:lang w:eastAsia="he-IL"/>
        </w:rPr>
        <w:t>"</w:t>
      </w:r>
      <w:r w:rsidRPr="000872D2">
        <w:rPr>
          <w:rtl/>
          <w:lang w:eastAsia="he-IL"/>
        </w:rPr>
        <w:t>, שהענין להכניס הדברים באזניו היטב.</w:t>
      </w:r>
    </w:p>
    <w:p w14:paraId="56520B31" w14:textId="77777777" w:rsidR="000872D2" w:rsidRPr="000872D2" w:rsidRDefault="000872D2" w:rsidP="000116A2">
      <w:pPr>
        <w:pStyle w:val="ae"/>
        <w:rPr>
          <w:rtl/>
          <w:lang w:eastAsia="he-IL"/>
        </w:rPr>
      </w:pPr>
      <w:r w:rsidRPr="000872D2">
        <w:rPr>
          <w:rFonts w:hint="cs"/>
          <w:rtl/>
          <w:lang w:eastAsia="he-IL"/>
        </w:rPr>
        <w:t>ויסוד דב</w:t>
      </w:r>
      <w:r w:rsidR="002B7513">
        <w:rPr>
          <w:rFonts w:hint="cs"/>
          <w:rtl/>
          <w:lang w:eastAsia="he-IL"/>
        </w:rPr>
        <w:t>ריו הוא שיש להאריך בסיפור</w:t>
      </w:r>
      <w:r w:rsidRPr="000872D2">
        <w:rPr>
          <w:rFonts w:hint="cs"/>
          <w:rtl/>
          <w:lang w:eastAsia="he-IL"/>
        </w:rPr>
        <w:t xml:space="preserve"> באופן ש</w:t>
      </w:r>
      <w:r w:rsidR="002B7513">
        <w:rPr>
          <w:rFonts w:hint="cs"/>
          <w:rtl/>
          <w:lang w:eastAsia="he-IL"/>
        </w:rPr>
        <w:t>י</w:t>
      </w:r>
      <w:r w:rsidRPr="000872D2">
        <w:rPr>
          <w:rFonts w:hint="cs"/>
          <w:rtl/>
          <w:lang w:eastAsia="he-IL"/>
        </w:rPr>
        <w:t>יכנס ללב</w:t>
      </w:r>
      <w:r w:rsidR="008F4AAE">
        <w:rPr>
          <w:rFonts w:hint="cs"/>
          <w:rtl/>
          <w:lang w:eastAsia="he-IL"/>
        </w:rPr>
        <w:t>,</w:t>
      </w:r>
      <w:r w:rsidRPr="000872D2">
        <w:rPr>
          <w:rFonts w:hint="cs"/>
          <w:rtl/>
          <w:lang w:eastAsia="he-IL"/>
        </w:rPr>
        <w:t xml:space="preserve"> ולא יוכל </w:t>
      </w:r>
      <w:r w:rsidR="002B7513">
        <w:rPr>
          <w:rFonts w:hint="cs"/>
          <w:rtl/>
          <w:lang w:eastAsia="he-IL"/>
        </w:rPr>
        <w:t xml:space="preserve">השומע </w:t>
      </w:r>
      <w:r w:rsidRPr="000872D2">
        <w:rPr>
          <w:rFonts w:hint="cs"/>
          <w:rtl/>
          <w:lang w:eastAsia="he-IL"/>
        </w:rPr>
        <w:t xml:space="preserve">להתעלם, ולהסביר באופן שיתיישב על הלב כדי להשריש </w:t>
      </w:r>
      <w:r w:rsidR="008F4AAE">
        <w:rPr>
          <w:rFonts w:hint="cs"/>
          <w:rtl/>
          <w:lang w:eastAsia="he-IL"/>
        </w:rPr>
        <w:t>את האמונה בלב הבנים</w:t>
      </w:r>
      <w:r w:rsidRPr="000872D2">
        <w:rPr>
          <w:rFonts w:hint="cs"/>
          <w:rtl/>
          <w:lang w:eastAsia="he-IL"/>
        </w:rPr>
        <w:t xml:space="preserve"> היושבים ע</w:t>
      </w:r>
      <w:r w:rsidR="008F4AAE">
        <w:rPr>
          <w:rFonts w:hint="cs"/>
          <w:rtl/>
          <w:lang w:eastAsia="he-IL"/>
        </w:rPr>
        <w:t>י</w:t>
      </w:r>
      <w:r w:rsidRPr="000872D2">
        <w:rPr>
          <w:rFonts w:hint="cs"/>
          <w:rtl/>
          <w:lang w:eastAsia="he-IL"/>
        </w:rPr>
        <w:t>מ</w:t>
      </w:r>
      <w:r w:rsidR="008F4AAE">
        <w:rPr>
          <w:rFonts w:hint="cs"/>
          <w:rtl/>
          <w:lang w:eastAsia="he-IL"/>
        </w:rPr>
        <w:t>ו ואף בלב עצמו.</w:t>
      </w:r>
      <w:r w:rsidRPr="000872D2">
        <w:rPr>
          <w:rFonts w:hint="cs"/>
          <w:rtl/>
          <w:lang w:eastAsia="he-IL"/>
        </w:rPr>
        <w:t xml:space="preserve"> ולכן לא סגי בהזכרה גרידא דאינה מתיישבת ואינה נרכשת בלב, ויש לומר שמטעם זה בעינן שיהיו מצה ומרור מונחים לפניו</w:t>
      </w:r>
      <w:r w:rsidR="00573E30">
        <w:rPr>
          <w:rFonts w:hint="cs"/>
          <w:rtl/>
          <w:lang w:eastAsia="he-IL"/>
        </w:rPr>
        <w:t xml:space="preserve">, </w:t>
      </w:r>
      <w:r w:rsidR="008F4AAE">
        <w:rPr>
          <w:rFonts w:hint="cs"/>
          <w:rtl/>
          <w:lang w:eastAsia="he-IL"/>
        </w:rPr>
        <w:t>ש</w:t>
      </w:r>
      <w:r w:rsidRPr="000872D2">
        <w:rPr>
          <w:rFonts w:hint="cs"/>
          <w:rtl/>
          <w:lang w:eastAsia="he-IL"/>
        </w:rPr>
        <w:t>חפצים ואמצעי המחשה ישרישו</w:t>
      </w:r>
      <w:r w:rsidR="008F4AAE">
        <w:rPr>
          <w:rFonts w:hint="cs"/>
          <w:rtl/>
          <w:lang w:eastAsia="he-IL"/>
        </w:rPr>
        <w:t xml:space="preserve"> את</w:t>
      </w:r>
      <w:r w:rsidRPr="000872D2">
        <w:rPr>
          <w:rFonts w:hint="cs"/>
          <w:rtl/>
          <w:lang w:eastAsia="he-IL"/>
        </w:rPr>
        <w:t xml:space="preserve"> העניין בלב</w:t>
      </w:r>
      <w:r w:rsidR="008F4AAE">
        <w:rPr>
          <w:rFonts w:hint="cs"/>
          <w:rtl/>
          <w:lang w:eastAsia="he-IL"/>
        </w:rPr>
        <w:t>. והרבה מן האחרונים כתבו כדבריו.</w:t>
      </w:r>
      <w:r w:rsidRPr="000872D2">
        <w:rPr>
          <w:rFonts w:hint="cs"/>
          <w:rtl/>
          <w:lang w:eastAsia="he-IL"/>
        </w:rPr>
        <w:t xml:space="preserve"> עם זאת מדברי האבודרהם שהביא דברי ר</w:t>
      </w:r>
      <w:r w:rsidR="000116A2">
        <w:rPr>
          <w:rFonts w:hint="cs"/>
          <w:rtl/>
          <w:lang w:eastAsia="he-IL"/>
        </w:rPr>
        <w:t>בנו פרץ</w:t>
      </w:r>
      <w:r w:rsidRPr="000872D2">
        <w:rPr>
          <w:rFonts w:hint="cs"/>
          <w:rtl/>
          <w:lang w:eastAsia="he-IL"/>
        </w:rPr>
        <w:t xml:space="preserve"> והרשב"א משמע דלא סבר כדבריו.</w:t>
      </w:r>
    </w:p>
    <w:p w14:paraId="2484349D" w14:textId="77777777" w:rsidR="000872D2" w:rsidRPr="000872D2" w:rsidRDefault="000872D2" w:rsidP="001B3C49">
      <w:pPr>
        <w:pStyle w:val="ae"/>
        <w:rPr>
          <w:rtl/>
          <w:lang w:eastAsia="he-IL"/>
        </w:rPr>
      </w:pPr>
      <w:r w:rsidRPr="000872D2">
        <w:rPr>
          <w:rFonts w:hint="cs"/>
          <w:rtl/>
          <w:lang w:eastAsia="he-IL"/>
        </w:rPr>
        <w:t>וב</w:t>
      </w:r>
      <w:r w:rsidRPr="000872D2">
        <w:rPr>
          <w:rtl/>
          <w:lang w:eastAsia="he-IL"/>
        </w:rPr>
        <w:t xml:space="preserve">שו"ת חתם סופר </w:t>
      </w:r>
      <w:r w:rsidR="000116A2" w:rsidRPr="00825C5C">
        <w:rPr>
          <w:rFonts w:hint="cs"/>
          <w:szCs w:val="24"/>
          <w:rtl/>
          <w:lang w:eastAsia="he-IL"/>
        </w:rPr>
        <w:t>(</w:t>
      </w:r>
      <w:r w:rsidR="000116A2" w:rsidRPr="00825C5C">
        <w:rPr>
          <w:szCs w:val="24"/>
          <w:rtl/>
          <w:lang w:eastAsia="he-IL"/>
        </w:rPr>
        <w:t>חלק א אורח חיים</w:t>
      </w:r>
      <w:r w:rsidRPr="00825C5C">
        <w:rPr>
          <w:szCs w:val="24"/>
          <w:rtl/>
          <w:lang w:eastAsia="he-IL"/>
        </w:rPr>
        <w:t xml:space="preserve"> סימן טו</w:t>
      </w:r>
      <w:r w:rsidR="000116A2" w:rsidRPr="00825C5C">
        <w:rPr>
          <w:rFonts w:hint="cs"/>
          <w:szCs w:val="24"/>
          <w:rtl/>
          <w:lang w:eastAsia="he-IL"/>
        </w:rPr>
        <w:t>)</w:t>
      </w:r>
      <w:r w:rsidRPr="000872D2">
        <w:rPr>
          <w:rFonts w:hint="cs"/>
          <w:rtl/>
          <w:lang w:eastAsia="he-IL"/>
        </w:rPr>
        <w:t xml:space="preserve"> כתב:</w:t>
      </w:r>
    </w:p>
    <w:p w14:paraId="7EE32E64" w14:textId="77777777" w:rsidR="000116A2" w:rsidRDefault="000116A2" w:rsidP="003A1139">
      <w:pPr>
        <w:pStyle w:val="a9"/>
        <w:rPr>
          <w:rtl/>
          <w:lang w:eastAsia="he-IL"/>
        </w:rPr>
      </w:pPr>
      <w:r>
        <w:rPr>
          <w:rtl/>
          <w:lang w:eastAsia="he-IL"/>
        </w:rPr>
        <w:t xml:space="preserve">אבל הדבר אינו כמו שחשב הרב ז"ל </w:t>
      </w:r>
      <w:r>
        <w:rPr>
          <w:rFonts w:hint="cs"/>
          <w:rtl/>
          <w:lang w:eastAsia="he-IL"/>
        </w:rPr>
        <w:t>[</w:t>
      </w:r>
      <w:r>
        <w:rPr>
          <w:rtl/>
          <w:lang w:eastAsia="he-IL"/>
        </w:rPr>
        <w:t>הרא"ש</w:t>
      </w:r>
      <w:r>
        <w:rPr>
          <w:rFonts w:hint="cs"/>
          <w:rtl/>
          <w:lang w:eastAsia="he-IL"/>
        </w:rPr>
        <w:t>]</w:t>
      </w:r>
      <w:r w:rsidR="000872D2" w:rsidRPr="000872D2">
        <w:rPr>
          <w:rtl/>
          <w:lang w:eastAsia="he-IL"/>
        </w:rPr>
        <w:t xml:space="preserve"> אלא מ</w:t>
      </w:r>
      <w:r w:rsidR="007B7BE8">
        <w:rPr>
          <w:rFonts w:hint="cs"/>
          <w:rtl/>
          <w:lang w:eastAsia="he-IL"/>
        </w:rPr>
        <w:t>צוות עשה</w:t>
      </w:r>
      <w:r w:rsidR="000872D2" w:rsidRPr="000872D2">
        <w:rPr>
          <w:rtl/>
          <w:lang w:eastAsia="he-IL"/>
        </w:rPr>
        <w:t xml:space="preserve"> דליל פסח הוא מ</w:t>
      </w:r>
      <w:r w:rsidR="007B7BE8">
        <w:rPr>
          <w:rFonts w:hint="cs"/>
          <w:rtl/>
          <w:lang w:eastAsia="he-IL"/>
        </w:rPr>
        <w:t>"</w:t>
      </w:r>
      <w:r w:rsidR="000872D2" w:rsidRPr="000872D2">
        <w:rPr>
          <w:rtl/>
          <w:lang w:eastAsia="he-IL"/>
        </w:rPr>
        <w:t>והגדת לבנך</w:t>
      </w:r>
      <w:r w:rsidR="007B7BE8">
        <w:rPr>
          <w:rFonts w:hint="cs"/>
          <w:rtl/>
          <w:lang w:eastAsia="he-IL"/>
        </w:rPr>
        <w:t>",</w:t>
      </w:r>
      <w:r w:rsidR="007B7BE8">
        <w:rPr>
          <w:rtl/>
          <w:lang w:eastAsia="he-IL"/>
        </w:rPr>
        <w:t xml:space="preserve"> ובעי בודאי הגדה בפה</w:t>
      </w:r>
      <w:r w:rsidR="007B7BE8">
        <w:rPr>
          <w:rFonts w:hint="cs"/>
          <w:rtl/>
          <w:lang w:eastAsia="he-IL"/>
        </w:rPr>
        <w:t xml:space="preserve"> </w:t>
      </w:r>
      <w:r w:rsidR="007B7BE8">
        <w:rPr>
          <w:rtl/>
          <w:lang w:eastAsia="he-IL"/>
        </w:rPr>
        <w:t>–</w:t>
      </w:r>
      <w:r w:rsidR="000872D2" w:rsidRPr="000872D2">
        <w:rPr>
          <w:rtl/>
          <w:lang w:eastAsia="he-IL"/>
        </w:rPr>
        <w:t xml:space="preserve"> עיין גיטין עא ע"א </w:t>
      </w:r>
      <w:r w:rsidR="008C1B89">
        <w:rPr>
          <w:rtl/>
          <w:lang w:eastAsia="he-IL"/>
        </w:rPr>
        <w:t>תוספות</w:t>
      </w:r>
      <w:r w:rsidR="000872D2" w:rsidRPr="000872D2">
        <w:rPr>
          <w:rtl/>
          <w:lang w:eastAsia="he-IL"/>
        </w:rPr>
        <w:t xml:space="preserve"> ד"ה והא, ו</w:t>
      </w:r>
      <w:r w:rsidR="00DD15B1">
        <w:rPr>
          <w:rtl/>
          <w:lang w:eastAsia="he-IL"/>
        </w:rPr>
        <w:t>על כל פנים</w:t>
      </w:r>
      <w:r w:rsidR="000872D2" w:rsidRPr="000872D2">
        <w:rPr>
          <w:rtl/>
          <w:lang w:eastAsia="he-IL"/>
        </w:rPr>
        <w:t xml:space="preserve"> מחשבה וזכרון בעלמא לא מהני</w:t>
      </w:r>
      <w:r w:rsidR="007B7BE8">
        <w:rPr>
          <w:rFonts w:hint="cs"/>
          <w:rtl/>
          <w:lang w:eastAsia="he-IL"/>
        </w:rPr>
        <w:t>.</w:t>
      </w:r>
      <w:r w:rsidR="000872D2" w:rsidRPr="000872D2">
        <w:rPr>
          <w:rtl/>
          <w:lang w:eastAsia="he-IL"/>
        </w:rPr>
        <w:t xml:space="preserve"> מש</w:t>
      </w:r>
      <w:r w:rsidR="007B7BE8">
        <w:rPr>
          <w:rFonts w:hint="cs"/>
          <w:rtl/>
          <w:lang w:eastAsia="he-IL"/>
        </w:rPr>
        <w:t>ום הכי</w:t>
      </w:r>
      <w:r w:rsidR="000872D2" w:rsidRPr="000872D2">
        <w:rPr>
          <w:rtl/>
          <w:lang w:eastAsia="he-IL"/>
        </w:rPr>
        <w:t xml:space="preserve"> סומא אינו יכול להוציא בדאורייתא </w:t>
      </w:r>
      <w:r w:rsidR="000872D2" w:rsidRPr="00825C5C">
        <w:rPr>
          <w:sz w:val="24"/>
          <w:szCs w:val="24"/>
          <w:rtl/>
          <w:lang w:eastAsia="he-IL"/>
        </w:rPr>
        <w:t>(אפילו לכ</w:t>
      </w:r>
      <w:r w:rsidR="007B7BE8" w:rsidRPr="00825C5C">
        <w:rPr>
          <w:rFonts w:hint="cs"/>
          <w:sz w:val="24"/>
          <w:szCs w:val="24"/>
          <w:rtl/>
          <w:lang w:eastAsia="he-IL"/>
        </w:rPr>
        <w:t>ולי עלמא</w:t>
      </w:r>
      <w:r w:rsidR="000872D2" w:rsidRPr="00825C5C">
        <w:rPr>
          <w:sz w:val="24"/>
          <w:szCs w:val="24"/>
          <w:rtl/>
          <w:lang w:eastAsia="he-IL"/>
        </w:rPr>
        <w:t xml:space="preserve"> </w:t>
      </w:r>
      <w:r w:rsidR="007B7BE8" w:rsidRPr="00825C5C">
        <w:rPr>
          <w:rFonts w:hint="cs"/>
          <w:sz w:val="24"/>
          <w:szCs w:val="24"/>
          <w:rtl/>
          <w:lang w:eastAsia="he-IL"/>
        </w:rPr>
        <w:t xml:space="preserve">[היינו לסוברים שסומא חייב בכל המצוות] </w:t>
      </w:r>
      <w:r w:rsidR="000872D2" w:rsidRPr="00825C5C">
        <w:rPr>
          <w:sz w:val="24"/>
          <w:szCs w:val="24"/>
          <w:rtl/>
          <w:lang w:eastAsia="he-IL"/>
        </w:rPr>
        <w:t xml:space="preserve">מדכתיב </w:t>
      </w:r>
      <w:r w:rsidR="007B7BE8" w:rsidRPr="00825C5C">
        <w:rPr>
          <w:rFonts w:hint="cs"/>
          <w:sz w:val="24"/>
          <w:szCs w:val="24"/>
          <w:rtl/>
          <w:lang w:eastAsia="he-IL"/>
        </w:rPr>
        <w:t>"</w:t>
      </w:r>
      <w:r w:rsidR="000872D2" w:rsidRPr="00825C5C">
        <w:rPr>
          <w:sz w:val="24"/>
          <w:szCs w:val="24"/>
          <w:rtl/>
          <w:lang w:eastAsia="he-IL"/>
        </w:rPr>
        <w:t>בעבור זה</w:t>
      </w:r>
      <w:r w:rsidR="007B7BE8" w:rsidRPr="00825C5C">
        <w:rPr>
          <w:rFonts w:hint="cs"/>
          <w:sz w:val="24"/>
          <w:szCs w:val="24"/>
          <w:rtl/>
          <w:lang w:eastAsia="he-IL"/>
        </w:rPr>
        <w:t>" [</w:t>
      </w:r>
      <w:r w:rsidR="001B34D1" w:rsidRPr="00825C5C">
        <w:rPr>
          <w:rFonts w:hint="cs"/>
          <w:sz w:val="24"/>
          <w:szCs w:val="24"/>
          <w:rtl/>
          <w:lang w:eastAsia="he-IL"/>
        </w:rPr>
        <w:t>פסחים קטז, ב</w:t>
      </w:r>
      <w:r w:rsidR="007B7BE8" w:rsidRPr="00825C5C">
        <w:rPr>
          <w:rFonts w:hint="cs"/>
          <w:sz w:val="24"/>
          <w:szCs w:val="24"/>
          <w:rtl/>
          <w:lang w:eastAsia="he-IL"/>
        </w:rPr>
        <w:t>]</w:t>
      </w:r>
      <w:r w:rsidR="000872D2" w:rsidRPr="00825C5C">
        <w:rPr>
          <w:sz w:val="24"/>
          <w:szCs w:val="24"/>
          <w:rtl/>
          <w:lang w:eastAsia="he-IL"/>
        </w:rPr>
        <w:t>)</w:t>
      </w:r>
      <w:r w:rsidR="007B7BE8">
        <w:rPr>
          <w:rFonts w:hint="cs"/>
          <w:rtl/>
          <w:lang w:eastAsia="he-IL"/>
        </w:rPr>
        <w:t>.</w:t>
      </w:r>
      <w:r w:rsidR="000872D2" w:rsidRPr="000872D2">
        <w:rPr>
          <w:rtl/>
          <w:lang w:eastAsia="he-IL"/>
        </w:rPr>
        <w:t xml:space="preserve"> ועיין במנין המצות להרמב"ם שבראש היד החזקה ושבספר שרשים </w:t>
      </w:r>
      <w:r w:rsidR="007B7BE8" w:rsidRPr="00825C5C">
        <w:rPr>
          <w:rFonts w:hint="cs"/>
          <w:sz w:val="24"/>
          <w:szCs w:val="24"/>
          <w:rtl/>
          <w:lang w:eastAsia="he-IL"/>
        </w:rPr>
        <w:t>([</w:t>
      </w:r>
      <w:r w:rsidR="007B7BE8" w:rsidRPr="00825C5C">
        <w:rPr>
          <w:sz w:val="24"/>
          <w:szCs w:val="24"/>
          <w:rtl/>
          <w:lang w:eastAsia="he-IL"/>
        </w:rPr>
        <w:t>–</w:t>
      </w:r>
      <w:r w:rsidR="007B7BE8" w:rsidRPr="00825C5C">
        <w:rPr>
          <w:rFonts w:hint="cs"/>
          <w:sz w:val="24"/>
          <w:szCs w:val="24"/>
          <w:rtl/>
          <w:lang w:eastAsia="he-IL"/>
        </w:rPr>
        <w:t xml:space="preserve"> ספר המצוות שבראשו "שורשים"] </w:t>
      </w:r>
      <w:r w:rsidR="007B7BE8" w:rsidRPr="00825C5C">
        <w:rPr>
          <w:sz w:val="24"/>
          <w:szCs w:val="24"/>
          <w:rtl/>
          <w:lang w:eastAsia="he-IL"/>
        </w:rPr>
        <w:t>מצוה קנ</w:t>
      </w:r>
      <w:r w:rsidR="000872D2" w:rsidRPr="00825C5C">
        <w:rPr>
          <w:sz w:val="24"/>
          <w:szCs w:val="24"/>
          <w:rtl/>
          <w:lang w:eastAsia="he-IL"/>
        </w:rPr>
        <w:t>ז</w:t>
      </w:r>
      <w:r w:rsidR="007B7BE8" w:rsidRPr="00825C5C">
        <w:rPr>
          <w:rFonts w:hint="cs"/>
          <w:sz w:val="24"/>
          <w:szCs w:val="24"/>
          <w:rtl/>
          <w:lang w:eastAsia="he-IL"/>
        </w:rPr>
        <w:t>)</w:t>
      </w:r>
      <w:r w:rsidR="000872D2" w:rsidRPr="000872D2">
        <w:rPr>
          <w:rtl/>
          <w:lang w:eastAsia="he-IL"/>
        </w:rPr>
        <w:t xml:space="preserve"> שלא הביא רק לשון הקרא </w:t>
      </w:r>
      <w:r w:rsidR="000C059B">
        <w:rPr>
          <w:rFonts w:hint="cs"/>
          <w:rtl/>
          <w:lang w:eastAsia="he-IL"/>
        </w:rPr>
        <w:t>"</w:t>
      </w:r>
      <w:r w:rsidR="000872D2" w:rsidRPr="000872D2">
        <w:rPr>
          <w:rtl/>
          <w:lang w:eastAsia="he-IL"/>
        </w:rPr>
        <w:t>והגדת לבנך</w:t>
      </w:r>
      <w:r w:rsidR="000C059B">
        <w:rPr>
          <w:rFonts w:hint="cs"/>
          <w:rtl/>
          <w:lang w:eastAsia="he-IL"/>
        </w:rPr>
        <w:t>"</w:t>
      </w:r>
      <w:r w:rsidR="000872D2" w:rsidRPr="000872D2">
        <w:rPr>
          <w:rtl/>
          <w:lang w:eastAsia="he-IL"/>
        </w:rPr>
        <w:t>, ובר</w:t>
      </w:r>
      <w:r w:rsidR="000C059B">
        <w:rPr>
          <w:rFonts w:hint="cs"/>
          <w:rtl/>
          <w:lang w:eastAsia="he-IL"/>
        </w:rPr>
        <w:t xml:space="preserve">יש </w:t>
      </w:r>
      <w:r w:rsidR="000872D2" w:rsidRPr="000872D2">
        <w:rPr>
          <w:rtl/>
          <w:lang w:eastAsia="he-IL"/>
        </w:rPr>
        <w:t>פ</w:t>
      </w:r>
      <w:r w:rsidR="000C059B">
        <w:rPr>
          <w:rFonts w:hint="cs"/>
          <w:rtl/>
          <w:lang w:eastAsia="he-IL"/>
        </w:rPr>
        <w:t xml:space="preserve">רק </w:t>
      </w:r>
      <w:r w:rsidR="000872D2" w:rsidRPr="000872D2">
        <w:rPr>
          <w:rtl/>
          <w:lang w:eastAsia="he-IL"/>
        </w:rPr>
        <w:t>ז</w:t>
      </w:r>
      <w:r w:rsidR="000C059B">
        <w:rPr>
          <w:rFonts w:hint="cs"/>
          <w:rtl/>
          <w:lang w:eastAsia="he-IL"/>
        </w:rPr>
        <w:t>'</w:t>
      </w:r>
      <w:r w:rsidR="000872D2" w:rsidRPr="000872D2">
        <w:rPr>
          <w:rtl/>
          <w:lang w:eastAsia="he-IL"/>
        </w:rPr>
        <w:t xml:space="preserve"> מחמץ ומצה צירף לזה גם פסוק </w:t>
      </w:r>
      <w:r w:rsidR="000C059B">
        <w:rPr>
          <w:rFonts w:hint="cs"/>
          <w:rtl/>
          <w:lang w:eastAsia="he-IL"/>
        </w:rPr>
        <w:t>"</w:t>
      </w:r>
      <w:r w:rsidR="000872D2" w:rsidRPr="000872D2">
        <w:rPr>
          <w:rtl/>
          <w:lang w:eastAsia="he-IL"/>
        </w:rPr>
        <w:t>זכור את היום</w:t>
      </w:r>
      <w:r w:rsidR="000C059B">
        <w:rPr>
          <w:rFonts w:hint="cs"/>
          <w:rtl/>
          <w:lang w:eastAsia="he-IL"/>
        </w:rPr>
        <w:t>".</w:t>
      </w:r>
      <w:r w:rsidR="000C059B">
        <w:rPr>
          <w:rtl/>
          <w:lang w:eastAsia="he-IL"/>
        </w:rPr>
        <w:t xml:space="preserve"> ע</w:t>
      </w:r>
      <w:r w:rsidR="000C059B">
        <w:rPr>
          <w:rFonts w:hint="cs"/>
          <w:rtl/>
          <w:lang w:eastAsia="he-IL"/>
        </w:rPr>
        <w:t>יין שם.</w:t>
      </w:r>
      <w:r w:rsidR="000872D2" w:rsidRPr="000872D2">
        <w:rPr>
          <w:rtl/>
          <w:lang w:eastAsia="he-IL"/>
        </w:rPr>
        <w:t xml:space="preserve"> ו</w:t>
      </w:r>
      <w:r w:rsidR="00DD15B1">
        <w:rPr>
          <w:rtl/>
          <w:lang w:eastAsia="he-IL"/>
        </w:rPr>
        <w:t>על כל פנים</w:t>
      </w:r>
      <w:r w:rsidR="000872D2" w:rsidRPr="000872D2">
        <w:rPr>
          <w:rtl/>
          <w:lang w:eastAsia="he-IL"/>
        </w:rPr>
        <w:t xml:space="preserve"> ביום ההוא בעי אמירה בפה בלי ספק ולכ</w:t>
      </w:r>
      <w:r w:rsidR="00EE6DF5">
        <w:rPr>
          <w:rtl/>
          <w:lang w:eastAsia="he-IL"/>
        </w:rPr>
        <w:t>ן צריך שיוציאו מי שהוא חייב, ומ</w:t>
      </w:r>
      <w:r w:rsidR="00EE6DF5">
        <w:rPr>
          <w:rFonts w:hint="cs"/>
          <w:rtl/>
          <w:lang w:eastAsia="he-IL"/>
        </w:rPr>
        <w:t xml:space="preserve">ה </w:t>
      </w:r>
      <w:r w:rsidR="000872D2" w:rsidRPr="000872D2">
        <w:rPr>
          <w:rtl/>
          <w:lang w:eastAsia="he-IL"/>
        </w:rPr>
        <w:t>ש</w:t>
      </w:r>
      <w:r w:rsidR="00EE6DF5">
        <w:rPr>
          <w:rFonts w:hint="cs"/>
          <w:rtl/>
          <w:lang w:eastAsia="he-IL"/>
        </w:rPr>
        <w:t>כתב</w:t>
      </w:r>
      <w:r w:rsidR="00EE6DF5">
        <w:rPr>
          <w:rtl/>
          <w:lang w:eastAsia="he-IL"/>
        </w:rPr>
        <w:t xml:space="preserve"> פר</w:t>
      </w:r>
      <w:r w:rsidR="00EE6DF5">
        <w:rPr>
          <w:rFonts w:hint="cs"/>
          <w:rtl/>
          <w:lang w:eastAsia="he-IL"/>
        </w:rPr>
        <w:t>י חדש</w:t>
      </w:r>
      <w:r w:rsidR="000872D2" w:rsidRPr="000872D2">
        <w:rPr>
          <w:rtl/>
          <w:lang w:eastAsia="he-IL"/>
        </w:rPr>
        <w:t xml:space="preserve"> דבפרק לולב הגזול אמרינן שומע כעונה </w:t>
      </w:r>
      <w:r w:rsidR="00D81760">
        <w:rPr>
          <w:rtl/>
          <w:lang w:eastAsia="he-IL"/>
        </w:rPr>
        <w:t>–</w:t>
      </w:r>
      <w:r w:rsidR="00D81760">
        <w:rPr>
          <w:rFonts w:hint="cs"/>
          <w:rtl/>
          <w:lang w:eastAsia="he-IL"/>
        </w:rPr>
        <w:t xml:space="preserve"> </w:t>
      </w:r>
      <w:r w:rsidR="000872D2" w:rsidRPr="000872D2">
        <w:rPr>
          <w:rtl/>
          <w:lang w:eastAsia="he-IL"/>
        </w:rPr>
        <w:t>אשתומא קאמר, מה בכך הא על כל פנים צריך שישמע מבר</w:t>
      </w:r>
      <w:r w:rsidR="003A1139">
        <w:rPr>
          <w:rFonts w:cs="Times New Roman"/>
          <w:rtl/>
          <w:lang w:eastAsia="he-IL"/>
        </w:rPr>
        <w:t>־</w:t>
      </w:r>
      <w:r w:rsidR="000872D2" w:rsidRPr="000872D2">
        <w:rPr>
          <w:rtl/>
          <w:lang w:eastAsia="he-IL"/>
        </w:rPr>
        <w:t>חיובא</w:t>
      </w:r>
      <w:r w:rsidR="00D81760">
        <w:rPr>
          <w:rFonts w:hint="cs"/>
          <w:rtl/>
          <w:lang w:eastAsia="he-IL"/>
        </w:rPr>
        <w:t xml:space="preserve">? </w:t>
      </w:r>
      <w:r w:rsidR="000872D2" w:rsidRPr="000872D2">
        <w:rPr>
          <w:rtl/>
          <w:lang w:eastAsia="he-IL"/>
        </w:rPr>
        <w:t>והענין בזה הוא כך דבכל המצות שאינם מוטלים על גוף האדם שלוחו כמותו ואין צריך לעמוד על גביו כלל, ומש</w:t>
      </w:r>
      <w:r w:rsidR="00D81760">
        <w:rPr>
          <w:rFonts w:hint="cs"/>
          <w:rtl/>
          <w:lang w:eastAsia="he-IL"/>
        </w:rPr>
        <w:t>ום הכי</w:t>
      </w:r>
      <w:r w:rsidR="000872D2" w:rsidRPr="000872D2">
        <w:rPr>
          <w:rtl/>
          <w:lang w:eastAsia="he-IL"/>
        </w:rPr>
        <w:t xml:space="preserve"> מ</w:t>
      </w:r>
      <w:r w:rsidR="00D81760">
        <w:rPr>
          <w:rFonts w:hint="cs"/>
          <w:rtl/>
          <w:lang w:eastAsia="he-IL"/>
        </w:rPr>
        <w:t>צוות עשה</w:t>
      </w:r>
      <w:r w:rsidR="000872D2" w:rsidRPr="000872D2">
        <w:rPr>
          <w:rtl/>
          <w:lang w:eastAsia="he-IL"/>
        </w:rPr>
        <w:t xml:space="preserve"> שציוה הקדוש ברוך הוא למול בנו</w:t>
      </w:r>
      <w:r w:rsidR="003A1139">
        <w:rPr>
          <w:rFonts w:hint="cs"/>
          <w:rtl/>
          <w:lang w:eastAsia="he-IL"/>
        </w:rPr>
        <w:t>,</w:t>
      </w:r>
      <w:r w:rsidR="000872D2" w:rsidRPr="000872D2">
        <w:rPr>
          <w:rtl/>
          <w:lang w:eastAsia="he-IL"/>
        </w:rPr>
        <w:t xml:space="preserve"> שעיקר המצוה שיהיה הבן נימול</w:t>
      </w:r>
      <w:r w:rsidR="003A1139">
        <w:rPr>
          <w:rFonts w:hint="cs"/>
          <w:rtl/>
          <w:lang w:eastAsia="he-IL"/>
        </w:rPr>
        <w:t>,</w:t>
      </w:r>
      <w:r w:rsidR="000872D2" w:rsidRPr="000872D2">
        <w:rPr>
          <w:rtl/>
          <w:lang w:eastAsia="he-IL"/>
        </w:rPr>
        <w:t xml:space="preserve"> ומוטל על האב </w:t>
      </w:r>
      <w:r w:rsidR="003A1139">
        <w:rPr>
          <w:rtl/>
          <w:lang w:eastAsia="he-IL"/>
        </w:rPr>
        <w:t>–</w:t>
      </w:r>
      <w:r w:rsidR="003A1139">
        <w:rPr>
          <w:rFonts w:hint="cs"/>
          <w:rtl/>
          <w:lang w:eastAsia="he-IL"/>
        </w:rPr>
        <w:t xml:space="preserve"> ש</w:t>
      </w:r>
      <w:r w:rsidR="000872D2" w:rsidRPr="000872D2">
        <w:rPr>
          <w:rtl/>
          <w:lang w:eastAsia="he-IL"/>
        </w:rPr>
        <w:t>לוחו כמותו ואפילו האב במצולות הים</w:t>
      </w:r>
      <w:r w:rsidR="003A1139">
        <w:rPr>
          <w:rFonts w:hint="cs"/>
          <w:rtl/>
          <w:lang w:eastAsia="he-IL"/>
        </w:rPr>
        <w:t>;</w:t>
      </w:r>
      <w:r w:rsidR="000872D2" w:rsidRPr="000872D2">
        <w:rPr>
          <w:rtl/>
          <w:lang w:eastAsia="he-IL"/>
        </w:rPr>
        <w:t xml:space="preserve"> ומ</w:t>
      </w:r>
      <w:r w:rsidR="003A1139">
        <w:rPr>
          <w:rFonts w:hint="cs"/>
          <w:rtl/>
          <w:lang w:eastAsia="he-IL"/>
        </w:rPr>
        <w:t>צוות עשה</w:t>
      </w:r>
      <w:r w:rsidR="000872D2" w:rsidRPr="000872D2">
        <w:rPr>
          <w:rtl/>
          <w:lang w:eastAsia="he-IL"/>
        </w:rPr>
        <w:t xml:space="preserve"> של שחיטת קדשים</w:t>
      </w:r>
      <w:r w:rsidR="003A1139">
        <w:rPr>
          <w:rFonts w:hint="cs"/>
          <w:rtl/>
          <w:lang w:eastAsia="he-IL"/>
        </w:rPr>
        <w:t>,</w:t>
      </w:r>
      <w:r w:rsidR="000872D2" w:rsidRPr="000872D2">
        <w:rPr>
          <w:rtl/>
          <w:lang w:eastAsia="he-IL"/>
        </w:rPr>
        <w:t xml:space="preserve"> שמוטל על הבעלים שיהיו קדשיהם נשחטים</w:t>
      </w:r>
      <w:r w:rsidR="003A1139">
        <w:rPr>
          <w:rFonts w:hint="cs"/>
          <w:rtl/>
          <w:lang w:eastAsia="he-IL"/>
        </w:rPr>
        <w:t>,</w:t>
      </w:r>
      <w:r w:rsidR="000872D2" w:rsidRPr="000872D2">
        <w:rPr>
          <w:rtl/>
          <w:lang w:eastAsia="he-IL"/>
        </w:rPr>
        <w:t xml:space="preserve"> או שיהיה כריו מופרש ממתנות כהונה וכל כיוצא בזה </w:t>
      </w:r>
      <w:r w:rsidR="003A1139">
        <w:rPr>
          <w:rtl/>
          <w:lang w:eastAsia="he-IL"/>
        </w:rPr>
        <w:t>–</w:t>
      </w:r>
      <w:r w:rsidR="003A1139">
        <w:rPr>
          <w:rFonts w:hint="cs"/>
          <w:rtl/>
          <w:lang w:eastAsia="he-IL"/>
        </w:rPr>
        <w:t xml:space="preserve"> </w:t>
      </w:r>
      <w:r w:rsidR="000872D2" w:rsidRPr="000872D2">
        <w:rPr>
          <w:rtl/>
          <w:lang w:eastAsia="he-IL"/>
        </w:rPr>
        <w:t>הוה שלוחו כמותו ושלא בפני</w:t>
      </w:r>
      <w:r w:rsidR="003A1139">
        <w:rPr>
          <w:rFonts w:hint="cs"/>
          <w:rtl/>
          <w:lang w:eastAsia="he-IL"/>
        </w:rPr>
        <w:t>ו;</w:t>
      </w:r>
      <w:r w:rsidR="000872D2" w:rsidRPr="000872D2">
        <w:rPr>
          <w:rtl/>
          <w:lang w:eastAsia="he-IL"/>
        </w:rPr>
        <w:t xml:space="preserve"> אבל מצוה שעל גופו</w:t>
      </w:r>
      <w:r w:rsidR="003A1139">
        <w:rPr>
          <w:rFonts w:hint="cs"/>
          <w:rtl/>
          <w:lang w:eastAsia="he-IL"/>
        </w:rPr>
        <w:t>,</w:t>
      </w:r>
      <w:r w:rsidR="000872D2" w:rsidRPr="000872D2">
        <w:rPr>
          <w:rtl/>
          <w:lang w:eastAsia="he-IL"/>
        </w:rPr>
        <w:t xml:space="preserve"> כגון להניח תפילין וליקח לולב</w:t>
      </w:r>
      <w:r w:rsidR="003A1139">
        <w:rPr>
          <w:rFonts w:hint="cs"/>
          <w:rtl/>
          <w:lang w:eastAsia="he-IL"/>
        </w:rPr>
        <w:t>,</w:t>
      </w:r>
      <w:r w:rsidR="000872D2" w:rsidRPr="000872D2">
        <w:rPr>
          <w:rtl/>
          <w:lang w:eastAsia="he-IL"/>
        </w:rPr>
        <w:t xml:space="preserve"> אי אפשר לשלוחו שיניח על ידו של עצמו א</w:t>
      </w:r>
      <w:r>
        <w:rPr>
          <w:rtl/>
          <w:lang w:eastAsia="he-IL"/>
        </w:rPr>
        <w:t>ו ליטול לולב בידו ויוציא רבים י</w:t>
      </w:r>
      <w:r>
        <w:rPr>
          <w:rFonts w:hint="cs"/>
          <w:rtl/>
          <w:lang w:eastAsia="he-IL"/>
        </w:rPr>
        <w:t xml:space="preserve">די חובתן </w:t>
      </w:r>
      <w:r>
        <w:rPr>
          <w:rtl/>
          <w:lang w:eastAsia="he-IL"/>
        </w:rPr>
        <w:t>–</w:t>
      </w:r>
      <w:r w:rsidR="000872D2" w:rsidRPr="000872D2">
        <w:rPr>
          <w:rtl/>
          <w:lang w:eastAsia="he-IL"/>
        </w:rPr>
        <w:t xml:space="preserve"> זה א</w:t>
      </w:r>
      <w:r>
        <w:rPr>
          <w:rFonts w:hint="cs"/>
          <w:rtl/>
          <w:lang w:eastAsia="he-IL"/>
        </w:rPr>
        <w:t>י אפשר</w:t>
      </w:r>
      <w:r w:rsidR="00874E1A">
        <w:rPr>
          <w:rtl/>
          <w:lang w:eastAsia="he-IL"/>
        </w:rPr>
        <w:t xml:space="preserve"> [...] </w:t>
      </w:r>
      <w:r w:rsidR="000872D2" w:rsidRPr="000872D2">
        <w:rPr>
          <w:rtl/>
          <w:lang w:eastAsia="he-IL"/>
        </w:rPr>
        <w:t>וה</w:t>
      </w:r>
      <w:r>
        <w:rPr>
          <w:rFonts w:hint="cs"/>
          <w:rtl/>
          <w:lang w:eastAsia="he-IL"/>
        </w:rPr>
        <w:t>וא הדין</w:t>
      </w:r>
      <w:r w:rsidR="000872D2" w:rsidRPr="000872D2">
        <w:rPr>
          <w:rtl/>
          <w:lang w:eastAsia="he-IL"/>
        </w:rPr>
        <w:t xml:space="preserve"> בעבירה</w:t>
      </w:r>
      <w:r>
        <w:rPr>
          <w:rFonts w:hint="cs"/>
          <w:rtl/>
          <w:lang w:eastAsia="he-IL"/>
        </w:rPr>
        <w:t>,</w:t>
      </w:r>
      <w:r w:rsidR="000872D2" w:rsidRPr="000872D2">
        <w:rPr>
          <w:rtl/>
          <w:lang w:eastAsia="he-IL"/>
        </w:rPr>
        <w:t xml:space="preserve"> כגון שהמצוה שינוח הגוף ואזהרה שלא יעשו ידינו מלאכה, ומש</w:t>
      </w:r>
      <w:r>
        <w:rPr>
          <w:rFonts w:hint="cs"/>
          <w:rtl/>
          <w:lang w:eastAsia="he-IL"/>
        </w:rPr>
        <w:t>ום הכי:</w:t>
      </w:r>
      <w:r>
        <w:rPr>
          <w:rtl/>
          <w:lang w:eastAsia="he-IL"/>
        </w:rPr>
        <w:t xml:space="preserve"> אפילו למ</w:t>
      </w:r>
      <w:r>
        <w:rPr>
          <w:rFonts w:hint="cs"/>
          <w:rtl/>
          <w:lang w:eastAsia="he-IL"/>
        </w:rPr>
        <w:t>אן דאמר</w:t>
      </w:r>
      <w:r w:rsidR="000872D2" w:rsidRPr="000872D2">
        <w:rPr>
          <w:rtl/>
          <w:lang w:eastAsia="he-IL"/>
        </w:rPr>
        <w:t xml:space="preserve"> יש שליחות לעכו"ם להחמיר וי</w:t>
      </w:r>
      <w:r>
        <w:rPr>
          <w:rtl/>
          <w:lang w:eastAsia="he-IL"/>
        </w:rPr>
        <w:t>ש שליח לדבר עבירה היכא דאינו בר</w:t>
      </w:r>
      <w:r>
        <w:rPr>
          <w:rFonts w:cs="Times New Roman"/>
          <w:rtl/>
          <w:lang w:eastAsia="he-IL"/>
        </w:rPr>
        <w:t>־</w:t>
      </w:r>
      <w:r>
        <w:rPr>
          <w:rtl/>
          <w:lang w:eastAsia="he-IL"/>
        </w:rPr>
        <w:t>חיובא, מ</w:t>
      </w:r>
      <w:r>
        <w:rPr>
          <w:rFonts w:hint="cs"/>
          <w:rtl/>
          <w:lang w:eastAsia="he-IL"/>
        </w:rPr>
        <w:t>כל מקום</w:t>
      </w:r>
      <w:r w:rsidR="000872D2" w:rsidRPr="000872D2">
        <w:rPr>
          <w:rtl/>
          <w:lang w:eastAsia="he-IL"/>
        </w:rPr>
        <w:t xml:space="preserve"> מותר מן התורה שיעשה נכרי בשליחותו</w:t>
      </w:r>
      <w:r>
        <w:rPr>
          <w:rFonts w:hint="cs"/>
          <w:rtl/>
          <w:lang w:eastAsia="he-IL"/>
        </w:rPr>
        <w:t>,</w:t>
      </w:r>
      <w:r w:rsidR="000872D2" w:rsidRPr="000872D2">
        <w:rPr>
          <w:rtl/>
          <w:lang w:eastAsia="he-IL"/>
        </w:rPr>
        <w:t xml:space="preserve"> שאין ידו ש</w:t>
      </w:r>
      <w:r>
        <w:rPr>
          <w:rtl/>
          <w:lang w:eastAsia="he-IL"/>
        </w:rPr>
        <w:t>ל גוי העושה מלאכה כידו של ישראל</w:t>
      </w:r>
      <w:r>
        <w:rPr>
          <w:rFonts w:hint="cs"/>
          <w:rtl/>
          <w:lang w:eastAsia="he-IL"/>
        </w:rPr>
        <w:t>.</w:t>
      </w:r>
      <w:r w:rsidR="000872D2" w:rsidRPr="000872D2">
        <w:rPr>
          <w:rtl/>
          <w:lang w:eastAsia="he-IL"/>
        </w:rPr>
        <w:t xml:space="preserve"> והארכתי בזה בחי</w:t>
      </w:r>
      <w:r>
        <w:rPr>
          <w:rFonts w:hint="cs"/>
          <w:rtl/>
          <w:lang w:eastAsia="he-IL"/>
        </w:rPr>
        <w:t>דושי</w:t>
      </w:r>
      <w:r>
        <w:rPr>
          <w:rtl/>
          <w:lang w:eastAsia="he-IL"/>
        </w:rPr>
        <w:t xml:space="preserve"> ר</w:t>
      </w:r>
      <w:r>
        <w:rPr>
          <w:rFonts w:hint="cs"/>
          <w:rtl/>
          <w:lang w:eastAsia="he-IL"/>
        </w:rPr>
        <w:t>יש פרק</w:t>
      </w:r>
      <w:r>
        <w:rPr>
          <w:rtl/>
          <w:lang w:eastAsia="he-IL"/>
        </w:rPr>
        <w:t xml:space="preserve"> מי שהחשיך</w:t>
      </w:r>
      <w:r>
        <w:rPr>
          <w:rFonts w:hint="cs"/>
          <w:rtl/>
          <w:lang w:eastAsia="he-IL"/>
        </w:rPr>
        <w:t>.</w:t>
      </w:r>
      <w:r w:rsidR="000872D2" w:rsidRPr="000872D2">
        <w:rPr>
          <w:rtl/>
          <w:lang w:eastAsia="he-IL"/>
        </w:rPr>
        <w:t xml:space="preserve"> ולפ</w:t>
      </w:r>
      <w:r>
        <w:rPr>
          <w:rFonts w:hint="cs"/>
          <w:rtl/>
          <w:lang w:eastAsia="he-IL"/>
        </w:rPr>
        <w:t xml:space="preserve">י </w:t>
      </w:r>
      <w:r w:rsidR="000872D2" w:rsidRPr="000872D2">
        <w:rPr>
          <w:rtl/>
          <w:lang w:eastAsia="he-IL"/>
        </w:rPr>
        <w:t>ז</w:t>
      </w:r>
      <w:r>
        <w:rPr>
          <w:rFonts w:hint="cs"/>
          <w:rtl/>
          <w:lang w:eastAsia="he-IL"/>
        </w:rPr>
        <w:t>ה</w:t>
      </w:r>
      <w:r w:rsidR="000872D2" w:rsidRPr="000872D2">
        <w:rPr>
          <w:rtl/>
          <w:lang w:eastAsia="he-IL"/>
        </w:rPr>
        <w:t xml:space="preserve"> בכל מצות התלויים בדבור פה אי אפשר שיוציא אדם את חבירו י</w:t>
      </w:r>
      <w:r>
        <w:rPr>
          <w:rFonts w:hint="cs"/>
          <w:rtl/>
          <w:lang w:eastAsia="he-IL"/>
        </w:rPr>
        <w:t>די חובה,</w:t>
      </w:r>
      <w:r>
        <w:rPr>
          <w:rtl/>
          <w:lang w:eastAsia="he-IL"/>
        </w:rPr>
        <w:t xml:space="preserve"> דאין פיו כפיו</w:t>
      </w:r>
      <w:r>
        <w:rPr>
          <w:rFonts w:hint="cs"/>
          <w:rtl/>
          <w:lang w:eastAsia="he-IL"/>
        </w:rPr>
        <w:t>.</w:t>
      </w:r>
      <w:r w:rsidR="000872D2" w:rsidRPr="000872D2">
        <w:rPr>
          <w:rtl/>
          <w:lang w:eastAsia="he-IL"/>
        </w:rPr>
        <w:t xml:space="preserve"> ואלולי כן היה אדם בשוקים ורחובות</w:t>
      </w:r>
      <w:r>
        <w:rPr>
          <w:rFonts w:hint="cs"/>
          <w:rtl/>
          <w:lang w:eastAsia="he-IL"/>
        </w:rPr>
        <w:t>,</w:t>
      </w:r>
      <w:r w:rsidR="000872D2" w:rsidRPr="000872D2">
        <w:rPr>
          <w:rtl/>
          <w:lang w:eastAsia="he-IL"/>
        </w:rPr>
        <w:t xml:space="preserve"> וזה פורס על שמע בב</w:t>
      </w:r>
      <w:r>
        <w:rPr>
          <w:rFonts w:hint="cs"/>
          <w:rtl/>
          <w:lang w:eastAsia="he-IL"/>
        </w:rPr>
        <w:t>ית הכנסת</w:t>
      </w:r>
      <w:r w:rsidR="000872D2" w:rsidRPr="000872D2">
        <w:rPr>
          <w:rtl/>
          <w:lang w:eastAsia="he-IL"/>
        </w:rPr>
        <w:t xml:space="preserve"> ומוציאו ידי חובתו וכיוצא בזה</w:t>
      </w:r>
      <w:r w:rsidR="00874E1A">
        <w:rPr>
          <w:rtl/>
          <w:lang w:eastAsia="he-IL"/>
        </w:rPr>
        <w:t xml:space="preserve"> [...] </w:t>
      </w:r>
      <w:r w:rsidR="000872D2" w:rsidRPr="000872D2">
        <w:rPr>
          <w:rtl/>
          <w:lang w:eastAsia="he-IL"/>
        </w:rPr>
        <w:t>לא עלה זה על הדעת</w:t>
      </w:r>
      <w:r>
        <w:rPr>
          <w:rFonts w:hint="cs"/>
          <w:rtl/>
          <w:lang w:eastAsia="he-IL"/>
        </w:rPr>
        <w:t>.</w:t>
      </w:r>
      <w:r>
        <w:rPr>
          <w:rtl/>
          <w:lang w:eastAsia="he-IL"/>
        </w:rPr>
        <w:t xml:space="preserve"> ע</w:t>
      </w:r>
      <w:r>
        <w:rPr>
          <w:rFonts w:hint="cs"/>
          <w:rtl/>
          <w:lang w:eastAsia="he-IL"/>
        </w:rPr>
        <w:t>ל כן</w:t>
      </w:r>
      <w:r w:rsidR="000872D2" w:rsidRPr="000872D2">
        <w:rPr>
          <w:rtl/>
          <w:lang w:eastAsia="he-IL"/>
        </w:rPr>
        <w:t xml:space="preserve"> א</w:t>
      </w:r>
      <w:r>
        <w:rPr>
          <w:rFonts w:hint="cs"/>
          <w:rtl/>
          <w:lang w:eastAsia="he-IL"/>
        </w:rPr>
        <w:t xml:space="preserve">מרו </w:t>
      </w:r>
      <w:r w:rsidR="000872D2" w:rsidRPr="000872D2">
        <w:rPr>
          <w:rtl/>
          <w:lang w:eastAsia="he-IL"/>
        </w:rPr>
        <w:t xml:space="preserve">חז"ל </w:t>
      </w:r>
      <w:r>
        <w:rPr>
          <w:rFonts w:hint="cs"/>
          <w:rtl/>
          <w:lang w:eastAsia="he-IL"/>
        </w:rPr>
        <w:t>'</w:t>
      </w:r>
      <w:r w:rsidR="000872D2" w:rsidRPr="000872D2">
        <w:rPr>
          <w:rtl/>
          <w:lang w:eastAsia="he-IL"/>
        </w:rPr>
        <w:t>שומע כעונה</w:t>
      </w:r>
      <w:r>
        <w:rPr>
          <w:rFonts w:hint="cs"/>
          <w:rtl/>
          <w:lang w:eastAsia="he-IL"/>
        </w:rPr>
        <w:t>',</w:t>
      </w:r>
      <w:r w:rsidR="000872D2" w:rsidRPr="000872D2">
        <w:rPr>
          <w:rtl/>
          <w:lang w:eastAsia="he-IL"/>
        </w:rPr>
        <w:t xml:space="preserve"> כיון ששומע ומכוון לדבריו</w:t>
      </w:r>
      <w:r>
        <w:rPr>
          <w:rFonts w:hint="cs"/>
          <w:rtl/>
          <w:lang w:eastAsia="he-IL"/>
        </w:rPr>
        <w:t xml:space="preserve"> </w:t>
      </w:r>
      <w:r>
        <w:rPr>
          <w:rtl/>
          <w:lang w:eastAsia="he-IL"/>
        </w:rPr>
        <w:t>–</w:t>
      </w:r>
      <w:r w:rsidR="000872D2" w:rsidRPr="000872D2">
        <w:rPr>
          <w:rtl/>
          <w:lang w:eastAsia="he-IL"/>
        </w:rPr>
        <w:t xml:space="preserve"> שמיעת אזנו הוה כמוציא בשפתיו ממ</w:t>
      </w:r>
      <w:r>
        <w:rPr>
          <w:rtl/>
          <w:lang w:eastAsia="he-IL"/>
        </w:rPr>
        <w:t>ש וכאלו נעשית המצוה בגופו של זה</w:t>
      </w:r>
      <w:r>
        <w:rPr>
          <w:rFonts w:hint="cs"/>
          <w:rtl/>
          <w:lang w:eastAsia="he-IL"/>
        </w:rPr>
        <w:t>.</w:t>
      </w:r>
      <w:r w:rsidR="000872D2" w:rsidRPr="000872D2">
        <w:rPr>
          <w:rtl/>
          <w:lang w:eastAsia="he-IL"/>
        </w:rPr>
        <w:t xml:space="preserve"> </w:t>
      </w:r>
    </w:p>
    <w:p w14:paraId="6C77BDD8" w14:textId="77777777" w:rsidR="000872D2" w:rsidRPr="000872D2" w:rsidRDefault="000872D2" w:rsidP="000116A2">
      <w:pPr>
        <w:pStyle w:val="a9"/>
        <w:rPr>
          <w:rtl/>
          <w:lang w:eastAsia="he-IL"/>
        </w:rPr>
      </w:pPr>
      <w:r w:rsidRPr="000872D2">
        <w:rPr>
          <w:rtl/>
          <w:lang w:eastAsia="he-IL"/>
        </w:rPr>
        <w:t>נמצא יש כאן ג' מיני</w:t>
      </w:r>
      <w:r w:rsidR="000116A2">
        <w:rPr>
          <w:rFonts w:hint="cs"/>
          <w:rtl/>
          <w:lang w:eastAsia="he-IL"/>
        </w:rPr>
        <w:t>ן:</w:t>
      </w:r>
      <w:r w:rsidRPr="000872D2">
        <w:rPr>
          <w:rtl/>
          <w:lang w:eastAsia="he-IL"/>
        </w:rPr>
        <w:t xml:space="preserve"> מצוה המוטלת על גופו </w:t>
      </w:r>
      <w:r w:rsidR="000116A2">
        <w:rPr>
          <w:rtl/>
          <w:lang w:eastAsia="he-IL"/>
        </w:rPr>
        <w:t>–</w:t>
      </w:r>
      <w:r w:rsidR="000116A2">
        <w:rPr>
          <w:rFonts w:hint="cs"/>
          <w:rtl/>
          <w:lang w:eastAsia="he-IL"/>
        </w:rPr>
        <w:t xml:space="preserve"> </w:t>
      </w:r>
      <w:r w:rsidRPr="000872D2">
        <w:rPr>
          <w:rtl/>
          <w:lang w:eastAsia="he-IL"/>
        </w:rPr>
        <w:t>ל</w:t>
      </w:r>
      <w:r w:rsidR="000116A2">
        <w:rPr>
          <w:rtl/>
          <w:lang w:eastAsia="he-IL"/>
        </w:rPr>
        <w:t>א שייך שליח כלל</w:t>
      </w:r>
      <w:r w:rsidR="000116A2">
        <w:rPr>
          <w:rFonts w:hint="cs"/>
          <w:rtl/>
          <w:lang w:eastAsia="he-IL"/>
        </w:rPr>
        <w:t>;</w:t>
      </w:r>
      <w:r w:rsidRPr="000872D2">
        <w:rPr>
          <w:rtl/>
          <w:lang w:eastAsia="he-IL"/>
        </w:rPr>
        <w:t xml:space="preserve"> ושלא ע</w:t>
      </w:r>
      <w:r w:rsidR="000116A2">
        <w:rPr>
          <w:rFonts w:hint="cs"/>
          <w:rtl/>
          <w:lang w:eastAsia="he-IL"/>
        </w:rPr>
        <w:t>ל יד</w:t>
      </w:r>
      <w:r w:rsidRPr="000872D2">
        <w:rPr>
          <w:rtl/>
          <w:lang w:eastAsia="he-IL"/>
        </w:rPr>
        <w:t xml:space="preserve">י גופו </w:t>
      </w:r>
      <w:r w:rsidR="000116A2">
        <w:rPr>
          <w:rtl/>
          <w:lang w:eastAsia="he-IL"/>
        </w:rPr>
        <w:t>–</w:t>
      </w:r>
      <w:r w:rsidR="000116A2">
        <w:rPr>
          <w:rFonts w:hint="cs"/>
          <w:rtl/>
          <w:lang w:eastAsia="he-IL"/>
        </w:rPr>
        <w:t xml:space="preserve"> </w:t>
      </w:r>
      <w:r w:rsidRPr="000872D2">
        <w:rPr>
          <w:rtl/>
          <w:lang w:eastAsia="he-IL"/>
        </w:rPr>
        <w:t>נעשית ע</w:t>
      </w:r>
      <w:r w:rsidR="000116A2">
        <w:rPr>
          <w:rFonts w:hint="cs"/>
          <w:rtl/>
          <w:lang w:eastAsia="he-IL"/>
        </w:rPr>
        <w:t>ל יד</w:t>
      </w:r>
      <w:r w:rsidR="000116A2">
        <w:rPr>
          <w:rtl/>
          <w:lang w:eastAsia="he-IL"/>
        </w:rPr>
        <w:t>י שליח אפילו שלא בפניו ויוצא י</w:t>
      </w:r>
      <w:r w:rsidR="000116A2">
        <w:rPr>
          <w:rFonts w:hint="cs"/>
          <w:rtl/>
          <w:lang w:eastAsia="he-IL"/>
        </w:rPr>
        <w:t>די חובה;</w:t>
      </w:r>
      <w:r w:rsidRPr="000872D2">
        <w:rPr>
          <w:rtl/>
          <w:lang w:eastAsia="he-IL"/>
        </w:rPr>
        <w:t xml:space="preserve"> ומצוה תלויה בדיבור </w:t>
      </w:r>
      <w:r w:rsidR="000116A2">
        <w:rPr>
          <w:rtl/>
          <w:lang w:eastAsia="he-IL"/>
        </w:rPr>
        <w:t>–</w:t>
      </w:r>
      <w:r w:rsidR="000116A2">
        <w:rPr>
          <w:rFonts w:hint="cs"/>
          <w:rtl/>
          <w:lang w:eastAsia="he-IL"/>
        </w:rPr>
        <w:t xml:space="preserve"> </w:t>
      </w:r>
      <w:r w:rsidRPr="000872D2">
        <w:rPr>
          <w:rtl/>
          <w:lang w:eastAsia="he-IL"/>
        </w:rPr>
        <w:t>א</w:t>
      </w:r>
      <w:r w:rsidR="000116A2">
        <w:rPr>
          <w:rtl/>
          <w:lang w:eastAsia="he-IL"/>
        </w:rPr>
        <w:t>י שמע הוה כעונה ויוצא י</w:t>
      </w:r>
      <w:r w:rsidR="000116A2">
        <w:rPr>
          <w:rFonts w:hint="cs"/>
          <w:rtl/>
          <w:lang w:eastAsia="he-IL"/>
        </w:rPr>
        <w:t>די חובה,</w:t>
      </w:r>
      <w:r w:rsidRPr="000872D2">
        <w:rPr>
          <w:rtl/>
          <w:lang w:eastAsia="he-IL"/>
        </w:rPr>
        <w:t xml:space="preserve"> ובלבד שישמע מבר חיובא</w:t>
      </w:r>
      <w:r w:rsidR="000116A2">
        <w:rPr>
          <w:rFonts w:hint="cs"/>
          <w:rtl/>
          <w:lang w:eastAsia="he-IL"/>
        </w:rPr>
        <w:t>.</w:t>
      </w:r>
      <w:r w:rsidRPr="000872D2">
        <w:rPr>
          <w:rtl/>
          <w:lang w:eastAsia="he-IL"/>
        </w:rPr>
        <w:t xml:space="preserve"> </w:t>
      </w:r>
    </w:p>
    <w:p w14:paraId="48BAE9B3" w14:textId="77777777" w:rsidR="000872D2" w:rsidRPr="000872D2" w:rsidRDefault="000872D2" w:rsidP="000116A2">
      <w:pPr>
        <w:pStyle w:val="a9"/>
        <w:rPr>
          <w:rtl/>
          <w:lang w:eastAsia="he-IL"/>
        </w:rPr>
      </w:pPr>
      <w:r w:rsidRPr="000872D2">
        <w:rPr>
          <w:rtl/>
          <w:lang w:eastAsia="he-IL"/>
        </w:rPr>
        <w:t>נמצא לפ</w:t>
      </w:r>
      <w:r w:rsidR="000116A2">
        <w:rPr>
          <w:rFonts w:hint="cs"/>
          <w:rtl/>
          <w:lang w:eastAsia="he-IL"/>
        </w:rPr>
        <w:t xml:space="preserve">י </w:t>
      </w:r>
      <w:r w:rsidRPr="000872D2">
        <w:rPr>
          <w:rtl/>
          <w:lang w:eastAsia="he-IL"/>
        </w:rPr>
        <w:t>ז</w:t>
      </w:r>
      <w:r w:rsidR="000116A2">
        <w:rPr>
          <w:rFonts w:hint="cs"/>
          <w:rtl/>
          <w:lang w:eastAsia="he-IL"/>
        </w:rPr>
        <w:t>ה:</w:t>
      </w:r>
      <w:r w:rsidRPr="000872D2">
        <w:rPr>
          <w:rtl/>
          <w:lang w:eastAsia="he-IL"/>
        </w:rPr>
        <w:t xml:space="preserve"> אמירת הגדה בליל פסח</w:t>
      </w:r>
      <w:r w:rsidR="000116A2">
        <w:rPr>
          <w:rFonts w:hint="cs"/>
          <w:rtl/>
          <w:lang w:eastAsia="he-IL"/>
        </w:rPr>
        <w:t>,</w:t>
      </w:r>
      <w:r w:rsidRPr="000872D2">
        <w:rPr>
          <w:rtl/>
          <w:lang w:eastAsia="he-IL"/>
        </w:rPr>
        <w:t xml:space="preserve"> דנפקא מ</w:t>
      </w:r>
      <w:r w:rsidR="000116A2">
        <w:rPr>
          <w:rFonts w:hint="cs"/>
          <w:rtl/>
          <w:lang w:eastAsia="he-IL"/>
        </w:rPr>
        <w:t>"</w:t>
      </w:r>
      <w:r w:rsidRPr="000872D2">
        <w:rPr>
          <w:rtl/>
          <w:lang w:eastAsia="he-IL"/>
        </w:rPr>
        <w:t>והגדת לבנך</w:t>
      </w:r>
      <w:r w:rsidR="000116A2">
        <w:rPr>
          <w:rFonts w:hint="cs"/>
          <w:rtl/>
          <w:lang w:eastAsia="he-IL"/>
        </w:rPr>
        <w:t>"</w:t>
      </w:r>
      <w:r w:rsidR="000116A2">
        <w:rPr>
          <w:rtl/>
          <w:lang w:eastAsia="he-IL"/>
        </w:rPr>
        <w:t xml:space="preserve"> שצריך אמירה בפה אינו יוצא י</w:t>
      </w:r>
      <w:r w:rsidR="000116A2">
        <w:rPr>
          <w:rFonts w:hint="cs"/>
          <w:rtl/>
          <w:lang w:eastAsia="he-IL"/>
        </w:rPr>
        <w:t>די חובה</w:t>
      </w:r>
      <w:r w:rsidRPr="000872D2">
        <w:rPr>
          <w:rtl/>
          <w:lang w:eastAsia="he-IL"/>
        </w:rPr>
        <w:t xml:space="preserve"> אלא בשומע מבר</w:t>
      </w:r>
      <w:r w:rsidR="000116A2">
        <w:rPr>
          <w:rFonts w:cs="Times New Roman"/>
          <w:rtl/>
          <w:lang w:eastAsia="he-IL"/>
        </w:rPr>
        <w:t>־</w:t>
      </w:r>
      <w:r w:rsidR="000116A2">
        <w:rPr>
          <w:rtl/>
          <w:lang w:eastAsia="he-IL"/>
        </w:rPr>
        <w:t>חיובא</w:t>
      </w:r>
      <w:r w:rsidR="000116A2">
        <w:rPr>
          <w:rFonts w:hint="cs"/>
          <w:rtl/>
          <w:lang w:eastAsia="he-IL"/>
        </w:rPr>
        <w:t>.</w:t>
      </w:r>
      <w:r w:rsidRPr="000872D2">
        <w:rPr>
          <w:rtl/>
          <w:lang w:eastAsia="he-IL"/>
        </w:rPr>
        <w:t xml:space="preserve"> אבל </w:t>
      </w:r>
      <w:r w:rsidR="000116A2">
        <w:rPr>
          <w:rFonts w:hint="cs"/>
          <w:rtl/>
          <w:lang w:eastAsia="he-IL"/>
        </w:rPr>
        <w:t>"</w:t>
      </w:r>
      <w:r w:rsidR="00B232CE">
        <w:rPr>
          <w:rtl/>
          <w:lang w:eastAsia="he-IL"/>
        </w:rPr>
        <w:t>למען תזכֹר</w:t>
      </w:r>
      <w:r w:rsidR="000116A2">
        <w:rPr>
          <w:rFonts w:hint="cs"/>
          <w:rtl/>
          <w:lang w:eastAsia="he-IL"/>
        </w:rPr>
        <w:t>"</w:t>
      </w:r>
      <w:r w:rsidRPr="000872D2">
        <w:rPr>
          <w:rtl/>
          <w:lang w:eastAsia="he-IL"/>
        </w:rPr>
        <w:t xml:space="preserve"> דבכל יום ויום</w:t>
      </w:r>
      <w:r w:rsidR="000116A2">
        <w:rPr>
          <w:rFonts w:hint="cs"/>
          <w:rtl/>
          <w:lang w:eastAsia="he-IL"/>
        </w:rPr>
        <w:t>,</w:t>
      </w:r>
      <w:r w:rsidRPr="000872D2">
        <w:rPr>
          <w:rtl/>
          <w:lang w:eastAsia="he-IL"/>
        </w:rPr>
        <w:t xml:space="preserve"> דפליגי ביה בן זומא ורבנן בזכירה בלילה</w:t>
      </w:r>
      <w:r w:rsidR="000116A2">
        <w:rPr>
          <w:rFonts w:hint="cs"/>
          <w:rtl/>
          <w:lang w:eastAsia="he-IL"/>
        </w:rPr>
        <w:t xml:space="preserve"> </w:t>
      </w:r>
      <w:r w:rsidR="000116A2">
        <w:rPr>
          <w:rtl/>
          <w:lang w:eastAsia="he-IL"/>
        </w:rPr>
        <w:t>–</w:t>
      </w:r>
      <w:r w:rsidR="000116A2">
        <w:rPr>
          <w:rFonts w:hint="cs"/>
          <w:rtl/>
          <w:lang w:eastAsia="he-IL"/>
        </w:rPr>
        <w:t xml:space="preserve"> </w:t>
      </w:r>
      <w:r w:rsidR="007B7BE8">
        <w:rPr>
          <w:rtl/>
          <w:lang w:eastAsia="he-IL"/>
        </w:rPr>
        <w:t>בהא י</w:t>
      </w:r>
      <w:r w:rsidR="007B7BE8">
        <w:rPr>
          <w:rFonts w:hint="cs"/>
          <w:rtl/>
          <w:lang w:eastAsia="he-IL"/>
        </w:rPr>
        <w:t>ש לומר</w:t>
      </w:r>
      <w:r w:rsidRPr="000872D2">
        <w:rPr>
          <w:rtl/>
          <w:lang w:eastAsia="he-IL"/>
        </w:rPr>
        <w:t xml:space="preserve"> כהס</w:t>
      </w:r>
      <w:r w:rsidR="000116A2">
        <w:rPr>
          <w:rFonts w:hint="cs"/>
          <w:rtl/>
          <w:lang w:eastAsia="he-IL"/>
        </w:rPr>
        <w:t>לקא דעתא</w:t>
      </w:r>
      <w:r w:rsidRPr="000872D2">
        <w:rPr>
          <w:rtl/>
          <w:lang w:eastAsia="he-IL"/>
        </w:rPr>
        <w:t xml:space="preserve"> ד</w:t>
      </w:r>
      <w:r w:rsidR="007F4F15">
        <w:rPr>
          <w:rtl/>
          <w:lang w:eastAsia="he-IL"/>
        </w:rPr>
        <w:t>פרי חדש</w:t>
      </w:r>
      <w:r w:rsidRPr="000872D2">
        <w:rPr>
          <w:rtl/>
          <w:lang w:eastAsia="he-IL"/>
        </w:rPr>
        <w:t xml:space="preserve"> דבזכירה בעלמא סגי ולא בעי אמירה בפה מן התורה מדלא כתיב לא תשכח כב</w:t>
      </w:r>
      <w:r w:rsidR="00DA693E">
        <w:rPr>
          <w:rtl/>
          <w:lang w:eastAsia="he-IL"/>
        </w:rPr>
        <w:t>פרשת</w:t>
      </w:r>
      <w:r w:rsidRPr="000872D2">
        <w:rPr>
          <w:rtl/>
          <w:lang w:eastAsia="he-IL"/>
        </w:rPr>
        <w:t xml:space="preserve"> עמלק,</w:t>
      </w:r>
    </w:p>
    <w:p w14:paraId="45A456F6" w14:textId="77777777" w:rsidR="000872D2" w:rsidRPr="000872D2" w:rsidRDefault="000872D2" w:rsidP="00B10DED">
      <w:pPr>
        <w:pStyle w:val="ae"/>
        <w:rPr>
          <w:rtl/>
          <w:lang w:eastAsia="he-IL"/>
        </w:rPr>
      </w:pPr>
      <w:r w:rsidRPr="000872D2">
        <w:rPr>
          <w:rFonts w:hint="cs"/>
          <w:rtl/>
          <w:lang w:eastAsia="he-IL"/>
        </w:rPr>
        <w:t>ולשיטתו עיקר המצ</w:t>
      </w:r>
      <w:r w:rsidR="003A1139">
        <w:rPr>
          <w:rFonts w:hint="cs"/>
          <w:rtl/>
          <w:lang w:eastAsia="he-IL"/>
        </w:rPr>
        <w:t>ו</w:t>
      </w:r>
      <w:r w:rsidRPr="000872D2">
        <w:rPr>
          <w:rFonts w:hint="cs"/>
          <w:rtl/>
          <w:lang w:eastAsia="he-IL"/>
        </w:rPr>
        <w:t xml:space="preserve">וה בלילה זה היא להוציא </w:t>
      </w:r>
      <w:r w:rsidR="003A1139">
        <w:rPr>
          <w:rFonts w:hint="cs"/>
          <w:rtl/>
          <w:lang w:eastAsia="he-IL"/>
        </w:rPr>
        <w:t xml:space="preserve">את </w:t>
      </w:r>
      <w:r w:rsidRPr="000872D2">
        <w:rPr>
          <w:rFonts w:hint="cs"/>
          <w:rtl/>
          <w:lang w:eastAsia="he-IL"/>
        </w:rPr>
        <w:t>הדברים בפיו, ומהאי טעמא סבר שצריך שיעשה המצו</w:t>
      </w:r>
      <w:r w:rsidR="003A1139">
        <w:rPr>
          <w:rFonts w:hint="cs"/>
          <w:rtl/>
          <w:lang w:eastAsia="he-IL"/>
        </w:rPr>
        <w:t>ו</w:t>
      </w:r>
      <w:r w:rsidR="00B10DED">
        <w:rPr>
          <w:rFonts w:hint="cs"/>
          <w:rtl/>
          <w:lang w:eastAsia="he-IL"/>
        </w:rPr>
        <w:t>ה בעצמו</w:t>
      </w:r>
      <w:r w:rsidRPr="000872D2">
        <w:rPr>
          <w:rFonts w:hint="cs"/>
          <w:rtl/>
          <w:lang w:eastAsia="he-IL"/>
        </w:rPr>
        <w:t xml:space="preserve"> או שי</w:t>
      </w:r>
      <w:r w:rsidR="00B10DED">
        <w:rPr>
          <w:rFonts w:hint="cs"/>
          <w:rtl/>
          <w:lang w:eastAsia="he-IL"/>
        </w:rPr>
        <w:t>י</w:t>
      </w:r>
      <w:r w:rsidRPr="000872D2">
        <w:rPr>
          <w:rFonts w:hint="cs"/>
          <w:rtl/>
          <w:lang w:eastAsia="he-IL"/>
        </w:rPr>
        <w:t xml:space="preserve">חשב כעושה בעצמו מדין </w:t>
      </w:r>
      <w:r w:rsidR="00B10DED">
        <w:rPr>
          <w:rFonts w:hint="cs"/>
          <w:rtl/>
          <w:lang w:eastAsia="he-IL"/>
        </w:rPr>
        <w:t>'</w:t>
      </w:r>
      <w:r w:rsidRPr="000872D2">
        <w:rPr>
          <w:rFonts w:hint="cs"/>
          <w:rtl/>
          <w:lang w:eastAsia="he-IL"/>
        </w:rPr>
        <w:t>שומע כעונה</w:t>
      </w:r>
      <w:r w:rsidR="00B10DED">
        <w:rPr>
          <w:rFonts w:hint="cs"/>
          <w:rtl/>
          <w:lang w:eastAsia="he-IL"/>
        </w:rPr>
        <w:t>',</w:t>
      </w:r>
      <w:r w:rsidRPr="000872D2">
        <w:rPr>
          <w:rFonts w:hint="cs"/>
          <w:rtl/>
          <w:lang w:eastAsia="he-IL"/>
        </w:rPr>
        <w:t xml:space="preserve"> ולא מהני שליחות</w:t>
      </w:r>
      <w:r w:rsidR="00B10DED">
        <w:rPr>
          <w:rFonts w:hint="cs"/>
          <w:rtl/>
          <w:lang w:eastAsia="he-IL"/>
        </w:rPr>
        <w:t>,</w:t>
      </w:r>
      <w:r w:rsidRPr="000872D2">
        <w:rPr>
          <w:rFonts w:hint="cs"/>
          <w:rtl/>
          <w:lang w:eastAsia="he-IL"/>
        </w:rPr>
        <w:t xml:space="preserve"> דבעינן מעשה שלו. ו</w:t>
      </w:r>
      <w:r w:rsidR="00DD15B1">
        <w:rPr>
          <w:rFonts w:hint="cs"/>
          <w:rtl/>
          <w:lang w:eastAsia="he-IL"/>
        </w:rPr>
        <w:t>על כל פנים</w:t>
      </w:r>
      <w:r w:rsidRPr="000872D2">
        <w:rPr>
          <w:rFonts w:hint="cs"/>
          <w:rtl/>
          <w:lang w:eastAsia="he-IL"/>
        </w:rPr>
        <w:t xml:space="preserve"> מתוך דבריו משמע שעיקר מעשה המצו</w:t>
      </w:r>
      <w:r w:rsidR="00B10DED">
        <w:rPr>
          <w:rFonts w:hint="cs"/>
          <w:rtl/>
          <w:lang w:eastAsia="he-IL"/>
        </w:rPr>
        <w:t>ו</w:t>
      </w:r>
      <w:r w:rsidRPr="000872D2">
        <w:rPr>
          <w:rFonts w:hint="cs"/>
          <w:rtl/>
          <w:lang w:eastAsia="he-IL"/>
        </w:rPr>
        <w:t>ה הוא שיעשה בעצמו, ואין עיקרה שת</w:t>
      </w:r>
      <w:r w:rsidR="00B10DED">
        <w:rPr>
          <w:rFonts w:hint="cs"/>
          <w:rtl/>
          <w:lang w:eastAsia="he-IL"/>
        </w:rPr>
        <w:t>י</w:t>
      </w:r>
      <w:r w:rsidRPr="000872D2">
        <w:rPr>
          <w:rFonts w:hint="cs"/>
          <w:rtl/>
          <w:lang w:eastAsia="he-IL"/>
        </w:rPr>
        <w:t>אמר לבנו או לאחר, דאם כן בכהאי גוונא היה מהני שליחות דומיא דמילה ושחיטת קדשים, ומשכך מעשה המצ</w:t>
      </w:r>
      <w:r w:rsidR="00B10DED">
        <w:rPr>
          <w:rFonts w:hint="cs"/>
          <w:rtl/>
          <w:lang w:eastAsia="he-IL"/>
        </w:rPr>
        <w:t>ו</w:t>
      </w:r>
      <w:r w:rsidRPr="000872D2">
        <w:rPr>
          <w:rFonts w:hint="cs"/>
          <w:rtl/>
          <w:lang w:eastAsia="he-IL"/>
        </w:rPr>
        <w:t xml:space="preserve">וה ייעשה </w:t>
      </w:r>
      <w:r w:rsidR="00B10DED">
        <w:rPr>
          <w:rFonts w:hint="cs"/>
          <w:rtl/>
          <w:lang w:eastAsia="he-IL"/>
        </w:rPr>
        <w:t>בהגדה</w:t>
      </w:r>
      <w:r w:rsidRPr="000872D2">
        <w:rPr>
          <w:rFonts w:hint="cs"/>
          <w:rtl/>
          <w:lang w:eastAsia="he-IL"/>
        </w:rPr>
        <w:t xml:space="preserve"> </w:t>
      </w:r>
      <w:r w:rsidR="00B10DED">
        <w:rPr>
          <w:rFonts w:hint="cs"/>
          <w:rtl/>
          <w:lang w:eastAsia="he-IL"/>
        </w:rPr>
        <w:t>לבנו, ל</w:t>
      </w:r>
      <w:r w:rsidRPr="000872D2">
        <w:rPr>
          <w:rFonts w:hint="cs"/>
          <w:rtl/>
          <w:lang w:eastAsia="he-IL"/>
        </w:rPr>
        <w:t>אחר כשאין לו בן</w:t>
      </w:r>
      <w:r w:rsidR="00B10DED">
        <w:rPr>
          <w:rFonts w:hint="cs"/>
          <w:rtl/>
          <w:lang w:eastAsia="he-IL"/>
        </w:rPr>
        <w:t>,</w:t>
      </w:r>
      <w:r w:rsidRPr="000872D2">
        <w:rPr>
          <w:rFonts w:hint="cs"/>
          <w:rtl/>
          <w:lang w:eastAsia="he-IL"/>
        </w:rPr>
        <w:t xml:space="preserve"> ואף בינו לבין עצמו בהגדת הדברים.</w:t>
      </w:r>
    </w:p>
    <w:p w14:paraId="4CA8FA87" w14:textId="77777777" w:rsidR="000872D2" w:rsidRPr="000872D2" w:rsidRDefault="000872D2" w:rsidP="001B3C49">
      <w:pPr>
        <w:pStyle w:val="ae"/>
        <w:rPr>
          <w:rtl/>
          <w:lang w:eastAsia="he-IL"/>
        </w:rPr>
      </w:pPr>
      <w:r w:rsidRPr="000872D2">
        <w:rPr>
          <w:rFonts w:hint="cs"/>
          <w:rtl/>
          <w:lang w:eastAsia="he-IL"/>
        </w:rPr>
        <w:t>וב</w:t>
      </w:r>
      <w:r w:rsidRPr="000872D2">
        <w:rPr>
          <w:rtl/>
          <w:lang w:eastAsia="he-IL"/>
        </w:rPr>
        <w:t xml:space="preserve">מנחת חינוך </w:t>
      </w:r>
      <w:r w:rsidR="00B10DED" w:rsidRPr="00825C5C">
        <w:rPr>
          <w:rFonts w:hint="cs"/>
          <w:szCs w:val="24"/>
          <w:rtl/>
          <w:lang w:eastAsia="he-IL"/>
        </w:rPr>
        <w:t>(</w:t>
      </w:r>
      <w:r w:rsidRPr="00825C5C">
        <w:rPr>
          <w:szCs w:val="24"/>
          <w:rtl/>
          <w:lang w:eastAsia="he-IL"/>
        </w:rPr>
        <w:t>מצו</w:t>
      </w:r>
      <w:r w:rsidR="00B10DED" w:rsidRPr="00825C5C">
        <w:rPr>
          <w:rFonts w:hint="cs"/>
          <w:szCs w:val="24"/>
          <w:rtl/>
          <w:lang w:eastAsia="he-IL"/>
        </w:rPr>
        <w:t>ו</w:t>
      </w:r>
      <w:r w:rsidRPr="00825C5C">
        <w:rPr>
          <w:szCs w:val="24"/>
          <w:rtl/>
          <w:lang w:eastAsia="he-IL"/>
        </w:rPr>
        <w:t>ה כא</w:t>
      </w:r>
      <w:r w:rsidR="00B10DED" w:rsidRPr="00825C5C">
        <w:rPr>
          <w:rFonts w:hint="cs"/>
          <w:szCs w:val="24"/>
          <w:rtl/>
          <w:lang w:eastAsia="he-IL"/>
        </w:rPr>
        <w:t>)</w:t>
      </w:r>
      <w:r w:rsidRPr="000872D2">
        <w:rPr>
          <w:rtl/>
          <w:lang w:eastAsia="he-IL"/>
        </w:rPr>
        <w:t xml:space="preserve"> </w:t>
      </w:r>
      <w:r w:rsidRPr="000872D2">
        <w:rPr>
          <w:rFonts w:hint="cs"/>
          <w:rtl/>
          <w:lang w:eastAsia="he-IL"/>
        </w:rPr>
        <w:t>כתב:</w:t>
      </w:r>
    </w:p>
    <w:p w14:paraId="099FDABF" w14:textId="77777777" w:rsidR="000872D2" w:rsidRPr="000872D2" w:rsidRDefault="00B10DED" w:rsidP="007C1CC1">
      <w:pPr>
        <w:pStyle w:val="a9"/>
        <w:rPr>
          <w:rFonts w:ascii="FrankRuehl" w:hAnsi="FrankRuehl"/>
          <w:sz w:val="28"/>
          <w:rtl/>
          <w:lang w:eastAsia="he-IL"/>
        </w:rPr>
      </w:pPr>
      <w:r>
        <w:rPr>
          <w:rtl/>
          <w:lang w:eastAsia="he-IL"/>
        </w:rPr>
        <w:t>ולפ</w:t>
      </w:r>
      <w:r>
        <w:rPr>
          <w:rFonts w:hint="cs"/>
          <w:rtl/>
          <w:lang w:eastAsia="he-IL"/>
        </w:rPr>
        <w:t xml:space="preserve">י מה </w:t>
      </w:r>
      <w:r w:rsidR="000872D2" w:rsidRPr="000872D2">
        <w:rPr>
          <w:rtl/>
          <w:lang w:eastAsia="he-IL"/>
        </w:rPr>
        <w:t>ש</w:t>
      </w:r>
      <w:r>
        <w:rPr>
          <w:rFonts w:hint="cs"/>
          <w:rtl/>
          <w:lang w:eastAsia="he-IL"/>
        </w:rPr>
        <w:t>כתבתי</w:t>
      </w:r>
      <w:r w:rsidR="000872D2" w:rsidRPr="000872D2">
        <w:rPr>
          <w:rtl/>
          <w:lang w:eastAsia="he-IL"/>
        </w:rPr>
        <w:t xml:space="preserve"> אפ</w:t>
      </w:r>
      <w:r>
        <w:rPr>
          <w:rFonts w:hint="cs"/>
          <w:rtl/>
          <w:lang w:eastAsia="he-IL"/>
        </w:rPr>
        <w:t xml:space="preserve">שר </w:t>
      </w:r>
      <w:r w:rsidR="000872D2" w:rsidRPr="000872D2">
        <w:rPr>
          <w:rtl/>
          <w:lang w:eastAsia="he-IL"/>
        </w:rPr>
        <w:t>ל</w:t>
      </w:r>
      <w:r>
        <w:rPr>
          <w:rFonts w:hint="cs"/>
          <w:rtl/>
          <w:lang w:eastAsia="he-IL"/>
        </w:rPr>
        <w:t>ומר</w:t>
      </w:r>
      <w:r w:rsidR="000872D2" w:rsidRPr="000872D2">
        <w:rPr>
          <w:rtl/>
          <w:lang w:eastAsia="he-IL"/>
        </w:rPr>
        <w:t xml:space="preserve"> דתמיד המצוה להזכיר בפ</w:t>
      </w:r>
      <w:r>
        <w:rPr>
          <w:rFonts w:hint="cs"/>
          <w:rtl/>
          <w:lang w:eastAsia="he-IL"/>
        </w:rPr>
        <w:t xml:space="preserve">ני </w:t>
      </w:r>
      <w:r w:rsidR="000872D2" w:rsidRPr="000872D2">
        <w:rPr>
          <w:rtl/>
          <w:lang w:eastAsia="he-IL"/>
        </w:rPr>
        <w:t>ע</w:t>
      </w:r>
      <w:r>
        <w:rPr>
          <w:rFonts w:hint="cs"/>
          <w:rtl/>
          <w:lang w:eastAsia="he-IL"/>
        </w:rPr>
        <w:t>צמו,</w:t>
      </w:r>
      <w:r w:rsidR="000872D2" w:rsidRPr="000872D2">
        <w:rPr>
          <w:rtl/>
          <w:lang w:eastAsia="he-IL"/>
        </w:rPr>
        <w:t xml:space="preserve"> ולא להגיד לבנו</w:t>
      </w:r>
      <w:r>
        <w:rPr>
          <w:rFonts w:hint="cs"/>
          <w:rtl/>
          <w:lang w:eastAsia="he-IL"/>
        </w:rPr>
        <w:t>,</w:t>
      </w:r>
      <w:r w:rsidR="000872D2" w:rsidRPr="000872D2">
        <w:rPr>
          <w:rtl/>
          <w:lang w:eastAsia="he-IL"/>
        </w:rPr>
        <w:t xml:space="preserve"> וכאן המצוה לספר לבנו</w:t>
      </w:r>
      <w:r>
        <w:rPr>
          <w:rFonts w:hint="cs"/>
          <w:rtl/>
          <w:lang w:eastAsia="he-IL"/>
        </w:rPr>
        <w:t>.</w:t>
      </w:r>
      <w:r w:rsidR="000872D2" w:rsidRPr="000872D2">
        <w:rPr>
          <w:rtl/>
          <w:lang w:eastAsia="he-IL"/>
        </w:rPr>
        <w:t xml:space="preserve"> אבל אם אין עמו אחר</w:t>
      </w:r>
      <w:r>
        <w:rPr>
          <w:rFonts w:hint="cs"/>
          <w:rtl/>
          <w:lang w:eastAsia="he-IL"/>
        </w:rPr>
        <w:t>,</w:t>
      </w:r>
      <w:r w:rsidR="000872D2" w:rsidRPr="000872D2">
        <w:rPr>
          <w:rtl/>
          <w:lang w:eastAsia="he-IL"/>
        </w:rPr>
        <w:t xml:space="preserve"> המצוה להזכיר בעצמו שוה לשאר הלילות</w:t>
      </w:r>
      <w:r>
        <w:rPr>
          <w:rFonts w:hint="cs"/>
          <w:rtl/>
          <w:lang w:eastAsia="he-IL"/>
        </w:rPr>
        <w:t>.</w:t>
      </w:r>
      <w:r w:rsidR="000872D2" w:rsidRPr="000872D2">
        <w:rPr>
          <w:rtl/>
          <w:lang w:eastAsia="he-IL"/>
        </w:rPr>
        <w:t xml:space="preserve"> אך כיון דעיקר מצוה המחודשת </w:t>
      </w:r>
      <w:r>
        <w:rPr>
          <w:rtl/>
          <w:lang w:eastAsia="he-IL"/>
        </w:rPr>
        <w:t>–</w:t>
      </w:r>
      <w:r>
        <w:rPr>
          <w:rFonts w:hint="cs"/>
          <w:rtl/>
          <w:lang w:eastAsia="he-IL"/>
        </w:rPr>
        <w:t xml:space="preserve"> </w:t>
      </w:r>
      <w:r w:rsidR="000872D2" w:rsidRPr="000872D2">
        <w:rPr>
          <w:rtl/>
          <w:lang w:eastAsia="he-IL"/>
        </w:rPr>
        <w:t>לספר לאחר</w:t>
      </w:r>
      <w:r>
        <w:rPr>
          <w:rFonts w:hint="cs"/>
          <w:rtl/>
          <w:lang w:eastAsia="he-IL"/>
        </w:rPr>
        <w:t>,</w:t>
      </w:r>
      <w:r w:rsidR="000872D2" w:rsidRPr="000872D2">
        <w:rPr>
          <w:rtl/>
          <w:lang w:eastAsia="he-IL"/>
        </w:rPr>
        <w:t xml:space="preserve"> א</w:t>
      </w:r>
      <w:r w:rsidR="007C1CC1">
        <w:rPr>
          <w:rFonts w:hint="cs"/>
          <w:rtl/>
          <w:lang w:eastAsia="he-IL"/>
        </w:rPr>
        <w:t xml:space="preserve">ם </w:t>
      </w:r>
      <w:r w:rsidR="000872D2" w:rsidRPr="000872D2">
        <w:rPr>
          <w:rtl/>
          <w:lang w:eastAsia="he-IL"/>
        </w:rPr>
        <w:t>כ</w:t>
      </w:r>
      <w:r w:rsidR="007C1CC1">
        <w:rPr>
          <w:rFonts w:hint="cs"/>
          <w:rtl/>
          <w:lang w:eastAsia="he-IL"/>
        </w:rPr>
        <w:t>ן</w:t>
      </w:r>
      <w:r w:rsidR="000872D2" w:rsidRPr="000872D2">
        <w:rPr>
          <w:rtl/>
          <w:lang w:eastAsia="he-IL"/>
        </w:rPr>
        <w:t xml:space="preserve"> למה הביא הר"מ פסוק זה ד</w:t>
      </w:r>
      <w:r w:rsidR="007C1CC1">
        <w:rPr>
          <w:rFonts w:hint="cs"/>
          <w:rtl/>
          <w:lang w:eastAsia="he-IL"/>
        </w:rPr>
        <w:t>"</w:t>
      </w:r>
      <w:r w:rsidR="000872D2" w:rsidRPr="000872D2">
        <w:rPr>
          <w:rtl/>
          <w:lang w:eastAsia="he-IL"/>
        </w:rPr>
        <w:t>זכור</w:t>
      </w:r>
      <w:r w:rsidR="007C1CC1">
        <w:rPr>
          <w:rFonts w:hint="cs"/>
          <w:rtl/>
          <w:lang w:eastAsia="he-IL"/>
        </w:rPr>
        <w:t>"</w:t>
      </w:r>
      <w:r w:rsidR="000872D2" w:rsidRPr="000872D2">
        <w:rPr>
          <w:rtl/>
          <w:lang w:eastAsia="he-IL"/>
        </w:rPr>
        <w:t xml:space="preserve"> ת</w:t>
      </w:r>
      <w:r w:rsidR="007C1CC1">
        <w:rPr>
          <w:rFonts w:hint="cs"/>
          <w:rtl/>
          <w:lang w:eastAsia="he-IL"/>
        </w:rPr>
        <w:t>י</w:t>
      </w:r>
      <w:r w:rsidR="000872D2" w:rsidRPr="000872D2">
        <w:rPr>
          <w:rtl/>
          <w:lang w:eastAsia="he-IL"/>
        </w:rPr>
        <w:t>פ</w:t>
      </w:r>
      <w:r w:rsidR="007C1CC1">
        <w:rPr>
          <w:rFonts w:hint="cs"/>
          <w:rtl/>
          <w:lang w:eastAsia="he-IL"/>
        </w:rPr>
        <w:t>וק ליה</w:t>
      </w:r>
      <w:r w:rsidR="000872D2" w:rsidRPr="000872D2">
        <w:rPr>
          <w:rtl/>
          <w:lang w:eastAsia="he-IL"/>
        </w:rPr>
        <w:t xml:space="preserve"> דחייב כמו בכל הלילות מפסוק </w:t>
      </w:r>
      <w:r w:rsidR="007C1CC1">
        <w:rPr>
          <w:rFonts w:hint="cs"/>
          <w:rtl/>
          <w:lang w:eastAsia="he-IL"/>
        </w:rPr>
        <w:t>"</w:t>
      </w:r>
      <w:r w:rsidR="00B232CE">
        <w:rPr>
          <w:rtl/>
          <w:lang w:eastAsia="he-IL"/>
        </w:rPr>
        <w:t>למען תזכֹר</w:t>
      </w:r>
      <w:r w:rsidR="007C1CC1">
        <w:rPr>
          <w:rFonts w:hint="cs"/>
          <w:rtl/>
          <w:lang w:eastAsia="he-IL"/>
        </w:rPr>
        <w:t>"</w:t>
      </w:r>
      <w:r w:rsidR="007C1CC1">
        <w:rPr>
          <w:lang w:eastAsia="he-IL"/>
        </w:rPr>
        <w:t xml:space="preserve"> </w:t>
      </w:r>
      <w:r w:rsidR="000872D2" w:rsidRPr="000872D2">
        <w:rPr>
          <w:rtl/>
          <w:lang w:eastAsia="he-IL"/>
        </w:rPr>
        <w:t>כמו שדרשו בש"ס מפסוק זה ומביאו הוא בעצמו בה</w:t>
      </w:r>
      <w:r w:rsidR="007C1CC1">
        <w:rPr>
          <w:rFonts w:hint="cs"/>
          <w:rtl/>
          <w:lang w:eastAsia="he-IL"/>
        </w:rPr>
        <w:t>לכות קריאת שמע</w:t>
      </w:r>
      <w:r w:rsidR="000872D2" w:rsidRPr="000872D2">
        <w:rPr>
          <w:rtl/>
          <w:lang w:eastAsia="he-IL"/>
        </w:rPr>
        <w:t xml:space="preserve"> כמ</w:t>
      </w:r>
      <w:r w:rsidR="007C1CC1">
        <w:rPr>
          <w:rFonts w:hint="cs"/>
          <w:rtl/>
          <w:lang w:eastAsia="he-IL"/>
        </w:rPr>
        <w:t>ו שכתבתי, עיין שם</w:t>
      </w:r>
      <w:r w:rsidR="007C1CC1">
        <w:rPr>
          <w:rtl/>
          <w:lang w:eastAsia="he-IL"/>
        </w:rPr>
        <w:t xml:space="preserve"> </w:t>
      </w:r>
      <w:r w:rsidR="00874E1A">
        <w:rPr>
          <w:rtl/>
          <w:lang w:eastAsia="he-IL"/>
        </w:rPr>
        <w:t xml:space="preserve">[...] </w:t>
      </w:r>
      <w:r w:rsidR="00DD15B1">
        <w:rPr>
          <w:rtl/>
          <w:lang w:eastAsia="he-IL"/>
        </w:rPr>
        <w:t>על כל פנים</w:t>
      </w:r>
      <w:r w:rsidR="007C1CC1">
        <w:rPr>
          <w:rtl/>
          <w:lang w:eastAsia="he-IL"/>
        </w:rPr>
        <w:t xml:space="preserve"> במצוה דאנן בי</w:t>
      </w:r>
      <w:r w:rsidR="007C1CC1">
        <w:rPr>
          <w:rFonts w:hint="cs"/>
          <w:rtl/>
          <w:lang w:eastAsia="he-IL"/>
        </w:rPr>
        <w:t>ה</w:t>
      </w:r>
      <w:r w:rsidR="000872D2" w:rsidRPr="000872D2">
        <w:rPr>
          <w:rtl/>
          <w:lang w:eastAsia="he-IL"/>
        </w:rPr>
        <w:t xml:space="preserve"> דבליל ט"ו הוא מ</w:t>
      </w:r>
      <w:r w:rsidR="007C1CC1">
        <w:rPr>
          <w:rFonts w:hint="cs"/>
          <w:rtl/>
          <w:lang w:eastAsia="he-IL"/>
        </w:rPr>
        <w:t>צות עשה מן התורה לכל אחד</w:t>
      </w:r>
      <w:r w:rsidR="000872D2" w:rsidRPr="000872D2">
        <w:rPr>
          <w:rtl/>
          <w:lang w:eastAsia="he-IL"/>
        </w:rPr>
        <w:t xml:space="preserve"> מישראל להזכיר</w:t>
      </w:r>
      <w:r w:rsidR="007C1CC1">
        <w:rPr>
          <w:rFonts w:hint="cs"/>
          <w:rtl/>
          <w:lang w:eastAsia="he-IL"/>
        </w:rPr>
        <w:t>,</w:t>
      </w:r>
      <w:r w:rsidR="000872D2" w:rsidRPr="000872D2">
        <w:rPr>
          <w:rtl/>
          <w:lang w:eastAsia="he-IL"/>
        </w:rPr>
        <w:t xml:space="preserve"> וגם להגיד לבניו או לאחר</w:t>
      </w:r>
      <w:r w:rsidR="007C1CC1">
        <w:rPr>
          <w:rFonts w:hint="cs"/>
          <w:rtl/>
          <w:lang w:eastAsia="he-IL"/>
        </w:rPr>
        <w:t>,</w:t>
      </w:r>
      <w:r w:rsidR="000872D2" w:rsidRPr="000872D2">
        <w:rPr>
          <w:rtl/>
          <w:lang w:eastAsia="he-IL"/>
        </w:rPr>
        <w:t xml:space="preserve"> אם יש עמו וגם אפשר לסדר קצת באריכות נסים ונפלאות</w:t>
      </w:r>
      <w:r w:rsidR="00874E1A">
        <w:rPr>
          <w:rFonts w:ascii="FrankRuehl" w:hAnsi="FrankRuehl"/>
          <w:sz w:val="28"/>
          <w:rtl/>
          <w:lang w:eastAsia="he-IL"/>
        </w:rPr>
        <w:t xml:space="preserve"> </w:t>
      </w:r>
      <w:r w:rsidR="00874E1A">
        <w:rPr>
          <w:rFonts w:ascii="FrankRuehl" w:hAnsi="FrankRuehl" w:hint="cs"/>
          <w:sz w:val="28"/>
          <w:rtl/>
          <w:lang w:eastAsia="he-IL"/>
        </w:rPr>
        <w:t xml:space="preserve">[...] </w:t>
      </w:r>
    </w:p>
    <w:p w14:paraId="549792B9" w14:textId="77777777" w:rsidR="00436C69" w:rsidRDefault="000872D2" w:rsidP="00436C69">
      <w:pPr>
        <w:pStyle w:val="ae"/>
        <w:rPr>
          <w:rtl/>
          <w:lang w:eastAsia="he-IL"/>
        </w:rPr>
      </w:pPr>
      <w:r w:rsidRPr="000872D2">
        <w:rPr>
          <w:rFonts w:hint="cs"/>
          <w:rtl/>
          <w:lang w:eastAsia="he-IL"/>
        </w:rPr>
        <w:t>ומתוך דבריו משמע שעיקר המצו</w:t>
      </w:r>
      <w:r w:rsidR="00436C69">
        <w:rPr>
          <w:rFonts w:hint="cs"/>
          <w:rtl/>
          <w:lang w:eastAsia="he-IL"/>
        </w:rPr>
        <w:t>ו</w:t>
      </w:r>
      <w:r w:rsidRPr="000872D2">
        <w:rPr>
          <w:rFonts w:hint="cs"/>
          <w:rtl/>
          <w:lang w:eastAsia="he-IL"/>
        </w:rPr>
        <w:t>ה בל</w:t>
      </w:r>
      <w:r w:rsidR="00436C69">
        <w:rPr>
          <w:rFonts w:hint="cs"/>
          <w:rtl/>
          <w:lang w:eastAsia="he-IL"/>
        </w:rPr>
        <w:t>ילה זה היא להגיד לבנו או לאחר ו</w:t>
      </w:r>
      <w:r w:rsidRPr="000872D2">
        <w:rPr>
          <w:rFonts w:hint="cs"/>
          <w:rtl/>
          <w:lang w:eastAsia="he-IL"/>
        </w:rPr>
        <w:t xml:space="preserve">אם אין אחר עמו </w:t>
      </w:r>
      <w:r w:rsidR="00436C69">
        <w:rPr>
          <w:rFonts w:hint="cs"/>
          <w:rtl/>
          <w:lang w:eastAsia="he-IL"/>
        </w:rPr>
        <w:t>אין המצווה</w:t>
      </w:r>
      <w:r w:rsidRPr="000872D2">
        <w:rPr>
          <w:rFonts w:hint="cs"/>
          <w:rtl/>
          <w:lang w:eastAsia="he-IL"/>
        </w:rPr>
        <w:t xml:space="preserve"> שונה </w:t>
      </w:r>
      <w:r w:rsidR="00436C69">
        <w:rPr>
          <w:rFonts w:hint="cs"/>
          <w:rtl/>
          <w:lang w:eastAsia="he-IL"/>
        </w:rPr>
        <w:t>מה</w:t>
      </w:r>
      <w:r w:rsidRPr="000872D2">
        <w:rPr>
          <w:rFonts w:hint="cs"/>
          <w:rtl/>
          <w:lang w:eastAsia="he-IL"/>
        </w:rPr>
        <w:t>מצו</w:t>
      </w:r>
      <w:r w:rsidR="00436C69">
        <w:rPr>
          <w:rFonts w:hint="cs"/>
          <w:rtl/>
          <w:lang w:eastAsia="he-IL"/>
        </w:rPr>
        <w:t>ו</w:t>
      </w:r>
      <w:r w:rsidRPr="000872D2">
        <w:rPr>
          <w:rFonts w:hint="cs"/>
          <w:rtl/>
          <w:lang w:eastAsia="he-IL"/>
        </w:rPr>
        <w:t xml:space="preserve">ה </w:t>
      </w:r>
      <w:r w:rsidR="00436C69">
        <w:rPr>
          <w:rFonts w:hint="cs"/>
          <w:rtl/>
          <w:lang w:eastAsia="he-IL"/>
        </w:rPr>
        <w:t>שב</w:t>
      </w:r>
      <w:r w:rsidRPr="000872D2">
        <w:rPr>
          <w:rFonts w:hint="cs"/>
          <w:rtl/>
          <w:lang w:eastAsia="he-IL"/>
        </w:rPr>
        <w:t xml:space="preserve">כל לילה, ודבריו הם כעין דברי </w:t>
      </w:r>
      <w:r w:rsidR="00436C69">
        <w:rPr>
          <w:rFonts w:hint="cs"/>
          <w:rtl/>
          <w:lang w:eastAsia="he-IL"/>
        </w:rPr>
        <w:t xml:space="preserve">הרשב"ץ במאמר חמץ שהזכרנו לעיל. אך </w:t>
      </w:r>
      <w:r w:rsidRPr="000872D2">
        <w:rPr>
          <w:rFonts w:hint="cs"/>
          <w:rtl/>
          <w:lang w:eastAsia="he-IL"/>
        </w:rPr>
        <w:t>סיים שאולי יש לומר שמצ</w:t>
      </w:r>
      <w:r w:rsidR="00436C69">
        <w:rPr>
          <w:rFonts w:hint="cs"/>
          <w:rtl/>
          <w:lang w:eastAsia="he-IL"/>
        </w:rPr>
        <w:t>ו</w:t>
      </w:r>
      <w:r w:rsidRPr="000872D2">
        <w:rPr>
          <w:rFonts w:hint="cs"/>
          <w:rtl/>
          <w:lang w:eastAsia="he-IL"/>
        </w:rPr>
        <w:t xml:space="preserve">וה לספר באריכות וכדברי הפנים יפות. </w:t>
      </w:r>
    </w:p>
    <w:p w14:paraId="55E4AC08" w14:textId="77777777" w:rsidR="000872D2" w:rsidRPr="000872D2" w:rsidRDefault="000872D2" w:rsidP="00436C69">
      <w:pPr>
        <w:pStyle w:val="ae"/>
        <w:rPr>
          <w:rtl/>
          <w:lang w:eastAsia="he-IL"/>
        </w:rPr>
      </w:pPr>
      <w:r w:rsidRPr="000872D2">
        <w:rPr>
          <w:rFonts w:hint="cs"/>
          <w:rtl/>
          <w:lang w:eastAsia="he-IL"/>
        </w:rPr>
        <w:t>אך גם לדבריו המצ</w:t>
      </w:r>
      <w:r w:rsidR="00436C69">
        <w:rPr>
          <w:rFonts w:hint="cs"/>
          <w:rtl/>
          <w:lang w:eastAsia="he-IL"/>
        </w:rPr>
        <w:t>ו</w:t>
      </w:r>
      <w:r w:rsidRPr="000872D2">
        <w:rPr>
          <w:rFonts w:hint="cs"/>
          <w:rtl/>
          <w:lang w:eastAsia="he-IL"/>
        </w:rPr>
        <w:t>וה היא מצו</w:t>
      </w:r>
      <w:r w:rsidR="00436C69">
        <w:rPr>
          <w:rFonts w:hint="cs"/>
          <w:rtl/>
          <w:lang w:eastAsia="he-IL"/>
        </w:rPr>
        <w:t>ו</w:t>
      </w:r>
      <w:r w:rsidRPr="000872D2">
        <w:rPr>
          <w:rFonts w:hint="cs"/>
          <w:rtl/>
          <w:lang w:eastAsia="he-IL"/>
        </w:rPr>
        <w:t>ת האב ולא מצו</w:t>
      </w:r>
      <w:r w:rsidR="00436C69">
        <w:rPr>
          <w:rFonts w:hint="cs"/>
          <w:rtl/>
          <w:lang w:eastAsia="he-IL"/>
        </w:rPr>
        <w:t>ו</w:t>
      </w:r>
      <w:r w:rsidRPr="000872D2">
        <w:rPr>
          <w:rFonts w:hint="cs"/>
          <w:rtl/>
          <w:lang w:eastAsia="he-IL"/>
        </w:rPr>
        <w:t xml:space="preserve">ת וצורך הבן </w:t>
      </w:r>
      <w:r w:rsidRPr="00825C5C">
        <w:rPr>
          <w:rFonts w:hint="cs"/>
          <w:szCs w:val="24"/>
          <w:rtl/>
          <w:lang w:eastAsia="he-IL"/>
        </w:rPr>
        <w:t>(אף ש</w:t>
      </w:r>
      <w:r w:rsidR="00436C69" w:rsidRPr="00825C5C">
        <w:rPr>
          <w:rFonts w:hint="cs"/>
          <w:szCs w:val="24"/>
          <w:rtl/>
          <w:lang w:eastAsia="he-IL"/>
        </w:rPr>
        <w:t>ו</w:t>
      </w:r>
      <w:r w:rsidRPr="00825C5C">
        <w:rPr>
          <w:rFonts w:hint="cs"/>
          <w:szCs w:val="24"/>
          <w:rtl/>
          <w:lang w:eastAsia="he-IL"/>
        </w:rPr>
        <w:t>ודאי יש לבן תועלת גדולה בדבר)</w:t>
      </w:r>
      <w:r w:rsidRPr="000872D2">
        <w:rPr>
          <w:rFonts w:hint="cs"/>
          <w:rtl/>
          <w:lang w:eastAsia="he-IL"/>
        </w:rPr>
        <w:t>.</w:t>
      </w:r>
    </w:p>
    <w:p w14:paraId="40A88D2B" w14:textId="77777777" w:rsidR="000872D2" w:rsidRPr="000872D2" w:rsidRDefault="00436C69" w:rsidP="00956823">
      <w:pPr>
        <w:pStyle w:val="ae"/>
        <w:rPr>
          <w:rtl/>
          <w:lang w:eastAsia="he-IL"/>
        </w:rPr>
      </w:pPr>
      <w:r>
        <w:rPr>
          <w:rFonts w:hint="cs"/>
          <w:rtl/>
          <w:lang w:eastAsia="he-IL"/>
        </w:rPr>
        <w:t>לכשנעיין היטב במה שכתבו</w:t>
      </w:r>
      <w:r w:rsidR="000872D2" w:rsidRPr="000872D2">
        <w:rPr>
          <w:rFonts w:hint="cs"/>
          <w:rtl/>
          <w:lang w:eastAsia="he-IL"/>
        </w:rPr>
        <w:t xml:space="preserve"> </w:t>
      </w:r>
      <w:r w:rsidR="00956823">
        <w:rPr>
          <w:rFonts w:hint="cs"/>
          <w:rtl/>
          <w:lang w:eastAsia="he-IL"/>
        </w:rPr>
        <w:t>ותירצו וחילקו נמצא</w:t>
      </w:r>
      <w:r w:rsidR="000872D2" w:rsidRPr="000872D2">
        <w:rPr>
          <w:rFonts w:hint="cs"/>
          <w:rtl/>
          <w:lang w:eastAsia="he-IL"/>
        </w:rPr>
        <w:t xml:space="preserve"> </w:t>
      </w:r>
      <w:r w:rsidR="00956823">
        <w:rPr>
          <w:rFonts w:hint="cs"/>
          <w:rtl/>
          <w:lang w:eastAsia="he-IL"/>
        </w:rPr>
        <w:t>ש</w:t>
      </w:r>
      <w:r w:rsidR="000872D2" w:rsidRPr="000872D2">
        <w:rPr>
          <w:rFonts w:hint="cs"/>
          <w:rtl/>
          <w:lang w:eastAsia="he-IL"/>
        </w:rPr>
        <w:t xml:space="preserve">הבנתם </w:t>
      </w:r>
      <w:r>
        <w:rPr>
          <w:rFonts w:hint="cs"/>
          <w:rtl/>
          <w:lang w:eastAsia="he-IL"/>
        </w:rPr>
        <w:t>היא שיסוד המצוות של הזכירה דומה</w:t>
      </w:r>
      <w:r w:rsidR="000872D2" w:rsidRPr="000872D2">
        <w:rPr>
          <w:rFonts w:hint="cs"/>
          <w:rtl/>
          <w:lang w:eastAsia="he-IL"/>
        </w:rPr>
        <w:t xml:space="preserve"> ל</w:t>
      </w:r>
      <w:r>
        <w:rPr>
          <w:rFonts w:hint="cs"/>
          <w:rtl/>
          <w:lang w:eastAsia="he-IL"/>
        </w:rPr>
        <w:t>מצווה ל</w:t>
      </w:r>
      <w:r w:rsidR="000872D2" w:rsidRPr="000872D2">
        <w:rPr>
          <w:rFonts w:hint="cs"/>
          <w:rtl/>
          <w:lang w:eastAsia="he-IL"/>
        </w:rPr>
        <w:t xml:space="preserve">זכור </w:t>
      </w:r>
      <w:r>
        <w:rPr>
          <w:rFonts w:hint="cs"/>
          <w:rtl/>
          <w:lang w:eastAsia="he-IL"/>
        </w:rPr>
        <w:t>את יציאת מצ</w:t>
      </w:r>
      <w:r w:rsidR="00956823">
        <w:rPr>
          <w:rFonts w:hint="cs"/>
          <w:rtl/>
          <w:lang w:eastAsia="he-IL"/>
        </w:rPr>
        <w:t>רים,</w:t>
      </w:r>
      <w:r>
        <w:rPr>
          <w:rFonts w:hint="cs"/>
          <w:rtl/>
          <w:lang w:eastAsia="he-IL"/>
        </w:rPr>
        <w:t xml:space="preserve"> אלא ש</w:t>
      </w:r>
      <w:r w:rsidR="000872D2" w:rsidRPr="000872D2">
        <w:rPr>
          <w:rFonts w:hint="cs"/>
          <w:rtl/>
          <w:lang w:eastAsia="he-IL"/>
        </w:rPr>
        <w:t>בליל ט"ו המצו</w:t>
      </w:r>
      <w:r>
        <w:rPr>
          <w:rFonts w:hint="cs"/>
          <w:rtl/>
          <w:lang w:eastAsia="he-IL"/>
        </w:rPr>
        <w:t>ו</w:t>
      </w:r>
      <w:r w:rsidR="000872D2" w:rsidRPr="000872D2">
        <w:rPr>
          <w:rFonts w:hint="cs"/>
          <w:rtl/>
          <w:lang w:eastAsia="he-IL"/>
        </w:rPr>
        <w:t>ה מורחבת יותר</w:t>
      </w:r>
      <w:r w:rsidR="00956823">
        <w:rPr>
          <w:rFonts w:hint="cs"/>
          <w:rtl/>
          <w:lang w:eastAsia="he-IL"/>
        </w:rPr>
        <w:t>,</w:t>
      </w:r>
      <w:r w:rsidR="000872D2" w:rsidRPr="000872D2">
        <w:rPr>
          <w:rFonts w:hint="cs"/>
          <w:rtl/>
          <w:lang w:eastAsia="he-IL"/>
        </w:rPr>
        <w:t xml:space="preserve"> כפי שביאר</w:t>
      </w:r>
      <w:r w:rsidR="00956823">
        <w:rPr>
          <w:rFonts w:hint="cs"/>
          <w:rtl/>
          <w:lang w:eastAsia="he-IL"/>
        </w:rPr>
        <w:t>ו כל אחד לדרכו,</w:t>
      </w:r>
      <w:r w:rsidR="000872D2" w:rsidRPr="000872D2">
        <w:rPr>
          <w:rFonts w:hint="cs"/>
          <w:rtl/>
          <w:lang w:eastAsia="he-IL"/>
        </w:rPr>
        <w:t xml:space="preserve"> ולכן ניסו לתרץ באופנים שונים מה הם הגדרים השונים. חזינן </w:t>
      </w:r>
      <w:r w:rsidR="00DD15B1">
        <w:rPr>
          <w:rFonts w:hint="cs"/>
          <w:rtl/>
          <w:lang w:eastAsia="he-IL"/>
        </w:rPr>
        <w:t>על כל פנים</w:t>
      </w:r>
      <w:r>
        <w:rPr>
          <w:rFonts w:hint="cs"/>
          <w:rtl/>
          <w:lang w:eastAsia="he-IL"/>
        </w:rPr>
        <w:t xml:space="preserve"> שגם דעתייהו</w:t>
      </w:r>
      <w:r w:rsidR="000872D2" w:rsidRPr="000872D2">
        <w:rPr>
          <w:rFonts w:hint="cs"/>
          <w:rtl/>
          <w:lang w:eastAsia="he-IL"/>
        </w:rPr>
        <w:t xml:space="preserve"> כדעת כל הראשונים שיסוד המצו</w:t>
      </w:r>
      <w:r w:rsidR="00956823">
        <w:rPr>
          <w:rFonts w:hint="cs"/>
          <w:rtl/>
          <w:lang w:eastAsia="he-IL"/>
        </w:rPr>
        <w:t>ו</w:t>
      </w:r>
      <w:r w:rsidR="000872D2" w:rsidRPr="000872D2">
        <w:rPr>
          <w:rFonts w:hint="cs"/>
          <w:rtl/>
          <w:lang w:eastAsia="he-IL"/>
        </w:rPr>
        <w:t>ה הוא הסיפור בניסי יציאת מצרים. ולא מצאנו באף אחד מן הראשונים או האחרונים שתכלית המצ</w:t>
      </w:r>
      <w:r w:rsidR="00956823">
        <w:rPr>
          <w:rFonts w:hint="cs"/>
          <w:rtl/>
          <w:lang w:eastAsia="he-IL"/>
        </w:rPr>
        <w:t>ו</w:t>
      </w:r>
      <w:r w:rsidR="000872D2" w:rsidRPr="000872D2">
        <w:rPr>
          <w:rFonts w:hint="cs"/>
          <w:rtl/>
          <w:lang w:eastAsia="he-IL"/>
        </w:rPr>
        <w:t>וה ועיקרה הוא שהבן ישמע מפי אביו, והבן הוא מרכז המצו</w:t>
      </w:r>
      <w:r w:rsidR="00956823">
        <w:rPr>
          <w:rFonts w:hint="cs"/>
          <w:rtl/>
          <w:lang w:eastAsia="he-IL"/>
        </w:rPr>
        <w:t>ו</w:t>
      </w:r>
      <w:r w:rsidR="000872D2" w:rsidRPr="000872D2">
        <w:rPr>
          <w:rFonts w:hint="cs"/>
          <w:rtl/>
          <w:lang w:eastAsia="he-IL"/>
        </w:rPr>
        <w:t>ה</w:t>
      </w:r>
      <w:r w:rsidR="00956823">
        <w:rPr>
          <w:rFonts w:hint="cs"/>
          <w:rtl/>
          <w:lang w:eastAsia="he-IL"/>
        </w:rPr>
        <w:t>.</w:t>
      </w:r>
      <w:r w:rsidR="000872D2" w:rsidRPr="000872D2">
        <w:rPr>
          <w:rFonts w:hint="cs"/>
          <w:rtl/>
          <w:lang w:eastAsia="he-IL"/>
        </w:rPr>
        <w:t xml:space="preserve"> אלא</w:t>
      </w:r>
      <w:r w:rsidR="00956823">
        <w:rPr>
          <w:rFonts w:hint="cs"/>
          <w:rtl/>
          <w:lang w:eastAsia="he-IL"/>
        </w:rPr>
        <w:t>:</w:t>
      </w:r>
      <w:r w:rsidR="000872D2" w:rsidRPr="000872D2">
        <w:rPr>
          <w:rFonts w:hint="cs"/>
          <w:rtl/>
          <w:lang w:eastAsia="he-IL"/>
        </w:rPr>
        <w:t xml:space="preserve"> לכולי עלמא המצו</w:t>
      </w:r>
      <w:r w:rsidR="00956823">
        <w:rPr>
          <w:rFonts w:hint="cs"/>
          <w:rtl/>
          <w:lang w:eastAsia="he-IL"/>
        </w:rPr>
        <w:t>ו</w:t>
      </w:r>
      <w:r w:rsidR="000872D2" w:rsidRPr="000872D2">
        <w:rPr>
          <w:rFonts w:hint="cs"/>
          <w:rtl/>
          <w:lang w:eastAsia="he-IL"/>
        </w:rPr>
        <w:t xml:space="preserve">ה של </w:t>
      </w:r>
      <w:r w:rsidR="00956823">
        <w:rPr>
          <w:rFonts w:hint="cs"/>
          <w:rtl/>
          <w:lang w:eastAsia="he-IL"/>
        </w:rPr>
        <w:t>"</w:t>
      </w:r>
      <w:r w:rsidR="000872D2" w:rsidRPr="000872D2">
        <w:rPr>
          <w:rFonts w:hint="cs"/>
          <w:rtl/>
          <w:lang w:eastAsia="he-IL"/>
        </w:rPr>
        <w:t>והגדת</w:t>
      </w:r>
      <w:r w:rsidR="00956823">
        <w:rPr>
          <w:rFonts w:hint="cs"/>
          <w:rtl/>
          <w:lang w:eastAsia="he-IL"/>
        </w:rPr>
        <w:t>"</w:t>
      </w:r>
      <w:r w:rsidR="000872D2" w:rsidRPr="000872D2">
        <w:rPr>
          <w:rFonts w:hint="cs"/>
          <w:rtl/>
          <w:lang w:eastAsia="he-IL"/>
        </w:rPr>
        <w:t xml:space="preserve"> היא על כל אדם מישראל</w:t>
      </w:r>
      <w:r w:rsidR="00956823">
        <w:rPr>
          <w:rFonts w:hint="cs"/>
          <w:rtl/>
          <w:lang w:eastAsia="he-IL"/>
        </w:rPr>
        <w:t>,</w:t>
      </w:r>
      <w:r w:rsidR="000872D2" w:rsidRPr="000872D2">
        <w:rPr>
          <w:rFonts w:hint="cs"/>
          <w:rtl/>
          <w:lang w:eastAsia="he-IL"/>
        </w:rPr>
        <w:t xml:space="preserve"> שיזכיר באופן הנצרך, בין לבנו בין לאחר ואף בינו לבין עצמו</w:t>
      </w:r>
      <w:r w:rsidR="00956823">
        <w:rPr>
          <w:rFonts w:hint="cs"/>
          <w:rtl/>
          <w:lang w:eastAsia="he-IL"/>
        </w:rPr>
        <w:t>,</w:t>
      </w:r>
      <w:r w:rsidR="000872D2" w:rsidRPr="000872D2">
        <w:rPr>
          <w:rFonts w:hint="cs"/>
          <w:rtl/>
          <w:lang w:eastAsia="he-IL"/>
        </w:rPr>
        <w:t xml:space="preserve"> ובזה מקיים </w:t>
      </w:r>
      <w:r w:rsidR="00956823">
        <w:rPr>
          <w:rFonts w:hint="cs"/>
          <w:rtl/>
          <w:lang w:eastAsia="he-IL"/>
        </w:rPr>
        <w:t xml:space="preserve">את </w:t>
      </w:r>
      <w:r w:rsidR="000872D2" w:rsidRPr="000872D2">
        <w:rPr>
          <w:rFonts w:hint="cs"/>
          <w:rtl/>
          <w:lang w:eastAsia="he-IL"/>
        </w:rPr>
        <w:t>המצ</w:t>
      </w:r>
      <w:r w:rsidR="00956823">
        <w:rPr>
          <w:rFonts w:hint="cs"/>
          <w:rtl/>
          <w:lang w:eastAsia="he-IL"/>
        </w:rPr>
        <w:t>ו</w:t>
      </w:r>
      <w:r w:rsidR="000872D2" w:rsidRPr="000872D2">
        <w:rPr>
          <w:rFonts w:hint="cs"/>
          <w:rtl/>
          <w:lang w:eastAsia="he-IL"/>
        </w:rPr>
        <w:t>וה המוטלת עליו. וכפי שכתבנו שמדברי החת</w:t>
      </w:r>
      <w:r w:rsidR="00956823">
        <w:rPr>
          <w:rFonts w:hint="cs"/>
          <w:rtl/>
          <w:lang w:eastAsia="he-IL"/>
        </w:rPr>
        <w:t>ם סופר</w:t>
      </w:r>
      <w:r w:rsidR="000872D2" w:rsidRPr="000872D2">
        <w:rPr>
          <w:rFonts w:hint="cs"/>
          <w:rtl/>
          <w:lang w:eastAsia="he-IL"/>
        </w:rPr>
        <w:t xml:space="preserve"> משמע שאין מצו</w:t>
      </w:r>
      <w:r w:rsidR="00956823">
        <w:rPr>
          <w:rFonts w:hint="cs"/>
          <w:rtl/>
          <w:lang w:eastAsia="he-IL"/>
        </w:rPr>
        <w:t>ו</w:t>
      </w:r>
      <w:r w:rsidR="000872D2" w:rsidRPr="000872D2">
        <w:rPr>
          <w:rFonts w:hint="cs"/>
          <w:rtl/>
          <w:lang w:eastAsia="he-IL"/>
        </w:rPr>
        <w:t>ה זו כמצ</w:t>
      </w:r>
      <w:r w:rsidR="00956823">
        <w:rPr>
          <w:rFonts w:hint="cs"/>
          <w:rtl/>
          <w:lang w:eastAsia="he-IL"/>
        </w:rPr>
        <w:t>ו</w:t>
      </w:r>
      <w:r w:rsidR="000872D2" w:rsidRPr="000872D2">
        <w:rPr>
          <w:rFonts w:hint="cs"/>
          <w:rtl/>
          <w:lang w:eastAsia="he-IL"/>
        </w:rPr>
        <w:t>ות מילה, פדיון הבן ות</w:t>
      </w:r>
      <w:r w:rsidR="00956823">
        <w:rPr>
          <w:rFonts w:hint="cs"/>
          <w:rtl/>
          <w:lang w:eastAsia="he-IL"/>
        </w:rPr>
        <w:t>למוד תורה</w:t>
      </w:r>
      <w:r w:rsidR="000872D2" w:rsidRPr="000872D2">
        <w:rPr>
          <w:rFonts w:hint="cs"/>
          <w:rtl/>
          <w:lang w:eastAsia="he-IL"/>
        </w:rPr>
        <w:t xml:space="preserve"> לבן</w:t>
      </w:r>
      <w:r w:rsidR="00956823">
        <w:rPr>
          <w:rFonts w:hint="cs"/>
          <w:rtl/>
          <w:lang w:eastAsia="he-IL"/>
        </w:rPr>
        <w:t>,</w:t>
      </w:r>
      <w:r w:rsidR="000872D2" w:rsidRPr="000872D2">
        <w:rPr>
          <w:rFonts w:hint="cs"/>
          <w:rtl/>
          <w:lang w:eastAsia="he-IL"/>
        </w:rPr>
        <w:t xml:space="preserve"> שעיקר</w:t>
      </w:r>
      <w:r w:rsidR="00956823">
        <w:rPr>
          <w:rFonts w:hint="cs"/>
          <w:rtl/>
          <w:lang w:eastAsia="he-IL"/>
        </w:rPr>
        <w:t>ן</w:t>
      </w:r>
      <w:r w:rsidR="000872D2" w:rsidRPr="000872D2">
        <w:rPr>
          <w:rFonts w:hint="cs"/>
          <w:rtl/>
          <w:lang w:eastAsia="he-IL"/>
        </w:rPr>
        <w:t xml:space="preserve"> הוא התוצאה, </w:t>
      </w:r>
      <w:r w:rsidR="00956823">
        <w:rPr>
          <w:rFonts w:hint="cs"/>
          <w:rtl/>
          <w:lang w:eastAsia="he-IL"/>
        </w:rPr>
        <w:t>ו</w:t>
      </w:r>
      <w:r w:rsidR="000872D2" w:rsidRPr="000872D2">
        <w:rPr>
          <w:rFonts w:hint="cs"/>
          <w:rtl/>
          <w:lang w:eastAsia="he-IL"/>
        </w:rPr>
        <w:t>בנידון דידן העיקר הוא מעשה עושה המצו</w:t>
      </w:r>
      <w:r w:rsidR="00956823">
        <w:rPr>
          <w:rFonts w:hint="cs"/>
          <w:rtl/>
          <w:lang w:eastAsia="he-IL"/>
        </w:rPr>
        <w:t xml:space="preserve">וה </w:t>
      </w:r>
      <w:r w:rsidR="00956823">
        <w:rPr>
          <w:rtl/>
          <w:lang w:eastAsia="he-IL"/>
        </w:rPr>
        <w:t>–</w:t>
      </w:r>
      <w:r w:rsidR="000872D2" w:rsidRPr="000872D2">
        <w:rPr>
          <w:rFonts w:hint="cs"/>
          <w:rtl/>
          <w:lang w:eastAsia="he-IL"/>
        </w:rPr>
        <w:t xml:space="preserve"> אם יוכל יקיימה בהגדה לבנו, ואם לא יקיים</w:t>
      </w:r>
      <w:r w:rsidR="00956823">
        <w:rPr>
          <w:rFonts w:hint="cs"/>
          <w:rtl/>
          <w:lang w:eastAsia="he-IL"/>
        </w:rPr>
        <w:t xml:space="preserve"> את</w:t>
      </w:r>
      <w:r w:rsidR="000872D2" w:rsidRPr="000872D2">
        <w:rPr>
          <w:rFonts w:hint="cs"/>
          <w:rtl/>
          <w:lang w:eastAsia="he-IL"/>
        </w:rPr>
        <w:t xml:space="preserve"> ההגדה באופנים האחרים.</w:t>
      </w:r>
    </w:p>
    <w:p w14:paraId="1D3C716E" w14:textId="77777777" w:rsidR="000872D2" w:rsidRPr="000872D2" w:rsidRDefault="00956823" w:rsidP="001B3C49">
      <w:pPr>
        <w:pStyle w:val="ad"/>
        <w:rPr>
          <w:rFonts w:eastAsia="Calibri"/>
          <w:rtl/>
        </w:rPr>
      </w:pPr>
      <w:r>
        <w:rPr>
          <w:rFonts w:eastAsia="Calibri" w:hint="cs"/>
          <w:rtl/>
        </w:rPr>
        <w:t>טו.</w:t>
      </w:r>
      <w:r>
        <w:rPr>
          <w:rFonts w:eastAsia="Calibri"/>
          <w:rtl/>
        </w:rPr>
        <w:tab/>
      </w:r>
      <w:r w:rsidR="0021136B">
        <w:rPr>
          <w:rFonts w:eastAsia="Calibri" w:hint="cs"/>
          <w:rtl/>
        </w:rPr>
        <w:t>אומנם</w:t>
      </w:r>
      <w:r w:rsidR="000872D2" w:rsidRPr="000872D2">
        <w:rPr>
          <w:rFonts w:eastAsia="Calibri" w:hint="cs"/>
          <w:rtl/>
        </w:rPr>
        <w:t xml:space="preserve"> לכאורה לאו כולי עלמא מודים שיש </w:t>
      </w:r>
      <w:r w:rsidR="0021136B">
        <w:rPr>
          <w:rFonts w:eastAsia="Calibri" w:hint="cs"/>
          <w:rtl/>
        </w:rPr>
        <w:t>מצווה</w:t>
      </w:r>
      <w:r w:rsidR="000872D2" w:rsidRPr="000872D2">
        <w:rPr>
          <w:rFonts w:eastAsia="Calibri" w:hint="cs"/>
          <w:rtl/>
        </w:rPr>
        <w:t xml:space="preserve"> עצמית </w:t>
      </w:r>
      <w:r w:rsidR="00E16373">
        <w:rPr>
          <w:rFonts w:eastAsia="Calibri" w:hint="cs"/>
          <w:rtl/>
        </w:rPr>
        <w:t xml:space="preserve">לספר בניסי יציאת מצרים בליל ט"ו </w:t>
      </w:r>
      <w:r w:rsidR="00E16373">
        <w:rPr>
          <w:rFonts w:eastAsia="Calibri"/>
          <w:rtl/>
        </w:rPr>
        <w:t>–</w:t>
      </w:r>
      <w:r w:rsidR="000872D2" w:rsidRPr="000872D2">
        <w:rPr>
          <w:rFonts w:eastAsia="Calibri" w:hint="cs"/>
          <w:rtl/>
        </w:rPr>
        <w:t xml:space="preserve"> עיין בפירוש הגר"י פערלא לספר המצוות לרס"ג </w:t>
      </w:r>
      <w:r w:rsidR="00E16373" w:rsidRPr="00825C5C">
        <w:rPr>
          <w:rFonts w:eastAsia="Calibri" w:hint="cs"/>
          <w:szCs w:val="24"/>
          <w:rtl/>
        </w:rPr>
        <w:t>(</w:t>
      </w:r>
      <w:r w:rsidR="000872D2" w:rsidRPr="00825C5C">
        <w:rPr>
          <w:rFonts w:eastAsia="Calibri"/>
          <w:szCs w:val="24"/>
          <w:rtl/>
        </w:rPr>
        <w:t>עשין</w:t>
      </w:r>
      <w:r w:rsidR="00E16373" w:rsidRPr="00825C5C">
        <w:rPr>
          <w:rFonts w:eastAsia="Calibri" w:hint="cs"/>
          <w:szCs w:val="24"/>
          <w:rtl/>
        </w:rPr>
        <w:t>,</w:t>
      </w:r>
      <w:r w:rsidR="000872D2" w:rsidRPr="00825C5C">
        <w:rPr>
          <w:rFonts w:eastAsia="Calibri"/>
          <w:szCs w:val="24"/>
          <w:rtl/>
        </w:rPr>
        <w:t xml:space="preserve"> עשה לג</w:t>
      </w:r>
      <w:r w:rsidR="00E16373" w:rsidRPr="00825C5C">
        <w:rPr>
          <w:rFonts w:eastAsia="Calibri" w:hint="cs"/>
          <w:szCs w:val="24"/>
          <w:rtl/>
        </w:rPr>
        <w:t>,</w:t>
      </w:r>
      <w:r w:rsidR="000872D2" w:rsidRPr="00825C5C">
        <w:rPr>
          <w:rFonts w:eastAsia="Calibri" w:hint="cs"/>
          <w:szCs w:val="24"/>
          <w:rtl/>
        </w:rPr>
        <w:t xml:space="preserve"> עמ' קפז</w:t>
      </w:r>
      <w:r w:rsidR="00E16373" w:rsidRPr="00825C5C">
        <w:rPr>
          <w:rFonts w:eastAsia="Calibri" w:hint="cs"/>
          <w:szCs w:val="24"/>
          <w:rtl/>
        </w:rPr>
        <w:t>)</w:t>
      </w:r>
      <w:r w:rsidR="000872D2" w:rsidRPr="000872D2">
        <w:rPr>
          <w:rFonts w:eastAsia="Calibri" w:hint="cs"/>
          <w:rtl/>
        </w:rPr>
        <w:t xml:space="preserve"> שכתב:</w:t>
      </w:r>
    </w:p>
    <w:p w14:paraId="32D85564" w14:textId="77777777" w:rsidR="000872D2" w:rsidRPr="000872D2" w:rsidRDefault="000872D2" w:rsidP="009F0E02">
      <w:pPr>
        <w:pStyle w:val="a9"/>
        <w:rPr>
          <w:rtl/>
        </w:rPr>
      </w:pPr>
      <w:r w:rsidRPr="000872D2">
        <w:rPr>
          <w:rtl/>
        </w:rPr>
        <w:t>איברא דחזינא ליה לרבינו הגאון ז"ל שלא מנה מצ</w:t>
      </w:r>
      <w:r w:rsidR="00E16373">
        <w:rPr>
          <w:rtl/>
        </w:rPr>
        <w:t>ות ספור יציאת מצרים במנין העשין</w:t>
      </w:r>
      <w:r w:rsidR="00E16373">
        <w:rPr>
          <w:rFonts w:hint="cs"/>
          <w:rtl/>
        </w:rPr>
        <w:t>,</w:t>
      </w:r>
      <w:r w:rsidRPr="000872D2">
        <w:rPr>
          <w:rtl/>
        </w:rPr>
        <w:t xml:space="preserve"> והוא דבר מתמיה טובא לכאורה דהא הו</w:t>
      </w:r>
      <w:r w:rsidR="00E16373">
        <w:rPr>
          <w:rFonts w:hint="cs"/>
          <w:rtl/>
        </w:rPr>
        <w:t xml:space="preserve">וי </w:t>
      </w:r>
      <w:r w:rsidRPr="000872D2">
        <w:rPr>
          <w:rtl/>
        </w:rPr>
        <w:t>ל</w:t>
      </w:r>
      <w:r w:rsidR="00E16373">
        <w:rPr>
          <w:rFonts w:hint="cs"/>
          <w:rtl/>
        </w:rPr>
        <w:t>יה</w:t>
      </w:r>
      <w:r w:rsidRPr="000872D2">
        <w:rPr>
          <w:rtl/>
        </w:rPr>
        <w:t xml:space="preserve"> עשה המפורשת בקרא</w:t>
      </w:r>
      <w:r w:rsidR="00E16373">
        <w:rPr>
          <w:rFonts w:hint="cs"/>
          <w:rtl/>
        </w:rPr>
        <w:t>,</w:t>
      </w:r>
      <w:r w:rsidRPr="000872D2">
        <w:rPr>
          <w:rtl/>
        </w:rPr>
        <w:t xml:space="preserve"> דכתיב </w:t>
      </w:r>
      <w:r w:rsidR="00E16373">
        <w:rPr>
          <w:rFonts w:hint="cs"/>
          <w:rtl/>
        </w:rPr>
        <w:t>"</w:t>
      </w:r>
      <w:r w:rsidRPr="000872D2">
        <w:rPr>
          <w:rtl/>
        </w:rPr>
        <w:t>והגדת לבנך ביום ההוא</w:t>
      </w:r>
      <w:r w:rsidR="00E16373">
        <w:rPr>
          <w:rFonts w:hint="cs"/>
          <w:rtl/>
        </w:rPr>
        <w:t>"</w:t>
      </w:r>
      <w:r w:rsidRPr="000872D2">
        <w:rPr>
          <w:rtl/>
        </w:rPr>
        <w:t xml:space="preserve"> וגו'. ואמנם רבי</w:t>
      </w:r>
      <w:r w:rsidR="009F0E02">
        <w:rPr>
          <w:rtl/>
        </w:rPr>
        <w:t>נו הגאון ז"ל איננו יחיד בדבר זה</w:t>
      </w:r>
      <w:r w:rsidR="009F0E02">
        <w:rPr>
          <w:rFonts w:hint="cs"/>
          <w:rtl/>
        </w:rPr>
        <w:t>,</w:t>
      </w:r>
      <w:r w:rsidRPr="000872D2">
        <w:rPr>
          <w:rtl/>
        </w:rPr>
        <w:t xml:space="preserve"> שגם הבעל הלכות גדולות והר"א הזקן והר"ש בן גבירול ז"ל לא מנו עשה זו במנין העשין שלהם. ואף שהרשב"ץ ז"ל </w:t>
      </w:r>
      <w:r w:rsidRPr="00825C5C">
        <w:rPr>
          <w:szCs w:val="24"/>
          <w:rtl/>
        </w:rPr>
        <w:t>(בז</w:t>
      </w:r>
      <w:r w:rsidR="009F0E02" w:rsidRPr="00825C5C">
        <w:rPr>
          <w:rFonts w:hint="cs"/>
          <w:szCs w:val="24"/>
          <w:rtl/>
        </w:rPr>
        <w:t>ו</w:t>
      </w:r>
      <w:r w:rsidRPr="00825C5C">
        <w:rPr>
          <w:szCs w:val="24"/>
          <w:rtl/>
        </w:rPr>
        <w:t>ה</w:t>
      </w:r>
      <w:r w:rsidR="009F0E02" w:rsidRPr="00825C5C">
        <w:rPr>
          <w:rFonts w:hint="cs"/>
          <w:szCs w:val="24"/>
          <w:rtl/>
        </w:rPr>
        <w:t>ר הרקיע,</w:t>
      </w:r>
      <w:r w:rsidR="009F0E02" w:rsidRPr="00825C5C">
        <w:rPr>
          <w:szCs w:val="24"/>
          <w:rtl/>
        </w:rPr>
        <w:t xml:space="preserve"> עשין סי</w:t>
      </w:r>
      <w:r w:rsidR="009F0E02" w:rsidRPr="00825C5C">
        <w:rPr>
          <w:rFonts w:hint="cs"/>
          <w:szCs w:val="24"/>
          <w:rtl/>
        </w:rPr>
        <w:t>מן</w:t>
      </w:r>
      <w:r w:rsidR="009F0E02" w:rsidRPr="00825C5C">
        <w:rPr>
          <w:szCs w:val="24"/>
          <w:rtl/>
        </w:rPr>
        <w:t xml:space="preserve"> ל</w:t>
      </w:r>
      <w:r w:rsidRPr="00825C5C">
        <w:rPr>
          <w:szCs w:val="24"/>
          <w:rtl/>
        </w:rPr>
        <w:t>ב)</w:t>
      </w:r>
      <w:r w:rsidRPr="000872D2">
        <w:rPr>
          <w:rtl/>
        </w:rPr>
        <w:t xml:space="preserve"> רצה לפרש בכוונת </w:t>
      </w:r>
      <w:r w:rsidR="009F0E02" w:rsidRPr="009F0E02">
        <w:rPr>
          <w:rtl/>
        </w:rPr>
        <w:t xml:space="preserve">הר"ש בן גבירול </w:t>
      </w:r>
      <w:r w:rsidRPr="000872D2">
        <w:rPr>
          <w:rtl/>
        </w:rPr>
        <w:t>ז"ל שם דכוו</w:t>
      </w:r>
      <w:r w:rsidR="009F0E02">
        <w:rPr>
          <w:rtl/>
        </w:rPr>
        <w:t>נתו למנות עשה זו</w:t>
      </w:r>
      <w:r w:rsidR="009F0E02">
        <w:rPr>
          <w:rFonts w:hint="cs"/>
          <w:rtl/>
        </w:rPr>
        <w:t>,</w:t>
      </w:r>
      <w:r w:rsidR="009F0E02">
        <w:rPr>
          <w:rtl/>
        </w:rPr>
        <w:t xml:space="preserve"> עיין שם בדבריו</w:t>
      </w:r>
      <w:r w:rsidR="009F0E02">
        <w:rPr>
          <w:rFonts w:hint="cs"/>
          <w:rtl/>
        </w:rPr>
        <w:t>,</w:t>
      </w:r>
      <w:r w:rsidRPr="000872D2">
        <w:rPr>
          <w:rtl/>
        </w:rPr>
        <w:t xml:space="preserve"> מכל מקום לא משמע הכי כלל מלשון </w:t>
      </w:r>
      <w:r w:rsidR="009F0E02" w:rsidRPr="009F0E02">
        <w:rPr>
          <w:rtl/>
        </w:rPr>
        <w:t xml:space="preserve">הר"ש בן גבירול </w:t>
      </w:r>
      <w:r w:rsidRPr="000872D2">
        <w:rPr>
          <w:rtl/>
        </w:rPr>
        <w:t>ז"ל שם</w:t>
      </w:r>
      <w:r w:rsidR="009F0E02">
        <w:rPr>
          <w:rFonts w:hint="cs"/>
          <w:rtl/>
        </w:rPr>
        <w:t>,</w:t>
      </w:r>
      <w:r w:rsidRPr="000872D2">
        <w:rPr>
          <w:rtl/>
        </w:rPr>
        <w:t xml:space="preserve"> עיין שם. וכבר דחה פירושו זה בנתיב מצותיך </w:t>
      </w:r>
      <w:r w:rsidRPr="00825C5C">
        <w:rPr>
          <w:szCs w:val="24"/>
          <w:rtl/>
        </w:rPr>
        <w:t>(ד</w:t>
      </w:r>
      <w:r w:rsidR="009F0E02" w:rsidRPr="00825C5C">
        <w:rPr>
          <w:rFonts w:hint="cs"/>
          <w:szCs w:val="24"/>
          <w:rtl/>
        </w:rPr>
        <w:t xml:space="preserve">ף </w:t>
      </w:r>
      <w:r w:rsidR="009F0E02" w:rsidRPr="00825C5C">
        <w:rPr>
          <w:szCs w:val="24"/>
          <w:rtl/>
        </w:rPr>
        <w:t>קי</w:t>
      </w:r>
      <w:r w:rsidRPr="00825C5C">
        <w:rPr>
          <w:szCs w:val="24"/>
          <w:rtl/>
        </w:rPr>
        <w:t>ט ע"א)</w:t>
      </w:r>
      <w:r w:rsidRPr="000872D2">
        <w:rPr>
          <w:rtl/>
        </w:rPr>
        <w:t xml:space="preserve"> עיין שם. וגם להרא"ם ז"ל ביראים ראיתי שהשמיט מצות עשה זו ולא מנאה במנין המצות עיין שם. והיינו משום שנמשך אחר הבעל הלכות גדולות וכדרכו ז"ל</w:t>
      </w:r>
      <w:r w:rsidR="009F0E02">
        <w:rPr>
          <w:rFonts w:hint="cs"/>
          <w:rtl/>
        </w:rPr>
        <w:t>.</w:t>
      </w:r>
      <w:r w:rsidRPr="000872D2">
        <w:rPr>
          <w:rtl/>
        </w:rPr>
        <w:t xml:space="preserve"> </w:t>
      </w:r>
    </w:p>
    <w:p w14:paraId="30509B4C" w14:textId="77777777" w:rsidR="00607A77" w:rsidRDefault="000872D2" w:rsidP="00607A77">
      <w:pPr>
        <w:pStyle w:val="ae"/>
        <w:rPr>
          <w:rtl/>
          <w:lang w:eastAsia="he-IL"/>
        </w:rPr>
      </w:pPr>
      <w:r w:rsidRPr="000872D2">
        <w:rPr>
          <w:rFonts w:hint="cs"/>
          <w:rtl/>
          <w:lang w:eastAsia="he-IL"/>
        </w:rPr>
        <w:t>אך באמת אף אי נימא שאין מצו</w:t>
      </w:r>
      <w:r w:rsidR="009F0E02">
        <w:rPr>
          <w:rFonts w:hint="cs"/>
          <w:rtl/>
          <w:lang w:eastAsia="he-IL"/>
        </w:rPr>
        <w:t>ו</w:t>
      </w:r>
      <w:r w:rsidRPr="000872D2">
        <w:rPr>
          <w:rFonts w:hint="cs"/>
          <w:rtl/>
          <w:lang w:eastAsia="he-IL"/>
        </w:rPr>
        <w:t xml:space="preserve">ת עשה מהתורה, היאך יסבירו גדולי הראשונים אשר את מימיהם אנו </w:t>
      </w:r>
      <w:r w:rsidR="009F0E02">
        <w:rPr>
          <w:rFonts w:hint="cs"/>
          <w:rtl/>
          <w:lang w:eastAsia="he-IL"/>
        </w:rPr>
        <w:t>שותים את מה שנאמר במשמעות הפסוק ואת ה</w:t>
      </w:r>
      <w:r w:rsidRPr="000872D2">
        <w:rPr>
          <w:rFonts w:hint="cs"/>
          <w:rtl/>
          <w:lang w:eastAsia="he-IL"/>
        </w:rPr>
        <w:t>מבואר במשנה בגמרא ובמדרשים</w:t>
      </w:r>
      <w:r w:rsidR="00874E1A">
        <w:rPr>
          <w:rFonts w:hint="cs"/>
          <w:rtl/>
          <w:lang w:eastAsia="he-IL"/>
        </w:rPr>
        <w:t xml:space="preserve"> </w:t>
      </w:r>
      <w:r w:rsidRPr="000872D2">
        <w:rPr>
          <w:rFonts w:hint="cs"/>
          <w:rtl/>
          <w:lang w:eastAsia="he-IL"/>
        </w:rPr>
        <w:t>והמנהג שנהגו כלל ישראל מימות חז"ל ועד ימינו</w:t>
      </w:r>
      <w:r w:rsidR="009F0E02">
        <w:rPr>
          <w:rFonts w:hint="cs"/>
          <w:rtl/>
          <w:lang w:eastAsia="he-IL"/>
        </w:rPr>
        <w:t>,</w:t>
      </w:r>
      <w:r w:rsidRPr="000872D2">
        <w:rPr>
          <w:rFonts w:hint="cs"/>
          <w:rtl/>
          <w:lang w:eastAsia="he-IL"/>
        </w:rPr>
        <w:t xml:space="preserve"> ומנהג ישראל תורה, וכמו שהעיר הגר"י</w:t>
      </w:r>
      <w:r w:rsidR="009F0E02">
        <w:rPr>
          <w:rFonts w:hint="cs"/>
          <w:rtl/>
          <w:lang w:eastAsia="he-IL"/>
        </w:rPr>
        <w:t xml:space="preserve"> </w:t>
      </w:r>
      <w:r w:rsidR="009F0E02" w:rsidRPr="009F0E02">
        <w:rPr>
          <w:rtl/>
          <w:lang w:eastAsia="he-IL"/>
        </w:rPr>
        <w:t>פערלא</w:t>
      </w:r>
      <w:r w:rsidR="009F0E02" w:rsidRPr="009F0E02">
        <w:rPr>
          <w:rFonts w:hint="cs"/>
          <w:rtl/>
          <w:lang w:eastAsia="he-IL"/>
        </w:rPr>
        <w:t>:</w:t>
      </w:r>
      <w:r w:rsidRPr="009F0E02">
        <w:rPr>
          <w:rFonts w:ascii="David" w:hAnsi="David" w:cs="David"/>
          <w:sz w:val="24"/>
          <w:szCs w:val="24"/>
          <w:rtl/>
        </w:rPr>
        <w:t xml:space="preserve"> </w:t>
      </w:r>
      <w:r w:rsidR="009F0E02" w:rsidRPr="009F0E02">
        <w:rPr>
          <w:rFonts w:hint="cs"/>
          <w:rtl/>
        </w:rPr>
        <w:t>"</w:t>
      </w:r>
      <w:r w:rsidR="009F0E02" w:rsidRPr="009F0E02">
        <w:rPr>
          <w:rtl/>
        </w:rPr>
        <w:t>הא הו</w:t>
      </w:r>
      <w:r w:rsidR="009F0E02" w:rsidRPr="009F0E02">
        <w:rPr>
          <w:rFonts w:hint="cs"/>
          <w:rtl/>
        </w:rPr>
        <w:t>וי ליה</w:t>
      </w:r>
      <w:r w:rsidRPr="009F0E02">
        <w:rPr>
          <w:rtl/>
        </w:rPr>
        <w:t xml:space="preserve"> עשה המפורשת בקרא דכתיב </w:t>
      </w:r>
      <w:r w:rsidR="009F0E02" w:rsidRPr="009F0E02">
        <w:rPr>
          <w:rFonts w:hint="cs"/>
          <w:rtl/>
        </w:rPr>
        <w:t>'</w:t>
      </w:r>
      <w:r w:rsidRPr="009F0E02">
        <w:rPr>
          <w:rtl/>
        </w:rPr>
        <w:t>והגדת לבנך ביום ההוא</w:t>
      </w:r>
      <w:r w:rsidR="009F0E02" w:rsidRPr="009F0E02">
        <w:rPr>
          <w:rFonts w:hint="cs"/>
          <w:rtl/>
        </w:rPr>
        <w:t>'</w:t>
      </w:r>
      <w:r w:rsidRPr="009F0E02">
        <w:rPr>
          <w:rtl/>
        </w:rPr>
        <w:t xml:space="preserve"> וגו'.</w:t>
      </w:r>
      <w:r w:rsidR="009F0E02" w:rsidRPr="009F0E02">
        <w:rPr>
          <w:rFonts w:hint="cs"/>
          <w:rtl/>
        </w:rPr>
        <w:t>"</w:t>
      </w:r>
      <w:r w:rsidRPr="009F0E02">
        <w:rPr>
          <w:rFonts w:hint="cs"/>
          <w:rtl/>
          <w:lang w:eastAsia="he-IL"/>
        </w:rPr>
        <w:t xml:space="preserve"> והנה</w:t>
      </w:r>
      <w:r w:rsidRPr="000872D2">
        <w:rPr>
          <w:rFonts w:hint="cs"/>
          <w:rtl/>
          <w:lang w:eastAsia="he-IL"/>
        </w:rPr>
        <w:t xml:space="preserve"> הגר"י פערלא בעוצם פלפולו האריך לישב </w:t>
      </w:r>
      <w:r w:rsidR="00607A77">
        <w:rPr>
          <w:rFonts w:hint="cs"/>
          <w:rtl/>
          <w:lang w:eastAsia="he-IL"/>
        </w:rPr>
        <w:t>את השמטת הראשונים בכמה דרכים:</w:t>
      </w:r>
      <w:r w:rsidRPr="000872D2">
        <w:rPr>
          <w:rFonts w:hint="cs"/>
          <w:rtl/>
          <w:lang w:eastAsia="he-IL"/>
        </w:rPr>
        <w:t xml:space="preserve"> או דסברי דאין מצו</w:t>
      </w:r>
      <w:r w:rsidR="00607A77">
        <w:rPr>
          <w:rFonts w:hint="cs"/>
          <w:rtl/>
          <w:lang w:eastAsia="he-IL"/>
        </w:rPr>
        <w:t>ו</w:t>
      </w:r>
      <w:r w:rsidRPr="000872D2">
        <w:rPr>
          <w:rFonts w:hint="cs"/>
          <w:rtl/>
          <w:lang w:eastAsia="he-IL"/>
        </w:rPr>
        <w:t xml:space="preserve">ה לספר </w:t>
      </w:r>
      <w:r w:rsidR="00DD15B1">
        <w:rPr>
          <w:rFonts w:hint="cs"/>
          <w:rtl/>
          <w:lang w:eastAsia="he-IL"/>
        </w:rPr>
        <w:t>על כל פנים</w:t>
      </w:r>
      <w:r w:rsidRPr="000872D2">
        <w:rPr>
          <w:rFonts w:hint="cs"/>
          <w:rtl/>
          <w:lang w:eastAsia="he-IL"/>
        </w:rPr>
        <w:t xml:space="preserve"> מדאורייתא, או דסב</w:t>
      </w:r>
      <w:r w:rsidR="00607A77">
        <w:rPr>
          <w:rFonts w:hint="cs"/>
          <w:rtl/>
          <w:lang w:eastAsia="he-IL"/>
        </w:rPr>
        <w:t>רי שאף ד</w:t>
      </w:r>
      <w:r w:rsidRPr="000872D2">
        <w:rPr>
          <w:rFonts w:hint="cs"/>
          <w:rtl/>
          <w:lang w:eastAsia="he-IL"/>
        </w:rPr>
        <w:t>הו</w:t>
      </w:r>
      <w:r w:rsidR="00607A77">
        <w:rPr>
          <w:rFonts w:hint="cs"/>
          <w:rtl/>
          <w:lang w:eastAsia="he-IL"/>
        </w:rPr>
        <w:t>ו</w:t>
      </w:r>
      <w:r w:rsidRPr="000872D2">
        <w:rPr>
          <w:rFonts w:hint="cs"/>
          <w:rtl/>
          <w:lang w:eastAsia="he-IL"/>
        </w:rPr>
        <w:t>י</w:t>
      </w:r>
      <w:r w:rsidR="00607A77">
        <w:rPr>
          <w:rFonts w:hint="cs"/>
          <w:rtl/>
          <w:lang w:eastAsia="he-IL"/>
        </w:rPr>
        <w:t>א</w:t>
      </w:r>
      <w:r w:rsidRPr="000872D2">
        <w:rPr>
          <w:rFonts w:hint="cs"/>
          <w:rtl/>
          <w:lang w:eastAsia="he-IL"/>
        </w:rPr>
        <w:t xml:space="preserve"> מצו</w:t>
      </w:r>
      <w:r w:rsidR="00607A77">
        <w:rPr>
          <w:rFonts w:hint="cs"/>
          <w:rtl/>
          <w:lang w:eastAsia="he-IL"/>
        </w:rPr>
        <w:t>ו</w:t>
      </w:r>
      <w:r w:rsidRPr="000872D2">
        <w:rPr>
          <w:rFonts w:hint="cs"/>
          <w:rtl/>
          <w:lang w:eastAsia="he-IL"/>
        </w:rPr>
        <w:t xml:space="preserve">ה </w:t>
      </w:r>
      <w:r w:rsidR="00607A77">
        <w:rPr>
          <w:rtl/>
          <w:lang w:eastAsia="he-IL"/>
        </w:rPr>
        <w:t>–</w:t>
      </w:r>
      <w:r w:rsidR="00607A77">
        <w:rPr>
          <w:rFonts w:hint="cs"/>
          <w:rtl/>
          <w:lang w:eastAsia="he-IL"/>
        </w:rPr>
        <w:t xml:space="preserve"> </w:t>
      </w:r>
      <w:r w:rsidRPr="000872D2">
        <w:rPr>
          <w:rFonts w:hint="cs"/>
          <w:rtl/>
          <w:lang w:eastAsia="he-IL"/>
        </w:rPr>
        <w:t>מ</w:t>
      </w:r>
      <w:r w:rsidR="00607A77">
        <w:rPr>
          <w:rFonts w:hint="cs"/>
          <w:rtl/>
          <w:lang w:eastAsia="he-IL"/>
        </w:rPr>
        <w:t xml:space="preserve">כיוון שתלויה בתנאים שונים, בשאלת הבן או בהיות מצה ומרור או פסח מונחים לפניו, </w:t>
      </w:r>
      <w:r w:rsidRPr="000872D2">
        <w:rPr>
          <w:rFonts w:hint="cs"/>
          <w:rtl/>
          <w:lang w:eastAsia="he-IL"/>
        </w:rPr>
        <w:t>לכן לא נמנית כמצ</w:t>
      </w:r>
      <w:r w:rsidR="00607A77">
        <w:rPr>
          <w:rFonts w:hint="cs"/>
          <w:rtl/>
          <w:lang w:eastAsia="he-IL"/>
        </w:rPr>
        <w:t>ו</w:t>
      </w:r>
      <w:r w:rsidRPr="000872D2">
        <w:rPr>
          <w:rFonts w:hint="cs"/>
          <w:rtl/>
          <w:lang w:eastAsia="he-IL"/>
        </w:rPr>
        <w:t>וה בפני עצמה</w:t>
      </w:r>
      <w:r w:rsidR="00607A77">
        <w:rPr>
          <w:rFonts w:hint="cs"/>
          <w:rtl/>
          <w:lang w:eastAsia="he-IL"/>
        </w:rPr>
        <w:t xml:space="preserve"> </w:t>
      </w:r>
      <w:r w:rsidR="00607A77">
        <w:rPr>
          <w:rtl/>
          <w:lang w:eastAsia="he-IL"/>
        </w:rPr>
        <w:t>–</w:t>
      </w:r>
      <w:r w:rsidRPr="000872D2">
        <w:rPr>
          <w:rFonts w:hint="cs"/>
          <w:rtl/>
          <w:lang w:eastAsia="he-IL"/>
        </w:rPr>
        <w:t xml:space="preserve"> עיי</w:t>
      </w:r>
      <w:r w:rsidR="00607A77">
        <w:rPr>
          <w:rFonts w:hint="cs"/>
          <w:rtl/>
          <w:lang w:eastAsia="he-IL"/>
        </w:rPr>
        <w:t xml:space="preserve">ן </w:t>
      </w:r>
      <w:r w:rsidRPr="000872D2">
        <w:rPr>
          <w:rFonts w:hint="cs"/>
          <w:rtl/>
          <w:lang w:eastAsia="he-IL"/>
        </w:rPr>
        <w:t>ש</w:t>
      </w:r>
      <w:r w:rsidR="00607A77">
        <w:rPr>
          <w:rFonts w:hint="cs"/>
          <w:rtl/>
          <w:lang w:eastAsia="he-IL"/>
        </w:rPr>
        <w:t>ם</w:t>
      </w:r>
      <w:r w:rsidRPr="000872D2">
        <w:rPr>
          <w:rFonts w:hint="cs"/>
          <w:rtl/>
          <w:lang w:eastAsia="he-IL"/>
        </w:rPr>
        <w:t xml:space="preserve"> מ</w:t>
      </w:r>
      <w:r w:rsidR="00607A77">
        <w:rPr>
          <w:rFonts w:hint="cs"/>
          <w:rtl/>
          <w:lang w:eastAsia="he-IL"/>
        </w:rPr>
        <w:t>ה ש</w:t>
      </w:r>
      <w:r w:rsidRPr="000872D2">
        <w:rPr>
          <w:rFonts w:hint="cs"/>
          <w:rtl/>
          <w:lang w:eastAsia="he-IL"/>
        </w:rPr>
        <w:t>כ</w:t>
      </w:r>
      <w:r w:rsidR="00607A77">
        <w:rPr>
          <w:rFonts w:hint="cs"/>
          <w:rtl/>
          <w:lang w:eastAsia="he-IL"/>
        </w:rPr>
        <w:t>תב,</w:t>
      </w:r>
      <w:r w:rsidRPr="000872D2">
        <w:rPr>
          <w:rFonts w:hint="cs"/>
          <w:rtl/>
          <w:lang w:eastAsia="he-IL"/>
        </w:rPr>
        <w:t xml:space="preserve"> ואין הזמן נותן להאריך יותר ולפלפל בדברים. </w:t>
      </w:r>
    </w:p>
    <w:p w14:paraId="1F626E68" w14:textId="77777777" w:rsidR="000872D2" w:rsidRPr="000872D2" w:rsidRDefault="00607A77" w:rsidP="00607A77">
      <w:pPr>
        <w:pStyle w:val="ae"/>
        <w:rPr>
          <w:rtl/>
          <w:lang w:eastAsia="he-IL"/>
        </w:rPr>
      </w:pPr>
      <w:r>
        <w:rPr>
          <w:rFonts w:hint="cs"/>
          <w:rtl/>
          <w:lang w:eastAsia="he-IL"/>
        </w:rPr>
        <w:t>ו</w:t>
      </w:r>
      <w:r w:rsidR="000872D2" w:rsidRPr="000872D2">
        <w:rPr>
          <w:rFonts w:hint="cs"/>
          <w:rtl/>
          <w:lang w:eastAsia="he-IL"/>
        </w:rPr>
        <w:t xml:space="preserve">עם זאת </w:t>
      </w:r>
      <w:r>
        <w:rPr>
          <w:rFonts w:hint="cs"/>
          <w:rtl/>
          <w:lang w:eastAsia="he-IL"/>
        </w:rPr>
        <w:t>לשיטות אלה</w:t>
      </w:r>
      <w:r w:rsidR="006746EB">
        <w:rPr>
          <w:rFonts w:hint="cs"/>
          <w:rtl/>
          <w:lang w:eastAsia="he-IL"/>
        </w:rPr>
        <w:t>:</w:t>
      </w:r>
      <w:r>
        <w:rPr>
          <w:rFonts w:hint="cs"/>
          <w:rtl/>
          <w:lang w:eastAsia="he-IL"/>
        </w:rPr>
        <w:t xml:space="preserve"> </w:t>
      </w:r>
      <w:r w:rsidR="000872D2" w:rsidRPr="000872D2">
        <w:rPr>
          <w:rFonts w:hint="cs"/>
          <w:rtl/>
          <w:lang w:eastAsia="he-IL"/>
        </w:rPr>
        <w:t>מכיוון שלא שנאוה כ</w:t>
      </w:r>
      <w:r w:rsidR="0021136B">
        <w:rPr>
          <w:rFonts w:hint="cs"/>
          <w:rtl/>
          <w:lang w:eastAsia="he-IL"/>
        </w:rPr>
        <w:t>מצווה</w:t>
      </w:r>
      <w:r w:rsidR="000872D2" w:rsidRPr="000872D2">
        <w:rPr>
          <w:rFonts w:hint="cs"/>
          <w:rtl/>
          <w:lang w:eastAsia="he-IL"/>
        </w:rPr>
        <w:t xml:space="preserve"> ולא הגדירו </w:t>
      </w:r>
      <w:r w:rsidR="006746EB">
        <w:rPr>
          <w:rFonts w:hint="cs"/>
          <w:rtl/>
          <w:lang w:eastAsia="he-IL"/>
        </w:rPr>
        <w:t xml:space="preserve">את </w:t>
      </w:r>
      <w:r w:rsidR="000872D2" w:rsidRPr="000872D2">
        <w:rPr>
          <w:rFonts w:hint="cs"/>
          <w:rtl/>
          <w:lang w:eastAsia="he-IL"/>
        </w:rPr>
        <w:t>אופן קיומה, אין ביכולתנו ע</w:t>
      </w:r>
      <w:r w:rsidR="006746EB">
        <w:rPr>
          <w:rFonts w:hint="cs"/>
          <w:rtl/>
          <w:lang w:eastAsia="he-IL"/>
        </w:rPr>
        <w:t>ל פ</w:t>
      </w:r>
      <w:r w:rsidR="000872D2" w:rsidRPr="000872D2">
        <w:rPr>
          <w:rFonts w:hint="cs"/>
          <w:rtl/>
          <w:lang w:eastAsia="he-IL"/>
        </w:rPr>
        <w:t>י סברות ופלפולים ליצור חיוב וגדר מחודש, בפרט במקום שיש</w:t>
      </w:r>
      <w:r w:rsidR="006746EB">
        <w:rPr>
          <w:rFonts w:hint="cs"/>
          <w:rtl/>
          <w:lang w:eastAsia="he-IL"/>
        </w:rPr>
        <w:t xml:space="preserve"> בו משום פגיעה בזכויות של אחרים.</w:t>
      </w:r>
      <w:r w:rsidR="000872D2" w:rsidRPr="000872D2">
        <w:rPr>
          <w:rFonts w:hint="cs"/>
          <w:rtl/>
          <w:lang w:eastAsia="he-IL"/>
        </w:rPr>
        <w:t xml:space="preserve"> </w:t>
      </w:r>
      <w:r w:rsidR="006746EB">
        <w:rPr>
          <w:rFonts w:hint="cs"/>
          <w:rtl/>
          <w:lang w:eastAsia="he-IL"/>
        </w:rPr>
        <w:t>ו</w:t>
      </w:r>
      <w:r w:rsidR="000872D2" w:rsidRPr="000872D2">
        <w:rPr>
          <w:rFonts w:hint="cs"/>
          <w:rtl/>
          <w:lang w:eastAsia="he-IL"/>
        </w:rPr>
        <w:t>עיין מה שנכתוב במסקנת דבר</w:t>
      </w:r>
      <w:r w:rsidR="006746EB">
        <w:rPr>
          <w:rFonts w:hint="cs"/>
          <w:rtl/>
          <w:lang w:eastAsia="he-IL"/>
        </w:rPr>
        <w:t>י</w:t>
      </w:r>
      <w:r w:rsidR="000872D2" w:rsidRPr="000872D2">
        <w:rPr>
          <w:rFonts w:hint="cs"/>
          <w:rtl/>
          <w:lang w:eastAsia="he-IL"/>
        </w:rPr>
        <w:t>נו.</w:t>
      </w:r>
    </w:p>
    <w:p w14:paraId="1E323D50" w14:textId="77777777" w:rsidR="006746EB" w:rsidRDefault="00564351" w:rsidP="006746EB">
      <w:pPr>
        <w:pStyle w:val="ad"/>
        <w:rPr>
          <w:rFonts w:eastAsia="Calibri"/>
          <w:rtl/>
        </w:rPr>
      </w:pPr>
      <w:r w:rsidRPr="00564351">
        <w:rPr>
          <w:rFonts w:eastAsia="Calibri" w:hint="cs"/>
          <w:rtl/>
        </w:rPr>
        <w:t>טז.</w:t>
      </w:r>
      <w:r w:rsidR="006746EB">
        <w:rPr>
          <w:rFonts w:eastAsia="Calibri"/>
          <w:rtl/>
        </w:rPr>
        <w:tab/>
      </w:r>
      <w:r w:rsidR="000872D2" w:rsidRPr="00564351">
        <w:rPr>
          <w:rFonts w:eastAsia="Calibri" w:hint="cs"/>
          <w:rtl/>
        </w:rPr>
        <w:t xml:space="preserve">עם זאת חובתנו לבאר מהי הדעה העולה מדברי הראשונים והאחרונים בביאור חובה זו, בין </w:t>
      </w:r>
      <w:r w:rsidR="006746EB">
        <w:rPr>
          <w:rFonts w:eastAsia="Calibri" w:hint="cs"/>
          <w:rtl/>
        </w:rPr>
        <w:t>ש</w:t>
      </w:r>
      <w:r w:rsidR="000872D2" w:rsidRPr="00564351">
        <w:rPr>
          <w:rFonts w:eastAsia="Calibri" w:hint="cs"/>
          <w:rtl/>
        </w:rPr>
        <w:t xml:space="preserve">היא חובה מדאורייתא בין </w:t>
      </w:r>
      <w:r w:rsidR="006746EB">
        <w:rPr>
          <w:rFonts w:eastAsia="Calibri" w:hint="cs"/>
          <w:rtl/>
        </w:rPr>
        <w:t>ש</w:t>
      </w:r>
      <w:r w:rsidR="000872D2" w:rsidRPr="00564351">
        <w:rPr>
          <w:rFonts w:eastAsia="Calibri" w:hint="cs"/>
          <w:rtl/>
        </w:rPr>
        <w:t xml:space="preserve">היא חובה מדרבנן ובין </w:t>
      </w:r>
      <w:r w:rsidR="006746EB">
        <w:rPr>
          <w:rFonts w:eastAsia="Calibri" w:hint="cs"/>
          <w:rtl/>
        </w:rPr>
        <w:t>ש</w:t>
      </w:r>
      <w:r w:rsidR="000872D2" w:rsidRPr="00564351">
        <w:rPr>
          <w:rFonts w:eastAsia="Calibri" w:hint="cs"/>
          <w:rtl/>
        </w:rPr>
        <w:t>היא הנהגה שקבעו חז"ל ונהגו ישראל מדורי דורות, שעל פי זה ת</w:t>
      </w:r>
      <w:r w:rsidR="006746EB">
        <w:rPr>
          <w:rFonts w:eastAsia="Calibri" w:hint="cs"/>
          <w:rtl/>
        </w:rPr>
        <w:t>י</w:t>
      </w:r>
      <w:r w:rsidR="000872D2" w:rsidRPr="00564351">
        <w:rPr>
          <w:rFonts w:eastAsia="Calibri" w:hint="cs"/>
          <w:rtl/>
        </w:rPr>
        <w:t xml:space="preserve">קנו </w:t>
      </w:r>
      <w:r w:rsidR="006746EB">
        <w:rPr>
          <w:rFonts w:eastAsia="Calibri" w:hint="cs"/>
          <w:rtl/>
        </w:rPr>
        <w:t xml:space="preserve">את </w:t>
      </w:r>
      <w:r w:rsidR="000872D2" w:rsidRPr="00564351">
        <w:rPr>
          <w:rFonts w:eastAsia="Calibri" w:hint="cs"/>
          <w:rtl/>
        </w:rPr>
        <w:t xml:space="preserve">סדר ההגדה כפי שהוא לפנינו ומקורו בדברי הגאונים. </w:t>
      </w:r>
    </w:p>
    <w:p w14:paraId="0866DC04" w14:textId="77777777" w:rsidR="000872D2" w:rsidRPr="00564351" w:rsidRDefault="000872D2" w:rsidP="006746EB">
      <w:pPr>
        <w:pStyle w:val="ae"/>
        <w:rPr>
          <w:rtl/>
          <w:lang w:eastAsia="he-IL"/>
        </w:rPr>
      </w:pPr>
      <w:r w:rsidRPr="00564351">
        <w:rPr>
          <w:rFonts w:hint="cs"/>
          <w:rtl/>
          <w:lang w:eastAsia="he-IL"/>
        </w:rPr>
        <w:t xml:space="preserve">בירור עניין זה נצרך לעניין ההנהגה להלכה ככלל ולמעשה </w:t>
      </w:r>
      <w:r w:rsidR="006746EB">
        <w:rPr>
          <w:rFonts w:hint="cs"/>
          <w:rtl/>
          <w:lang w:eastAsia="he-IL"/>
        </w:rPr>
        <w:t>בפרט בתביעות בנושא זה המוגשות מ</w:t>
      </w:r>
      <w:r w:rsidRPr="00564351">
        <w:rPr>
          <w:rFonts w:hint="cs"/>
          <w:rtl/>
          <w:lang w:eastAsia="he-IL"/>
        </w:rPr>
        <w:t>די שנה בשנה.</w:t>
      </w:r>
    </w:p>
    <w:p w14:paraId="6D133089" w14:textId="77777777" w:rsidR="000872D2" w:rsidRPr="000872D2" w:rsidRDefault="000872D2" w:rsidP="006746EB">
      <w:pPr>
        <w:pStyle w:val="ae"/>
        <w:rPr>
          <w:rtl/>
          <w:lang w:eastAsia="he-IL"/>
        </w:rPr>
      </w:pPr>
      <w:r w:rsidRPr="000872D2">
        <w:rPr>
          <w:rFonts w:hint="cs"/>
          <w:rtl/>
          <w:lang w:eastAsia="he-IL"/>
        </w:rPr>
        <w:t xml:space="preserve">הגר"י פערלא בדבריו הזכיר </w:t>
      </w:r>
      <w:r w:rsidR="006746EB">
        <w:rPr>
          <w:rFonts w:hint="cs"/>
          <w:rtl/>
          <w:lang w:eastAsia="he-IL"/>
        </w:rPr>
        <w:t xml:space="preserve">את </w:t>
      </w:r>
      <w:r w:rsidRPr="000872D2">
        <w:rPr>
          <w:rFonts w:hint="cs"/>
          <w:rtl/>
          <w:lang w:eastAsia="he-IL"/>
        </w:rPr>
        <w:t xml:space="preserve">תשובת הרא"ש </w:t>
      </w:r>
      <w:r w:rsidR="006746EB" w:rsidRPr="00825C5C">
        <w:rPr>
          <w:rFonts w:hint="cs"/>
          <w:szCs w:val="24"/>
          <w:rtl/>
          <w:lang w:eastAsia="he-IL"/>
        </w:rPr>
        <w:t>(</w:t>
      </w:r>
      <w:r w:rsidRPr="00825C5C">
        <w:rPr>
          <w:szCs w:val="24"/>
          <w:rtl/>
          <w:lang w:eastAsia="he-IL"/>
        </w:rPr>
        <w:t>כלל כד סימן ב</w:t>
      </w:r>
      <w:r w:rsidR="006746EB" w:rsidRPr="00825C5C">
        <w:rPr>
          <w:rFonts w:hint="cs"/>
          <w:szCs w:val="24"/>
          <w:rtl/>
          <w:lang w:eastAsia="he-IL"/>
        </w:rPr>
        <w:t>)</w:t>
      </w:r>
      <w:r w:rsidR="006746EB">
        <w:rPr>
          <w:rFonts w:hint="cs"/>
          <w:rtl/>
          <w:lang w:eastAsia="he-IL"/>
        </w:rPr>
        <w:t xml:space="preserve"> שזו </w:t>
      </w:r>
      <w:r w:rsidRPr="000872D2">
        <w:rPr>
          <w:rFonts w:hint="cs"/>
          <w:rtl/>
          <w:lang w:eastAsia="he-IL"/>
        </w:rPr>
        <w:t>ל</w:t>
      </w:r>
      <w:r w:rsidR="006746EB">
        <w:rPr>
          <w:rFonts w:hint="cs"/>
          <w:rtl/>
          <w:lang w:eastAsia="he-IL"/>
        </w:rPr>
        <w:t>שונו</w:t>
      </w:r>
      <w:r w:rsidRPr="000872D2">
        <w:rPr>
          <w:rFonts w:hint="cs"/>
          <w:rtl/>
          <w:lang w:eastAsia="he-IL"/>
        </w:rPr>
        <w:t>:</w:t>
      </w:r>
    </w:p>
    <w:p w14:paraId="1439E29F" w14:textId="77777777" w:rsidR="006746EB" w:rsidRDefault="000872D2" w:rsidP="00005D67">
      <w:pPr>
        <w:pStyle w:val="a9"/>
        <w:rPr>
          <w:rtl/>
          <w:lang w:eastAsia="he-IL"/>
        </w:rPr>
      </w:pPr>
      <w:r w:rsidRPr="000872D2">
        <w:rPr>
          <w:rtl/>
          <w:lang w:eastAsia="he-IL"/>
        </w:rPr>
        <w:t xml:space="preserve">וששאלת </w:t>
      </w:r>
      <w:r w:rsidR="006746EB">
        <w:rPr>
          <w:rtl/>
          <w:lang w:eastAsia="he-IL"/>
        </w:rPr>
        <w:t>למה אין מברכין על ספור ההגדה</w:t>
      </w:r>
      <w:r w:rsidR="006746EB">
        <w:rPr>
          <w:rFonts w:hint="cs"/>
          <w:rtl/>
          <w:lang w:eastAsia="he-IL"/>
        </w:rPr>
        <w:t>:</w:t>
      </w:r>
      <w:r w:rsidRPr="000872D2">
        <w:rPr>
          <w:rtl/>
          <w:lang w:eastAsia="he-IL"/>
        </w:rPr>
        <w:t xml:space="preserve"> </w:t>
      </w:r>
    </w:p>
    <w:p w14:paraId="0BB7A224" w14:textId="77777777" w:rsidR="000872D2" w:rsidRPr="000872D2" w:rsidRDefault="000872D2" w:rsidP="00005D67">
      <w:pPr>
        <w:pStyle w:val="a9"/>
        <w:rPr>
          <w:rtl/>
          <w:lang w:eastAsia="he-IL"/>
        </w:rPr>
      </w:pPr>
      <w:r w:rsidRPr="000872D2">
        <w:rPr>
          <w:rtl/>
          <w:lang w:eastAsia="he-IL"/>
        </w:rPr>
        <w:t>הרבה דברים צוה הקדוש ברוך הוא לעשות זכר ליציאת מצרים ואין אנו מברכין עליהן</w:t>
      </w:r>
      <w:r w:rsidR="006746EB">
        <w:rPr>
          <w:rtl/>
          <w:lang w:eastAsia="he-IL"/>
        </w:rPr>
        <w:t>, כגון הפרשת בכורות וכל המועדים</w:t>
      </w:r>
      <w:r w:rsidR="006746EB">
        <w:rPr>
          <w:rFonts w:hint="cs"/>
          <w:rtl/>
          <w:lang w:eastAsia="he-IL"/>
        </w:rPr>
        <w:t>,</w:t>
      </w:r>
      <w:r w:rsidRPr="000872D2">
        <w:rPr>
          <w:rtl/>
          <w:lang w:eastAsia="he-IL"/>
        </w:rPr>
        <w:t xml:space="preserve"> שאין צריך להזכיר בהפרשת בכורות שאנו עושין אותו זכר ליציאת מצרים אלא שצוה הקדוש ברוך הוא לעשות המעשה ומתוך כך אנו זוכרין יציאת מצרים. ולאו דוקא הגדה בפה אלא אם ישאל מפרשין לו </w:t>
      </w:r>
      <w:r w:rsidRPr="00825C5C">
        <w:rPr>
          <w:szCs w:val="24"/>
          <w:rtl/>
          <w:lang w:eastAsia="he-IL"/>
        </w:rPr>
        <w:t>(וזהו ההגדה לבד שזוכרין יציאת מצרים)</w:t>
      </w:r>
      <w:r w:rsidRPr="000872D2">
        <w:rPr>
          <w:rtl/>
          <w:lang w:eastAsia="he-IL"/>
        </w:rPr>
        <w:t>.</w:t>
      </w:r>
    </w:p>
    <w:p w14:paraId="1ED3F148" w14:textId="77777777" w:rsidR="000872D2" w:rsidRPr="000872D2" w:rsidRDefault="000872D2" w:rsidP="006746EB">
      <w:pPr>
        <w:pStyle w:val="ae"/>
        <w:rPr>
          <w:rtl/>
          <w:lang w:eastAsia="he-IL"/>
        </w:rPr>
      </w:pPr>
      <w:r w:rsidRPr="000872D2">
        <w:rPr>
          <w:rtl/>
          <w:lang w:eastAsia="he-IL"/>
        </w:rPr>
        <w:t>וביאור דבריו הוא על פי מ</w:t>
      </w:r>
      <w:r w:rsidR="006746EB">
        <w:rPr>
          <w:rFonts w:hint="cs"/>
          <w:rtl/>
          <w:lang w:eastAsia="he-IL"/>
        </w:rPr>
        <w:t xml:space="preserve">ה </w:t>
      </w:r>
      <w:r w:rsidR="006746EB">
        <w:rPr>
          <w:rtl/>
          <w:lang w:eastAsia="he-IL"/>
        </w:rPr>
        <w:t>ש</w:t>
      </w:r>
      <w:r w:rsidRPr="000872D2">
        <w:rPr>
          <w:rtl/>
          <w:lang w:eastAsia="he-IL"/>
        </w:rPr>
        <w:t>כ</w:t>
      </w:r>
      <w:r w:rsidR="006746EB">
        <w:rPr>
          <w:rFonts w:hint="cs"/>
          <w:rtl/>
          <w:lang w:eastAsia="he-IL"/>
        </w:rPr>
        <w:t>תב</w:t>
      </w:r>
      <w:r w:rsidRPr="000872D2">
        <w:rPr>
          <w:rtl/>
          <w:lang w:eastAsia="he-IL"/>
        </w:rPr>
        <w:t xml:space="preserve"> האור שמח </w:t>
      </w:r>
      <w:r w:rsidR="006746EB" w:rsidRPr="00825C5C">
        <w:rPr>
          <w:rFonts w:hint="cs"/>
          <w:szCs w:val="24"/>
          <w:rtl/>
          <w:lang w:eastAsia="he-IL"/>
        </w:rPr>
        <w:t>(</w:t>
      </w:r>
      <w:r w:rsidRPr="00825C5C">
        <w:rPr>
          <w:szCs w:val="24"/>
          <w:rtl/>
          <w:lang w:eastAsia="he-IL"/>
        </w:rPr>
        <w:t>הלכות קריאת שמע פרק א הלכה ג</w:t>
      </w:r>
      <w:r w:rsidR="006746EB" w:rsidRPr="00825C5C">
        <w:rPr>
          <w:rFonts w:hint="cs"/>
          <w:szCs w:val="24"/>
          <w:rtl/>
          <w:lang w:eastAsia="he-IL"/>
        </w:rPr>
        <w:t>)</w:t>
      </w:r>
      <w:r w:rsidRPr="000872D2">
        <w:rPr>
          <w:rtl/>
          <w:lang w:eastAsia="he-IL"/>
        </w:rPr>
        <w:t xml:space="preserve"> להסביר דעת הרמב"ם ומוני מצוות אחרים שלא מנו </w:t>
      </w:r>
      <w:r w:rsidR="006746EB">
        <w:rPr>
          <w:rFonts w:hint="cs"/>
          <w:rtl/>
          <w:lang w:eastAsia="he-IL"/>
        </w:rPr>
        <w:t xml:space="preserve">את </w:t>
      </w:r>
      <w:r w:rsidRPr="000872D2">
        <w:rPr>
          <w:rtl/>
          <w:lang w:eastAsia="he-IL"/>
        </w:rPr>
        <w:t>מצו</w:t>
      </w:r>
      <w:r w:rsidR="006746EB">
        <w:rPr>
          <w:rFonts w:hint="cs"/>
          <w:rtl/>
          <w:lang w:eastAsia="he-IL"/>
        </w:rPr>
        <w:t>ו</w:t>
      </w:r>
      <w:r w:rsidRPr="000872D2">
        <w:rPr>
          <w:rtl/>
          <w:lang w:eastAsia="he-IL"/>
        </w:rPr>
        <w:t xml:space="preserve">ת קריאת שמע </w:t>
      </w:r>
      <w:r w:rsidR="006746EB">
        <w:rPr>
          <w:rFonts w:hint="cs"/>
          <w:rtl/>
          <w:lang w:eastAsia="he-IL"/>
        </w:rPr>
        <w:t>כמצווה, וזו לשונו</w:t>
      </w:r>
      <w:r w:rsidRPr="000872D2">
        <w:rPr>
          <w:rtl/>
          <w:lang w:eastAsia="he-IL"/>
        </w:rPr>
        <w:t>:</w:t>
      </w:r>
    </w:p>
    <w:p w14:paraId="43DC2575" w14:textId="77777777" w:rsidR="000872D2" w:rsidRPr="000872D2" w:rsidRDefault="000872D2" w:rsidP="0008301F">
      <w:pPr>
        <w:pStyle w:val="a9"/>
        <w:rPr>
          <w:rtl/>
          <w:lang w:eastAsia="he-IL"/>
        </w:rPr>
      </w:pPr>
      <w:r w:rsidRPr="000872D2">
        <w:rPr>
          <w:rtl/>
          <w:lang w:eastAsia="he-IL"/>
        </w:rPr>
        <w:t>לכן אמינא דעיקר מצוות יציאת מצרים להזכיר</w:t>
      </w:r>
      <w:r w:rsidR="00C7789E">
        <w:rPr>
          <w:rFonts w:hint="cs"/>
          <w:rtl/>
          <w:lang w:eastAsia="he-IL"/>
        </w:rPr>
        <w:t xml:space="preserve"> </w:t>
      </w:r>
      <w:r w:rsidR="00C7789E">
        <w:rPr>
          <w:rtl/>
          <w:lang w:eastAsia="he-IL"/>
        </w:rPr>
        <w:t>–</w:t>
      </w:r>
      <w:r w:rsidR="006746EB">
        <w:rPr>
          <w:rtl/>
          <w:lang w:eastAsia="he-IL"/>
        </w:rPr>
        <w:t xml:space="preserve"> מקרא </w:t>
      </w:r>
      <w:r w:rsidR="006746EB" w:rsidRPr="00825C5C">
        <w:rPr>
          <w:szCs w:val="24"/>
          <w:rtl/>
          <w:lang w:eastAsia="he-IL"/>
        </w:rPr>
        <w:t>(דברים טז, א–</w:t>
      </w:r>
      <w:r w:rsidRPr="00825C5C">
        <w:rPr>
          <w:szCs w:val="24"/>
          <w:rtl/>
          <w:lang w:eastAsia="he-IL"/>
        </w:rPr>
        <w:t>ג)</w:t>
      </w:r>
      <w:r w:rsidRPr="000872D2">
        <w:rPr>
          <w:rtl/>
          <w:lang w:eastAsia="he-IL"/>
        </w:rPr>
        <w:t xml:space="preserve"> ד</w:t>
      </w:r>
      <w:r w:rsidR="006746EB">
        <w:rPr>
          <w:rFonts w:hint="cs"/>
          <w:rtl/>
          <w:lang w:eastAsia="he-IL"/>
        </w:rPr>
        <w:t>"</w:t>
      </w:r>
      <w:r w:rsidR="00B232CE">
        <w:rPr>
          <w:rtl/>
          <w:lang w:eastAsia="he-IL"/>
        </w:rPr>
        <w:t>למען תזכֹר</w:t>
      </w:r>
      <w:r w:rsidRPr="000872D2">
        <w:rPr>
          <w:rtl/>
          <w:lang w:eastAsia="he-IL"/>
        </w:rPr>
        <w:t xml:space="preserve"> את יום צאתך מארץ מצרים</w:t>
      </w:r>
      <w:r w:rsidR="006746EB">
        <w:rPr>
          <w:rFonts w:hint="cs"/>
          <w:rtl/>
          <w:lang w:eastAsia="he-IL"/>
        </w:rPr>
        <w:t xml:space="preserve">" </w:t>
      </w:r>
      <w:r w:rsidR="006746EB">
        <w:rPr>
          <w:rtl/>
          <w:lang w:eastAsia="he-IL"/>
        </w:rPr>
        <w:t>–</w:t>
      </w:r>
      <w:r w:rsidRPr="000872D2">
        <w:rPr>
          <w:rtl/>
          <w:lang w:eastAsia="he-IL"/>
        </w:rPr>
        <w:t xml:space="preserve"> פשטא דקרא מיירי בחודש האביב, </w:t>
      </w:r>
      <w:r w:rsidR="006746EB">
        <w:rPr>
          <w:rFonts w:hint="cs"/>
          <w:rtl/>
          <w:lang w:eastAsia="he-IL"/>
        </w:rPr>
        <w:t>"</w:t>
      </w:r>
      <w:r w:rsidRPr="000872D2">
        <w:rPr>
          <w:rtl/>
          <w:lang w:eastAsia="he-IL"/>
        </w:rPr>
        <w:t>ועשית פסח</w:t>
      </w:r>
      <w:r w:rsidR="006746EB">
        <w:rPr>
          <w:rFonts w:hint="cs"/>
          <w:rtl/>
          <w:lang w:eastAsia="he-IL"/>
        </w:rPr>
        <w:t>"</w:t>
      </w:r>
      <w:r w:rsidRPr="000872D2">
        <w:rPr>
          <w:rtl/>
          <w:lang w:eastAsia="he-IL"/>
        </w:rPr>
        <w:t xml:space="preserve">, </w:t>
      </w:r>
      <w:r w:rsidR="006746EB">
        <w:rPr>
          <w:rFonts w:hint="cs"/>
          <w:rtl/>
          <w:lang w:eastAsia="he-IL"/>
        </w:rPr>
        <w:t>"</w:t>
      </w:r>
      <w:r w:rsidRPr="000872D2">
        <w:rPr>
          <w:rtl/>
          <w:lang w:eastAsia="he-IL"/>
        </w:rPr>
        <w:t>ולא תאכל עליו חמץ</w:t>
      </w:r>
      <w:r w:rsidR="006746EB">
        <w:rPr>
          <w:rFonts w:hint="cs"/>
          <w:rtl/>
          <w:lang w:eastAsia="he-IL"/>
        </w:rPr>
        <w:t>"</w:t>
      </w:r>
      <w:r w:rsidRPr="000872D2">
        <w:rPr>
          <w:rtl/>
          <w:lang w:eastAsia="he-IL"/>
        </w:rPr>
        <w:t xml:space="preserve"> כו', </w:t>
      </w:r>
      <w:r w:rsidR="006746EB">
        <w:rPr>
          <w:rFonts w:hint="cs"/>
          <w:rtl/>
          <w:lang w:eastAsia="he-IL"/>
        </w:rPr>
        <w:t>"</w:t>
      </w:r>
      <w:r w:rsidRPr="000872D2">
        <w:rPr>
          <w:rtl/>
          <w:lang w:eastAsia="he-IL"/>
        </w:rPr>
        <w:t>כי בחפזון יצאת</w:t>
      </w:r>
      <w:r w:rsidR="006746EB">
        <w:rPr>
          <w:rFonts w:hint="cs"/>
          <w:rtl/>
          <w:lang w:eastAsia="he-IL"/>
        </w:rPr>
        <w:t>"</w:t>
      </w:r>
      <w:r w:rsidRPr="000872D2">
        <w:rPr>
          <w:rtl/>
          <w:lang w:eastAsia="he-IL"/>
        </w:rPr>
        <w:t xml:space="preserve"> כו' </w:t>
      </w:r>
      <w:r w:rsidR="006746EB">
        <w:rPr>
          <w:rFonts w:hint="cs"/>
          <w:rtl/>
          <w:lang w:eastAsia="he-IL"/>
        </w:rPr>
        <w:t>"</w:t>
      </w:r>
      <w:r w:rsidR="00B232CE">
        <w:rPr>
          <w:rtl/>
          <w:lang w:eastAsia="he-IL"/>
        </w:rPr>
        <w:t>למען תזכֹר</w:t>
      </w:r>
      <w:r w:rsidRPr="000872D2">
        <w:rPr>
          <w:rtl/>
          <w:lang w:eastAsia="he-IL"/>
        </w:rPr>
        <w:t xml:space="preserve"> את יום צאתך</w:t>
      </w:r>
      <w:r w:rsidR="006746EB">
        <w:rPr>
          <w:rFonts w:hint="cs"/>
          <w:rtl/>
          <w:lang w:eastAsia="he-IL"/>
        </w:rPr>
        <w:t>"</w:t>
      </w:r>
      <w:r w:rsidRPr="000872D2">
        <w:rPr>
          <w:rtl/>
          <w:lang w:eastAsia="he-IL"/>
        </w:rPr>
        <w:t xml:space="preserve"> כו'</w:t>
      </w:r>
      <w:r w:rsidR="00C7789E">
        <w:rPr>
          <w:rFonts w:hint="cs"/>
          <w:rtl/>
          <w:lang w:eastAsia="he-IL"/>
        </w:rPr>
        <w:t>,</w:t>
      </w:r>
      <w:r w:rsidRPr="000872D2">
        <w:rPr>
          <w:rtl/>
          <w:lang w:eastAsia="he-IL"/>
        </w:rPr>
        <w:t xml:space="preserve"> וכמו דצריך להזכיר מעשה עמלק, ומקיים בפעם אחת </w:t>
      </w:r>
      <w:r w:rsidR="00C7789E">
        <w:rPr>
          <w:rFonts w:hint="cs"/>
          <w:rtl/>
          <w:lang w:eastAsia="he-IL"/>
        </w:rPr>
        <w:t>"</w:t>
      </w:r>
      <w:r w:rsidRPr="000872D2">
        <w:rPr>
          <w:rtl/>
          <w:lang w:eastAsia="he-IL"/>
        </w:rPr>
        <w:t>לא תשכח</w:t>
      </w:r>
      <w:r w:rsidR="00C7789E">
        <w:rPr>
          <w:rFonts w:hint="cs"/>
          <w:rtl/>
          <w:lang w:eastAsia="he-IL"/>
        </w:rPr>
        <w:t>"</w:t>
      </w:r>
      <w:r w:rsidR="00C7789E">
        <w:rPr>
          <w:rtl/>
          <w:lang w:eastAsia="he-IL"/>
        </w:rPr>
        <w:t xml:space="preserve"> דקרא</w:t>
      </w:r>
      <w:r w:rsidR="00C7789E">
        <w:rPr>
          <w:rFonts w:hint="cs"/>
          <w:rtl/>
          <w:lang w:eastAsia="he-IL"/>
        </w:rPr>
        <w:t>.</w:t>
      </w:r>
      <w:r w:rsidRPr="000872D2">
        <w:rPr>
          <w:rtl/>
          <w:lang w:eastAsia="he-IL"/>
        </w:rPr>
        <w:t xml:space="preserve"> או ד</w:t>
      </w:r>
      <w:r w:rsidR="00C7789E">
        <w:rPr>
          <w:rFonts w:hint="cs"/>
          <w:rtl/>
          <w:lang w:eastAsia="he-IL"/>
        </w:rPr>
        <w:t>"</w:t>
      </w:r>
      <w:r w:rsidR="00B232CE">
        <w:rPr>
          <w:rtl/>
          <w:lang w:eastAsia="he-IL"/>
        </w:rPr>
        <w:t>למען תזכֹר</w:t>
      </w:r>
      <w:r w:rsidR="00C7789E">
        <w:rPr>
          <w:rFonts w:hint="cs"/>
          <w:rtl/>
          <w:lang w:eastAsia="he-IL"/>
        </w:rPr>
        <w:t>"</w:t>
      </w:r>
      <w:r w:rsidRPr="000872D2">
        <w:rPr>
          <w:rtl/>
          <w:lang w:eastAsia="he-IL"/>
        </w:rPr>
        <w:t xml:space="preserve"> היינו ע</w:t>
      </w:r>
      <w:r w:rsidR="00C7789E">
        <w:rPr>
          <w:rFonts w:hint="cs"/>
          <w:rtl/>
          <w:lang w:eastAsia="he-IL"/>
        </w:rPr>
        <w:t>ל ידי</w:t>
      </w:r>
      <w:r w:rsidRPr="000872D2">
        <w:rPr>
          <w:rtl/>
          <w:lang w:eastAsia="he-IL"/>
        </w:rPr>
        <w:t xml:space="preserve"> מצות תפילין וימים טובים שבהם אנו זוכרים יציאת מצרים, ולכך </w:t>
      </w:r>
      <w:r w:rsidR="00C7789E">
        <w:rPr>
          <w:rtl/>
          <w:lang w:eastAsia="he-IL"/>
        </w:rPr>
        <w:t>לא כתיב בלשון צווי</w:t>
      </w:r>
      <w:r w:rsidR="00C7789E">
        <w:rPr>
          <w:rFonts w:hint="cs"/>
          <w:rtl/>
          <w:lang w:eastAsia="he-IL"/>
        </w:rPr>
        <w:t>.</w:t>
      </w:r>
      <w:r w:rsidRPr="000872D2">
        <w:rPr>
          <w:rtl/>
          <w:lang w:eastAsia="he-IL"/>
        </w:rPr>
        <w:t xml:space="preserve"> והא דקרי לה הגמרא </w:t>
      </w:r>
      <w:r w:rsidRPr="00825C5C">
        <w:rPr>
          <w:szCs w:val="24"/>
          <w:rtl/>
          <w:lang w:eastAsia="he-IL"/>
        </w:rPr>
        <w:t>(ברכות יד, א)</w:t>
      </w:r>
      <w:r w:rsidRPr="000872D2">
        <w:rPr>
          <w:rtl/>
          <w:lang w:eastAsia="he-IL"/>
        </w:rPr>
        <w:t xml:space="preserve"> </w:t>
      </w:r>
      <w:r w:rsidR="00C7789E">
        <w:rPr>
          <w:rFonts w:hint="cs"/>
          <w:rtl/>
          <w:lang w:eastAsia="he-IL"/>
        </w:rPr>
        <w:t>"</w:t>
      </w:r>
      <w:r w:rsidRPr="000872D2">
        <w:rPr>
          <w:rtl/>
          <w:lang w:eastAsia="he-IL"/>
        </w:rPr>
        <w:t>דאורייתא</w:t>
      </w:r>
      <w:r w:rsidR="00C7789E">
        <w:rPr>
          <w:rFonts w:hint="cs"/>
          <w:rtl/>
          <w:lang w:eastAsia="he-IL"/>
        </w:rPr>
        <w:t>"</w:t>
      </w:r>
      <w:r w:rsidRPr="000872D2">
        <w:rPr>
          <w:rtl/>
          <w:lang w:eastAsia="he-IL"/>
        </w:rPr>
        <w:t>, היינו דיש תקנות חכמים שאין זה רק</w:t>
      </w:r>
      <w:r w:rsidR="00C7789E">
        <w:rPr>
          <w:rFonts w:hint="cs"/>
          <w:rtl/>
          <w:lang w:eastAsia="he-IL"/>
        </w:rPr>
        <w:t xml:space="preserve"> </w:t>
      </w:r>
      <w:r w:rsidR="00C7789E" w:rsidRPr="00C7789E">
        <w:rPr>
          <w:rFonts w:hint="cs"/>
          <w:sz w:val="24"/>
          <w:szCs w:val="24"/>
          <w:rtl/>
          <w:lang w:eastAsia="he-IL"/>
        </w:rPr>
        <w:t>[</w:t>
      </w:r>
      <w:r w:rsidR="00440833">
        <w:rPr>
          <w:sz w:val="24"/>
          <w:szCs w:val="24"/>
          <w:rtl/>
          <w:lang w:eastAsia="he-IL"/>
        </w:rPr>
        <w:t>–</w:t>
      </w:r>
      <w:r w:rsidR="00C7789E" w:rsidRPr="00C7789E">
        <w:rPr>
          <w:rFonts w:hint="cs"/>
          <w:sz w:val="24"/>
          <w:szCs w:val="24"/>
          <w:rtl/>
          <w:lang w:eastAsia="he-IL"/>
        </w:rPr>
        <w:t xml:space="preserve"> אלא]</w:t>
      </w:r>
      <w:r w:rsidRPr="000872D2">
        <w:rPr>
          <w:rtl/>
          <w:lang w:eastAsia="he-IL"/>
        </w:rPr>
        <w:t xml:space="preserve"> משום </w:t>
      </w:r>
      <w:r w:rsidR="00C7789E">
        <w:rPr>
          <w:rFonts w:hint="cs"/>
          <w:rtl/>
          <w:lang w:eastAsia="he-IL"/>
        </w:rPr>
        <w:t>'</w:t>
      </w:r>
      <w:r w:rsidRPr="000872D2">
        <w:rPr>
          <w:rtl/>
          <w:lang w:eastAsia="he-IL"/>
        </w:rPr>
        <w:t>משמרת</w:t>
      </w:r>
      <w:r w:rsidR="00C7789E">
        <w:rPr>
          <w:rFonts w:hint="cs"/>
          <w:rtl/>
          <w:lang w:eastAsia="he-IL"/>
        </w:rPr>
        <w:t>'</w:t>
      </w:r>
      <w:r w:rsidR="00C7789E">
        <w:rPr>
          <w:rtl/>
          <w:lang w:eastAsia="he-IL"/>
        </w:rPr>
        <w:t>, וכמו נטילת ידים וכי</w:t>
      </w:r>
      <w:r w:rsidR="00C7789E">
        <w:rPr>
          <w:rFonts w:hint="cs"/>
          <w:rtl/>
          <w:lang w:eastAsia="he-IL"/>
        </w:rPr>
        <w:t xml:space="preserve">וצא בה; </w:t>
      </w:r>
      <w:r w:rsidRPr="000872D2">
        <w:rPr>
          <w:rtl/>
          <w:lang w:eastAsia="he-IL"/>
        </w:rPr>
        <w:t>ויש שהוא משום ענינים שנתחדשו אחרי מתן תורה, כמו קריאת</w:t>
      </w:r>
      <w:r w:rsidR="00C7789E">
        <w:rPr>
          <w:rtl/>
          <w:lang w:eastAsia="he-IL"/>
        </w:rPr>
        <w:t xml:space="preserve"> מגילה וכי</w:t>
      </w:r>
      <w:r w:rsidR="00C7789E">
        <w:rPr>
          <w:rFonts w:hint="cs"/>
          <w:rtl/>
          <w:lang w:eastAsia="he-IL"/>
        </w:rPr>
        <w:t>וצא בה;</w:t>
      </w:r>
      <w:r w:rsidRPr="000872D2">
        <w:rPr>
          <w:rtl/>
          <w:lang w:eastAsia="he-IL"/>
        </w:rPr>
        <w:t xml:space="preserve"> ויש ענינים שהם להפקת רצון הבורא, אף כי לא הטיל ולא הכביד בתורת חובה, בכ</w:t>
      </w:r>
      <w:r w:rsidR="00C7789E">
        <w:rPr>
          <w:rFonts w:hint="cs"/>
          <w:rtl/>
          <w:lang w:eastAsia="he-IL"/>
        </w:rPr>
        <w:t xml:space="preserve">ל </w:t>
      </w:r>
      <w:r w:rsidRPr="000872D2">
        <w:rPr>
          <w:rtl/>
          <w:lang w:eastAsia="he-IL"/>
        </w:rPr>
        <w:t>ז</w:t>
      </w:r>
      <w:r w:rsidR="00C7789E">
        <w:rPr>
          <w:rFonts w:hint="cs"/>
          <w:rtl/>
          <w:lang w:eastAsia="he-IL"/>
        </w:rPr>
        <w:t>את</w:t>
      </w:r>
      <w:r w:rsidRPr="000872D2">
        <w:rPr>
          <w:rtl/>
          <w:lang w:eastAsia="he-IL"/>
        </w:rPr>
        <w:t xml:space="preserve"> כאשר ראו </w:t>
      </w:r>
      <w:r w:rsidR="00C7789E">
        <w:rPr>
          <w:rFonts w:hint="cs"/>
          <w:rtl/>
          <w:lang w:eastAsia="he-IL"/>
        </w:rPr>
        <w:t>[...]</w:t>
      </w:r>
      <w:r w:rsidRPr="000872D2">
        <w:rPr>
          <w:rtl/>
          <w:lang w:eastAsia="he-IL"/>
        </w:rPr>
        <w:t xml:space="preserve"> כי זהו הפקת רצון הבורא לאופן היותר נרצה</w:t>
      </w:r>
      <w:r w:rsidR="00F63BA1">
        <w:rPr>
          <w:rtl/>
          <w:lang w:eastAsia="he-IL"/>
        </w:rPr>
        <w:t xml:space="preserve"> </w:t>
      </w:r>
      <w:r w:rsidRPr="000872D2">
        <w:rPr>
          <w:rtl/>
          <w:lang w:eastAsia="he-IL"/>
        </w:rPr>
        <w:t xml:space="preserve">התחייבו בזה, וזה </w:t>
      </w:r>
      <w:r w:rsidR="00C7789E">
        <w:rPr>
          <w:rFonts w:hint="cs"/>
          <w:rtl/>
          <w:lang w:eastAsia="he-IL"/>
        </w:rPr>
        <w:t>"</w:t>
      </w:r>
      <w:r w:rsidRPr="000872D2">
        <w:rPr>
          <w:rtl/>
          <w:lang w:eastAsia="he-IL"/>
        </w:rPr>
        <w:t>אל תבוז כי זקנה אמך</w:t>
      </w:r>
      <w:r w:rsidR="00C7789E">
        <w:rPr>
          <w:rFonts w:hint="cs"/>
          <w:rtl/>
          <w:lang w:eastAsia="he-IL"/>
        </w:rPr>
        <w:t>"</w:t>
      </w:r>
      <w:r w:rsidRPr="000872D2">
        <w:rPr>
          <w:rtl/>
          <w:lang w:eastAsia="he-IL"/>
        </w:rPr>
        <w:t xml:space="preserve"> כו' </w:t>
      </w:r>
      <w:r w:rsidRPr="00825C5C">
        <w:rPr>
          <w:szCs w:val="24"/>
          <w:rtl/>
          <w:lang w:eastAsia="he-IL"/>
        </w:rPr>
        <w:t>(משלי כג, כב; ברכות נד, א)</w:t>
      </w:r>
      <w:r w:rsidR="00C7789E">
        <w:rPr>
          <w:rFonts w:hint="cs"/>
          <w:rtl/>
          <w:lang w:eastAsia="he-IL"/>
        </w:rPr>
        <w:t>.</w:t>
      </w:r>
      <w:r w:rsidRPr="000872D2">
        <w:rPr>
          <w:rtl/>
          <w:lang w:eastAsia="he-IL"/>
        </w:rPr>
        <w:t xml:space="preserve"> והנה באשר אנו רואין שהבורא יתברך הגיד בתורתו שלתכלית זה יצאו בחיפזון, ומפני זה צוה בפסח ובשאר מצות </w:t>
      </w:r>
      <w:r w:rsidR="00C7789E">
        <w:rPr>
          <w:rFonts w:hint="cs"/>
          <w:rtl/>
          <w:lang w:eastAsia="he-IL"/>
        </w:rPr>
        <w:t>"</w:t>
      </w:r>
      <w:r w:rsidRPr="000872D2">
        <w:rPr>
          <w:rtl/>
          <w:lang w:eastAsia="he-IL"/>
        </w:rPr>
        <w:t>למען תזכר</w:t>
      </w:r>
      <w:r w:rsidR="00C7789E">
        <w:rPr>
          <w:rFonts w:hint="cs"/>
          <w:rtl/>
          <w:lang w:eastAsia="he-IL"/>
        </w:rPr>
        <w:t>"</w:t>
      </w:r>
      <w:r w:rsidRPr="000872D2">
        <w:rPr>
          <w:rtl/>
          <w:lang w:eastAsia="he-IL"/>
        </w:rPr>
        <w:t xml:space="preserve"> כו' </w:t>
      </w:r>
      <w:r w:rsidR="00C7789E">
        <w:rPr>
          <w:rFonts w:hint="cs"/>
          <w:rtl/>
          <w:lang w:eastAsia="he-IL"/>
        </w:rPr>
        <w:t>"</w:t>
      </w:r>
      <w:r w:rsidRPr="000872D2">
        <w:rPr>
          <w:rtl/>
          <w:lang w:eastAsia="he-IL"/>
        </w:rPr>
        <w:t>כל ימי חייך</w:t>
      </w:r>
      <w:r w:rsidR="00C7789E">
        <w:rPr>
          <w:rFonts w:hint="cs"/>
          <w:rtl/>
          <w:lang w:eastAsia="he-IL"/>
        </w:rPr>
        <w:t>"</w:t>
      </w:r>
      <w:r w:rsidRPr="000872D2">
        <w:rPr>
          <w:rtl/>
          <w:lang w:eastAsia="he-IL"/>
        </w:rPr>
        <w:t>, תקנו אבותינו לז</w:t>
      </w:r>
      <w:r w:rsidR="0008301F">
        <w:rPr>
          <w:rtl/>
          <w:lang w:eastAsia="he-IL"/>
        </w:rPr>
        <w:t>כור בפה מלא יציאת מצרים בכל יום</w:t>
      </w:r>
      <w:r w:rsidRPr="000872D2">
        <w:rPr>
          <w:rtl/>
          <w:lang w:eastAsia="he-IL"/>
        </w:rPr>
        <w:t xml:space="preserve"> ולהודות לו על זה, וזהו</w:t>
      </w:r>
      <w:r w:rsidR="00C7789E">
        <w:rPr>
          <w:rtl/>
          <w:lang w:eastAsia="he-IL"/>
        </w:rPr>
        <w:t xml:space="preserve"> השלמת רצון הבורא יתברך </w:t>
      </w:r>
      <w:r w:rsidR="00C7789E" w:rsidRPr="00825C5C">
        <w:rPr>
          <w:rFonts w:hint="cs"/>
          <w:sz w:val="24"/>
          <w:szCs w:val="24"/>
          <w:rtl/>
          <w:lang w:eastAsia="he-IL"/>
        </w:rPr>
        <w:t>(</w:t>
      </w:r>
      <w:r w:rsidR="00C7789E" w:rsidRPr="00825C5C">
        <w:rPr>
          <w:sz w:val="24"/>
          <w:szCs w:val="24"/>
          <w:rtl/>
          <w:lang w:eastAsia="he-IL"/>
        </w:rPr>
        <w:t>ועל כי</w:t>
      </w:r>
      <w:r w:rsidR="00C7789E" w:rsidRPr="00825C5C">
        <w:rPr>
          <w:rFonts w:hint="cs"/>
          <w:sz w:val="24"/>
          <w:szCs w:val="24"/>
          <w:rtl/>
          <w:lang w:eastAsia="he-IL"/>
        </w:rPr>
        <w:t xml:space="preserve">וצא </w:t>
      </w:r>
      <w:r w:rsidRPr="00825C5C">
        <w:rPr>
          <w:sz w:val="24"/>
          <w:szCs w:val="24"/>
          <w:rtl/>
          <w:lang w:eastAsia="he-IL"/>
        </w:rPr>
        <w:t>ב</w:t>
      </w:r>
      <w:r w:rsidR="00C7789E" w:rsidRPr="00825C5C">
        <w:rPr>
          <w:rFonts w:hint="cs"/>
          <w:sz w:val="24"/>
          <w:szCs w:val="24"/>
          <w:rtl/>
          <w:lang w:eastAsia="he-IL"/>
        </w:rPr>
        <w:t>זה</w:t>
      </w:r>
      <w:r w:rsidR="00C7789E" w:rsidRPr="00825C5C">
        <w:rPr>
          <w:sz w:val="24"/>
          <w:szCs w:val="24"/>
          <w:rtl/>
          <w:lang w:eastAsia="he-IL"/>
        </w:rPr>
        <w:t xml:space="preserve"> אמרו בירושלמי (עיין סוטה פ</w:t>
      </w:r>
      <w:r w:rsidR="00C7789E" w:rsidRPr="00825C5C">
        <w:rPr>
          <w:rFonts w:hint="cs"/>
          <w:sz w:val="24"/>
          <w:szCs w:val="24"/>
          <w:rtl/>
          <w:lang w:eastAsia="he-IL"/>
        </w:rPr>
        <w:t xml:space="preserve">רק </w:t>
      </w:r>
      <w:r w:rsidRPr="00825C5C">
        <w:rPr>
          <w:sz w:val="24"/>
          <w:szCs w:val="24"/>
          <w:rtl/>
          <w:lang w:eastAsia="he-IL"/>
        </w:rPr>
        <w:t>ה ה</w:t>
      </w:r>
      <w:r w:rsidR="00C7789E" w:rsidRPr="00825C5C">
        <w:rPr>
          <w:rFonts w:hint="cs"/>
          <w:sz w:val="24"/>
          <w:szCs w:val="24"/>
          <w:rtl/>
          <w:lang w:eastAsia="he-IL"/>
        </w:rPr>
        <w:t xml:space="preserve">לכה </w:t>
      </w:r>
      <w:r w:rsidRPr="00825C5C">
        <w:rPr>
          <w:sz w:val="24"/>
          <w:szCs w:val="24"/>
          <w:rtl/>
          <w:lang w:eastAsia="he-IL"/>
        </w:rPr>
        <w:t>ב)</w:t>
      </w:r>
      <w:r w:rsidRPr="00C7789E">
        <w:rPr>
          <w:sz w:val="24"/>
          <w:szCs w:val="24"/>
          <w:rtl/>
          <w:lang w:eastAsia="he-IL"/>
        </w:rPr>
        <w:t xml:space="preserve"> דלא מחוור</w:t>
      </w:r>
      <w:r w:rsidR="00C7789E" w:rsidRPr="00C7789E">
        <w:rPr>
          <w:rFonts w:hint="cs"/>
          <w:sz w:val="24"/>
          <w:szCs w:val="24"/>
          <w:rtl/>
          <w:lang w:eastAsia="he-IL"/>
        </w:rPr>
        <w:t>)</w:t>
      </w:r>
      <w:r w:rsidRPr="000872D2">
        <w:rPr>
          <w:rtl/>
          <w:lang w:eastAsia="he-IL"/>
        </w:rPr>
        <w:t xml:space="preserve"> לכן מקרי </w:t>
      </w:r>
      <w:r w:rsidR="00C7789E">
        <w:rPr>
          <w:rFonts w:hint="cs"/>
          <w:rtl/>
          <w:lang w:eastAsia="he-IL"/>
        </w:rPr>
        <w:t>"</w:t>
      </w:r>
      <w:r w:rsidRPr="000872D2">
        <w:rPr>
          <w:rtl/>
          <w:lang w:eastAsia="he-IL"/>
        </w:rPr>
        <w:t>דאורייתא</w:t>
      </w:r>
      <w:r w:rsidR="00C7789E">
        <w:rPr>
          <w:rFonts w:hint="cs"/>
          <w:rtl/>
          <w:lang w:eastAsia="he-IL"/>
        </w:rPr>
        <w:t>"</w:t>
      </w:r>
      <w:r w:rsidRPr="000872D2">
        <w:rPr>
          <w:rtl/>
          <w:lang w:eastAsia="he-IL"/>
        </w:rPr>
        <w:t xml:space="preserve">, והחמירו בספיקו כאשר החמירו בספק דדברי קבלה לפי שיטת האחרונים </w:t>
      </w:r>
      <w:r w:rsidR="00C7789E" w:rsidRPr="00825C5C">
        <w:rPr>
          <w:rFonts w:hint="cs"/>
          <w:sz w:val="24"/>
          <w:szCs w:val="24"/>
          <w:rtl/>
          <w:lang w:eastAsia="he-IL"/>
        </w:rPr>
        <w:t>(</w:t>
      </w:r>
      <w:r w:rsidR="0008301F" w:rsidRPr="00825C5C">
        <w:rPr>
          <w:sz w:val="24"/>
          <w:szCs w:val="24"/>
          <w:rtl/>
          <w:lang w:eastAsia="he-IL"/>
        </w:rPr>
        <w:t>ועיין תוספות ב</w:t>
      </w:r>
      <w:r w:rsidR="0008301F" w:rsidRPr="00825C5C">
        <w:rPr>
          <w:rFonts w:hint="cs"/>
          <w:sz w:val="24"/>
          <w:szCs w:val="24"/>
          <w:rtl/>
          <w:lang w:eastAsia="he-IL"/>
        </w:rPr>
        <w:t xml:space="preserve">בא </w:t>
      </w:r>
      <w:r w:rsidRPr="00825C5C">
        <w:rPr>
          <w:sz w:val="24"/>
          <w:szCs w:val="24"/>
          <w:rtl/>
          <w:lang w:eastAsia="he-IL"/>
        </w:rPr>
        <w:t>ק</w:t>
      </w:r>
      <w:r w:rsidR="0008301F" w:rsidRPr="00825C5C">
        <w:rPr>
          <w:rFonts w:hint="cs"/>
          <w:sz w:val="24"/>
          <w:szCs w:val="24"/>
          <w:rtl/>
          <w:lang w:eastAsia="he-IL"/>
        </w:rPr>
        <w:t>מא</w:t>
      </w:r>
      <w:r w:rsidRPr="00825C5C">
        <w:rPr>
          <w:sz w:val="24"/>
          <w:szCs w:val="24"/>
          <w:rtl/>
          <w:lang w:eastAsia="he-IL"/>
        </w:rPr>
        <w:t xml:space="preserve"> דף</w:t>
      </w:r>
      <w:r w:rsidR="0008301F" w:rsidRPr="00825C5C">
        <w:rPr>
          <w:sz w:val="24"/>
          <w:szCs w:val="24"/>
          <w:rtl/>
          <w:lang w:eastAsia="he-IL"/>
        </w:rPr>
        <w:t xml:space="preserve"> פ</w:t>
      </w:r>
      <w:r w:rsidR="00C7789E" w:rsidRPr="00825C5C">
        <w:rPr>
          <w:sz w:val="24"/>
          <w:szCs w:val="24"/>
          <w:rtl/>
          <w:lang w:eastAsia="he-IL"/>
        </w:rPr>
        <w:t>ט ע"ב ס</w:t>
      </w:r>
      <w:r w:rsidR="0008301F" w:rsidRPr="00825C5C">
        <w:rPr>
          <w:rFonts w:hint="cs"/>
          <w:sz w:val="24"/>
          <w:szCs w:val="24"/>
          <w:rtl/>
          <w:lang w:eastAsia="he-IL"/>
        </w:rPr>
        <w:t xml:space="preserve">וף </w:t>
      </w:r>
      <w:r w:rsidR="00C7789E" w:rsidRPr="00825C5C">
        <w:rPr>
          <w:sz w:val="24"/>
          <w:szCs w:val="24"/>
          <w:rtl/>
          <w:lang w:eastAsia="he-IL"/>
        </w:rPr>
        <w:t xml:space="preserve">ד"ה לא מפסיד </w:t>
      </w:r>
      <w:r w:rsidR="0008301F" w:rsidRPr="00825C5C">
        <w:rPr>
          <w:sz w:val="24"/>
          <w:szCs w:val="24"/>
          <w:rtl/>
          <w:lang w:eastAsia="he-IL"/>
        </w:rPr>
        <w:t>–</w:t>
      </w:r>
      <w:r w:rsidR="0008301F" w:rsidRPr="00825C5C">
        <w:rPr>
          <w:rFonts w:hint="cs"/>
          <w:sz w:val="24"/>
          <w:szCs w:val="24"/>
          <w:rtl/>
          <w:lang w:eastAsia="he-IL"/>
        </w:rPr>
        <w:t xml:space="preserve"> ו</w:t>
      </w:r>
      <w:r w:rsidR="00C7789E" w:rsidRPr="00825C5C">
        <w:rPr>
          <w:sz w:val="24"/>
          <w:szCs w:val="24"/>
          <w:rtl/>
          <w:lang w:eastAsia="he-IL"/>
        </w:rPr>
        <w:t>אין</w:t>
      </w:r>
      <w:r w:rsidR="0008301F" w:rsidRPr="00825C5C">
        <w:rPr>
          <w:rFonts w:hint="cs"/>
          <w:sz w:val="24"/>
          <w:szCs w:val="24"/>
          <w:rtl/>
          <w:lang w:eastAsia="he-IL"/>
        </w:rPr>
        <w:t xml:space="preserve"> [צ"ל: </w:t>
      </w:r>
      <w:r w:rsidR="0085233C" w:rsidRPr="00825C5C">
        <w:rPr>
          <w:rFonts w:hint="cs"/>
          <w:sz w:val="24"/>
          <w:szCs w:val="24"/>
          <w:rtl/>
          <w:lang w:eastAsia="he-IL"/>
        </w:rPr>
        <w:t>"</w:t>
      </w:r>
      <w:r w:rsidR="0008301F" w:rsidRPr="00825C5C">
        <w:rPr>
          <w:rFonts w:hint="cs"/>
          <w:sz w:val="24"/>
          <w:szCs w:val="24"/>
          <w:rtl/>
          <w:lang w:eastAsia="he-IL"/>
        </w:rPr>
        <w:t>ואע"ג כו' אין</w:t>
      </w:r>
      <w:r w:rsidR="0085233C" w:rsidRPr="00825C5C">
        <w:rPr>
          <w:rFonts w:hint="cs"/>
          <w:sz w:val="24"/>
          <w:szCs w:val="24"/>
          <w:rtl/>
          <w:lang w:eastAsia="he-IL"/>
        </w:rPr>
        <w:t>"</w:t>
      </w:r>
      <w:r w:rsidR="0008301F" w:rsidRPr="00825C5C">
        <w:rPr>
          <w:rFonts w:hint="cs"/>
          <w:sz w:val="24"/>
          <w:szCs w:val="24"/>
          <w:rtl/>
          <w:lang w:eastAsia="he-IL"/>
        </w:rPr>
        <w:t xml:space="preserve">] </w:t>
      </w:r>
      <w:r w:rsidR="00C7789E" w:rsidRPr="00825C5C">
        <w:rPr>
          <w:sz w:val="24"/>
          <w:szCs w:val="24"/>
          <w:rtl/>
          <w:lang w:eastAsia="he-IL"/>
        </w:rPr>
        <w:t>כו'</w:t>
      </w:r>
      <w:r w:rsidR="00C7789E" w:rsidRPr="00825C5C">
        <w:rPr>
          <w:rFonts w:hint="cs"/>
          <w:sz w:val="24"/>
          <w:szCs w:val="24"/>
          <w:rtl/>
          <w:lang w:eastAsia="he-IL"/>
        </w:rPr>
        <w:t>)</w:t>
      </w:r>
      <w:r w:rsidRPr="000872D2">
        <w:rPr>
          <w:rtl/>
          <w:lang w:eastAsia="he-IL"/>
        </w:rPr>
        <w:t>.</w:t>
      </w:r>
    </w:p>
    <w:p w14:paraId="6F95CC39" w14:textId="77777777" w:rsidR="000872D2" w:rsidRPr="000872D2" w:rsidRDefault="000872D2" w:rsidP="006639AC">
      <w:pPr>
        <w:pStyle w:val="ae"/>
        <w:rPr>
          <w:rtl/>
          <w:lang w:eastAsia="he-IL"/>
        </w:rPr>
      </w:pPr>
      <w:r w:rsidRPr="000872D2">
        <w:rPr>
          <w:rFonts w:hint="cs"/>
          <w:rtl/>
          <w:lang w:eastAsia="he-IL"/>
        </w:rPr>
        <w:t>ויש לפרש בדברי הרא"ש דהוא הדין בסיפור יציאת מצרים</w:t>
      </w:r>
      <w:r w:rsidR="006639AC">
        <w:rPr>
          <w:rFonts w:hint="cs"/>
          <w:rtl/>
          <w:lang w:eastAsia="he-IL"/>
        </w:rPr>
        <w:t>:</w:t>
      </w:r>
      <w:r w:rsidRPr="000872D2">
        <w:rPr>
          <w:rFonts w:hint="cs"/>
          <w:rtl/>
          <w:lang w:eastAsia="he-IL"/>
        </w:rPr>
        <w:t xml:space="preserve"> מכיוון שהזכירה התורה </w:t>
      </w:r>
      <w:r w:rsidR="006639AC">
        <w:rPr>
          <w:rFonts w:hint="cs"/>
          <w:rtl/>
          <w:lang w:eastAsia="he-IL"/>
        </w:rPr>
        <w:t xml:space="preserve">את </w:t>
      </w:r>
      <w:r w:rsidRPr="000872D2">
        <w:rPr>
          <w:rFonts w:hint="cs"/>
          <w:rtl/>
          <w:lang w:eastAsia="he-IL"/>
        </w:rPr>
        <w:t>התשובה לבנים וההנהגה עימם, ובשלושה מקומות אמרה התורה באיזה אופן יענה ואין התשובה מצ</w:t>
      </w:r>
      <w:r w:rsidR="006639AC">
        <w:rPr>
          <w:rFonts w:hint="cs"/>
          <w:rtl/>
          <w:lang w:eastAsia="he-IL"/>
        </w:rPr>
        <w:t>ו</w:t>
      </w:r>
      <w:r w:rsidRPr="000872D2">
        <w:rPr>
          <w:rFonts w:hint="cs"/>
          <w:rtl/>
          <w:lang w:eastAsia="he-IL"/>
        </w:rPr>
        <w:t>וה</w:t>
      </w:r>
      <w:r w:rsidR="006639AC">
        <w:rPr>
          <w:rFonts w:hint="cs"/>
          <w:rtl/>
          <w:lang w:eastAsia="he-IL"/>
        </w:rPr>
        <w:t xml:space="preserve"> לעצמה</w:t>
      </w:r>
      <w:r w:rsidRPr="000872D2">
        <w:rPr>
          <w:rFonts w:hint="cs"/>
          <w:rtl/>
          <w:lang w:eastAsia="he-IL"/>
        </w:rPr>
        <w:t>, הוא הדין ש</w:t>
      </w:r>
      <w:r w:rsidR="006639AC">
        <w:rPr>
          <w:rFonts w:hint="cs"/>
          <w:rtl/>
          <w:lang w:eastAsia="he-IL"/>
        </w:rPr>
        <w:t>"</w:t>
      </w:r>
      <w:r w:rsidRPr="000872D2">
        <w:rPr>
          <w:rFonts w:hint="cs"/>
          <w:rtl/>
          <w:lang w:eastAsia="he-IL"/>
        </w:rPr>
        <w:t>והגדת לבנך</w:t>
      </w:r>
      <w:r w:rsidR="006639AC">
        <w:rPr>
          <w:rFonts w:hint="cs"/>
          <w:rtl/>
          <w:lang w:eastAsia="he-IL"/>
        </w:rPr>
        <w:t>"</w:t>
      </w:r>
      <w:r w:rsidRPr="000872D2">
        <w:rPr>
          <w:rFonts w:hint="cs"/>
          <w:rtl/>
          <w:lang w:eastAsia="he-IL"/>
        </w:rPr>
        <w:t xml:space="preserve"> אינו מצו</w:t>
      </w:r>
      <w:r w:rsidR="006639AC">
        <w:rPr>
          <w:rFonts w:hint="cs"/>
          <w:rtl/>
          <w:lang w:eastAsia="he-IL"/>
        </w:rPr>
        <w:t>ות עשה</w:t>
      </w:r>
      <w:r w:rsidRPr="000872D2">
        <w:rPr>
          <w:rFonts w:hint="cs"/>
          <w:rtl/>
          <w:lang w:eastAsia="he-IL"/>
        </w:rPr>
        <w:t xml:space="preserve"> אלא הדרכה לאדם על רצון ה' לשמר </w:t>
      </w:r>
      <w:r w:rsidR="006639AC">
        <w:rPr>
          <w:rFonts w:hint="cs"/>
          <w:rtl/>
          <w:lang w:eastAsia="he-IL"/>
        </w:rPr>
        <w:t xml:space="preserve">את </w:t>
      </w:r>
      <w:r w:rsidRPr="000872D2">
        <w:rPr>
          <w:rFonts w:hint="cs"/>
          <w:rtl/>
          <w:lang w:eastAsia="he-IL"/>
        </w:rPr>
        <w:t xml:space="preserve">זכרון יציאת מצרים לדורות הבאים, ומהנימוקים שכתבו הראשונים שהבאנו לעיל. ויש להוסיף עוד שכמו שלא ציוותה התורה על חיובו של האב במזונות ילדיו וביאר הרמב"ן </w:t>
      </w:r>
      <w:r w:rsidR="006639AC" w:rsidRPr="00825C5C">
        <w:rPr>
          <w:rFonts w:hint="cs"/>
          <w:szCs w:val="24"/>
          <w:rtl/>
          <w:lang w:eastAsia="he-IL"/>
        </w:rPr>
        <w:t xml:space="preserve">(ריש פרשת </w:t>
      </w:r>
      <w:r w:rsidRPr="00825C5C">
        <w:rPr>
          <w:rFonts w:hint="cs"/>
          <w:szCs w:val="24"/>
          <w:rtl/>
          <w:lang w:eastAsia="he-IL"/>
        </w:rPr>
        <w:t>משפטים</w:t>
      </w:r>
      <w:r w:rsidR="006639AC" w:rsidRPr="00825C5C">
        <w:rPr>
          <w:rFonts w:hint="cs"/>
          <w:szCs w:val="24"/>
          <w:rtl/>
          <w:lang w:eastAsia="he-IL"/>
        </w:rPr>
        <w:t>)</w:t>
      </w:r>
      <w:r w:rsidRPr="000872D2">
        <w:rPr>
          <w:rFonts w:hint="cs"/>
          <w:rtl/>
          <w:lang w:eastAsia="he-IL"/>
        </w:rPr>
        <w:t xml:space="preserve"> שאין צרי</w:t>
      </w:r>
      <w:r w:rsidR="006639AC">
        <w:rPr>
          <w:rFonts w:hint="cs"/>
          <w:rtl/>
          <w:lang w:eastAsia="he-IL"/>
        </w:rPr>
        <w:t>ך ציווי על זה</w:t>
      </w:r>
      <w:r w:rsidRPr="000872D2">
        <w:rPr>
          <w:rFonts w:hint="cs"/>
          <w:rtl/>
          <w:lang w:eastAsia="he-IL"/>
        </w:rPr>
        <w:t xml:space="preserve"> מפני שזוהי ההנהגה הטבעית של האב שמפרנס ילדיו. והוא הדין בעניין הפרנסה הרוחנית, שדרכו של האב לדאוג לטובתו הרוחנית של הבן ואין זה ציווי התורה לספר לבנו, אלא הדרכה הנצרכת ובפרט אם הבן שואל.</w:t>
      </w:r>
    </w:p>
    <w:p w14:paraId="60C894ED" w14:textId="77777777" w:rsidR="000872D2" w:rsidRPr="000872D2" w:rsidRDefault="000872D2" w:rsidP="00444609">
      <w:pPr>
        <w:pStyle w:val="ae"/>
        <w:rPr>
          <w:rtl/>
          <w:lang w:eastAsia="he-IL"/>
        </w:rPr>
      </w:pPr>
      <w:r w:rsidRPr="000872D2">
        <w:rPr>
          <w:rFonts w:hint="cs"/>
          <w:rtl/>
          <w:lang w:eastAsia="he-IL"/>
        </w:rPr>
        <w:t xml:space="preserve"> ושאלת הרא"ש היא על הברכה, דהשואל הבין שמצו</w:t>
      </w:r>
      <w:r w:rsidR="006639AC">
        <w:rPr>
          <w:rFonts w:hint="cs"/>
          <w:rtl/>
          <w:lang w:eastAsia="he-IL"/>
        </w:rPr>
        <w:t>ו</w:t>
      </w:r>
      <w:r w:rsidRPr="000872D2">
        <w:rPr>
          <w:rFonts w:hint="cs"/>
          <w:rtl/>
          <w:lang w:eastAsia="he-IL"/>
        </w:rPr>
        <w:t>ה לומר את ההגדה ולספר בניסי יציאת מצרים ולכן שאל מדוע לא יברכו עליה</w:t>
      </w:r>
      <w:r w:rsidR="006639AC">
        <w:rPr>
          <w:rFonts w:hint="cs"/>
          <w:rtl/>
          <w:lang w:eastAsia="he-IL"/>
        </w:rPr>
        <w:t>.</w:t>
      </w:r>
      <w:r w:rsidRPr="000872D2">
        <w:rPr>
          <w:rFonts w:hint="cs"/>
          <w:rtl/>
          <w:lang w:eastAsia="he-IL"/>
        </w:rPr>
        <w:t xml:space="preserve"> ועל זה תירץ הרא"ש שאף </w:t>
      </w:r>
      <w:r w:rsidR="006639AC">
        <w:rPr>
          <w:rFonts w:hint="cs"/>
          <w:rtl/>
          <w:lang w:eastAsia="he-IL"/>
        </w:rPr>
        <w:t>ד</w:t>
      </w:r>
      <w:r w:rsidRPr="000872D2">
        <w:rPr>
          <w:rFonts w:hint="cs"/>
          <w:rtl/>
          <w:lang w:eastAsia="he-IL"/>
        </w:rPr>
        <w:t>הו</w:t>
      </w:r>
      <w:r w:rsidR="006639AC">
        <w:rPr>
          <w:rFonts w:hint="cs"/>
          <w:rtl/>
          <w:lang w:eastAsia="he-IL"/>
        </w:rPr>
        <w:t>ו</w:t>
      </w:r>
      <w:r w:rsidRPr="000872D2">
        <w:rPr>
          <w:rFonts w:hint="cs"/>
          <w:rtl/>
          <w:lang w:eastAsia="he-IL"/>
        </w:rPr>
        <w:t>י ציווי הק</w:t>
      </w:r>
      <w:r w:rsidR="006639AC">
        <w:rPr>
          <w:rFonts w:hint="cs"/>
          <w:rtl/>
          <w:lang w:eastAsia="he-IL"/>
        </w:rPr>
        <w:t>דוש ברוך הוא</w:t>
      </w:r>
      <w:r w:rsidRPr="000872D2">
        <w:rPr>
          <w:rFonts w:hint="cs"/>
          <w:rtl/>
          <w:lang w:eastAsia="he-IL"/>
        </w:rPr>
        <w:t xml:space="preserve"> ולכאורה ה</w:t>
      </w:r>
      <w:r w:rsidR="006639AC">
        <w:rPr>
          <w:rFonts w:hint="cs"/>
          <w:rtl/>
          <w:lang w:eastAsia="he-IL"/>
        </w:rPr>
        <w:t xml:space="preserve">ווי דאורייתא </w:t>
      </w:r>
      <w:r w:rsidR="006639AC" w:rsidRPr="00825C5C">
        <w:rPr>
          <w:rFonts w:hint="cs"/>
          <w:szCs w:val="24"/>
          <w:rtl/>
          <w:lang w:eastAsia="he-IL"/>
        </w:rPr>
        <w:t xml:space="preserve">(אף שמצאנו בראש </w:t>
      </w:r>
      <w:r w:rsidRPr="00825C5C">
        <w:rPr>
          <w:rFonts w:hint="cs"/>
          <w:szCs w:val="24"/>
          <w:rtl/>
          <w:lang w:eastAsia="he-IL"/>
        </w:rPr>
        <w:t>ה</w:t>
      </w:r>
      <w:r w:rsidR="006639AC" w:rsidRPr="00825C5C">
        <w:rPr>
          <w:rFonts w:hint="cs"/>
          <w:szCs w:val="24"/>
          <w:rtl/>
          <w:lang w:eastAsia="he-IL"/>
        </w:rPr>
        <w:t>שנה</w:t>
      </w:r>
      <w:r w:rsidRPr="00825C5C">
        <w:rPr>
          <w:rFonts w:hint="cs"/>
          <w:szCs w:val="24"/>
          <w:rtl/>
          <w:lang w:eastAsia="he-IL"/>
        </w:rPr>
        <w:t xml:space="preserve"> טז, א </w:t>
      </w:r>
      <w:r w:rsidR="006639AC" w:rsidRPr="00825C5C">
        <w:rPr>
          <w:rFonts w:hint="cs"/>
          <w:szCs w:val="24"/>
          <w:rtl/>
          <w:lang w:eastAsia="he-IL"/>
        </w:rPr>
        <w:t xml:space="preserve">"אמר הקדוש ברוך </w:t>
      </w:r>
      <w:r w:rsidRPr="00825C5C">
        <w:rPr>
          <w:rFonts w:hint="cs"/>
          <w:szCs w:val="24"/>
          <w:rtl/>
          <w:lang w:eastAsia="he-IL"/>
        </w:rPr>
        <w:t>ה</w:t>
      </w:r>
      <w:r w:rsidR="006639AC" w:rsidRPr="00825C5C">
        <w:rPr>
          <w:rFonts w:hint="cs"/>
          <w:szCs w:val="24"/>
          <w:rtl/>
          <w:lang w:eastAsia="he-IL"/>
        </w:rPr>
        <w:t>וא" אף על מילי דרבנן)</w:t>
      </w:r>
      <w:r w:rsidR="006639AC">
        <w:rPr>
          <w:rFonts w:hint="cs"/>
          <w:rtl/>
          <w:lang w:eastAsia="he-IL"/>
        </w:rPr>
        <w:t xml:space="preserve"> </w:t>
      </w:r>
      <w:r w:rsidR="006639AC">
        <w:rPr>
          <w:rtl/>
          <w:lang w:eastAsia="he-IL"/>
        </w:rPr>
        <w:t>–</w:t>
      </w:r>
      <w:r w:rsidR="006639AC">
        <w:rPr>
          <w:rFonts w:hint="cs"/>
          <w:rtl/>
          <w:lang w:eastAsia="he-IL"/>
        </w:rPr>
        <w:t xml:space="preserve"> </w:t>
      </w:r>
      <w:r w:rsidRPr="000872D2">
        <w:rPr>
          <w:rFonts w:hint="cs"/>
          <w:rtl/>
          <w:lang w:eastAsia="he-IL"/>
        </w:rPr>
        <w:t>לא על כל ציווי דאורייתא מברכים</w:t>
      </w:r>
      <w:r w:rsidR="006639AC">
        <w:rPr>
          <w:rFonts w:hint="cs"/>
          <w:rtl/>
          <w:lang w:eastAsia="he-IL"/>
        </w:rPr>
        <w:t xml:space="preserve">: </w:t>
      </w:r>
      <w:r w:rsidRPr="000872D2">
        <w:rPr>
          <w:rFonts w:hint="cs"/>
          <w:rtl/>
          <w:lang w:eastAsia="he-IL"/>
        </w:rPr>
        <w:t xml:space="preserve">עיקר הציווי הוא לזכור יציאת מצרים, ועל ידי סיפור ההגדה אנו זוכרים </w:t>
      </w:r>
      <w:r w:rsidR="006639AC">
        <w:rPr>
          <w:rFonts w:hint="cs"/>
          <w:rtl/>
          <w:lang w:eastAsia="he-IL"/>
        </w:rPr>
        <w:t>את יציאת מצרים, ו</w:t>
      </w:r>
      <w:r w:rsidRPr="000872D2">
        <w:rPr>
          <w:rFonts w:hint="cs"/>
          <w:rtl/>
          <w:lang w:eastAsia="he-IL"/>
        </w:rPr>
        <w:t>כמו בהרבה מצוות שה</w:t>
      </w:r>
      <w:r w:rsidR="006639AC">
        <w:rPr>
          <w:rFonts w:hint="cs"/>
          <w:rtl/>
          <w:lang w:eastAsia="he-IL"/>
        </w:rPr>
        <w:t>ן</w:t>
      </w:r>
      <w:r w:rsidRPr="000872D2">
        <w:rPr>
          <w:rFonts w:hint="cs"/>
          <w:rtl/>
          <w:lang w:eastAsia="he-IL"/>
        </w:rPr>
        <w:t xml:space="preserve"> זכר ליציאת מצרים אך אין צורך להזכיר בעשיית</w:t>
      </w:r>
      <w:r w:rsidR="006639AC">
        <w:rPr>
          <w:rFonts w:hint="cs"/>
          <w:rtl/>
          <w:lang w:eastAsia="he-IL"/>
        </w:rPr>
        <w:t>ן</w:t>
      </w:r>
      <w:r w:rsidRPr="000872D2">
        <w:rPr>
          <w:rFonts w:hint="cs"/>
          <w:rtl/>
          <w:lang w:eastAsia="he-IL"/>
        </w:rPr>
        <w:t xml:space="preserve"> שה</w:t>
      </w:r>
      <w:r w:rsidR="006639AC">
        <w:rPr>
          <w:rFonts w:hint="cs"/>
          <w:rtl/>
          <w:lang w:eastAsia="he-IL"/>
        </w:rPr>
        <w:t>ן</w:t>
      </w:r>
      <w:r w:rsidRPr="000872D2">
        <w:rPr>
          <w:rFonts w:hint="cs"/>
          <w:rtl/>
          <w:lang w:eastAsia="he-IL"/>
        </w:rPr>
        <w:t xml:space="preserve"> זכר ליציאת מצרים</w:t>
      </w:r>
      <w:r w:rsidR="006639AC">
        <w:rPr>
          <w:rFonts w:hint="cs"/>
          <w:rtl/>
          <w:lang w:eastAsia="he-IL"/>
        </w:rPr>
        <w:t>,</w:t>
      </w:r>
      <w:r w:rsidRPr="000872D2">
        <w:rPr>
          <w:rFonts w:hint="cs"/>
          <w:rtl/>
          <w:lang w:eastAsia="he-IL"/>
        </w:rPr>
        <w:t xml:space="preserve"> ומספיקה </w:t>
      </w:r>
      <w:r w:rsidR="006639AC" w:rsidRPr="006639AC">
        <w:rPr>
          <w:rtl/>
          <w:lang w:eastAsia="he-IL"/>
        </w:rPr>
        <w:t xml:space="preserve">הזכירה </w:t>
      </w:r>
      <w:r w:rsidR="006639AC">
        <w:rPr>
          <w:rFonts w:hint="cs"/>
          <w:rtl/>
          <w:lang w:eastAsia="he-IL"/>
        </w:rPr>
        <w:t xml:space="preserve">בלב </w:t>
      </w:r>
      <w:r w:rsidR="006639AC">
        <w:rPr>
          <w:rtl/>
          <w:lang w:eastAsia="he-IL"/>
        </w:rPr>
        <w:t>–</w:t>
      </w:r>
      <w:r w:rsidR="006639AC">
        <w:rPr>
          <w:rFonts w:hint="cs"/>
          <w:rtl/>
          <w:lang w:eastAsia="he-IL"/>
        </w:rPr>
        <w:t xml:space="preserve"> </w:t>
      </w:r>
      <w:r w:rsidRPr="000872D2">
        <w:rPr>
          <w:rFonts w:hint="cs"/>
          <w:rtl/>
          <w:lang w:eastAsia="he-IL"/>
        </w:rPr>
        <w:t xml:space="preserve">הוא הדין גם </w:t>
      </w:r>
      <w:r w:rsidR="006639AC">
        <w:rPr>
          <w:rFonts w:hint="cs"/>
          <w:rtl/>
          <w:lang w:eastAsia="he-IL"/>
        </w:rPr>
        <w:t>ל</w:t>
      </w:r>
      <w:r w:rsidRPr="000872D2">
        <w:rPr>
          <w:rFonts w:hint="cs"/>
          <w:rtl/>
          <w:lang w:eastAsia="he-IL"/>
        </w:rPr>
        <w:t>מצוות הלילה הזה שעיקר</w:t>
      </w:r>
      <w:r w:rsidR="006639AC">
        <w:rPr>
          <w:rFonts w:hint="cs"/>
          <w:rtl/>
          <w:lang w:eastAsia="he-IL"/>
        </w:rPr>
        <w:t>ן</w:t>
      </w:r>
      <w:r w:rsidRPr="000872D2">
        <w:rPr>
          <w:rFonts w:hint="cs"/>
          <w:rtl/>
          <w:lang w:eastAsia="he-IL"/>
        </w:rPr>
        <w:t xml:space="preserve"> ומהות</w:t>
      </w:r>
      <w:r w:rsidR="006639AC">
        <w:rPr>
          <w:rFonts w:hint="cs"/>
          <w:rtl/>
          <w:lang w:eastAsia="he-IL"/>
        </w:rPr>
        <w:t>ן</w:t>
      </w:r>
      <w:r w:rsidRPr="000872D2">
        <w:rPr>
          <w:rFonts w:hint="cs"/>
          <w:rtl/>
          <w:lang w:eastAsia="he-IL"/>
        </w:rPr>
        <w:t xml:space="preserve"> להזכיר יציאת מצרים, ואין צורך </w:t>
      </w:r>
      <w:r w:rsidR="006639AC">
        <w:rPr>
          <w:rFonts w:hint="cs"/>
          <w:rtl/>
          <w:lang w:eastAsia="he-IL"/>
        </w:rPr>
        <w:t>דווקא</w:t>
      </w:r>
      <w:r w:rsidRPr="000872D2">
        <w:rPr>
          <w:rFonts w:hint="cs"/>
          <w:rtl/>
          <w:lang w:eastAsia="he-IL"/>
        </w:rPr>
        <w:t xml:space="preserve"> בהגדה בפה, וכמו ששנינו לגבי זכירת עמלק </w:t>
      </w:r>
      <w:r w:rsidR="006639AC">
        <w:rPr>
          <w:rFonts w:hint="cs"/>
          <w:rtl/>
          <w:lang w:eastAsia="he-IL"/>
        </w:rPr>
        <w:t xml:space="preserve">"'זכור' </w:t>
      </w:r>
      <w:r w:rsidR="006639AC">
        <w:rPr>
          <w:rtl/>
          <w:lang w:eastAsia="he-IL"/>
        </w:rPr>
        <w:t>–</w:t>
      </w:r>
      <w:r w:rsidRPr="000872D2">
        <w:rPr>
          <w:rFonts w:hint="cs"/>
          <w:rtl/>
          <w:lang w:eastAsia="he-IL"/>
        </w:rPr>
        <w:t xml:space="preserve"> יכול בלב</w:t>
      </w:r>
      <w:r w:rsidR="006639AC">
        <w:rPr>
          <w:rFonts w:hint="cs"/>
          <w:rtl/>
          <w:lang w:eastAsia="he-IL"/>
        </w:rPr>
        <w:t>?</w:t>
      </w:r>
      <w:r w:rsidR="00874E1A">
        <w:rPr>
          <w:rFonts w:hint="cs"/>
          <w:rtl/>
          <w:lang w:eastAsia="he-IL"/>
        </w:rPr>
        <w:t xml:space="preserve"> </w:t>
      </w:r>
      <w:r w:rsidR="006639AC">
        <w:rPr>
          <w:rFonts w:hint="cs"/>
          <w:rtl/>
          <w:lang w:eastAsia="he-IL"/>
        </w:rPr>
        <w:t>תלמוד לומר '</w:t>
      </w:r>
      <w:r w:rsidRPr="000872D2">
        <w:rPr>
          <w:rFonts w:hint="cs"/>
          <w:rtl/>
          <w:lang w:eastAsia="he-IL"/>
        </w:rPr>
        <w:t>לא תשכח</w:t>
      </w:r>
      <w:r w:rsidR="006639AC">
        <w:rPr>
          <w:rFonts w:hint="cs"/>
          <w:rtl/>
          <w:lang w:eastAsia="he-IL"/>
        </w:rPr>
        <w:t>'"</w:t>
      </w:r>
      <w:r w:rsidRPr="000872D2">
        <w:rPr>
          <w:rFonts w:hint="cs"/>
          <w:rtl/>
          <w:lang w:eastAsia="he-IL"/>
        </w:rPr>
        <w:t xml:space="preserve">, הרי שלשון </w:t>
      </w:r>
      <w:r w:rsidR="006639AC">
        <w:rPr>
          <w:rFonts w:hint="cs"/>
          <w:rtl/>
          <w:lang w:eastAsia="he-IL"/>
        </w:rPr>
        <w:t>"</w:t>
      </w:r>
      <w:r w:rsidRPr="000872D2">
        <w:rPr>
          <w:rFonts w:hint="cs"/>
          <w:rtl/>
          <w:lang w:eastAsia="he-IL"/>
        </w:rPr>
        <w:t>זכור</w:t>
      </w:r>
      <w:r w:rsidR="006639AC">
        <w:rPr>
          <w:rFonts w:hint="cs"/>
          <w:rtl/>
          <w:lang w:eastAsia="he-IL"/>
        </w:rPr>
        <w:t>"</w:t>
      </w:r>
      <w:r w:rsidRPr="000872D2">
        <w:rPr>
          <w:rFonts w:hint="cs"/>
          <w:rtl/>
          <w:lang w:eastAsia="he-IL"/>
        </w:rPr>
        <w:t xml:space="preserve"> הוא בלב. וחידש עוד שחיוב ההגדה הוא דו</w:t>
      </w:r>
      <w:r w:rsidR="00444609">
        <w:rPr>
          <w:rFonts w:hint="cs"/>
          <w:rtl/>
          <w:lang w:eastAsia="he-IL"/>
        </w:rPr>
        <w:t>וקא אם הבן שואל.</w:t>
      </w:r>
      <w:r w:rsidRPr="000872D2">
        <w:rPr>
          <w:rFonts w:hint="cs"/>
          <w:rtl/>
          <w:lang w:eastAsia="he-IL"/>
        </w:rPr>
        <w:t xml:space="preserve"> ובאמת </w:t>
      </w:r>
      <w:r w:rsidR="00444609" w:rsidRPr="000872D2">
        <w:rPr>
          <w:rFonts w:hint="cs"/>
          <w:rtl/>
          <w:lang w:eastAsia="he-IL"/>
        </w:rPr>
        <w:t xml:space="preserve">דקדקו </w:t>
      </w:r>
      <w:r w:rsidRPr="000872D2">
        <w:rPr>
          <w:rFonts w:hint="cs"/>
          <w:rtl/>
          <w:lang w:eastAsia="he-IL"/>
        </w:rPr>
        <w:t>האחרונים בדבריו</w:t>
      </w:r>
      <w:r w:rsidR="00573E30">
        <w:rPr>
          <w:rFonts w:hint="cs"/>
          <w:rtl/>
          <w:lang w:eastAsia="he-IL"/>
        </w:rPr>
        <w:t xml:space="preserve"> </w:t>
      </w:r>
      <w:r w:rsidR="00444609">
        <w:rPr>
          <w:rFonts w:hint="cs"/>
          <w:rtl/>
          <w:lang w:eastAsia="he-IL"/>
        </w:rPr>
        <w:t>ש</w:t>
      </w:r>
      <w:r w:rsidRPr="000872D2">
        <w:rPr>
          <w:rFonts w:hint="cs"/>
          <w:rtl/>
          <w:lang w:eastAsia="he-IL"/>
        </w:rPr>
        <w:t>הרי חז"ל אמרו ש</w:t>
      </w:r>
      <w:r w:rsidR="00444609">
        <w:rPr>
          <w:rFonts w:hint="cs"/>
          <w:rtl/>
          <w:lang w:eastAsia="he-IL"/>
        </w:rPr>
        <w:t>"</w:t>
      </w:r>
      <w:r w:rsidRPr="000872D2">
        <w:rPr>
          <w:rFonts w:hint="cs"/>
          <w:rtl/>
          <w:lang w:eastAsia="he-IL"/>
        </w:rPr>
        <w:t>והגדת לבנך</w:t>
      </w:r>
      <w:r w:rsidR="00444609">
        <w:rPr>
          <w:rFonts w:hint="cs"/>
          <w:rtl/>
          <w:lang w:eastAsia="he-IL"/>
        </w:rPr>
        <w:t>" הוא במי שאינו יודע לשאול, וש</w:t>
      </w:r>
      <w:r w:rsidRPr="000872D2">
        <w:rPr>
          <w:rFonts w:hint="cs"/>
          <w:rtl/>
          <w:lang w:eastAsia="he-IL"/>
        </w:rPr>
        <w:t>מ</w:t>
      </w:r>
      <w:r w:rsidR="00444609">
        <w:rPr>
          <w:rFonts w:hint="cs"/>
          <w:rtl/>
          <w:lang w:eastAsia="he-IL"/>
        </w:rPr>
        <w:t>ע מינה</w:t>
      </w:r>
      <w:r w:rsidRPr="000872D2">
        <w:rPr>
          <w:rFonts w:hint="cs"/>
          <w:rtl/>
          <w:lang w:eastAsia="he-IL"/>
        </w:rPr>
        <w:t xml:space="preserve"> שיש חובת הגדה אף באין הבן שואל</w:t>
      </w:r>
      <w:r w:rsidR="00444609">
        <w:rPr>
          <w:rFonts w:hint="cs"/>
          <w:rtl/>
          <w:lang w:eastAsia="he-IL"/>
        </w:rPr>
        <w:t>.</w:t>
      </w:r>
      <w:r w:rsidRPr="000872D2">
        <w:rPr>
          <w:rFonts w:hint="cs"/>
          <w:rtl/>
          <w:lang w:eastAsia="he-IL"/>
        </w:rPr>
        <w:t xml:space="preserve"> ויש שתירצו דה</w:t>
      </w:r>
      <w:r w:rsidR="00444609">
        <w:rPr>
          <w:rFonts w:hint="cs"/>
          <w:rtl/>
          <w:lang w:eastAsia="he-IL"/>
        </w:rPr>
        <w:t>ו</w:t>
      </w:r>
      <w:r w:rsidRPr="000872D2">
        <w:rPr>
          <w:rFonts w:hint="cs"/>
          <w:rtl/>
          <w:lang w:eastAsia="he-IL"/>
        </w:rPr>
        <w:t>וי אסמכתא</w:t>
      </w:r>
      <w:r w:rsidR="00444609">
        <w:rPr>
          <w:rFonts w:hint="cs"/>
          <w:rtl/>
          <w:lang w:eastAsia="he-IL"/>
        </w:rPr>
        <w:t>,</w:t>
      </w:r>
      <w:r w:rsidRPr="000872D2">
        <w:rPr>
          <w:rFonts w:hint="cs"/>
          <w:rtl/>
          <w:lang w:eastAsia="he-IL"/>
        </w:rPr>
        <w:t xml:space="preserve"> ויש שתירצו דה</w:t>
      </w:r>
      <w:r w:rsidR="00444609">
        <w:rPr>
          <w:rFonts w:hint="cs"/>
          <w:rtl/>
          <w:lang w:eastAsia="he-IL"/>
        </w:rPr>
        <w:t>ו</w:t>
      </w:r>
      <w:r w:rsidRPr="000872D2">
        <w:rPr>
          <w:rFonts w:hint="cs"/>
          <w:rtl/>
          <w:lang w:eastAsia="he-IL"/>
        </w:rPr>
        <w:t xml:space="preserve">וי דאורייתא </w:t>
      </w:r>
      <w:r w:rsidR="00444609">
        <w:rPr>
          <w:rFonts w:hint="cs"/>
          <w:rtl/>
          <w:lang w:eastAsia="he-IL"/>
        </w:rPr>
        <w:t xml:space="preserve">רק </w:t>
      </w:r>
      <w:r w:rsidRPr="000872D2">
        <w:rPr>
          <w:rFonts w:hint="cs"/>
          <w:rtl/>
          <w:lang w:eastAsia="he-IL"/>
        </w:rPr>
        <w:t>אם הבן שואל</w:t>
      </w:r>
      <w:r w:rsidR="00444609">
        <w:rPr>
          <w:rFonts w:hint="cs"/>
          <w:rtl/>
          <w:lang w:eastAsia="he-IL"/>
        </w:rPr>
        <w:t>.</w:t>
      </w:r>
      <w:r w:rsidRPr="000872D2">
        <w:rPr>
          <w:rFonts w:hint="cs"/>
          <w:rtl/>
          <w:lang w:eastAsia="he-IL"/>
        </w:rPr>
        <w:t xml:space="preserve"> וא</w:t>
      </w:r>
      <w:r w:rsidR="00444609">
        <w:rPr>
          <w:rFonts w:hint="cs"/>
          <w:rtl/>
          <w:lang w:eastAsia="he-IL"/>
        </w:rPr>
        <w:t>ין כאן מקום להאריך, ועו</w:t>
      </w:r>
      <w:r w:rsidRPr="000872D2">
        <w:rPr>
          <w:rFonts w:hint="cs"/>
          <w:rtl/>
          <w:lang w:eastAsia="he-IL"/>
        </w:rPr>
        <w:t>ד חזון למועד.</w:t>
      </w:r>
    </w:p>
    <w:p w14:paraId="0A06296F" w14:textId="77777777" w:rsidR="000872D2" w:rsidRPr="000872D2" w:rsidRDefault="000872D2" w:rsidP="00444609">
      <w:pPr>
        <w:pStyle w:val="ae"/>
        <w:rPr>
          <w:rtl/>
          <w:lang w:eastAsia="he-IL"/>
        </w:rPr>
      </w:pPr>
      <w:r w:rsidRPr="000872D2">
        <w:rPr>
          <w:rFonts w:hint="cs"/>
          <w:rtl/>
          <w:lang w:eastAsia="he-IL"/>
        </w:rPr>
        <w:t xml:space="preserve">ומדברי הרא"ש משמע </w:t>
      </w:r>
      <w:r w:rsidR="00DD15B1">
        <w:rPr>
          <w:rFonts w:hint="cs"/>
          <w:rtl/>
          <w:lang w:eastAsia="he-IL"/>
        </w:rPr>
        <w:t>על כל פנים</w:t>
      </w:r>
      <w:r w:rsidRPr="000872D2">
        <w:rPr>
          <w:rFonts w:hint="cs"/>
          <w:rtl/>
          <w:lang w:eastAsia="he-IL"/>
        </w:rPr>
        <w:t xml:space="preserve"> שאין חיוב עצמי לספר בניסי יציאת מצרים בלילה זה, שלא כמו</w:t>
      </w:r>
      <w:r w:rsidR="00444609">
        <w:rPr>
          <w:rFonts w:hint="cs"/>
          <w:rtl/>
          <w:lang w:eastAsia="he-IL"/>
        </w:rPr>
        <w:t xml:space="preserve"> ש</w:t>
      </w:r>
      <w:r w:rsidRPr="000872D2">
        <w:rPr>
          <w:rFonts w:hint="cs"/>
          <w:rtl/>
          <w:lang w:eastAsia="he-IL"/>
        </w:rPr>
        <w:t>כ</w:t>
      </w:r>
      <w:r w:rsidR="00444609">
        <w:rPr>
          <w:rFonts w:hint="cs"/>
          <w:rtl/>
          <w:lang w:eastAsia="he-IL"/>
        </w:rPr>
        <w:t>תבו</w:t>
      </w:r>
      <w:r w:rsidRPr="000872D2">
        <w:rPr>
          <w:rFonts w:hint="cs"/>
          <w:rtl/>
          <w:lang w:eastAsia="he-IL"/>
        </w:rPr>
        <w:t xml:space="preserve"> הרמב</w:t>
      </w:r>
      <w:r w:rsidR="00444609">
        <w:rPr>
          <w:rFonts w:hint="cs"/>
          <w:rtl/>
          <w:lang w:eastAsia="he-IL"/>
        </w:rPr>
        <w:t>"ם ומוני המצוות ושלא כמכילתא דרב</w:t>
      </w:r>
      <w:r w:rsidRPr="000872D2">
        <w:rPr>
          <w:rFonts w:hint="cs"/>
          <w:rtl/>
          <w:lang w:eastAsia="he-IL"/>
        </w:rPr>
        <w:t>י</w:t>
      </w:r>
      <w:r w:rsidR="00444609">
        <w:rPr>
          <w:rFonts w:hint="cs"/>
          <w:rtl/>
          <w:lang w:eastAsia="he-IL"/>
        </w:rPr>
        <w:t xml:space="preserve"> שמעון בן יוחאי</w:t>
      </w:r>
      <w:r w:rsidRPr="000872D2">
        <w:rPr>
          <w:rFonts w:hint="cs"/>
          <w:rtl/>
          <w:lang w:eastAsia="he-IL"/>
        </w:rPr>
        <w:t>. וצריכים להבין מדוע לא סבר כדרשה שדרשה המכילתא וכדברי הרמב"ם וכן מדוע לא סבר ש</w:t>
      </w:r>
      <w:r w:rsidR="00444609">
        <w:rPr>
          <w:rFonts w:hint="cs"/>
          <w:rtl/>
          <w:lang w:eastAsia="he-IL"/>
        </w:rPr>
        <w:t>"</w:t>
      </w:r>
      <w:r w:rsidRPr="000872D2">
        <w:rPr>
          <w:rFonts w:hint="cs"/>
          <w:rtl/>
          <w:lang w:eastAsia="he-IL"/>
        </w:rPr>
        <w:t>והגדת לבנך</w:t>
      </w:r>
      <w:r w:rsidR="00444609">
        <w:rPr>
          <w:rFonts w:hint="cs"/>
          <w:rtl/>
          <w:lang w:eastAsia="he-IL"/>
        </w:rPr>
        <w:t>"</w:t>
      </w:r>
      <w:r w:rsidRPr="000872D2">
        <w:rPr>
          <w:rFonts w:hint="cs"/>
          <w:rtl/>
          <w:lang w:eastAsia="he-IL"/>
        </w:rPr>
        <w:t xml:space="preserve"> היא מצו</w:t>
      </w:r>
      <w:r w:rsidR="00444609">
        <w:rPr>
          <w:rFonts w:hint="cs"/>
          <w:rtl/>
          <w:lang w:eastAsia="he-IL"/>
        </w:rPr>
        <w:t>ו</w:t>
      </w:r>
      <w:r w:rsidRPr="000872D2">
        <w:rPr>
          <w:rFonts w:hint="cs"/>
          <w:rtl/>
          <w:lang w:eastAsia="he-IL"/>
        </w:rPr>
        <w:t>ת עשה כחינוך וכשאר ראשונים. והנה בגוף הקושי</w:t>
      </w:r>
      <w:r w:rsidR="00444609">
        <w:rPr>
          <w:rFonts w:hint="cs"/>
          <w:rtl/>
          <w:lang w:eastAsia="he-IL"/>
        </w:rPr>
        <w:t>ה</w:t>
      </w:r>
      <w:r w:rsidRPr="000872D2">
        <w:rPr>
          <w:rFonts w:hint="cs"/>
          <w:rtl/>
          <w:lang w:eastAsia="he-IL"/>
        </w:rPr>
        <w:t xml:space="preserve"> שהקשה השואל מדוע</w:t>
      </w:r>
      <w:r w:rsidR="00444609">
        <w:rPr>
          <w:rFonts w:hint="cs"/>
          <w:rtl/>
          <w:lang w:eastAsia="he-IL"/>
        </w:rPr>
        <w:t xml:space="preserve"> לא תיקנו ברכה על </w:t>
      </w:r>
      <w:r w:rsidR="0021136B">
        <w:rPr>
          <w:rFonts w:hint="cs"/>
          <w:rtl/>
          <w:lang w:eastAsia="he-IL"/>
        </w:rPr>
        <w:t>מצווה</w:t>
      </w:r>
      <w:r w:rsidR="00444609">
        <w:rPr>
          <w:rFonts w:hint="cs"/>
          <w:rtl/>
          <w:lang w:eastAsia="he-IL"/>
        </w:rPr>
        <w:t xml:space="preserve"> זו, בין שהיא דאורייתא ואף ש</w:t>
      </w:r>
      <w:r w:rsidRPr="000872D2">
        <w:rPr>
          <w:rFonts w:hint="cs"/>
          <w:rtl/>
          <w:lang w:eastAsia="he-IL"/>
        </w:rPr>
        <w:t xml:space="preserve">היא דרבנן </w:t>
      </w:r>
      <w:r w:rsidRPr="00825C5C">
        <w:rPr>
          <w:rFonts w:hint="cs"/>
          <w:szCs w:val="24"/>
          <w:rtl/>
          <w:lang w:eastAsia="he-IL"/>
        </w:rPr>
        <w:t>(שהרי על ברכות דרבנן גם מברכים)</w:t>
      </w:r>
      <w:r w:rsidRPr="000872D2">
        <w:rPr>
          <w:rFonts w:hint="cs"/>
          <w:rtl/>
          <w:lang w:eastAsia="he-IL"/>
        </w:rPr>
        <w:t xml:space="preserve">, כבר עמדו </w:t>
      </w:r>
      <w:r w:rsidR="00444609">
        <w:rPr>
          <w:rFonts w:hint="cs"/>
          <w:rtl/>
          <w:lang w:eastAsia="he-IL"/>
        </w:rPr>
        <w:t xml:space="preserve">הראשונים והאריכו בזה באחרונים. </w:t>
      </w:r>
      <w:r w:rsidRPr="000872D2">
        <w:rPr>
          <w:rFonts w:hint="cs"/>
          <w:rtl/>
          <w:lang w:eastAsia="he-IL"/>
        </w:rPr>
        <w:t xml:space="preserve">הבאנו לעיל דברי האבודרהם בזה. ועיין עוד במאירי </w:t>
      </w:r>
      <w:r w:rsidR="00444609" w:rsidRPr="00825C5C">
        <w:rPr>
          <w:rFonts w:hint="cs"/>
          <w:szCs w:val="24"/>
          <w:rtl/>
          <w:lang w:eastAsia="he-IL"/>
        </w:rPr>
        <w:t>(</w:t>
      </w:r>
      <w:r w:rsidRPr="00825C5C">
        <w:rPr>
          <w:rFonts w:hint="cs"/>
          <w:szCs w:val="24"/>
          <w:rtl/>
          <w:lang w:eastAsia="he-IL"/>
        </w:rPr>
        <w:t>ברכות יב, ב</w:t>
      </w:r>
      <w:r w:rsidR="00444609" w:rsidRPr="00825C5C">
        <w:rPr>
          <w:rFonts w:hint="cs"/>
          <w:szCs w:val="24"/>
          <w:rtl/>
          <w:lang w:eastAsia="he-IL"/>
        </w:rPr>
        <w:t>)</w:t>
      </w:r>
      <w:r w:rsidR="00444609">
        <w:rPr>
          <w:rFonts w:hint="cs"/>
          <w:rtl/>
          <w:lang w:eastAsia="he-IL"/>
        </w:rPr>
        <w:t xml:space="preserve"> ועוד</w:t>
      </w:r>
      <w:r w:rsidRPr="000872D2">
        <w:rPr>
          <w:rFonts w:hint="cs"/>
          <w:rtl/>
          <w:lang w:eastAsia="he-IL"/>
        </w:rPr>
        <w:t>. ו</w:t>
      </w:r>
      <w:r w:rsidR="00DD15B1">
        <w:rPr>
          <w:rFonts w:hint="cs"/>
          <w:rtl/>
          <w:lang w:eastAsia="he-IL"/>
        </w:rPr>
        <w:t>על כל פנים</w:t>
      </w:r>
      <w:r w:rsidRPr="000872D2">
        <w:rPr>
          <w:rFonts w:hint="cs"/>
          <w:rtl/>
          <w:lang w:eastAsia="he-IL"/>
        </w:rPr>
        <w:t xml:space="preserve"> מתוך דבריהם משמע שו</w:t>
      </w:r>
      <w:r w:rsidR="00444609">
        <w:rPr>
          <w:rFonts w:hint="cs"/>
          <w:rtl/>
          <w:lang w:eastAsia="he-IL"/>
        </w:rPr>
        <w:t>ו</w:t>
      </w:r>
      <w:r w:rsidRPr="000872D2">
        <w:rPr>
          <w:rFonts w:hint="cs"/>
          <w:rtl/>
          <w:lang w:eastAsia="he-IL"/>
        </w:rPr>
        <w:t>דאי יש מצ</w:t>
      </w:r>
      <w:r w:rsidR="00444609">
        <w:rPr>
          <w:rFonts w:hint="cs"/>
          <w:rtl/>
          <w:lang w:eastAsia="he-IL"/>
        </w:rPr>
        <w:t>ו</w:t>
      </w:r>
      <w:r w:rsidRPr="000872D2">
        <w:rPr>
          <w:rFonts w:hint="cs"/>
          <w:rtl/>
          <w:lang w:eastAsia="he-IL"/>
        </w:rPr>
        <w:t>וה בדבר, ולכן הצריכו לומר טעם מדוע לא יברכו.</w:t>
      </w:r>
    </w:p>
    <w:p w14:paraId="297038EE" w14:textId="77777777" w:rsidR="000872D2" w:rsidRPr="00564351" w:rsidRDefault="00444609" w:rsidP="00444609">
      <w:pPr>
        <w:pStyle w:val="ad"/>
        <w:rPr>
          <w:rFonts w:eastAsia="Calibri"/>
          <w:rtl/>
        </w:rPr>
      </w:pPr>
      <w:r>
        <w:rPr>
          <w:rFonts w:eastAsia="Calibri" w:hint="cs"/>
          <w:rtl/>
        </w:rPr>
        <w:t>יז.</w:t>
      </w:r>
      <w:r>
        <w:rPr>
          <w:rFonts w:eastAsia="Calibri"/>
          <w:rtl/>
        </w:rPr>
        <w:tab/>
      </w:r>
      <w:r w:rsidR="000872D2" w:rsidRPr="00564351">
        <w:rPr>
          <w:rFonts w:eastAsia="Calibri" w:hint="cs"/>
          <w:rtl/>
        </w:rPr>
        <w:t>והנראה לומר שהרא"ש וכל הנך ראשונים שלא מנו המצו</w:t>
      </w:r>
      <w:r>
        <w:rPr>
          <w:rFonts w:eastAsia="Calibri" w:hint="cs"/>
          <w:rtl/>
        </w:rPr>
        <w:t>ו</w:t>
      </w:r>
      <w:r w:rsidR="000872D2" w:rsidRPr="00564351">
        <w:rPr>
          <w:rFonts w:eastAsia="Calibri" w:hint="cs"/>
          <w:rtl/>
        </w:rPr>
        <w:t xml:space="preserve">ה ולא למדו מהפסוק </w:t>
      </w:r>
      <w:r>
        <w:rPr>
          <w:rFonts w:eastAsia="Calibri" w:hint="cs"/>
          <w:rtl/>
        </w:rPr>
        <w:t>"</w:t>
      </w:r>
      <w:r w:rsidR="000872D2" w:rsidRPr="00564351">
        <w:rPr>
          <w:rFonts w:eastAsia="Calibri" w:hint="cs"/>
          <w:rtl/>
        </w:rPr>
        <w:t>זכור את היום אשר יצאת ממצרים</w:t>
      </w:r>
      <w:r>
        <w:rPr>
          <w:rFonts w:eastAsia="Calibri" w:hint="cs"/>
          <w:rtl/>
        </w:rPr>
        <w:t>", כפי שדרשה מכילתא דר</w:t>
      </w:r>
      <w:r w:rsidR="000872D2" w:rsidRPr="00564351">
        <w:rPr>
          <w:rFonts w:eastAsia="Calibri" w:hint="cs"/>
          <w:rtl/>
        </w:rPr>
        <w:t>ב</w:t>
      </w:r>
      <w:r>
        <w:rPr>
          <w:rFonts w:eastAsia="Calibri" w:hint="cs"/>
          <w:rtl/>
        </w:rPr>
        <w:t>י שמעון בן יוחאי</w:t>
      </w:r>
      <w:r w:rsidR="000872D2" w:rsidRPr="00564351">
        <w:rPr>
          <w:rFonts w:eastAsia="Calibri" w:hint="cs"/>
          <w:rtl/>
        </w:rPr>
        <w:t xml:space="preserve">, </w:t>
      </w:r>
      <w:r>
        <w:rPr>
          <w:rFonts w:eastAsia="Calibri" w:hint="cs"/>
          <w:rtl/>
        </w:rPr>
        <w:t xml:space="preserve">היינו </w:t>
      </w:r>
      <w:r w:rsidR="000872D2" w:rsidRPr="00564351">
        <w:rPr>
          <w:rFonts w:eastAsia="Calibri" w:hint="cs"/>
          <w:rtl/>
        </w:rPr>
        <w:t>משום דסברי כדרשת מכילתא דר</w:t>
      </w:r>
      <w:r>
        <w:rPr>
          <w:rFonts w:eastAsia="Calibri" w:hint="cs"/>
          <w:rtl/>
        </w:rPr>
        <w:t>בי</w:t>
      </w:r>
      <w:r w:rsidR="000872D2" w:rsidRPr="00564351">
        <w:rPr>
          <w:rFonts w:eastAsia="Calibri" w:hint="cs"/>
          <w:rtl/>
        </w:rPr>
        <w:t xml:space="preserve"> ישמעאל, שפסוק זה מדבר בחובת זכירת יציאת מצרים </w:t>
      </w:r>
      <w:r>
        <w:rPr>
          <w:rFonts w:eastAsia="Calibri" w:hint="cs"/>
          <w:rtl/>
        </w:rPr>
        <w:t>ב</w:t>
      </w:r>
      <w:r w:rsidR="000872D2" w:rsidRPr="00564351">
        <w:rPr>
          <w:rFonts w:eastAsia="Calibri" w:hint="cs"/>
          <w:rtl/>
        </w:rPr>
        <w:t>כל יום. וכמו שכתב רש"י בפירושו לחומש</w:t>
      </w:r>
      <w:r w:rsidR="000872D2" w:rsidRPr="00564351">
        <w:rPr>
          <w:rFonts w:eastAsia="Calibri"/>
          <w:rtl/>
        </w:rPr>
        <w:t xml:space="preserve"> </w:t>
      </w:r>
      <w:r w:rsidR="0008301F" w:rsidRPr="00825C5C">
        <w:rPr>
          <w:rFonts w:eastAsia="Calibri" w:hint="cs"/>
          <w:szCs w:val="24"/>
          <w:rtl/>
        </w:rPr>
        <w:t>(</w:t>
      </w:r>
      <w:r w:rsidR="0008301F" w:rsidRPr="00825C5C">
        <w:rPr>
          <w:rFonts w:eastAsia="Calibri"/>
          <w:szCs w:val="24"/>
          <w:rtl/>
        </w:rPr>
        <w:t>שמות יג</w:t>
      </w:r>
      <w:r w:rsidR="0008301F" w:rsidRPr="00825C5C">
        <w:rPr>
          <w:rFonts w:eastAsia="Calibri" w:hint="cs"/>
          <w:szCs w:val="24"/>
          <w:rtl/>
        </w:rPr>
        <w:t xml:space="preserve">, </w:t>
      </w:r>
      <w:r w:rsidR="000872D2" w:rsidRPr="00825C5C">
        <w:rPr>
          <w:rFonts w:eastAsia="Calibri"/>
          <w:szCs w:val="24"/>
          <w:rtl/>
        </w:rPr>
        <w:t>ג</w:t>
      </w:r>
      <w:r w:rsidR="0008301F" w:rsidRPr="00825C5C">
        <w:rPr>
          <w:rFonts w:eastAsia="Calibri" w:hint="cs"/>
          <w:szCs w:val="24"/>
          <w:rtl/>
        </w:rPr>
        <w:t>)</w:t>
      </w:r>
      <w:r w:rsidR="00564351">
        <w:rPr>
          <w:rFonts w:eastAsia="Calibri" w:hint="cs"/>
          <w:rtl/>
        </w:rPr>
        <w:t>: "</w:t>
      </w:r>
      <w:r w:rsidR="000872D2" w:rsidRPr="00564351">
        <w:rPr>
          <w:rFonts w:eastAsia="Calibri"/>
          <w:rtl/>
        </w:rPr>
        <w:t xml:space="preserve">זכור את היום הזה </w:t>
      </w:r>
      <w:r>
        <w:rPr>
          <w:rFonts w:eastAsia="Calibri"/>
          <w:rtl/>
        </w:rPr>
        <w:t>–</w:t>
      </w:r>
      <w:r w:rsidR="000872D2" w:rsidRPr="00564351">
        <w:rPr>
          <w:rFonts w:eastAsia="Calibri"/>
          <w:rtl/>
        </w:rPr>
        <w:t xml:space="preserve"> למד שמזכירין יציאת מצרים בכל יום</w:t>
      </w:r>
      <w:r w:rsidR="00564351">
        <w:rPr>
          <w:rFonts w:eastAsia="Calibri" w:hint="cs"/>
          <w:rtl/>
        </w:rPr>
        <w:t>."</w:t>
      </w:r>
    </w:p>
    <w:p w14:paraId="5144BF60" w14:textId="77777777" w:rsidR="000872D2" w:rsidRPr="000872D2" w:rsidRDefault="000872D2" w:rsidP="00444609">
      <w:pPr>
        <w:pStyle w:val="ae"/>
        <w:rPr>
          <w:rtl/>
          <w:lang w:eastAsia="he-IL"/>
        </w:rPr>
      </w:pPr>
      <w:r w:rsidRPr="000872D2">
        <w:rPr>
          <w:rtl/>
          <w:lang w:eastAsia="he-IL"/>
        </w:rPr>
        <w:t>ובמ</w:t>
      </w:r>
      <w:r w:rsidRPr="000872D2">
        <w:rPr>
          <w:rFonts w:hint="cs"/>
          <w:rtl/>
          <w:lang w:eastAsia="he-IL"/>
        </w:rPr>
        <w:t>כ</w:t>
      </w:r>
      <w:r w:rsidRPr="000872D2">
        <w:rPr>
          <w:rtl/>
          <w:lang w:eastAsia="he-IL"/>
        </w:rPr>
        <w:t>ילתא שם</w:t>
      </w:r>
      <w:r w:rsidR="00444609">
        <w:rPr>
          <w:rFonts w:hint="cs"/>
          <w:rtl/>
          <w:lang w:eastAsia="he-IL"/>
        </w:rPr>
        <w:t>:</w:t>
      </w:r>
      <w:r w:rsidRPr="000872D2">
        <w:rPr>
          <w:rtl/>
          <w:lang w:eastAsia="he-IL"/>
        </w:rPr>
        <w:t xml:space="preserve"> </w:t>
      </w:r>
      <w:r w:rsidR="00444609">
        <w:rPr>
          <w:rFonts w:hint="cs"/>
          <w:rtl/>
          <w:lang w:eastAsia="he-IL"/>
        </w:rPr>
        <w:t>"</w:t>
      </w:r>
      <w:r w:rsidRPr="000872D2">
        <w:rPr>
          <w:rtl/>
          <w:lang w:eastAsia="he-IL"/>
        </w:rPr>
        <w:t>אין לי אלא שמזכירים יציאת מצרים בימים</w:t>
      </w:r>
      <w:r w:rsidR="00B232CE">
        <w:rPr>
          <w:rFonts w:hint="cs"/>
          <w:rtl/>
          <w:lang w:eastAsia="he-IL"/>
        </w:rPr>
        <w:t>,</w:t>
      </w:r>
      <w:r w:rsidRPr="000872D2">
        <w:rPr>
          <w:rtl/>
          <w:lang w:eastAsia="he-IL"/>
        </w:rPr>
        <w:t xml:space="preserve"> בלילות מנין</w:t>
      </w:r>
      <w:r w:rsidR="00B232CE">
        <w:rPr>
          <w:rFonts w:hint="cs"/>
          <w:rtl/>
          <w:lang w:eastAsia="he-IL"/>
        </w:rPr>
        <w:t>?</w:t>
      </w:r>
      <w:r w:rsidRPr="000872D2">
        <w:rPr>
          <w:rtl/>
          <w:lang w:eastAsia="he-IL"/>
        </w:rPr>
        <w:t xml:space="preserve"> שנאמר </w:t>
      </w:r>
      <w:r w:rsidR="00B232CE">
        <w:rPr>
          <w:rFonts w:hint="cs"/>
          <w:rtl/>
          <w:lang w:eastAsia="he-IL"/>
        </w:rPr>
        <w:t>'</w:t>
      </w:r>
      <w:r w:rsidRPr="000872D2">
        <w:rPr>
          <w:rtl/>
          <w:lang w:eastAsia="he-IL"/>
        </w:rPr>
        <w:t>למען תזכר את יום צאתך מארץ מצרים כל ימי חייך</w:t>
      </w:r>
      <w:r w:rsidR="00B232CE">
        <w:rPr>
          <w:rFonts w:hint="cs"/>
          <w:rtl/>
          <w:lang w:eastAsia="he-IL"/>
        </w:rPr>
        <w:t>'</w:t>
      </w:r>
      <w:r w:rsidRPr="000872D2">
        <w:rPr>
          <w:rtl/>
          <w:lang w:eastAsia="he-IL"/>
        </w:rPr>
        <w:t xml:space="preserve"> </w:t>
      </w:r>
      <w:r w:rsidRPr="00825C5C">
        <w:rPr>
          <w:szCs w:val="24"/>
          <w:rtl/>
          <w:lang w:eastAsia="he-IL"/>
        </w:rPr>
        <w:t>(דברים טז</w:t>
      </w:r>
      <w:r w:rsidR="00444609" w:rsidRPr="00825C5C">
        <w:rPr>
          <w:rFonts w:hint="cs"/>
          <w:szCs w:val="24"/>
          <w:rtl/>
          <w:lang w:eastAsia="he-IL"/>
        </w:rPr>
        <w:t>,</w:t>
      </w:r>
      <w:r w:rsidRPr="00825C5C">
        <w:rPr>
          <w:szCs w:val="24"/>
          <w:rtl/>
          <w:lang w:eastAsia="he-IL"/>
        </w:rPr>
        <w:t xml:space="preserve"> ג)</w:t>
      </w:r>
      <w:r w:rsidR="00B232CE">
        <w:rPr>
          <w:rFonts w:hint="cs"/>
          <w:rtl/>
          <w:lang w:eastAsia="he-IL"/>
        </w:rPr>
        <w:t>."</w:t>
      </w:r>
      <w:r w:rsidRPr="000872D2">
        <w:rPr>
          <w:rFonts w:hint="cs"/>
          <w:rtl/>
          <w:lang w:eastAsia="he-IL"/>
        </w:rPr>
        <w:t xml:space="preserve"> ויליף שיש מצו</w:t>
      </w:r>
      <w:r w:rsidR="00444609">
        <w:rPr>
          <w:rFonts w:hint="cs"/>
          <w:rtl/>
          <w:lang w:eastAsia="he-IL"/>
        </w:rPr>
        <w:t>ו</w:t>
      </w:r>
      <w:r w:rsidRPr="000872D2">
        <w:rPr>
          <w:rFonts w:hint="cs"/>
          <w:rtl/>
          <w:lang w:eastAsia="he-IL"/>
        </w:rPr>
        <w:t xml:space="preserve">ה תמידית להזכיר יציאת מצרים בלילות. והוא האמור במשנה </w:t>
      </w:r>
      <w:r w:rsidR="00444609" w:rsidRPr="00825C5C">
        <w:rPr>
          <w:rFonts w:hint="cs"/>
          <w:szCs w:val="24"/>
          <w:rtl/>
          <w:lang w:eastAsia="he-IL"/>
        </w:rPr>
        <w:t>(</w:t>
      </w:r>
      <w:r w:rsidRPr="00825C5C">
        <w:rPr>
          <w:rFonts w:hint="cs"/>
          <w:szCs w:val="24"/>
          <w:rtl/>
          <w:lang w:eastAsia="he-IL"/>
        </w:rPr>
        <w:t>ברכות</w:t>
      </w:r>
      <w:r w:rsidRPr="00825C5C">
        <w:rPr>
          <w:szCs w:val="24"/>
          <w:rtl/>
        </w:rPr>
        <w:t xml:space="preserve"> </w:t>
      </w:r>
      <w:r w:rsidRPr="00825C5C">
        <w:rPr>
          <w:szCs w:val="24"/>
          <w:rtl/>
          <w:lang w:eastAsia="he-IL"/>
        </w:rPr>
        <w:t>יב</w:t>
      </w:r>
      <w:r w:rsidR="00573E30" w:rsidRPr="00825C5C">
        <w:rPr>
          <w:szCs w:val="24"/>
          <w:rtl/>
          <w:lang w:eastAsia="he-IL"/>
        </w:rPr>
        <w:t xml:space="preserve">, </w:t>
      </w:r>
      <w:r w:rsidRPr="00825C5C">
        <w:rPr>
          <w:szCs w:val="24"/>
          <w:rtl/>
          <w:lang w:eastAsia="he-IL"/>
        </w:rPr>
        <w:t>ב</w:t>
      </w:r>
      <w:r w:rsidR="00444609" w:rsidRPr="00825C5C">
        <w:rPr>
          <w:rFonts w:hint="cs"/>
          <w:szCs w:val="24"/>
          <w:rtl/>
          <w:lang w:eastAsia="he-IL"/>
        </w:rPr>
        <w:t>)</w:t>
      </w:r>
      <w:r w:rsidR="00444609">
        <w:rPr>
          <w:rFonts w:hint="cs"/>
          <w:rtl/>
          <w:lang w:eastAsia="he-IL"/>
        </w:rPr>
        <w:t>:</w:t>
      </w:r>
    </w:p>
    <w:p w14:paraId="556EB990" w14:textId="77777777" w:rsidR="000872D2" w:rsidRPr="000872D2" w:rsidRDefault="000872D2" w:rsidP="00B232CE">
      <w:pPr>
        <w:pStyle w:val="a9"/>
        <w:rPr>
          <w:rtl/>
          <w:lang w:eastAsia="he-IL"/>
        </w:rPr>
      </w:pPr>
      <w:r w:rsidRPr="000872D2">
        <w:rPr>
          <w:rtl/>
          <w:lang w:eastAsia="he-IL"/>
        </w:rPr>
        <w:t>מזכירין יציאת מצרים בלילות. אמר רבי אלעזר בן עזריה: הרי אני כבן שבעים שנה, ולא זכיתי שתאמר יציאת מצרים</w:t>
      </w:r>
      <w:r w:rsidR="00D3271B">
        <w:rPr>
          <w:rtl/>
          <w:lang w:eastAsia="he-IL"/>
        </w:rPr>
        <w:t xml:space="preserve"> בלילות עד שדרשה בן זומא</w:t>
      </w:r>
      <w:r w:rsidR="00D3271B">
        <w:rPr>
          <w:rFonts w:hint="cs"/>
          <w:rtl/>
          <w:lang w:eastAsia="he-IL"/>
        </w:rPr>
        <w:t>,</w:t>
      </w:r>
      <w:r w:rsidR="00B232CE">
        <w:rPr>
          <w:rtl/>
          <w:lang w:eastAsia="he-IL"/>
        </w:rPr>
        <w:t xml:space="preserve"> שנאמר</w:t>
      </w:r>
      <w:r w:rsidRPr="000872D2">
        <w:rPr>
          <w:rtl/>
          <w:lang w:eastAsia="he-IL"/>
        </w:rPr>
        <w:t xml:space="preserve"> </w:t>
      </w:r>
      <w:r w:rsidR="00B232CE">
        <w:rPr>
          <w:rFonts w:hint="cs"/>
          <w:rtl/>
          <w:lang w:eastAsia="he-IL"/>
        </w:rPr>
        <w:t>"</w:t>
      </w:r>
      <w:r w:rsidRPr="000872D2">
        <w:rPr>
          <w:rtl/>
          <w:lang w:eastAsia="he-IL"/>
        </w:rPr>
        <w:t>למען תזכר את יום צאתך מארץ מצרים כל ימי חייך</w:t>
      </w:r>
      <w:r w:rsidR="00B232CE">
        <w:rPr>
          <w:rFonts w:hint="cs"/>
          <w:rtl/>
          <w:lang w:eastAsia="he-IL"/>
        </w:rPr>
        <w:t>":</w:t>
      </w:r>
      <w:r w:rsidRPr="000872D2">
        <w:rPr>
          <w:rtl/>
          <w:lang w:eastAsia="he-IL"/>
        </w:rPr>
        <w:t xml:space="preserve"> </w:t>
      </w:r>
      <w:r w:rsidR="00B232CE">
        <w:rPr>
          <w:rFonts w:hint="cs"/>
          <w:rtl/>
          <w:lang w:eastAsia="he-IL"/>
        </w:rPr>
        <w:t>"</w:t>
      </w:r>
      <w:r w:rsidRPr="000872D2">
        <w:rPr>
          <w:rtl/>
          <w:lang w:eastAsia="he-IL"/>
        </w:rPr>
        <w:t xml:space="preserve">ימי חייך </w:t>
      </w:r>
      <w:r w:rsidR="00B232CE">
        <w:rPr>
          <w:rtl/>
          <w:lang w:eastAsia="he-IL"/>
        </w:rPr>
        <w:t>–</w:t>
      </w:r>
      <w:r w:rsidRPr="000872D2">
        <w:rPr>
          <w:rtl/>
          <w:lang w:eastAsia="he-IL"/>
        </w:rPr>
        <w:t xml:space="preserve"> הימים, </w:t>
      </w:r>
      <w:r w:rsidR="00B232CE">
        <w:rPr>
          <w:rFonts w:hint="cs"/>
          <w:rtl/>
          <w:lang w:eastAsia="he-IL"/>
        </w:rPr>
        <w:t>"</w:t>
      </w:r>
      <w:r w:rsidRPr="000872D2">
        <w:rPr>
          <w:rtl/>
          <w:lang w:eastAsia="he-IL"/>
        </w:rPr>
        <w:t>כל ימי חייך</w:t>
      </w:r>
      <w:r w:rsidR="00B232CE">
        <w:rPr>
          <w:rFonts w:hint="cs"/>
          <w:rtl/>
          <w:lang w:eastAsia="he-IL"/>
        </w:rPr>
        <w:t>"</w:t>
      </w:r>
      <w:r w:rsidRPr="000872D2">
        <w:rPr>
          <w:rtl/>
          <w:lang w:eastAsia="he-IL"/>
        </w:rPr>
        <w:t xml:space="preserve"> </w:t>
      </w:r>
      <w:r w:rsidR="00B232CE">
        <w:rPr>
          <w:rtl/>
          <w:lang w:eastAsia="he-IL"/>
        </w:rPr>
        <w:t>–</w:t>
      </w:r>
      <w:r w:rsidRPr="000872D2">
        <w:rPr>
          <w:rtl/>
          <w:lang w:eastAsia="he-IL"/>
        </w:rPr>
        <w:t xml:space="preserve"> הלילות; וחכמים אומרים: </w:t>
      </w:r>
      <w:r w:rsidR="00B232CE">
        <w:rPr>
          <w:rFonts w:hint="cs"/>
          <w:rtl/>
          <w:lang w:eastAsia="he-IL"/>
        </w:rPr>
        <w:t>"</w:t>
      </w:r>
      <w:r w:rsidRPr="000872D2">
        <w:rPr>
          <w:rtl/>
          <w:lang w:eastAsia="he-IL"/>
        </w:rPr>
        <w:t>ימי חייך</w:t>
      </w:r>
      <w:r w:rsidR="00B232CE">
        <w:rPr>
          <w:rFonts w:hint="cs"/>
          <w:rtl/>
          <w:lang w:eastAsia="he-IL"/>
        </w:rPr>
        <w:t>"</w:t>
      </w:r>
      <w:r w:rsidRPr="000872D2">
        <w:rPr>
          <w:rtl/>
          <w:lang w:eastAsia="he-IL"/>
        </w:rPr>
        <w:t xml:space="preserve"> </w:t>
      </w:r>
      <w:r w:rsidR="00B232CE">
        <w:rPr>
          <w:rtl/>
          <w:lang w:eastAsia="he-IL"/>
        </w:rPr>
        <w:t>–</w:t>
      </w:r>
      <w:r w:rsidRPr="000872D2">
        <w:rPr>
          <w:rtl/>
          <w:lang w:eastAsia="he-IL"/>
        </w:rPr>
        <w:t xml:space="preserve"> העולם הזה, </w:t>
      </w:r>
      <w:r w:rsidR="00B232CE">
        <w:rPr>
          <w:rFonts w:hint="cs"/>
          <w:rtl/>
          <w:lang w:eastAsia="he-IL"/>
        </w:rPr>
        <w:t>"</w:t>
      </w:r>
      <w:r w:rsidRPr="000872D2">
        <w:rPr>
          <w:rtl/>
          <w:lang w:eastAsia="he-IL"/>
        </w:rPr>
        <w:t>כל</w:t>
      </w:r>
      <w:r w:rsidR="00B232CE">
        <w:rPr>
          <w:rFonts w:hint="cs"/>
          <w:rtl/>
          <w:lang w:eastAsia="he-IL"/>
        </w:rPr>
        <w:t>"</w:t>
      </w:r>
      <w:r w:rsidRPr="000872D2">
        <w:rPr>
          <w:rtl/>
          <w:lang w:eastAsia="he-IL"/>
        </w:rPr>
        <w:t xml:space="preserve"> </w:t>
      </w:r>
      <w:r w:rsidR="00B232CE">
        <w:rPr>
          <w:rtl/>
          <w:lang w:eastAsia="he-IL"/>
        </w:rPr>
        <w:t>–</w:t>
      </w:r>
      <w:r w:rsidRPr="000872D2">
        <w:rPr>
          <w:rtl/>
          <w:lang w:eastAsia="he-IL"/>
        </w:rPr>
        <w:t xml:space="preserve"> להביא לימות המשיח.</w:t>
      </w:r>
    </w:p>
    <w:p w14:paraId="13D1B48A" w14:textId="77777777" w:rsidR="006A5C1A" w:rsidRDefault="000872D2" w:rsidP="006A5C1A">
      <w:pPr>
        <w:pStyle w:val="ae"/>
        <w:rPr>
          <w:rtl/>
          <w:lang w:eastAsia="he-IL"/>
        </w:rPr>
      </w:pPr>
      <w:r w:rsidRPr="000872D2">
        <w:rPr>
          <w:rFonts w:hint="cs"/>
          <w:rtl/>
          <w:lang w:eastAsia="he-IL"/>
        </w:rPr>
        <w:t>ולפי זה מצו</w:t>
      </w:r>
      <w:r w:rsidR="006A5C1A">
        <w:rPr>
          <w:rFonts w:hint="cs"/>
          <w:rtl/>
          <w:lang w:eastAsia="he-IL"/>
        </w:rPr>
        <w:t>ו</w:t>
      </w:r>
      <w:r w:rsidRPr="000872D2">
        <w:rPr>
          <w:rFonts w:hint="cs"/>
          <w:rtl/>
          <w:lang w:eastAsia="he-IL"/>
        </w:rPr>
        <w:t>ת הזכרת יציאת מצרים היא מצו</w:t>
      </w:r>
      <w:r w:rsidR="006A5C1A">
        <w:rPr>
          <w:rFonts w:hint="cs"/>
          <w:rtl/>
          <w:lang w:eastAsia="he-IL"/>
        </w:rPr>
        <w:t xml:space="preserve">וה הנוהגת בכל יום. </w:t>
      </w:r>
      <w:r w:rsidRPr="000872D2">
        <w:rPr>
          <w:rFonts w:hint="cs"/>
          <w:rtl/>
          <w:lang w:eastAsia="he-IL"/>
        </w:rPr>
        <w:t xml:space="preserve">ובברכות </w:t>
      </w:r>
      <w:r w:rsidR="006A5C1A" w:rsidRPr="00825C5C">
        <w:rPr>
          <w:rFonts w:hint="cs"/>
          <w:szCs w:val="24"/>
          <w:rtl/>
          <w:lang w:eastAsia="he-IL"/>
        </w:rPr>
        <w:t>(</w:t>
      </w:r>
      <w:r w:rsidRPr="00825C5C">
        <w:rPr>
          <w:rFonts w:hint="cs"/>
          <w:szCs w:val="24"/>
          <w:rtl/>
          <w:lang w:eastAsia="he-IL"/>
        </w:rPr>
        <w:t>כא, א</w:t>
      </w:r>
      <w:r w:rsidR="006A5C1A" w:rsidRPr="00825C5C">
        <w:rPr>
          <w:rFonts w:hint="cs"/>
          <w:szCs w:val="24"/>
          <w:rtl/>
          <w:lang w:eastAsia="he-IL"/>
        </w:rPr>
        <w:t>)</w:t>
      </w:r>
      <w:r w:rsidRPr="000872D2">
        <w:rPr>
          <w:rFonts w:hint="cs"/>
          <w:rtl/>
          <w:lang w:eastAsia="he-IL"/>
        </w:rPr>
        <w:t xml:space="preserve"> מפורש שהיא מצו</w:t>
      </w:r>
      <w:r w:rsidR="006A5C1A">
        <w:rPr>
          <w:rFonts w:hint="cs"/>
          <w:rtl/>
          <w:lang w:eastAsia="he-IL"/>
        </w:rPr>
        <w:t>ו</w:t>
      </w:r>
      <w:r w:rsidRPr="000872D2">
        <w:rPr>
          <w:rFonts w:hint="cs"/>
          <w:rtl/>
          <w:lang w:eastAsia="he-IL"/>
        </w:rPr>
        <w:t>ה דאורייתא</w:t>
      </w:r>
      <w:r w:rsidR="006A5C1A">
        <w:rPr>
          <w:rFonts w:hint="cs"/>
          <w:rtl/>
          <w:lang w:eastAsia="he-IL"/>
        </w:rPr>
        <w:t>.</w:t>
      </w:r>
      <w:r w:rsidRPr="000872D2">
        <w:rPr>
          <w:rFonts w:hint="cs"/>
          <w:rtl/>
          <w:lang w:eastAsia="he-IL"/>
        </w:rPr>
        <w:t xml:space="preserve"> וכ</w:t>
      </w:r>
      <w:r w:rsidR="006A5C1A">
        <w:rPr>
          <w:rFonts w:hint="cs"/>
          <w:rtl/>
          <w:lang w:eastAsia="he-IL"/>
        </w:rPr>
        <w:t>בר הזכרנו לעיל מה שדנו האחרונים</w:t>
      </w:r>
      <w:r w:rsidRPr="000872D2">
        <w:rPr>
          <w:rFonts w:hint="cs"/>
          <w:rtl/>
          <w:lang w:eastAsia="he-IL"/>
        </w:rPr>
        <w:t xml:space="preserve"> אם ה</w:t>
      </w:r>
      <w:r w:rsidR="006A5C1A">
        <w:rPr>
          <w:rFonts w:hint="cs"/>
          <w:rtl/>
          <w:lang w:eastAsia="he-IL"/>
        </w:rPr>
        <w:t>ו</w:t>
      </w:r>
      <w:r w:rsidRPr="000872D2">
        <w:rPr>
          <w:rFonts w:hint="cs"/>
          <w:rtl/>
          <w:lang w:eastAsia="he-IL"/>
        </w:rPr>
        <w:t>וי</w:t>
      </w:r>
      <w:r w:rsidR="006A5C1A">
        <w:rPr>
          <w:rFonts w:hint="cs"/>
          <w:rtl/>
          <w:lang w:eastAsia="he-IL"/>
        </w:rPr>
        <w:t>א</w:t>
      </w:r>
      <w:r w:rsidRPr="000872D2">
        <w:rPr>
          <w:rFonts w:hint="cs"/>
          <w:rtl/>
          <w:lang w:eastAsia="he-IL"/>
        </w:rPr>
        <w:t xml:space="preserve"> מצו</w:t>
      </w:r>
      <w:r w:rsidR="006A5C1A">
        <w:rPr>
          <w:rFonts w:hint="cs"/>
          <w:rtl/>
          <w:lang w:eastAsia="he-IL"/>
        </w:rPr>
        <w:t xml:space="preserve">וה בכל יום </w:t>
      </w:r>
      <w:r w:rsidR="006A5C1A">
        <w:rPr>
          <w:rtl/>
          <w:lang w:eastAsia="he-IL"/>
        </w:rPr>
        <w:t>–</w:t>
      </w:r>
      <w:r w:rsidRPr="000872D2">
        <w:rPr>
          <w:rFonts w:hint="cs"/>
          <w:rtl/>
          <w:lang w:eastAsia="he-IL"/>
        </w:rPr>
        <w:t xml:space="preserve"> מה היא המצו</w:t>
      </w:r>
      <w:r w:rsidR="006A5C1A">
        <w:rPr>
          <w:rFonts w:hint="cs"/>
          <w:rtl/>
          <w:lang w:eastAsia="he-IL"/>
        </w:rPr>
        <w:t>ו</w:t>
      </w:r>
      <w:r w:rsidRPr="000872D2">
        <w:rPr>
          <w:rFonts w:hint="cs"/>
          <w:rtl/>
          <w:lang w:eastAsia="he-IL"/>
        </w:rPr>
        <w:t xml:space="preserve">ה המיוחדת בליל ט"ו </w:t>
      </w:r>
      <w:r w:rsidR="006A5C1A">
        <w:rPr>
          <w:rFonts w:hint="cs"/>
          <w:rtl/>
          <w:lang w:eastAsia="he-IL"/>
        </w:rPr>
        <w:t>ב</w:t>
      </w:r>
      <w:r w:rsidRPr="000872D2">
        <w:rPr>
          <w:rFonts w:hint="cs"/>
          <w:rtl/>
          <w:lang w:eastAsia="he-IL"/>
        </w:rPr>
        <w:t>ניסן</w:t>
      </w:r>
      <w:r w:rsidR="006A5C1A">
        <w:rPr>
          <w:rFonts w:hint="cs"/>
          <w:rtl/>
          <w:lang w:eastAsia="he-IL"/>
        </w:rPr>
        <w:t>.</w:t>
      </w:r>
      <w:r w:rsidRPr="000872D2">
        <w:rPr>
          <w:rFonts w:hint="cs"/>
          <w:rtl/>
          <w:lang w:eastAsia="he-IL"/>
        </w:rPr>
        <w:t xml:space="preserve"> </w:t>
      </w:r>
    </w:p>
    <w:p w14:paraId="6F07C2D5" w14:textId="77777777" w:rsidR="000872D2" w:rsidRPr="000872D2" w:rsidRDefault="000872D2" w:rsidP="006A5C1A">
      <w:pPr>
        <w:pStyle w:val="ae"/>
        <w:rPr>
          <w:rtl/>
          <w:lang w:eastAsia="he-IL"/>
        </w:rPr>
      </w:pPr>
      <w:r w:rsidRPr="000872D2">
        <w:rPr>
          <w:rFonts w:hint="cs"/>
          <w:rtl/>
          <w:lang w:eastAsia="he-IL"/>
        </w:rPr>
        <w:t xml:space="preserve">ולעיל הבאנו דברי הגר"ח </w:t>
      </w:r>
      <w:r w:rsidR="006A5C1A" w:rsidRPr="00825C5C">
        <w:rPr>
          <w:szCs w:val="24"/>
          <w:rtl/>
          <w:lang w:eastAsia="he-IL"/>
        </w:rPr>
        <w:t>(פסחים קטז, א)</w:t>
      </w:r>
      <w:r w:rsidR="006A5C1A" w:rsidRPr="006A5C1A">
        <w:rPr>
          <w:rtl/>
          <w:lang w:eastAsia="he-IL"/>
        </w:rPr>
        <w:t xml:space="preserve"> </w:t>
      </w:r>
      <w:r w:rsidRPr="000872D2">
        <w:rPr>
          <w:rFonts w:hint="cs"/>
          <w:rtl/>
          <w:lang w:eastAsia="he-IL"/>
        </w:rPr>
        <w:t>בי</w:t>
      </w:r>
      <w:r w:rsidR="006A5C1A">
        <w:rPr>
          <w:rFonts w:hint="cs"/>
          <w:rtl/>
          <w:lang w:eastAsia="he-IL"/>
        </w:rPr>
        <w:t>י</w:t>
      </w:r>
      <w:r w:rsidRPr="000872D2">
        <w:rPr>
          <w:rFonts w:hint="cs"/>
          <w:rtl/>
          <w:lang w:eastAsia="he-IL"/>
        </w:rPr>
        <w:t>שוב קוש</w:t>
      </w:r>
      <w:r w:rsidR="006A5C1A">
        <w:rPr>
          <w:rFonts w:hint="cs"/>
          <w:rtl/>
          <w:lang w:eastAsia="he-IL"/>
        </w:rPr>
        <w:t>יה</w:t>
      </w:r>
      <w:r w:rsidRPr="000872D2">
        <w:rPr>
          <w:rFonts w:hint="cs"/>
          <w:rtl/>
          <w:lang w:eastAsia="he-IL"/>
        </w:rPr>
        <w:t xml:space="preserve"> זו והזכרנו שבפ</w:t>
      </w:r>
      <w:r w:rsidR="006A5C1A">
        <w:rPr>
          <w:rFonts w:hint="cs"/>
          <w:rtl/>
          <w:lang w:eastAsia="he-IL"/>
        </w:rPr>
        <w:t>רי מגדים</w:t>
      </w:r>
      <w:r w:rsidRPr="000872D2">
        <w:rPr>
          <w:rFonts w:hint="cs"/>
          <w:rtl/>
          <w:lang w:eastAsia="he-IL"/>
        </w:rPr>
        <w:t xml:space="preserve"> </w:t>
      </w:r>
      <w:r w:rsidR="006A5C1A" w:rsidRPr="00825C5C">
        <w:rPr>
          <w:szCs w:val="24"/>
          <w:rtl/>
          <w:lang w:eastAsia="he-IL"/>
        </w:rPr>
        <w:t>(פתיחה להלכות קריאת שמע)</w:t>
      </w:r>
      <w:r w:rsidR="006A5C1A">
        <w:rPr>
          <w:rFonts w:hint="cs"/>
          <w:rtl/>
          <w:lang w:eastAsia="he-IL"/>
        </w:rPr>
        <w:t xml:space="preserve"> </w:t>
      </w:r>
      <w:r w:rsidRPr="000872D2">
        <w:rPr>
          <w:rFonts w:hint="cs"/>
          <w:rtl/>
          <w:lang w:eastAsia="he-IL"/>
        </w:rPr>
        <w:t xml:space="preserve">ובמנחת חינוך </w:t>
      </w:r>
      <w:r w:rsidR="006A5C1A" w:rsidRPr="00825C5C">
        <w:rPr>
          <w:rFonts w:hint="cs"/>
          <w:szCs w:val="24"/>
          <w:rtl/>
          <w:lang w:eastAsia="he-IL"/>
        </w:rPr>
        <w:t>(ריש מצווה כ</w:t>
      </w:r>
      <w:r w:rsidRPr="00825C5C">
        <w:rPr>
          <w:rFonts w:hint="cs"/>
          <w:szCs w:val="24"/>
          <w:rtl/>
          <w:lang w:eastAsia="he-IL"/>
        </w:rPr>
        <w:t>א</w:t>
      </w:r>
      <w:r w:rsidR="006A5C1A" w:rsidRPr="00825C5C">
        <w:rPr>
          <w:rFonts w:hint="cs"/>
          <w:szCs w:val="24"/>
          <w:rtl/>
          <w:lang w:eastAsia="he-IL"/>
        </w:rPr>
        <w:t>)</w:t>
      </w:r>
      <w:r w:rsidR="006A5C1A">
        <w:rPr>
          <w:rFonts w:hint="cs"/>
          <w:rtl/>
          <w:lang w:eastAsia="he-IL"/>
        </w:rPr>
        <w:t xml:space="preserve"> חילקו כמה חילוקים בזה, ואין כאן מקום להאריך.</w:t>
      </w:r>
      <w:r w:rsidRPr="000872D2">
        <w:rPr>
          <w:rFonts w:hint="cs"/>
          <w:rtl/>
          <w:lang w:eastAsia="he-IL"/>
        </w:rPr>
        <w:t xml:space="preserve"> </w:t>
      </w:r>
    </w:p>
    <w:p w14:paraId="17CA6822" w14:textId="77777777" w:rsidR="000872D2" w:rsidRPr="000872D2" w:rsidRDefault="000872D2" w:rsidP="00627C6C">
      <w:pPr>
        <w:pStyle w:val="ae"/>
        <w:rPr>
          <w:rtl/>
          <w:lang w:eastAsia="he-IL"/>
        </w:rPr>
      </w:pPr>
      <w:r w:rsidRPr="000872D2">
        <w:rPr>
          <w:rFonts w:hint="cs"/>
          <w:rtl/>
          <w:lang w:eastAsia="he-IL"/>
        </w:rPr>
        <w:t>אך על דרך הפשט נראה לומר דכל הנך ראשונים סברי שמצו</w:t>
      </w:r>
      <w:r w:rsidR="006A5C1A">
        <w:rPr>
          <w:rFonts w:hint="cs"/>
          <w:rtl/>
          <w:lang w:eastAsia="he-IL"/>
        </w:rPr>
        <w:t>ו</w:t>
      </w:r>
      <w:r w:rsidRPr="000872D2">
        <w:rPr>
          <w:rFonts w:hint="cs"/>
          <w:rtl/>
          <w:lang w:eastAsia="he-IL"/>
        </w:rPr>
        <w:t>ת הזכרת יציאת מצרים היא מצו</w:t>
      </w:r>
      <w:r w:rsidR="006A5C1A">
        <w:rPr>
          <w:rFonts w:hint="cs"/>
          <w:rtl/>
          <w:lang w:eastAsia="he-IL"/>
        </w:rPr>
        <w:t>ו</w:t>
      </w:r>
      <w:r w:rsidRPr="000872D2">
        <w:rPr>
          <w:rFonts w:hint="cs"/>
          <w:rtl/>
          <w:lang w:eastAsia="he-IL"/>
        </w:rPr>
        <w:t xml:space="preserve">ה הנוהגת בכל יום </w:t>
      </w:r>
      <w:r w:rsidR="00DD15B1">
        <w:rPr>
          <w:rFonts w:hint="cs"/>
          <w:rtl/>
          <w:lang w:eastAsia="he-IL"/>
        </w:rPr>
        <w:t>על כל פנים</w:t>
      </w:r>
      <w:r w:rsidR="006A5C1A">
        <w:rPr>
          <w:rFonts w:hint="cs"/>
          <w:rtl/>
          <w:lang w:eastAsia="he-IL"/>
        </w:rPr>
        <w:t xml:space="preserve"> ביום. ולדעת רבי אלעזר בן עזריה</w:t>
      </w:r>
      <w:r w:rsidR="00D3271B">
        <w:rPr>
          <w:rFonts w:hint="cs"/>
          <w:rtl/>
          <w:lang w:eastAsia="he-IL"/>
        </w:rPr>
        <w:t xml:space="preserve"> על פי דרשת בן זומא</w:t>
      </w:r>
      <w:r w:rsidR="006A5C1A">
        <w:rPr>
          <w:rFonts w:hint="cs"/>
          <w:rtl/>
          <w:lang w:eastAsia="he-IL"/>
        </w:rPr>
        <w:t xml:space="preserve"> </w:t>
      </w:r>
      <w:r w:rsidRPr="000872D2">
        <w:rPr>
          <w:rFonts w:hint="cs"/>
          <w:rtl/>
          <w:lang w:eastAsia="he-IL"/>
        </w:rPr>
        <w:t>נוהגת גם בכל לילה</w:t>
      </w:r>
      <w:r w:rsidR="006A5C1A">
        <w:rPr>
          <w:rFonts w:hint="cs"/>
          <w:rtl/>
          <w:lang w:eastAsia="he-IL"/>
        </w:rPr>
        <w:t>,</w:t>
      </w:r>
      <w:r w:rsidRPr="000872D2">
        <w:rPr>
          <w:rFonts w:hint="cs"/>
          <w:rtl/>
          <w:lang w:eastAsia="he-IL"/>
        </w:rPr>
        <w:t xml:space="preserve"> ולדעת חכמים שהריבוי מלמד </w:t>
      </w:r>
      <w:r w:rsidR="007C5896">
        <w:rPr>
          <w:rFonts w:hint="cs"/>
          <w:rtl/>
          <w:lang w:eastAsia="he-IL"/>
        </w:rPr>
        <w:t>"</w:t>
      </w:r>
      <w:r w:rsidRPr="000872D2">
        <w:rPr>
          <w:rFonts w:hint="cs"/>
          <w:rtl/>
          <w:lang w:eastAsia="he-IL"/>
        </w:rPr>
        <w:t>להביא לימות המשיח</w:t>
      </w:r>
      <w:r w:rsidR="007C5896">
        <w:rPr>
          <w:rFonts w:hint="cs"/>
          <w:rtl/>
          <w:lang w:eastAsia="he-IL"/>
        </w:rPr>
        <w:t>"</w:t>
      </w:r>
      <w:r w:rsidRPr="000872D2">
        <w:rPr>
          <w:rFonts w:hint="cs"/>
          <w:rtl/>
          <w:lang w:eastAsia="he-IL"/>
        </w:rPr>
        <w:t xml:space="preserve"> אין מקור להזכרת י</w:t>
      </w:r>
      <w:r w:rsidR="006A5C1A">
        <w:rPr>
          <w:rFonts w:hint="cs"/>
          <w:rtl/>
          <w:lang w:eastAsia="he-IL"/>
        </w:rPr>
        <w:t xml:space="preserve">ציאת מצרים בלילות ואין </w:t>
      </w:r>
      <w:r w:rsidR="0021136B">
        <w:rPr>
          <w:rFonts w:hint="cs"/>
          <w:rtl/>
          <w:lang w:eastAsia="he-IL"/>
        </w:rPr>
        <w:t>מצווה</w:t>
      </w:r>
      <w:r w:rsidR="006A5C1A">
        <w:rPr>
          <w:rFonts w:hint="cs"/>
          <w:rtl/>
          <w:lang w:eastAsia="he-IL"/>
        </w:rPr>
        <w:t xml:space="preserve"> בזה.</w:t>
      </w:r>
      <w:r w:rsidRPr="000872D2">
        <w:rPr>
          <w:rFonts w:hint="cs"/>
          <w:rtl/>
          <w:lang w:eastAsia="he-IL"/>
        </w:rPr>
        <w:t xml:space="preserve"> </w:t>
      </w:r>
      <w:r w:rsidRPr="00825C5C">
        <w:rPr>
          <w:rFonts w:hint="cs"/>
          <w:szCs w:val="24"/>
          <w:rtl/>
          <w:lang w:eastAsia="he-IL"/>
        </w:rPr>
        <w:t>(ועיין ברשב"א ברכות שם, שלדבריו לא היו מזכירין עד אז</w:t>
      </w:r>
      <w:r w:rsidR="00874E1A" w:rsidRPr="00825C5C">
        <w:rPr>
          <w:rFonts w:hint="cs"/>
          <w:szCs w:val="24"/>
          <w:rtl/>
          <w:lang w:eastAsia="he-IL"/>
        </w:rPr>
        <w:t xml:space="preserve"> </w:t>
      </w:r>
      <w:r w:rsidRPr="00825C5C">
        <w:rPr>
          <w:rFonts w:hint="cs"/>
          <w:szCs w:val="24"/>
          <w:rtl/>
          <w:lang w:eastAsia="he-IL"/>
        </w:rPr>
        <w:t>יציאת מצרים בלי</w:t>
      </w:r>
      <w:r w:rsidR="006A5C1A" w:rsidRPr="00825C5C">
        <w:rPr>
          <w:rFonts w:hint="cs"/>
          <w:szCs w:val="24"/>
          <w:rtl/>
          <w:lang w:eastAsia="he-IL"/>
        </w:rPr>
        <w:t>לות ולדעת הראב"ד הזכירו מדרבנן.)</w:t>
      </w:r>
      <w:r w:rsidR="006A5C1A">
        <w:rPr>
          <w:rFonts w:hint="cs"/>
          <w:rtl/>
          <w:lang w:eastAsia="he-IL"/>
        </w:rPr>
        <w:t xml:space="preserve"> ולפי </w:t>
      </w:r>
      <w:r w:rsidRPr="000872D2">
        <w:rPr>
          <w:rFonts w:hint="cs"/>
          <w:rtl/>
          <w:lang w:eastAsia="he-IL"/>
        </w:rPr>
        <w:t>ז</w:t>
      </w:r>
      <w:r w:rsidR="006A5C1A">
        <w:rPr>
          <w:rFonts w:hint="cs"/>
          <w:rtl/>
          <w:lang w:eastAsia="he-IL"/>
        </w:rPr>
        <w:t>ה</w:t>
      </w:r>
      <w:r w:rsidRPr="000872D2">
        <w:rPr>
          <w:rFonts w:hint="cs"/>
          <w:rtl/>
          <w:lang w:eastAsia="he-IL"/>
        </w:rPr>
        <w:t xml:space="preserve"> </w:t>
      </w:r>
      <w:r w:rsidR="00D3271B">
        <w:rPr>
          <w:rFonts w:hint="cs"/>
          <w:rtl/>
          <w:lang w:eastAsia="he-IL"/>
        </w:rPr>
        <w:t xml:space="preserve">יש </w:t>
      </w:r>
      <w:r w:rsidRPr="000872D2">
        <w:rPr>
          <w:rFonts w:hint="cs"/>
          <w:rtl/>
          <w:lang w:eastAsia="he-IL"/>
        </w:rPr>
        <w:t xml:space="preserve">לישב </w:t>
      </w:r>
      <w:r w:rsidR="00D3271B">
        <w:rPr>
          <w:rFonts w:hint="cs"/>
          <w:rtl/>
          <w:lang w:eastAsia="he-IL"/>
        </w:rPr>
        <w:t>שלחכמים החולקים על בן זומא וסוברים</w:t>
      </w:r>
      <w:r w:rsidRPr="000872D2">
        <w:rPr>
          <w:rFonts w:hint="cs"/>
          <w:rtl/>
          <w:lang w:eastAsia="he-IL"/>
        </w:rPr>
        <w:t xml:space="preserve"> שאין חובה להזכיר יציאת מצרים בלילות יש לפרש שזוהי המצו</w:t>
      </w:r>
      <w:r w:rsidR="00D3271B">
        <w:rPr>
          <w:rFonts w:hint="cs"/>
          <w:rtl/>
          <w:lang w:eastAsia="he-IL"/>
        </w:rPr>
        <w:t>ו</w:t>
      </w:r>
      <w:r w:rsidRPr="000872D2">
        <w:rPr>
          <w:rFonts w:hint="cs"/>
          <w:rtl/>
          <w:lang w:eastAsia="he-IL"/>
        </w:rPr>
        <w:t xml:space="preserve">ה בליל ט"ו, שאף שבדרך כלל אין חובה בלילות </w:t>
      </w:r>
      <w:r w:rsidR="00D3271B">
        <w:rPr>
          <w:rtl/>
          <w:lang w:eastAsia="he-IL"/>
        </w:rPr>
        <w:t>–</w:t>
      </w:r>
      <w:r w:rsidR="00D3271B">
        <w:rPr>
          <w:rFonts w:hint="cs"/>
          <w:rtl/>
          <w:lang w:eastAsia="he-IL"/>
        </w:rPr>
        <w:t xml:space="preserve"> </w:t>
      </w:r>
      <w:r w:rsidRPr="000872D2">
        <w:rPr>
          <w:rFonts w:hint="cs"/>
          <w:rtl/>
          <w:lang w:eastAsia="he-IL"/>
        </w:rPr>
        <w:t>בלילה זה יש חובה</w:t>
      </w:r>
      <w:r w:rsidR="00D3271B">
        <w:rPr>
          <w:rFonts w:hint="cs"/>
          <w:rtl/>
          <w:lang w:eastAsia="he-IL"/>
        </w:rPr>
        <w:t xml:space="preserve">. </w:t>
      </w:r>
      <w:r w:rsidR="0021136B">
        <w:rPr>
          <w:rFonts w:hint="cs"/>
          <w:rtl/>
          <w:lang w:eastAsia="he-IL"/>
        </w:rPr>
        <w:t>אומנם</w:t>
      </w:r>
      <w:r w:rsidR="00D3271B">
        <w:rPr>
          <w:rFonts w:hint="cs"/>
          <w:rtl/>
          <w:lang w:eastAsia="he-IL"/>
        </w:rPr>
        <w:t xml:space="preserve"> אכתי צריך ביאור מהיכן ילפינן</w:t>
      </w:r>
      <w:r w:rsidRPr="000872D2">
        <w:rPr>
          <w:rFonts w:hint="cs"/>
          <w:rtl/>
          <w:lang w:eastAsia="he-IL"/>
        </w:rPr>
        <w:t xml:space="preserve"> דין זה שהרי מהפסוק של </w:t>
      </w:r>
      <w:r w:rsidR="00D3271B">
        <w:rPr>
          <w:rFonts w:hint="cs"/>
          <w:rtl/>
          <w:lang w:eastAsia="he-IL"/>
        </w:rPr>
        <w:t>"</w:t>
      </w:r>
      <w:r w:rsidRPr="000872D2">
        <w:rPr>
          <w:rFonts w:hint="cs"/>
          <w:rtl/>
          <w:lang w:eastAsia="he-IL"/>
        </w:rPr>
        <w:t>זכור את היום</w:t>
      </w:r>
      <w:r w:rsidR="00D3271B">
        <w:rPr>
          <w:rFonts w:hint="cs"/>
          <w:rtl/>
          <w:lang w:eastAsia="he-IL"/>
        </w:rPr>
        <w:t>"</w:t>
      </w:r>
      <w:r w:rsidRPr="000872D2">
        <w:rPr>
          <w:rFonts w:hint="cs"/>
          <w:rtl/>
          <w:lang w:eastAsia="he-IL"/>
        </w:rPr>
        <w:t xml:space="preserve"> יליף מצו</w:t>
      </w:r>
      <w:r w:rsidR="00D3271B">
        <w:rPr>
          <w:rFonts w:hint="cs"/>
          <w:rtl/>
          <w:lang w:eastAsia="he-IL"/>
        </w:rPr>
        <w:t>ו</w:t>
      </w:r>
      <w:r w:rsidRPr="000872D2">
        <w:rPr>
          <w:rFonts w:hint="cs"/>
          <w:rtl/>
          <w:lang w:eastAsia="he-IL"/>
        </w:rPr>
        <w:t>ת הזכרה בכל יום, וצריכים לומר דאיהו יליף מ</w:t>
      </w:r>
      <w:r w:rsidR="00FB756A">
        <w:rPr>
          <w:rFonts w:hint="cs"/>
          <w:rtl/>
          <w:lang w:eastAsia="he-IL"/>
        </w:rPr>
        <w:t>"</w:t>
      </w:r>
      <w:r w:rsidRPr="000872D2">
        <w:rPr>
          <w:rFonts w:hint="cs"/>
          <w:rtl/>
          <w:lang w:eastAsia="he-IL"/>
        </w:rPr>
        <w:t>והגדת לבנך</w:t>
      </w:r>
      <w:r w:rsidR="00FB756A">
        <w:rPr>
          <w:rFonts w:hint="cs"/>
          <w:rtl/>
          <w:lang w:eastAsia="he-IL"/>
        </w:rPr>
        <w:t>"</w:t>
      </w:r>
      <w:r w:rsidRPr="000872D2">
        <w:rPr>
          <w:rFonts w:hint="cs"/>
          <w:rtl/>
          <w:lang w:eastAsia="he-IL"/>
        </w:rPr>
        <w:t xml:space="preserve"> וכמו שנקטו החינוך והסמ"ק שלמדו </w:t>
      </w:r>
      <w:r w:rsidR="00FB756A">
        <w:rPr>
          <w:rFonts w:hint="cs"/>
          <w:rtl/>
          <w:lang w:eastAsia="he-IL"/>
        </w:rPr>
        <w:t xml:space="preserve">את </w:t>
      </w:r>
      <w:r w:rsidRPr="000872D2">
        <w:rPr>
          <w:rFonts w:hint="cs"/>
          <w:rtl/>
          <w:lang w:eastAsia="he-IL"/>
        </w:rPr>
        <w:t>ה</w:t>
      </w:r>
      <w:r w:rsidR="0021136B">
        <w:rPr>
          <w:rFonts w:hint="cs"/>
          <w:rtl/>
          <w:lang w:eastAsia="he-IL"/>
        </w:rPr>
        <w:t>מצווה</w:t>
      </w:r>
      <w:r w:rsidR="00FB756A">
        <w:rPr>
          <w:rFonts w:hint="cs"/>
          <w:rtl/>
          <w:lang w:eastAsia="he-IL"/>
        </w:rPr>
        <w:t xml:space="preserve"> מפסוק זה, וכן </w:t>
      </w:r>
      <w:r w:rsidRPr="000872D2">
        <w:rPr>
          <w:rFonts w:hint="cs"/>
          <w:rtl/>
          <w:lang w:eastAsia="he-IL"/>
        </w:rPr>
        <w:t xml:space="preserve">שאר הראשונים נקטו תמיד בפשיטות שיש </w:t>
      </w:r>
      <w:r w:rsidR="00627C6C">
        <w:rPr>
          <w:rFonts w:hint="cs"/>
          <w:rtl/>
          <w:lang w:eastAsia="he-IL"/>
        </w:rPr>
        <w:t>מצוות</w:t>
      </w:r>
      <w:r w:rsidRPr="000872D2">
        <w:rPr>
          <w:rFonts w:hint="cs"/>
          <w:rtl/>
          <w:lang w:eastAsia="he-IL"/>
        </w:rPr>
        <w:t xml:space="preserve"> </w:t>
      </w:r>
      <w:r w:rsidR="00FB756A">
        <w:rPr>
          <w:rFonts w:hint="cs"/>
          <w:rtl/>
          <w:lang w:eastAsia="he-IL"/>
        </w:rPr>
        <w:t>"</w:t>
      </w:r>
      <w:r w:rsidRPr="000872D2">
        <w:rPr>
          <w:rFonts w:hint="cs"/>
          <w:rtl/>
          <w:lang w:eastAsia="he-IL"/>
        </w:rPr>
        <w:t>והגדת לבנך</w:t>
      </w:r>
      <w:r w:rsidR="00FB756A">
        <w:rPr>
          <w:rFonts w:hint="cs"/>
          <w:rtl/>
          <w:lang w:eastAsia="he-IL"/>
        </w:rPr>
        <w:t>"</w:t>
      </w:r>
      <w:r w:rsidRPr="000872D2">
        <w:rPr>
          <w:rFonts w:hint="cs"/>
          <w:rtl/>
          <w:lang w:eastAsia="he-IL"/>
        </w:rPr>
        <w:t>. ולר</w:t>
      </w:r>
      <w:r w:rsidR="00FB756A">
        <w:rPr>
          <w:rFonts w:hint="cs"/>
          <w:rtl/>
          <w:lang w:eastAsia="he-IL"/>
        </w:rPr>
        <w:t>בי אלעזר בן עזריה</w:t>
      </w:r>
      <w:r w:rsidRPr="000872D2">
        <w:rPr>
          <w:rFonts w:hint="cs"/>
          <w:rtl/>
          <w:lang w:eastAsia="he-IL"/>
        </w:rPr>
        <w:t xml:space="preserve"> שסבר שיש </w:t>
      </w:r>
      <w:r w:rsidR="0021136B">
        <w:rPr>
          <w:rFonts w:hint="cs"/>
          <w:rtl/>
          <w:lang w:eastAsia="he-IL"/>
        </w:rPr>
        <w:t>מצווה</w:t>
      </w:r>
      <w:r w:rsidRPr="000872D2">
        <w:rPr>
          <w:rFonts w:hint="cs"/>
          <w:rtl/>
          <w:lang w:eastAsia="he-IL"/>
        </w:rPr>
        <w:t xml:space="preserve"> להזכיר בלילות אף בכל ימות השנה, אכן אין </w:t>
      </w:r>
      <w:r w:rsidR="0021136B">
        <w:rPr>
          <w:rFonts w:hint="cs"/>
          <w:rtl/>
          <w:lang w:eastAsia="he-IL"/>
        </w:rPr>
        <w:t>מצווה</w:t>
      </w:r>
      <w:r w:rsidRPr="000872D2">
        <w:rPr>
          <w:rFonts w:hint="cs"/>
          <w:rtl/>
          <w:lang w:eastAsia="he-IL"/>
        </w:rPr>
        <w:t xml:space="preserve"> מיוחדת בליל ט"ו,</w:t>
      </w:r>
      <w:r w:rsidR="00FB756A">
        <w:rPr>
          <w:rFonts w:hint="cs"/>
          <w:rtl/>
          <w:lang w:eastAsia="he-IL"/>
        </w:rPr>
        <w:t xml:space="preserve"> לפי זה,</w:t>
      </w:r>
      <w:r w:rsidRPr="000872D2">
        <w:rPr>
          <w:rFonts w:hint="cs"/>
          <w:rtl/>
          <w:lang w:eastAsia="he-IL"/>
        </w:rPr>
        <w:t xml:space="preserve"> ואין בו אלא </w:t>
      </w:r>
      <w:r w:rsidR="00FB756A">
        <w:rPr>
          <w:rFonts w:hint="cs"/>
          <w:rtl/>
          <w:lang w:eastAsia="he-IL"/>
        </w:rPr>
        <w:t xml:space="preserve">את </w:t>
      </w:r>
      <w:r w:rsidRPr="000872D2">
        <w:rPr>
          <w:rFonts w:hint="cs"/>
          <w:rtl/>
          <w:lang w:eastAsia="he-IL"/>
        </w:rPr>
        <w:t>ה</w:t>
      </w:r>
      <w:r w:rsidR="0021136B">
        <w:rPr>
          <w:rFonts w:hint="cs"/>
          <w:rtl/>
          <w:lang w:eastAsia="he-IL"/>
        </w:rPr>
        <w:t>מצווה</w:t>
      </w:r>
      <w:r w:rsidRPr="000872D2">
        <w:rPr>
          <w:rFonts w:hint="cs"/>
          <w:rtl/>
          <w:lang w:eastAsia="he-IL"/>
        </w:rPr>
        <w:t xml:space="preserve"> הנוהגת כל השנה.</w:t>
      </w:r>
    </w:p>
    <w:p w14:paraId="4B09927A" w14:textId="77777777" w:rsidR="000872D2" w:rsidRPr="000872D2" w:rsidRDefault="000872D2" w:rsidP="00E835E4">
      <w:pPr>
        <w:pStyle w:val="ae"/>
        <w:rPr>
          <w:rtl/>
          <w:lang w:eastAsia="he-IL"/>
        </w:rPr>
      </w:pPr>
      <w:r w:rsidRPr="000872D2">
        <w:rPr>
          <w:rFonts w:hint="cs"/>
          <w:rtl/>
          <w:lang w:eastAsia="he-IL"/>
        </w:rPr>
        <w:t xml:space="preserve">ובזה יש </w:t>
      </w:r>
      <w:r w:rsidR="000F11A2">
        <w:rPr>
          <w:rFonts w:hint="cs"/>
          <w:rtl/>
          <w:lang w:eastAsia="he-IL"/>
        </w:rPr>
        <w:t>לפרש הא דאיתא בסדר ההגדה ש</w:t>
      </w:r>
      <w:r w:rsidRPr="000872D2">
        <w:rPr>
          <w:rFonts w:hint="cs"/>
          <w:rtl/>
          <w:lang w:eastAsia="he-IL"/>
        </w:rPr>
        <w:t>הביאו את המעשה של החכמים שישבו בבני ברק וסיפרו</w:t>
      </w:r>
      <w:r w:rsidR="00874E1A">
        <w:rPr>
          <w:rFonts w:hint="cs"/>
          <w:rtl/>
          <w:lang w:eastAsia="he-IL"/>
        </w:rPr>
        <w:t xml:space="preserve"> </w:t>
      </w:r>
      <w:r w:rsidR="000F11A2">
        <w:rPr>
          <w:rFonts w:hint="cs"/>
          <w:rtl/>
          <w:lang w:eastAsia="he-IL"/>
        </w:rPr>
        <w:t xml:space="preserve">ביציאת מצרים כל הלילה ובהם, </w:t>
      </w:r>
      <w:r w:rsidR="000F11A2">
        <w:rPr>
          <w:rtl/>
          <w:lang w:eastAsia="he-IL"/>
        </w:rPr>
        <w:t>רבי אלעזר בן עזריה</w:t>
      </w:r>
      <w:r w:rsidRPr="000872D2">
        <w:rPr>
          <w:rFonts w:hint="cs"/>
          <w:rtl/>
          <w:lang w:eastAsia="he-IL"/>
        </w:rPr>
        <w:t>, ו</w:t>
      </w:r>
      <w:r w:rsidR="000F11A2">
        <w:rPr>
          <w:rFonts w:hint="cs"/>
          <w:rtl/>
          <w:lang w:eastAsia="he-IL"/>
        </w:rPr>
        <w:t>לאחר מכן הביאו משנה זו בברכות, ד</w:t>
      </w:r>
      <w:r w:rsidRPr="000872D2">
        <w:rPr>
          <w:rFonts w:hint="cs"/>
          <w:rtl/>
          <w:lang w:eastAsia="he-IL"/>
        </w:rPr>
        <w:t xml:space="preserve">על המעשה בבני ברק </w:t>
      </w:r>
      <w:r w:rsidR="000F11A2">
        <w:rPr>
          <w:rFonts w:hint="cs"/>
          <w:rtl/>
          <w:lang w:eastAsia="he-IL"/>
        </w:rPr>
        <w:t>קשה:</w:t>
      </w:r>
      <w:r w:rsidRPr="000872D2">
        <w:rPr>
          <w:rFonts w:hint="cs"/>
          <w:rtl/>
          <w:lang w:eastAsia="he-IL"/>
        </w:rPr>
        <w:t xml:space="preserve"> איך ישב עימם </w:t>
      </w:r>
      <w:r w:rsidR="000F11A2" w:rsidRPr="000F11A2">
        <w:rPr>
          <w:rtl/>
          <w:lang w:eastAsia="he-IL"/>
        </w:rPr>
        <w:t xml:space="preserve">רבי אלעזר בן עזריה </w:t>
      </w:r>
      <w:r w:rsidRPr="000872D2">
        <w:rPr>
          <w:rFonts w:hint="cs"/>
          <w:rtl/>
          <w:lang w:eastAsia="he-IL"/>
        </w:rPr>
        <w:t xml:space="preserve">אחרי חצות, הרי לשיטתו אכילת פסח ומצה עד חצות, ומשכך אחרי חצות לא מיקרי </w:t>
      </w:r>
      <w:r w:rsidR="000F11A2">
        <w:rPr>
          <w:rFonts w:hint="cs"/>
          <w:rtl/>
          <w:lang w:eastAsia="he-IL"/>
        </w:rPr>
        <w:t>"</w:t>
      </w:r>
      <w:r w:rsidRPr="000872D2">
        <w:rPr>
          <w:rFonts w:hint="cs"/>
          <w:rtl/>
          <w:lang w:eastAsia="he-IL"/>
        </w:rPr>
        <w:t>מצה ומרור מונחים לפניך</w:t>
      </w:r>
      <w:r w:rsidR="000F11A2">
        <w:rPr>
          <w:rFonts w:hint="cs"/>
          <w:rtl/>
          <w:lang w:eastAsia="he-IL"/>
        </w:rPr>
        <w:t>"</w:t>
      </w:r>
      <w:r w:rsidRPr="000872D2">
        <w:rPr>
          <w:rFonts w:hint="cs"/>
          <w:rtl/>
          <w:lang w:eastAsia="he-IL"/>
        </w:rPr>
        <w:t>, ולמה לא הסתלק בחצות</w:t>
      </w:r>
      <w:r w:rsidR="000F11A2">
        <w:rPr>
          <w:rFonts w:hint="cs"/>
          <w:rtl/>
          <w:lang w:eastAsia="he-IL"/>
        </w:rPr>
        <w:t>?</w:t>
      </w:r>
      <w:r w:rsidRPr="000872D2">
        <w:rPr>
          <w:rFonts w:hint="cs"/>
          <w:rtl/>
          <w:lang w:eastAsia="he-IL"/>
        </w:rPr>
        <w:t xml:space="preserve"> ויש להוסיף ולהקשות</w:t>
      </w:r>
      <w:r w:rsidR="000F11A2">
        <w:rPr>
          <w:rFonts w:hint="cs"/>
          <w:rtl/>
          <w:lang w:eastAsia="he-IL"/>
        </w:rPr>
        <w:t>:</w:t>
      </w:r>
      <w:r w:rsidR="00874E1A">
        <w:rPr>
          <w:rFonts w:hint="cs"/>
          <w:rtl/>
          <w:lang w:eastAsia="he-IL"/>
        </w:rPr>
        <w:t xml:space="preserve"> </w:t>
      </w:r>
      <w:r w:rsidRPr="000872D2">
        <w:rPr>
          <w:rFonts w:hint="cs"/>
          <w:rtl/>
          <w:lang w:eastAsia="he-IL"/>
        </w:rPr>
        <w:t>מהי שייטא דהך משנה בברכות המדברת בהזכרת יציאת מצרים בלילות כל השנה להגדה המספרת במצוות הלילה הזה</w:t>
      </w:r>
      <w:r w:rsidR="000F11A2">
        <w:rPr>
          <w:rFonts w:hint="cs"/>
          <w:rtl/>
          <w:lang w:eastAsia="he-IL"/>
        </w:rPr>
        <w:t>?</w:t>
      </w:r>
      <w:r w:rsidRPr="000872D2">
        <w:rPr>
          <w:rFonts w:hint="cs"/>
          <w:rtl/>
          <w:lang w:eastAsia="he-IL"/>
        </w:rPr>
        <w:t xml:space="preserve"> ועל פי מה שכ</w:t>
      </w:r>
      <w:r w:rsidR="000F11A2">
        <w:rPr>
          <w:rFonts w:hint="cs"/>
          <w:rtl/>
          <w:lang w:eastAsia="he-IL"/>
        </w:rPr>
        <w:t xml:space="preserve">תבנו הדברים מיושבים כמין חומר: </w:t>
      </w:r>
      <w:r w:rsidRPr="000872D2">
        <w:rPr>
          <w:rFonts w:hint="cs"/>
          <w:rtl/>
          <w:lang w:eastAsia="he-IL"/>
        </w:rPr>
        <w:t>שאר החכמים סברי כדעת חכמים</w:t>
      </w:r>
      <w:r w:rsidR="000F11A2">
        <w:rPr>
          <w:rFonts w:hint="cs"/>
          <w:rtl/>
          <w:lang w:eastAsia="he-IL"/>
        </w:rPr>
        <w:t xml:space="preserve"> שבמשנה בברכות,</w:t>
      </w:r>
      <w:r w:rsidRPr="000872D2">
        <w:rPr>
          <w:rFonts w:hint="cs"/>
          <w:rtl/>
          <w:lang w:eastAsia="he-IL"/>
        </w:rPr>
        <w:t xml:space="preserve"> שאין חובה להזכיר יציאת מצרים בלילות</w:t>
      </w:r>
      <w:r w:rsidR="000F11A2">
        <w:rPr>
          <w:rFonts w:hint="cs"/>
          <w:rtl/>
          <w:lang w:eastAsia="he-IL"/>
        </w:rPr>
        <w:t>, אלא</w:t>
      </w:r>
      <w:r w:rsidRPr="000872D2">
        <w:rPr>
          <w:rFonts w:hint="cs"/>
          <w:rtl/>
          <w:lang w:eastAsia="he-IL"/>
        </w:rPr>
        <w:t xml:space="preserve"> </w:t>
      </w:r>
      <w:r w:rsidR="000F11A2">
        <w:rPr>
          <w:rFonts w:hint="cs"/>
          <w:rtl/>
          <w:lang w:eastAsia="he-IL"/>
        </w:rPr>
        <w:t>ש</w:t>
      </w:r>
      <w:r w:rsidRPr="000872D2">
        <w:rPr>
          <w:rFonts w:hint="cs"/>
          <w:rtl/>
          <w:lang w:eastAsia="he-IL"/>
        </w:rPr>
        <w:t xml:space="preserve">בליל ט"ו איכא </w:t>
      </w:r>
      <w:r w:rsidR="0021136B">
        <w:rPr>
          <w:rFonts w:hint="cs"/>
          <w:rtl/>
          <w:lang w:eastAsia="he-IL"/>
        </w:rPr>
        <w:t>מצווה</w:t>
      </w:r>
      <w:r w:rsidRPr="000872D2">
        <w:rPr>
          <w:rFonts w:hint="cs"/>
          <w:rtl/>
          <w:lang w:eastAsia="he-IL"/>
        </w:rPr>
        <w:t xml:space="preserve"> מיוחדת כל זמן </w:t>
      </w:r>
      <w:r w:rsidR="000F11A2">
        <w:rPr>
          <w:rFonts w:hint="cs"/>
          <w:rtl/>
          <w:lang w:eastAsia="he-IL"/>
        </w:rPr>
        <w:t>"</w:t>
      </w:r>
      <w:r w:rsidRPr="000872D2">
        <w:rPr>
          <w:rFonts w:hint="cs"/>
          <w:rtl/>
          <w:lang w:eastAsia="he-IL"/>
        </w:rPr>
        <w:t>שמצה ומרור מונחים לפניך</w:t>
      </w:r>
      <w:r w:rsidR="000F11A2">
        <w:rPr>
          <w:rFonts w:hint="cs"/>
          <w:rtl/>
          <w:lang w:eastAsia="he-IL"/>
        </w:rPr>
        <w:t>"</w:t>
      </w:r>
      <w:r w:rsidRPr="000872D2">
        <w:rPr>
          <w:rFonts w:hint="cs"/>
          <w:rtl/>
          <w:lang w:eastAsia="he-IL"/>
        </w:rPr>
        <w:t>, ולשיטתם דסברי כר</w:t>
      </w:r>
      <w:r w:rsidR="000F11A2">
        <w:rPr>
          <w:rFonts w:hint="cs"/>
          <w:rtl/>
          <w:lang w:eastAsia="he-IL"/>
        </w:rPr>
        <w:t>בי עקיבא</w:t>
      </w:r>
      <w:r w:rsidRPr="000872D2">
        <w:rPr>
          <w:rFonts w:hint="cs"/>
          <w:rtl/>
          <w:lang w:eastAsia="he-IL"/>
        </w:rPr>
        <w:t xml:space="preserve"> שפסח נאכל כל הלילה סיפרו בניסי יציאת מצרים כל הלילה. אבל </w:t>
      </w:r>
      <w:r w:rsidR="000F11A2" w:rsidRPr="000F11A2">
        <w:rPr>
          <w:rtl/>
          <w:lang w:eastAsia="he-IL"/>
        </w:rPr>
        <w:t>רבי אלעזר בן עזריה</w:t>
      </w:r>
      <w:r w:rsidRPr="000872D2">
        <w:rPr>
          <w:rFonts w:hint="cs"/>
          <w:rtl/>
          <w:lang w:eastAsia="he-IL"/>
        </w:rPr>
        <w:t xml:space="preserve"> שישב עימם </w:t>
      </w:r>
      <w:r w:rsidR="000F11A2">
        <w:rPr>
          <w:rtl/>
          <w:lang w:eastAsia="he-IL"/>
        </w:rPr>
        <w:t>–</w:t>
      </w:r>
      <w:r w:rsidR="000F11A2">
        <w:rPr>
          <w:rFonts w:hint="cs"/>
          <w:rtl/>
          <w:lang w:eastAsia="he-IL"/>
        </w:rPr>
        <w:t xml:space="preserve"> </w:t>
      </w:r>
      <w:r w:rsidRPr="000872D2">
        <w:rPr>
          <w:rFonts w:hint="cs"/>
          <w:rtl/>
          <w:lang w:eastAsia="he-IL"/>
        </w:rPr>
        <w:t>ישיבתו לא נבעה</w:t>
      </w:r>
      <w:r w:rsidR="00874E1A">
        <w:rPr>
          <w:rFonts w:hint="cs"/>
          <w:rtl/>
          <w:lang w:eastAsia="he-IL"/>
        </w:rPr>
        <w:t xml:space="preserve"> </w:t>
      </w:r>
      <w:r w:rsidRPr="000872D2">
        <w:rPr>
          <w:rFonts w:hint="cs"/>
          <w:rtl/>
          <w:lang w:eastAsia="he-IL"/>
        </w:rPr>
        <w:t>מהדין המיוחד ש</w:t>
      </w:r>
      <w:r w:rsidR="0021136B">
        <w:rPr>
          <w:rFonts w:hint="cs"/>
          <w:rtl/>
          <w:lang w:eastAsia="he-IL"/>
        </w:rPr>
        <w:t>מצווה</w:t>
      </w:r>
      <w:r w:rsidRPr="000872D2">
        <w:rPr>
          <w:rFonts w:hint="cs"/>
          <w:rtl/>
          <w:lang w:eastAsia="he-IL"/>
        </w:rPr>
        <w:t xml:space="preserve"> לספר כש</w:t>
      </w:r>
      <w:r w:rsidR="000F11A2">
        <w:rPr>
          <w:rFonts w:hint="cs"/>
          <w:rtl/>
          <w:lang w:eastAsia="he-IL"/>
        </w:rPr>
        <w:t>"</w:t>
      </w:r>
      <w:r w:rsidRPr="000872D2">
        <w:rPr>
          <w:rFonts w:hint="cs"/>
          <w:rtl/>
          <w:lang w:eastAsia="he-IL"/>
        </w:rPr>
        <w:t>מצה ומרור מונחים לפניך</w:t>
      </w:r>
      <w:r w:rsidR="000F11A2">
        <w:rPr>
          <w:rFonts w:hint="cs"/>
          <w:rtl/>
          <w:lang w:eastAsia="he-IL"/>
        </w:rPr>
        <w:t>"</w:t>
      </w:r>
      <w:r w:rsidRPr="000872D2">
        <w:rPr>
          <w:rFonts w:hint="cs"/>
          <w:rtl/>
          <w:lang w:eastAsia="he-IL"/>
        </w:rPr>
        <w:t>, אלא מדין חובת הזכרת יציאת מצרים בלילות. ולכן הובאה משנה זו כהמשך למעשה, ששאלוהו</w:t>
      </w:r>
      <w:r w:rsidR="000F11A2">
        <w:rPr>
          <w:rFonts w:hint="cs"/>
          <w:rtl/>
          <w:lang w:eastAsia="he-IL"/>
        </w:rPr>
        <w:t>:</w:t>
      </w:r>
      <w:r w:rsidRPr="000872D2">
        <w:rPr>
          <w:rFonts w:hint="cs"/>
          <w:rtl/>
          <w:lang w:eastAsia="he-IL"/>
        </w:rPr>
        <w:t xml:space="preserve"> בשלמא לשיטתנו שאין </w:t>
      </w:r>
      <w:r w:rsidR="0021136B">
        <w:rPr>
          <w:rFonts w:hint="cs"/>
          <w:rtl/>
          <w:lang w:eastAsia="he-IL"/>
        </w:rPr>
        <w:t>מצווה</w:t>
      </w:r>
      <w:r w:rsidRPr="000872D2">
        <w:rPr>
          <w:rFonts w:hint="cs"/>
          <w:rtl/>
          <w:lang w:eastAsia="he-IL"/>
        </w:rPr>
        <w:t xml:space="preserve"> להזכיר כל השנה בלילות בליל ט"ו יש </w:t>
      </w:r>
      <w:r w:rsidR="0021136B">
        <w:rPr>
          <w:rFonts w:hint="cs"/>
          <w:rtl/>
          <w:lang w:eastAsia="he-IL"/>
        </w:rPr>
        <w:t>מצווה</w:t>
      </w:r>
      <w:r w:rsidRPr="000872D2">
        <w:rPr>
          <w:rFonts w:hint="cs"/>
          <w:rtl/>
          <w:lang w:eastAsia="he-IL"/>
        </w:rPr>
        <w:t xml:space="preserve"> מיוחדת כש</w:t>
      </w:r>
      <w:r w:rsidR="000F11A2">
        <w:rPr>
          <w:rFonts w:hint="cs"/>
          <w:rtl/>
          <w:lang w:eastAsia="he-IL"/>
        </w:rPr>
        <w:t>"</w:t>
      </w:r>
      <w:r w:rsidRPr="000872D2">
        <w:rPr>
          <w:rFonts w:hint="cs"/>
          <w:rtl/>
          <w:lang w:eastAsia="he-IL"/>
        </w:rPr>
        <w:t>מצה ומרור מונחים לפניך</w:t>
      </w:r>
      <w:r w:rsidR="000F11A2">
        <w:rPr>
          <w:rFonts w:hint="cs"/>
          <w:rtl/>
          <w:lang w:eastAsia="he-IL"/>
        </w:rPr>
        <w:t>"</w:t>
      </w:r>
      <w:r w:rsidRPr="000872D2">
        <w:rPr>
          <w:rFonts w:hint="cs"/>
          <w:rtl/>
          <w:lang w:eastAsia="he-IL"/>
        </w:rPr>
        <w:t xml:space="preserve">, אבל לשיטתך </w:t>
      </w:r>
      <w:r w:rsidR="000F11A2">
        <w:rPr>
          <w:rtl/>
          <w:lang w:eastAsia="he-IL"/>
        </w:rPr>
        <w:t>–</w:t>
      </w:r>
      <w:r w:rsidR="000F11A2">
        <w:rPr>
          <w:rFonts w:hint="cs"/>
          <w:rtl/>
          <w:lang w:eastAsia="he-IL"/>
        </w:rPr>
        <w:t xml:space="preserve"> </w:t>
      </w:r>
      <w:r w:rsidRPr="000872D2">
        <w:rPr>
          <w:rFonts w:hint="cs"/>
          <w:rtl/>
          <w:lang w:eastAsia="he-IL"/>
        </w:rPr>
        <w:t xml:space="preserve">גם אם יש </w:t>
      </w:r>
      <w:r w:rsidR="0021136B">
        <w:rPr>
          <w:rFonts w:hint="cs"/>
          <w:rtl/>
          <w:lang w:eastAsia="he-IL"/>
        </w:rPr>
        <w:t>מצווה</w:t>
      </w:r>
      <w:r w:rsidRPr="000872D2">
        <w:rPr>
          <w:rFonts w:hint="cs"/>
          <w:rtl/>
          <w:lang w:eastAsia="he-IL"/>
        </w:rPr>
        <w:t xml:space="preserve"> בלילה זה,</w:t>
      </w:r>
      <w:r w:rsidR="000F11A2">
        <w:rPr>
          <w:rFonts w:hint="cs"/>
          <w:rtl/>
          <w:lang w:eastAsia="he-IL"/>
        </w:rPr>
        <w:t xml:space="preserve"> הרי אינה אלא עד חצות?</w:t>
      </w:r>
      <w:r w:rsidRPr="000872D2">
        <w:rPr>
          <w:rFonts w:hint="cs"/>
          <w:rtl/>
          <w:lang w:eastAsia="he-IL"/>
        </w:rPr>
        <w:t xml:space="preserve"> ועל זה ענה </w:t>
      </w:r>
      <w:r w:rsidR="000F11A2" w:rsidRPr="000F11A2">
        <w:rPr>
          <w:rtl/>
          <w:lang w:eastAsia="he-IL"/>
        </w:rPr>
        <w:t xml:space="preserve">רבי אלעזר בן עזריה </w:t>
      </w:r>
      <w:r w:rsidRPr="000872D2">
        <w:rPr>
          <w:rFonts w:hint="cs"/>
          <w:rtl/>
          <w:lang w:eastAsia="he-IL"/>
        </w:rPr>
        <w:t xml:space="preserve">שכבר דרשה בן זומא שיש </w:t>
      </w:r>
      <w:r w:rsidR="00627C6C">
        <w:rPr>
          <w:rFonts w:hint="cs"/>
          <w:rtl/>
          <w:lang w:eastAsia="he-IL"/>
        </w:rPr>
        <w:t>מצוות</w:t>
      </w:r>
      <w:r w:rsidRPr="000872D2">
        <w:rPr>
          <w:rFonts w:hint="cs"/>
          <w:rtl/>
          <w:lang w:eastAsia="he-IL"/>
        </w:rPr>
        <w:t xml:space="preserve"> הזכרת יציאת מצרים בלילות, ולפיכך </w:t>
      </w:r>
      <w:r w:rsidR="0021136B">
        <w:rPr>
          <w:rFonts w:hint="cs"/>
          <w:rtl/>
          <w:lang w:eastAsia="he-IL"/>
        </w:rPr>
        <w:t>מצווה</w:t>
      </w:r>
      <w:r w:rsidRPr="000872D2">
        <w:rPr>
          <w:rFonts w:hint="cs"/>
          <w:rtl/>
          <w:lang w:eastAsia="he-IL"/>
        </w:rPr>
        <w:t xml:space="preserve"> זו </w:t>
      </w:r>
      <w:r w:rsidR="0021136B">
        <w:rPr>
          <w:rFonts w:hint="cs"/>
          <w:rtl/>
          <w:lang w:eastAsia="he-IL"/>
        </w:rPr>
        <w:t>מצוותה</w:t>
      </w:r>
      <w:r w:rsidRPr="000872D2">
        <w:rPr>
          <w:rFonts w:hint="cs"/>
          <w:rtl/>
          <w:lang w:eastAsia="he-IL"/>
        </w:rPr>
        <w:t xml:space="preserve"> כל הלילה. ובין </w:t>
      </w:r>
      <w:r w:rsidR="00E835E4">
        <w:rPr>
          <w:rFonts w:hint="cs"/>
          <w:rtl/>
          <w:lang w:eastAsia="he-IL"/>
        </w:rPr>
        <w:t>ש</w:t>
      </w:r>
      <w:r w:rsidRPr="000872D2">
        <w:rPr>
          <w:rFonts w:hint="cs"/>
          <w:rtl/>
          <w:lang w:eastAsia="he-IL"/>
        </w:rPr>
        <w:t xml:space="preserve">נאמר שאין כלל </w:t>
      </w:r>
      <w:r w:rsidR="0021136B">
        <w:rPr>
          <w:rFonts w:hint="cs"/>
          <w:rtl/>
          <w:lang w:eastAsia="he-IL"/>
        </w:rPr>
        <w:t>מצווה</w:t>
      </w:r>
      <w:r w:rsidRPr="000872D2">
        <w:rPr>
          <w:rFonts w:hint="cs"/>
          <w:rtl/>
          <w:lang w:eastAsia="he-IL"/>
        </w:rPr>
        <w:t xml:space="preserve"> מיוחדת בליל ט"ו ובין </w:t>
      </w:r>
      <w:r w:rsidR="00E835E4">
        <w:rPr>
          <w:rFonts w:hint="cs"/>
          <w:rtl/>
          <w:lang w:eastAsia="he-IL"/>
        </w:rPr>
        <w:t>ש</w:t>
      </w:r>
      <w:r w:rsidRPr="000872D2">
        <w:rPr>
          <w:rFonts w:hint="cs"/>
          <w:rtl/>
          <w:lang w:eastAsia="he-IL"/>
        </w:rPr>
        <w:t xml:space="preserve">נאמר שיש </w:t>
      </w:r>
      <w:r w:rsidR="0021136B">
        <w:rPr>
          <w:rFonts w:hint="cs"/>
          <w:rtl/>
          <w:lang w:eastAsia="he-IL"/>
        </w:rPr>
        <w:t>מצווה</w:t>
      </w:r>
      <w:r w:rsidRPr="000872D2">
        <w:rPr>
          <w:rFonts w:hint="cs"/>
          <w:rtl/>
          <w:lang w:eastAsia="he-IL"/>
        </w:rPr>
        <w:t xml:space="preserve"> אך רק עד חצות </w:t>
      </w:r>
      <w:r w:rsidRPr="00825C5C">
        <w:rPr>
          <w:rFonts w:hint="cs"/>
          <w:szCs w:val="24"/>
          <w:rtl/>
          <w:lang w:eastAsia="he-IL"/>
        </w:rPr>
        <w:t>(ומטעם שיתבאר)</w:t>
      </w:r>
      <w:r w:rsidRPr="000872D2">
        <w:rPr>
          <w:rFonts w:hint="cs"/>
          <w:rtl/>
          <w:lang w:eastAsia="he-IL"/>
        </w:rPr>
        <w:t xml:space="preserve">, אכתי יש </w:t>
      </w:r>
      <w:r w:rsidR="0021136B">
        <w:rPr>
          <w:rFonts w:hint="cs"/>
          <w:rtl/>
          <w:lang w:eastAsia="he-IL"/>
        </w:rPr>
        <w:t>מצווה</w:t>
      </w:r>
      <w:r w:rsidRPr="000872D2">
        <w:rPr>
          <w:rFonts w:hint="cs"/>
          <w:rtl/>
          <w:lang w:eastAsia="he-IL"/>
        </w:rPr>
        <w:t xml:space="preserve"> תמידית של הזכרת יציאת מצרים ומטעם זה ישב עימם כל הלילה.</w:t>
      </w:r>
    </w:p>
    <w:p w14:paraId="49454004" w14:textId="77777777" w:rsidR="000872D2" w:rsidRPr="00564351" w:rsidRDefault="00E835E4" w:rsidP="005D254D">
      <w:pPr>
        <w:pStyle w:val="ad"/>
        <w:rPr>
          <w:rFonts w:eastAsia="Calibri"/>
          <w:rtl/>
        </w:rPr>
      </w:pPr>
      <w:r>
        <w:rPr>
          <w:rFonts w:eastAsia="Calibri" w:hint="cs"/>
          <w:rtl/>
        </w:rPr>
        <w:t>יח.</w:t>
      </w:r>
      <w:r>
        <w:rPr>
          <w:rFonts w:eastAsia="Calibri"/>
          <w:rtl/>
        </w:rPr>
        <w:tab/>
      </w:r>
      <w:r>
        <w:rPr>
          <w:rFonts w:eastAsia="Calibri" w:hint="cs"/>
          <w:rtl/>
        </w:rPr>
        <w:t xml:space="preserve">ומעתה יש לפרש שדעת </w:t>
      </w:r>
      <w:r w:rsidR="005D254D">
        <w:rPr>
          <w:rFonts w:eastAsia="Calibri" w:hint="cs"/>
          <w:rtl/>
        </w:rPr>
        <w:t xml:space="preserve">הראשונים מוני המצוות </w:t>
      </w:r>
      <w:r>
        <w:rPr>
          <w:rFonts w:eastAsia="Calibri" w:hint="cs"/>
          <w:rtl/>
        </w:rPr>
        <w:t>ד</w:t>
      </w:r>
      <w:r w:rsidR="000872D2" w:rsidRPr="00564351">
        <w:rPr>
          <w:rFonts w:eastAsia="Calibri" w:hint="cs"/>
          <w:rtl/>
        </w:rPr>
        <w:t xml:space="preserve">פליגי על הרמב"ם ולא מנו </w:t>
      </w:r>
      <w:r w:rsidR="0021136B">
        <w:rPr>
          <w:rFonts w:eastAsia="Calibri" w:hint="cs"/>
          <w:rtl/>
        </w:rPr>
        <w:t>מצווה</w:t>
      </w:r>
      <w:r>
        <w:rPr>
          <w:rFonts w:eastAsia="Calibri" w:hint="cs"/>
          <w:rtl/>
        </w:rPr>
        <w:t xml:space="preserve"> זו</w:t>
      </w:r>
      <w:r w:rsidR="000872D2" w:rsidRPr="00564351">
        <w:rPr>
          <w:rFonts w:eastAsia="Calibri" w:hint="cs"/>
          <w:rtl/>
        </w:rPr>
        <w:t xml:space="preserve"> שאין </w:t>
      </w:r>
      <w:r w:rsidR="0021136B">
        <w:rPr>
          <w:rFonts w:eastAsia="Calibri" w:hint="cs"/>
          <w:rtl/>
        </w:rPr>
        <w:t>מצווה</w:t>
      </w:r>
      <w:r w:rsidR="000872D2" w:rsidRPr="00564351">
        <w:rPr>
          <w:rFonts w:eastAsia="Calibri" w:hint="cs"/>
          <w:rtl/>
        </w:rPr>
        <w:t xml:space="preserve"> מיוחדת להזכיר ניסי יציאת מצרים בלילה זה, שהרי אין אנו יכולים ללמוד מהפסוק </w:t>
      </w:r>
      <w:r>
        <w:rPr>
          <w:rFonts w:eastAsia="Calibri" w:hint="cs"/>
          <w:rtl/>
        </w:rPr>
        <w:t>"</w:t>
      </w:r>
      <w:r w:rsidR="000872D2" w:rsidRPr="00564351">
        <w:rPr>
          <w:rFonts w:eastAsia="Calibri" w:hint="cs"/>
          <w:rtl/>
        </w:rPr>
        <w:t>זכור את היום</w:t>
      </w:r>
      <w:r>
        <w:rPr>
          <w:rFonts w:eastAsia="Calibri" w:hint="cs"/>
          <w:rtl/>
        </w:rPr>
        <w:t>"</w:t>
      </w:r>
      <w:r w:rsidR="000872D2" w:rsidRPr="00564351">
        <w:rPr>
          <w:rFonts w:eastAsia="Calibri" w:hint="cs"/>
          <w:rtl/>
        </w:rPr>
        <w:t>, שהוא מקורו של הרמב"ם</w:t>
      </w:r>
      <w:r w:rsidR="00573E30">
        <w:rPr>
          <w:rFonts w:eastAsia="Calibri" w:hint="cs"/>
          <w:rtl/>
        </w:rPr>
        <w:t xml:space="preserve">, </w:t>
      </w:r>
      <w:r w:rsidR="000872D2" w:rsidRPr="00564351">
        <w:rPr>
          <w:rFonts w:eastAsia="Calibri" w:hint="cs"/>
          <w:rtl/>
        </w:rPr>
        <w:t xml:space="preserve">שפסוק זה </w:t>
      </w:r>
      <w:r>
        <w:rPr>
          <w:rFonts w:eastAsia="Calibri" w:hint="cs"/>
          <w:rtl/>
        </w:rPr>
        <w:t>נצרך ללמד על הזכרת יציאת מצרים ב</w:t>
      </w:r>
      <w:r w:rsidR="00444AFC">
        <w:rPr>
          <w:rFonts w:eastAsia="Calibri" w:hint="cs"/>
          <w:rtl/>
        </w:rPr>
        <w:t>קריאת שמע</w:t>
      </w:r>
      <w:r w:rsidR="000872D2" w:rsidRPr="00564351">
        <w:rPr>
          <w:rFonts w:eastAsia="Calibri" w:hint="cs"/>
          <w:rtl/>
        </w:rPr>
        <w:t xml:space="preserve"> של יום. </w:t>
      </w:r>
      <w:r>
        <w:rPr>
          <w:rFonts w:eastAsia="Calibri" w:hint="cs"/>
          <w:rtl/>
        </w:rPr>
        <w:t>ו</w:t>
      </w:r>
      <w:r w:rsidR="000872D2" w:rsidRPr="00564351">
        <w:rPr>
          <w:rFonts w:eastAsia="Calibri" w:hint="cs"/>
          <w:rtl/>
        </w:rPr>
        <w:t>להכי לא מנאוה במנ</w:t>
      </w:r>
      <w:r>
        <w:rPr>
          <w:rFonts w:eastAsia="Calibri" w:hint="cs"/>
          <w:rtl/>
        </w:rPr>
        <w:t>י</w:t>
      </w:r>
      <w:r w:rsidR="000872D2" w:rsidRPr="00564351">
        <w:rPr>
          <w:rFonts w:eastAsia="Calibri" w:hint="cs"/>
          <w:rtl/>
        </w:rPr>
        <w:t>ין המצוות.</w:t>
      </w:r>
    </w:p>
    <w:p w14:paraId="00B5B04D" w14:textId="77777777" w:rsidR="000872D2" w:rsidRPr="000872D2" w:rsidRDefault="000872D2" w:rsidP="00D91F0A">
      <w:pPr>
        <w:pStyle w:val="ae"/>
        <w:rPr>
          <w:rtl/>
          <w:lang w:eastAsia="he-IL"/>
        </w:rPr>
      </w:pPr>
      <w:r w:rsidRPr="000872D2">
        <w:rPr>
          <w:rFonts w:hint="cs"/>
          <w:rtl/>
          <w:lang w:eastAsia="he-IL"/>
        </w:rPr>
        <w:t>ואכתי יש לעיין מדוע לא ילפי</w:t>
      </w:r>
      <w:r w:rsidR="005D254D">
        <w:rPr>
          <w:rFonts w:hint="cs"/>
          <w:rtl/>
          <w:lang w:eastAsia="he-IL"/>
        </w:rPr>
        <w:t xml:space="preserve"> מנוי המצוות הללו</w:t>
      </w:r>
      <w:r w:rsidRPr="000872D2">
        <w:rPr>
          <w:rFonts w:hint="cs"/>
          <w:rtl/>
          <w:lang w:eastAsia="he-IL"/>
        </w:rPr>
        <w:t xml:space="preserve"> שיש </w:t>
      </w:r>
      <w:r w:rsidR="0021136B">
        <w:rPr>
          <w:rFonts w:hint="cs"/>
          <w:rtl/>
          <w:lang w:eastAsia="he-IL"/>
        </w:rPr>
        <w:t>מצווה</w:t>
      </w:r>
      <w:r w:rsidRPr="000872D2">
        <w:rPr>
          <w:rFonts w:hint="cs"/>
          <w:rtl/>
          <w:lang w:eastAsia="he-IL"/>
        </w:rPr>
        <w:t xml:space="preserve"> לספר בניסים</w:t>
      </w:r>
      <w:r w:rsidR="005D254D">
        <w:rPr>
          <w:rFonts w:hint="cs"/>
          <w:rtl/>
          <w:lang w:eastAsia="he-IL"/>
        </w:rPr>
        <w:t>, בכלל</w:t>
      </w:r>
      <w:r w:rsidRPr="000872D2">
        <w:rPr>
          <w:rFonts w:hint="cs"/>
          <w:rtl/>
          <w:lang w:eastAsia="he-IL"/>
        </w:rPr>
        <w:t xml:space="preserve"> או </w:t>
      </w:r>
      <w:r w:rsidR="00DD15B1">
        <w:rPr>
          <w:rFonts w:hint="cs"/>
          <w:rtl/>
          <w:lang w:eastAsia="he-IL"/>
        </w:rPr>
        <w:t>על כל פנים</w:t>
      </w:r>
      <w:r w:rsidRPr="000872D2">
        <w:rPr>
          <w:rFonts w:hint="cs"/>
          <w:rtl/>
          <w:lang w:eastAsia="he-IL"/>
        </w:rPr>
        <w:t xml:space="preserve"> לבנים</w:t>
      </w:r>
      <w:r w:rsidR="005D254D">
        <w:rPr>
          <w:rFonts w:hint="cs"/>
          <w:rtl/>
          <w:lang w:eastAsia="he-IL"/>
        </w:rPr>
        <w:t>,</w:t>
      </w:r>
      <w:r w:rsidRPr="000872D2">
        <w:rPr>
          <w:rFonts w:hint="cs"/>
          <w:rtl/>
          <w:lang w:eastAsia="he-IL"/>
        </w:rPr>
        <w:t xml:space="preserve"> מדכתבה התורה </w:t>
      </w:r>
      <w:r w:rsidR="005D254D">
        <w:rPr>
          <w:rFonts w:hint="cs"/>
          <w:rtl/>
          <w:lang w:eastAsia="he-IL"/>
        </w:rPr>
        <w:t>"</w:t>
      </w:r>
      <w:r w:rsidRPr="000872D2">
        <w:rPr>
          <w:rFonts w:hint="cs"/>
          <w:rtl/>
          <w:lang w:eastAsia="he-IL"/>
        </w:rPr>
        <w:t>והגדת לבנך</w:t>
      </w:r>
      <w:r w:rsidR="005D254D">
        <w:rPr>
          <w:rFonts w:hint="cs"/>
          <w:rtl/>
          <w:lang w:eastAsia="he-IL"/>
        </w:rPr>
        <w:t>"</w:t>
      </w:r>
      <w:r w:rsidRPr="000872D2">
        <w:rPr>
          <w:rFonts w:hint="cs"/>
          <w:rtl/>
          <w:lang w:eastAsia="he-IL"/>
        </w:rPr>
        <w:t xml:space="preserve"> וכמו שכתבו החינוך</w:t>
      </w:r>
      <w:r w:rsidR="005D254D">
        <w:rPr>
          <w:rFonts w:hint="cs"/>
          <w:rtl/>
          <w:lang w:eastAsia="he-IL"/>
        </w:rPr>
        <w:t>,</w:t>
      </w:r>
      <w:r w:rsidRPr="000872D2">
        <w:rPr>
          <w:rFonts w:hint="cs"/>
          <w:rtl/>
          <w:lang w:eastAsia="he-IL"/>
        </w:rPr>
        <w:t xml:space="preserve"> הסמ"ק ושאר הראשונים כמקור ל</w:t>
      </w:r>
      <w:r w:rsidR="0021136B">
        <w:rPr>
          <w:rFonts w:hint="cs"/>
          <w:rtl/>
          <w:lang w:eastAsia="he-IL"/>
        </w:rPr>
        <w:t>מצווה</w:t>
      </w:r>
      <w:r w:rsidRPr="000872D2">
        <w:rPr>
          <w:rFonts w:hint="cs"/>
          <w:rtl/>
          <w:lang w:eastAsia="he-IL"/>
        </w:rPr>
        <w:t xml:space="preserve"> זו. ונ</w:t>
      </w:r>
      <w:r w:rsidR="005D254D">
        <w:rPr>
          <w:rFonts w:hint="cs"/>
          <w:rtl/>
          <w:lang w:eastAsia="he-IL"/>
        </w:rPr>
        <w:t>ראה לומר</w:t>
      </w:r>
      <w:r w:rsidRPr="000872D2">
        <w:rPr>
          <w:rFonts w:hint="cs"/>
          <w:rtl/>
          <w:lang w:eastAsia="he-IL"/>
        </w:rPr>
        <w:t xml:space="preserve"> דאינהו לא סבירא להו שיש </w:t>
      </w:r>
      <w:r w:rsidR="0021136B">
        <w:rPr>
          <w:rFonts w:hint="cs"/>
          <w:rtl/>
          <w:lang w:eastAsia="he-IL"/>
        </w:rPr>
        <w:t>מצווה</w:t>
      </w:r>
      <w:r w:rsidRPr="000872D2">
        <w:rPr>
          <w:rFonts w:hint="cs"/>
          <w:rtl/>
          <w:lang w:eastAsia="he-IL"/>
        </w:rPr>
        <w:t xml:space="preserve"> מיוחדת ללילה זה, אלא סברי שזו </w:t>
      </w:r>
      <w:r w:rsidR="0021136B">
        <w:rPr>
          <w:rFonts w:hint="cs"/>
          <w:rtl/>
          <w:lang w:eastAsia="he-IL"/>
        </w:rPr>
        <w:t>מצווה</w:t>
      </w:r>
      <w:r w:rsidRPr="000872D2">
        <w:rPr>
          <w:rFonts w:hint="cs"/>
          <w:rtl/>
          <w:lang w:eastAsia="he-IL"/>
        </w:rPr>
        <w:t xml:space="preserve"> כללית וחובה של אב להעביר </w:t>
      </w:r>
      <w:r w:rsidR="005D254D">
        <w:rPr>
          <w:rFonts w:hint="cs"/>
          <w:rtl/>
          <w:lang w:eastAsia="he-IL"/>
        </w:rPr>
        <w:t xml:space="preserve">את </w:t>
      </w:r>
      <w:r w:rsidRPr="000872D2">
        <w:rPr>
          <w:rFonts w:hint="cs"/>
          <w:rtl/>
          <w:lang w:eastAsia="he-IL"/>
        </w:rPr>
        <w:t xml:space="preserve">המסורת לבניו וכמו שהבאנו לעיל מלשון הפסוק </w:t>
      </w:r>
      <w:r w:rsidR="005D254D" w:rsidRPr="00825C5C">
        <w:rPr>
          <w:rFonts w:hint="cs"/>
          <w:szCs w:val="24"/>
          <w:rtl/>
          <w:lang w:eastAsia="he-IL"/>
        </w:rPr>
        <w:t>(</w:t>
      </w:r>
      <w:r w:rsidRPr="00825C5C">
        <w:rPr>
          <w:szCs w:val="24"/>
          <w:rtl/>
          <w:lang w:eastAsia="he-IL"/>
        </w:rPr>
        <w:t>שמות י</w:t>
      </w:r>
      <w:r w:rsidRPr="00825C5C">
        <w:rPr>
          <w:rFonts w:hint="cs"/>
          <w:szCs w:val="24"/>
          <w:rtl/>
          <w:lang w:eastAsia="he-IL"/>
        </w:rPr>
        <w:t>,</w:t>
      </w:r>
      <w:r w:rsidRPr="00825C5C">
        <w:rPr>
          <w:szCs w:val="24"/>
          <w:rtl/>
          <w:lang w:eastAsia="he-IL"/>
        </w:rPr>
        <w:t xml:space="preserve"> ב</w:t>
      </w:r>
      <w:r w:rsidR="005D254D" w:rsidRPr="00825C5C">
        <w:rPr>
          <w:rFonts w:hint="cs"/>
          <w:szCs w:val="24"/>
          <w:rtl/>
          <w:lang w:eastAsia="he-IL"/>
        </w:rPr>
        <w:t>)</w:t>
      </w:r>
      <w:r w:rsidRPr="000872D2">
        <w:rPr>
          <w:rFonts w:hint="cs"/>
          <w:rtl/>
          <w:lang w:eastAsia="he-IL"/>
        </w:rPr>
        <w:t xml:space="preserve"> </w:t>
      </w:r>
      <w:r w:rsidR="005D254D" w:rsidRPr="005D254D">
        <w:rPr>
          <w:rFonts w:hint="cs"/>
          <w:rtl/>
          <w:lang w:eastAsia="he-IL"/>
        </w:rPr>
        <w:t>"</w:t>
      </w:r>
      <w:r w:rsidRPr="005D254D">
        <w:rPr>
          <w:rFonts w:hint="cs"/>
          <w:rtl/>
          <w:lang w:eastAsia="he-IL"/>
        </w:rPr>
        <w:t>ו</w:t>
      </w:r>
      <w:r w:rsidRPr="000872D2">
        <w:rPr>
          <w:rFonts w:hint="cs"/>
          <w:b/>
          <w:bCs/>
          <w:rtl/>
          <w:lang w:eastAsia="he-IL"/>
        </w:rPr>
        <w:t xml:space="preserve">למען תספר באזני בנך </w:t>
      </w:r>
      <w:r w:rsidRPr="005D254D">
        <w:rPr>
          <w:rFonts w:hint="cs"/>
          <w:rtl/>
          <w:lang w:eastAsia="he-IL"/>
        </w:rPr>
        <w:t>ובן בנך</w:t>
      </w:r>
      <w:r w:rsidR="00874E1A" w:rsidRPr="005D254D">
        <w:rPr>
          <w:rtl/>
          <w:lang w:eastAsia="he-IL"/>
        </w:rPr>
        <w:t xml:space="preserve"> </w:t>
      </w:r>
      <w:r w:rsidR="00874E1A" w:rsidRPr="005D254D">
        <w:rPr>
          <w:rFonts w:hint="cs"/>
          <w:rtl/>
          <w:lang w:eastAsia="he-IL"/>
        </w:rPr>
        <w:t xml:space="preserve">[...] </w:t>
      </w:r>
      <w:r w:rsidRPr="000872D2">
        <w:rPr>
          <w:rFonts w:hint="cs"/>
          <w:b/>
          <w:bCs/>
          <w:rtl/>
          <w:lang w:eastAsia="he-IL"/>
        </w:rPr>
        <w:t>וידעתם כי אני</w:t>
      </w:r>
      <w:r w:rsidRPr="000872D2">
        <w:rPr>
          <w:b/>
          <w:bCs/>
          <w:rtl/>
          <w:lang w:eastAsia="he-IL"/>
        </w:rPr>
        <w:t xml:space="preserve"> </w:t>
      </w:r>
      <w:r w:rsidRPr="000872D2">
        <w:rPr>
          <w:rFonts w:hint="cs"/>
          <w:b/>
          <w:bCs/>
          <w:rtl/>
          <w:lang w:eastAsia="he-IL"/>
        </w:rPr>
        <w:t>ה'</w:t>
      </w:r>
      <w:r w:rsidR="005D254D">
        <w:rPr>
          <w:rFonts w:hint="cs"/>
          <w:rtl/>
          <w:lang w:eastAsia="he-IL"/>
        </w:rPr>
        <w:t>",</w:t>
      </w:r>
      <w:r w:rsidRPr="000872D2">
        <w:rPr>
          <w:rFonts w:hint="cs"/>
          <w:rtl/>
          <w:lang w:eastAsia="he-IL"/>
        </w:rPr>
        <w:t xml:space="preserve"> שריבוי המופתים במצרים היה כדי שהאבות יעבירו המסורת לבניהם, והתם לא נאמר בלשון ציווי</w:t>
      </w:r>
      <w:r w:rsidR="005D254D">
        <w:rPr>
          <w:rFonts w:hint="cs"/>
          <w:rtl/>
          <w:lang w:eastAsia="he-IL"/>
        </w:rPr>
        <w:t xml:space="preserve">. העברת המסורת אינה </w:t>
      </w:r>
      <w:r w:rsidRPr="000872D2">
        <w:rPr>
          <w:rFonts w:hint="cs"/>
          <w:rtl/>
          <w:lang w:eastAsia="he-IL"/>
        </w:rPr>
        <w:t>ד</w:t>
      </w:r>
      <w:r w:rsidR="005D254D">
        <w:rPr>
          <w:rFonts w:hint="cs"/>
          <w:rtl/>
          <w:lang w:eastAsia="he-IL"/>
        </w:rPr>
        <w:t>ווקא בלילה זה, וארבעת הבנים ה</w:t>
      </w:r>
      <w:r w:rsidRPr="000872D2">
        <w:rPr>
          <w:rFonts w:hint="cs"/>
          <w:rtl/>
          <w:lang w:eastAsia="he-IL"/>
        </w:rPr>
        <w:t xml:space="preserve">ם סוגי הבנים שיש להעביר להם </w:t>
      </w:r>
      <w:r w:rsidR="005D254D">
        <w:rPr>
          <w:rFonts w:hint="cs"/>
          <w:rtl/>
          <w:lang w:eastAsia="he-IL"/>
        </w:rPr>
        <w:t>את המסורת בדרכים שונות, לכל אחד יש להעביר על פי מה שהוא</w:t>
      </w:r>
      <w:r w:rsidRPr="000872D2">
        <w:rPr>
          <w:rFonts w:hint="cs"/>
          <w:rtl/>
          <w:lang w:eastAsia="he-IL"/>
        </w:rPr>
        <w:t xml:space="preserve"> ו</w:t>
      </w:r>
      <w:r w:rsidR="005D254D">
        <w:rPr>
          <w:rFonts w:hint="cs"/>
          <w:rtl/>
          <w:lang w:eastAsia="he-IL"/>
        </w:rPr>
        <w:t>"</w:t>
      </w:r>
      <w:r w:rsidRPr="000872D2">
        <w:rPr>
          <w:rFonts w:hint="cs"/>
          <w:rtl/>
          <w:lang w:eastAsia="he-IL"/>
        </w:rPr>
        <w:t>חנוך לנער על פי דרכו</w:t>
      </w:r>
      <w:r w:rsidR="005D254D">
        <w:rPr>
          <w:rFonts w:hint="cs"/>
          <w:rtl/>
          <w:lang w:eastAsia="he-IL"/>
        </w:rPr>
        <w:t>"</w:t>
      </w:r>
      <w:r w:rsidRPr="000872D2">
        <w:rPr>
          <w:rFonts w:hint="cs"/>
          <w:rtl/>
          <w:lang w:eastAsia="he-IL"/>
        </w:rPr>
        <w:t xml:space="preserve">. ולהכי כתיב </w:t>
      </w:r>
      <w:r w:rsidR="005D254D">
        <w:rPr>
          <w:rFonts w:hint="cs"/>
          <w:rtl/>
          <w:lang w:eastAsia="he-IL"/>
        </w:rPr>
        <w:t>"</w:t>
      </w:r>
      <w:r w:rsidRPr="000872D2">
        <w:rPr>
          <w:rFonts w:hint="cs"/>
          <w:rtl/>
          <w:lang w:eastAsia="he-IL"/>
        </w:rPr>
        <w:t>והגדת לבנך ביום ההוא</w:t>
      </w:r>
      <w:r w:rsidR="005D254D">
        <w:rPr>
          <w:rFonts w:hint="cs"/>
          <w:rtl/>
          <w:lang w:eastAsia="he-IL"/>
        </w:rPr>
        <w:t>"</w:t>
      </w:r>
      <w:r w:rsidRPr="000872D2">
        <w:rPr>
          <w:rFonts w:hint="cs"/>
          <w:rtl/>
          <w:lang w:eastAsia="he-IL"/>
        </w:rPr>
        <w:t>, שהיום ההוא הוא הזדמנות להעברת המסורת</w:t>
      </w:r>
      <w:r w:rsidR="00573E30">
        <w:rPr>
          <w:rFonts w:hint="cs"/>
          <w:rtl/>
          <w:lang w:eastAsia="he-IL"/>
        </w:rPr>
        <w:t xml:space="preserve">, </w:t>
      </w:r>
      <w:r w:rsidRPr="000872D2">
        <w:rPr>
          <w:rFonts w:hint="cs"/>
          <w:rtl/>
          <w:lang w:eastAsia="he-IL"/>
        </w:rPr>
        <w:t>אך אי</w:t>
      </w:r>
      <w:r w:rsidR="00D91F0A">
        <w:rPr>
          <w:rFonts w:hint="cs"/>
          <w:rtl/>
          <w:lang w:eastAsia="he-IL"/>
        </w:rPr>
        <w:t>ן זו</w:t>
      </w:r>
      <w:r w:rsidRPr="000872D2">
        <w:rPr>
          <w:rFonts w:hint="cs"/>
          <w:rtl/>
          <w:lang w:eastAsia="he-IL"/>
        </w:rPr>
        <w:t xml:space="preserve"> בהכרח </w:t>
      </w:r>
      <w:r w:rsidR="00627C6C">
        <w:rPr>
          <w:rFonts w:hint="cs"/>
          <w:rtl/>
          <w:lang w:eastAsia="he-IL"/>
        </w:rPr>
        <w:t>מצוות</w:t>
      </w:r>
      <w:r w:rsidRPr="000872D2">
        <w:rPr>
          <w:rFonts w:hint="cs"/>
          <w:rtl/>
          <w:lang w:eastAsia="he-IL"/>
        </w:rPr>
        <w:t xml:space="preserve"> עשה, ולכן לא מנו זאת ל</w:t>
      </w:r>
      <w:r w:rsidR="0021136B">
        <w:rPr>
          <w:rFonts w:hint="cs"/>
          <w:rtl/>
          <w:lang w:eastAsia="he-IL"/>
        </w:rPr>
        <w:t>מצווה</w:t>
      </w:r>
      <w:r w:rsidRPr="000872D2">
        <w:rPr>
          <w:rFonts w:hint="cs"/>
          <w:rtl/>
          <w:lang w:eastAsia="he-IL"/>
        </w:rPr>
        <w:t>.</w:t>
      </w:r>
    </w:p>
    <w:p w14:paraId="55391B17" w14:textId="77777777" w:rsidR="000872D2" w:rsidRPr="000872D2" w:rsidRDefault="000872D2" w:rsidP="00D91F0A">
      <w:pPr>
        <w:pStyle w:val="ae"/>
        <w:rPr>
          <w:rtl/>
          <w:lang w:eastAsia="he-IL"/>
        </w:rPr>
      </w:pPr>
      <w:r w:rsidRPr="000872D2">
        <w:rPr>
          <w:rFonts w:hint="cs"/>
          <w:rtl/>
          <w:lang w:eastAsia="he-IL"/>
        </w:rPr>
        <w:t xml:space="preserve">ויש להוסיף עוד שאכן יש </w:t>
      </w:r>
      <w:r w:rsidR="0021136B">
        <w:rPr>
          <w:rFonts w:hint="cs"/>
          <w:rtl/>
          <w:lang w:eastAsia="he-IL"/>
        </w:rPr>
        <w:t>מצווה</w:t>
      </w:r>
      <w:r w:rsidR="00D91F0A">
        <w:rPr>
          <w:rFonts w:hint="cs"/>
          <w:rtl/>
          <w:lang w:eastAsia="he-IL"/>
        </w:rPr>
        <w:t xml:space="preserve"> מיוחדת ביום זה, אך לאו דוקא </w:t>
      </w:r>
      <w:r w:rsidR="0021136B">
        <w:rPr>
          <w:rFonts w:hint="cs"/>
          <w:rtl/>
          <w:lang w:eastAsia="he-IL"/>
        </w:rPr>
        <w:t>מצווה</w:t>
      </w:r>
      <w:r w:rsidRPr="000872D2">
        <w:rPr>
          <w:rFonts w:hint="cs"/>
          <w:rtl/>
          <w:lang w:eastAsia="he-IL"/>
        </w:rPr>
        <w:t xml:space="preserve"> עצמית, שיש לומר שחובת הסיפור בענייני יציאת מצרים בליל ט"ו יסודו מה</w:t>
      </w:r>
      <w:r w:rsidR="0021136B">
        <w:rPr>
          <w:rFonts w:hint="cs"/>
          <w:rtl/>
          <w:lang w:eastAsia="he-IL"/>
        </w:rPr>
        <w:t>מצווה</w:t>
      </w:r>
      <w:r w:rsidRPr="000872D2">
        <w:rPr>
          <w:rFonts w:hint="cs"/>
          <w:rtl/>
          <w:lang w:eastAsia="he-IL"/>
        </w:rPr>
        <w:t xml:space="preserve"> והחובה הכללית להזכיר</w:t>
      </w:r>
      <w:r w:rsidR="00D91F0A">
        <w:rPr>
          <w:rFonts w:hint="cs"/>
          <w:rtl/>
          <w:lang w:eastAsia="he-IL"/>
        </w:rPr>
        <w:t xml:space="preserve"> את</w:t>
      </w:r>
      <w:r w:rsidRPr="000872D2">
        <w:rPr>
          <w:rFonts w:hint="cs"/>
          <w:rtl/>
          <w:lang w:eastAsia="he-IL"/>
        </w:rPr>
        <w:t xml:space="preserve"> יציאת מצרים ביום ובלילה</w:t>
      </w:r>
      <w:r w:rsidR="00D91F0A">
        <w:rPr>
          <w:rFonts w:hint="cs"/>
          <w:rtl/>
          <w:lang w:eastAsia="he-IL"/>
        </w:rPr>
        <w:t>, אלא</w:t>
      </w:r>
      <w:r w:rsidRPr="000872D2">
        <w:rPr>
          <w:rFonts w:hint="cs"/>
          <w:rtl/>
          <w:lang w:eastAsia="he-IL"/>
        </w:rPr>
        <w:t xml:space="preserve"> </w:t>
      </w:r>
      <w:r w:rsidR="00D91F0A">
        <w:rPr>
          <w:rFonts w:hint="cs"/>
          <w:rtl/>
          <w:lang w:eastAsia="he-IL"/>
        </w:rPr>
        <w:t>שמכיוון שבלילה זה נעשו הניסים</w:t>
      </w:r>
      <w:r w:rsidRPr="000872D2">
        <w:rPr>
          <w:rFonts w:hint="cs"/>
          <w:rtl/>
          <w:lang w:eastAsia="he-IL"/>
        </w:rPr>
        <w:t xml:space="preserve"> יש </w:t>
      </w:r>
      <w:r w:rsidR="0021136B">
        <w:rPr>
          <w:rFonts w:hint="cs"/>
          <w:rtl/>
          <w:lang w:eastAsia="he-IL"/>
        </w:rPr>
        <w:t>מצווה</w:t>
      </w:r>
      <w:r w:rsidRPr="000872D2">
        <w:rPr>
          <w:rFonts w:hint="cs"/>
          <w:rtl/>
          <w:lang w:eastAsia="he-IL"/>
        </w:rPr>
        <w:t xml:space="preserve"> מיוח</w:t>
      </w:r>
      <w:r w:rsidR="00D91F0A">
        <w:rPr>
          <w:rFonts w:hint="cs"/>
          <w:rtl/>
          <w:lang w:eastAsia="he-IL"/>
        </w:rPr>
        <w:t xml:space="preserve">דת לספר בניסים ובהלכות בלילה זה, </w:t>
      </w:r>
      <w:r w:rsidRPr="000872D2">
        <w:rPr>
          <w:rFonts w:hint="cs"/>
          <w:rtl/>
          <w:lang w:eastAsia="he-IL"/>
        </w:rPr>
        <w:t>כמו ששנינו ב</w:t>
      </w:r>
      <w:r w:rsidRPr="000872D2">
        <w:rPr>
          <w:rtl/>
          <w:lang w:eastAsia="he-IL"/>
        </w:rPr>
        <w:t xml:space="preserve">מגילה </w:t>
      </w:r>
      <w:r w:rsidR="00DA693E" w:rsidRPr="00825C5C">
        <w:rPr>
          <w:rFonts w:hint="cs"/>
          <w:szCs w:val="24"/>
          <w:rtl/>
          <w:lang w:eastAsia="he-IL"/>
        </w:rPr>
        <w:t>(</w:t>
      </w:r>
      <w:r w:rsidRPr="00825C5C">
        <w:rPr>
          <w:szCs w:val="24"/>
          <w:rtl/>
          <w:lang w:eastAsia="he-IL"/>
        </w:rPr>
        <w:t>לב</w:t>
      </w:r>
      <w:r w:rsidR="00573E30" w:rsidRPr="00825C5C">
        <w:rPr>
          <w:szCs w:val="24"/>
          <w:rtl/>
          <w:lang w:eastAsia="he-IL"/>
        </w:rPr>
        <w:t xml:space="preserve">, </w:t>
      </w:r>
      <w:r w:rsidRPr="00825C5C">
        <w:rPr>
          <w:szCs w:val="24"/>
          <w:rtl/>
          <w:lang w:eastAsia="he-IL"/>
        </w:rPr>
        <w:t>א</w:t>
      </w:r>
      <w:r w:rsidR="00DA693E" w:rsidRPr="00825C5C">
        <w:rPr>
          <w:rFonts w:hint="cs"/>
          <w:szCs w:val="24"/>
          <w:rtl/>
          <w:lang w:eastAsia="he-IL"/>
        </w:rPr>
        <w:t>)</w:t>
      </w:r>
      <w:r w:rsidR="00DA693E">
        <w:rPr>
          <w:rFonts w:hint="cs"/>
          <w:rtl/>
          <w:lang w:eastAsia="he-IL"/>
        </w:rPr>
        <w:t>:</w:t>
      </w:r>
    </w:p>
    <w:p w14:paraId="0AD12624" w14:textId="77777777" w:rsidR="000872D2" w:rsidRPr="000872D2" w:rsidRDefault="00DA693E" w:rsidP="00005D67">
      <w:pPr>
        <w:pStyle w:val="a9"/>
        <w:rPr>
          <w:rtl/>
          <w:lang w:eastAsia="he-IL"/>
        </w:rPr>
      </w:pPr>
      <w:r>
        <w:rPr>
          <w:rFonts w:hint="cs"/>
          <w:rtl/>
          <w:lang w:eastAsia="he-IL"/>
        </w:rPr>
        <w:t>"</w:t>
      </w:r>
      <w:r w:rsidR="000872D2" w:rsidRPr="000872D2">
        <w:rPr>
          <w:rtl/>
          <w:lang w:eastAsia="he-IL"/>
        </w:rPr>
        <w:t>וי</w:t>
      </w:r>
      <w:r>
        <w:rPr>
          <w:rtl/>
          <w:lang w:eastAsia="he-IL"/>
        </w:rPr>
        <w:t>דבר משה את מעדי ה' אל בני ישראל</w:t>
      </w:r>
      <w:r>
        <w:rPr>
          <w:rFonts w:hint="cs"/>
          <w:rtl/>
          <w:lang w:eastAsia="he-IL"/>
        </w:rPr>
        <w:t xml:space="preserve">" </w:t>
      </w:r>
      <w:r>
        <w:rPr>
          <w:rtl/>
          <w:lang w:eastAsia="he-IL"/>
        </w:rPr>
        <w:t>–</w:t>
      </w:r>
      <w:r w:rsidR="000872D2" w:rsidRPr="000872D2">
        <w:rPr>
          <w:rtl/>
          <w:lang w:eastAsia="he-IL"/>
        </w:rPr>
        <w:t xml:space="preserve"> מצותן שיהיו קורין אותן כל אחד ואחד בזמנו. תנו רבנן: משה תיקן להם לישראל שי</w:t>
      </w:r>
      <w:r w:rsidR="00712D7E">
        <w:rPr>
          <w:rtl/>
          <w:lang w:eastAsia="he-IL"/>
        </w:rPr>
        <w:t>הו שואלין ודורשין בענינו של יום</w:t>
      </w:r>
      <w:r w:rsidR="00712D7E">
        <w:rPr>
          <w:rFonts w:hint="cs"/>
          <w:rtl/>
          <w:lang w:eastAsia="he-IL"/>
        </w:rPr>
        <w:t xml:space="preserve"> </w:t>
      </w:r>
      <w:r w:rsidR="00712D7E">
        <w:rPr>
          <w:rtl/>
          <w:lang w:eastAsia="he-IL"/>
        </w:rPr>
        <w:t>–</w:t>
      </w:r>
      <w:r w:rsidR="000872D2" w:rsidRPr="000872D2">
        <w:rPr>
          <w:rtl/>
          <w:lang w:eastAsia="he-IL"/>
        </w:rPr>
        <w:t xml:space="preserve"> הלכות פסח בפסח, הלכות עצרת בעצרת, הלכות חג בחג. </w:t>
      </w:r>
    </w:p>
    <w:p w14:paraId="14B0D76C" w14:textId="77777777" w:rsidR="000872D2" w:rsidRPr="000872D2" w:rsidRDefault="000872D2" w:rsidP="00712D7E">
      <w:pPr>
        <w:pStyle w:val="ae"/>
        <w:rPr>
          <w:rtl/>
          <w:lang w:eastAsia="he-IL"/>
        </w:rPr>
      </w:pPr>
      <w:r w:rsidRPr="000872D2">
        <w:rPr>
          <w:rFonts w:hint="cs"/>
          <w:rtl/>
          <w:lang w:eastAsia="he-IL"/>
        </w:rPr>
        <w:t>והכי נמי בלילה זה יש חובה לעסוק בהלכות ובניסים ולהזכיר עניין יציאת מצרים ביתר הרחבה,</w:t>
      </w:r>
      <w:r w:rsidR="00874E1A">
        <w:rPr>
          <w:rFonts w:hint="cs"/>
          <w:rtl/>
          <w:lang w:eastAsia="he-IL"/>
        </w:rPr>
        <w:t xml:space="preserve"> </w:t>
      </w:r>
      <w:r w:rsidRPr="000872D2">
        <w:rPr>
          <w:rFonts w:hint="cs"/>
          <w:rtl/>
          <w:lang w:eastAsia="he-IL"/>
        </w:rPr>
        <w:t>ויש לומר דילפינן מ</w:t>
      </w:r>
      <w:r w:rsidR="00712D7E">
        <w:rPr>
          <w:rFonts w:hint="cs"/>
          <w:rtl/>
          <w:lang w:eastAsia="he-IL"/>
        </w:rPr>
        <w:t>"</w:t>
      </w:r>
      <w:r w:rsidRPr="000872D2">
        <w:rPr>
          <w:rFonts w:hint="cs"/>
          <w:rtl/>
          <w:lang w:eastAsia="he-IL"/>
        </w:rPr>
        <w:t>והגדת לבנך</w:t>
      </w:r>
      <w:r w:rsidR="00712D7E">
        <w:rPr>
          <w:rFonts w:hint="cs"/>
          <w:rtl/>
          <w:lang w:eastAsia="he-IL"/>
        </w:rPr>
        <w:t>"</w:t>
      </w:r>
      <w:r w:rsidRPr="000872D2">
        <w:rPr>
          <w:rFonts w:hint="cs"/>
          <w:rtl/>
          <w:lang w:eastAsia="he-IL"/>
        </w:rPr>
        <w:t xml:space="preserve"> או </w:t>
      </w:r>
      <w:r w:rsidR="00627C6C">
        <w:rPr>
          <w:rFonts w:hint="cs"/>
          <w:rtl/>
          <w:lang w:eastAsia="he-IL"/>
        </w:rPr>
        <w:t>הווי</w:t>
      </w:r>
      <w:r w:rsidR="00712D7E">
        <w:rPr>
          <w:rFonts w:hint="cs"/>
          <w:rtl/>
          <w:lang w:eastAsia="he-IL"/>
        </w:rPr>
        <w:t xml:space="preserve"> מדרבנן</w:t>
      </w:r>
      <w:r w:rsidRPr="000872D2">
        <w:rPr>
          <w:rFonts w:hint="cs"/>
          <w:rtl/>
          <w:lang w:eastAsia="he-IL"/>
        </w:rPr>
        <w:t xml:space="preserve"> שציוו למקד</w:t>
      </w:r>
      <w:r w:rsidR="00712D7E">
        <w:rPr>
          <w:rFonts w:hint="cs"/>
          <w:rtl/>
          <w:lang w:eastAsia="he-IL"/>
        </w:rPr>
        <w:t xml:space="preserve"> את</w:t>
      </w:r>
      <w:r w:rsidRPr="000872D2">
        <w:rPr>
          <w:rFonts w:hint="cs"/>
          <w:rtl/>
          <w:lang w:eastAsia="he-IL"/>
        </w:rPr>
        <w:t xml:space="preserve"> הדיון בעניינים אלו כשמצ</w:t>
      </w:r>
      <w:r w:rsidR="00712D7E">
        <w:rPr>
          <w:rFonts w:hint="cs"/>
          <w:rtl/>
          <w:lang w:eastAsia="he-IL"/>
        </w:rPr>
        <w:t xml:space="preserve">ה ומרור מונחים בפניך. ואולי זה </w:t>
      </w:r>
      <w:r w:rsidRPr="000872D2">
        <w:rPr>
          <w:rFonts w:hint="cs"/>
          <w:rtl/>
          <w:lang w:eastAsia="he-IL"/>
        </w:rPr>
        <w:t>פירוש</w:t>
      </w:r>
      <w:r w:rsidR="00712D7E">
        <w:rPr>
          <w:rFonts w:hint="cs"/>
          <w:rtl/>
          <w:lang w:eastAsia="he-IL"/>
        </w:rPr>
        <w:t>ו של</w:t>
      </w:r>
      <w:r w:rsidRPr="000872D2">
        <w:rPr>
          <w:rFonts w:hint="cs"/>
          <w:rtl/>
          <w:lang w:eastAsia="he-IL"/>
        </w:rPr>
        <w:t xml:space="preserve"> </w:t>
      </w:r>
      <w:r w:rsidR="00712D7E">
        <w:rPr>
          <w:rFonts w:hint="cs"/>
          <w:rtl/>
          <w:lang w:eastAsia="he-IL"/>
        </w:rPr>
        <w:t xml:space="preserve">"יכול מראש חודש?" </w:t>
      </w:r>
      <w:r w:rsidRPr="000872D2">
        <w:rPr>
          <w:rFonts w:hint="cs"/>
          <w:rtl/>
          <w:lang w:eastAsia="he-IL"/>
        </w:rPr>
        <w:t xml:space="preserve">היינו שכמו ששלושים יום קודם החג יש </w:t>
      </w:r>
      <w:r w:rsidR="0021136B">
        <w:rPr>
          <w:rFonts w:hint="cs"/>
          <w:rtl/>
          <w:lang w:eastAsia="he-IL"/>
        </w:rPr>
        <w:t>מצווה</w:t>
      </w:r>
      <w:r w:rsidRPr="000872D2">
        <w:rPr>
          <w:rFonts w:hint="cs"/>
          <w:rtl/>
          <w:lang w:eastAsia="he-IL"/>
        </w:rPr>
        <w:t xml:space="preserve"> לעסוק בענייני החג, וכתבו הראשונים דה</w:t>
      </w:r>
      <w:r w:rsidR="00C20E86">
        <w:rPr>
          <w:rFonts w:hint="cs"/>
          <w:rtl/>
          <w:lang w:eastAsia="he-IL"/>
        </w:rPr>
        <w:t>נפקא מינה</w:t>
      </w:r>
      <w:r w:rsidRPr="000872D2">
        <w:rPr>
          <w:rFonts w:hint="cs"/>
          <w:rtl/>
          <w:lang w:eastAsia="he-IL"/>
        </w:rPr>
        <w:t xml:space="preserve"> לעניין </w:t>
      </w:r>
      <w:r w:rsidR="00712D7E">
        <w:rPr>
          <w:rFonts w:hint="cs"/>
          <w:rtl/>
          <w:lang w:eastAsia="he-IL"/>
        </w:rPr>
        <w:t>'</w:t>
      </w:r>
      <w:r w:rsidRPr="000872D2">
        <w:rPr>
          <w:rFonts w:hint="cs"/>
          <w:rtl/>
          <w:lang w:eastAsia="he-IL"/>
        </w:rPr>
        <w:t xml:space="preserve">שואל </w:t>
      </w:r>
      <w:r w:rsidR="00712D7E">
        <w:rPr>
          <w:rFonts w:hint="cs"/>
          <w:rtl/>
          <w:lang w:eastAsia="he-IL"/>
        </w:rPr>
        <w:t>כ</w:t>
      </w:r>
      <w:r w:rsidRPr="000872D2">
        <w:rPr>
          <w:rFonts w:hint="cs"/>
          <w:rtl/>
          <w:lang w:eastAsia="he-IL"/>
        </w:rPr>
        <w:t>עניין</w:t>
      </w:r>
      <w:r w:rsidR="00712D7E">
        <w:rPr>
          <w:rFonts w:hint="cs"/>
          <w:rtl/>
          <w:lang w:eastAsia="he-IL"/>
        </w:rPr>
        <w:t>'</w:t>
      </w:r>
      <w:r w:rsidRPr="000872D2">
        <w:rPr>
          <w:rFonts w:hint="cs"/>
          <w:rtl/>
          <w:lang w:eastAsia="he-IL"/>
        </w:rPr>
        <w:t xml:space="preserve"> </w:t>
      </w:r>
      <w:r w:rsidR="00712D7E">
        <w:rPr>
          <w:rFonts w:hint="cs"/>
          <w:rtl/>
          <w:lang w:eastAsia="he-IL"/>
        </w:rPr>
        <w:t xml:space="preserve">אבל </w:t>
      </w:r>
      <w:r w:rsidRPr="000872D2">
        <w:rPr>
          <w:rFonts w:hint="cs"/>
          <w:rtl/>
          <w:lang w:eastAsia="he-IL"/>
        </w:rPr>
        <w:t xml:space="preserve">עיקר החיוב </w:t>
      </w:r>
      <w:r w:rsidR="00712D7E">
        <w:rPr>
          <w:rFonts w:hint="cs"/>
          <w:rtl/>
          <w:lang w:eastAsia="he-IL"/>
        </w:rPr>
        <w:t>הוא בחג עצמו,</w:t>
      </w:r>
      <w:r w:rsidRPr="000872D2">
        <w:rPr>
          <w:rFonts w:hint="cs"/>
          <w:rtl/>
          <w:lang w:eastAsia="he-IL"/>
        </w:rPr>
        <w:t xml:space="preserve"> ובזה נימא שהחיוב הגמור </w:t>
      </w:r>
      <w:r w:rsidR="00712D7E">
        <w:rPr>
          <w:rFonts w:hint="cs"/>
          <w:rtl/>
          <w:lang w:eastAsia="he-IL"/>
        </w:rPr>
        <w:t xml:space="preserve">הוא </w:t>
      </w:r>
      <w:r w:rsidRPr="000872D2">
        <w:rPr>
          <w:rFonts w:hint="cs"/>
          <w:rtl/>
          <w:lang w:eastAsia="he-IL"/>
        </w:rPr>
        <w:t xml:space="preserve">כבר מראש חודש </w:t>
      </w:r>
      <w:r w:rsidR="00712D7E">
        <w:rPr>
          <w:rtl/>
          <w:lang w:eastAsia="he-IL"/>
        </w:rPr>
        <w:t>–</w:t>
      </w:r>
      <w:r w:rsidR="00712D7E">
        <w:rPr>
          <w:rFonts w:hint="cs"/>
          <w:rtl/>
          <w:lang w:eastAsia="he-IL"/>
        </w:rPr>
        <w:t xml:space="preserve"> "</w:t>
      </w:r>
      <w:r w:rsidRPr="000872D2">
        <w:rPr>
          <w:rFonts w:hint="cs"/>
          <w:rtl/>
          <w:lang w:eastAsia="he-IL"/>
        </w:rPr>
        <w:t>תל</w:t>
      </w:r>
      <w:r w:rsidR="00712D7E">
        <w:rPr>
          <w:rFonts w:hint="cs"/>
          <w:rtl/>
          <w:lang w:eastAsia="he-IL"/>
        </w:rPr>
        <w:t>מוד לומר</w:t>
      </w:r>
      <w:r w:rsidRPr="000872D2">
        <w:rPr>
          <w:rFonts w:hint="cs"/>
          <w:rtl/>
          <w:lang w:eastAsia="he-IL"/>
        </w:rPr>
        <w:t xml:space="preserve"> </w:t>
      </w:r>
      <w:r w:rsidR="00712D7E">
        <w:rPr>
          <w:rFonts w:hint="cs"/>
          <w:rtl/>
          <w:lang w:eastAsia="he-IL"/>
        </w:rPr>
        <w:t>'</w:t>
      </w:r>
      <w:r w:rsidRPr="000872D2">
        <w:rPr>
          <w:rFonts w:hint="cs"/>
          <w:rtl/>
          <w:lang w:eastAsia="he-IL"/>
        </w:rPr>
        <w:t>ביום ההוא</w:t>
      </w:r>
      <w:r w:rsidR="00712D7E">
        <w:rPr>
          <w:rFonts w:hint="cs"/>
          <w:rtl/>
          <w:lang w:eastAsia="he-IL"/>
        </w:rPr>
        <w:t>'"</w:t>
      </w:r>
      <w:r w:rsidRPr="000872D2">
        <w:rPr>
          <w:rFonts w:hint="cs"/>
          <w:rtl/>
          <w:lang w:eastAsia="he-IL"/>
        </w:rPr>
        <w:t xml:space="preserve"> וכו'. ולדבר</w:t>
      </w:r>
      <w:r w:rsidR="00712D7E">
        <w:rPr>
          <w:rFonts w:hint="cs"/>
          <w:rtl/>
          <w:lang w:eastAsia="he-IL"/>
        </w:rPr>
        <w:t>י</w:t>
      </w:r>
      <w:r w:rsidRPr="000872D2">
        <w:rPr>
          <w:rFonts w:hint="cs"/>
          <w:rtl/>
          <w:lang w:eastAsia="he-IL"/>
        </w:rPr>
        <w:t xml:space="preserve">נו אין </w:t>
      </w:r>
      <w:r w:rsidR="0021136B">
        <w:rPr>
          <w:rFonts w:hint="cs"/>
          <w:rtl/>
          <w:lang w:eastAsia="he-IL"/>
        </w:rPr>
        <w:t>מצווה</w:t>
      </w:r>
      <w:r w:rsidR="00712D7E">
        <w:rPr>
          <w:rFonts w:hint="cs"/>
          <w:rtl/>
          <w:lang w:eastAsia="he-IL"/>
        </w:rPr>
        <w:t xml:space="preserve"> מיוחדת להגיד לבנים</w:t>
      </w:r>
      <w:r w:rsidRPr="000872D2">
        <w:rPr>
          <w:rFonts w:hint="cs"/>
          <w:rtl/>
          <w:lang w:eastAsia="he-IL"/>
        </w:rPr>
        <w:t xml:space="preserve"> אלא שזו הדרך העדיפה</w:t>
      </w:r>
      <w:r w:rsidR="00712D7E">
        <w:rPr>
          <w:rFonts w:hint="cs"/>
          <w:rtl/>
          <w:lang w:eastAsia="he-IL"/>
        </w:rPr>
        <w:t>,</w:t>
      </w:r>
      <w:r w:rsidRPr="000872D2">
        <w:rPr>
          <w:rFonts w:hint="cs"/>
          <w:rtl/>
          <w:lang w:eastAsia="he-IL"/>
        </w:rPr>
        <w:t xml:space="preserve"> ואם אין לו בן אשתו שואלתו</w:t>
      </w:r>
      <w:r w:rsidR="00712D7E">
        <w:rPr>
          <w:rFonts w:hint="cs"/>
          <w:rtl/>
          <w:lang w:eastAsia="he-IL"/>
        </w:rPr>
        <w:t xml:space="preserve"> וכו',</w:t>
      </w:r>
      <w:r w:rsidRPr="000872D2">
        <w:rPr>
          <w:rFonts w:hint="cs"/>
          <w:rtl/>
          <w:lang w:eastAsia="he-IL"/>
        </w:rPr>
        <w:t xml:space="preserve"> </w:t>
      </w:r>
      <w:r w:rsidR="00712D7E">
        <w:rPr>
          <w:rFonts w:hint="cs"/>
          <w:rtl/>
          <w:lang w:eastAsia="he-IL"/>
        </w:rPr>
        <w:t xml:space="preserve">אבל </w:t>
      </w:r>
      <w:r w:rsidRPr="000872D2">
        <w:rPr>
          <w:rFonts w:hint="cs"/>
          <w:rtl/>
          <w:lang w:eastAsia="he-IL"/>
        </w:rPr>
        <w:t xml:space="preserve">לא מצינו </w:t>
      </w:r>
      <w:r w:rsidR="0021136B">
        <w:rPr>
          <w:rFonts w:hint="cs"/>
          <w:rtl/>
          <w:lang w:eastAsia="he-IL"/>
        </w:rPr>
        <w:t>מצווה</w:t>
      </w:r>
      <w:r w:rsidRPr="000872D2">
        <w:rPr>
          <w:rFonts w:hint="cs"/>
          <w:rtl/>
          <w:lang w:eastAsia="he-IL"/>
        </w:rPr>
        <w:t xml:space="preserve"> </w:t>
      </w:r>
      <w:r w:rsidR="00712D7E">
        <w:rPr>
          <w:rFonts w:hint="cs"/>
          <w:rtl/>
          <w:lang w:eastAsia="he-IL"/>
        </w:rPr>
        <w:t xml:space="preserve">בפני עצמה </w:t>
      </w:r>
      <w:r w:rsidRPr="000872D2">
        <w:rPr>
          <w:rFonts w:hint="cs"/>
          <w:rtl/>
          <w:lang w:eastAsia="he-IL"/>
        </w:rPr>
        <w:t>להגיד לבנים ו</w:t>
      </w:r>
      <w:r w:rsidR="00DD15B1">
        <w:rPr>
          <w:rFonts w:hint="cs"/>
          <w:rtl/>
          <w:lang w:eastAsia="he-IL"/>
        </w:rPr>
        <w:t>על כל פנים</w:t>
      </w:r>
      <w:r w:rsidRPr="000872D2">
        <w:rPr>
          <w:rFonts w:hint="cs"/>
          <w:rtl/>
          <w:lang w:eastAsia="he-IL"/>
        </w:rPr>
        <w:t xml:space="preserve"> ודאי לא </w:t>
      </w:r>
      <w:r w:rsidR="00627C6C">
        <w:rPr>
          <w:rFonts w:hint="cs"/>
          <w:rtl/>
          <w:lang w:eastAsia="he-IL"/>
        </w:rPr>
        <w:t>הווי</w:t>
      </w:r>
      <w:r w:rsidR="00712D7E">
        <w:rPr>
          <w:rFonts w:hint="cs"/>
          <w:rtl/>
          <w:lang w:eastAsia="he-IL"/>
        </w:rPr>
        <w:t>א</w:t>
      </w:r>
      <w:r w:rsidRPr="000872D2">
        <w:rPr>
          <w:rFonts w:hint="cs"/>
          <w:rtl/>
          <w:lang w:eastAsia="he-IL"/>
        </w:rPr>
        <w:t xml:space="preserve"> חובת הבן</w:t>
      </w:r>
      <w:r w:rsidR="00712D7E">
        <w:rPr>
          <w:rFonts w:hint="cs"/>
          <w:rtl/>
          <w:lang w:eastAsia="he-IL"/>
        </w:rPr>
        <w:t>.</w:t>
      </w:r>
    </w:p>
    <w:p w14:paraId="5F450161" w14:textId="77777777" w:rsidR="00C51B02" w:rsidRDefault="00712D7E" w:rsidP="00712D7E">
      <w:pPr>
        <w:pStyle w:val="ad"/>
        <w:rPr>
          <w:rFonts w:eastAsia="Calibri"/>
          <w:rtl/>
        </w:rPr>
      </w:pPr>
      <w:r>
        <w:rPr>
          <w:rFonts w:eastAsia="Calibri" w:hint="cs"/>
          <w:rtl/>
        </w:rPr>
        <w:t>יט.</w:t>
      </w:r>
      <w:r>
        <w:rPr>
          <w:rFonts w:eastAsia="Calibri"/>
          <w:rtl/>
        </w:rPr>
        <w:tab/>
      </w:r>
      <w:r w:rsidR="000872D2" w:rsidRPr="00564351">
        <w:rPr>
          <w:rFonts w:eastAsia="Calibri" w:hint="cs"/>
          <w:rtl/>
        </w:rPr>
        <w:t xml:space="preserve">ויש לפרש באופן נוסף, שאף אם </w:t>
      </w:r>
      <w:r>
        <w:rPr>
          <w:rFonts w:eastAsia="Calibri" w:hint="cs"/>
          <w:rtl/>
        </w:rPr>
        <w:t>אין חיוב</w:t>
      </w:r>
      <w:r w:rsidR="000872D2" w:rsidRPr="00564351">
        <w:rPr>
          <w:rFonts w:eastAsia="Calibri" w:hint="cs"/>
          <w:rtl/>
        </w:rPr>
        <w:t xml:space="preserve"> לספר </w:t>
      </w:r>
      <w:r>
        <w:rPr>
          <w:rFonts w:eastAsia="Calibri" w:hint="cs"/>
          <w:rtl/>
        </w:rPr>
        <w:t xml:space="preserve">את </w:t>
      </w:r>
      <w:r w:rsidR="000872D2" w:rsidRPr="00564351">
        <w:rPr>
          <w:rFonts w:eastAsia="Calibri" w:hint="cs"/>
          <w:rtl/>
        </w:rPr>
        <w:t>ענייני יציאת מצרים כ</w:t>
      </w:r>
      <w:r w:rsidR="0021136B">
        <w:rPr>
          <w:rFonts w:eastAsia="Calibri" w:hint="cs"/>
          <w:rtl/>
        </w:rPr>
        <w:t>מצווה</w:t>
      </w:r>
      <w:r w:rsidR="00C51B02">
        <w:rPr>
          <w:rFonts w:eastAsia="Calibri" w:hint="cs"/>
          <w:rtl/>
        </w:rPr>
        <w:t xml:space="preserve"> בפני עצמה,</w:t>
      </w:r>
      <w:r w:rsidR="000872D2" w:rsidRPr="00564351">
        <w:rPr>
          <w:rFonts w:eastAsia="Calibri" w:hint="cs"/>
          <w:rtl/>
        </w:rPr>
        <w:t xml:space="preserve"> ציוותה התורה שיספר </w:t>
      </w:r>
      <w:r>
        <w:rPr>
          <w:rFonts w:eastAsia="Calibri" w:hint="cs"/>
          <w:rtl/>
        </w:rPr>
        <w:t xml:space="preserve">את </w:t>
      </w:r>
      <w:r w:rsidR="000872D2" w:rsidRPr="00564351">
        <w:rPr>
          <w:rFonts w:eastAsia="Calibri" w:hint="cs"/>
          <w:rtl/>
        </w:rPr>
        <w:t>ענייני הפסח על המצה</w:t>
      </w:r>
      <w:r w:rsidR="00C51B02">
        <w:rPr>
          <w:rFonts w:eastAsia="Calibri" w:hint="cs"/>
          <w:rtl/>
        </w:rPr>
        <w:t>.</w:t>
      </w:r>
      <w:r w:rsidR="000872D2" w:rsidRPr="00564351">
        <w:rPr>
          <w:rFonts w:eastAsia="Calibri" w:hint="cs"/>
          <w:rtl/>
        </w:rPr>
        <w:t xml:space="preserve"> </w:t>
      </w:r>
    </w:p>
    <w:p w14:paraId="7552DA73" w14:textId="77777777" w:rsidR="000872D2" w:rsidRPr="000872D2" w:rsidRDefault="000872D2" w:rsidP="00C51B02">
      <w:pPr>
        <w:pStyle w:val="ae"/>
        <w:rPr>
          <w:rtl/>
        </w:rPr>
      </w:pPr>
      <w:r w:rsidRPr="00564351">
        <w:rPr>
          <w:rFonts w:hint="cs"/>
          <w:rtl/>
          <w:lang w:eastAsia="he-IL"/>
        </w:rPr>
        <w:t>ודין זה הוא לכאורה מדאורייתא</w:t>
      </w:r>
      <w:r w:rsidRPr="00564351">
        <w:rPr>
          <w:rtl/>
          <w:lang w:eastAsia="he-IL"/>
        </w:rPr>
        <w:t xml:space="preserve"> </w:t>
      </w:r>
      <w:r w:rsidRPr="00564351">
        <w:rPr>
          <w:rFonts w:hint="cs"/>
          <w:rtl/>
          <w:lang w:eastAsia="he-IL"/>
        </w:rPr>
        <w:t>וכדאמרינן ב</w:t>
      </w:r>
      <w:r w:rsidRPr="00564351">
        <w:rPr>
          <w:rtl/>
          <w:lang w:eastAsia="he-IL"/>
        </w:rPr>
        <w:t xml:space="preserve">פסחים </w:t>
      </w:r>
      <w:r w:rsidR="00DA693E" w:rsidRPr="00825C5C">
        <w:rPr>
          <w:rFonts w:hint="cs"/>
          <w:szCs w:val="24"/>
          <w:rtl/>
          <w:lang w:eastAsia="he-IL"/>
        </w:rPr>
        <w:t>(</w:t>
      </w:r>
      <w:r w:rsidRPr="00825C5C">
        <w:rPr>
          <w:rFonts w:hint="cs"/>
          <w:szCs w:val="24"/>
          <w:rtl/>
          <w:lang w:eastAsia="he-IL"/>
        </w:rPr>
        <w:t xml:space="preserve">לו, א ושם </w:t>
      </w:r>
      <w:r w:rsidRPr="00825C5C">
        <w:rPr>
          <w:szCs w:val="24"/>
          <w:rtl/>
          <w:lang w:eastAsia="he-IL"/>
        </w:rPr>
        <w:t>קטו</w:t>
      </w:r>
      <w:r w:rsidR="00573E30" w:rsidRPr="00825C5C">
        <w:rPr>
          <w:szCs w:val="24"/>
          <w:rtl/>
          <w:lang w:eastAsia="he-IL"/>
        </w:rPr>
        <w:t xml:space="preserve">, </w:t>
      </w:r>
      <w:r w:rsidRPr="00825C5C">
        <w:rPr>
          <w:szCs w:val="24"/>
          <w:rtl/>
          <w:lang w:eastAsia="he-IL"/>
        </w:rPr>
        <w:t>ב</w:t>
      </w:r>
      <w:r w:rsidR="00DA693E" w:rsidRPr="00825C5C">
        <w:rPr>
          <w:rFonts w:hint="cs"/>
          <w:szCs w:val="24"/>
          <w:rtl/>
          <w:lang w:eastAsia="he-IL"/>
        </w:rPr>
        <w:t>)</w:t>
      </w:r>
      <w:r w:rsidR="00DA693E">
        <w:rPr>
          <w:rFonts w:hint="cs"/>
          <w:rtl/>
          <w:lang w:eastAsia="he-IL"/>
        </w:rPr>
        <w:t>: "</w:t>
      </w:r>
      <w:r w:rsidRPr="000872D2">
        <w:rPr>
          <w:rtl/>
          <w:lang w:eastAsia="he-IL"/>
        </w:rPr>
        <w:t xml:space="preserve">אמר שמואל: </w:t>
      </w:r>
      <w:r w:rsidR="00DA693E">
        <w:rPr>
          <w:rFonts w:hint="cs"/>
          <w:rtl/>
          <w:lang w:eastAsia="he-IL"/>
        </w:rPr>
        <w:t>'</w:t>
      </w:r>
      <w:r w:rsidRPr="000872D2">
        <w:rPr>
          <w:rtl/>
          <w:lang w:eastAsia="he-IL"/>
        </w:rPr>
        <w:t>לחם עני</w:t>
      </w:r>
      <w:r w:rsidR="00DA693E">
        <w:rPr>
          <w:rFonts w:hint="cs"/>
          <w:rtl/>
          <w:lang w:eastAsia="he-IL"/>
        </w:rPr>
        <w:t xml:space="preserve">' </w:t>
      </w:r>
      <w:r w:rsidRPr="00825C5C">
        <w:rPr>
          <w:szCs w:val="24"/>
          <w:rtl/>
          <w:lang w:eastAsia="he-IL"/>
        </w:rPr>
        <w:t>(כתיב)</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לחם שעונין עליו דברים. תניא נמי הכי</w:t>
      </w:r>
      <w:r w:rsidR="00DA693E">
        <w:rPr>
          <w:rFonts w:hint="cs"/>
          <w:rtl/>
          <w:lang w:eastAsia="he-IL"/>
        </w:rPr>
        <w:t>:</w:t>
      </w:r>
      <w:r w:rsidRPr="000872D2">
        <w:rPr>
          <w:rtl/>
          <w:lang w:eastAsia="he-IL"/>
        </w:rPr>
        <w:t xml:space="preserve"> </w:t>
      </w:r>
      <w:r w:rsidR="00DA693E">
        <w:rPr>
          <w:rFonts w:hint="cs"/>
          <w:rtl/>
          <w:lang w:eastAsia="he-IL"/>
        </w:rPr>
        <w:t>'</w:t>
      </w:r>
      <w:r w:rsidRPr="000872D2">
        <w:rPr>
          <w:rtl/>
          <w:lang w:eastAsia="he-IL"/>
        </w:rPr>
        <w:t>לחם עני</w:t>
      </w:r>
      <w:r w:rsidR="00DA693E">
        <w:rPr>
          <w:rFonts w:hint="cs"/>
          <w:rtl/>
          <w:lang w:eastAsia="he-IL"/>
        </w:rPr>
        <w:t>'</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לחם שעונין עליו דברים הרבה.</w:t>
      </w:r>
      <w:r w:rsidR="00DA693E">
        <w:rPr>
          <w:rFonts w:hint="cs"/>
          <w:rtl/>
          <w:lang w:eastAsia="he-IL"/>
        </w:rPr>
        <w:t>"</w:t>
      </w:r>
      <w:r w:rsidR="00874E1A">
        <w:rPr>
          <w:rtl/>
        </w:rPr>
        <w:t xml:space="preserve"> </w:t>
      </w:r>
      <w:r w:rsidRPr="000872D2">
        <w:rPr>
          <w:rtl/>
          <w:lang w:eastAsia="he-IL"/>
        </w:rPr>
        <w:t>וב</w:t>
      </w:r>
      <w:r w:rsidR="00C51B02">
        <w:rPr>
          <w:rFonts w:hint="cs"/>
          <w:rtl/>
          <w:lang w:eastAsia="he-IL"/>
        </w:rPr>
        <w:t>גמרא</w:t>
      </w:r>
      <w:r w:rsidR="00DA693E">
        <w:rPr>
          <w:rFonts w:hint="cs"/>
          <w:rtl/>
          <w:lang w:eastAsia="he-IL"/>
        </w:rPr>
        <w:t xml:space="preserve"> </w:t>
      </w:r>
      <w:r w:rsidR="00DA693E" w:rsidRPr="00825C5C">
        <w:rPr>
          <w:rFonts w:hint="cs"/>
          <w:szCs w:val="24"/>
          <w:rtl/>
          <w:lang w:eastAsia="he-IL"/>
        </w:rPr>
        <w:t>(</w:t>
      </w:r>
      <w:r w:rsidR="00C51B02" w:rsidRPr="00825C5C">
        <w:rPr>
          <w:rFonts w:hint="cs"/>
          <w:szCs w:val="24"/>
          <w:rtl/>
          <w:lang w:eastAsia="he-IL"/>
        </w:rPr>
        <w:t xml:space="preserve">שם </w:t>
      </w:r>
      <w:r w:rsidR="00C51B02" w:rsidRPr="00825C5C">
        <w:rPr>
          <w:szCs w:val="24"/>
          <w:rtl/>
          <w:lang w:eastAsia="he-IL"/>
        </w:rPr>
        <w:t>–</w:t>
      </w:r>
      <w:r w:rsidR="00C51B02" w:rsidRPr="00825C5C">
        <w:rPr>
          <w:rFonts w:hint="cs"/>
          <w:szCs w:val="24"/>
          <w:rtl/>
          <w:lang w:eastAsia="he-IL"/>
        </w:rPr>
        <w:t xml:space="preserve"> </w:t>
      </w:r>
      <w:r w:rsidRPr="00825C5C">
        <w:rPr>
          <w:rFonts w:hint="cs"/>
          <w:szCs w:val="24"/>
          <w:rtl/>
          <w:lang w:eastAsia="he-IL"/>
        </w:rPr>
        <w:t>לו</w:t>
      </w:r>
      <w:r w:rsidR="00DA693E" w:rsidRPr="00825C5C">
        <w:rPr>
          <w:rFonts w:hint="cs"/>
          <w:szCs w:val="24"/>
          <w:rtl/>
          <w:lang w:eastAsia="he-IL"/>
        </w:rPr>
        <w:t>,</w:t>
      </w:r>
      <w:r w:rsidRPr="00825C5C">
        <w:rPr>
          <w:szCs w:val="24"/>
          <w:rtl/>
          <w:lang w:eastAsia="he-IL"/>
        </w:rPr>
        <w:t xml:space="preserve"> א</w:t>
      </w:r>
      <w:r w:rsidR="00DA693E" w:rsidRPr="00825C5C">
        <w:rPr>
          <w:rFonts w:hint="cs"/>
          <w:szCs w:val="24"/>
          <w:rtl/>
          <w:lang w:eastAsia="he-IL"/>
        </w:rPr>
        <w:t>)</w:t>
      </w:r>
      <w:r w:rsidR="00DA693E">
        <w:rPr>
          <w:rtl/>
          <w:lang w:eastAsia="he-IL"/>
        </w:rPr>
        <w:t xml:space="preserve"> משמע שר</w:t>
      </w:r>
      <w:r w:rsidR="00DA693E">
        <w:rPr>
          <w:rFonts w:hint="cs"/>
          <w:rtl/>
          <w:lang w:eastAsia="he-IL"/>
        </w:rPr>
        <w:t>בי עקיבא</w:t>
      </w:r>
      <w:r w:rsidRPr="000872D2">
        <w:rPr>
          <w:rtl/>
          <w:lang w:eastAsia="he-IL"/>
        </w:rPr>
        <w:t xml:space="preserve"> סבר כוותיה</w:t>
      </w:r>
      <w:r w:rsidRPr="000872D2">
        <w:rPr>
          <w:rFonts w:hint="cs"/>
          <w:rtl/>
          <w:lang w:eastAsia="he-IL"/>
        </w:rPr>
        <w:t xml:space="preserve">. </w:t>
      </w:r>
    </w:p>
    <w:p w14:paraId="0693636B" w14:textId="77777777" w:rsidR="000872D2" w:rsidRPr="000872D2" w:rsidRDefault="000872D2" w:rsidP="00DA693E">
      <w:pPr>
        <w:pStyle w:val="ae"/>
        <w:rPr>
          <w:rtl/>
          <w:lang w:eastAsia="he-IL"/>
        </w:rPr>
      </w:pPr>
      <w:r w:rsidRPr="000872D2">
        <w:rPr>
          <w:rFonts w:hint="cs"/>
          <w:rtl/>
          <w:lang w:eastAsia="he-IL"/>
        </w:rPr>
        <w:t>ו</w:t>
      </w:r>
      <w:r w:rsidRPr="000872D2">
        <w:rPr>
          <w:rtl/>
          <w:lang w:eastAsia="he-IL"/>
        </w:rPr>
        <w:t xml:space="preserve">רבינו חננאל </w:t>
      </w:r>
      <w:r w:rsidRPr="000872D2">
        <w:rPr>
          <w:rFonts w:hint="cs"/>
          <w:rtl/>
          <w:lang w:eastAsia="he-IL"/>
        </w:rPr>
        <w:t>פירש בשני המקומות</w:t>
      </w:r>
      <w:r w:rsidR="00DA693E">
        <w:rPr>
          <w:rFonts w:hint="cs"/>
          <w:rtl/>
          <w:lang w:eastAsia="he-IL"/>
        </w:rPr>
        <w:t>: "</w:t>
      </w:r>
      <w:r w:rsidRPr="00005D67">
        <w:rPr>
          <w:rtl/>
          <w:lang w:eastAsia="he-IL"/>
        </w:rPr>
        <w:t>תניא</w:t>
      </w:r>
      <w:r w:rsidR="00DA693E">
        <w:rPr>
          <w:rFonts w:hint="cs"/>
          <w:rtl/>
          <w:lang w:eastAsia="he-IL"/>
        </w:rPr>
        <w:t>:</w:t>
      </w:r>
      <w:r w:rsidR="00DA693E">
        <w:rPr>
          <w:rtl/>
          <w:lang w:eastAsia="he-IL"/>
        </w:rPr>
        <w:t xml:space="preserve"> </w:t>
      </w:r>
      <w:r w:rsidR="00DA693E">
        <w:rPr>
          <w:rFonts w:hint="cs"/>
          <w:rtl/>
          <w:lang w:eastAsia="he-IL"/>
        </w:rPr>
        <w:t>'</w:t>
      </w:r>
      <w:r w:rsidR="00DA693E">
        <w:rPr>
          <w:rtl/>
          <w:lang w:eastAsia="he-IL"/>
        </w:rPr>
        <w:t>לחם עוני</w:t>
      </w:r>
      <w:r w:rsidR="00DA693E">
        <w:rPr>
          <w:rFonts w:hint="cs"/>
          <w:rtl/>
          <w:lang w:eastAsia="he-IL"/>
        </w:rPr>
        <w:t>'</w:t>
      </w:r>
      <w:r w:rsidR="00DA693E">
        <w:rPr>
          <w:rtl/>
          <w:lang w:eastAsia="he-IL"/>
        </w:rPr>
        <w:t xml:space="preserve"> לחם שעונין עליו דברים</w:t>
      </w:r>
      <w:r w:rsidR="00DA693E">
        <w:rPr>
          <w:rFonts w:hint="cs"/>
          <w:rtl/>
          <w:lang w:eastAsia="he-IL"/>
        </w:rPr>
        <w:t xml:space="preserve"> </w:t>
      </w:r>
      <w:r w:rsidR="00DA693E">
        <w:rPr>
          <w:rtl/>
          <w:lang w:eastAsia="he-IL"/>
        </w:rPr>
        <w:t>–</w:t>
      </w:r>
      <w:r w:rsidRPr="00005D67">
        <w:rPr>
          <w:rtl/>
          <w:lang w:eastAsia="he-IL"/>
        </w:rPr>
        <w:t xml:space="preserve"> פ</w:t>
      </w:r>
      <w:r w:rsidR="00DA693E">
        <w:rPr>
          <w:rtl/>
          <w:lang w:eastAsia="he-IL"/>
        </w:rPr>
        <w:t>י</w:t>
      </w:r>
      <w:r w:rsidR="00DA693E">
        <w:rPr>
          <w:rFonts w:hint="cs"/>
          <w:rtl/>
          <w:lang w:eastAsia="he-IL"/>
        </w:rPr>
        <w:t>רוש:</w:t>
      </w:r>
      <w:r w:rsidRPr="00005D67">
        <w:rPr>
          <w:rtl/>
          <w:lang w:eastAsia="he-IL"/>
        </w:rPr>
        <w:t xml:space="preserve"> אומר עליו הגדה </w:t>
      </w:r>
      <w:r w:rsidR="00DA693E">
        <w:rPr>
          <w:rFonts w:hint="cs"/>
          <w:rtl/>
          <w:lang w:eastAsia="he-IL"/>
        </w:rPr>
        <w:t>'</w:t>
      </w:r>
      <w:r w:rsidRPr="00005D67">
        <w:rPr>
          <w:rtl/>
          <w:lang w:eastAsia="he-IL"/>
        </w:rPr>
        <w:t>מצה זו שאנו אוכלין</w:t>
      </w:r>
      <w:r w:rsidR="00DA693E">
        <w:rPr>
          <w:rFonts w:hint="cs"/>
          <w:rtl/>
          <w:lang w:eastAsia="he-IL"/>
        </w:rPr>
        <w:t>'</w:t>
      </w:r>
      <w:r w:rsidRPr="000872D2">
        <w:rPr>
          <w:rtl/>
          <w:lang w:eastAsia="he-IL"/>
        </w:rPr>
        <w:t xml:space="preserve"> </w:t>
      </w:r>
      <w:r w:rsidRPr="00005D67">
        <w:rPr>
          <w:rtl/>
          <w:lang w:eastAsia="he-IL"/>
        </w:rPr>
        <w:t>כו'</w:t>
      </w:r>
      <w:r w:rsidR="00DA693E">
        <w:rPr>
          <w:rFonts w:hint="cs"/>
          <w:rtl/>
          <w:lang w:eastAsia="he-IL"/>
        </w:rPr>
        <w:t>."</w:t>
      </w:r>
    </w:p>
    <w:p w14:paraId="5F59BA3D" w14:textId="77777777" w:rsidR="000872D2" w:rsidRPr="000872D2" w:rsidRDefault="007F4F15" w:rsidP="007F4F15">
      <w:pPr>
        <w:pStyle w:val="ae"/>
        <w:rPr>
          <w:rtl/>
          <w:lang w:eastAsia="he-IL"/>
        </w:rPr>
      </w:pPr>
      <w:r>
        <w:rPr>
          <w:rFonts w:hint="cs"/>
          <w:rtl/>
          <w:lang w:eastAsia="he-IL"/>
        </w:rPr>
        <w:t>והיינו מה שאמר רבן גמליאל</w:t>
      </w:r>
      <w:r w:rsidR="000872D2" w:rsidRPr="000872D2">
        <w:rPr>
          <w:rFonts w:hint="cs"/>
          <w:rtl/>
          <w:lang w:eastAsia="he-IL"/>
        </w:rPr>
        <w:t xml:space="preserve"> </w:t>
      </w:r>
      <w:r>
        <w:rPr>
          <w:rFonts w:hint="cs"/>
          <w:rtl/>
          <w:lang w:eastAsia="he-IL"/>
        </w:rPr>
        <w:t>"</w:t>
      </w:r>
      <w:r w:rsidR="000872D2" w:rsidRPr="000872D2">
        <w:rPr>
          <w:rFonts w:hint="cs"/>
          <w:rtl/>
          <w:lang w:eastAsia="he-IL"/>
        </w:rPr>
        <w:t>כל שלא אמר שלשה דברים אלו</w:t>
      </w:r>
      <w:r>
        <w:rPr>
          <w:rFonts w:hint="cs"/>
          <w:rtl/>
          <w:lang w:eastAsia="he-IL"/>
        </w:rPr>
        <w:t>"</w:t>
      </w:r>
      <w:r w:rsidR="000872D2" w:rsidRPr="000872D2">
        <w:rPr>
          <w:rFonts w:hint="cs"/>
          <w:rtl/>
          <w:lang w:eastAsia="he-IL"/>
        </w:rPr>
        <w:t xml:space="preserve">, ומשמע מדבריו שסבר שזה דין באכילת מצה שצריך לומר </w:t>
      </w:r>
      <w:r w:rsidR="00C51B02">
        <w:rPr>
          <w:rFonts w:hint="cs"/>
          <w:rtl/>
          <w:lang w:eastAsia="he-IL"/>
        </w:rPr>
        <w:t xml:space="preserve">את טעם הדבר </w:t>
      </w:r>
      <w:r w:rsidR="00C51B02">
        <w:rPr>
          <w:rtl/>
          <w:lang w:eastAsia="he-IL"/>
        </w:rPr>
        <w:t>–</w:t>
      </w:r>
      <w:r w:rsidR="000872D2" w:rsidRPr="000872D2">
        <w:rPr>
          <w:rFonts w:hint="cs"/>
          <w:rtl/>
          <w:lang w:eastAsia="he-IL"/>
        </w:rPr>
        <w:t xml:space="preserve"> אך</w:t>
      </w:r>
      <w:r w:rsidR="00C51B02">
        <w:rPr>
          <w:rFonts w:hint="cs"/>
          <w:rtl/>
          <w:lang w:eastAsia="he-IL"/>
        </w:rPr>
        <w:t xml:space="preserve"> לכאורה רק אמירה זו,</w:t>
      </w:r>
      <w:r w:rsidR="000872D2" w:rsidRPr="000872D2">
        <w:rPr>
          <w:rFonts w:hint="cs"/>
          <w:rtl/>
          <w:lang w:eastAsia="he-IL"/>
        </w:rPr>
        <w:t xml:space="preserve"> ולא כל ההגדה</w:t>
      </w:r>
      <w:r w:rsidR="00573E30">
        <w:rPr>
          <w:rFonts w:hint="cs"/>
          <w:rtl/>
          <w:lang w:eastAsia="he-IL"/>
        </w:rPr>
        <w:t xml:space="preserve"> </w:t>
      </w:r>
      <w:r w:rsidR="00C51B02">
        <w:rPr>
          <w:rtl/>
          <w:lang w:eastAsia="he-IL"/>
        </w:rPr>
        <w:t>–</w:t>
      </w:r>
      <w:r w:rsidR="00C51B02">
        <w:rPr>
          <w:rFonts w:hint="cs"/>
          <w:rtl/>
          <w:lang w:eastAsia="he-IL"/>
        </w:rPr>
        <w:t xml:space="preserve"> </w:t>
      </w:r>
      <w:r w:rsidR="000872D2" w:rsidRPr="000872D2">
        <w:rPr>
          <w:rFonts w:hint="cs"/>
          <w:rtl/>
          <w:lang w:eastAsia="he-IL"/>
        </w:rPr>
        <w:t>ולא צריך לטעמ</w:t>
      </w:r>
      <w:r>
        <w:rPr>
          <w:rFonts w:hint="cs"/>
          <w:rtl/>
          <w:lang w:eastAsia="he-IL"/>
        </w:rPr>
        <w:t>ם</w:t>
      </w:r>
      <w:r w:rsidR="000872D2" w:rsidRPr="000872D2">
        <w:rPr>
          <w:rFonts w:hint="cs"/>
          <w:rtl/>
          <w:lang w:eastAsia="he-IL"/>
        </w:rPr>
        <w:t xml:space="preserve"> של ה</w:t>
      </w:r>
      <w:r w:rsidR="008C1B89">
        <w:rPr>
          <w:rFonts w:hint="cs"/>
          <w:rtl/>
          <w:lang w:eastAsia="he-IL"/>
        </w:rPr>
        <w:t>תוספות</w:t>
      </w:r>
      <w:r w:rsidR="000872D2" w:rsidRPr="000872D2">
        <w:rPr>
          <w:rFonts w:hint="cs"/>
          <w:rtl/>
          <w:lang w:eastAsia="he-IL"/>
        </w:rPr>
        <w:t xml:space="preserve"> </w:t>
      </w:r>
      <w:r w:rsidRPr="00825C5C">
        <w:rPr>
          <w:rFonts w:hint="cs"/>
          <w:szCs w:val="24"/>
          <w:rtl/>
          <w:lang w:eastAsia="he-IL"/>
        </w:rPr>
        <w:t>(</w:t>
      </w:r>
      <w:r w:rsidR="000872D2" w:rsidRPr="00825C5C">
        <w:rPr>
          <w:rFonts w:hint="cs"/>
          <w:szCs w:val="24"/>
          <w:rtl/>
          <w:lang w:eastAsia="he-IL"/>
        </w:rPr>
        <w:t>שם קטז,</w:t>
      </w:r>
      <w:r w:rsidRPr="00825C5C">
        <w:rPr>
          <w:rFonts w:hint="cs"/>
          <w:szCs w:val="24"/>
          <w:rtl/>
          <w:lang w:eastAsia="he-IL"/>
        </w:rPr>
        <w:t xml:space="preserve"> </w:t>
      </w:r>
      <w:r w:rsidR="000872D2" w:rsidRPr="00825C5C">
        <w:rPr>
          <w:rFonts w:hint="cs"/>
          <w:szCs w:val="24"/>
          <w:rtl/>
          <w:lang w:eastAsia="he-IL"/>
        </w:rPr>
        <w:t>א</w:t>
      </w:r>
      <w:r w:rsidRPr="00825C5C">
        <w:rPr>
          <w:rFonts w:hint="cs"/>
          <w:szCs w:val="24"/>
          <w:rtl/>
          <w:lang w:eastAsia="he-IL"/>
        </w:rPr>
        <w:t>)</w:t>
      </w:r>
      <w:r w:rsidR="000872D2" w:rsidRPr="000872D2">
        <w:rPr>
          <w:rFonts w:hint="cs"/>
          <w:rtl/>
          <w:lang w:eastAsia="he-IL"/>
        </w:rPr>
        <w:t xml:space="preserve"> דיליף מצה מ</w:t>
      </w:r>
      <w:r>
        <w:rPr>
          <w:rFonts w:hint="cs"/>
          <w:rtl/>
          <w:lang w:eastAsia="he-IL"/>
        </w:rPr>
        <w:t>"</w:t>
      </w:r>
      <w:r w:rsidR="000872D2" w:rsidRPr="000872D2">
        <w:rPr>
          <w:rFonts w:hint="cs"/>
          <w:rtl/>
          <w:lang w:eastAsia="he-IL"/>
        </w:rPr>
        <w:t>ואמרתם זבח פסח</w:t>
      </w:r>
      <w:r>
        <w:rPr>
          <w:rFonts w:hint="cs"/>
          <w:rtl/>
          <w:lang w:eastAsia="he-IL"/>
        </w:rPr>
        <w:t>"</w:t>
      </w:r>
      <w:r w:rsidR="000872D2" w:rsidRPr="000872D2">
        <w:rPr>
          <w:rFonts w:hint="cs"/>
          <w:rtl/>
          <w:lang w:eastAsia="he-IL"/>
        </w:rPr>
        <w:t xml:space="preserve"> שנאמר בפסח ואיתקש מצה ומרור לפסח. ו</w:t>
      </w:r>
      <w:r w:rsidR="00DA693E">
        <w:rPr>
          <w:rFonts w:hint="cs"/>
          <w:rtl/>
          <w:lang w:eastAsia="he-IL"/>
        </w:rPr>
        <w:t>אין כאן מקום להאריך</w:t>
      </w:r>
      <w:r w:rsidR="000872D2" w:rsidRPr="000872D2">
        <w:rPr>
          <w:rFonts w:hint="cs"/>
          <w:rtl/>
          <w:lang w:eastAsia="he-IL"/>
        </w:rPr>
        <w:t>.</w:t>
      </w:r>
    </w:p>
    <w:p w14:paraId="104AA31C" w14:textId="77777777" w:rsidR="000872D2" w:rsidRPr="00005D67" w:rsidRDefault="000872D2" w:rsidP="00DA693E">
      <w:pPr>
        <w:pStyle w:val="ae"/>
        <w:rPr>
          <w:rtl/>
          <w:lang w:eastAsia="he-IL"/>
        </w:rPr>
      </w:pPr>
      <w:r w:rsidRPr="000872D2">
        <w:rPr>
          <w:rFonts w:hint="cs"/>
          <w:rtl/>
          <w:lang w:eastAsia="he-IL"/>
        </w:rPr>
        <w:t xml:space="preserve">וכדבריו כתב </w:t>
      </w:r>
      <w:r w:rsidRPr="000872D2">
        <w:rPr>
          <w:rtl/>
          <w:lang w:eastAsia="he-IL"/>
        </w:rPr>
        <w:t xml:space="preserve">העיטור </w:t>
      </w:r>
      <w:r w:rsidR="00DA693E" w:rsidRPr="00825C5C">
        <w:rPr>
          <w:rFonts w:hint="cs"/>
          <w:szCs w:val="24"/>
          <w:rtl/>
          <w:lang w:eastAsia="he-IL"/>
        </w:rPr>
        <w:t>(</w:t>
      </w:r>
      <w:r w:rsidRPr="00825C5C">
        <w:rPr>
          <w:szCs w:val="24"/>
          <w:rtl/>
          <w:lang w:eastAsia="he-IL"/>
        </w:rPr>
        <w:t>עשרת הדיברות</w:t>
      </w:r>
      <w:r w:rsidR="00DA693E" w:rsidRPr="00825C5C">
        <w:rPr>
          <w:rFonts w:hint="cs"/>
          <w:szCs w:val="24"/>
          <w:rtl/>
          <w:lang w:eastAsia="he-IL"/>
        </w:rPr>
        <w:t>,</w:t>
      </w:r>
      <w:r w:rsidR="00F63BA1" w:rsidRPr="00825C5C">
        <w:rPr>
          <w:szCs w:val="24"/>
          <w:rtl/>
          <w:lang w:eastAsia="he-IL"/>
        </w:rPr>
        <w:t xml:space="preserve"> </w:t>
      </w:r>
      <w:r w:rsidRPr="00825C5C">
        <w:rPr>
          <w:szCs w:val="24"/>
          <w:rtl/>
          <w:lang w:eastAsia="he-IL"/>
        </w:rPr>
        <w:t>הלכות מצה ומרור</w:t>
      </w:r>
      <w:r w:rsidR="00DA693E" w:rsidRPr="00825C5C">
        <w:rPr>
          <w:rFonts w:hint="cs"/>
          <w:szCs w:val="24"/>
          <w:rtl/>
          <w:lang w:eastAsia="he-IL"/>
        </w:rPr>
        <w:t>,</w:t>
      </w:r>
      <w:r w:rsidRPr="00825C5C">
        <w:rPr>
          <w:szCs w:val="24"/>
          <w:rtl/>
          <w:lang w:eastAsia="he-IL"/>
        </w:rPr>
        <w:t xml:space="preserve"> דף קלד טור ב</w:t>
      </w:r>
      <w:r w:rsidR="00DA693E" w:rsidRPr="00825C5C">
        <w:rPr>
          <w:rFonts w:hint="cs"/>
          <w:szCs w:val="24"/>
          <w:rtl/>
          <w:lang w:eastAsia="he-IL"/>
        </w:rPr>
        <w:t>)</w:t>
      </w:r>
      <w:r w:rsidR="00005D67">
        <w:rPr>
          <w:rFonts w:hint="cs"/>
          <w:rtl/>
          <w:lang w:eastAsia="he-IL"/>
        </w:rPr>
        <w:t>: "</w:t>
      </w:r>
      <w:r w:rsidRPr="00005D67">
        <w:rPr>
          <w:rtl/>
          <w:lang w:eastAsia="he-IL"/>
        </w:rPr>
        <w:t>ת</w:t>
      </w:r>
      <w:r w:rsidR="00DA693E">
        <w:rPr>
          <w:rFonts w:hint="cs"/>
          <w:rtl/>
          <w:lang w:eastAsia="he-IL"/>
        </w:rPr>
        <w:t>נו רבנן:</w:t>
      </w:r>
      <w:r w:rsidRPr="00005D67">
        <w:rPr>
          <w:rtl/>
          <w:lang w:eastAsia="he-IL"/>
        </w:rPr>
        <w:t xml:space="preserve"> </w:t>
      </w:r>
      <w:r w:rsidR="00DA693E">
        <w:rPr>
          <w:rFonts w:hint="cs"/>
          <w:rtl/>
          <w:lang w:eastAsia="he-IL"/>
        </w:rPr>
        <w:t>'</w:t>
      </w:r>
      <w:r w:rsidRPr="00005D67">
        <w:rPr>
          <w:rtl/>
          <w:lang w:eastAsia="he-IL"/>
        </w:rPr>
        <w:t>לחם עוני</w:t>
      </w:r>
      <w:r w:rsidR="00DA693E">
        <w:rPr>
          <w:rFonts w:hint="cs"/>
          <w:rtl/>
          <w:lang w:eastAsia="he-IL"/>
        </w:rPr>
        <w:t xml:space="preserve">' </w:t>
      </w:r>
      <w:r w:rsidR="00DA693E">
        <w:rPr>
          <w:rtl/>
          <w:lang w:eastAsia="he-IL"/>
        </w:rPr>
        <w:t>–</w:t>
      </w:r>
      <w:r w:rsidRPr="00005D67">
        <w:rPr>
          <w:rtl/>
          <w:lang w:eastAsia="he-IL"/>
        </w:rPr>
        <w:t xml:space="preserve"> שעונ</w:t>
      </w:r>
      <w:r w:rsidR="00005D67">
        <w:rPr>
          <w:rtl/>
          <w:lang w:eastAsia="he-IL"/>
        </w:rPr>
        <w:t>ין עליו דברים</w:t>
      </w:r>
      <w:r w:rsidR="00DA693E">
        <w:rPr>
          <w:rFonts w:hint="cs"/>
          <w:rtl/>
          <w:lang w:eastAsia="he-IL"/>
        </w:rPr>
        <w:t>,</w:t>
      </w:r>
      <w:r w:rsidR="00005D67">
        <w:rPr>
          <w:rtl/>
          <w:lang w:eastAsia="he-IL"/>
        </w:rPr>
        <w:t xml:space="preserve"> שאומר </w:t>
      </w:r>
      <w:r w:rsidR="00DA693E">
        <w:rPr>
          <w:rFonts w:hint="cs"/>
          <w:rtl/>
          <w:lang w:eastAsia="he-IL"/>
        </w:rPr>
        <w:t>'</w:t>
      </w:r>
      <w:r w:rsidR="00005D67">
        <w:rPr>
          <w:rtl/>
          <w:lang w:eastAsia="he-IL"/>
        </w:rPr>
        <w:t>מצה זו</w:t>
      </w:r>
      <w:r w:rsidR="00DA693E">
        <w:rPr>
          <w:rFonts w:hint="cs"/>
          <w:rtl/>
          <w:lang w:eastAsia="he-IL"/>
        </w:rPr>
        <w:t>'</w:t>
      </w:r>
      <w:r w:rsidR="00005D67">
        <w:rPr>
          <w:rtl/>
          <w:lang w:eastAsia="he-IL"/>
        </w:rPr>
        <w:t xml:space="preserve"> וכו'</w:t>
      </w:r>
      <w:r w:rsidR="00DA693E">
        <w:rPr>
          <w:rFonts w:hint="cs"/>
          <w:rtl/>
          <w:lang w:eastAsia="he-IL"/>
        </w:rPr>
        <w:t>.</w:t>
      </w:r>
      <w:r w:rsidR="00005D67">
        <w:rPr>
          <w:rFonts w:hint="cs"/>
          <w:rtl/>
          <w:lang w:eastAsia="he-IL"/>
        </w:rPr>
        <w:t>"</w:t>
      </w:r>
    </w:p>
    <w:p w14:paraId="1A6020B2" w14:textId="77777777" w:rsidR="00C51B02" w:rsidRDefault="0021136B" w:rsidP="00C51B02">
      <w:pPr>
        <w:pStyle w:val="ae"/>
        <w:rPr>
          <w:rtl/>
          <w:lang w:eastAsia="he-IL"/>
        </w:rPr>
      </w:pPr>
      <w:r>
        <w:rPr>
          <w:rFonts w:hint="cs"/>
          <w:rtl/>
          <w:lang w:eastAsia="he-IL"/>
        </w:rPr>
        <w:t>א</w:t>
      </w:r>
      <w:r w:rsidR="00C51B02">
        <w:rPr>
          <w:rFonts w:hint="cs"/>
          <w:rtl/>
          <w:lang w:eastAsia="he-IL"/>
        </w:rPr>
        <w:t>כן</w:t>
      </w:r>
      <w:r w:rsidR="000872D2" w:rsidRPr="000872D2">
        <w:rPr>
          <w:rFonts w:hint="cs"/>
          <w:rtl/>
          <w:lang w:eastAsia="he-IL"/>
        </w:rPr>
        <w:t xml:space="preserve"> </w:t>
      </w:r>
      <w:r w:rsidR="000872D2" w:rsidRPr="000872D2">
        <w:rPr>
          <w:rtl/>
          <w:lang w:eastAsia="he-IL"/>
        </w:rPr>
        <w:t xml:space="preserve">רש"י </w:t>
      </w:r>
      <w:r w:rsidR="00C51B02" w:rsidRPr="00825C5C">
        <w:rPr>
          <w:rFonts w:hint="cs"/>
          <w:szCs w:val="24"/>
          <w:rtl/>
          <w:lang w:eastAsia="he-IL"/>
        </w:rPr>
        <w:t>(</w:t>
      </w:r>
      <w:r w:rsidR="000872D2" w:rsidRPr="00825C5C">
        <w:rPr>
          <w:rFonts w:hint="cs"/>
          <w:szCs w:val="24"/>
          <w:rtl/>
          <w:lang w:eastAsia="he-IL"/>
        </w:rPr>
        <w:t>ב</w:t>
      </w:r>
      <w:r w:rsidR="000872D2" w:rsidRPr="00825C5C">
        <w:rPr>
          <w:szCs w:val="24"/>
          <w:rtl/>
          <w:lang w:eastAsia="he-IL"/>
        </w:rPr>
        <w:t>פסחים לו</w:t>
      </w:r>
      <w:r w:rsidR="000872D2" w:rsidRPr="00825C5C">
        <w:rPr>
          <w:rFonts w:hint="cs"/>
          <w:szCs w:val="24"/>
          <w:rtl/>
          <w:lang w:eastAsia="he-IL"/>
        </w:rPr>
        <w:t>,</w:t>
      </w:r>
      <w:r w:rsidR="000872D2" w:rsidRPr="00825C5C">
        <w:rPr>
          <w:szCs w:val="24"/>
          <w:rtl/>
          <w:lang w:eastAsia="he-IL"/>
        </w:rPr>
        <w:t xml:space="preserve"> א</w:t>
      </w:r>
      <w:r w:rsidR="00C51B02" w:rsidRPr="00825C5C">
        <w:rPr>
          <w:rFonts w:hint="cs"/>
          <w:szCs w:val="24"/>
          <w:rtl/>
          <w:lang w:eastAsia="he-IL"/>
        </w:rPr>
        <w:t>)</w:t>
      </w:r>
      <w:r w:rsidR="000872D2" w:rsidRPr="000872D2">
        <w:rPr>
          <w:rFonts w:hint="cs"/>
          <w:rtl/>
          <w:lang w:eastAsia="he-IL"/>
        </w:rPr>
        <w:t xml:space="preserve"> פירש:</w:t>
      </w:r>
      <w:r w:rsidR="00005D67">
        <w:rPr>
          <w:rFonts w:hint="cs"/>
          <w:rtl/>
          <w:lang w:eastAsia="he-IL"/>
        </w:rPr>
        <w:t xml:space="preserve"> "</w:t>
      </w:r>
      <w:r w:rsidR="000872D2" w:rsidRPr="00005D67">
        <w:rPr>
          <w:rtl/>
          <w:lang w:eastAsia="he-IL"/>
        </w:rPr>
        <w:t>שעונין עליו דברים</w:t>
      </w:r>
      <w:r w:rsidR="00F63BA1">
        <w:rPr>
          <w:rtl/>
          <w:lang w:eastAsia="he-IL"/>
        </w:rPr>
        <w:t xml:space="preserve"> </w:t>
      </w:r>
      <w:r w:rsidR="007D7AA0">
        <w:rPr>
          <w:rtl/>
          <w:lang w:eastAsia="he-IL"/>
        </w:rPr>
        <w:t>–</w:t>
      </w:r>
      <w:r w:rsidR="00F63BA1">
        <w:rPr>
          <w:rtl/>
          <w:lang w:eastAsia="he-IL"/>
        </w:rPr>
        <w:t xml:space="preserve"> </w:t>
      </w:r>
      <w:r w:rsidR="000872D2" w:rsidRPr="00005D67">
        <w:rPr>
          <w:rtl/>
          <w:lang w:eastAsia="he-IL"/>
        </w:rPr>
        <w:t>שגומרים עליו את ההלל, ואומרים עליו הגדה.</w:t>
      </w:r>
      <w:r w:rsidR="00005D67">
        <w:rPr>
          <w:rFonts w:hint="cs"/>
          <w:rtl/>
          <w:lang w:eastAsia="he-IL"/>
        </w:rPr>
        <w:t>"</w:t>
      </w:r>
      <w:r w:rsidR="000872D2" w:rsidRPr="00005D67">
        <w:rPr>
          <w:rtl/>
          <w:lang w:eastAsia="he-IL"/>
        </w:rPr>
        <w:t xml:space="preserve"> </w:t>
      </w:r>
      <w:r w:rsidR="00C51B02">
        <w:rPr>
          <w:rFonts w:hint="cs"/>
          <w:rtl/>
          <w:lang w:eastAsia="he-IL"/>
        </w:rPr>
        <w:t>ולדברי רש"י</w:t>
      </w:r>
      <w:r w:rsidR="000872D2" w:rsidRPr="000872D2">
        <w:rPr>
          <w:rFonts w:hint="cs"/>
          <w:rtl/>
          <w:lang w:eastAsia="he-IL"/>
        </w:rPr>
        <w:t xml:space="preserve"> מפסוק זה ילפינן שיש </w:t>
      </w:r>
      <w:r w:rsidR="00C51B02">
        <w:rPr>
          <w:rFonts w:hint="cs"/>
          <w:rtl/>
          <w:lang w:eastAsia="he-IL"/>
        </w:rPr>
        <w:t>'</w:t>
      </w:r>
      <w:r w:rsidR="000872D2" w:rsidRPr="000872D2">
        <w:rPr>
          <w:rFonts w:hint="cs"/>
          <w:rtl/>
          <w:lang w:eastAsia="he-IL"/>
        </w:rPr>
        <w:t>לענות</w:t>
      </w:r>
      <w:r w:rsidR="00C51B02">
        <w:rPr>
          <w:rFonts w:hint="cs"/>
          <w:rtl/>
          <w:lang w:eastAsia="he-IL"/>
        </w:rPr>
        <w:t>'</w:t>
      </w:r>
      <w:r w:rsidR="000872D2" w:rsidRPr="000872D2">
        <w:rPr>
          <w:rFonts w:hint="cs"/>
          <w:rtl/>
          <w:lang w:eastAsia="he-IL"/>
        </w:rPr>
        <w:t xml:space="preserve"> את ההגדה על המצה שאוכלים בלילה זה. ויש לומר ד</w:t>
      </w:r>
      <w:r w:rsidR="00627C6C">
        <w:rPr>
          <w:rFonts w:hint="cs"/>
          <w:rtl/>
          <w:lang w:eastAsia="he-IL"/>
        </w:rPr>
        <w:t>הווי</w:t>
      </w:r>
      <w:r w:rsidR="000872D2" w:rsidRPr="000872D2">
        <w:rPr>
          <w:rFonts w:hint="cs"/>
          <w:rtl/>
          <w:lang w:eastAsia="he-IL"/>
        </w:rPr>
        <w:t xml:space="preserve"> דין באכילת מצה ולא </w:t>
      </w:r>
      <w:r>
        <w:rPr>
          <w:rFonts w:hint="cs"/>
          <w:rtl/>
          <w:lang w:eastAsia="he-IL"/>
        </w:rPr>
        <w:t>מצווה</w:t>
      </w:r>
      <w:r w:rsidR="000872D2" w:rsidRPr="000872D2">
        <w:rPr>
          <w:rFonts w:hint="cs"/>
          <w:rtl/>
          <w:lang w:eastAsia="he-IL"/>
        </w:rPr>
        <w:t xml:space="preserve"> עצמית לספר בניסי יציאת מצרים, ולא כמו שכתב הרמב"ן בהשמטות לעשין ד</w:t>
      </w:r>
      <w:r w:rsidR="00627C6C">
        <w:rPr>
          <w:rFonts w:hint="cs"/>
          <w:rtl/>
          <w:lang w:eastAsia="he-IL"/>
        </w:rPr>
        <w:t>הוויין</w:t>
      </w:r>
      <w:r w:rsidR="000872D2" w:rsidRPr="000872D2">
        <w:rPr>
          <w:rFonts w:hint="cs"/>
          <w:rtl/>
          <w:lang w:eastAsia="he-IL"/>
        </w:rPr>
        <w:t xml:space="preserve"> שתי מצוות. </w:t>
      </w:r>
    </w:p>
    <w:p w14:paraId="74D316FD" w14:textId="77777777" w:rsidR="000872D2" w:rsidRPr="00C51B02" w:rsidRDefault="000872D2" w:rsidP="00C51B02">
      <w:pPr>
        <w:pStyle w:val="ae"/>
        <w:rPr>
          <w:rtl/>
          <w:lang w:eastAsia="he-IL"/>
        </w:rPr>
      </w:pPr>
      <w:r w:rsidRPr="000872D2">
        <w:rPr>
          <w:rFonts w:hint="cs"/>
          <w:rtl/>
          <w:lang w:eastAsia="he-IL"/>
        </w:rPr>
        <w:t>ויש לומר דר</w:t>
      </w:r>
      <w:r w:rsidR="00C51B02">
        <w:rPr>
          <w:rFonts w:hint="cs"/>
          <w:rtl/>
          <w:lang w:eastAsia="he-IL"/>
        </w:rPr>
        <w:t>ש"י אזיל לשיטתיה בפירוש החומש, ד</w:t>
      </w:r>
      <w:r w:rsidRPr="000872D2">
        <w:rPr>
          <w:rFonts w:hint="cs"/>
          <w:rtl/>
          <w:lang w:eastAsia="he-IL"/>
        </w:rPr>
        <w:t xml:space="preserve">יליף מהפסוק </w:t>
      </w:r>
      <w:r w:rsidR="00C51B02">
        <w:rPr>
          <w:rFonts w:hint="cs"/>
          <w:rtl/>
          <w:lang w:eastAsia="he-IL"/>
        </w:rPr>
        <w:t>"</w:t>
      </w:r>
      <w:r w:rsidRPr="000872D2">
        <w:rPr>
          <w:rFonts w:hint="cs"/>
          <w:rtl/>
          <w:lang w:eastAsia="he-IL"/>
        </w:rPr>
        <w:t>זכור את היום אשר יצאתם ממצרים</w:t>
      </w:r>
      <w:r w:rsidR="00C51B02">
        <w:rPr>
          <w:rFonts w:hint="cs"/>
          <w:rtl/>
          <w:lang w:eastAsia="he-IL"/>
        </w:rPr>
        <w:t>"</w:t>
      </w:r>
      <w:r w:rsidRPr="000872D2">
        <w:rPr>
          <w:rFonts w:hint="cs"/>
          <w:rtl/>
          <w:lang w:eastAsia="he-IL"/>
        </w:rPr>
        <w:t xml:space="preserve"> ל</w:t>
      </w:r>
      <w:r w:rsidR="00627C6C">
        <w:rPr>
          <w:rFonts w:hint="cs"/>
          <w:rtl/>
          <w:lang w:eastAsia="he-IL"/>
        </w:rPr>
        <w:t>מצוות</w:t>
      </w:r>
      <w:r w:rsidRPr="000872D2">
        <w:rPr>
          <w:rFonts w:hint="cs"/>
          <w:rtl/>
          <w:lang w:eastAsia="he-IL"/>
        </w:rPr>
        <w:t xml:space="preserve"> הזכרת מצרים בכל יום</w:t>
      </w:r>
      <w:r w:rsidR="00C51B02">
        <w:rPr>
          <w:rFonts w:hint="cs"/>
          <w:rtl/>
          <w:lang w:eastAsia="he-IL"/>
        </w:rPr>
        <w:t>,</w:t>
      </w:r>
      <w:r w:rsidRPr="000872D2">
        <w:rPr>
          <w:rFonts w:hint="cs"/>
          <w:rtl/>
          <w:lang w:eastAsia="he-IL"/>
        </w:rPr>
        <w:t xml:space="preserve"> ולדידן </w:t>
      </w:r>
      <w:r w:rsidR="00C51B02">
        <w:rPr>
          <w:rFonts w:hint="cs"/>
          <w:rtl/>
          <w:lang w:eastAsia="he-IL"/>
        </w:rPr>
        <w:t>ד</w:t>
      </w:r>
      <w:r w:rsidRPr="000872D2">
        <w:rPr>
          <w:rFonts w:hint="cs"/>
          <w:rtl/>
          <w:lang w:eastAsia="he-IL"/>
        </w:rPr>
        <w:t xml:space="preserve">פסקינן </w:t>
      </w:r>
      <w:r w:rsidR="00C51B02">
        <w:rPr>
          <w:rFonts w:hint="cs"/>
          <w:rtl/>
          <w:lang w:eastAsia="he-IL"/>
        </w:rPr>
        <w:t>כ</w:t>
      </w:r>
      <w:r w:rsidR="00C51B02" w:rsidRPr="00C51B02">
        <w:rPr>
          <w:rtl/>
          <w:lang w:eastAsia="he-IL"/>
        </w:rPr>
        <w:t xml:space="preserve">רבי אלעזר בן עזריה </w:t>
      </w:r>
      <w:r w:rsidRPr="000872D2">
        <w:rPr>
          <w:rFonts w:hint="cs"/>
          <w:rtl/>
          <w:lang w:eastAsia="he-IL"/>
        </w:rPr>
        <w:t xml:space="preserve">שיש להזכיר יציאת מצרים גם </w:t>
      </w:r>
      <w:r w:rsidR="00C51B02">
        <w:rPr>
          <w:rFonts w:hint="cs"/>
          <w:rtl/>
          <w:lang w:eastAsia="he-IL"/>
        </w:rPr>
        <w:t>ב</w:t>
      </w:r>
      <w:r w:rsidRPr="000872D2">
        <w:rPr>
          <w:rFonts w:hint="cs"/>
          <w:rtl/>
          <w:lang w:eastAsia="he-IL"/>
        </w:rPr>
        <w:t xml:space="preserve">כל לילה אין </w:t>
      </w:r>
      <w:r w:rsidR="0021136B">
        <w:rPr>
          <w:rFonts w:hint="cs"/>
          <w:rtl/>
          <w:lang w:eastAsia="he-IL"/>
        </w:rPr>
        <w:t>מצווה</w:t>
      </w:r>
      <w:r w:rsidRPr="000872D2">
        <w:rPr>
          <w:rFonts w:hint="cs"/>
          <w:rtl/>
          <w:lang w:eastAsia="he-IL"/>
        </w:rPr>
        <w:t xml:space="preserve"> עצמית לספר בניסים בליל ט"ו, אלא שהגדה זו ה</w:t>
      </w:r>
      <w:r w:rsidR="00C51B02">
        <w:rPr>
          <w:rFonts w:hint="cs"/>
          <w:rtl/>
          <w:lang w:eastAsia="he-IL"/>
        </w:rPr>
        <w:t>א</w:t>
      </w:r>
      <w:r w:rsidRPr="000872D2">
        <w:rPr>
          <w:rFonts w:hint="cs"/>
          <w:rtl/>
          <w:lang w:eastAsia="he-IL"/>
        </w:rPr>
        <w:t xml:space="preserve"> חלק מ</w:t>
      </w:r>
      <w:r w:rsidR="00627C6C">
        <w:rPr>
          <w:rFonts w:hint="cs"/>
          <w:rtl/>
          <w:lang w:eastAsia="he-IL"/>
        </w:rPr>
        <w:t>מצוות</w:t>
      </w:r>
      <w:r w:rsidRPr="000872D2">
        <w:rPr>
          <w:rFonts w:hint="cs"/>
          <w:rtl/>
          <w:lang w:eastAsia="he-IL"/>
        </w:rPr>
        <w:t xml:space="preserve"> אכילת מצה שהיא </w:t>
      </w:r>
      <w:r w:rsidR="00C51B02">
        <w:rPr>
          <w:rFonts w:hint="cs"/>
          <w:rtl/>
          <w:lang w:eastAsia="he-IL"/>
        </w:rPr>
        <w:t>'</w:t>
      </w:r>
      <w:r w:rsidRPr="000872D2">
        <w:rPr>
          <w:rFonts w:hint="cs"/>
          <w:rtl/>
          <w:lang w:eastAsia="he-IL"/>
        </w:rPr>
        <w:t>לחם עוני</w:t>
      </w:r>
      <w:r w:rsidR="00C51B02">
        <w:rPr>
          <w:rFonts w:hint="cs"/>
          <w:rtl/>
          <w:lang w:eastAsia="he-IL"/>
        </w:rPr>
        <w:t xml:space="preserve">' </w:t>
      </w:r>
      <w:r w:rsidR="00C51B02">
        <w:rPr>
          <w:rtl/>
          <w:lang w:eastAsia="he-IL"/>
        </w:rPr>
        <w:t>–</w:t>
      </w:r>
      <w:r w:rsidRPr="000872D2">
        <w:rPr>
          <w:rFonts w:hint="cs"/>
          <w:rtl/>
          <w:lang w:eastAsia="he-IL"/>
        </w:rPr>
        <w:t xml:space="preserve"> </w:t>
      </w:r>
      <w:r w:rsidR="00C51B02">
        <w:rPr>
          <w:rFonts w:hint="cs"/>
          <w:rtl/>
          <w:lang w:eastAsia="he-IL"/>
        </w:rPr>
        <w:t>'</w:t>
      </w:r>
      <w:r w:rsidRPr="000872D2">
        <w:rPr>
          <w:rFonts w:hint="cs"/>
          <w:rtl/>
          <w:lang w:eastAsia="he-IL"/>
        </w:rPr>
        <w:t>שעונין עליו את ההגדה</w:t>
      </w:r>
      <w:r w:rsidR="00C51B02">
        <w:rPr>
          <w:rFonts w:hint="cs"/>
          <w:rtl/>
          <w:lang w:eastAsia="he-IL"/>
        </w:rPr>
        <w:t>'.</w:t>
      </w:r>
      <w:r w:rsidR="00573E30">
        <w:rPr>
          <w:rFonts w:hint="cs"/>
          <w:rtl/>
          <w:lang w:eastAsia="he-IL"/>
        </w:rPr>
        <w:t xml:space="preserve"> </w:t>
      </w:r>
      <w:r w:rsidRPr="000872D2">
        <w:rPr>
          <w:rFonts w:hint="cs"/>
          <w:rtl/>
          <w:lang w:eastAsia="he-IL"/>
        </w:rPr>
        <w:t>ומיושב</w:t>
      </w:r>
      <w:r w:rsidR="00C51B02">
        <w:rPr>
          <w:rFonts w:hint="cs"/>
          <w:rtl/>
          <w:lang w:eastAsia="he-IL"/>
        </w:rPr>
        <w:t>ת</w:t>
      </w:r>
      <w:r w:rsidRPr="000872D2">
        <w:rPr>
          <w:rFonts w:hint="cs"/>
          <w:rtl/>
          <w:lang w:eastAsia="he-IL"/>
        </w:rPr>
        <w:t xml:space="preserve"> דעת הראשונים שהשמיטו </w:t>
      </w:r>
      <w:r w:rsidR="0021136B">
        <w:rPr>
          <w:rFonts w:hint="cs"/>
          <w:rtl/>
          <w:lang w:eastAsia="he-IL"/>
        </w:rPr>
        <w:t>מצווה</w:t>
      </w:r>
      <w:r w:rsidRPr="000872D2">
        <w:rPr>
          <w:rFonts w:hint="cs"/>
          <w:rtl/>
          <w:lang w:eastAsia="he-IL"/>
        </w:rPr>
        <w:t xml:space="preserve"> זו כ</w:t>
      </w:r>
      <w:r w:rsidR="0021136B">
        <w:rPr>
          <w:rFonts w:hint="cs"/>
          <w:rtl/>
          <w:lang w:eastAsia="he-IL"/>
        </w:rPr>
        <w:t>מצווה</w:t>
      </w:r>
      <w:r w:rsidRPr="000872D2">
        <w:rPr>
          <w:rFonts w:hint="cs"/>
          <w:rtl/>
          <w:lang w:eastAsia="he-IL"/>
        </w:rPr>
        <w:t xml:space="preserve"> עצמית.</w:t>
      </w:r>
    </w:p>
    <w:p w14:paraId="6125EF4E" w14:textId="77777777" w:rsidR="00E216A0" w:rsidRDefault="000872D2" w:rsidP="00E216A0">
      <w:pPr>
        <w:pStyle w:val="ae"/>
        <w:rPr>
          <w:rtl/>
          <w:lang w:eastAsia="he-IL"/>
        </w:rPr>
      </w:pPr>
      <w:r w:rsidRPr="000872D2">
        <w:rPr>
          <w:rFonts w:hint="cs"/>
          <w:rtl/>
          <w:lang w:eastAsia="he-IL"/>
        </w:rPr>
        <w:t xml:space="preserve">ומבואר בהרבה מהראשונים דסברו כוותיה דיש </w:t>
      </w:r>
      <w:r w:rsidR="0021136B">
        <w:rPr>
          <w:rFonts w:hint="cs"/>
          <w:rtl/>
          <w:lang w:eastAsia="he-IL"/>
        </w:rPr>
        <w:t>מצווה</w:t>
      </w:r>
      <w:r w:rsidRPr="000872D2">
        <w:rPr>
          <w:rFonts w:hint="cs"/>
          <w:rtl/>
          <w:lang w:eastAsia="he-IL"/>
        </w:rPr>
        <w:t xml:space="preserve"> לומר את ההגדה על המצה שיוצא בה, כחלק מ</w:t>
      </w:r>
      <w:r w:rsidR="0021136B">
        <w:rPr>
          <w:rFonts w:hint="cs"/>
          <w:rtl/>
          <w:lang w:eastAsia="he-IL"/>
        </w:rPr>
        <w:t>מצוו</w:t>
      </w:r>
      <w:r w:rsidR="00E216A0">
        <w:rPr>
          <w:rFonts w:hint="cs"/>
          <w:rtl/>
          <w:lang w:eastAsia="he-IL"/>
        </w:rPr>
        <w:t>ת</w:t>
      </w:r>
      <w:r w:rsidR="0021136B">
        <w:rPr>
          <w:rFonts w:hint="cs"/>
          <w:rtl/>
          <w:lang w:eastAsia="he-IL"/>
        </w:rPr>
        <w:t>ה</w:t>
      </w:r>
      <w:r w:rsidR="00E216A0">
        <w:rPr>
          <w:rFonts w:hint="cs"/>
          <w:rtl/>
          <w:lang w:eastAsia="he-IL"/>
        </w:rPr>
        <w:t>:</w:t>
      </w:r>
    </w:p>
    <w:p w14:paraId="075A65DF" w14:textId="77777777" w:rsidR="000872D2" w:rsidRPr="00005D67" w:rsidRDefault="000872D2" w:rsidP="00E216A0">
      <w:pPr>
        <w:pStyle w:val="ae"/>
        <w:rPr>
          <w:rtl/>
          <w:lang w:eastAsia="he-IL"/>
        </w:rPr>
      </w:pPr>
      <w:r w:rsidRPr="000872D2">
        <w:rPr>
          <w:rFonts w:hint="cs"/>
          <w:rtl/>
          <w:lang w:eastAsia="he-IL"/>
        </w:rPr>
        <w:t>עיין</w:t>
      </w:r>
      <w:r w:rsidRPr="000872D2">
        <w:rPr>
          <w:rtl/>
          <w:lang w:eastAsia="he-IL"/>
        </w:rPr>
        <w:t xml:space="preserve"> בר"ן </w:t>
      </w:r>
      <w:r w:rsidR="00E216A0" w:rsidRPr="00825C5C">
        <w:rPr>
          <w:rFonts w:hint="cs"/>
          <w:szCs w:val="24"/>
          <w:rtl/>
          <w:lang w:eastAsia="he-IL"/>
        </w:rPr>
        <w:t>(</w:t>
      </w:r>
      <w:r w:rsidRPr="00825C5C">
        <w:rPr>
          <w:szCs w:val="24"/>
          <w:rtl/>
          <w:lang w:eastAsia="he-IL"/>
        </w:rPr>
        <w:t>פסחים כה, ב מדפי הרי"ף</w:t>
      </w:r>
      <w:r w:rsidR="00E216A0" w:rsidRPr="00825C5C">
        <w:rPr>
          <w:rFonts w:hint="cs"/>
          <w:szCs w:val="24"/>
          <w:rtl/>
          <w:lang w:eastAsia="he-IL"/>
        </w:rPr>
        <w:t>)</w:t>
      </w:r>
      <w:r w:rsidRPr="000872D2">
        <w:rPr>
          <w:rtl/>
          <w:lang w:eastAsia="he-IL"/>
        </w:rPr>
        <w:t xml:space="preserve"> </w:t>
      </w:r>
      <w:r w:rsidRPr="000872D2">
        <w:rPr>
          <w:rFonts w:hint="cs"/>
          <w:rtl/>
          <w:lang w:eastAsia="he-IL"/>
        </w:rPr>
        <w:t>ש</w:t>
      </w:r>
      <w:r w:rsidRPr="000872D2">
        <w:rPr>
          <w:rtl/>
          <w:lang w:eastAsia="he-IL"/>
        </w:rPr>
        <w:t>כתב:</w:t>
      </w:r>
      <w:r w:rsidR="00005D67">
        <w:rPr>
          <w:rFonts w:hint="cs"/>
          <w:rtl/>
          <w:lang w:eastAsia="he-IL"/>
        </w:rPr>
        <w:t xml:space="preserve"> "</w:t>
      </w:r>
      <w:r w:rsidR="00005D67">
        <w:rPr>
          <w:rtl/>
          <w:lang w:eastAsia="he-IL"/>
        </w:rPr>
        <w:t>שעונין עליו דברים הרבה</w:t>
      </w:r>
      <w:r w:rsidR="00005D67">
        <w:rPr>
          <w:rFonts w:hint="cs"/>
          <w:rtl/>
          <w:lang w:eastAsia="he-IL"/>
        </w:rPr>
        <w:t xml:space="preserve"> </w:t>
      </w:r>
      <w:r w:rsidR="00005D67">
        <w:rPr>
          <w:rtl/>
          <w:lang w:eastAsia="he-IL"/>
        </w:rPr>
        <w:t>–</w:t>
      </w:r>
      <w:r w:rsidR="00005D67">
        <w:rPr>
          <w:rFonts w:hint="cs"/>
          <w:rtl/>
          <w:lang w:eastAsia="he-IL"/>
        </w:rPr>
        <w:t xml:space="preserve"> </w:t>
      </w:r>
      <w:r w:rsidRPr="00005D67">
        <w:rPr>
          <w:rtl/>
          <w:lang w:eastAsia="he-IL"/>
        </w:rPr>
        <w:t>שאומר עליו הגדה</w:t>
      </w:r>
      <w:r w:rsidR="00E216A0">
        <w:rPr>
          <w:rFonts w:hint="cs"/>
          <w:rtl/>
          <w:lang w:eastAsia="he-IL"/>
        </w:rPr>
        <w:t>.</w:t>
      </w:r>
      <w:r w:rsidR="00005D67">
        <w:rPr>
          <w:rFonts w:hint="cs"/>
          <w:rtl/>
          <w:lang w:eastAsia="he-IL"/>
        </w:rPr>
        <w:t>"</w:t>
      </w:r>
    </w:p>
    <w:p w14:paraId="3202CA05" w14:textId="77777777" w:rsidR="000872D2" w:rsidRPr="000872D2" w:rsidRDefault="000872D2" w:rsidP="00564351">
      <w:pPr>
        <w:pStyle w:val="ae"/>
        <w:rPr>
          <w:rtl/>
          <w:lang w:eastAsia="he-IL"/>
        </w:rPr>
      </w:pPr>
      <w:r w:rsidRPr="000872D2">
        <w:rPr>
          <w:rFonts w:hint="cs"/>
          <w:rtl/>
          <w:lang w:eastAsia="he-IL"/>
        </w:rPr>
        <w:t xml:space="preserve">וכן </w:t>
      </w:r>
      <w:r w:rsidRPr="000872D2">
        <w:rPr>
          <w:rtl/>
          <w:lang w:eastAsia="he-IL"/>
        </w:rPr>
        <w:t xml:space="preserve">ברוקח </w:t>
      </w:r>
      <w:r w:rsidR="00E216A0" w:rsidRPr="00825C5C">
        <w:rPr>
          <w:rFonts w:hint="cs"/>
          <w:szCs w:val="24"/>
          <w:rtl/>
          <w:lang w:eastAsia="he-IL"/>
        </w:rPr>
        <w:t>(</w:t>
      </w:r>
      <w:r w:rsidRPr="00825C5C">
        <w:rPr>
          <w:szCs w:val="24"/>
          <w:rtl/>
          <w:lang w:eastAsia="he-IL"/>
        </w:rPr>
        <w:t>הלכות פסח סימן רפג</w:t>
      </w:r>
      <w:r w:rsidR="00E216A0" w:rsidRPr="00825C5C">
        <w:rPr>
          <w:rFonts w:hint="cs"/>
          <w:szCs w:val="24"/>
          <w:rtl/>
          <w:lang w:eastAsia="he-IL"/>
        </w:rPr>
        <w:t>)</w:t>
      </w:r>
      <w:r w:rsidRPr="000872D2">
        <w:rPr>
          <w:rtl/>
          <w:lang w:eastAsia="he-IL"/>
        </w:rPr>
        <w:t xml:space="preserve"> שכתב:</w:t>
      </w:r>
    </w:p>
    <w:p w14:paraId="300CE986" w14:textId="77777777" w:rsidR="000872D2" w:rsidRPr="000872D2" w:rsidRDefault="007D7AA0" w:rsidP="00E216A0">
      <w:pPr>
        <w:pStyle w:val="a9"/>
        <w:rPr>
          <w:rtl/>
          <w:lang w:eastAsia="he-IL"/>
        </w:rPr>
      </w:pPr>
      <w:r>
        <w:rPr>
          <w:rtl/>
          <w:lang w:eastAsia="he-IL"/>
        </w:rPr>
        <w:t>אחר כך</w:t>
      </w:r>
      <w:r w:rsidR="000872D2" w:rsidRPr="000872D2">
        <w:rPr>
          <w:rtl/>
          <w:lang w:eastAsia="he-IL"/>
        </w:rPr>
        <w:t xml:space="preserve"> טוב להסיר הכלי שבו המצות מלפניו ולהניח על השלחן לצד אחר</w:t>
      </w:r>
      <w:r w:rsidR="00E216A0">
        <w:rPr>
          <w:rFonts w:hint="cs"/>
          <w:rtl/>
          <w:lang w:eastAsia="he-IL"/>
        </w:rPr>
        <w:t>,</w:t>
      </w:r>
      <w:r w:rsidR="000872D2" w:rsidRPr="000872D2">
        <w:rPr>
          <w:rtl/>
          <w:lang w:eastAsia="he-IL"/>
        </w:rPr>
        <w:t xml:space="preserve"> שישאל התינוק </w:t>
      </w:r>
      <w:r w:rsidR="00E216A0">
        <w:rPr>
          <w:rFonts w:hint="cs"/>
          <w:rtl/>
          <w:lang w:eastAsia="he-IL"/>
        </w:rPr>
        <w:t>"</w:t>
      </w:r>
      <w:r w:rsidR="000872D2" w:rsidRPr="000872D2">
        <w:rPr>
          <w:rtl/>
          <w:lang w:eastAsia="he-IL"/>
        </w:rPr>
        <w:t>עדיין לא אכלנו</w:t>
      </w:r>
      <w:r w:rsidR="00E216A0">
        <w:rPr>
          <w:rFonts w:hint="cs"/>
          <w:rtl/>
          <w:lang w:eastAsia="he-IL"/>
        </w:rPr>
        <w:t>,</w:t>
      </w:r>
      <w:r w:rsidR="000872D2" w:rsidRPr="000872D2">
        <w:rPr>
          <w:rtl/>
          <w:lang w:eastAsia="he-IL"/>
        </w:rPr>
        <w:t xml:space="preserve"> למה סלקנו הכלי</w:t>
      </w:r>
      <w:r w:rsidR="00E216A0">
        <w:rPr>
          <w:rFonts w:hint="cs"/>
          <w:rtl/>
          <w:lang w:eastAsia="he-IL"/>
        </w:rPr>
        <w:t>"</w:t>
      </w:r>
      <w:r w:rsidR="00874E1A">
        <w:rPr>
          <w:rtl/>
          <w:lang w:eastAsia="he-IL"/>
        </w:rPr>
        <w:t xml:space="preserve"> </w:t>
      </w:r>
      <w:r w:rsidR="00874E1A">
        <w:rPr>
          <w:rFonts w:hint="cs"/>
          <w:rtl/>
          <w:lang w:eastAsia="he-IL"/>
        </w:rPr>
        <w:t xml:space="preserve">[...] </w:t>
      </w:r>
      <w:r w:rsidR="000872D2" w:rsidRPr="000872D2">
        <w:rPr>
          <w:rtl/>
          <w:lang w:eastAsia="he-IL"/>
        </w:rPr>
        <w:t>וימזוג כוס שני</w:t>
      </w:r>
      <w:r w:rsidR="00E216A0">
        <w:rPr>
          <w:rFonts w:hint="cs"/>
          <w:rtl/>
          <w:lang w:eastAsia="he-IL"/>
        </w:rPr>
        <w:t>,</w:t>
      </w:r>
      <w:r w:rsidR="000872D2" w:rsidRPr="000872D2">
        <w:rPr>
          <w:rtl/>
          <w:lang w:eastAsia="he-IL"/>
        </w:rPr>
        <w:t xml:space="preserve"> ואינו שותה</w:t>
      </w:r>
      <w:r w:rsidR="00E216A0">
        <w:rPr>
          <w:rFonts w:hint="cs"/>
          <w:rtl/>
          <w:lang w:eastAsia="he-IL"/>
        </w:rPr>
        <w:t>,</w:t>
      </w:r>
      <w:r w:rsidR="000872D2" w:rsidRPr="000872D2">
        <w:rPr>
          <w:rtl/>
          <w:lang w:eastAsia="he-IL"/>
        </w:rPr>
        <w:t xml:space="preserve"> ואומר עליו </w:t>
      </w:r>
      <w:r w:rsidR="00E216A0">
        <w:rPr>
          <w:rFonts w:hint="cs"/>
          <w:rtl/>
          <w:lang w:eastAsia="he-IL"/>
        </w:rPr>
        <w:t>"</w:t>
      </w:r>
      <w:r w:rsidR="000872D2" w:rsidRPr="000872D2">
        <w:rPr>
          <w:rtl/>
          <w:lang w:eastAsia="he-IL"/>
        </w:rPr>
        <w:t>מה נשתנה</w:t>
      </w:r>
      <w:r w:rsidR="00E216A0">
        <w:rPr>
          <w:rFonts w:hint="cs"/>
          <w:rtl/>
          <w:lang w:eastAsia="he-IL"/>
        </w:rPr>
        <w:t>".</w:t>
      </w:r>
      <w:r w:rsidR="00E216A0">
        <w:rPr>
          <w:rtl/>
          <w:lang w:eastAsia="he-IL"/>
        </w:rPr>
        <w:t xml:space="preserve"> ויניח הכלי שבו המצות לפניו</w:t>
      </w:r>
      <w:r w:rsidR="00E216A0">
        <w:rPr>
          <w:rFonts w:hint="cs"/>
          <w:rtl/>
          <w:lang w:eastAsia="he-IL"/>
        </w:rPr>
        <w:t>,</w:t>
      </w:r>
      <w:r w:rsidR="000872D2" w:rsidRPr="000872D2">
        <w:rPr>
          <w:rtl/>
          <w:lang w:eastAsia="he-IL"/>
        </w:rPr>
        <w:t xml:space="preserve"> </w:t>
      </w:r>
      <w:r w:rsidR="00E216A0">
        <w:rPr>
          <w:rFonts w:hint="cs"/>
          <w:rtl/>
          <w:lang w:eastAsia="he-IL"/>
        </w:rPr>
        <w:t>"</w:t>
      </w:r>
      <w:r w:rsidR="000872D2" w:rsidRPr="000872D2">
        <w:rPr>
          <w:rtl/>
          <w:lang w:eastAsia="he-IL"/>
        </w:rPr>
        <w:t>לחם עוני</w:t>
      </w:r>
      <w:r w:rsidR="00E216A0">
        <w:rPr>
          <w:rFonts w:hint="cs"/>
          <w:rtl/>
          <w:lang w:eastAsia="he-IL"/>
        </w:rPr>
        <w:t xml:space="preserve">" </w:t>
      </w:r>
      <w:r w:rsidR="00E216A0">
        <w:rPr>
          <w:rtl/>
          <w:lang w:eastAsia="he-IL"/>
        </w:rPr>
        <w:t>–</w:t>
      </w:r>
      <w:r w:rsidR="000872D2" w:rsidRPr="000872D2">
        <w:rPr>
          <w:rtl/>
          <w:lang w:eastAsia="he-IL"/>
        </w:rPr>
        <w:t xml:space="preserve"> </w:t>
      </w:r>
      <w:r w:rsidR="00E216A0">
        <w:rPr>
          <w:rFonts w:hint="cs"/>
          <w:rtl/>
          <w:lang w:eastAsia="he-IL"/>
        </w:rPr>
        <w:t>"</w:t>
      </w:r>
      <w:r w:rsidR="000872D2" w:rsidRPr="000872D2">
        <w:rPr>
          <w:rtl/>
          <w:lang w:eastAsia="he-IL"/>
        </w:rPr>
        <w:t>שעוני</w:t>
      </w:r>
      <w:r w:rsidR="00E216A0">
        <w:rPr>
          <w:rFonts w:hint="cs"/>
          <w:rtl/>
          <w:lang w:eastAsia="he-IL"/>
        </w:rPr>
        <w:t>ם</w:t>
      </w:r>
      <w:r w:rsidR="000872D2" w:rsidRPr="000872D2">
        <w:rPr>
          <w:rtl/>
          <w:lang w:eastAsia="he-IL"/>
        </w:rPr>
        <w:t xml:space="preserve"> עליו דברים</w:t>
      </w:r>
      <w:r w:rsidR="00E216A0">
        <w:rPr>
          <w:rFonts w:hint="cs"/>
          <w:rtl/>
          <w:lang w:eastAsia="he-IL"/>
        </w:rPr>
        <w:t>"</w:t>
      </w:r>
      <w:r w:rsidR="000872D2" w:rsidRPr="000872D2">
        <w:rPr>
          <w:rtl/>
          <w:lang w:eastAsia="he-IL"/>
        </w:rPr>
        <w:t>.</w:t>
      </w:r>
    </w:p>
    <w:p w14:paraId="7A678CFF" w14:textId="77777777" w:rsidR="000872D2" w:rsidRPr="00005D67" w:rsidRDefault="000872D2" w:rsidP="00DD3AEA">
      <w:pPr>
        <w:pStyle w:val="ae"/>
        <w:rPr>
          <w:rtl/>
          <w:lang w:eastAsia="he-IL"/>
        </w:rPr>
      </w:pPr>
      <w:r w:rsidRPr="000872D2">
        <w:rPr>
          <w:rtl/>
          <w:lang w:eastAsia="he-IL"/>
        </w:rPr>
        <w:t xml:space="preserve">וכן כתב בשבלי הלקט </w:t>
      </w:r>
      <w:r w:rsidR="00DD3AEA" w:rsidRPr="00825C5C">
        <w:rPr>
          <w:rFonts w:hint="cs"/>
          <w:szCs w:val="24"/>
          <w:rtl/>
          <w:lang w:eastAsia="he-IL"/>
        </w:rPr>
        <w:t>(</w:t>
      </w:r>
      <w:r w:rsidR="00DD3AEA" w:rsidRPr="00825C5C">
        <w:rPr>
          <w:szCs w:val="24"/>
          <w:rtl/>
          <w:lang w:eastAsia="he-IL"/>
        </w:rPr>
        <w:t>סדר פסח סימן רי</w:t>
      </w:r>
      <w:r w:rsidR="00DD3AEA" w:rsidRPr="00825C5C">
        <w:rPr>
          <w:rFonts w:hint="cs"/>
          <w:szCs w:val="24"/>
          <w:rtl/>
          <w:lang w:eastAsia="he-IL"/>
        </w:rPr>
        <w:t>)</w:t>
      </w:r>
      <w:r w:rsidR="00005D67">
        <w:rPr>
          <w:rFonts w:hint="cs"/>
          <w:rtl/>
          <w:lang w:eastAsia="he-IL"/>
        </w:rPr>
        <w:t>: "</w:t>
      </w:r>
      <w:r w:rsidR="00DD3AEA">
        <w:rPr>
          <w:rtl/>
          <w:lang w:eastAsia="he-IL"/>
        </w:rPr>
        <w:t>הא לחמא עניא</w:t>
      </w:r>
      <w:r w:rsidR="00DD3AEA">
        <w:rPr>
          <w:rFonts w:hint="cs"/>
          <w:rtl/>
          <w:lang w:eastAsia="he-IL"/>
        </w:rPr>
        <w:t>:</w:t>
      </w:r>
      <w:r w:rsidRPr="00005D67">
        <w:rPr>
          <w:rtl/>
          <w:lang w:eastAsia="he-IL"/>
        </w:rPr>
        <w:t xml:space="preserve"> למה נקראת מצה </w:t>
      </w:r>
      <w:r w:rsidR="00DD3AEA">
        <w:rPr>
          <w:rFonts w:hint="cs"/>
          <w:rtl/>
          <w:lang w:eastAsia="he-IL"/>
        </w:rPr>
        <w:t>"</w:t>
      </w:r>
      <w:r w:rsidRPr="00005D67">
        <w:rPr>
          <w:rtl/>
          <w:lang w:eastAsia="he-IL"/>
        </w:rPr>
        <w:t>לחם עוני</w:t>
      </w:r>
      <w:r w:rsidR="00DD3AEA">
        <w:rPr>
          <w:rFonts w:hint="cs"/>
          <w:rtl/>
          <w:lang w:eastAsia="he-IL"/>
        </w:rPr>
        <w:t>"?</w:t>
      </w:r>
      <w:r w:rsidRPr="00005D67">
        <w:rPr>
          <w:rtl/>
          <w:lang w:eastAsia="he-IL"/>
        </w:rPr>
        <w:t xml:space="preserve"> כדתניא</w:t>
      </w:r>
      <w:r w:rsidR="00DD3AEA">
        <w:rPr>
          <w:rFonts w:hint="cs"/>
          <w:rtl/>
          <w:lang w:eastAsia="he-IL"/>
        </w:rPr>
        <w:t>:</w:t>
      </w:r>
      <w:r w:rsidRPr="00005D67">
        <w:rPr>
          <w:rtl/>
          <w:lang w:eastAsia="he-IL"/>
        </w:rPr>
        <w:t xml:space="preserve"> </w:t>
      </w:r>
      <w:r w:rsidR="00DD3AEA">
        <w:rPr>
          <w:rFonts w:hint="cs"/>
          <w:rtl/>
          <w:lang w:eastAsia="he-IL"/>
        </w:rPr>
        <w:t>"'</w:t>
      </w:r>
      <w:r w:rsidRPr="00005D67">
        <w:rPr>
          <w:rtl/>
          <w:lang w:eastAsia="he-IL"/>
        </w:rPr>
        <w:t>לחם עוני</w:t>
      </w:r>
      <w:r w:rsidR="00DD3AEA">
        <w:rPr>
          <w:rFonts w:hint="cs"/>
          <w:rtl/>
          <w:lang w:eastAsia="he-IL"/>
        </w:rPr>
        <w:t xml:space="preserve">' </w:t>
      </w:r>
      <w:r w:rsidR="00DD3AEA">
        <w:rPr>
          <w:rtl/>
          <w:lang w:eastAsia="he-IL"/>
        </w:rPr>
        <w:t>–</w:t>
      </w:r>
      <w:r w:rsidRPr="00005D67">
        <w:rPr>
          <w:rtl/>
          <w:lang w:eastAsia="he-IL"/>
        </w:rPr>
        <w:t xml:space="preserve"> שעונין עליו דברים</w:t>
      </w:r>
      <w:r w:rsidR="00DD3AEA">
        <w:rPr>
          <w:rFonts w:hint="cs"/>
          <w:rtl/>
          <w:lang w:eastAsia="he-IL"/>
        </w:rPr>
        <w:t>."</w:t>
      </w:r>
      <w:r w:rsidRPr="00005D67">
        <w:rPr>
          <w:rtl/>
          <w:lang w:eastAsia="he-IL"/>
        </w:rPr>
        <w:t xml:space="preserve"> פי</w:t>
      </w:r>
      <w:r w:rsidR="00DD3AEA">
        <w:rPr>
          <w:rFonts w:hint="cs"/>
          <w:rtl/>
          <w:lang w:eastAsia="he-IL"/>
        </w:rPr>
        <w:t>רוש:</w:t>
      </w:r>
      <w:r w:rsidRPr="00005D67">
        <w:rPr>
          <w:rtl/>
          <w:lang w:eastAsia="he-IL"/>
        </w:rPr>
        <w:t xml:space="preserve"> קריאת ההגדה והלל על אכילתו.</w:t>
      </w:r>
      <w:r w:rsidR="00005D67">
        <w:rPr>
          <w:rFonts w:hint="cs"/>
          <w:rtl/>
          <w:lang w:eastAsia="he-IL"/>
        </w:rPr>
        <w:t>"</w:t>
      </w:r>
    </w:p>
    <w:p w14:paraId="7199123D" w14:textId="77777777" w:rsidR="000872D2" w:rsidRPr="000872D2" w:rsidRDefault="000872D2" w:rsidP="00DD3AEA">
      <w:pPr>
        <w:pStyle w:val="ae"/>
        <w:rPr>
          <w:rtl/>
          <w:lang w:eastAsia="he-IL"/>
        </w:rPr>
      </w:pPr>
      <w:r w:rsidRPr="000872D2">
        <w:rPr>
          <w:rtl/>
          <w:lang w:eastAsia="he-IL"/>
        </w:rPr>
        <w:t>ו</w:t>
      </w:r>
      <w:r w:rsidR="00DD3AEA">
        <w:rPr>
          <w:rFonts w:hint="cs"/>
          <w:rtl/>
          <w:lang w:eastAsia="he-IL"/>
        </w:rPr>
        <w:t>כן כתב</w:t>
      </w:r>
      <w:r w:rsidRPr="000872D2">
        <w:rPr>
          <w:rFonts w:hint="cs"/>
          <w:rtl/>
          <w:lang w:eastAsia="he-IL"/>
        </w:rPr>
        <w:t xml:space="preserve"> </w:t>
      </w:r>
      <w:r w:rsidRPr="000872D2">
        <w:rPr>
          <w:rtl/>
          <w:lang w:eastAsia="he-IL"/>
        </w:rPr>
        <w:t xml:space="preserve">במהרי"ל </w:t>
      </w:r>
      <w:r w:rsidRPr="00825C5C">
        <w:rPr>
          <w:szCs w:val="24"/>
          <w:rtl/>
          <w:lang w:eastAsia="he-IL"/>
        </w:rPr>
        <w:t>(מנהגים)</w:t>
      </w:r>
      <w:r w:rsidRPr="000872D2">
        <w:rPr>
          <w:rtl/>
          <w:lang w:eastAsia="he-IL"/>
        </w:rPr>
        <w:t xml:space="preserve"> </w:t>
      </w:r>
      <w:r w:rsidR="00DD3AEA">
        <w:rPr>
          <w:rFonts w:hint="cs"/>
          <w:rtl/>
          <w:lang w:eastAsia="he-IL"/>
        </w:rPr>
        <w:t>ב</w:t>
      </w:r>
      <w:r w:rsidRPr="000872D2">
        <w:rPr>
          <w:rtl/>
          <w:lang w:eastAsia="he-IL"/>
        </w:rPr>
        <w:t>סדר ההגדה:</w:t>
      </w:r>
    </w:p>
    <w:p w14:paraId="185D94E4" w14:textId="77777777" w:rsidR="000872D2" w:rsidRPr="000872D2" w:rsidRDefault="000872D2" w:rsidP="00005D67">
      <w:pPr>
        <w:pStyle w:val="a9"/>
        <w:rPr>
          <w:rtl/>
          <w:lang w:eastAsia="he-IL"/>
        </w:rPr>
      </w:pPr>
      <w:r w:rsidRPr="000872D2">
        <w:rPr>
          <w:rtl/>
          <w:lang w:eastAsia="he-IL"/>
        </w:rPr>
        <w:t xml:space="preserve">ויאמר עד </w:t>
      </w:r>
      <w:r w:rsidR="00DD3AEA">
        <w:rPr>
          <w:rFonts w:hint="cs"/>
          <w:rtl/>
          <w:lang w:eastAsia="he-IL"/>
        </w:rPr>
        <w:t>"</w:t>
      </w:r>
      <w:r w:rsidR="00DD3AEA">
        <w:rPr>
          <w:rtl/>
          <w:lang w:eastAsia="he-IL"/>
        </w:rPr>
        <w:t>מה נשתנה</w:t>
      </w:r>
      <w:r w:rsidR="00DD3AEA">
        <w:rPr>
          <w:rFonts w:hint="cs"/>
          <w:rtl/>
          <w:lang w:eastAsia="he-IL"/>
        </w:rPr>
        <w:t>",</w:t>
      </w:r>
      <w:r w:rsidRPr="000872D2">
        <w:rPr>
          <w:rtl/>
          <w:lang w:eastAsia="he-IL"/>
        </w:rPr>
        <w:t xml:space="preserve"> ואז יסלקנה עד סוף השלחן עד שהגיע לומר </w:t>
      </w:r>
      <w:r w:rsidR="00DD3AEA">
        <w:rPr>
          <w:rFonts w:hint="cs"/>
          <w:rtl/>
          <w:lang w:eastAsia="he-IL"/>
        </w:rPr>
        <w:t>"</w:t>
      </w:r>
      <w:r w:rsidRPr="000872D2">
        <w:rPr>
          <w:rtl/>
          <w:lang w:eastAsia="he-IL"/>
        </w:rPr>
        <w:t>עבדים היינו</w:t>
      </w:r>
      <w:r w:rsidR="00DD3AEA">
        <w:rPr>
          <w:rFonts w:hint="cs"/>
          <w:rtl/>
          <w:lang w:eastAsia="he-IL"/>
        </w:rPr>
        <w:t>",</w:t>
      </w:r>
      <w:r w:rsidRPr="000872D2">
        <w:rPr>
          <w:rtl/>
          <w:lang w:eastAsia="he-IL"/>
        </w:rPr>
        <w:t xml:space="preserve"> ואז יחזירנה לפניו לקיים פירוש </w:t>
      </w:r>
      <w:r w:rsidR="00DD3AEA">
        <w:rPr>
          <w:rFonts w:hint="cs"/>
          <w:rtl/>
          <w:lang w:eastAsia="he-IL"/>
        </w:rPr>
        <w:t>"</w:t>
      </w:r>
      <w:r w:rsidRPr="000872D2">
        <w:rPr>
          <w:rtl/>
          <w:lang w:eastAsia="he-IL"/>
        </w:rPr>
        <w:t>לחם עוני</w:t>
      </w:r>
      <w:r w:rsidR="00DD3AEA">
        <w:rPr>
          <w:rFonts w:hint="cs"/>
          <w:rtl/>
          <w:lang w:eastAsia="he-IL"/>
        </w:rPr>
        <w:t xml:space="preserve">" </w:t>
      </w:r>
      <w:r w:rsidR="00DD3AEA">
        <w:rPr>
          <w:rtl/>
          <w:lang w:eastAsia="he-IL"/>
        </w:rPr>
        <w:t>–</w:t>
      </w:r>
      <w:r w:rsidR="00DD3AEA">
        <w:rPr>
          <w:rFonts w:hint="cs"/>
          <w:rtl/>
          <w:lang w:eastAsia="he-IL"/>
        </w:rPr>
        <w:t xml:space="preserve"> "</w:t>
      </w:r>
      <w:r w:rsidRPr="000872D2">
        <w:rPr>
          <w:rtl/>
          <w:lang w:eastAsia="he-IL"/>
        </w:rPr>
        <w:t>שעונין עליו</w:t>
      </w:r>
      <w:r w:rsidR="00DD3AEA">
        <w:rPr>
          <w:rFonts w:hint="cs"/>
          <w:rtl/>
          <w:lang w:eastAsia="he-IL"/>
        </w:rPr>
        <w:t>"</w:t>
      </w:r>
      <w:r w:rsidRPr="000872D2">
        <w:rPr>
          <w:rtl/>
          <w:lang w:eastAsia="he-IL"/>
        </w:rPr>
        <w:t xml:space="preserve"> דברי ההגדה.</w:t>
      </w:r>
    </w:p>
    <w:p w14:paraId="5925A380" w14:textId="77777777" w:rsidR="000872D2" w:rsidRPr="000872D2" w:rsidRDefault="000872D2" w:rsidP="00DD3AEA">
      <w:pPr>
        <w:pStyle w:val="ae"/>
        <w:rPr>
          <w:rtl/>
          <w:lang w:eastAsia="he-IL"/>
        </w:rPr>
      </w:pPr>
      <w:r w:rsidRPr="000872D2">
        <w:rPr>
          <w:rtl/>
          <w:lang w:eastAsia="he-IL"/>
        </w:rPr>
        <w:t xml:space="preserve">וכן כתב גם הרשב"ץ </w:t>
      </w:r>
      <w:r w:rsidR="00DD3AEA" w:rsidRPr="00825C5C">
        <w:rPr>
          <w:rFonts w:hint="cs"/>
          <w:szCs w:val="24"/>
          <w:rtl/>
          <w:lang w:eastAsia="he-IL"/>
        </w:rPr>
        <w:t>(</w:t>
      </w:r>
      <w:r w:rsidRPr="00825C5C">
        <w:rPr>
          <w:szCs w:val="24"/>
          <w:rtl/>
          <w:lang w:eastAsia="he-IL"/>
        </w:rPr>
        <w:t>מאמר חמץ אות קי</w:t>
      </w:r>
      <w:r w:rsidR="00DD3AEA" w:rsidRPr="00825C5C">
        <w:rPr>
          <w:rFonts w:hint="cs"/>
          <w:szCs w:val="24"/>
          <w:rtl/>
          <w:lang w:eastAsia="he-IL"/>
        </w:rPr>
        <w:t>)</w:t>
      </w:r>
      <w:r w:rsidR="00DD3AEA">
        <w:rPr>
          <w:rFonts w:hint="cs"/>
          <w:rtl/>
          <w:lang w:eastAsia="he-IL"/>
        </w:rPr>
        <w:t>:</w:t>
      </w:r>
    </w:p>
    <w:p w14:paraId="13FE59F1" w14:textId="77777777" w:rsidR="000872D2" w:rsidRPr="000872D2" w:rsidRDefault="000872D2" w:rsidP="00005D67">
      <w:pPr>
        <w:pStyle w:val="a9"/>
        <w:rPr>
          <w:rtl/>
          <w:lang w:eastAsia="he-IL"/>
        </w:rPr>
      </w:pPr>
      <w:r w:rsidRPr="000872D2">
        <w:rPr>
          <w:rtl/>
          <w:lang w:eastAsia="he-IL"/>
        </w:rPr>
        <w:t>ותקנו חכמים ז"ל שתהיה ההגדה הזאת ב</w:t>
      </w:r>
      <w:r w:rsidR="00DD3AEA">
        <w:rPr>
          <w:rtl/>
          <w:lang w:eastAsia="he-IL"/>
        </w:rPr>
        <w:t>שעה שיש מצה ומרור מונחים בשולחן</w:t>
      </w:r>
      <w:r w:rsidR="00DD3AEA">
        <w:rPr>
          <w:rFonts w:hint="cs"/>
          <w:rtl/>
          <w:lang w:eastAsia="he-IL"/>
        </w:rPr>
        <w:t>,</w:t>
      </w:r>
      <w:r w:rsidR="00DD3AEA">
        <w:rPr>
          <w:rtl/>
          <w:lang w:eastAsia="he-IL"/>
        </w:rPr>
        <w:t xml:space="preserve"> כמו שאמרו בהגדה</w:t>
      </w:r>
      <w:r w:rsidRPr="000872D2">
        <w:rPr>
          <w:rtl/>
          <w:lang w:eastAsia="he-IL"/>
        </w:rPr>
        <w:t xml:space="preserve"> </w:t>
      </w:r>
      <w:r w:rsidR="00DD3AEA">
        <w:rPr>
          <w:rFonts w:hint="cs"/>
          <w:rtl/>
          <w:lang w:eastAsia="he-IL"/>
        </w:rPr>
        <w:t>"'</w:t>
      </w:r>
      <w:r w:rsidR="00DD3AEA">
        <w:rPr>
          <w:rtl/>
          <w:lang w:eastAsia="he-IL"/>
        </w:rPr>
        <w:t>בעבור זה</w:t>
      </w:r>
      <w:r w:rsidR="00DD3AEA">
        <w:rPr>
          <w:rFonts w:hint="cs"/>
          <w:rtl/>
          <w:lang w:eastAsia="he-IL"/>
        </w:rPr>
        <w:t xml:space="preserve">' </w:t>
      </w:r>
      <w:r w:rsidR="00DD3AEA">
        <w:rPr>
          <w:rtl/>
          <w:lang w:eastAsia="he-IL"/>
        </w:rPr>
        <w:t>–</w:t>
      </w:r>
      <w:r w:rsidRPr="000872D2">
        <w:rPr>
          <w:rtl/>
          <w:lang w:eastAsia="he-IL"/>
        </w:rPr>
        <w:t xml:space="preserve"> לא אמרתי אלא בשעה שיש מצה ומרור מונחים לפניך</w:t>
      </w:r>
      <w:r w:rsidR="00DD3AEA">
        <w:rPr>
          <w:rFonts w:hint="cs"/>
          <w:rtl/>
          <w:lang w:eastAsia="he-IL"/>
        </w:rPr>
        <w:t>"</w:t>
      </w:r>
      <w:r w:rsidRPr="000872D2">
        <w:rPr>
          <w:rtl/>
          <w:lang w:eastAsia="he-IL"/>
        </w:rPr>
        <w:t>. ואמ</w:t>
      </w:r>
      <w:r w:rsidR="00DD3AEA">
        <w:rPr>
          <w:rtl/>
          <w:lang w:eastAsia="he-IL"/>
        </w:rPr>
        <w:t xml:space="preserve">רו </w:t>
      </w:r>
      <w:r w:rsidR="00DD3AEA" w:rsidRPr="00825C5C">
        <w:rPr>
          <w:szCs w:val="24"/>
          <w:rtl/>
          <w:lang w:eastAsia="he-IL"/>
        </w:rPr>
        <w:t>(פסחים לו</w:t>
      </w:r>
      <w:r w:rsidRPr="00825C5C">
        <w:rPr>
          <w:szCs w:val="24"/>
          <w:rtl/>
          <w:lang w:eastAsia="he-IL"/>
        </w:rPr>
        <w:t>,</w:t>
      </w:r>
      <w:r w:rsidR="00DD3AEA" w:rsidRPr="00825C5C">
        <w:rPr>
          <w:rFonts w:hint="cs"/>
          <w:szCs w:val="24"/>
          <w:rtl/>
          <w:lang w:eastAsia="he-IL"/>
        </w:rPr>
        <w:t>א;</w:t>
      </w:r>
      <w:r w:rsidRPr="00825C5C">
        <w:rPr>
          <w:szCs w:val="24"/>
          <w:rtl/>
          <w:lang w:eastAsia="he-IL"/>
        </w:rPr>
        <w:t xml:space="preserve"> קטו</w:t>
      </w:r>
      <w:r w:rsidR="00DD3AEA" w:rsidRPr="00825C5C">
        <w:rPr>
          <w:rFonts w:hint="cs"/>
          <w:szCs w:val="24"/>
          <w:rtl/>
          <w:lang w:eastAsia="he-IL"/>
        </w:rPr>
        <w:t>,</w:t>
      </w:r>
      <w:r w:rsidRPr="00825C5C">
        <w:rPr>
          <w:szCs w:val="24"/>
          <w:rtl/>
          <w:lang w:eastAsia="he-IL"/>
        </w:rPr>
        <w:t xml:space="preserve"> ב)</w:t>
      </w:r>
      <w:r w:rsidRPr="000872D2">
        <w:rPr>
          <w:rtl/>
          <w:lang w:eastAsia="he-IL"/>
        </w:rPr>
        <w:t xml:space="preserve"> כי נקראת המצה </w:t>
      </w:r>
      <w:r w:rsidR="00DD3AEA">
        <w:rPr>
          <w:rFonts w:hint="cs"/>
          <w:rtl/>
          <w:lang w:eastAsia="he-IL"/>
        </w:rPr>
        <w:t>"</w:t>
      </w:r>
      <w:r w:rsidRPr="000872D2">
        <w:rPr>
          <w:rtl/>
          <w:lang w:eastAsia="he-IL"/>
        </w:rPr>
        <w:t>לחם עוני</w:t>
      </w:r>
      <w:r w:rsidR="00DD3AEA">
        <w:rPr>
          <w:rFonts w:hint="cs"/>
          <w:rtl/>
          <w:lang w:eastAsia="he-IL"/>
        </w:rPr>
        <w:t xml:space="preserve">" </w:t>
      </w:r>
      <w:r w:rsidR="00DD3AEA">
        <w:rPr>
          <w:rtl/>
          <w:lang w:eastAsia="he-IL"/>
        </w:rPr>
        <w:t>–</w:t>
      </w:r>
      <w:r w:rsidRPr="000872D2">
        <w:rPr>
          <w:rtl/>
          <w:lang w:eastAsia="he-IL"/>
        </w:rPr>
        <w:t xml:space="preserve"> </w:t>
      </w:r>
      <w:r w:rsidR="00DD3AEA">
        <w:rPr>
          <w:rFonts w:hint="cs"/>
          <w:rtl/>
          <w:lang w:eastAsia="he-IL"/>
        </w:rPr>
        <w:t>"</w:t>
      </w:r>
      <w:r w:rsidRPr="000872D2">
        <w:rPr>
          <w:rtl/>
          <w:lang w:eastAsia="he-IL"/>
        </w:rPr>
        <w:t>שעונים עליה דברים</w:t>
      </w:r>
      <w:r w:rsidR="00DD3AEA">
        <w:rPr>
          <w:rFonts w:hint="cs"/>
          <w:rtl/>
          <w:lang w:eastAsia="he-IL"/>
        </w:rPr>
        <w:t>",</w:t>
      </w:r>
      <w:r w:rsidR="00DD3AEA">
        <w:rPr>
          <w:rtl/>
          <w:lang w:eastAsia="he-IL"/>
        </w:rPr>
        <w:t xml:space="preserve"> פי</w:t>
      </w:r>
      <w:r w:rsidR="00DD3AEA">
        <w:rPr>
          <w:rFonts w:hint="cs"/>
          <w:rtl/>
          <w:lang w:eastAsia="he-IL"/>
        </w:rPr>
        <w:t>רוש:</w:t>
      </w:r>
      <w:r w:rsidRPr="000872D2">
        <w:rPr>
          <w:rtl/>
          <w:lang w:eastAsia="he-IL"/>
        </w:rPr>
        <w:t xml:space="preserve"> שעל המצה קורין ההגדה.</w:t>
      </w:r>
    </w:p>
    <w:p w14:paraId="1FCD305E" w14:textId="77777777" w:rsidR="00DD3AEA" w:rsidRDefault="000872D2" w:rsidP="00DD3AEA">
      <w:pPr>
        <w:pStyle w:val="ae"/>
        <w:rPr>
          <w:rtl/>
          <w:lang w:eastAsia="he-IL"/>
        </w:rPr>
      </w:pPr>
      <w:r w:rsidRPr="000872D2">
        <w:rPr>
          <w:rFonts w:hint="cs"/>
          <w:rtl/>
          <w:lang w:eastAsia="he-IL"/>
        </w:rPr>
        <w:t>וכן כתבו הרב</w:t>
      </w:r>
      <w:r w:rsidR="00627C6C">
        <w:rPr>
          <w:rFonts w:hint="cs"/>
          <w:rtl/>
          <w:lang w:eastAsia="he-IL"/>
        </w:rPr>
        <w:t xml:space="preserve">ה מהראשונים </w:t>
      </w:r>
      <w:r w:rsidR="00627C6C" w:rsidRPr="00825C5C">
        <w:rPr>
          <w:rFonts w:hint="cs"/>
          <w:szCs w:val="24"/>
          <w:rtl/>
          <w:lang w:eastAsia="he-IL"/>
        </w:rPr>
        <w:t>(עיין המנהיג סימן ע</w:t>
      </w:r>
      <w:r w:rsidRPr="00825C5C">
        <w:rPr>
          <w:rFonts w:hint="cs"/>
          <w:szCs w:val="24"/>
          <w:rtl/>
          <w:lang w:eastAsia="he-IL"/>
        </w:rPr>
        <w:t>א והגהו</w:t>
      </w:r>
      <w:r w:rsidR="00627C6C" w:rsidRPr="00825C5C">
        <w:rPr>
          <w:rFonts w:hint="cs"/>
          <w:szCs w:val="24"/>
          <w:rtl/>
          <w:lang w:eastAsia="he-IL"/>
        </w:rPr>
        <w:t>ת סמ"ק סימן קמ</w:t>
      </w:r>
      <w:r w:rsidRPr="00825C5C">
        <w:rPr>
          <w:rFonts w:hint="cs"/>
          <w:szCs w:val="24"/>
          <w:rtl/>
          <w:lang w:eastAsia="he-IL"/>
        </w:rPr>
        <w:t>ד)</w:t>
      </w:r>
      <w:r w:rsidRPr="000872D2">
        <w:rPr>
          <w:rFonts w:hint="cs"/>
          <w:rtl/>
          <w:lang w:eastAsia="he-IL"/>
        </w:rPr>
        <w:t xml:space="preserve"> </w:t>
      </w:r>
      <w:r w:rsidR="00DD3AEA">
        <w:rPr>
          <w:rFonts w:hint="cs"/>
          <w:rtl/>
          <w:lang w:eastAsia="he-IL"/>
        </w:rPr>
        <w:t>ד</w:t>
      </w:r>
      <w:r w:rsidRPr="000872D2">
        <w:rPr>
          <w:rFonts w:hint="cs"/>
          <w:rtl/>
          <w:lang w:eastAsia="he-IL"/>
        </w:rPr>
        <w:t xml:space="preserve">מהאי טעמא מחזירים </w:t>
      </w:r>
      <w:r w:rsidR="00DD3AEA">
        <w:rPr>
          <w:rFonts w:hint="cs"/>
          <w:rtl/>
          <w:lang w:eastAsia="he-IL"/>
        </w:rPr>
        <w:t xml:space="preserve">את </w:t>
      </w:r>
      <w:r w:rsidRPr="000872D2">
        <w:rPr>
          <w:rFonts w:hint="cs"/>
          <w:rtl/>
          <w:lang w:eastAsia="he-IL"/>
        </w:rPr>
        <w:t>המצה</w:t>
      </w:r>
      <w:r w:rsidR="00874E1A">
        <w:rPr>
          <w:rFonts w:hint="cs"/>
          <w:rtl/>
          <w:lang w:eastAsia="he-IL"/>
        </w:rPr>
        <w:t xml:space="preserve"> </w:t>
      </w:r>
      <w:r w:rsidR="00627C6C">
        <w:rPr>
          <w:rFonts w:hint="cs"/>
          <w:rtl/>
          <w:lang w:eastAsia="he-IL"/>
        </w:rPr>
        <w:t>לפני "עבדים היינו".</w:t>
      </w:r>
      <w:r w:rsidRPr="000872D2">
        <w:rPr>
          <w:rFonts w:hint="cs"/>
          <w:rtl/>
          <w:lang w:eastAsia="he-IL"/>
        </w:rPr>
        <w:t xml:space="preserve"> </w:t>
      </w:r>
    </w:p>
    <w:p w14:paraId="1DC55A5F" w14:textId="77777777" w:rsidR="00627C6C" w:rsidRDefault="000872D2" w:rsidP="00DD3AEA">
      <w:pPr>
        <w:pStyle w:val="ae"/>
        <w:rPr>
          <w:rtl/>
          <w:lang w:eastAsia="he-IL"/>
        </w:rPr>
      </w:pPr>
      <w:r w:rsidRPr="000872D2">
        <w:rPr>
          <w:rtl/>
          <w:lang w:eastAsia="he-IL"/>
        </w:rPr>
        <w:t>ואמרינן בפ</w:t>
      </w:r>
      <w:r w:rsidR="00627C6C">
        <w:rPr>
          <w:rFonts w:hint="cs"/>
          <w:rtl/>
          <w:lang w:eastAsia="he-IL"/>
        </w:rPr>
        <w:t xml:space="preserve">רק </w:t>
      </w:r>
      <w:r w:rsidRPr="000872D2">
        <w:rPr>
          <w:rtl/>
          <w:lang w:eastAsia="he-IL"/>
        </w:rPr>
        <w:t xml:space="preserve">ערבי פסחים </w:t>
      </w:r>
      <w:r w:rsidRPr="00825C5C">
        <w:rPr>
          <w:szCs w:val="24"/>
          <w:rtl/>
          <w:lang w:eastAsia="he-IL"/>
        </w:rPr>
        <w:t>(</w:t>
      </w:r>
      <w:r w:rsidR="00627C6C" w:rsidRPr="00825C5C">
        <w:rPr>
          <w:rFonts w:hint="cs"/>
          <w:szCs w:val="24"/>
          <w:rtl/>
          <w:lang w:eastAsia="he-IL"/>
        </w:rPr>
        <w:t xml:space="preserve">פסחים </w:t>
      </w:r>
      <w:r w:rsidRPr="00825C5C">
        <w:rPr>
          <w:szCs w:val="24"/>
          <w:rtl/>
          <w:lang w:eastAsia="he-IL"/>
        </w:rPr>
        <w:t>קא, ב)</w:t>
      </w:r>
      <w:r w:rsidR="00627C6C">
        <w:rPr>
          <w:rFonts w:hint="cs"/>
          <w:rtl/>
          <w:lang w:eastAsia="he-IL"/>
        </w:rPr>
        <w:t>:</w:t>
      </w:r>
    </w:p>
    <w:p w14:paraId="3728A848" w14:textId="77777777" w:rsidR="00627C6C" w:rsidRPr="00627C6C" w:rsidRDefault="000872D2" w:rsidP="00627C6C">
      <w:pPr>
        <w:pStyle w:val="a9"/>
        <w:rPr>
          <w:spacing w:val="4"/>
          <w:rtl/>
          <w:lang w:eastAsia="he-IL"/>
        </w:rPr>
      </w:pPr>
      <w:r w:rsidRPr="00627C6C">
        <w:rPr>
          <w:rtl/>
          <w:lang w:eastAsia="he-IL"/>
        </w:rPr>
        <w:t>אביי הוה יתיב קמיה דרבה</w:t>
      </w:r>
      <w:r w:rsidR="00627C6C" w:rsidRPr="00627C6C">
        <w:rPr>
          <w:rFonts w:hint="cs"/>
          <w:rtl/>
          <w:lang w:eastAsia="he-IL"/>
        </w:rPr>
        <w:t>,</w:t>
      </w:r>
      <w:r w:rsidRPr="00627C6C">
        <w:rPr>
          <w:rtl/>
          <w:lang w:eastAsia="he-IL"/>
        </w:rPr>
        <w:t xml:space="preserve"> חזא דקא מגבהי פתורה</w:t>
      </w:r>
      <w:r w:rsidR="00627C6C" w:rsidRPr="00627C6C">
        <w:rPr>
          <w:rFonts w:hint="cs"/>
          <w:rtl/>
          <w:lang w:eastAsia="he-IL"/>
        </w:rPr>
        <w:t>,</w:t>
      </w:r>
      <w:r w:rsidR="00627C6C" w:rsidRPr="00627C6C">
        <w:rPr>
          <w:rtl/>
          <w:lang w:eastAsia="he-IL"/>
        </w:rPr>
        <w:t xml:space="preserve"> א</w:t>
      </w:r>
      <w:r w:rsidR="00627C6C" w:rsidRPr="00627C6C">
        <w:rPr>
          <w:rFonts w:hint="cs"/>
          <w:rtl/>
          <w:lang w:eastAsia="he-IL"/>
        </w:rPr>
        <w:t>מר ליה:</w:t>
      </w:r>
      <w:r w:rsidRPr="00627C6C">
        <w:rPr>
          <w:rtl/>
          <w:lang w:eastAsia="he-IL"/>
        </w:rPr>
        <w:t xml:space="preserve"> ומי</w:t>
      </w:r>
      <w:r w:rsidRPr="00627C6C">
        <w:rPr>
          <w:spacing w:val="4"/>
          <w:rtl/>
          <w:lang w:eastAsia="he-IL"/>
        </w:rPr>
        <w:t xml:space="preserve"> אכלינן</w:t>
      </w:r>
      <w:r w:rsidR="00627C6C" w:rsidRPr="00627C6C">
        <w:rPr>
          <w:rFonts w:hint="cs"/>
          <w:spacing w:val="4"/>
          <w:rtl/>
          <w:lang w:eastAsia="he-IL"/>
        </w:rPr>
        <w:t>,</w:t>
      </w:r>
      <w:r w:rsidRPr="00627C6C">
        <w:rPr>
          <w:spacing w:val="4"/>
          <w:rtl/>
          <w:lang w:eastAsia="he-IL"/>
        </w:rPr>
        <w:t xml:space="preserve"> דקא עקריתו תכא מקמן</w:t>
      </w:r>
      <w:r w:rsidR="00627C6C" w:rsidRPr="00627C6C">
        <w:rPr>
          <w:rFonts w:hint="cs"/>
          <w:spacing w:val="4"/>
          <w:rtl/>
          <w:lang w:eastAsia="he-IL"/>
        </w:rPr>
        <w:t>?</w:t>
      </w:r>
      <w:r w:rsidRPr="00627C6C">
        <w:rPr>
          <w:spacing w:val="4"/>
          <w:rtl/>
          <w:lang w:eastAsia="he-IL"/>
        </w:rPr>
        <w:t xml:space="preserve"> אמר ליה</w:t>
      </w:r>
      <w:r w:rsidR="00627C6C" w:rsidRPr="00627C6C">
        <w:rPr>
          <w:rFonts w:hint="cs"/>
          <w:spacing w:val="4"/>
          <w:rtl/>
          <w:lang w:eastAsia="he-IL"/>
        </w:rPr>
        <w:t>:</w:t>
      </w:r>
      <w:r w:rsidRPr="00627C6C">
        <w:rPr>
          <w:spacing w:val="4"/>
          <w:rtl/>
          <w:lang w:eastAsia="he-IL"/>
        </w:rPr>
        <w:t xml:space="preserve"> פטרתן מלומר </w:t>
      </w:r>
      <w:r w:rsidR="00627C6C" w:rsidRPr="00627C6C">
        <w:rPr>
          <w:rFonts w:hint="cs"/>
          <w:spacing w:val="4"/>
          <w:rtl/>
          <w:lang w:eastAsia="he-IL"/>
        </w:rPr>
        <w:t>"</w:t>
      </w:r>
      <w:r w:rsidRPr="00627C6C">
        <w:rPr>
          <w:spacing w:val="4"/>
          <w:rtl/>
          <w:lang w:eastAsia="he-IL"/>
        </w:rPr>
        <w:t>מה נשתנה</w:t>
      </w:r>
      <w:r w:rsidR="00627C6C" w:rsidRPr="00627C6C">
        <w:rPr>
          <w:rFonts w:hint="cs"/>
          <w:spacing w:val="4"/>
          <w:rtl/>
          <w:lang w:eastAsia="he-IL"/>
        </w:rPr>
        <w:t>"</w:t>
      </w:r>
      <w:r w:rsidRPr="00627C6C">
        <w:rPr>
          <w:spacing w:val="4"/>
          <w:rtl/>
          <w:lang w:eastAsia="he-IL"/>
        </w:rPr>
        <w:t xml:space="preserve">. </w:t>
      </w:r>
    </w:p>
    <w:p w14:paraId="2DCCADB8" w14:textId="77777777" w:rsidR="00627C6C" w:rsidRDefault="000872D2" w:rsidP="00564351">
      <w:pPr>
        <w:pStyle w:val="ae"/>
        <w:rPr>
          <w:rtl/>
          <w:lang w:eastAsia="he-IL"/>
        </w:rPr>
      </w:pPr>
      <w:r w:rsidRPr="000872D2">
        <w:rPr>
          <w:rtl/>
          <w:lang w:eastAsia="he-IL"/>
        </w:rPr>
        <w:t>ופ</w:t>
      </w:r>
      <w:r w:rsidR="00627C6C">
        <w:rPr>
          <w:rFonts w:hint="cs"/>
          <w:rtl/>
          <w:lang w:eastAsia="he-IL"/>
        </w:rPr>
        <w:t xml:space="preserve">ירש </w:t>
      </w:r>
      <w:r w:rsidRPr="000872D2">
        <w:rPr>
          <w:rtl/>
          <w:lang w:eastAsia="he-IL"/>
        </w:rPr>
        <w:t>רשב"ם</w:t>
      </w:r>
      <w:r w:rsidR="00627C6C">
        <w:rPr>
          <w:rFonts w:hint="cs"/>
          <w:rtl/>
          <w:lang w:eastAsia="he-IL"/>
        </w:rPr>
        <w:t>:</w:t>
      </w:r>
    </w:p>
    <w:p w14:paraId="20314456" w14:textId="77777777" w:rsidR="00627C6C" w:rsidRDefault="000872D2" w:rsidP="00627C6C">
      <w:pPr>
        <w:pStyle w:val="a9"/>
        <w:rPr>
          <w:rtl/>
          <w:lang w:eastAsia="he-IL"/>
        </w:rPr>
      </w:pPr>
      <w:r w:rsidRPr="000872D2">
        <w:rPr>
          <w:rtl/>
          <w:lang w:eastAsia="he-IL"/>
        </w:rPr>
        <w:t>והני מילי לדידהו שהש</w:t>
      </w:r>
      <w:r w:rsidRPr="000872D2">
        <w:rPr>
          <w:rFonts w:hint="cs"/>
          <w:rtl/>
          <w:lang w:eastAsia="he-IL"/>
        </w:rPr>
        <w:t>ו</w:t>
      </w:r>
      <w:r w:rsidRPr="000872D2">
        <w:rPr>
          <w:rtl/>
          <w:lang w:eastAsia="he-IL"/>
        </w:rPr>
        <w:t>לחנות קטנים</w:t>
      </w:r>
      <w:r w:rsidR="008673B9">
        <w:rPr>
          <w:rFonts w:hint="cs"/>
          <w:rtl/>
          <w:lang w:eastAsia="he-IL"/>
        </w:rPr>
        <w:t>,</w:t>
      </w:r>
      <w:r w:rsidRPr="000872D2">
        <w:rPr>
          <w:rtl/>
          <w:lang w:eastAsia="he-IL"/>
        </w:rPr>
        <w:t xml:space="preserve"> אבל אנו </w:t>
      </w:r>
      <w:r w:rsidR="008673B9">
        <w:rPr>
          <w:rtl/>
          <w:lang w:eastAsia="he-IL"/>
        </w:rPr>
        <w:t>–</w:t>
      </w:r>
      <w:r w:rsidR="008673B9">
        <w:rPr>
          <w:rFonts w:hint="cs"/>
          <w:rtl/>
          <w:lang w:eastAsia="he-IL"/>
        </w:rPr>
        <w:t xml:space="preserve"> </w:t>
      </w:r>
      <w:r w:rsidRPr="000872D2">
        <w:rPr>
          <w:rtl/>
          <w:lang w:eastAsia="he-IL"/>
        </w:rPr>
        <w:t xml:space="preserve">שהשולחנות שלנו גדולות ואינו דבר קל לסלקה </w:t>
      </w:r>
      <w:r w:rsidR="008673B9">
        <w:rPr>
          <w:rtl/>
          <w:lang w:eastAsia="he-IL"/>
        </w:rPr>
        <w:t>–</w:t>
      </w:r>
      <w:r w:rsidR="008673B9">
        <w:rPr>
          <w:rFonts w:hint="cs"/>
          <w:rtl/>
          <w:lang w:eastAsia="he-IL"/>
        </w:rPr>
        <w:t xml:space="preserve"> </w:t>
      </w:r>
      <w:r w:rsidRPr="000872D2">
        <w:rPr>
          <w:rtl/>
          <w:lang w:eastAsia="he-IL"/>
        </w:rPr>
        <w:t xml:space="preserve">אנו מסלקין הסל או הקערה שבו השלש מצות </w:t>
      </w:r>
      <w:r w:rsidR="00627C6C">
        <w:rPr>
          <w:rtl/>
          <w:lang w:eastAsia="he-IL"/>
        </w:rPr>
        <w:t>והמרור ושני תבשילין ודי לנו בכך</w:t>
      </w:r>
      <w:r w:rsidR="008673B9">
        <w:rPr>
          <w:rFonts w:hint="cs"/>
          <w:rtl/>
          <w:lang w:eastAsia="he-IL"/>
        </w:rPr>
        <w:t>.</w:t>
      </w:r>
    </w:p>
    <w:p w14:paraId="1D175E94" w14:textId="77777777" w:rsidR="000872D2" w:rsidRPr="000872D2" w:rsidRDefault="000872D2" w:rsidP="008673B9">
      <w:pPr>
        <w:pStyle w:val="ae"/>
        <w:rPr>
          <w:rtl/>
          <w:lang w:eastAsia="he-IL"/>
        </w:rPr>
      </w:pPr>
      <w:r w:rsidRPr="000872D2">
        <w:rPr>
          <w:rFonts w:hint="cs"/>
          <w:rtl/>
          <w:lang w:eastAsia="he-IL"/>
        </w:rPr>
        <w:t xml:space="preserve">ומנהגנו שאין אנו מסלקים המצה אך מכסים אותה לפני </w:t>
      </w:r>
      <w:r w:rsidR="008673B9">
        <w:rPr>
          <w:rFonts w:hint="cs"/>
          <w:rtl/>
          <w:lang w:eastAsia="he-IL"/>
        </w:rPr>
        <w:t>"</w:t>
      </w:r>
      <w:r w:rsidRPr="000872D2">
        <w:rPr>
          <w:rFonts w:hint="cs"/>
          <w:rtl/>
          <w:lang w:eastAsia="he-IL"/>
        </w:rPr>
        <w:t>מה נשתנה</w:t>
      </w:r>
      <w:r w:rsidR="008673B9">
        <w:rPr>
          <w:rFonts w:hint="cs"/>
          <w:rtl/>
          <w:lang w:eastAsia="he-IL"/>
        </w:rPr>
        <w:t>"</w:t>
      </w:r>
      <w:r w:rsidRPr="000872D2">
        <w:rPr>
          <w:rFonts w:hint="cs"/>
          <w:rtl/>
          <w:lang w:eastAsia="he-IL"/>
        </w:rPr>
        <w:t xml:space="preserve"> ומגלים לפני </w:t>
      </w:r>
      <w:r w:rsidR="008673B9">
        <w:rPr>
          <w:rFonts w:hint="cs"/>
          <w:rtl/>
          <w:lang w:eastAsia="he-IL"/>
        </w:rPr>
        <w:t>"</w:t>
      </w:r>
      <w:r w:rsidRPr="000872D2">
        <w:rPr>
          <w:rFonts w:hint="cs"/>
          <w:rtl/>
          <w:lang w:eastAsia="he-IL"/>
        </w:rPr>
        <w:t>עבדים היינו</w:t>
      </w:r>
      <w:r w:rsidR="008673B9">
        <w:rPr>
          <w:rFonts w:hint="cs"/>
          <w:rtl/>
          <w:lang w:eastAsia="he-IL"/>
        </w:rPr>
        <w:t>"</w:t>
      </w:r>
      <w:r w:rsidRPr="000872D2">
        <w:rPr>
          <w:rFonts w:hint="cs"/>
          <w:rtl/>
          <w:lang w:eastAsia="he-IL"/>
        </w:rPr>
        <w:t>, ועיין ב</w:t>
      </w:r>
      <w:r w:rsidR="00221950">
        <w:rPr>
          <w:rFonts w:hint="cs"/>
          <w:rtl/>
          <w:lang w:eastAsia="he-IL"/>
        </w:rPr>
        <w:t>שולחן ערוך</w:t>
      </w:r>
      <w:r w:rsidRPr="000872D2">
        <w:rPr>
          <w:rFonts w:hint="cs"/>
          <w:rtl/>
          <w:lang w:eastAsia="he-IL"/>
        </w:rPr>
        <w:t xml:space="preserve"> הרב שביאר מדוע אין אנו מסלקים הקערה לסוף השלחן וכמבואר בראשונים. </w:t>
      </w:r>
    </w:p>
    <w:p w14:paraId="2494043F" w14:textId="77777777" w:rsidR="000872D2" w:rsidRPr="000872D2" w:rsidRDefault="000872D2" w:rsidP="008673B9">
      <w:pPr>
        <w:pStyle w:val="ae"/>
        <w:rPr>
          <w:rtl/>
          <w:lang w:eastAsia="he-IL"/>
        </w:rPr>
      </w:pPr>
      <w:r w:rsidRPr="000872D2">
        <w:rPr>
          <w:rFonts w:hint="cs"/>
          <w:rtl/>
          <w:lang w:eastAsia="he-IL"/>
        </w:rPr>
        <w:t xml:space="preserve">ומצאנו לראשונים רבים דסברי שעוקרים את המצות לפני </w:t>
      </w:r>
      <w:r w:rsidR="008673B9">
        <w:rPr>
          <w:rFonts w:hint="cs"/>
          <w:rtl/>
          <w:lang w:eastAsia="he-IL"/>
        </w:rPr>
        <w:t>"</w:t>
      </w:r>
      <w:r w:rsidRPr="000872D2">
        <w:rPr>
          <w:rFonts w:hint="cs"/>
          <w:rtl/>
          <w:lang w:eastAsia="he-IL"/>
        </w:rPr>
        <w:t>מה נשתנה</w:t>
      </w:r>
      <w:r w:rsidR="008673B9">
        <w:rPr>
          <w:rFonts w:hint="cs"/>
          <w:rtl/>
          <w:lang w:eastAsia="he-IL"/>
        </w:rPr>
        <w:t>"</w:t>
      </w:r>
      <w:r w:rsidRPr="000872D2">
        <w:rPr>
          <w:rFonts w:hint="cs"/>
          <w:rtl/>
          <w:lang w:eastAsia="he-IL"/>
        </w:rPr>
        <w:t xml:space="preserve"> ומחזירים מי</w:t>
      </w:r>
      <w:r w:rsidR="008673B9">
        <w:rPr>
          <w:rFonts w:hint="cs"/>
          <w:rtl/>
          <w:lang w:eastAsia="he-IL"/>
        </w:rPr>
        <w:t>י</w:t>
      </w:r>
      <w:r w:rsidRPr="000872D2">
        <w:rPr>
          <w:rFonts w:hint="cs"/>
          <w:rtl/>
          <w:lang w:eastAsia="he-IL"/>
        </w:rPr>
        <w:t>ד</w:t>
      </w:r>
      <w:r w:rsidR="008673B9">
        <w:rPr>
          <w:rFonts w:hint="cs"/>
          <w:rtl/>
          <w:lang w:eastAsia="he-IL"/>
        </w:rPr>
        <w:t>:</w:t>
      </w:r>
      <w:r w:rsidRPr="000872D2">
        <w:rPr>
          <w:rFonts w:hint="cs"/>
          <w:rtl/>
          <w:lang w:eastAsia="he-IL"/>
        </w:rPr>
        <w:t xml:space="preserve"> עיין</w:t>
      </w:r>
      <w:r w:rsidRPr="000872D2">
        <w:rPr>
          <w:rtl/>
        </w:rPr>
        <w:t xml:space="preserve"> </w:t>
      </w:r>
      <w:r w:rsidRPr="000872D2">
        <w:rPr>
          <w:rtl/>
          <w:lang w:eastAsia="he-IL"/>
        </w:rPr>
        <w:t xml:space="preserve">סידור רש"י </w:t>
      </w:r>
      <w:r w:rsidR="008673B9" w:rsidRPr="00825C5C">
        <w:rPr>
          <w:rFonts w:hint="cs"/>
          <w:szCs w:val="24"/>
          <w:rtl/>
          <w:lang w:eastAsia="he-IL"/>
        </w:rPr>
        <w:t>(</w:t>
      </w:r>
      <w:r w:rsidRPr="00825C5C">
        <w:rPr>
          <w:szCs w:val="24"/>
          <w:rtl/>
          <w:lang w:eastAsia="he-IL"/>
        </w:rPr>
        <w:t>סימן שפד</w:t>
      </w:r>
      <w:r w:rsidR="008673B9" w:rsidRPr="00825C5C">
        <w:rPr>
          <w:rFonts w:hint="cs"/>
          <w:szCs w:val="24"/>
          <w:rtl/>
          <w:lang w:eastAsia="he-IL"/>
        </w:rPr>
        <w:t>)</w:t>
      </w:r>
      <w:r w:rsidR="008673B9">
        <w:rPr>
          <w:rFonts w:hint="cs"/>
          <w:rtl/>
          <w:lang w:eastAsia="he-IL"/>
        </w:rPr>
        <w:t>:</w:t>
      </w:r>
    </w:p>
    <w:p w14:paraId="5D73AC5E" w14:textId="77777777" w:rsidR="000872D2" w:rsidRPr="000872D2" w:rsidRDefault="000872D2" w:rsidP="008673B9">
      <w:pPr>
        <w:pStyle w:val="a9"/>
        <w:rPr>
          <w:rtl/>
          <w:lang w:eastAsia="he-IL"/>
        </w:rPr>
      </w:pPr>
      <w:r w:rsidRPr="000872D2">
        <w:rPr>
          <w:rtl/>
          <w:lang w:eastAsia="he-IL"/>
        </w:rPr>
        <w:t>ואחר כך נוטלין הקערה מלפניו כמות שהיא</w:t>
      </w:r>
      <w:r w:rsidR="008673B9">
        <w:rPr>
          <w:rFonts w:hint="cs"/>
          <w:rtl/>
          <w:lang w:eastAsia="he-IL"/>
        </w:rPr>
        <w:t>,</w:t>
      </w:r>
      <w:r w:rsidR="008673B9">
        <w:rPr>
          <w:rtl/>
          <w:lang w:eastAsia="he-IL"/>
        </w:rPr>
        <w:t xml:space="preserve"> עם שתי המצות שלימות וחצי המצה</w:t>
      </w:r>
      <w:r w:rsidRPr="000872D2">
        <w:rPr>
          <w:rtl/>
          <w:lang w:eastAsia="he-IL"/>
        </w:rPr>
        <w:t xml:space="preserve"> והירקות ושני ת</w:t>
      </w:r>
      <w:r w:rsidR="008673B9">
        <w:rPr>
          <w:rtl/>
          <w:lang w:eastAsia="he-IL"/>
        </w:rPr>
        <w:t>בשילין, ומניחין אותה בראש השלחן</w:t>
      </w:r>
      <w:r w:rsidRPr="000872D2">
        <w:rPr>
          <w:rtl/>
          <w:lang w:eastAsia="he-IL"/>
        </w:rPr>
        <w:t xml:space="preserve"> כדי שישאלו התינוקות </w:t>
      </w:r>
      <w:r w:rsidR="008673B9">
        <w:rPr>
          <w:rFonts w:hint="cs"/>
          <w:rtl/>
          <w:lang w:eastAsia="he-IL"/>
        </w:rPr>
        <w:t>"</w:t>
      </w:r>
      <w:r w:rsidRPr="000872D2">
        <w:rPr>
          <w:rtl/>
          <w:lang w:eastAsia="he-IL"/>
        </w:rPr>
        <w:t>מה נשתנה</w:t>
      </w:r>
      <w:r w:rsidR="008673B9">
        <w:rPr>
          <w:rFonts w:hint="cs"/>
          <w:rtl/>
          <w:lang w:eastAsia="he-IL"/>
        </w:rPr>
        <w:t>"</w:t>
      </w:r>
      <w:r w:rsidR="008673B9">
        <w:rPr>
          <w:rtl/>
          <w:lang w:eastAsia="he-IL"/>
        </w:rPr>
        <w:t xml:space="preserve"> ויפטרוהו מן האגדה</w:t>
      </w:r>
      <w:r w:rsidR="008673B9">
        <w:rPr>
          <w:rFonts w:hint="cs"/>
          <w:rtl/>
          <w:lang w:eastAsia="he-IL"/>
        </w:rPr>
        <w:t>.</w:t>
      </w:r>
      <w:r w:rsidRPr="000872D2">
        <w:rPr>
          <w:rtl/>
          <w:lang w:eastAsia="he-IL"/>
        </w:rPr>
        <w:t xml:space="preserve"> ואם </w:t>
      </w:r>
      <w:r w:rsidR="008673B9">
        <w:rPr>
          <w:rtl/>
          <w:lang w:eastAsia="he-IL"/>
        </w:rPr>
        <w:t xml:space="preserve">אין תינוק שישאל </w:t>
      </w:r>
      <w:r w:rsidR="0008772B">
        <w:rPr>
          <w:rtl/>
          <w:lang w:eastAsia="he-IL"/>
        </w:rPr>
        <w:t>–</w:t>
      </w:r>
      <w:r w:rsidR="0008772B">
        <w:rPr>
          <w:rFonts w:hint="cs"/>
          <w:rtl/>
          <w:lang w:eastAsia="he-IL"/>
        </w:rPr>
        <w:t xml:space="preserve"> </w:t>
      </w:r>
      <w:r w:rsidR="008673B9">
        <w:rPr>
          <w:rtl/>
          <w:lang w:eastAsia="he-IL"/>
        </w:rPr>
        <w:t>שואל הוא לעצמו</w:t>
      </w:r>
      <w:r w:rsidR="008673B9">
        <w:rPr>
          <w:rFonts w:hint="cs"/>
          <w:rtl/>
          <w:lang w:eastAsia="he-IL"/>
        </w:rPr>
        <w:t>.</w:t>
      </w:r>
      <w:r w:rsidRPr="000872D2">
        <w:rPr>
          <w:rtl/>
          <w:lang w:eastAsia="he-IL"/>
        </w:rPr>
        <w:t xml:space="preserve"> ואומר </w:t>
      </w:r>
      <w:r w:rsidR="008673B9">
        <w:rPr>
          <w:rFonts w:hint="cs"/>
          <w:rtl/>
          <w:lang w:eastAsia="he-IL"/>
        </w:rPr>
        <w:t>"</w:t>
      </w:r>
      <w:r w:rsidRPr="000872D2">
        <w:rPr>
          <w:rtl/>
          <w:lang w:eastAsia="he-IL"/>
        </w:rPr>
        <w:t>הא לחמא עניא</w:t>
      </w:r>
      <w:r w:rsidR="008673B9">
        <w:rPr>
          <w:rFonts w:hint="cs"/>
          <w:rtl/>
          <w:lang w:eastAsia="he-IL"/>
        </w:rPr>
        <w:t>"</w:t>
      </w:r>
      <w:r w:rsidRPr="000872D2">
        <w:rPr>
          <w:rtl/>
          <w:lang w:eastAsia="he-IL"/>
        </w:rPr>
        <w:t>, וכשמגיע ל</w:t>
      </w:r>
      <w:r w:rsidR="008673B9">
        <w:rPr>
          <w:rFonts w:hint="cs"/>
          <w:rtl/>
          <w:lang w:eastAsia="he-IL"/>
        </w:rPr>
        <w:t>"</w:t>
      </w:r>
      <w:r w:rsidRPr="000872D2">
        <w:rPr>
          <w:rtl/>
          <w:lang w:eastAsia="he-IL"/>
        </w:rPr>
        <w:t>מה נשתנה</w:t>
      </w:r>
      <w:r w:rsidR="008673B9">
        <w:rPr>
          <w:rFonts w:hint="cs"/>
          <w:rtl/>
          <w:lang w:eastAsia="he-IL"/>
        </w:rPr>
        <w:t>"</w:t>
      </w:r>
      <w:r w:rsidRPr="000872D2">
        <w:rPr>
          <w:rtl/>
          <w:lang w:eastAsia="he-IL"/>
        </w:rPr>
        <w:t xml:space="preserve"> מחזירין אותה לפניו, והולך וקורא אגדה וחותם ב</w:t>
      </w:r>
      <w:r w:rsidR="008673B9">
        <w:rPr>
          <w:rFonts w:hint="cs"/>
          <w:rtl/>
          <w:lang w:eastAsia="he-IL"/>
        </w:rPr>
        <w:t>"</w:t>
      </w:r>
      <w:r w:rsidRPr="000872D2">
        <w:rPr>
          <w:rtl/>
          <w:lang w:eastAsia="he-IL"/>
        </w:rPr>
        <w:t>גאל ישראל</w:t>
      </w:r>
      <w:r w:rsidR="008673B9">
        <w:rPr>
          <w:rFonts w:hint="cs"/>
          <w:rtl/>
          <w:lang w:eastAsia="he-IL"/>
        </w:rPr>
        <w:t>".</w:t>
      </w:r>
    </w:p>
    <w:p w14:paraId="39A876ED" w14:textId="77777777" w:rsidR="000872D2" w:rsidRPr="000872D2" w:rsidRDefault="000872D2" w:rsidP="008673B9">
      <w:pPr>
        <w:pStyle w:val="ae"/>
        <w:rPr>
          <w:rtl/>
          <w:lang w:eastAsia="he-IL"/>
        </w:rPr>
      </w:pPr>
      <w:r w:rsidRPr="000872D2">
        <w:rPr>
          <w:rFonts w:hint="cs"/>
          <w:rtl/>
          <w:lang w:eastAsia="he-IL"/>
        </w:rPr>
        <w:t>ועיין ב</w:t>
      </w:r>
      <w:r w:rsidRPr="000872D2">
        <w:rPr>
          <w:rtl/>
          <w:lang w:eastAsia="he-IL"/>
        </w:rPr>
        <w:t xml:space="preserve">מחזור ויטרי </w:t>
      </w:r>
      <w:r w:rsidR="008673B9" w:rsidRPr="00825C5C">
        <w:rPr>
          <w:rFonts w:hint="cs"/>
          <w:szCs w:val="24"/>
          <w:rtl/>
          <w:lang w:eastAsia="he-IL"/>
        </w:rPr>
        <w:t>(</w:t>
      </w:r>
      <w:r w:rsidRPr="00825C5C">
        <w:rPr>
          <w:szCs w:val="24"/>
          <w:rtl/>
          <w:lang w:eastAsia="he-IL"/>
        </w:rPr>
        <w:t>הלכות פסח סימן נא</w:t>
      </w:r>
      <w:r w:rsidR="008673B9" w:rsidRPr="00825C5C">
        <w:rPr>
          <w:rFonts w:hint="cs"/>
          <w:szCs w:val="24"/>
          <w:rtl/>
          <w:lang w:eastAsia="he-IL"/>
        </w:rPr>
        <w:t>)</w:t>
      </w:r>
      <w:r w:rsidR="008673B9">
        <w:rPr>
          <w:rFonts w:hint="cs"/>
          <w:rtl/>
          <w:lang w:eastAsia="he-IL"/>
        </w:rPr>
        <w:t>:</w:t>
      </w:r>
    </w:p>
    <w:p w14:paraId="0EE747B4" w14:textId="77777777" w:rsidR="000872D2" w:rsidRPr="000872D2" w:rsidRDefault="000872D2" w:rsidP="008673B9">
      <w:pPr>
        <w:pStyle w:val="a9"/>
        <w:rPr>
          <w:rtl/>
          <w:lang w:eastAsia="he-IL"/>
        </w:rPr>
      </w:pPr>
      <w:r w:rsidRPr="000872D2">
        <w:rPr>
          <w:rtl/>
          <w:lang w:eastAsia="he-IL"/>
        </w:rPr>
        <w:t>וראיתי את ר</w:t>
      </w:r>
      <w:r w:rsidR="008673B9">
        <w:rPr>
          <w:rFonts w:hint="cs"/>
          <w:rtl/>
          <w:lang w:eastAsia="he-IL"/>
        </w:rPr>
        <w:t>בי</w:t>
      </w:r>
      <w:r w:rsidRPr="000872D2">
        <w:rPr>
          <w:rtl/>
          <w:lang w:eastAsia="he-IL"/>
        </w:rPr>
        <w:t xml:space="preserve"> שאינו נוהג כן. אפס</w:t>
      </w:r>
      <w:r w:rsidR="008673B9">
        <w:rPr>
          <w:rFonts w:hint="cs"/>
          <w:rtl/>
          <w:lang w:eastAsia="he-IL"/>
        </w:rPr>
        <w:t>,</w:t>
      </w:r>
      <w:r w:rsidRPr="000872D2">
        <w:rPr>
          <w:rtl/>
          <w:lang w:eastAsia="he-IL"/>
        </w:rPr>
        <w:t xml:space="preserve"> מסלק את הקערה כמות שהיא ומניחה על השלחן בקרן זוית</w:t>
      </w:r>
      <w:r w:rsidR="008673B9">
        <w:rPr>
          <w:rFonts w:hint="cs"/>
          <w:rtl/>
          <w:lang w:eastAsia="he-IL"/>
        </w:rPr>
        <w:t>,</w:t>
      </w:r>
      <w:r w:rsidRPr="000872D2">
        <w:rPr>
          <w:rtl/>
          <w:lang w:eastAsia="he-IL"/>
        </w:rPr>
        <w:t xml:space="preserve"> ואם יש שם אז תינוק ישאל </w:t>
      </w:r>
      <w:r w:rsidR="008673B9">
        <w:rPr>
          <w:rFonts w:hint="cs"/>
          <w:rtl/>
          <w:lang w:eastAsia="he-IL"/>
        </w:rPr>
        <w:t>"</w:t>
      </w:r>
      <w:r w:rsidR="008673B9">
        <w:rPr>
          <w:rtl/>
          <w:lang w:eastAsia="he-IL"/>
        </w:rPr>
        <w:t>מה נשתנה הלילה הזה</w:t>
      </w:r>
      <w:r w:rsidR="008673B9">
        <w:rPr>
          <w:rFonts w:hint="cs"/>
          <w:rtl/>
          <w:lang w:eastAsia="he-IL"/>
        </w:rPr>
        <w:t xml:space="preserve"> </w:t>
      </w:r>
      <w:r w:rsidR="008673B9">
        <w:rPr>
          <w:rtl/>
          <w:lang w:eastAsia="he-IL"/>
        </w:rPr>
        <w:t>–</w:t>
      </w:r>
      <w:r w:rsidRPr="000872D2">
        <w:rPr>
          <w:rtl/>
          <w:lang w:eastAsia="he-IL"/>
        </w:rPr>
        <w:t xml:space="preserve"> הלא בכל הלילות אנו אוכלין מ</w:t>
      </w:r>
      <w:r w:rsidR="008673B9">
        <w:rPr>
          <w:rtl/>
          <w:lang w:eastAsia="he-IL"/>
        </w:rPr>
        <w:t>ה שלפנינו בקערה</w:t>
      </w:r>
      <w:r w:rsidR="008673B9">
        <w:rPr>
          <w:rFonts w:hint="cs"/>
          <w:rtl/>
          <w:lang w:eastAsia="he-IL"/>
        </w:rPr>
        <w:t>,</w:t>
      </w:r>
      <w:r w:rsidRPr="000872D2">
        <w:rPr>
          <w:rtl/>
          <w:lang w:eastAsia="he-IL"/>
        </w:rPr>
        <w:t xml:space="preserve"> ועכשיו מסולקת היא מלפנינו</w:t>
      </w:r>
      <w:r w:rsidR="008673B9">
        <w:rPr>
          <w:rFonts w:hint="cs"/>
          <w:rtl/>
          <w:lang w:eastAsia="he-IL"/>
        </w:rPr>
        <w:t>?"</w:t>
      </w:r>
      <w:r w:rsidRPr="000872D2">
        <w:rPr>
          <w:rtl/>
          <w:lang w:eastAsia="he-IL"/>
        </w:rPr>
        <w:t xml:space="preserve"> והיינו </w:t>
      </w:r>
      <w:r w:rsidR="008673B9">
        <w:rPr>
          <w:rFonts w:hint="cs"/>
          <w:rtl/>
          <w:lang w:eastAsia="he-IL"/>
        </w:rPr>
        <w:t>"</w:t>
      </w:r>
      <w:r w:rsidR="008673B9">
        <w:rPr>
          <w:rtl/>
          <w:lang w:eastAsia="he-IL"/>
        </w:rPr>
        <w:t>מגביהין את השלחן</w:t>
      </w:r>
      <w:r w:rsidR="008673B9">
        <w:rPr>
          <w:rFonts w:hint="cs"/>
          <w:rtl/>
          <w:lang w:eastAsia="he-IL"/>
        </w:rPr>
        <w:t>",</w:t>
      </w:r>
      <w:r w:rsidRPr="000872D2">
        <w:rPr>
          <w:rtl/>
          <w:lang w:eastAsia="he-IL"/>
        </w:rPr>
        <w:t xml:space="preserve"> כלומר מעקרין את השלחן. וכאשר גמר </w:t>
      </w:r>
      <w:r w:rsidR="008673B9">
        <w:rPr>
          <w:rFonts w:hint="cs"/>
          <w:rtl/>
          <w:lang w:eastAsia="he-IL"/>
        </w:rPr>
        <w:t>"</w:t>
      </w:r>
      <w:r w:rsidR="008673B9">
        <w:rPr>
          <w:rtl/>
          <w:lang w:eastAsia="he-IL"/>
        </w:rPr>
        <w:t>הא לחמא עניא</w:t>
      </w:r>
      <w:r w:rsidR="008673B9">
        <w:rPr>
          <w:rFonts w:hint="cs"/>
          <w:rtl/>
          <w:lang w:eastAsia="he-IL"/>
        </w:rPr>
        <w:t>",</w:t>
      </w:r>
      <w:r w:rsidRPr="000872D2">
        <w:rPr>
          <w:rtl/>
          <w:lang w:eastAsia="he-IL"/>
        </w:rPr>
        <w:t xml:space="preserve"> טרם התחיל </w:t>
      </w:r>
      <w:r w:rsidR="008673B9">
        <w:rPr>
          <w:rFonts w:hint="cs"/>
          <w:rtl/>
          <w:lang w:eastAsia="he-IL"/>
        </w:rPr>
        <w:t>"</w:t>
      </w:r>
      <w:r w:rsidR="008673B9">
        <w:rPr>
          <w:rtl/>
          <w:lang w:eastAsia="he-IL"/>
        </w:rPr>
        <w:t>מה נשתנה</w:t>
      </w:r>
      <w:r w:rsidR="008673B9">
        <w:rPr>
          <w:rFonts w:hint="cs"/>
          <w:rtl/>
          <w:lang w:eastAsia="he-IL"/>
        </w:rPr>
        <w:t>"</w:t>
      </w:r>
      <w:r w:rsidRPr="000872D2">
        <w:rPr>
          <w:rtl/>
          <w:lang w:eastAsia="he-IL"/>
        </w:rPr>
        <w:t xml:space="preserve"> מביא הקערה לפניו ואומר </w:t>
      </w:r>
      <w:r w:rsidR="008673B9">
        <w:rPr>
          <w:rFonts w:hint="cs"/>
          <w:rtl/>
          <w:lang w:eastAsia="he-IL"/>
        </w:rPr>
        <w:t>"</w:t>
      </w:r>
      <w:r w:rsidR="008673B9">
        <w:rPr>
          <w:rtl/>
          <w:lang w:eastAsia="he-IL"/>
        </w:rPr>
        <w:t>מה נשתנה</w:t>
      </w:r>
      <w:r w:rsidR="008673B9">
        <w:rPr>
          <w:rFonts w:hint="cs"/>
          <w:rtl/>
          <w:lang w:eastAsia="he-IL"/>
        </w:rPr>
        <w:t>"</w:t>
      </w:r>
      <w:r w:rsidRPr="000872D2">
        <w:rPr>
          <w:rtl/>
          <w:lang w:eastAsia="he-IL"/>
        </w:rPr>
        <w:t xml:space="preserve"> כו'. </w:t>
      </w:r>
    </w:p>
    <w:p w14:paraId="59B6838E" w14:textId="77777777" w:rsidR="000872D2" w:rsidRPr="000872D2" w:rsidRDefault="000872D2" w:rsidP="008673B9">
      <w:pPr>
        <w:pStyle w:val="ae"/>
        <w:rPr>
          <w:rtl/>
          <w:lang w:eastAsia="he-IL"/>
        </w:rPr>
      </w:pPr>
      <w:r w:rsidRPr="000872D2">
        <w:rPr>
          <w:rFonts w:hint="cs"/>
          <w:rtl/>
          <w:lang w:eastAsia="he-IL"/>
        </w:rPr>
        <w:t>ושנה הדברים שם</w:t>
      </w:r>
      <w:r w:rsidRPr="000872D2">
        <w:rPr>
          <w:rtl/>
          <w:lang w:eastAsia="he-IL"/>
        </w:rPr>
        <w:t xml:space="preserve"> </w:t>
      </w:r>
      <w:r w:rsidR="008673B9" w:rsidRPr="00825C5C">
        <w:rPr>
          <w:rFonts w:hint="cs"/>
          <w:szCs w:val="24"/>
          <w:rtl/>
          <w:lang w:eastAsia="he-IL"/>
        </w:rPr>
        <w:t>(</w:t>
      </w:r>
      <w:r w:rsidRPr="00825C5C">
        <w:rPr>
          <w:szCs w:val="24"/>
          <w:rtl/>
          <w:lang w:eastAsia="he-IL"/>
        </w:rPr>
        <w:t>סימן סט</w:t>
      </w:r>
      <w:r w:rsidR="008673B9" w:rsidRPr="00825C5C">
        <w:rPr>
          <w:rFonts w:hint="cs"/>
          <w:szCs w:val="24"/>
          <w:rtl/>
          <w:lang w:eastAsia="he-IL"/>
        </w:rPr>
        <w:t>)</w:t>
      </w:r>
      <w:r w:rsidR="008673B9">
        <w:rPr>
          <w:rFonts w:hint="cs"/>
          <w:rtl/>
          <w:lang w:eastAsia="he-IL"/>
        </w:rPr>
        <w:t>:</w:t>
      </w:r>
    </w:p>
    <w:p w14:paraId="49E1BD25" w14:textId="77777777" w:rsidR="000872D2" w:rsidRPr="000872D2" w:rsidRDefault="000872D2" w:rsidP="0008772B">
      <w:pPr>
        <w:pStyle w:val="a9"/>
        <w:rPr>
          <w:rtl/>
          <w:lang w:eastAsia="he-IL"/>
        </w:rPr>
      </w:pPr>
      <w:r w:rsidRPr="000872D2">
        <w:rPr>
          <w:rtl/>
          <w:lang w:eastAsia="he-IL"/>
        </w:rPr>
        <w:t>ואחר כך נוטלין הקערה מלפניו כמות שהיא</w:t>
      </w:r>
      <w:r w:rsidR="0008772B">
        <w:rPr>
          <w:rFonts w:hint="cs"/>
          <w:rtl/>
          <w:lang w:eastAsia="he-IL"/>
        </w:rPr>
        <w:t>,</w:t>
      </w:r>
      <w:r w:rsidRPr="000872D2">
        <w:rPr>
          <w:rtl/>
          <w:lang w:eastAsia="he-IL"/>
        </w:rPr>
        <w:t xml:space="preserve"> עם שתי מצות וחצי המצ</w:t>
      </w:r>
      <w:r w:rsidR="0008772B">
        <w:rPr>
          <w:rtl/>
          <w:lang w:eastAsia="he-IL"/>
        </w:rPr>
        <w:t>ה</w:t>
      </w:r>
      <w:r w:rsidRPr="000872D2">
        <w:rPr>
          <w:rtl/>
          <w:lang w:eastAsia="he-IL"/>
        </w:rPr>
        <w:t xml:space="preserve"> וירקות ושני תבשילין</w:t>
      </w:r>
      <w:r w:rsidR="0008772B">
        <w:rPr>
          <w:rFonts w:hint="cs"/>
          <w:rtl/>
          <w:lang w:eastAsia="he-IL"/>
        </w:rPr>
        <w:t>,</w:t>
      </w:r>
      <w:r w:rsidRPr="000872D2">
        <w:rPr>
          <w:rtl/>
          <w:lang w:eastAsia="he-IL"/>
        </w:rPr>
        <w:t xml:space="preserve"> ומניחין אותה בראש השלחן כדי שישאלו התינוקות </w:t>
      </w:r>
      <w:r w:rsidR="0008772B">
        <w:rPr>
          <w:rFonts w:hint="cs"/>
          <w:rtl/>
          <w:lang w:eastAsia="he-IL"/>
        </w:rPr>
        <w:t>"</w:t>
      </w:r>
      <w:r w:rsidRPr="000872D2">
        <w:rPr>
          <w:rtl/>
          <w:lang w:eastAsia="he-IL"/>
        </w:rPr>
        <w:t>מה נשתנה</w:t>
      </w:r>
      <w:r w:rsidR="0008772B">
        <w:rPr>
          <w:rFonts w:hint="cs"/>
          <w:rtl/>
          <w:lang w:eastAsia="he-IL"/>
        </w:rPr>
        <w:t>"</w:t>
      </w:r>
      <w:r w:rsidRPr="000872D2">
        <w:rPr>
          <w:rtl/>
          <w:lang w:eastAsia="he-IL"/>
        </w:rPr>
        <w:t xml:space="preserve"> ויפטירהו מן האגדה</w:t>
      </w:r>
      <w:r w:rsidR="0008772B">
        <w:rPr>
          <w:rFonts w:hint="cs"/>
          <w:rtl/>
          <w:lang w:eastAsia="he-IL"/>
        </w:rPr>
        <w:t>.</w:t>
      </w:r>
      <w:r w:rsidR="0008772B">
        <w:rPr>
          <w:rtl/>
          <w:lang w:eastAsia="he-IL"/>
        </w:rPr>
        <w:t xml:space="preserve"> ואם אין תינוק שישאל</w:t>
      </w:r>
      <w:r w:rsidR="0008772B">
        <w:rPr>
          <w:rFonts w:hint="cs"/>
          <w:rtl/>
          <w:lang w:eastAsia="he-IL"/>
        </w:rPr>
        <w:t xml:space="preserve"> </w:t>
      </w:r>
      <w:r w:rsidR="0008772B">
        <w:rPr>
          <w:rtl/>
          <w:lang w:eastAsia="he-IL"/>
        </w:rPr>
        <w:t>–</w:t>
      </w:r>
      <w:r w:rsidRPr="000872D2">
        <w:rPr>
          <w:rtl/>
          <w:lang w:eastAsia="he-IL"/>
        </w:rPr>
        <w:t xml:space="preserve"> ישאל הוא לעצמו. ואומ</w:t>
      </w:r>
      <w:r w:rsidR="0008772B">
        <w:rPr>
          <w:rFonts w:hint="cs"/>
          <w:rtl/>
          <w:lang w:eastAsia="he-IL"/>
        </w:rPr>
        <w:t>ר</w:t>
      </w:r>
      <w:r w:rsidRPr="000872D2">
        <w:rPr>
          <w:rtl/>
          <w:lang w:eastAsia="he-IL"/>
        </w:rPr>
        <w:t xml:space="preserve"> </w:t>
      </w:r>
      <w:r w:rsidR="0008772B">
        <w:rPr>
          <w:rFonts w:hint="cs"/>
          <w:rtl/>
          <w:lang w:eastAsia="he-IL"/>
        </w:rPr>
        <w:t>"</w:t>
      </w:r>
      <w:r w:rsidR="0008772B">
        <w:rPr>
          <w:rtl/>
          <w:lang w:eastAsia="he-IL"/>
        </w:rPr>
        <w:t>הא לחמא עניא</w:t>
      </w:r>
      <w:r w:rsidR="0008772B">
        <w:rPr>
          <w:rFonts w:hint="cs"/>
          <w:rtl/>
          <w:lang w:eastAsia="he-IL"/>
        </w:rPr>
        <w:t>",</w:t>
      </w:r>
      <w:r w:rsidRPr="000872D2">
        <w:rPr>
          <w:rtl/>
          <w:lang w:eastAsia="he-IL"/>
        </w:rPr>
        <w:t xml:space="preserve"> וכשמגיע ל</w:t>
      </w:r>
      <w:r w:rsidR="0008772B">
        <w:rPr>
          <w:rFonts w:hint="cs"/>
          <w:rtl/>
          <w:lang w:eastAsia="he-IL"/>
        </w:rPr>
        <w:t>"</w:t>
      </w:r>
      <w:r w:rsidRPr="000872D2">
        <w:rPr>
          <w:rtl/>
          <w:lang w:eastAsia="he-IL"/>
        </w:rPr>
        <w:t>מה נשתנה</w:t>
      </w:r>
      <w:r w:rsidR="0008772B">
        <w:rPr>
          <w:rFonts w:hint="cs"/>
          <w:rtl/>
          <w:lang w:eastAsia="he-IL"/>
        </w:rPr>
        <w:t>"</w:t>
      </w:r>
      <w:r w:rsidRPr="000872D2">
        <w:rPr>
          <w:rtl/>
          <w:lang w:eastAsia="he-IL"/>
        </w:rPr>
        <w:t xml:space="preserve"> מחזירין אותה לפניו והולך וקורא וחותם ב</w:t>
      </w:r>
      <w:r w:rsidR="0008772B">
        <w:rPr>
          <w:rFonts w:hint="cs"/>
          <w:rtl/>
          <w:lang w:eastAsia="he-IL"/>
        </w:rPr>
        <w:t>"</w:t>
      </w:r>
      <w:r w:rsidRPr="000872D2">
        <w:rPr>
          <w:rtl/>
          <w:lang w:eastAsia="he-IL"/>
        </w:rPr>
        <w:t>גאל ישר</w:t>
      </w:r>
      <w:r w:rsidR="0008772B">
        <w:rPr>
          <w:rFonts w:hint="cs"/>
          <w:rtl/>
          <w:lang w:eastAsia="he-IL"/>
        </w:rPr>
        <w:t>אל"</w:t>
      </w:r>
      <w:r w:rsidRPr="000872D2">
        <w:rPr>
          <w:rtl/>
          <w:lang w:eastAsia="he-IL"/>
        </w:rPr>
        <w:t xml:space="preserve">. </w:t>
      </w:r>
    </w:p>
    <w:p w14:paraId="7422171E" w14:textId="77777777" w:rsidR="000872D2" w:rsidRPr="000872D2" w:rsidRDefault="000872D2" w:rsidP="0008772B">
      <w:pPr>
        <w:pStyle w:val="ae"/>
        <w:rPr>
          <w:rtl/>
          <w:lang w:eastAsia="he-IL"/>
        </w:rPr>
      </w:pPr>
      <w:r w:rsidRPr="000872D2">
        <w:rPr>
          <w:rFonts w:hint="cs"/>
          <w:rtl/>
          <w:lang w:eastAsia="he-IL"/>
        </w:rPr>
        <w:t>וכן בספר</w:t>
      </w:r>
      <w:r w:rsidR="00874E1A">
        <w:rPr>
          <w:rFonts w:hint="cs"/>
          <w:rtl/>
          <w:lang w:eastAsia="he-IL"/>
        </w:rPr>
        <w:t xml:space="preserve"> </w:t>
      </w:r>
      <w:r w:rsidRPr="000872D2">
        <w:rPr>
          <w:rtl/>
          <w:lang w:eastAsia="he-IL"/>
        </w:rPr>
        <w:t>אבודרהם</w:t>
      </w:r>
      <w:r w:rsidR="0008772B">
        <w:rPr>
          <w:rFonts w:hint="cs"/>
          <w:rtl/>
          <w:lang w:eastAsia="he-IL"/>
        </w:rPr>
        <w:t xml:space="preserve"> כתב</w:t>
      </w:r>
      <w:r w:rsidRPr="000872D2">
        <w:rPr>
          <w:rtl/>
          <w:lang w:eastAsia="he-IL"/>
        </w:rPr>
        <w:t xml:space="preserve"> </w:t>
      </w:r>
      <w:r w:rsidR="0008772B">
        <w:rPr>
          <w:rFonts w:hint="cs"/>
          <w:rtl/>
          <w:lang w:eastAsia="he-IL"/>
        </w:rPr>
        <w:t>ב</w:t>
      </w:r>
      <w:r w:rsidRPr="000872D2">
        <w:rPr>
          <w:rtl/>
          <w:lang w:eastAsia="he-IL"/>
        </w:rPr>
        <w:t>סדר ההגדה ופירושה</w:t>
      </w:r>
      <w:r w:rsidRPr="000872D2">
        <w:rPr>
          <w:rFonts w:hint="cs"/>
          <w:rtl/>
          <w:lang w:eastAsia="he-IL"/>
        </w:rPr>
        <w:t>:</w:t>
      </w:r>
    </w:p>
    <w:p w14:paraId="5ADDE291" w14:textId="77777777" w:rsidR="000872D2" w:rsidRPr="000872D2" w:rsidRDefault="000872D2" w:rsidP="0008772B">
      <w:pPr>
        <w:pStyle w:val="a9"/>
        <w:rPr>
          <w:rtl/>
          <w:lang w:eastAsia="he-IL"/>
        </w:rPr>
      </w:pPr>
      <w:r w:rsidRPr="000872D2">
        <w:rPr>
          <w:rtl/>
          <w:lang w:eastAsia="he-IL"/>
        </w:rPr>
        <w:t xml:space="preserve">וכשאומר </w:t>
      </w:r>
      <w:r w:rsidR="0008772B">
        <w:rPr>
          <w:rFonts w:hint="cs"/>
          <w:rtl/>
          <w:lang w:eastAsia="he-IL"/>
        </w:rPr>
        <w:t>"</w:t>
      </w:r>
      <w:r w:rsidRPr="000872D2">
        <w:rPr>
          <w:rtl/>
          <w:lang w:eastAsia="he-IL"/>
        </w:rPr>
        <w:t>הא לחמא עניא</w:t>
      </w:r>
      <w:r w:rsidR="0008772B">
        <w:rPr>
          <w:rFonts w:hint="cs"/>
          <w:rtl/>
          <w:lang w:eastAsia="he-IL"/>
        </w:rPr>
        <w:t>"</w:t>
      </w:r>
      <w:r w:rsidRPr="000872D2">
        <w:rPr>
          <w:rtl/>
          <w:lang w:eastAsia="he-IL"/>
        </w:rPr>
        <w:t xml:space="preserve"> עוקרין הסל או הקערה מעל השולחן כדי שיכירו התינוקות וישאלו </w:t>
      </w:r>
      <w:r w:rsidR="0008772B">
        <w:rPr>
          <w:rFonts w:hint="cs"/>
          <w:rtl/>
          <w:lang w:eastAsia="he-IL"/>
        </w:rPr>
        <w:t>"</w:t>
      </w:r>
      <w:r w:rsidRPr="000872D2">
        <w:rPr>
          <w:rtl/>
          <w:lang w:eastAsia="he-IL"/>
        </w:rPr>
        <w:t>מה נשתנה הלילה הזה מכל הלילות</w:t>
      </w:r>
      <w:r w:rsidR="0008772B">
        <w:rPr>
          <w:rFonts w:hint="cs"/>
          <w:rtl/>
          <w:lang w:eastAsia="he-IL"/>
        </w:rPr>
        <w:t>,</w:t>
      </w:r>
      <w:r w:rsidRPr="000872D2">
        <w:rPr>
          <w:rtl/>
          <w:lang w:eastAsia="he-IL"/>
        </w:rPr>
        <w:t xml:space="preserve"> שבכל הלילות אנו אוכלים מה שלפנינו </w:t>
      </w:r>
      <w:r w:rsidR="0008772B">
        <w:rPr>
          <w:rtl/>
          <w:lang w:eastAsia="he-IL"/>
        </w:rPr>
        <w:t>בקערה</w:t>
      </w:r>
      <w:r w:rsidR="0008772B">
        <w:rPr>
          <w:rFonts w:hint="cs"/>
          <w:rtl/>
          <w:lang w:eastAsia="he-IL"/>
        </w:rPr>
        <w:t>,</w:t>
      </w:r>
      <w:r w:rsidR="0008772B">
        <w:rPr>
          <w:rtl/>
          <w:lang w:eastAsia="he-IL"/>
        </w:rPr>
        <w:t xml:space="preserve"> ועכשיו היא מסולקת מלפנינו</w:t>
      </w:r>
      <w:r w:rsidR="0008772B">
        <w:rPr>
          <w:rFonts w:hint="cs"/>
          <w:rtl/>
          <w:lang w:eastAsia="he-IL"/>
        </w:rPr>
        <w:t>"</w:t>
      </w:r>
      <w:r w:rsidR="00874E1A">
        <w:rPr>
          <w:rtl/>
          <w:lang w:eastAsia="he-IL"/>
        </w:rPr>
        <w:t xml:space="preserve"> [...] </w:t>
      </w:r>
      <w:r w:rsidRPr="000872D2">
        <w:rPr>
          <w:rtl/>
          <w:lang w:eastAsia="he-IL"/>
        </w:rPr>
        <w:t xml:space="preserve">ובהשלמת </w:t>
      </w:r>
      <w:r w:rsidR="0008772B">
        <w:rPr>
          <w:rFonts w:hint="cs"/>
          <w:rtl/>
          <w:lang w:eastAsia="he-IL"/>
        </w:rPr>
        <w:t>"</w:t>
      </w:r>
      <w:r w:rsidRPr="000872D2">
        <w:rPr>
          <w:rtl/>
          <w:lang w:eastAsia="he-IL"/>
        </w:rPr>
        <w:t>הא לחמא עניא</w:t>
      </w:r>
      <w:r w:rsidR="0008772B">
        <w:rPr>
          <w:rFonts w:hint="cs"/>
          <w:rtl/>
          <w:lang w:eastAsia="he-IL"/>
        </w:rPr>
        <w:t>"</w:t>
      </w:r>
      <w:r w:rsidRPr="000872D2">
        <w:rPr>
          <w:rtl/>
          <w:lang w:eastAsia="he-IL"/>
        </w:rPr>
        <w:t xml:space="preserve"> יחזיר הסל או הקערה למקומה כדי שתהיה לפניו כשאמר ההגדה כדאמרינן </w:t>
      </w:r>
      <w:r w:rsidRPr="00825C5C">
        <w:rPr>
          <w:szCs w:val="24"/>
          <w:rtl/>
          <w:lang w:eastAsia="he-IL"/>
        </w:rPr>
        <w:t>(פסחים לו, א)</w:t>
      </w:r>
      <w:r w:rsidRPr="000872D2">
        <w:rPr>
          <w:rtl/>
          <w:lang w:eastAsia="he-IL"/>
        </w:rPr>
        <w:t xml:space="preserve"> </w:t>
      </w:r>
      <w:r w:rsidR="0008772B">
        <w:rPr>
          <w:rFonts w:hint="cs"/>
          <w:rtl/>
          <w:lang w:eastAsia="he-IL"/>
        </w:rPr>
        <w:t>"</w:t>
      </w:r>
      <w:r w:rsidRPr="000872D2">
        <w:rPr>
          <w:rtl/>
          <w:lang w:eastAsia="he-IL"/>
        </w:rPr>
        <w:t>לחם עוני</w:t>
      </w:r>
      <w:r w:rsidR="0008772B">
        <w:rPr>
          <w:rFonts w:hint="cs"/>
          <w:rtl/>
          <w:lang w:eastAsia="he-IL"/>
        </w:rPr>
        <w:t xml:space="preserve">" </w:t>
      </w:r>
      <w:r w:rsidR="0008772B">
        <w:rPr>
          <w:rtl/>
          <w:lang w:eastAsia="he-IL"/>
        </w:rPr>
        <w:t>–</w:t>
      </w:r>
      <w:r w:rsidRPr="000872D2">
        <w:rPr>
          <w:rtl/>
          <w:lang w:eastAsia="he-IL"/>
        </w:rPr>
        <w:t xml:space="preserve"> </w:t>
      </w:r>
      <w:r w:rsidR="0008772B">
        <w:rPr>
          <w:rFonts w:hint="cs"/>
          <w:rtl/>
          <w:lang w:eastAsia="he-IL"/>
        </w:rPr>
        <w:t>"</w:t>
      </w:r>
      <w:r w:rsidRPr="000872D2">
        <w:rPr>
          <w:rtl/>
          <w:lang w:eastAsia="he-IL"/>
        </w:rPr>
        <w:t>שעונין עליו דברים</w:t>
      </w:r>
      <w:r w:rsidR="0008772B">
        <w:rPr>
          <w:rFonts w:hint="cs"/>
          <w:rtl/>
          <w:lang w:eastAsia="he-IL"/>
        </w:rPr>
        <w:t>"</w:t>
      </w:r>
      <w:r w:rsidRPr="000872D2">
        <w:rPr>
          <w:rtl/>
          <w:lang w:eastAsia="he-IL"/>
        </w:rPr>
        <w:t xml:space="preserve"> וגם כדי שתהיה מצויה לפניו כשאומר </w:t>
      </w:r>
      <w:r w:rsidR="0008772B">
        <w:rPr>
          <w:rFonts w:hint="cs"/>
          <w:rtl/>
          <w:lang w:eastAsia="he-IL"/>
        </w:rPr>
        <w:t>"</w:t>
      </w:r>
      <w:r w:rsidRPr="000872D2">
        <w:rPr>
          <w:rtl/>
          <w:lang w:eastAsia="he-IL"/>
        </w:rPr>
        <w:t>מצה זו</w:t>
      </w:r>
      <w:r w:rsidR="0008772B">
        <w:rPr>
          <w:rFonts w:hint="cs"/>
          <w:rtl/>
          <w:lang w:eastAsia="he-IL"/>
        </w:rPr>
        <w:t>,</w:t>
      </w:r>
      <w:r w:rsidRPr="000872D2">
        <w:rPr>
          <w:rtl/>
          <w:lang w:eastAsia="he-IL"/>
        </w:rPr>
        <w:t xml:space="preserve"> מרור זה</w:t>
      </w:r>
      <w:r w:rsidR="0008772B">
        <w:rPr>
          <w:rFonts w:hint="cs"/>
          <w:rtl/>
          <w:lang w:eastAsia="he-IL"/>
        </w:rPr>
        <w:t>".</w:t>
      </w:r>
    </w:p>
    <w:p w14:paraId="0D49BA82" w14:textId="77777777" w:rsidR="000872D2" w:rsidRPr="000872D2" w:rsidRDefault="000872D2" w:rsidP="00E85C72">
      <w:pPr>
        <w:pStyle w:val="ae"/>
        <w:rPr>
          <w:rtl/>
          <w:lang w:eastAsia="he-IL"/>
        </w:rPr>
      </w:pPr>
      <w:r w:rsidRPr="000872D2">
        <w:rPr>
          <w:rFonts w:hint="cs"/>
          <w:rtl/>
          <w:lang w:eastAsia="he-IL"/>
        </w:rPr>
        <w:t>ויש לומר דהנך ראש</w:t>
      </w:r>
      <w:r w:rsidR="0008772B">
        <w:rPr>
          <w:rFonts w:hint="cs"/>
          <w:rtl/>
          <w:lang w:eastAsia="he-IL"/>
        </w:rPr>
        <w:t xml:space="preserve">ונים סברי שאף אמירת </w:t>
      </w:r>
      <w:r w:rsidR="00E85C72">
        <w:rPr>
          <w:rFonts w:hint="cs"/>
          <w:rtl/>
          <w:lang w:eastAsia="he-IL"/>
        </w:rPr>
        <w:t>"</w:t>
      </w:r>
      <w:r w:rsidR="0008772B">
        <w:rPr>
          <w:rFonts w:hint="cs"/>
          <w:rtl/>
          <w:lang w:eastAsia="he-IL"/>
        </w:rPr>
        <w:t>מה נשתנה</w:t>
      </w:r>
      <w:r w:rsidR="00E85C72">
        <w:rPr>
          <w:rFonts w:hint="cs"/>
          <w:rtl/>
          <w:lang w:eastAsia="he-IL"/>
        </w:rPr>
        <w:t>"</w:t>
      </w:r>
      <w:r w:rsidR="0008772B">
        <w:rPr>
          <w:rFonts w:hint="cs"/>
          <w:rtl/>
          <w:lang w:eastAsia="he-IL"/>
        </w:rPr>
        <w:t xml:space="preserve"> היא</w:t>
      </w:r>
      <w:r w:rsidRPr="000872D2">
        <w:rPr>
          <w:rFonts w:hint="cs"/>
          <w:rtl/>
          <w:lang w:eastAsia="he-IL"/>
        </w:rPr>
        <w:t xml:space="preserve"> חלק מההגדה ולכן צריכים להחזיר</w:t>
      </w:r>
      <w:r w:rsidR="00E85C72">
        <w:rPr>
          <w:rFonts w:hint="cs"/>
          <w:rtl/>
          <w:lang w:eastAsia="he-IL"/>
        </w:rPr>
        <w:t xml:space="preserve"> את</w:t>
      </w:r>
      <w:r w:rsidRPr="000872D2">
        <w:rPr>
          <w:rFonts w:hint="cs"/>
          <w:rtl/>
          <w:lang w:eastAsia="he-IL"/>
        </w:rPr>
        <w:t xml:space="preserve"> המצה עוד לפני </w:t>
      </w:r>
      <w:r w:rsidR="00E85C72">
        <w:rPr>
          <w:rFonts w:hint="cs"/>
          <w:rtl/>
          <w:lang w:eastAsia="he-IL"/>
        </w:rPr>
        <w:t>"</w:t>
      </w:r>
      <w:r w:rsidRPr="000872D2">
        <w:rPr>
          <w:rFonts w:hint="cs"/>
          <w:rtl/>
          <w:lang w:eastAsia="he-IL"/>
        </w:rPr>
        <w:t>מה נשתנה</w:t>
      </w:r>
      <w:r w:rsidR="00E85C72">
        <w:rPr>
          <w:rFonts w:hint="cs"/>
          <w:rtl/>
          <w:lang w:eastAsia="he-IL"/>
        </w:rPr>
        <w:t>"</w:t>
      </w:r>
      <w:r w:rsidRPr="000872D2">
        <w:rPr>
          <w:rFonts w:hint="cs"/>
          <w:rtl/>
          <w:lang w:eastAsia="he-IL"/>
        </w:rPr>
        <w:t xml:space="preserve"> כדי שיתקיים </w:t>
      </w:r>
      <w:r w:rsidR="00E85C72">
        <w:rPr>
          <w:rFonts w:hint="cs"/>
          <w:rtl/>
          <w:lang w:eastAsia="he-IL"/>
        </w:rPr>
        <w:t>"</w:t>
      </w:r>
      <w:r w:rsidRPr="000872D2">
        <w:rPr>
          <w:rFonts w:hint="cs"/>
          <w:rtl/>
          <w:lang w:eastAsia="he-IL"/>
        </w:rPr>
        <w:t>לחם עוני</w:t>
      </w:r>
      <w:r w:rsidR="00E85C72">
        <w:rPr>
          <w:rFonts w:hint="cs"/>
          <w:rtl/>
          <w:lang w:eastAsia="he-IL"/>
        </w:rPr>
        <w:t>"</w:t>
      </w:r>
      <w:r w:rsidRPr="000872D2">
        <w:rPr>
          <w:rFonts w:hint="cs"/>
          <w:rtl/>
          <w:lang w:eastAsia="he-IL"/>
        </w:rPr>
        <w:t>. ויש לפרש דשני פנים ל</w:t>
      </w:r>
      <w:r w:rsidR="00E85C72">
        <w:rPr>
          <w:rFonts w:hint="cs"/>
          <w:rtl/>
          <w:lang w:eastAsia="he-IL"/>
        </w:rPr>
        <w:t>"</w:t>
      </w:r>
      <w:r w:rsidRPr="000872D2">
        <w:rPr>
          <w:rFonts w:hint="cs"/>
          <w:rtl/>
          <w:lang w:eastAsia="he-IL"/>
        </w:rPr>
        <w:t>מה נשתנה</w:t>
      </w:r>
      <w:r w:rsidR="00E85C72">
        <w:rPr>
          <w:rFonts w:hint="cs"/>
          <w:rtl/>
          <w:lang w:eastAsia="he-IL"/>
        </w:rPr>
        <w:t xml:space="preserve">": </w:t>
      </w:r>
      <w:r w:rsidRPr="000872D2">
        <w:rPr>
          <w:rFonts w:hint="cs"/>
          <w:rtl/>
          <w:lang w:eastAsia="he-IL"/>
        </w:rPr>
        <w:t>לפעמים היא חלק משאלת הבנים</w:t>
      </w:r>
      <w:r w:rsidR="00E85C72">
        <w:rPr>
          <w:rFonts w:hint="cs"/>
          <w:rtl/>
          <w:lang w:eastAsia="he-IL"/>
        </w:rPr>
        <w:t>,</w:t>
      </w:r>
      <w:r w:rsidRPr="000872D2">
        <w:rPr>
          <w:rFonts w:hint="cs"/>
          <w:rtl/>
          <w:lang w:eastAsia="he-IL"/>
        </w:rPr>
        <w:t xml:space="preserve"> ובכה</w:t>
      </w:r>
      <w:r w:rsidR="00E85C72">
        <w:rPr>
          <w:rFonts w:hint="cs"/>
          <w:rtl/>
          <w:lang w:eastAsia="he-IL"/>
        </w:rPr>
        <w:t>אי גוונא</w:t>
      </w:r>
      <w:r w:rsidRPr="000872D2">
        <w:rPr>
          <w:rFonts w:hint="cs"/>
          <w:rtl/>
          <w:lang w:eastAsia="he-IL"/>
        </w:rPr>
        <w:t xml:space="preserve"> לא בעינן מצה מונחת לפניו</w:t>
      </w:r>
      <w:r w:rsidR="00E85C72">
        <w:rPr>
          <w:rFonts w:hint="cs"/>
          <w:rtl/>
          <w:lang w:eastAsia="he-IL"/>
        </w:rPr>
        <w:t>;</w:t>
      </w:r>
      <w:r w:rsidRPr="000872D2">
        <w:rPr>
          <w:rFonts w:hint="cs"/>
          <w:rtl/>
          <w:lang w:eastAsia="he-IL"/>
        </w:rPr>
        <w:t xml:space="preserve"> ולפעמים היא מדין הגדה, </w:t>
      </w:r>
      <w:r w:rsidR="00DD15B1">
        <w:rPr>
          <w:rFonts w:hint="cs"/>
          <w:rtl/>
          <w:lang w:eastAsia="he-IL"/>
        </w:rPr>
        <w:t>על כל פנים</w:t>
      </w:r>
      <w:r w:rsidRPr="000872D2">
        <w:rPr>
          <w:rFonts w:hint="cs"/>
          <w:rtl/>
          <w:lang w:eastAsia="he-IL"/>
        </w:rPr>
        <w:t xml:space="preserve"> כשעורך הסדר אומרה</w:t>
      </w:r>
      <w:r w:rsidR="00E85C72">
        <w:rPr>
          <w:rFonts w:hint="cs"/>
          <w:rtl/>
          <w:lang w:eastAsia="he-IL"/>
        </w:rPr>
        <w:t>,</w:t>
      </w:r>
      <w:r w:rsidRPr="000872D2">
        <w:rPr>
          <w:rFonts w:hint="cs"/>
          <w:rtl/>
          <w:lang w:eastAsia="he-IL"/>
        </w:rPr>
        <w:t xml:space="preserve"> ולכן בעינן שיהיו המצות מונחות לפניו.</w:t>
      </w:r>
    </w:p>
    <w:p w14:paraId="6084BAEE" w14:textId="77777777" w:rsidR="000872D2" w:rsidRPr="000872D2" w:rsidRDefault="000872D2" w:rsidP="00E85C72">
      <w:pPr>
        <w:pStyle w:val="ad"/>
        <w:rPr>
          <w:rFonts w:eastAsia="Calibri"/>
          <w:rtl/>
        </w:rPr>
      </w:pPr>
      <w:r w:rsidRPr="000872D2">
        <w:rPr>
          <w:rFonts w:eastAsia="Calibri" w:hint="cs"/>
          <w:rtl/>
        </w:rPr>
        <w:t>כ. איברא מאידך גיסא</w:t>
      </w:r>
      <w:r w:rsidRPr="000872D2">
        <w:rPr>
          <w:rFonts w:eastAsia="Calibri"/>
          <w:rtl/>
        </w:rPr>
        <w:t xml:space="preserve"> </w:t>
      </w:r>
      <w:r w:rsidRPr="000872D2">
        <w:rPr>
          <w:rFonts w:eastAsia="Calibri" w:hint="cs"/>
          <w:rtl/>
        </w:rPr>
        <w:t>ה</w:t>
      </w:r>
      <w:r w:rsidRPr="000872D2">
        <w:rPr>
          <w:rFonts w:eastAsia="Calibri"/>
          <w:rtl/>
        </w:rPr>
        <w:t xml:space="preserve">אור זרוע </w:t>
      </w:r>
      <w:r w:rsidR="00E85C72" w:rsidRPr="00825C5C">
        <w:rPr>
          <w:rFonts w:eastAsia="Calibri" w:hint="cs"/>
          <w:szCs w:val="24"/>
          <w:rtl/>
        </w:rPr>
        <w:t>(</w:t>
      </w:r>
      <w:r w:rsidRPr="00825C5C">
        <w:rPr>
          <w:rFonts w:eastAsia="Calibri"/>
          <w:szCs w:val="24"/>
          <w:rtl/>
        </w:rPr>
        <w:t>הלכות פסחים סימן רנו</w:t>
      </w:r>
      <w:r w:rsidRPr="00825C5C">
        <w:rPr>
          <w:rFonts w:eastAsia="Calibri" w:hint="cs"/>
          <w:szCs w:val="24"/>
          <w:rtl/>
        </w:rPr>
        <w:t xml:space="preserve"> </w:t>
      </w:r>
      <w:r w:rsidR="00E85C72" w:rsidRPr="00825C5C">
        <w:rPr>
          <w:rFonts w:eastAsia="Calibri"/>
          <w:szCs w:val="24"/>
          <w:rtl/>
        </w:rPr>
        <w:t>–</w:t>
      </w:r>
      <w:r w:rsidR="00E85C72" w:rsidRPr="00825C5C">
        <w:rPr>
          <w:rFonts w:eastAsia="Calibri" w:hint="cs"/>
          <w:szCs w:val="24"/>
          <w:rtl/>
        </w:rPr>
        <w:t xml:space="preserve"> </w:t>
      </w:r>
      <w:r w:rsidRPr="00825C5C">
        <w:rPr>
          <w:rFonts w:eastAsia="Calibri" w:hint="cs"/>
          <w:szCs w:val="24"/>
          <w:rtl/>
        </w:rPr>
        <w:t>ס,</w:t>
      </w:r>
      <w:r w:rsidR="00E85C72" w:rsidRPr="00825C5C">
        <w:rPr>
          <w:rFonts w:eastAsia="Calibri" w:hint="cs"/>
          <w:szCs w:val="24"/>
          <w:rtl/>
        </w:rPr>
        <w:t xml:space="preserve"> </w:t>
      </w:r>
      <w:r w:rsidRPr="00825C5C">
        <w:rPr>
          <w:rFonts w:eastAsia="Calibri" w:hint="cs"/>
          <w:szCs w:val="24"/>
          <w:rtl/>
        </w:rPr>
        <w:t>א מדפי הספר)</w:t>
      </w:r>
      <w:r w:rsidRPr="000872D2">
        <w:rPr>
          <w:rFonts w:eastAsia="Calibri" w:hint="cs"/>
          <w:rtl/>
        </w:rPr>
        <w:t xml:space="preserve"> כתב:</w:t>
      </w:r>
    </w:p>
    <w:p w14:paraId="5F043505" w14:textId="77777777" w:rsidR="00E85C72" w:rsidRDefault="000872D2" w:rsidP="00E85C72">
      <w:pPr>
        <w:pStyle w:val="a9"/>
        <w:rPr>
          <w:rtl/>
          <w:lang w:eastAsia="he-IL"/>
        </w:rPr>
      </w:pPr>
      <w:r w:rsidRPr="000872D2">
        <w:rPr>
          <w:rtl/>
          <w:lang w:eastAsia="he-IL"/>
        </w:rPr>
        <w:t>מושך מהקערה שני תבשילין</w:t>
      </w:r>
      <w:r w:rsidR="00E85C72">
        <w:rPr>
          <w:rFonts w:hint="cs"/>
          <w:rtl/>
          <w:lang w:eastAsia="he-IL"/>
        </w:rPr>
        <w:t>,</w:t>
      </w:r>
      <w:r w:rsidRPr="000872D2">
        <w:rPr>
          <w:rtl/>
          <w:lang w:eastAsia="he-IL"/>
        </w:rPr>
        <w:t xml:space="preserve"> מסלק קערה מלפניו</w:t>
      </w:r>
      <w:r w:rsidR="00E85C72">
        <w:rPr>
          <w:rFonts w:hint="cs"/>
          <w:rtl/>
          <w:lang w:eastAsia="he-IL"/>
        </w:rPr>
        <w:t>,</w:t>
      </w:r>
      <w:r w:rsidRPr="000872D2">
        <w:rPr>
          <w:rtl/>
          <w:lang w:eastAsia="he-IL"/>
        </w:rPr>
        <w:t xml:space="preserve"> כדי שיתמהו התינוקות וישאלו </w:t>
      </w:r>
      <w:r w:rsidR="00E85C72">
        <w:rPr>
          <w:rFonts w:hint="cs"/>
          <w:rtl/>
          <w:lang w:eastAsia="he-IL"/>
        </w:rPr>
        <w:t>"</w:t>
      </w:r>
      <w:r w:rsidRPr="000872D2">
        <w:rPr>
          <w:rtl/>
          <w:lang w:eastAsia="he-IL"/>
        </w:rPr>
        <w:t>מה ז</w:t>
      </w:r>
      <w:r w:rsidR="00E85C72">
        <w:rPr>
          <w:rtl/>
          <w:lang w:eastAsia="he-IL"/>
        </w:rPr>
        <w:t>את</w:t>
      </w:r>
      <w:r w:rsidR="00E85C72">
        <w:rPr>
          <w:rFonts w:hint="cs"/>
          <w:rtl/>
          <w:lang w:eastAsia="he-IL"/>
        </w:rPr>
        <w:t>,</w:t>
      </w:r>
      <w:r w:rsidR="00E85C72">
        <w:rPr>
          <w:rtl/>
          <w:lang w:eastAsia="he-IL"/>
        </w:rPr>
        <w:t xml:space="preserve"> דאכתי לא אכלינן ומסלקינן הכל</w:t>
      </w:r>
      <w:r w:rsidR="00E85C72">
        <w:rPr>
          <w:rFonts w:hint="cs"/>
          <w:rtl/>
          <w:lang w:eastAsia="he-IL"/>
        </w:rPr>
        <w:t>"</w:t>
      </w:r>
      <w:r w:rsidR="00874E1A">
        <w:rPr>
          <w:rtl/>
          <w:lang w:eastAsia="he-IL"/>
        </w:rPr>
        <w:t xml:space="preserve"> [...] </w:t>
      </w:r>
      <w:r w:rsidRPr="000872D2">
        <w:rPr>
          <w:rtl/>
          <w:lang w:eastAsia="he-IL"/>
        </w:rPr>
        <w:t xml:space="preserve">אמנם אין לסלקה עד שמגיע למה נשתנה שהרי כשאומר </w:t>
      </w:r>
      <w:r w:rsidR="00E85C72">
        <w:rPr>
          <w:rFonts w:hint="cs"/>
          <w:rtl/>
          <w:lang w:eastAsia="he-IL"/>
        </w:rPr>
        <w:t>"</w:t>
      </w:r>
      <w:r w:rsidRPr="000872D2">
        <w:rPr>
          <w:rtl/>
          <w:lang w:eastAsia="he-IL"/>
        </w:rPr>
        <w:t>הא לחמא עניא</w:t>
      </w:r>
      <w:r w:rsidR="00E85C72">
        <w:rPr>
          <w:rFonts w:hint="cs"/>
          <w:rtl/>
          <w:lang w:eastAsia="he-IL"/>
        </w:rPr>
        <w:t>"</w:t>
      </w:r>
      <w:r w:rsidRPr="000872D2">
        <w:rPr>
          <w:rtl/>
          <w:lang w:eastAsia="he-IL"/>
        </w:rPr>
        <w:t xml:space="preserve"> לכאורה נ</w:t>
      </w:r>
      <w:r w:rsidR="00E85C72">
        <w:rPr>
          <w:rFonts w:hint="cs"/>
          <w:rtl/>
          <w:lang w:eastAsia="he-IL"/>
        </w:rPr>
        <w:t>ראה</w:t>
      </w:r>
      <w:r w:rsidR="00E85C72">
        <w:rPr>
          <w:rtl/>
          <w:lang w:eastAsia="he-IL"/>
        </w:rPr>
        <w:t xml:space="preserve"> שהלחם לפניו ונוגע בו</w:t>
      </w:r>
      <w:r w:rsidR="00874E1A">
        <w:rPr>
          <w:rtl/>
          <w:lang w:eastAsia="he-IL"/>
        </w:rPr>
        <w:t xml:space="preserve"> [...] </w:t>
      </w:r>
    </w:p>
    <w:p w14:paraId="3F72E49F" w14:textId="77777777" w:rsidR="000872D2" w:rsidRPr="000872D2" w:rsidRDefault="000872D2" w:rsidP="00E85C72">
      <w:pPr>
        <w:pStyle w:val="a9"/>
        <w:rPr>
          <w:rtl/>
          <w:lang w:eastAsia="he-IL"/>
        </w:rPr>
      </w:pPr>
      <w:r w:rsidRPr="000872D2">
        <w:rPr>
          <w:rtl/>
          <w:lang w:eastAsia="he-IL"/>
        </w:rPr>
        <w:t xml:space="preserve">מוזגין לו כוס שני </w:t>
      </w:r>
      <w:r w:rsidR="00E85C72">
        <w:rPr>
          <w:rtl/>
          <w:lang w:eastAsia="he-IL"/>
        </w:rPr>
        <w:t>–</w:t>
      </w:r>
      <w:r w:rsidR="00E85C72">
        <w:rPr>
          <w:rFonts w:hint="cs"/>
          <w:rtl/>
          <w:lang w:eastAsia="he-IL"/>
        </w:rPr>
        <w:t xml:space="preserve"> </w:t>
      </w:r>
      <w:r w:rsidRPr="000872D2">
        <w:rPr>
          <w:rtl/>
          <w:lang w:eastAsia="he-IL"/>
        </w:rPr>
        <w:t xml:space="preserve">כאן משפט לסלק את הקערה מעל השלחן ולמזוג כוס שני למסובין וגם מקום שאילת </w:t>
      </w:r>
      <w:r w:rsidR="00E85C72">
        <w:rPr>
          <w:rFonts w:hint="cs"/>
          <w:rtl/>
          <w:lang w:eastAsia="he-IL"/>
        </w:rPr>
        <w:t>"</w:t>
      </w:r>
      <w:r w:rsidRPr="000872D2">
        <w:rPr>
          <w:rtl/>
          <w:lang w:eastAsia="he-IL"/>
        </w:rPr>
        <w:t>מה נשתנה</w:t>
      </w:r>
      <w:r w:rsidR="00E85C72">
        <w:rPr>
          <w:rFonts w:hint="cs"/>
          <w:rtl/>
          <w:lang w:eastAsia="he-IL"/>
        </w:rPr>
        <w:t>"</w:t>
      </w:r>
      <w:r w:rsidRPr="000872D2">
        <w:rPr>
          <w:rtl/>
          <w:lang w:eastAsia="he-IL"/>
        </w:rPr>
        <w:t xml:space="preserve"> לתינוקות</w:t>
      </w:r>
      <w:r w:rsidR="00874E1A">
        <w:rPr>
          <w:rtl/>
          <w:lang w:eastAsia="he-IL"/>
        </w:rPr>
        <w:t xml:space="preserve"> [...] </w:t>
      </w:r>
      <w:r w:rsidR="00E85C72">
        <w:rPr>
          <w:rtl/>
          <w:lang w:eastAsia="he-IL"/>
        </w:rPr>
        <w:t>והקדוש מדריו</w:t>
      </w:r>
      <w:r w:rsidRPr="000872D2">
        <w:rPr>
          <w:rtl/>
          <w:lang w:eastAsia="he-IL"/>
        </w:rPr>
        <w:t>ש</w:t>
      </w:r>
      <w:r w:rsidR="00E85C72">
        <w:rPr>
          <w:rtl/>
          <w:lang w:eastAsia="he-IL"/>
        </w:rPr>
        <w:t xml:space="preserve"> היה רגיל לומר בלע</w:t>
      </w:r>
      <w:r w:rsidRPr="000872D2">
        <w:rPr>
          <w:rtl/>
          <w:lang w:eastAsia="he-IL"/>
        </w:rPr>
        <w:t xml:space="preserve">ז עד </w:t>
      </w:r>
      <w:r w:rsidR="00E85C72">
        <w:rPr>
          <w:rFonts w:hint="cs"/>
          <w:rtl/>
          <w:lang w:eastAsia="he-IL"/>
        </w:rPr>
        <w:t>"</w:t>
      </w:r>
      <w:r w:rsidRPr="000872D2">
        <w:rPr>
          <w:rtl/>
          <w:lang w:eastAsia="he-IL"/>
        </w:rPr>
        <w:t>כולנו מסובין</w:t>
      </w:r>
      <w:r w:rsidR="00E85C72">
        <w:rPr>
          <w:rFonts w:hint="cs"/>
          <w:rtl/>
          <w:lang w:eastAsia="he-IL"/>
        </w:rPr>
        <w:t>"</w:t>
      </w:r>
      <w:r w:rsidRPr="000872D2">
        <w:rPr>
          <w:rtl/>
          <w:lang w:eastAsia="he-IL"/>
        </w:rPr>
        <w:t xml:space="preserve"> אחרי שמצוה לשאל לעצמו אם אין לו בן</w:t>
      </w:r>
      <w:r w:rsidR="00E85C72">
        <w:rPr>
          <w:rFonts w:hint="cs"/>
          <w:rtl/>
          <w:lang w:eastAsia="he-IL"/>
        </w:rPr>
        <w:t xml:space="preserve"> </w:t>
      </w:r>
      <w:r w:rsidR="00E85C72">
        <w:rPr>
          <w:rtl/>
          <w:lang w:eastAsia="he-IL"/>
        </w:rPr>
        <w:t>–</w:t>
      </w:r>
      <w:r w:rsidRPr="000872D2">
        <w:rPr>
          <w:rtl/>
          <w:lang w:eastAsia="he-IL"/>
        </w:rPr>
        <w:t xml:space="preserve"> ישאל שיבינו אף הנשים. וכשמגיע ל</w:t>
      </w:r>
      <w:r w:rsidR="00E85C72">
        <w:rPr>
          <w:rFonts w:hint="cs"/>
          <w:rtl/>
          <w:lang w:eastAsia="he-IL"/>
        </w:rPr>
        <w:t>"</w:t>
      </w:r>
      <w:r w:rsidR="00E85C72">
        <w:rPr>
          <w:rtl/>
          <w:lang w:eastAsia="he-IL"/>
        </w:rPr>
        <w:t>ר</w:t>
      </w:r>
      <w:r w:rsidR="00E85C72">
        <w:rPr>
          <w:rFonts w:hint="cs"/>
          <w:rtl/>
          <w:lang w:eastAsia="he-IL"/>
        </w:rPr>
        <w:t>בן גמליאל</w:t>
      </w:r>
      <w:r w:rsidRPr="000872D2">
        <w:rPr>
          <w:rtl/>
          <w:lang w:eastAsia="he-IL"/>
        </w:rPr>
        <w:t xml:space="preserve"> היה אומר</w:t>
      </w:r>
      <w:r w:rsidR="00E85C72">
        <w:rPr>
          <w:rFonts w:hint="cs"/>
          <w:rtl/>
          <w:lang w:eastAsia="he-IL"/>
        </w:rPr>
        <w:t>:</w:t>
      </w:r>
      <w:r w:rsidRPr="000872D2">
        <w:rPr>
          <w:rtl/>
          <w:lang w:eastAsia="he-IL"/>
        </w:rPr>
        <w:t xml:space="preserve"> כל שלא אמר</w:t>
      </w:r>
      <w:r w:rsidR="00E85C72">
        <w:rPr>
          <w:rFonts w:hint="cs"/>
          <w:rtl/>
          <w:lang w:eastAsia="he-IL"/>
        </w:rPr>
        <w:t>"</w:t>
      </w:r>
      <w:r w:rsidRPr="000872D2">
        <w:rPr>
          <w:rtl/>
          <w:lang w:eastAsia="he-IL"/>
        </w:rPr>
        <w:t xml:space="preserve"> כו' מחזיר הקערה לפניו ומגביה מצה </w:t>
      </w:r>
      <w:r w:rsidR="00E85C72">
        <w:rPr>
          <w:rtl/>
          <w:lang w:eastAsia="he-IL"/>
        </w:rPr>
        <w:t>–</w:t>
      </w:r>
      <w:r w:rsidR="00E85C72">
        <w:rPr>
          <w:rFonts w:hint="cs"/>
          <w:rtl/>
          <w:lang w:eastAsia="he-IL"/>
        </w:rPr>
        <w:t xml:space="preserve"> </w:t>
      </w:r>
      <w:r w:rsidRPr="000872D2">
        <w:rPr>
          <w:rtl/>
          <w:lang w:eastAsia="he-IL"/>
        </w:rPr>
        <w:t>הבצועה או השלימה</w:t>
      </w:r>
      <w:r w:rsidR="00E85C72">
        <w:rPr>
          <w:rFonts w:hint="cs"/>
          <w:rtl/>
          <w:lang w:eastAsia="he-IL"/>
        </w:rPr>
        <w:t>,</w:t>
      </w:r>
      <w:r w:rsidRPr="000872D2">
        <w:rPr>
          <w:rtl/>
          <w:lang w:eastAsia="he-IL"/>
        </w:rPr>
        <w:t xml:space="preserve"> אבל הבצועה עיקר</w:t>
      </w:r>
      <w:r w:rsidR="00E85C72">
        <w:rPr>
          <w:rFonts w:hint="cs"/>
          <w:rtl/>
          <w:lang w:eastAsia="he-IL"/>
        </w:rPr>
        <w:t>,</w:t>
      </w:r>
      <w:r w:rsidRPr="000872D2">
        <w:rPr>
          <w:rtl/>
          <w:lang w:eastAsia="he-IL"/>
        </w:rPr>
        <w:t xml:space="preserve"> ד</w:t>
      </w:r>
      <w:r w:rsidR="00E85C72">
        <w:rPr>
          <w:rFonts w:hint="cs"/>
          <w:rtl/>
          <w:lang w:eastAsia="he-IL"/>
        </w:rPr>
        <w:t>"</w:t>
      </w:r>
      <w:r w:rsidRPr="000872D2">
        <w:rPr>
          <w:rtl/>
          <w:lang w:eastAsia="he-IL"/>
        </w:rPr>
        <w:t>דרכו של עני בפרוסה</w:t>
      </w:r>
      <w:r w:rsidR="00E85C72">
        <w:rPr>
          <w:rFonts w:hint="cs"/>
          <w:rtl/>
          <w:lang w:eastAsia="he-IL"/>
        </w:rPr>
        <w:t xml:space="preserve">" </w:t>
      </w:r>
      <w:r w:rsidR="00E85C72">
        <w:rPr>
          <w:rtl/>
          <w:lang w:eastAsia="he-IL"/>
        </w:rPr>
        <w:t>–</w:t>
      </w:r>
      <w:r w:rsidRPr="000872D2">
        <w:rPr>
          <w:rtl/>
          <w:lang w:eastAsia="he-IL"/>
        </w:rPr>
        <w:t xml:space="preserve"> ויגביה כשאומר </w:t>
      </w:r>
      <w:r w:rsidR="00E85C72">
        <w:rPr>
          <w:rFonts w:hint="cs"/>
          <w:rtl/>
          <w:lang w:eastAsia="he-IL"/>
        </w:rPr>
        <w:t>"</w:t>
      </w:r>
      <w:r w:rsidRPr="000872D2">
        <w:rPr>
          <w:rtl/>
          <w:lang w:eastAsia="he-IL"/>
        </w:rPr>
        <w:t>מצה זו</w:t>
      </w:r>
      <w:r w:rsidR="00E85C72">
        <w:rPr>
          <w:rFonts w:hint="cs"/>
          <w:rtl/>
          <w:lang w:eastAsia="he-IL"/>
        </w:rPr>
        <w:t>"</w:t>
      </w:r>
      <w:r w:rsidRPr="000872D2">
        <w:rPr>
          <w:rFonts w:hint="cs"/>
          <w:rtl/>
          <w:lang w:eastAsia="he-IL"/>
        </w:rPr>
        <w:t>.</w:t>
      </w:r>
    </w:p>
    <w:p w14:paraId="35B97F81" w14:textId="77777777" w:rsidR="000872D2" w:rsidRPr="000872D2" w:rsidRDefault="000872D2" w:rsidP="00564351">
      <w:pPr>
        <w:pStyle w:val="ae"/>
        <w:rPr>
          <w:rtl/>
          <w:lang w:eastAsia="he-IL"/>
        </w:rPr>
      </w:pPr>
      <w:r w:rsidRPr="000872D2">
        <w:rPr>
          <w:rFonts w:hint="cs"/>
          <w:rtl/>
          <w:lang w:eastAsia="he-IL"/>
        </w:rPr>
        <w:t xml:space="preserve">ומשמע דסבר שאין צורך להחזיר </w:t>
      </w:r>
      <w:r w:rsidR="00E85C72">
        <w:rPr>
          <w:rFonts w:hint="cs"/>
          <w:rtl/>
          <w:lang w:eastAsia="he-IL"/>
        </w:rPr>
        <w:t xml:space="preserve">את </w:t>
      </w:r>
      <w:r w:rsidRPr="000872D2">
        <w:rPr>
          <w:rFonts w:hint="cs"/>
          <w:rtl/>
          <w:lang w:eastAsia="he-IL"/>
        </w:rPr>
        <w:t xml:space="preserve">המצות לצורך אמירת ההגדה, אלא מחזירן כדי שיוכל לומר </w:t>
      </w:r>
      <w:r w:rsidR="00E85C72">
        <w:rPr>
          <w:rFonts w:hint="cs"/>
          <w:rtl/>
          <w:lang w:eastAsia="he-IL"/>
        </w:rPr>
        <w:t>"</w:t>
      </w:r>
      <w:r w:rsidRPr="000872D2">
        <w:rPr>
          <w:rFonts w:hint="cs"/>
          <w:rtl/>
          <w:lang w:eastAsia="he-IL"/>
        </w:rPr>
        <w:t>מצה זו</w:t>
      </w:r>
      <w:r w:rsidR="00E85C72">
        <w:rPr>
          <w:rFonts w:hint="cs"/>
          <w:rtl/>
          <w:lang w:eastAsia="he-IL"/>
        </w:rPr>
        <w:t>"</w:t>
      </w:r>
      <w:r w:rsidRPr="000872D2">
        <w:rPr>
          <w:rFonts w:hint="cs"/>
          <w:rtl/>
          <w:lang w:eastAsia="he-IL"/>
        </w:rPr>
        <w:t>.</w:t>
      </w:r>
    </w:p>
    <w:p w14:paraId="285D463D" w14:textId="77777777" w:rsidR="000872D2" w:rsidRPr="000872D2" w:rsidRDefault="000872D2" w:rsidP="00564351">
      <w:pPr>
        <w:pStyle w:val="ae"/>
        <w:rPr>
          <w:rtl/>
          <w:lang w:eastAsia="he-IL"/>
        </w:rPr>
      </w:pPr>
      <w:r w:rsidRPr="000872D2">
        <w:rPr>
          <w:rFonts w:hint="cs"/>
          <w:rtl/>
          <w:lang w:eastAsia="he-IL"/>
        </w:rPr>
        <w:t xml:space="preserve">וכן בספר </w:t>
      </w:r>
      <w:r w:rsidRPr="000872D2">
        <w:rPr>
          <w:rtl/>
          <w:lang w:eastAsia="he-IL"/>
        </w:rPr>
        <w:t xml:space="preserve">מהרי"ל </w:t>
      </w:r>
      <w:r w:rsidRPr="00825C5C">
        <w:rPr>
          <w:szCs w:val="24"/>
          <w:rtl/>
          <w:lang w:eastAsia="he-IL"/>
        </w:rPr>
        <w:t>(מנהגים)</w:t>
      </w:r>
      <w:r w:rsidRPr="000872D2">
        <w:rPr>
          <w:rtl/>
          <w:lang w:eastAsia="he-IL"/>
        </w:rPr>
        <w:t xml:space="preserve"> </w:t>
      </w:r>
      <w:r w:rsidR="00E85C72">
        <w:rPr>
          <w:rFonts w:hint="cs"/>
          <w:rtl/>
          <w:lang w:eastAsia="he-IL"/>
        </w:rPr>
        <w:t>ב</w:t>
      </w:r>
      <w:r w:rsidRPr="000872D2">
        <w:rPr>
          <w:rtl/>
          <w:lang w:eastAsia="he-IL"/>
        </w:rPr>
        <w:t>סדר ההגדה</w:t>
      </w:r>
      <w:r w:rsidRPr="000872D2">
        <w:rPr>
          <w:rFonts w:hint="cs"/>
          <w:rtl/>
          <w:lang w:eastAsia="he-IL"/>
        </w:rPr>
        <w:t xml:space="preserve">, אחרי שהביא </w:t>
      </w:r>
      <w:r w:rsidR="00E85C72">
        <w:rPr>
          <w:rFonts w:hint="cs"/>
          <w:rtl/>
          <w:lang w:eastAsia="he-IL"/>
        </w:rPr>
        <w:t xml:space="preserve">את </w:t>
      </w:r>
      <w:r w:rsidRPr="000872D2">
        <w:rPr>
          <w:rFonts w:hint="cs"/>
          <w:rtl/>
          <w:lang w:eastAsia="he-IL"/>
        </w:rPr>
        <w:t xml:space="preserve">הנהגת המהרי"ל </w:t>
      </w:r>
      <w:r w:rsidR="00E85C72" w:rsidRPr="00825C5C">
        <w:rPr>
          <w:rFonts w:hint="cs"/>
          <w:szCs w:val="24"/>
          <w:rtl/>
          <w:lang w:eastAsia="he-IL"/>
        </w:rPr>
        <w:t>(כנ"ל)</w:t>
      </w:r>
      <w:r w:rsidR="00E85C72">
        <w:rPr>
          <w:rFonts w:hint="cs"/>
          <w:rtl/>
          <w:lang w:eastAsia="he-IL"/>
        </w:rPr>
        <w:t xml:space="preserve"> </w:t>
      </w:r>
      <w:r w:rsidRPr="000872D2">
        <w:rPr>
          <w:rFonts w:hint="cs"/>
          <w:rtl/>
          <w:lang w:eastAsia="he-IL"/>
        </w:rPr>
        <w:t xml:space="preserve">הביא </w:t>
      </w:r>
      <w:r w:rsidR="00E85C72">
        <w:rPr>
          <w:rFonts w:hint="cs"/>
          <w:rtl/>
          <w:lang w:eastAsia="he-IL"/>
        </w:rPr>
        <w:t>את הנהגת רבו:</w:t>
      </w:r>
    </w:p>
    <w:p w14:paraId="1D5C6BDA" w14:textId="77777777" w:rsidR="000872D2" w:rsidRPr="000872D2" w:rsidRDefault="000872D2" w:rsidP="000176FC">
      <w:pPr>
        <w:pStyle w:val="a9"/>
        <w:rPr>
          <w:rtl/>
          <w:lang w:eastAsia="he-IL"/>
        </w:rPr>
      </w:pPr>
      <w:r w:rsidRPr="000872D2">
        <w:rPr>
          <w:rtl/>
          <w:lang w:eastAsia="he-IL"/>
        </w:rPr>
        <w:t xml:space="preserve">מהר"ש כשאמר </w:t>
      </w:r>
      <w:r w:rsidR="00E85C72">
        <w:rPr>
          <w:rFonts w:hint="cs"/>
          <w:rtl/>
          <w:lang w:eastAsia="he-IL"/>
        </w:rPr>
        <w:t>"</w:t>
      </w:r>
      <w:r w:rsidRPr="000872D2">
        <w:rPr>
          <w:rtl/>
          <w:lang w:eastAsia="he-IL"/>
        </w:rPr>
        <w:t>הא לחמא</w:t>
      </w:r>
      <w:r w:rsidR="00E85C72">
        <w:rPr>
          <w:rFonts w:hint="cs"/>
          <w:rtl/>
          <w:lang w:eastAsia="he-IL"/>
        </w:rPr>
        <w:t>"</w:t>
      </w:r>
      <w:r w:rsidRPr="000872D2">
        <w:rPr>
          <w:rtl/>
          <w:lang w:eastAsia="he-IL"/>
        </w:rPr>
        <w:t xml:space="preserve"> </w:t>
      </w:r>
      <w:r w:rsidR="00E85C72">
        <w:rPr>
          <w:rtl/>
          <w:lang w:eastAsia="he-IL"/>
        </w:rPr>
        <w:t>לא הגביה הקערה אלא דחפה כמו שפי</w:t>
      </w:r>
      <w:r w:rsidR="00E85C72">
        <w:rPr>
          <w:rFonts w:hint="cs"/>
          <w:rtl/>
          <w:lang w:eastAsia="he-IL"/>
        </w:rPr>
        <w:t xml:space="preserve">רש </w:t>
      </w:r>
      <w:r w:rsidRPr="000872D2">
        <w:rPr>
          <w:rtl/>
          <w:lang w:eastAsia="he-IL"/>
        </w:rPr>
        <w:t xml:space="preserve">המיימון. ופעם אחת לא הגביה ולא סלק הקערה באמרו </w:t>
      </w:r>
      <w:r w:rsidR="00E85C72">
        <w:rPr>
          <w:rFonts w:hint="cs"/>
          <w:rtl/>
          <w:lang w:eastAsia="he-IL"/>
        </w:rPr>
        <w:t>"</w:t>
      </w:r>
      <w:r w:rsidR="00E85C72">
        <w:rPr>
          <w:rtl/>
          <w:lang w:eastAsia="he-IL"/>
        </w:rPr>
        <w:t>הא לחמא</w:t>
      </w:r>
      <w:r w:rsidR="00E85C72">
        <w:rPr>
          <w:rFonts w:hint="cs"/>
          <w:rtl/>
          <w:lang w:eastAsia="he-IL"/>
        </w:rPr>
        <w:t>",</w:t>
      </w:r>
      <w:r w:rsidRPr="000872D2">
        <w:rPr>
          <w:rtl/>
          <w:lang w:eastAsia="he-IL"/>
        </w:rPr>
        <w:t xml:space="preserve"> אך הניח הקערה והגביה המצות בידו</w:t>
      </w:r>
      <w:r w:rsidR="00E85C72">
        <w:rPr>
          <w:rFonts w:hint="cs"/>
          <w:rtl/>
          <w:lang w:eastAsia="he-IL"/>
        </w:rPr>
        <w:t>,</w:t>
      </w:r>
      <w:r w:rsidRPr="000872D2">
        <w:rPr>
          <w:rtl/>
          <w:lang w:eastAsia="he-IL"/>
        </w:rPr>
        <w:t xml:space="preserve"> והניח הקערה עד שהגיע ל</w:t>
      </w:r>
      <w:r w:rsidR="00E85C72">
        <w:rPr>
          <w:rFonts w:hint="cs"/>
          <w:rtl/>
          <w:lang w:eastAsia="he-IL"/>
        </w:rPr>
        <w:t>"</w:t>
      </w:r>
      <w:r w:rsidRPr="000872D2">
        <w:rPr>
          <w:rtl/>
          <w:lang w:eastAsia="he-IL"/>
        </w:rPr>
        <w:t>מה נשתנה</w:t>
      </w:r>
      <w:r w:rsidR="00E85C72">
        <w:rPr>
          <w:rFonts w:hint="cs"/>
          <w:rtl/>
          <w:lang w:eastAsia="he-IL"/>
        </w:rPr>
        <w:t>"</w:t>
      </w:r>
      <w:r w:rsidRPr="000872D2">
        <w:rPr>
          <w:rtl/>
          <w:lang w:eastAsia="he-IL"/>
        </w:rPr>
        <w:t xml:space="preserve">, ואז החזיר מצות בה וסילק הקערה עם כל אשר בה מן השלחן עד שהגיע לומר </w:t>
      </w:r>
      <w:r w:rsidR="000176FC">
        <w:rPr>
          <w:rFonts w:hint="cs"/>
          <w:rtl/>
          <w:lang w:eastAsia="he-IL"/>
        </w:rPr>
        <w:t>"</w:t>
      </w:r>
      <w:r w:rsidRPr="000872D2">
        <w:rPr>
          <w:rtl/>
          <w:lang w:eastAsia="he-IL"/>
        </w:rPr>
        <w:t>ר</w:t>
      </w:r>
      <w:r w:rsidR="000176FC">
        <w:rPr>
          <w:rFonts w:hint="cs"/>
          <w:rtl/>
          <w:lang w:eastAsia="he-IL"/>
        </w:rPr>
        <w:t>בן גמליאל"</w:t>
      </w:r>
      <w:r w:rsidRPr="000872D2">
        <w:rPr>
          <w:rtl/>
          <w:lang w:eastAsia="he-IL"/>
        </w:rPr>
        <w:t>.</w:t>
      </w:r>
    </w:p>
    <w:p w14:paraId="7DA24DED" w14:textId="77777777" w:rsidR="000872D2" w:rsidRPr="000872D2" w:rsidRDefault="000872D2" w:rsidP="000176FC">
      <w:pPr>
        <w:pStyle w:val="ae"/>
        <w:rPr>
          <w:rtl/>
          <w:lang w:eastAsia="he-IL"/>
        </w:rPr>
      </w:pPr>
      <w:r w:rsidRPr="000872D2">
        <w:rPr>
          <w:rFonts w:hint="cs"/>
          <w:rtl/>
          <w:lang w:eastAsia="he-IL"/>
        </w:rPr>
        <w:t>ולכאורה משמע שסברי כר</w:t>
      </w:r>
      <w:r w:rsidR="000176FC">
        <w:rPr>
          <w:rFonts w:hint="cs"/>
          <w:rtl/>
          <w:lang w:eastAsia="he-IL"/>
        </w:rPr>
        <w:t>בנו חננאל</w:t>
      </w:r>
      <w:r w:rsidRPr="000872D2">
        <w:rPr>
          <w:rFonts w:hint="cs"/>
          <w:rtl/>
          <w:lang w:eastAsia="he-IL"/>
        </w:rPr>
        <w:t xml:space="preserve"> וכבעל העיטור שאין זה דין באמירת ההגדה</w:t>
      </w:r>
      <w:r w:rsidR="000176FC">
        <w:rPr>
          <w:rFonts w:hint="cs"/>
          <w:rtl/>
          <w:lang w:eastAsia="he-IL"/>
        </w:rPr>
        <w:t xml:space="preserve"> [אף לא מדיני המצה </w:t>
      </w:r>
      <w:r w:rsidR="000176FC">
        <w:rPr>
          <w:rtl/>
          <w:lang w:eastAsia="he-IL"/>
        </w:rPr>
        <w:t>–</w:t>
      </w:r>
      <w:r w:rsidR="000176FC">
        <w:rPr>
          <w:rFonts w:hint="cs"/>
          <w:rtl/>
          <w:lang w:eastAsia="he-IL"/>
        </w:rPr>
        <w:t xml:space="preserve"> 'לענות' עליה את כל ההגדה]</w:t>
      </w:r>
      <w:r w:rsidRPr="000872D2">
        <w:rPr>
          <w:rFonts w:hint="cs"/>
          <w:rtl/>
          <w:lang w:eastAsia="he-IL"/>
        </w:rPr>
        <w:t xml:space="preserve">, אלא </w:t>
      </w:r>
      <w:r w:rsidR="000176FC">
        <w:rPr>
          <w:rFonts w:hint="cs"/>
          <w:rtl/>
          <w:lang w:eastAsia="he-IL"/>
        </w:rPr>
        <w:t>ש</w:t>
      </w:r>
      <w:r w:rsidRPr="000872D2">
        <w:rPr>
          <w:rFonts w:hint="cs"/>
          <w:rtl/>
          <w:lang w:eastAsia="he-IL"/>
        </w:rPr>
        <w:t>מ</w:t>
      </w:r>
      <w:r w:rsidR="00DA693E">
        <w:rPr>
          <w:rFonts w:hint="cs"/>
          <w:rtl/>
          <w:lang w:eastAsia="he-IL"/>
        </w:rPr>
        <w:t>הלכות</w:t>
      </w:r>
      <w:r w:rsidR="000176FC">
        <w:rPr>
          <w:rFonts w:hint="cs"/>
          <w:rtl/>
          <w:lang w:eastAsia="he-IL"/>
        </w:rPr>
        <w:t xml:space="preserve"> אכילת מצה </w:t>
      </w:r>
      <w:r w:rsidRPr="000872D2">
        <w:rPr>
          <w:rFonts w:hint="cs"/>
          <w:rtl/>
          <w:lang w:eastAsia="he-IL"/>
        </w:rPr>
        <w:t xml:space="preserve">צריך לומר </w:t>
      </w:r>
      <w:r w:rsidR="000176FC">
        <w:rPr>
          <w:rFonts w:hint="cs"/>
          <w:rtl/>
          <w:lang w:eastAsia="he-IL"/>
        </w:rPr>
        <w:t>"</w:t>
      </w:r>
      <w:r w:rsidRPr="000872D2">
        <w:rPr>
          <w:rFonts w:hint="cs"/>
          <w:rtl/>
          <w:lang w:eastAsia="he-IL"/>
        </w:rPr>
        <w:t>מצה זו</w:t>
      </w:r>
      <w:r w:rsidR="000176FC">
        <w:rPr>
          <w:rFonts w:hint="cs"/>
          <w:rtl/>
          <w:lang w:eastAsia="he-IL"/>
        </w:rPr>
        <w:t>"</w:t>
      </w:r>
      <w:r w:rsidRPr="000872D2">
        <w:rPr>
          <w:rFonts w:hint="cs"/>
          <w:rtl/>
          <w:lang w:eastAsia="he-IL"/>
        </w:rPr>
        <w:t>. ולכן לשיטתם אין מחזירי</w:t>
      </w:r>
      <w:r w:rsidR="000176FC">
        <w:rPr>
          <w:rFonts w:hint="cs"/>
          <w:rtl/>
          <w:lang w:eastAsia="he-IL"/>
        </w:rPr>
        <w:t xml:space="preserve">ן המצות רק כשאומר את דברי רבן </w:t>
      </w:r>
      <w:r w:rsidRPr="000872D2">
        <w:rPr>
          <w:rFonts w:hint="cs"/>
          <w:rtl/>
          <w:lang w:eastAsia="he-IL"/>
        </w:rPr>
        <w:t>ג</w:t>
      </w:r>
      <w:r w:rsidR="000176FC">
        <w:rPr>
          <w:rFonts w:hint="cs"/>
          <w:rtl/>
          <w:lang w:eastAsia="he-IL"/>
        </w:rPr>
        <w:t>מליאל</w:t>
      </w:r>
      <w:r w:rsidRPr="000872D2">
        <w:rPr>
          <w:rFonts w:hint="cs"/>
          <w:rtl/>
          <w:lang w:eastAsia="he-IL"/>
        </w:rPr>
        <w:t>.</w:t>
      </w:r>
    </w:p>
    <w:p w14:paraId="56948517" w14:textId="77777777" w:rsidR="000872D2" w:rsidRPr="000872D2" w:rsidRDefault="000872D2" w:rsidP="00564351">
      <w:pPr>
        <w:pStyle w:val="ae"/>
        <w:rPr>
          <w:rtl/>
          <w:lang w:eastAsia="he-IL"/>
        </w:rPr>
      </w:pPr>
      <w:r w:rsidRPr="000872D2">
        <w:rPr>
          <w:rFonts w:hint="cs"/>
          <w:rtl/>
          <w:lang w:eastAsia="he-IL"/>
        </w:rPr>
        <w:t>וכן נראה להוכיח לכאורה מדברי ה</w:t>
      </w:r>
      <w:r w:rsidRPr="000872D2">
        <w:rPr>
          <w:rtl/>
          <w:lang w:eastAsia="he-IL"/>
        </w:rPr>
        <w:t xml:space="preserve">תוספות </w:t>
      </w:r>
      <w:r w:rsidR="000176FC" w:rsidRPr="00825C5C">
        <w:rPr>
          <w:rFonts w:hint="cs"/>
          <w:szCs w:val="24"/>
          <w:rtl/>
          <w:lang w:eastAsia="he-IL"/>
        </w:rPr>
        <w:t>(</w:t>
      </w:r>
      <w:r w:rsidRPr="00825C5C">
        <w:rPr>
          <w:szCs w:val="24"/>
          <w:rtl/>
          <w:lang w:eastAsia="he-IL"/>
        </w:rPr>
        <w:t>פסחים קיד</w:t>
      </w:r>
      <w:r w:rsidRPr="00825C5C">
        <w:rPr>
          <w:rFonts w:hint="cs"/>
          <w:szCs w:val="24"/>
          <w:rtl/>
          <w:lang w:eastAsia="he-IL"/>
        </w:rPr>
        <w:t xml:space="preserve">, </w:t>
      </w:r>
      <w:r w:rsidRPr="00825C5C">
        <w:rPr>
          <w:szCs w:val="24"/>
          <w:rtl/>
          <w:lang w:eastAsia="he-IL"/>
        </w:rPr>
        <w:t>א</w:t>
      </w:r>
      <w:r w:rsidR="000176FC" w:rsidRPr="00825C5C">
        <w:rPr>
          <w:rFonts w:hint="cs"/>
          <w:szCs w:val="24"/>
          <w:rtl/>
          <w:lang w:eastAsia="he-IL"/>
        </w:rPr>
        <w:t>)</w:t>
      </w:r>
      <w:r w:rsidRPr="000872D2">
        <w:rPr>
          <w:rFonts w:hint="cs"/>
          <w:rtl/>
          <w:lang w:eastAsia="he-IL"/>
        </w:rPr>
        <w:t xml:space="preserve"> שכתבו:</w:t>
      </w:r>
    </w:p>
    <w:p w14:paraId="1AC2B746" w14:textId="77777777" w:rsidR="000872D2" w:rsidRPr="009D17BF" w:rsidRDefault="000872D2" w:rsidP="00296E09">
      <w:pPr>
        <w:pStyle w:val="a9"/>
        <w:rPr>
          <w:rtl/>
        </w:rPr>
      </w:pPr>
      <w:r w:rsidRPr="009D17BF">
        <w:rPr>
          <w:rtl/>
        </w:rPr>
        <w:t>הביאו לפניו מצה</w:t>
      </w:r>
      <w:r w:rsidR="00F63BA1" w:rsidRPr="009D17BF">
        <w:rPr>
          <w:rtl/>
        </w:rPr>
        <w:t xml:space="preserve"> </w:t>
      </w:r>
      <w:r w:rsidR="007D7AA0" w:rsidRPr="009D17BF">
        <w:rPr>
          <w:rtl/>
        </w:rPr>
        <w:t>–</w:t>
      </w:r>
      <w:r w:rsidR="00F63BA1" w:rsidRPr="009D17BF">
        <w:rPr>
          <w:rtl/>
        </w:rPr>
        <w:t xml:space="preserve"> </w:t>
      </w:r>
      <w:r w:rsidRPr="009D17BF">
        <w:rPr>
          <w:rtl/>
        </w:rPr>
        <w:t>לפי שעקרו השלחן לפני מי שאומר הגדה ועושה הסדר</w:t>
      </w:r>
      <w:r w:rsidR="000176FC" w:rsidRPr="009D17BF">
        <w:rPr>
          <w:rFonts w:hint="cs"/>
          <w:rtl/>
        </w:rPr>
        <w:t>,</w:t>
      </w:r>
      <w:r w:rsidRPr="009D17BF">
        <w:rPr>
          <w:rtl/>
        </w:rPr>
        <w:t xml:space="preserve"> קתני </w:t>
      </w:r>
      <w:r w:rsidR="000176FC" w:rsidRPr="009D17BF">
        <w:rPr>
          <w:rFonts w:hint="cs"/>
          <w:rtl/>
        </w:rPr>
        <w:t>"</w:t>
      </w:r>
      <w:r w:rsidRPr="009D17BF">
        <w:rPr>
          <w:rtl/>
        </w:rPr>
        <w:t>הביאו לפניו מצה</w:t>
      </w:r>
      <w:r w:rsidR="000176FC" w:rsidRPr="009D17BF">
        <w:rPr>
          <w:rFonts w:hint="cs"/>
          <w:rtl/>
        </w:rPr>
        <w:t>".</w:t>
      </w:r>
      <w:r w:rsidRPr="009D17BF">
        <w:rPr>
          <w:rtl/>
        </w:rPr>
        <w:t xml:space="preserve"> ועקירת שלחן היא כדי שישאל הבן</w:t>
      </w:r>
      <w:r w:rsidR="00874E1A" w:rsidRPr="009D17BF">
        <w:rPr>
          <w:rtl/>
        </w:rPr>
        <w:t xml:space="preserve"> </w:t>
      </w:r>
      <w:r w:rsidR="00874E1A" w:rsidRPr="009D17BF">
        <w:rPr>
          <w:rFonts w:hint="cs"/>
          <w:rtl/>
        </w:rPr>
        <w:t xml:space="preserve">[...] </w:t>
      </w:r>
      <w:r w:rsidRPr="009D17BF">
        <w:rPr>
          <w:rtl/>
        </w:rPr>
        <w:t>ומיד כשעוקרין מחזירין לפניו והמצה והמרור עליו</w:t>
      </w:r>
      <w:r w:rsidR="000176FC" w:rsidRPr="009D17BF">
        <w:rPr>
          <w:rFonts w:hint="cs"/>
          <w:rtl/>
        </w:rPr>
        <w:t>,</w:t>
      </w:r>
      <w:r w:rsidRPr="009D17BF">
        <w:rPr>
          <w:rtl/>
        </w:rPr>
        <w:t xml:space="preserve"> שהרי צריך לומר בהגדה </w:t>
      </w:r>
      <w:r w:rsidR="000176FC" w:rsidRPr="009D17BF">
        <w:rPr>
          <w:rFonts w:hint="cs"/>
          <w:rtl/>
        </w:rPr>
        <w:t>"</w:t>
      </w:r>
      <w:r w:rsidRPr="009D17BF">
        <w:rPr>
          <w:rtl/>
        </w:rPr>
        <w:t>מצה זו</w:t>
      </w:r>
      <w:r w:rsidR="000176FC" w:rsidRPr="009D17BF">
        <w:rPr>
          <w:rFonts w:hint="cs"/>
          <w:rtl/>
        </w:rPr>
        <w:t>"</w:t>
      </w:r>
      <w:r w:rsidR="00296E09">
        <w:rPr>
          <w:rFonts w:hint="cs"/>
          <w:rtl/>
        </w:rPr>
        <w:t>,</w:t>
      </w:r>
      <w:r w:rsidR="000176FC" w:rsidRPr="009D17BF">
        <w:rPr>
          <w:rFonts w:hint="cs"/>
          <w:rtl/>
        </w:rPr>
        <w:t>"</w:t>
      </w:r>
      <w:r w:rsidRPr="009D17BF">
        <w:rPr>
          <w:rtl/>
        </w:rPr>
        <w:t>מרור זה</w:t>
      </w:r>
      <w:r w:rsidR="000176FC" w:rsidRPr="009D17BF">
        <w:rPr>
          <w:rFonts w:hint="cs"/>
          <w:rtl/>
        </w:rPr>
        <w:t>"</w:t>
      </w:r>
      <w:r w:rsidRPr="009D17BF">
        <w:rPr>
          <w:rtl/>
        </w:rPr>
        <w:t xml:space="preserve"> וכדאמר </w:t>
      </w:r>
      <w:r w:rsidRPr="00825C5C">
        <w:rPr>
          <w:szCs w:val="24"/>
          <w:rtl/>
        </w:rPr>
        <w:t>(לעיל לו</w:t>
      </w:r>
      <w:r w:rsidR="000176FC" w:rsidRPr="00825C5C">
        <w:rPr>
          <w:rFonts w:hint="cs"/>
          <w:szCs w:val="24"/>
          <w:rtl/>
        </w:rPr>
        <w:t>,</w:t>
      </w:r>
      <w:r w:rsidRPr="00825C5C">
        <w:rPr>
          <w:szCs w:val="24"/>
          <w:rtl/>
        </w:rPr>
        <w:t xml:space="preserve"> </w:t>
      </w:r>
      <w:r w:rsidR="00296E09" w:rsidRPr="00825C5C">
        <w:rPr>
          <w:rFonts w:hint="cs"/>
          <w:szCs w:val="24"/>
          <w:rtl/>
        </w:rPr>
        <w:t xml:space="preserve">א </w:t>
      </w:r>
      <w:r w:rsidRPr="00825C5C">
        <w:rPr>
          <w:szCs w:val="24"/>
          <w:rtl/>
        </w:rPr>
        <w:t>ולקמן</w:t>
      </w:r>
      <w:r w:rsidR="00296E09" w:rsidRPr="00825C5C">
        <w:rPr>
          <w:rFonts w:hint="cs"/>
          <w:szCs w:val="24"/>
          <w:rtl/>
        </w:rPr>
        <w:t xml:space="preserve"> דף קטו, ב</w:t>
      </w:r>
      <w:r w:rsidRPr="00825C5C">
        <w:rPr>
          <w:szCs w:val="24"/>
          <w:rtl/>
        </w:rPr>
        <w:t>)</w:t>
      </w:r>
      <w:r w:rsidRPr="009D17BF">
        <w:rPr>
          <w:rtl/>
        </w:rPr>
        <w:t xml:space="preserve"> </w:t>
      </w:r>
      <w:r w:rsidR="00296E09">
        <w:rPr>
          <w:rFonts w:hint="cs"/>
          <w:rtl/>
        </w:rPr>
        <w:t>"</w:t>
      </w:r>
      <w:r w:rsidRPr="009D17BF">
        <w:rPr>
          <w:rtl/>
        </w:rPr>
        <w:t>לחם עוני</w:t>
      </w:r>
      <w:r w:rsidR="00296E09">
        <w:rPr>
          <w:rFonts w:hint="cs"/>
          <w:rtl/>
        </w:rPr>
        <w:t xml:space="preserve">" </w:t>
      </w:r>
      <w:r w:rsidR="00296E09">
        <w:rPr>
          <w:rtl/>
        </w:rPr>
        <w:t>–</w:t>
      </w:r>
      <w:r w:rsidRPr="009D17BF">
        <w:rPr>
          <w:rtl/>
        </w:rPr>
        <w:t xml:space="preserve"> </w:t>
      </w:r>
      <w:r w:rsidR="00296E09">
        <w:rPr>
          <w:rFonts w:hint="cs"/>
          <w:rtl/>
        </w:rPr>
        <w:t>"</w:t>
      </w:r>
      <w:r w:rsidRPr="009D17BF">
        <w:rPr>
          <w:rtl/>
        </w:rPr>
        <w:t>שעונין עליו דברים הרבה</w:t>
      </w:r>
      <w:r w:rsidR="00296E09">
        <w:rPr>
          <w:rFonts w:hint="cs"/>
          <w:rtl/>
        </w:rPr>
        <w:t>"</w:t>
      </w:r>
      <w:r w:rsidRPr="009D17BF">
        <w:rPr>
          <w:rtl/>
        </w:rPr>
        <w:t>.</w:t>
      </w:r>
    </w:p>
    <w:p w14:paraId="3AFDABD5" w14:textId="77777777" w:rsidR="000872D2" w:rsidRPr="000872D2" w:rsidRDefault="00296E09" w:rsidP="00564351">
      <w:pPr>
        <w:pStyle w:val="ae"/>
        <w:rPr>
          <w:rtl/>
          <w:lang w:eastAsia="he-IL"/>
        </w:rPr>
      </w:pPr>
      <w:r>
        <w:rPr>
          <w:rFonts w:hint="cs"/>
          <w:rtl/>
          <w:lang w:eastAsia="he-IL"/>
        </w:rPr>
        <w:t>משמע לכאורה ד</w:t>
      </w:r>
      <w:r w:rsidR="000872D2" w:rsidRPr="000872D2">
        <w:rPr>
          <w:rFonts w:hint="cs"/>
          <w:rtl/>
          <w:lang w:eastAsia="he-IL"/>
        </w:rPr>
        <w:t xml:space="preserve">לא בעינן </w:t>
      </w:r>
      <w:r>
        <w:rPr>
          <w:rFonts w:hint="cs"/>
          <w:rtl/>
          <w:lang w:eastAsia="he-IL"/>
        </w:rPr>
        <w:t xml:space="preserve">אמירת כל ההגדה על מצות, אלא רק </w:t>
      </w:r>
      <w:r w:rsidR="000872D2" w:rsidRPr="000872D2">
        <w:rPr>
          <w:rFonts w:hint="cs"/>
          <w:rtl/>
          <w:lang w:eastAsia="he-IL"/>
        </w:rPr>
        <w:t xml:space="preserve">אמירת </w:t>
      </w:r>
      <w:r>
        <w:rPr>
          <w:rFonts w:hint="cs"/>
          <w:rtl/>
          <w:lang w:eastAsia="he-IL"/>
        </w:rPr>
        <w:t>"</w:t>
      </w:r>
      <w:r w:rsidR="000872D2" w:rsidRPr="000872D2">
        <w:rPr>
          <w:rFonts w:hint="cs"/>
          <w:rtl/>
          <w:lang w:eastAsia="he-IL"/>
        </w:rPr>
        <w:t>מצה זו</w:t>
      </w:r>
      <w:r>
        <w:rPr>
          <w:rFonts w:hint="cs"/>
          <w:rtl/>
          <w:lang w:eastAsia="he-IL"/>
        </w:rPr>
        <w:t>"</w:t>
      </w:r>
      <w:r w:rsidR="000872D2" w:rsidRPr="000872D2">
        <w:rPr>
          <w:rFonts w:hint="cs"/>
          <w:rtl/>
          <w:lang w:eastAsia="he-IL"/>
        </w:rPr>
        <w:t xml:space="preserve">, </w:t>
      </w:r>
      <w:r w:rsidR="0021136B">
        <w:rPr>
          <w:rFonts w:hint="cs"/>
          <w:rtl/>
          <w:lang w:eastAsia="he-IL"/>
        </w:rPr>
        <w:t>אומנם</w:t>
      </w:r>
      <w:r w:rsidR="000872D2" w:rsidRPr="000872D2">
        <w:rPr>
          <w:rFonts w:hint="cs"/>
          <w:rtl/>
          <w:lang w:eastAsia="he-IL"/>
        </w:rPr>
        <w:t xml:space="preserve"> מלשונם אין להוכיח אם הוא דין במצו</w:t>
      </w:r>
      <w:r w:rsidR="00627C6C">
        <w:rPr>
          <w:rFonts w:hint="cs"/>
          <w:rtl/>
          <w:lang w:eastAsia="he-IL"/>
        </w:rPr>
        <w:t>ו</w:t>
      </w:r>
      <w:r w:rsidR="000872D2" w:rsidRPr="000872D2">
        <w:rPr>
          <w:rFonts w:hint="cs"/>
          <w:rtl/>
          <w:lang w:eastAsia="he-IL"/>
        </w:rPr>
        <w:t>ת מצה</w:t>
      </w:r>
      <w:r>
        <w:rPr>
          <w:rFonts w:hint="cs"/>
          <w:rtl/>
          <w:lang w:eastAsia="he-IL"/>
        </w:rPr>
        <w:t>,</w:t>
      </w:r>
      <w:r w:rsidR="000872D2" w:rsidRPr="000872D2">
        <w:rPr>
          <w:rFonts w:hint="cs"/>
          <w:rtl/>
          <w:lang w:eastAsia="he-IL"/>
        </w:rPr>
        <w:t xml:space="preserve"> שיאמר בה </w:t>
      </w:r>
      <w:r>
        <w:rPr>
          <w:rFonts w:hint="cs"/>
          <w:rtl/>
          <w:lang w:eastAsia="he-IL"/>
        </w:rPr>
        <w:t>"</w:t>
      </w:r>
      <w:r w:rsidR="000872D2" w:rsidRPr="000872D2">
        <w:rPr>
          <w:rFonts w:hint="cs"/>
          <w:rtl/>
          <w:lang w:eastAsia="he-IL"/>
        </w:rPr>
        <w:t>מצה זו</w:t>
      </w:r>
      <w:r>
        <w:rPr>
          <w:rFonts w:hint="cs"/>
          <w:rtl/>
          <w:lang w:eastAsia="he-IL"/>
        </w:rPr>
        <w:t xml:space="preserve">", או דין בהגדה שצריכים לענותה </w:t>
      </w:r>
      <w:r w:rsidR="000872D2" w:rsidRPr="000872D2">
        <w:rPr>
          <w:rFonts w:hint="cs"/>
          <w:rtl/>
          <w:lang w:eastAsia="he-IL"/>
        </w:rPr>
        <w:t>על המצה, ו</w:t>
      </w:r>
      <w:r w:rsidR="007F4F15">
        <w:rPr>
          <w:rFonts w:hint="cs"/>
          <w:rtl/>
          <w:lang w:eastAsia="he-IL"/>
        </w:rPr>
        <w:t>אין כאן מקום להאריך</w:t>
      </w:r>
      <w:r w:rsidR="000872D2" w:rsidRPr="000872D2">
        <w:rPr>
          <w:rFonts w:hint="cs"/>
          <w:rtl/>
          <w:lang w:eastAsia="he-IL"/>
        </w:rPr>
        <w:t>.</w:t>
      </w:r>
    </w:p>
    <w:p w14:paraId="30B5D515" w14:textId="77777777" w:rsidR="000872D2" w:rsidRPr="000872D2" w:rsidRDefault="000872D2" w:rsidP="00296E09">
      <w:pPr>
        <w:pStyle w:val="ae"/>
        <w:rPr>
          <w:rtl/>
          <w:lang w:eastAsia="he-IL"/>
        </w:rPr>
      </w:pPr>
      <w:r w:rsidRPr="000872D2">
        <w:rPr>
          <w:rFonts w:hint="cs"/>
          <w:rtl/>
          <w:lang w:eastAsia="he-IL"/>
        </w:rPr>
        <w:t>ו</w:t>
      </w:r>
      <w:r w:rsidRPr="000872D2">
        <w:rPr>
          <w:rtl/>
          <w:lang w:eastAsia="he-IL"/>
        </w:rPr>
        <w:t xml:space="preserve">עיין בטור </w:t>
      </w:r>
      <w:r w:rsidR="00296E09" w:rsidRPr="00825C5C">
        <w:rPr>
          <w:rFonts w:hint="cs"/>
          <w:szCs w:val="24"/>
          <w:rtl/>
          <w:lang w:eastAsia="he-IL"/>
        </w:rPr>
        <w:t>(</w:t>
      </w:r>
      <w:r w:rsidRPr="00825C5C">
        <w:rPr>
          <w:szCs w:val="24"/>
          <w:rtl/>
          <w:lang w:eastAsia="he-IL"/>
        </w:rPr>
        <w:t>הלכות פסח סימן תעג</w:t>
      </w:r>
      <w:r w:rsidR="00296E09" w:rsidRPr="00825C5C">
        <w:rPr>
          <w:rFonts w:hint="cs"/>
          <w:szCs w:val="24"/>
          <w:rtl/>
          <w:lang w:eastAsia="he-IL"/>
        </w:rPr>
        <w:t>)</w:t>
      </w:r>
      <w:r w:rsidRPr="000872D2">
        <w:rPr>
          <w:rFonts w:hint="cs"/>
          <w:rtl/>
          <w:lang w:eastAsia="he-IL"/>
        </w:rPr>
        <w:t xml:space="preserve">, שהביא </w:t>
      </w:r>
      <w:r w:rsidR="00296E09">
        <w:rPr>
          <w:rFonts w:hint="cs"/>
          <w:rtl/>
          <w:lang w:eastAsia="he-IL"/>
        </w:rPr>
        <w:t xml:space="preserve">את </w:t>
      </w:r>
      <w:r w:rsidRPr="000872D2">
        <w:rPr>
          <w:rFonts w:hint="cs"/>
          <w:rtl/>
          <w:lang w:eastAsia="he-IL"/>
        </w:rPr>
        <w:t>שני הטעמים וז</w:t>
      </w:r>
      <w:r w:rsidR="00296E09">
        <w:rPr>
          <w:rFonts w:hint="cs"/>
          <w:rtl/>
          <w:lang w:eastAsia="he-IL"/>
        </w:rPr>
        <w:t>ו לשונו</w:t>
      </w:r>
      <w:r w:rsidRPr="000872D2">
        <w:rPr>
          <w:rFonts w:hint="cs"/>
          <w:rtl/>
          <w:lang w:eastAsia="he-IL"/>
        </w:rPr>
        <w:t>:</w:t>
      </w:r>
    </w:p>
    <w:p w14:paraId="4ABC6424" w14:textId="77777777" w:rsidR="000872D2" w:rsidRPr="000872D2" w:rsidRDefault="000872D2" w:rsidP="00296E09">
      <w:pPr>
        <w:pStyle w:val="a9"/>
        <w:rPr>
          <w:rtl/>
          <w:lang w:eastAsia="he-IL"/>
        </w:rPr>
      </w:pPr>
      <w:r w:rsidRPr="000872D2">
        <w:rPr>
          <w:rtl/>
          <w:lang w:eastAsia="he-IL"/>
        </w:rPr>
        <w:t xml:space="preserve">ומחזיר הקערה שבה המצות כדי שתהא לפניו כשאומר ההגדה כדאמרינן </w:t>
      </w:r>
      <w:r w:rsidRPr="00825C5C">
        <w:rPr>
          <w:szCs w:val="24"/>
          <w:rtl/>
          <w:lang w:eastAsia="he-IL"/>
        </w:rPr>
        <w:t>(לו</w:t>
      </w:r>
      <w:r w:rsidR="00296E09" w:rsidRPr="00825C5C">
        <w:rPr>
          <w:rFonts w:hint="cs"/>
          <w:szCs w:val="24"/>
          <w:rtl/>
          <w:lang w:eastAsia="he-IL"/>
        </w:rPr>
        <w:t>,</w:t>
      </w:r>
      <w:r w:rsidRPr="00825C5C">
        <w:rPr>
          <w:szCs w:val="24"/>
          <w:rtl/>
          <w:lang w:eastAsia="he-IL"/>
        </w:rPr>
        <w:t xml:space="preserve"> א)</w:t>
      </w:r>
      <w:r w:rsidRPr="000872D2">
        <w:rPr>
          <w:rtl/>
          <w:lang w:eastAsia="he-IL"/>
        </w:rPr>
        <w:t xml:space="preserve"> </w:t>
      </w:r>
      <w:r w:rsidR="00296E09">
        <w:rPr>
          <w:rFonts w:hint="cs"/>
          <w:rtl/>
          <w:lang w:eastAsia="he-IL"/>
        </w:rPr>
        <w:t>"</w:t>
      </w:r>
      <w:r w:rsidRPr="000872D2">
        <w:rPr>
          <w:rtl/>
          <w:lang w:eastAsia="he-IL"/>
        </w:rPr>
        <w:t>לחם עוני</w:t>
      </w:r>
      <w:r w:rsidR="00296E09">
        <w:rPr>
          <w:rFonts w:hint="cs"/>
          <w:rtl/>
          <w:lang w:eastAsia="he-IL"/>
        </w:rPr>
        <w:t xml:space="preserve">" </w:t>
      </w:r>
      <w:r w:rsidR="00296E09">
        <w:rPr>
          <w:rtl/>
          <w:lang w:eastAsia="he-IL"/>
        </w:rPr>
        <w:t>–</w:t>
      </w:r>
      <w:r w:rsidRPr="000872D2">
        <w:rPr>
          <w:rtl/>
          <w:lang w:eastAsia="he-IL"/>
        </w:rPr>
        <w:t xml:space="preserve"> </w:t>
      </w:r>
      <w:r w:rsidR="00296E09">
        <w:rPr>
          <w:rFonts w:hint="cs"/>
          <w:rtl/>
          <w:lang w:eastAsia="he-IL"/>
        </w:rPr>
        <w:t>"</w:t>
      </w:r>
      <w:r w:rsidRPr="000872D2">
        <w:rPr>
          <w:rtl/>
          <w:lang w:eastAsia="he-IL"/>
        </w:rPr>
        <w:t>שעונין עליו דברים</w:t>
      </w:r>
      <w:r w:rsidR="00296E09">
        <w:rPr>
          <w:rFonts w:hint="cs"/>
          <w:rtl/>
          <w:lang w:eastAsia="he-IL"/>
        </w:rPr>
        <w:t>"</w:t>
      </w:r>
      <w:r w:rsidRPr="000872D2">
        <w:rPr>
          <w:rtl/>
          <w:lang w:eastAsia="he-IL"/>
        </w:rPr>
        <w:t xml:space="preserve"> וגם שתהא לפניו כשיאמר </w:t>
      </w:r>
      <w:r w:rsidR="00296E09">
        <w:rPr>
          <w:rFonts w:hint="cs"/>
          <w:rtl/>
          <w:lang w:eastAsia="he-IL"/>
        </w:rPr>
        <w:t>"</w:t>
      </w:r>
      <w:r w:rsidRPr="000872D2">
        <w:rPr>
          <w:rtl/>
          <w:lang w:eastAsia="he-IL"/>
        </w:rPr>
        <w:t>מצה זו</w:t>
      </w:r>
      <w:r w:rsidR="00296E09">
        <w:rPr>
          <w:rFonts w:hint="cs"/>
          <w:rtl/>
          <w:lang w:eastAsia="he-IL"/>
        </w:rPr>
        <w:t>".</w:t>
      </w:r>
    </w:p>
    <w:p w14:paraId="385A86EE" w14:textId="77777777" w:rsidR="000872D2" w:rsidRPr="000872D2" w:rsidRDefault="000872D2" w:rsidP="00296E09">
      <w:pPr>
        <w:pStyle w:val="ae"/>
        <w:rPr>
          <w:rtl/>
          <w:lang w:eastAsia="he-IL"/>
        </w:rPr>
      </w:pPr>
      <w:r w:rsidRPr="000872D2">
        <w:rPr>
          <w:rtl/>
          <w:lang w:eastAsia="he-IL"/>
        </w:rPr>
        <w:t>ואף הרשב"ץ</w:t>
      </w:r>
      <w:r w:rsidR="00296E09">
        <w:rPr>
          <w:rFonts w:hint="cs"/>
          <w:rtl/>
          <w:lang w:eastAsia="he-IL"/>
        </w:rPr>
        <w:t>,</w:t>
      </w:r>
      <w:r w:rsidRPr="000872D2">
        <w:rPr>
          <w:rtl/>
          <w:lang w:eastAsia="he-IL"/>
        </w:rPr>
        <w:t xml:space="preserve"> שהבאנו דבריו לעיל</w:t>
      </w:r>
      <w:r w:rsidR="00296E09">
        <w:rPr>
          <w:rFonts w:hint="cs"/>
          <w:rtl/>
          <w:lang w:eastAsia="he-IL"/>
        </w:rPr>
        <w:t>,</w:t>
      </w:r>
      <w:r w:rsidRPr="000872D2">
        <w:rPr>
          <w:rtl/>
          <w:lang w:eastAsia="he-IL"/>
        </w:rPr>
        <w:t xml:space="preserve"> שסבר ש</w:t>
      </w:r>
      <w:r w:rsidR="00296E09">
        <w:rPr>
          <w:rFonts w:hint="cs"/>
          <w:rtl/>
          <w:lang w:eastAsia="he-IL"/>
        </w:rPr>
        <w:t>ב"</w:t>
      </w:r>
      <w:r w:rsidRPr="000872D2">
        <w:rPr>
          <w:rtl/>
          <w:lang w:eastAsia="he-IL"/>
        </w:rPr>
        <w:t xml:space="preserve">לחם </w:t>
      </w:r>
      <w:r w:rsidR="00296E09">
        <w:rPr>
          <w:rFonts w:hint="cs"/>
          <w:rtl/>
          <w:lang w:eastAsia="he-IL"/>
        </w:rPr>
        <w:t>ש</w:t>
      </w:r>
      <w:r w:rsidRPr="000872D2">
        <w:rPr>
          <w:rtl/>
          <w:lang w:eastAsia="he-IL"/>
        </w:rPr>
        <w:t>עוני</w:t>
      </w:r>
      <w:r w:rsidR="00296E09">
        <w:rPr>
          <w:rFonts w:hint="cs"/>
          <w:rtl/>
          <w:lang w:eastAsia="he-IL"/>
        </w:rPr>
        <w:t>ן אליו"</w:t>
      </w:r>
      <w:r w:rsidRPr="000872D2">
        <w:rPr>
          <w:rtl/>
          <w:lang w:eastAsia="he-IL"/>
        </w:rPr>
        <w:t xml:space="preserve"> הכוונה לאמירת ההגדה על מצה, הביא גם את דעת ר</w:t>
      </w:r>
      <w:r w:rsidR="00296E09">
        <w:rPr>
          <w:rFonts w:hint="cs"/>
          <w:rtl/>
          <w:lang w:eastAsia="he-IL"/>
        </w:rPr>
        <w:t>בנו חננאל</w:t>
      </w:r>
      <w:r w:rsidRPr="000872D2">
        <w:rPr>
          <w:rtl/>
          <w:lang w:eastAsia="he-IL"/>
        </w:rPr>
        <w:t xml:space="preserve"> ודעימיה ד</w:t>
      </w:r>
      <w:r w:rsidR="00627C6C">
        <w:rPr>
          <w:rtl/>
          <w:lang w:eastAsia="he-IL"/>
        </w:rPr>
        <w:t>הווי</w:t>
      </w:r>
      <w:r w:rsidRPr="000872D2">
        <w:rPr>
          <w:rtl/>
          <w:lang w:eastAsia="he-IL"/>
        </w:rPr>
        <w:t xml:space="preserve"> דין במצו</w:t>
      </w:r>
      <w:r w:rsidR="00627C6C">
        <w:rPr>
          <w:rFonts w:hint="cs"/>
          <w:rtl/>
          <w:lang w:eastAsia="he-IL"/>
        </w:rPr>
        <w:t>ו</w:t>
      </w:r>
      <w:r w:rsidRPr="000872D2">
        <w:rPr>
          <w:rtl/>
          <w:lang w:eastAsia="he-IL"/>
        </w:rPr>
        <w:t xml:space="preserve">ת מצה </w:t>
      </w:r>
      <w:r w:rsidR="00296E09">
        <w:rPr>
          <w:rtl/>
          <w:lang w:eastAsia="he-IL"/>
        </w:rPr>
        <w:t>–</w:t>
      </w:r>
      <w:r w:rsidR="00296E09">
        <w:rPr>
          <w:rFonts w:hint="cs"/>
          <w:rtl/>
          <w:lang w:eastAsia="he-IL"/>
        </w:rPr>
        <w:t xml:space="preserve"> </w:t>
      </w:r>
      <w:r w:rsidRPr="000872D2">
        <w:rPr>
          <w:rtl/>
          <w:lang w:eastAsia="he-IL"/>
        </w:rPr>
        <w:t>עיין במאמר חמץ</w:t>
      </w:r>
      <w:r w:rsidR="00874E1A">
        <w:rPr>
          <w:rtl/>
          <w:lang w:eastAsia="he-IL"/>
        </w:rPr>
        <w:t xml:space="preserve"> </w:t>
      </w:r>
      <w:r w:rsidR="00296E09" w:rsidRPr="00825C5C">
        <w:rPr>
          <w:rFonts w:hint="cs"/>
          <w:szCs w:val="24"/>
          <w:rtl/>
          <w:lang w:eastAsia="he-IL"/>
        </w:rPr>
        <w:t>(</w:t>
      </w:r>
      <w:r w:rsidRPr="00825C5C">
        <w:rPr>
          <w:szCs w:val="24"/>
          <w:rtl/>
          <w:lang w:eastAsia="he-IL"/>
        </w:rPr>
        <w:t>אות קכב ואות קכז</w:t>
      </w:r>
      <w:r w:rsidR="00296E09" w:rsidRPr="00825C5C">
        <w:rPr>
          <w:rFonts w:hint="cs"/>
          <w:szCs w:val="24"/>
          <w:rtl/>
          <w:lang w:eastAsia="he-IL"/>
        </w:rPr>
        <w:t>)</w:t>
      </w:r>
      <w:r w:rsidRPr="000872D2">
        <w:rPr>
          <w:rtl/>
          <w:lang w:eastAsia="he-IL"/>
        </w:rPr>
        <w:t>:</w:t>
      </w:r>
    </w:p>
    <w:p w14:paraId="03F727BD" w14:textId="77777777" w:rsidR="000872D2" w:rsidRPr="000872D2" w:rsidRDefault="000872D2" w:rsidP="00005D67">
      <w:pPr>
        <w:pStyle w:val="a9"/>
        <w:rPr>
          <w:rtl/>
          <w:lang w:eastAsia="he-IL"/>
        </w:rPr>
      </w:pPr>
      <w:r w:rsidRPr="000872D2">
        <w:rPr>
          <w:rtl/>
          <w:lang w:eastAsia="he-IL"/>
        </w:rPr>
        <w:t>היכר לתינוקות כשעוקרין השלחן קודם קריאת ההגדה [ועוד] שיהיו מוכ</w:t>
      </w:r>
      <w:r w:rsidR="00296E09">
        <w:rPr>
          <w:rtl/>
          <w:lang w:eastAsia="he-IL"/>
        </w:rPr>
        <w:t xml:space="preserve">נים לפניו כשאומר </w:t>
      </w:r>
      <w:r w:rsidR="00296E09">
        <w:rPr>
          <w:rFonts w:hint="cs"/>
          <w:rtl/>
          <w:lang w:eastAsia="he-IL"/>
        </w:rPr>
        <w:t>"</w:t>
      </w:r>
      <w:r w:rsidR="00296E09">
        <w:rPr>
          <w:rtl/>
          <w:lang w:eastAsia="he-IL"/>
        </w:rPr>
        <w:t>מצה זו</w:t>
      </w:r>
      <w:r w:rsidR="00296E09">
        <w:rPr>
          <w:rFonts w:hint="cs"/>
          <w:rtl/>
          <w:lang w:eastAsia="he-IL"/>
        </w:rPr>
        <w:t>", "</w:t>
      </w:r>
      <w:r w:rsidR="00296E09">
        <w:rPr>
          <w:rtl/>
          <w:lang w:eastAsia="he-IL"/>
        </w:rPr>
        <w:t>מרור זו</w:t>
      </w:r>
      <w:r w:rsidR="00296E09">
        <w:rPr>
          <w:rFonts w:hint="cs"/>
          <w:rtl/>
          <w:lang w:eastAsia="he-IL"/>
        </w:rPr>
        <w:t>".</w:t>
      </w:r>
    </w:p>
    <w:p w14:paraId="3BBC37E1" w14:textId="77777777" w:rsidR="000872D2" w:rsidRPr="000872D2" w:rsidRDefault="000872D2" w:rsidP="00005D67">
      <w:pPr>
        <w:pStyle w:val="a9"/>
        <w:rPr>
          <w:rtl/>
          <w:lang w:eastAsia="he-IL"/>
        </w:rPr>
      </w:pPr>
      <w:r w:rsidRPr="000872D2">
        <w:rPr>
          <w:rtl/>
          <w:lang w:eastAsia="he-IL"/>
        </w:rPr>
        <w:t>וכשיגיע ל</w:t>
      </w:r>
      <w:r w:rsidR="00296E09">
        <w:rPr>
          <w:rFonts w:hint="cs"/>
          <w:rtl/>
          <w:lang w:eastAsia="he-IL"/>
        </w:rPr>
        <w:t>"</w:t>
      </w:r>
      <w:r w:rsidRPr="000872D2">
        <w:rPr>
          <w:rtl/>
          <w:lang w:eastAsia="he-IL"/>
        </w:rPr>
        <w:t>מה נשתנה</w:t>
      </w:r>
      <w:r w:rsidR="00296E09">
        <w:rPr>
          <w:rFonts w:hint="cs"/>
          <w:rtl/>
          <w:lang w:eastAsia="he-IL"/>
        </w:rPr>
        <w:t>"</w:t>
      </w:r>
      <w:r w:rsidR="00296E09">
        <w:rPr>
          <w:rtl/>
          <w:lang w:eastAsia="he-IL"/>
        </w:rPr>
        <w:t xml:space="preserve"> מסלקו מלפניו כאלו כבר אכלו</w:t>
      </w:r>
      <w:r w:rsidRPr="000872D2">
        <w:rPr>
          <w:rtl/>
          <w:lang w:eastAsia="he-IL"/>
        </w:rPr>
        <w:t xml:space="preserve"> כדי שיאמרו התינוקות </w:t>
      </w:r>
      <w:r w:rsidR="00296E09">
        <w:rPr>
          <w:rFonts w:hint="cs"/>
          <w:rtl/>
          <w:lang w:eastAsia="he-IL"/>
        </w:rPr>
        <w:t>"</w:t>
      </w:r>
      <w:r w:rsidRPr="000872D2">
        <w:rPr>
          <w:rtl/>
          <w:lang w:eastAsia="he-IL"/>
        </w:rPr>
        <w:t>מי קא אכלינן דמסלקיתו פתורא</w:t>
      </w:r>
      <w:r w:rsidR="00296E09">
        <w:rPr>
          <w:rFonts w:hint="cs"/>
          <w:rtl/>
          <w:lang w:eastAsia="he-IL"/>
        </w:rPr>
        <w:t>?"</w:t>
      </w:r>
      <w:r w:rsidRPr="000872D2">
        <w:rPr>
          <w:rtl/>
          <w:lang w:eastAsia="he-IL"/>
        </w:rPr>
        <w:t xml:space="preserve"> ואז יאמר </w:t>
      </w:r>
      <w:r w:rsidR="00296E09">
        <w:rPr>
          <w:rFonts w:hint="cs"/>
          <w:rtl/>
          <w:lang w:eastAsia="he-IL"/>
        </w:rPr>
        <w:t>"</w:t>
      </w:r>
      <w:r w:rsidRPr="000872D2">
        <w:rPr>
          <w:rtl/>
          <w:lang w:eastAsia="he-IL"/>
        </w:rPr>
        <w:t>מה נשתנה הלילה הזה</w:t>
      </w:r>
      <w:r w:rsidR="00296E09">
        <w:rPr>
          <w:rFonts w:hint="cs"/>
          <w:rtl/>
          <w:lang w:eastAsia="he-IL"/>
        </w:rPr>
        <w:t>"</w:t>
      </w:r>
      <w:r w:rsidRPr="000872D2">
        <w:rPr>
          <w:rtl/>
          <w:lang w:eastAsia="he-IL"/>
        </w:rPr>
        <w:t xml:space="preserve"> וכו'. ומחזיר השולחן לפני [ה]קורא כדי שיהא מצוי לפניו כשיאמר </w:t>
      </w:r>
      <w:r w:rsidR="00296E09">
        <w:rPr>
          <w:rFonts w:hint="cs"/>
          <w:rtl/>
          <w:lang w:eastAsia="he-IL"/>
        </w:rPr>
        <w:t>"</w:t>
      </w:r>
      <w:r w:rsidRPr="000872D2">
        <w:rPr>
          <w:rtl/>
          <w:lang w:eastAsia="he-IL"/>
        </w:rPr>
        <w:t>מצה [זו]</w:t>
      </w:r>
      <w:r w:rsidR="00296E09">
        <w:rPr>
          <w:rFonts w:hint="cs"/>
          <w:rtl/>
          <w:lang w:eastAsia="he-IL"/>
        </w:rPr>
        <w:t>"</w:t>
      </w:r>
      <w:r w:rsidRPr="000872D2">
        <w:rPr>
          <w:rtl/>
          <w:lang w:eastAsia="he-IL"/>
        </w:rPr>
        <w:t>. ואין עוקרין את השלחן אלא מלפני מי שקורא ההגדה. ומחזירין לפני</w:t>
      </w:r>
      <w:r w:rsidR="00B53543">
        <w:rPr>
          <w:rtl/>
          <w:lang w:eastAsia="he-IL"/>
        </w:rPr>
        <w:t xml:space="preserve">ו לקרות ההגדה דאמרינן </w:t>
      </w:r>
      <w:r w:rsidR="00B53543" w:rsidRPr="00825C5C">
        <w:rPr>
          <w:szCs w:val="24"/>
          <w:rtl/>
          <w:lang w:eastAsia="he-IL"/>
        </w:rPr>
        <w:t>(פסחים לו</w:t>
      </w:r>
      <w:r w:rsidR="00B53543" w:rsidRPr="00825C5C">
        <w:rPr>
          <w:rFonts w:hint="cs"/>
          <w:szCs w:val="24"/>
          <w:rtl/>
          <w:lang w:eastAsia="he-IL"/>
        </w:rPr>
        <w:t>, א;</w:t>
      </w:r>
      <w:r w:rsidRPr="00825C5C">
        <w:rPr>
          <w:szCs w:val="24"/>
          <w:rtl/>
          <w:lang w:eastAsia="he-IL"/>
        </w:rPr>
        <w:t xml:space="preserve"> קטו</w:t>
      </w:r>
      <w:r w:rsidR="00B53543" w:rsidRPr="00825C5C">
        <w:rPr>
          <w:rFonts w:hint="cs"/>
          <w:szCs w:val="24"/>
          <w:rtl/>
          <w:lang w:eastAsia="he-IL"/>
        </w:rPr>
        <w:t>,</w:t>
      </w:r>
      <w:r w:rsidRPr="00825C5C">
        <w:rPr>
          <w:szCs w:val="24"/>
          <w:rtl/>
          <w:lang w:eastAsia="he-IL"/>
        </w:rPr>
        <w:t xml:space="preserve"> ב)</w:t>
      </w:r>
      <w:r w:rsidR="00B53543">
        <w:rPr>
          <w:rFonts w:hint="cs"/>
          <w:rtl/>
          <w:lang w:eastAsia="he-IL"/>
        </w:rPr>
        <w:t>:</w:t>
      </w:r>
      <w:r w:rsidRPr="000872D2">
        <w:rPr>
          <w:rtl/>
          <w:lang w:eastAsia="he-IL"/>
        </w:rPr>
        <w:t xml:space="preserve"> למה נקרא </w:t>
      </w:r>
      <w:r w:rsidR="00B53543">
        <w:rPr>
          <w:rFonts w:hint="cs"/>
          <w:rtl/>
          <w:lang w:eastAsia="he-IL"/>
        </w:rPr>
        <w:t>"</w:t>
      </w:r>
      <w:r w:rsidRPr="000872D2">
        <w:rPr>
          <w:rtl/>
          <w:lang w:eastAsia="he-IL"/>
        </w:rPr>
        <w:t>לחם עוני</w:t>
      </w:r>
      <w:r w:rsidR="00B53543">
        <w:rPr>
          <w:rFonts w:hint="cs"/>
          <w:rtl/>
          <w:lang w:eastAsia="he-IL"/>
        </w:rPr>
        <w:t>"?</w:t>
      </w:r>
      <w:r w:rsidRPr="000872D2">
        <w:rPr>
          <w:rtl/>
          <w:lang w:eastAsia="he-IL"/>
        </w:rPr>
        <w:t xml:space="preserve"> </w:t>
      </w:r>
      <w:r w:rsidR="00B53543">
        <w:rPr>
          <w:rFonts w:hint="cs"/>
          <w:rtl/>
          <w:lang w:eastAsia="he-IL"/>
        </w:rPr>
        <w:t>"</w:t>
      </w:r>
      <w:r w:rsidRPr="000872D2">
        <w:rPr>
          <w:rtl/>
          <w:lang w:eastAsia="he-IL"/>
        </w:rPr>
        <w:t>שעונין עליו דברים הרבה</w:t>
      </w:r>
      <w:r w:rsidR="00B53543">
        <w:rPr>
          <w:rFonts w:hint="cs"/>
          <w:rtl/>
          <w:lang w:eastAsia="he-IL"/>
        </w:rPr>
        <w:t>"</w:t>
      </w:r>
      <w:r w:rsidRPr="000872D2">
        <w:rPr>
          <w:rtl/>
          <w:lang w:eastAsia="he-IL"/>
        </w:rPr>
        <w:t>.</w:t>
      </w:r>
    </w:p>
    <w:p w14:paraId="3EB891BF" w14:textId="77777777" w:rsidR="000872D2" w:rsidRPr="000872D2" w:rsidRDefault="0021136B" w:rsidP="00671BC4">
      <w:pPr>
        <w:pStyle w:val="ae"/>
        <w:rPr>
          <w:rtl/>
          <w:lang w:eastAsia="he-IL"/>
        </w:rPr>
      </w:pPr>
      <w:r>
        <w:rPr>
          <w:rFonts w:hint="cs"/>
          <w:rtl/>
          <w:lang w:eastAsia="he-IL"/>
        </w:rPr>
        <w:t>אומנם</w:t>
      </w:r>
      <w:r w:rsidR="000872D2" w:rsidRPr="000872D2">
        <w:rPr>
          <w:rFonts w:hint="cs"/>
          <w:rtl/>
          <w:lang w:eastAsia="he-IL"/>
        </w:rPr>
        <w:t xml:space="preserve"> יש לומר דאינהו סברי שה</w:t>
      </w:r>
      <w:r>
        <w:rPr>
          <w:rFonts w:hint="cs"/>
          <w:rtl/>
          <w:lang w:eastAsia="he-IL"/>
        </w:rPr>
        <w:t>מצווה</w:t>
      </w:r>
      <w:r w:rsidR="000872D2" w:rsidRPr="000872D2">
        <w:rPr>
          <w:rFonts w:hint="cs"/>
          <w:rtl/>
          <w:lang w:eastAsia="he-IL"/>
        </w:rPr>
        <w:t xml:space="preserve"> הי</w:t>
      </w:r>
      <w:r w:rsidR="00671BC4">
        <w:rPr>
          <w:rFonts w:hint="cs"/>
          <w:rtl/>
          <w:lang w:eastAsia="he-IL"/>
        </w:rPr>
        <w:t>א</w:t>
      </w:r>
      <w:r w:rsidR="000872D2" w:rsidRPr="000872D2">
        <w:rPr>
          <w:rFonts w:hint="cs"/>
          <w:rtl/>
          <w:lang w:eastAsia="he-IL"/>
        </w:rPr>
        <w:t xml:space="preserve"> לספר ביציאת מצרים</w:t>
      </w:r>
      <w:r w:rsidR="00671BC4">
        <w:rPr>
          <w:rFonts w:hint="cs"/>
          <w:rtl/>
          <w:lang w:eastAsia="he-IL"/>
        </w:rPr>
        <w:t>,</w:t>
      </w:r>
      <w:r w:rsidR="000872D2" w:rsidRPr="000872D2">
        <w:rPr>
          <w:rFonts w:hint="cs"/>
          <w:rtl/>
          <w:lang w:eastAsia="he-IL"/>
        </w:rPr>
        <w:t xml:space="preserve"> ולגבי </w:t>
      </w:r>
      <w:r>
        <w:rPr>
          <w:rFonts w:hint="cs"/>
          <w:rtl/>
          <w:lang w:eastAsia="he-IL"/>
        </w:rPr>
        <w:t>מצווה</w:t>
      </w:r>
      <w:r w:rsidR="000872D2" w:rsidRPr="000872D2">
        <w:rPr>
          <w:rFonts w:hint="cs"/>
          <w:rtl/>
          <w:lang w:eastAsia="he-IL"/>
        </w:rPr>
        <w:t xml:space="preserve"> זו </w:t>
      </w:r>
      <w:r w:rsidR="00671BC4">
        <w:rPr>
          <w:rtl/>
          <w:lang w:eastAsia="he-IL"/>
        </w:rPr>
        <w:t>–</w:t>
      </w:r>
      <w:r w:rsidR="00671BC4">
        <w:rPr>
          <w:rFonts w:hint="cs"/>
          <w:rtl/>
          <w:lang w:eastAsia="he-IL"/>
        </w:rPr>
        <w:t xml:space="preserve"> </w:t>
      </w:r>
      <w:r w:rsidR="000872D2" w:rsidRPr="000872D2">
        <w:rPr>
          <w:rFonts w:hint="cs"/>
          <w:rtl/>
          <w:lang w:eastAsia="he-IL"/>
        </w:rPr>
        <w:t>הזמן הוא</w:t>
      </w:r>
      <w:r w:rsidR="00874E1A">
        <w:rPr>
          <w:rFonts w:hint="cs"/>
          <w:rtl/>
          <w:lang w:eastAsia="he-IL"/>
        </w:rPr>
        <w:t xml:space="preserve"> </w:t>
      </w:r>
      <w:r w:rsidR="000872D2" w:rsidRPr="000872D2">
        <w:rPr>
          <w:rFonts w:hint="cs"/>
          <w:rtl/>
          <w:lang w:eastAsia="he-IL"/>
        </w:rPr>
        <w:t>הזמן שחייבים באכילת מצה ומרור, ואף אם א</w:t>
      </w:r>
      <w:r w:rsidR="00671BC4">
        <w:rPr>
          <w:rFonts w:hint="cs"/>
          <w:rtl/>
          <w:lang w:eastAsia="he-IL"/>
        </w:rPr>
        <w:t>ינם</w:t>
      </w:r>
      <w:r w:rsidR="000872D2" w:rsidRPr="000872D2">
        <w:rPr>
          <w:rFonts w:hint="cs"/>
          <w:rtl/>
          <w:lang w:eastAsia="he-IL"/>
        </w:rPr>
        <w:t xml:space="preserve"> מונחים </w:t>
      </w:r>
      <w:r w:rsidR="00671BC4">
        <w:rPr>
          <w:rFonts w:hint="cs"/>
          <w:rtl/>
          <w:lang w:eastAsia="he-IL"/>
        </w:rPr>
        <w:t>ל</w:t>
      </w:r>
      <w:r w:rsidR="000872D2" w:rsidRPr="000872D2">
        <w:rPr>
          <w:rFonts w:hint="cs"/>
          <w:rtl/>
          <w:lang w:eastAsia="he-IL"/>
        </w:rPr>
        <w:t>פנינו וכדעת תרו</w:t>
      </w:r>
      <w:r w:rsidR="00671BC4">
        <w:rPr>
          <w:rFonts w:hint="cs"/>
          <w:rtl/>
          <w:lang w:eastAsia="he-IL"/>
        </w:rPr>
        <w:t>מת הדשן</w:t>
      </w:r>
      <w:r w:rsidR="000872D2" w:rsidRPr="000872D2">
        <w:rPr>
          <w:rFonts w:hint="cs"/>
          <w:rtl/>
          <w:lang w:eastAsia="he-IL"/>
        </w:rPr>
        <w:t xml:space="preserve"> </w:t>
      </w:r>
      <w:r w:rsidR="00671BC4" w:rsidRPr="00825C5C">
        <w:rPr>
          <w:rFonts w:hint="cs"/>
          <w:szCs w:val="24"/>
          <w:rtl/>
          <w:lang w:eastAsia="he-IL"/>
        </w:rPr>
        <w:t>(סימן קל</w:t>
      </w:r>
      <w:r w:rsidR="000872D2" w:rsidRPr="00825C5C">
        <w:rPr>
          <w:rFonts w:hint="cs"/>
          <w:szCs w:val="24"/>
          <w:rtl/>
          <w:lang w:eastAsia="he-IL"/>
        </w:rPr>
        <w:t>ז</w:t>
      </w:r>
      <w:r w:rsidR="00671BC4" w:rsidRPr="00825C5C">
        <w:rPr>
          <w:rFonts w:hint="cs"/>
          <w:szCs w:val="24"/>
          <w:rtl/>
          <w:lang w:eastAsia="he-IL"/>
        </w:rPr>
        <w:t>)</w:t>
      </w:r>
      <w:r w:rsidR="00E17EB7">
        <w:rPr>
          <w:rFonts w:hint="cs"/>
          <w:rtl/>
          <w:lang w:eastAsia="he-IL"/>
        </w:rPr>
        <w:t>,</w:t>
      </w:r>
      <w:r w:rsidR="000872D2" w:rsidRPr="000872D2">
        <w:rPr>
          <w:rFonts w:hint="cs"/>
          <w:rtl/>
          <w:lang w:eastAsia="he-IL"/>
        </w:rPr>
        <w:t xml:space="preserve"> ולכן אין חובה להחזיר המצות</w:t>
      </w:r>
      <w:r w:rsidR="00E17EB7">
        <w:rPr>
          <w:rFonts w:hint="cs"/>
          <w:rtl/>
          <w:lang w:eastAsia="he-IL"/>
        </w:rPr>
        <w:t>.</w:t>
      </w:r>
      <w:r w:rsidR="000872D2" w:rsidRPr="000872D2">
        <w:rPr>
          <w:rFonts w:hint="cs"/>
          <w:rtl/>
          <w:lang w:eastAsia="he-IL"/>
        </w:rPr>
        <w:t xml:space="preserve"> ו</w:t>
      </w:r>
      <w:r w:rsidR="007F4F15">
        <w:rPr>
          <w:rFonts w:hint="cs"/>
          <w:rtl/>
          <w:lang w:eastAsia="he-IL"/>
        </w:rPr>
        <w:t>אין כאן מקום להאריך</w:t>
      </w:r>
      <w:r w:rsidR="000872D2" w:rsidRPr="000872D2">
        <w:rPr>
          <w:rFonts w:hint="cs"/>
          <w:rtl/>
          <w:lang w:eastAsia="he-IL"/>
        </w:rPr>
        <w:t>.</w:t>
      </w:r>
    </w:p>
    <w:p w14:paraId="49BC3284" w14:textId="77777777" w:rsidR="000872D2" w:rsidRPr="00564351" w:rsidRDefault="000872D2" w:rsidP="00564351">
      <w:pPr>
        <w:pStyle w:val="ad"/>
        <w:rPr>
          <w:rFonts w:eastAsia="Calibri"/>
          <w:rtl/>
        </w:rPr>
      </w:pPr>
      <w:r w:rsidRPr="00564351">
        <w:rPr>
          <w:rFonts w:eastAsia="Calibri" w:hint="cs"/>
          <w:rtl/>
        </w:rPr>
        <w:t xml:space="preserve">כא. והנה </w:t>
      </w:r>
      <w:r w:rsidRPr="00564351">
        <w:rPr>
          <w:rFonts w:eastAsia="Calibri"/>
          <w:rtl/>
        </w:rPr>
        <w:t xml:space="preserve">הרא"ש </w:t>
      </w:r>
      <w:r w:rsidR="00862CB0" w:rsidRPr="00825C5C">
        <w:rPr>
          <w:rFonts w:eastAsia="Calibri" w:hint="cs"/>
          <w:szCs w:val="24"/>
          <w:rtl/>
        </w:rPr>
        <w:t>(</w:t>
      </w:r>
      <w:r w:rsidRPr="00825C5C">
        <w:rPr>
          <w:rFonts w:eastAsia="Calibri" w:hint="cs"/>
          <w:szCs w:val="24"/>
          <w:rtl/>
        </w:rPr>
        <w:t>ב</w:t>
      </w:r>
      <w:r w:rsidRPr="00825C5C">
        <w:rPr>
          <w:rFonts w:eastAsia="Calibri"/>
          <w:szCs w:val="24"/>
          <w:rtl/>
        </w:rPr>
        <w:t>שו"ת כלל יד סימן ה</w:t>
      </w:r>
      <w:r w:rsidR="00862CB0" w:rsidRPr="00825C5C">
        <w:rPr>
          <w:rFonts w:eastAsia="Calibri" w:hint="cs"/>
          <w:szCs w:val="24"/>
          <w:rtl/>
        </w:rPr>
        <w:t>,</w:t>
      </w:r>
      <w:r w:rsidRPr="00825C5C">
        <w:rPr>
          <w:rFonts w:eastAsia="Calibri" w:hint="cs"/>
          <w:szCs w:val="24"/>
          <w:rtl/>
        </w:rPr>
        <w:t xml:space="preserve"> והוא</w:t>
      </w:r>
      <w:r w:rsidRPr="00825C5C">
        <w:rPr>
          <w:rFonts w:eastAsia="Calibri"/>
          <w:szCs w:val="24"/>
          <w:rtl/>
        </w:rPr>
        <w:t xml:space="preserve"> הלכות פסח בקצרה</w:t>
      </w:r>
      <w:r w:rsidR="00862CB0" w:rsidRPr="00825C5C">
        <w:rPr>
          <w:rFonts w:eastAsia="Calibri" w:hint="cs"/>
          <w:szCs w:val="24"/>
          <w:rtl/>
        </w:rPr>
        <w:t xml:space="preserve"> המובאות גם</w:t>
      </w:r>
      <w:r w:rsidRPr="00825C5C">
        <w:rPr>
          <w:rFonts w:eastAsia="Calibri" w:hint="cs"/>
          <w:szCs w:val="24"/>
          <w:rtl/>
        </w:rPr>
        <w:t xml:space="preserve"> בסוף הלכות הרא"ש למסכת פסחים</w:t>
      </w:r>
      <w:r w:rsidR="00862CB0" w:rsidRPr="00825C5C">
        <w:rPr>
          <w:rFonts w:eastAsia="Calibri" w:hint="cs"/>
          <w:szCs w:val="24"/>
          <w:rtl/>
        </w:rPr>
        <w:t>)</w:t>
      </w:r>
      <w:r w:rsidRPr="00564351">
        <w:rPr>
          <w:rFonts w:eastAsia="Calibri" w:hint="cs"/>
          <w:rtl/>
        </w:rPr>
        <w:t xml:space="preserve"> כתב:</w:t>
      </w:r>
    </w:p>
    <w:p w14:paraId="53EABB88" w14:textId="77777777" w:rsidR="000872D2" w:rsidRPr="000872D2" w:rsidRDefault="000872D2" w:rsidP="00862CB0">
      <w:pPr>
        <w:pStyle w:val="a9"/>
        <w:rPr>
          <w:rFonts w:ascii="FrankRuehl" w:hAnsi="FrankRuehl"/>
          <w:sz w:val="28"/>
          <w:rtl/>
          <w:lang w:eastAsia="he-IL"/>
        </w:rPr>
      </w:pPr>
      <w:r w:rsidRPr="000872D2">
        <w:rPr>
          <w:rtl/>
          <w:lang w:eastAsia="he-IL"/>
        </w:rPr>
        <w:t xml:space="preserve">ויגביה הקערה ויאמר </w:t>
      </w:r>
      <w:r w:rsidR="00862CB0">
        <w:rPr>
          <w:rFonts w:hint="cs"/>
          <w:rtl/>
          <w:lang w:eastAsia="he-IL"/>
        </w:rPr>
        <w:t>"</w:t>
      </w:r>
      <w:r w:rsidRPr="000872D2">
        <w:rPr>
          <w:rtl/>
          <w:lang w:eastAsia="he-IL"/>
        </w:rPr>
        <w:t>הא לחמא עניא די אכלו אבהתנא</w:t>
      </w:r>
      <w:r w:rsidR="00862CB0">
        <w:rPr>
          <w:rFonts w:hint="cs"/>
          <w:rtl/>
          <w:lang w:eastAsia="he-IL"/>
        </w:rPr>
        <w:t>"</w:t>
      </w:r>
      <w:r w:rsidRPr="000872D2">
        <w:rPr>
          <w:rtl/>
          <w:lang w:eastAsia="he-IL"/>
        </w:rPr>
        <w:t xml:space="preserve"> וכו' עד </w:t>
      </w:r>
      <w:r w:rsidR="00862CB0">
        <w:rPr>
          <w:rFonts w:hint="cs"/>
          <w:rtl/>
          <w:lang w:eastAsia="he-IL"/>
        </w:rPr>
        <w:t>"</w:t>
      </w:r>
      <w:r w:rsidRPr="000872D2">
        <w:rPr>
          <w:rtl/>
          <w:lang w:eastAsia="he-IL"/>
        </w:rPr>
        <w:t>מה נשתנה</w:t>
      </w:r>
      <w:r w:rsidR="00862CB0">
        <w:rPr>
          <w:rFonts w:hint="cs"/>
          <w:rtl/>
          <w:lang w:eastAsia="he-IL"/>
        </w:rPr>
        <w:t>"</w:t>
      </w:r>
      <w:r w:rsidRPr="000872D2">
        <w:rPr>
          <w:rtl/>
          <w:lang w:eastAsia="he-IL"/>
        </w:rPr>
        <w:t xml:space="preserve">. ויקח הקערה שבה המצות ויצוה להסירה מעל השולחן כדי שיראה התינוק וישאל </w:t>
      </w:r>
      <w:r w:rsidR="00862CB0">
        <w:rPr>
          <w:rFonts w:hint="cs"/>
          <w:rtl/>
          <w:lang w:eastAsia="he-IL"/>
        </w:rPr>
        <w:t>"</w:t>
      </w:r>
      <w:r w:rsidRPr="000872D2">
        <w:rPr>
          <w:rtl/>
          <w:lang w:eastAsia="he-IL"/>
        </w:rPr>
        <w:t>למה מסלקין הלחם</w:t>
      </w:r>
      <w:r w:rsidR="00862CB0">
        <w:rPr>
          <w:rFonts w:hint="cs"/>
          <w:rtl/>
          <w:lang w:eastAsia="he-IL"/>
        </w:rPr>
        <w:t>,</w:t>
      </w:r>
      <w:r w:rsidR="00862CB0">
        <w:rPr>
          <w:rtl/>
          <w:lang w:eastAsia="he-IL"/>
        </w:rPr>
        <w:t xml:space="preserve"> ועדיין לא אכלנו</w:t>
      </w:r>
      <w:r w:rsidR="00862CB0">
        <w:rPr>
          <w:rFonts w:hint="cs"/>
          <w:rtl/>
          <w:lang w:eastAsia="he-IL"/>
        </w:rPr>
        <w:t>?"</w:t>
      </w:r>
      <w:r w:rsidRPr="000872D2">
        <w:rPr>
          <w:rtl/>
          <w:lang w:eastAsia="he-IL"/>
        </w:rPr>
        <w:t xml:space="preserve"> וגם מוזגין כוס שני כדי שישאל התינוק</w:t>
      </w:r>
      <w:r w:rsidR="00862CB0">
        <w:rPr>
          <w:rFonts w:hint="cs"/>
          <w:rtl/>
          <w:lang w:eastAsia="he-IL"/>
        </w:rPr>
        <w:t>,</w:t>
      </w:r>
      <w:r w:rsidRPr="000872D2">
        <w:rPr>
          <w:rtl/>
          <w:lang w:eastAsia="he-IL"/>
        </w:rPr>
        <w:t xml:space="preserve"> לפי שאין למזוג שתי כוסות קודם האכילה. ואומר </w:t>
      </w:r>
      <w:r w:rsidR="00862CB0">
        <w:rPr>
          <w:rFonts w:hint="cs"/>
          <w:rtl/>
          <w:lang w:eastAsia="he-IL"/>
        </w:rPr>
        <w:t>"</w:t>
      </w:r>
      <w:r w:rsidRPr="000872D2">
        <w:rPr>
          <w:rtl/>
          <w:lang w:eastAsia="he-IL"/>
        </w:rPr>
        <w:t>מה נשתנה</w:t>
      </w:r>
      <w:r w:rsidR="00862CB0">
        <w:rPr>
          <w:rFonts w:hint="cs"/>
          <w:rtl/>
          <w:lang w:eastAsia="he-IL"/>
        </w:rPr>
        <w:t>"</w:t>
      </w:r>
      <w:r w:rsidRPr="000872D2">
        <w:rPr>
          <w:rtl/>
          <w:lang w:eastAsia="he-IL"/>
        </w:rPr>
        <w:t xml:space="preserve"> וכל</w:t>
      </w:r>
      <w:r w:rsidR="0095654F">
        <w:rPr>
          <w:rtl/>
          <w:lang w:eastAsia="he-IL"/>
        </w:rPr>
        <w:t xml:space="preserve"> האגדה והלל עד </w:t>
      </w:r>
      <w:r w:rsidR="00862CB0">
        <w:rPr>
          <w:rFonts w:hint="cs"/>
          <w:rtl/>
          <w:lang w:eastAsia="he-IL"/>
        </w:rPr>
        <w:t>"</w:t>
      </w:r>
      <w:r w:rsidR="0095654F">
        <w:rPr>
          <w:rtl/>
          <w:lang w:eastAsia="he-IL"/>
        </w:rPr>
        <w:t>חלמיש למעינו מים</w:t>
      </w:r>
      <w:r w:rsidR="00862CB0">
        <w:rPr>
          <w:rFonts w:hint="cs"/>
          <w:rtl/>
          <w:lang w:eastAsia="he-IL"/>
        </w:rPr>
        <w:t>"</w:t>
      </w:r>
      <w:r w:rsidR="00874E1A">
        <w:rPr>
          <w:rtl/>
          <w:lang w:eastAsia="he-IL"/>
        </w:rPr>
        <w:t xml:space="preserve"> [...]</w:t>
      </w:r>
      <w:r w:rsidR="0095654F">
        <w:rPr>
          <w:rFonts w:hint="cs"/>
          <w:rtl/>
          <w:lang w:eastAsia="he-IL"/>
        </w:rPr>
        <w:t xml:space="preserve"> </w:t>
      </w:r>
      <w:r w:rsidRPr="000872D2">
        <w:rPr>
          <w:rtl/>
          <w:lang w:eastAsia="he-IL"/>
        </w:rPr>
        <w:t>ואחר כך נוטל ידיו ומחזירין לפניו המצות ומניח הפרוסה בין שתי השלמות ומבר</w:t>
      </w:r>
      <w:r w:rsidRPr="000872D2">
        <w:rPr>
          <w:rFonts w:ascii="FrankRuehl" w:hAnsi="FrankRuehl"/>
          <w:sz w:val="28"/>
          <w:rtl/>
          <w:lang w:eastAsia="he-IL"/>
        </w:rPr>
        <w:t xml:space="preserve">ך </w:t>
      </w:r>
      <w:r w:rsidR="00862CB0">
        <w:rPr>
          <w:rFonts w:ascii="FrankRuehl" w:hAnsi="FrankRuehl" w:hint="cs"/>
          <w:sz w:val="28"/>
          <w:rtl/>
          <w:lang w:eastAsia="he-IL"/>
        </w:rPr>
        <w:t>[...]</w:t>
      </w:r>
    </w:p>
    <w:p w14:paraId="6F29387B" w14:textId="77777777" w:rsidR="000872D2" w:rsidRPr="000872D2" w:rsidRDefault="000872D2" w:rsidP="00862CB0">
      <w:pPr>
        <w:pStyle w:val="ae"/>
        <w:rPr>
          <w:rtl/>
          <w:lang w:eastAsia="he-IL"/>
        </w:rPr>
      </w:pPr>
      <w:r w:rsidRPr="000872D2">
        <w:rPr>
          <w:rFonts w:hint="cs"/>
          <w:rtl/>
          <w:lang w:eastAsia="he-IL"/>
        </w:rPr>
        <w:t xml:space="preserve">ומשמע שהרא"ש אזיל לטעמיה שאין </w:t>
      </w:r>
      <w:r w:rsidR="0021136B">
        <w:rPr>
          <w:rFonts w:hint="cs"/>
          <w:rtl/>
          <w:lang w:eastAsia="he-IL"/>
        </w:rPr>
        <w:t>מצווה</w:t>
      </w:r>
      <w:r w:rsidRPr="000872D2">
        <w:rPr>
          <w:rFonts w:hint="cs"/>
          <w:rtl/>
          <w:lang w:eastAsia="he-IL"/>
        </w:rPr>
        <w:t xml:space="preserve"> מיוחדת לספר בלילה הזה, ומשאין </w:t>
      </w:r>
      <w:r w:rsidR="0021136B">
        <w:rPr>
          <w:rFonts w:hint="cs"/>
          <w:rtl/>
          <w:lang w:eastAsia="he-IL"/>
        </w:rPr>
        <w:t>מצווה</w:t>
      </w:r>
      <w:r w:rsidR="00862CB0">
        <w:rPr>
          <w:rFonts w:hint="cs"/>
          <w:rtl/>
          <w:lang w:eastAsia="he-IL"/>
        </w:rPr>
        <w:t xml:space="preserve"> מיוחדת, אין חובה לו</w:t>
      </w:r>
      <w:r w:rsidRPr="000872D2">
        <w:rPr>
          <w:rFonts w:hint="cs"/>
          <w:rtl/>
          <w:lang w:eastAsia="he-IL"/>
        </w:rPr>
        <w:t>מר</w:t>
      </w:r>
      <w:r w:rsidR="00862CB0">
        <w:rPr>
          <w:rFonts w:hint="cs"/>
          <w:rtl/>
          <w:lang w:eastAsia="he-IL"/>
        </w:rPr>
        <w:t xml:space="preserve"> את ההגדה על מצה.</w:t>
      </w:r>
      <w:r w:rsidRPr="000872D2">
        <w:rPr>
          <w:rFonts w:hint="cs"/>
          <w:rtl/>
          <w:lang w:eastAsia="he-IL"/>
        </w:rPr>
        <w:t xml:space="preserve"> ולכאורה צריך ביאור איך יפרש הרא"ש </w:t>
      </w:r>
      <w:r w:rsidR="00862CB0">
        <w:rPr>
          <w:rFonts w:hint="cs"/>
          <w:rtl/>
          <w:lang w:eastAsia="he-IL"/>
        </w:rPr>
        <w:t xml:space="preserve">"לחם שעונין עליו", </w:t>
      </w:r>
      <w:r w:rsidRPr="000872D2">
        <w:rPr>
          <w:rFonts w:hint="cs"/>
          <w:rtl/>
          <w:lang w:eastAsia="he-IL"/>
        </w:rPr>
        <w:t>וצריכים לומר כמו שביארנו לעיל דדין אמירת ההגדה הוא מדין הזכרת יציאת מצרים הנוהג</w:t>
      </w:r>
      <w:r w:rsidR="00862CB0">
        <w:rPr>
          <w:rFonts w:hint="cs"/>
          <w:rtl/>
          <w:lang w:eastAsia="he-IL"/>
        </w:rPr>
        <w:t>ת</w:t>
      </w:r>
      <w:r w:rsidRPr="000872D2">
        <w:rPr>
          <w:rFonts w:hint="cs"/>
          <w:rtl/>
          <w:lang w:eastAsia="he-IL"/>
        </w:rPr>
        <w:t xml:space="preserve"> </w:t>
      </w:r>
      <w:r w:rsidR="00862CB0">
        <w:rPr>
          <w:rFonts w:hint="cs"/>
          <w:rtl/>
          <w:lang w:eastAsia="he-IL"/>
        </w:rPr>
        <w:t>ב</w:t>
      </w:r>
      <w:r w:rsidRPr="000872D2">
        <w:rPr>
          <w:rFonts w:hint="cs"/>
          <w:rtl/>
          <w:lang w:eastAsia="he-IL"/>
        </w:rPr>
        <w:t>כל השנה</w:t>
      </w:r>
      <w:r w:rsidR="00862CB0">
        <w:rPr>
          <w:rFonts w:hint="cs"/>
          <w:rtl/>
          <w:lang w:eastAsia="he-IL"/>
        </w:rPr>
        <w:t>, ובלילה זה תיקנ</w:t>
      </w:r>
      <w:r w:rsidRPr="000872D2">
        <w:rPr>
          <w:rFonts w:hint="cs"/>
          <w:rtl/>
          <w:lang w:eastAsia="he-IL"/>
        </w:rPr>
        <w:t>ו שיאמר</w:t>
      </w:r>
      <w:r w:rsidR="00862CB0">
        <w:rPr>
          <w:rFonts w:hint="cs"/>
          <w:rtl/>
          <w:lang w:eastAsia="he-IL"/>
        </w:rPr>
        <w:t>ה</w:t>
      </w:r>
      <w:r w:rsidRPr="000872D2">
        <w:rPr>
          <w:rFonts w:hint="cs"/>
          <w:rtl/>
          <w:lang w:eastAsia="he-IL"/>
        </w:rPr>
        <w:t xml:space="preserve"> בזמן שמצה ומרור מונחים לפניו, אך לאו דווקא במונחים בפועל אלא בזמן ש</w:t>
      </w:r>
      <w:r w:rsidR="0021136B">
        <w:rPr>
          <w:rFonts w:hint="cs"/>
          <w:rtl/>
          <w:lang w:eastAsia="he-IL"/>
        </w:rPr>
        <w:t>מצווה</w:t>
      </w:r>
      <w:r w:rsidRPr="000872D2">
        <w:rPr>
          <w:rFonts w:hint="cs"/>
          <w:rtl/>
          <w:lang w:eastAsia="he-IL"/>
        </w:rPr>
        <w:t xml:space="preserve"> לאוכלן</w:t>
      </w:r>
      <w:r w:rsidR="00862CB0">
        <w:rPr>
          <w:rFonts w:hint="cs"/>
          <w:rtl/>
          <w:lang w:eastAsia="he-IL"/>
        </w:rPr>
        <w:t>, וכדברי תרומת הדשן</w:t>
      </w:r>
      <w:r w:rsidRPr="000872D2">
        <w:rPr>
          <w:rFonts w:hint="cs"/>
          <w:rtl/>
          <w:lang w:eastAsia="he-IL"/>
        </w:rPr>
        <w:t xml:space="preserve">. ועדיין </w:t>
      </w:r>
      <w:r w:rsidR="00C20E86">
        <w:rPr>
          <w:rFonts w:hint="cs"/>
          <w:rtl/>
          <w:lang w:eastAsia="he-IL"/>
        </w:rPr>
        <w:t>צריך עיון</w:t>
      </w:r>
      <w:r w:rsidRPr="000872D2">
        <w:rPr>
          <w:rFonts w:hint="cs"/>
          <w:rtl/>
          <w:lang w:eastAsia="he-IL"/>
        </w:rPr>
        <w:t>.</w:t>
      </w:r>
    </w:p>
    <w:p w14:paraId="1B68ABFD" w14:textId="77777777" w:rsidR="000872D2" w:rsidRPr="000872D2" w:rsidRDefault="000872D2" w:rsidP="008D0B69">
      <w:pPr>
        <w:pStyle w:val="ae"/>
        <w:rPr>
          <w:rtl/>
          <w:lang w:eastAsia="he-IL"/>
        </w:rPr>
      </w:pPr>
      <w:r w:rsidRPr="000872D2">
        <w:rPr>
          <w:rFonts w:hint="cs"/>
          <w:rtl/>
          <w:lang w:eastAsia="he-IL"/>
        </w:rPr>
        <w:t>וב</w:t>
      </w:r>
      <w:r w:rsidRPr="000872D2">
        <w:rPr>
          <w:rtl/>
          <w:lang w:eastAsia="he-IL"/>
        </w:rPr>
        <w:t xml:space="preserve">אור שמח </w:t>
      </w:r>
      <w:r w:rsidR="00862CB0" w:rsidRPr="00825C5C">
        <w:rPr>
          <w:rFonts w:hint="cs"/>
          <w:szCs w:val="24"/>
          <w:rtl/>
          <w:lang w:eastAsia="he-IL"/>
        </w:rPr>
        <w:t>(</w:t>
      </w:r>
      <w:r w:rsidRPr="00825C5C">
        <w:rPr>
          <w:szCs w:val="24"/>
          <w:rtl/>
          <w:lang w:eastAsia="he-IL"/>
        </w:rPr>
        <w:t>הלכות חמץ ומצה פרק ז הלכה ד</w:t>
      </w:r>
      <w:r w:rsidR="008D0B69" w:rsidRPr="00825C5C">
        <w:rPr>
          <w:rFonts w:hint="cs"/>
          <w:szCs w:val="24"/>
          <w:rtl/>
          <w:lang w:eastAsia="he-IL"/>
        </w:rPr>
        <w:t>)</w:t>
      </w:r>
      <w:r w:rsidRPr="000872D2">
        <w:rPr>
          <w:rFonts w:hint="cs"/>
          <w:rtl/>
          <w:lang w:eastAsia="he-IL"/>
        </w:rPr>
        <w:t xml:space="preserve"> פירש את עניין </w:t>
      </w:r>
      <w:r w:rsidR="008D0B69">
        <w:rPr>
          <w:rFonts w:hint="cs"/>
          <w:rtl/>
          <w:lang w:eastAsia="he-IL"/>
        </w:rPr>
        <w:t>"</w:t>
      </w:r>
      <w:r w:rsidRPr="000872D2">
        <w:rPr>
          <w:rFonts w:hint="cs"/>
          <w:rtl/>
          <w:lang w:eastAsia="he-IL"/>
        </w:rPr>
        <w:t>עונין עליו</w:t>
      </w:r>
      <w:r w:rsidR="008D0B69">
        <w:rPr>
          <w:rFonts w:hint="cs"/>
          <w:rtl/>
          <w:lang w:eastAsia="he-IL"/>
        </w:rPr>
        <w:t>"</w:t>
      </w:r>
      <w:r w:rsidRPr="000872D2">
        <w:rPr>
          <w:rFonts w:hint="cs"/>
          <w:rtl/>
          <w:lang w:eastAsia="he-IL"/>
        </w:rPr>
        <w:t xml:space="preserve"> באופן אחר ו</w:t>
      </w:r>
      <w:r w:rsidR="008D0B69">
        <w:rPr>
          <w:rFonts w:hint="cs"/>
          <w:rtl/>
          <w:lang w:eastAsia="he-IL"/>
        </w:rPr>
        <w:t xml:space="preserve">זו </w:t>
      </w:r>
      <w:r w:rsidRPr="000872D2">
        <w:rPr>
          <w:rFonts w:hint="cs"/>
          <w:rtl/>
          <w:lang w:eastAsia="he-IL"/>
        </w:rPr>
        <w:t>ל</w:t>
      </w:r>
      <w:r w:rsidR="008D0B69">
        <w:rPr>
          <w:rFonts w:hint="cs"/>
          <w:rtl/>
          <w:lang w:eastAsia="he-IL"/>
        </w:rPr>
        <w:t>שונו</w:t>
      </w:r>
      <w:r w:rsidRPr="000872D2">
        <w:rPr>
          <w:rFonts w:hint="cs"/>
          <w:rtl/>
          <w:lang w:eastAsia="he-IL"/>
        </w:rPr>
        <w:t>:</w:t>
      </w:r>
    </w:p>
    <w:p w14:paraId="199AD291" w14:textId="77777777" w:rsidR="007E5FCA" w:rsidRDefault="000872D2" w:rsidP="004B7E6B">
      <w:pPr>
        <w:pStyle w:val="a9"/>
        <w:rPr>
          <w:rtl/>
          <w:lang w:eastAsia="he-IL"/>
        </w:rPr>
      </w:pPr>
      <w:r w:rsidRPr="000872D2">
        <w:rPr>
          <w:rtl/>
          <w:lang w:eastAsia="he-IL"/>
        </w:rPr>
        <w:t>והוא שידרוש מ</w:t>
      </w:r>
      <w:r w:rsidR="008D0B69">
        <w:rPr>
          <w:rFonts w:hint="cs"/>
          <w:rtl/>
          <w:lang w:eastAsia="he-IL"/>
        </w:rPr>
        <w:t>'</w:t>
      </w:r>
      <w:r w:rsidRPr="000872D2">
        <w:rPr>
          <w:rtl/>
          <w:lang w:eastAsia="he-IL"/>
        </w:rPr>
        <w:t>ארמי</w:t>
      </w:r>
      <w:r w:rsidR="008D0B69">
        <w:rPr>
          <w:rFonts w:hint="cs"/>
          <w:rtl/>
          <w:lang w:eastAsia="he-IL"/>
        </w:rPr>
        <w:t>'</w:t>
      </w:r>
      <w:r w:rsidRPr="000872D2">
        <w:rPr>
          <w:rtl/>
          <w:lang w:eastAsia="he-IL"/>
        </w:rPr>
        <w:t xml:space="preserve"> </w:t>
      </w:r>
      <w:r w:rsidR="008D0B69">
        <w:rPr>
          <w:rFonts w:hint="cs"/>
          <w:rtl/>
          <w:lang w:eastAsia="he-IL"/>
        </w:rPr>
        <w:t>[</w:t>
      </w:r>
      <w:r w:rsidRPr="000872D2">
        <w:rPr>
          <w:rtl/>
          <w:lang w:eastAsia="he-IL"/>
        </w:rPr>
        <w:t>כו'</w:t>
      </w:r>
      <w:r w:rsidR="008D0B69">
        <w:rPr>
          <w:rFonts w:hint="cs"/>
          <w:rtl/>
          <w:lang w:eastAsia="he-IL"/>
        </w:rPr>
        <w:t>]</w:t>
      </w:r>
      <w:r w:rsidRPr="000872D2">
        <w:rPr>
          <w:rtl/>
          <w:lang w:eastAsia="he-IL"/>
        </w:rPr>
        <w:t>, וכל המוסיף ו</w:t>
      </w:r>
      <w:r w:rsidR="008D0B69">
        <w:rPr>
          <w:rtl/>
          <w:lang w:eastAsia="he-IL"/>
        </w:rPr>
        <w:t>מאריך בדרש פרשה זו הרי זה משובח</w:t>
      </w:r>
      <w:r w:rsidR="008D0B69">
        <w:rPr>
          <w:rFonts w:hint="cs"/>
          <w:rtl/>
          <w:lang w:eastAsia="he-IL"/>
        </w:rPr>
        <w:t xml:space="preserve"> </w:t>
      </w:r>
      <w:r w:rsidR="008D0B69">
        <w:rPr>
          <w:rtl/>
          <w:lang w:eastAsia="he-IL"/>
        </w:rPr>
        <w:t>–</w:t>
      </w:r>
      <w:r w:rsidR="008D0B69">
        <w:rPr>
          <w:rFonts w:hint="cs"/>
          <w:rtl/>
          <w:lang w:eastAsia="he-IL"/>
        </w:rPr>
        <w:t xml:space="preserve"> </w:t>
      </w:r>
    </w:p>
    <w:p w14:paraId="638CCD5B" w14:textId="77777777" w:rsidR="000872D2" w:rsidRPr="000872D2" w:rsidRDefault="000872D2" w:rsidP="004B7E6B">
      <w:pPr>
        <w:pStyle w:val="a9"/>
        <w:rPr>
          <w:rtl/>
          <w:lang w:eastAsia="he-IL"/>
        </w:rPr>
      </w:pPr>
      <w:r w:rsidRPr="000872D2">
        <w:rPr>
          <w:rtl/>
          <w:lang w:eastAsia="he-IL"/>
        </w:rPr>
        <w:t>נ</w:t>
      </w:r>
      <w:r w:rsidR="004B7E6B">
        <w:rPr>
          <w:rtl/>
          <w:lang w:eastAsia="he-IL"/>
        </w:rPr>
        <w:t xml:space="preserve">ראה דאמר </w:t>
      </w:r>
      <w:r w:rsidR="004B7E6B" w:rsidRPr="004B7E6B">
        <w:rPr>
          <w:rFonts w:hint="cs"/>
          <w:sz w:val="24"/>
          <w:szCs w:val="24"/>
          <w:rtl/>
          <w:lang w:eastAsia="he-IL"/>
        </w:rPr>
        <w:t>[ב</w:t>
      </w:r>
      <w:r w:rsidR="004B7E6B" w:rsidRPr="004B7E6B">
        <w:rPr>
          <w:sz w:val="24"/>
          <w:szCs w:val="24"/>
          <w:rtl/>
          <w:lang w:eastAsia="he-IL"/>
        </w:rPr>
        <w:t>פסחים</w:t>
      </w:r>
      <w:r w:rsidR="004B7E6B" w:rsidRPr="004B7E6B">
        <w:rPr>
          <w:rFonts w:hint="cs"/>
          <w:sz w:val="24"/>
          <w:szCs w:val="24"/>
          <w:rtl/>
          <w:lang w:eastAsia="he-IL"/>
        </w:rPr>
        <w:t>]</w:t>
      </w:r>
      <w:r w:rsidRPr="000872D2">
        <w:rPr>
          <w:rtl/>
          <w:lang w:eastAsia="he-IL"/>
        </w:rPr>
        <w:t xml:space="preserve"> בדף ל"ו ע"א</w:t>
      </w:r>
      <w:r w:rsidR="004B7E6B">
        <w:rPr>
          <w:rFonts w:hint="cs"/>
          <w:rtl/>
          <w:lang w:eastAsia="he-IL"/>
        </w:rPr>
        <w:t>:</w:t>
      </w:r>
      <w:r w:rsidRPr="000872D2">
        <w:rPr>
          <w:rtl/>
          <w:lang w:eastAsia="he-IL"/>
        </w:rPr>
        <w:t xml:space="preserve"> </w:t>
      </w:r>
      <w:r w:rsidR="004B7E6B">
        <w:rPr>
          <w:rFonts w:hint="cs"/>
          <w:rtl/>
          <w:lang w:eastAsia="he-IL"/>
        </w:rPr>
        <w:t>"</w:t>
      </w:r>
      <w:r w:rsidRPr="000872D2">
        <w:rPr>
          <w:rtl/>
          <w:lang w:eastAsia="he-IL"/>
        </w:rPr>
        <w:t>ורבי עקיבא</w:t>
      </w:r>
      <w:r w:rsidR="004B7E6B">
        <w:rPr>
          <w:rFonts w:hint="cs"/>
          <w:rtl/>
          <w:lang w:eastAsia="he-IL"/>
        </w:rPr>
        <w:t>?</w:t>
      </w:r>
      <w:r w:rsidRPr="000872D2">
        <w:rPr>
          <w:rtl/>
          <w:lang w:eastAsia="he-IL"/>
        </w:rPr>
        <w:t xml:space="preserve"> ההוא דקרינא </w:t>
      </w:r>
      <w:r w:rsidR="004B7E6B">
        <w:rPr>
          <w:rFonts w:hint="cs"/>
          <w:rtl/>
          <w:lang w:eastAsia="he-IL"/>
        </w:rPr>
        <w:t>"</w:t>
      </w:r>
      <w:r w:rsidRPr="000872D2">
        <w:rPr>
          <w:rtl/>
          <w:lang w:eastAsia="he-IL"/>
        </w:rPr>
        <w:t>עוני</w:t>
      </w:r>
      <w:r w:rsidR="004B7E6B">
        <w:rPr>
          <w:rFonts w:hint="cs"/>
          <w:rtl/>
          <w:lang w:eastAsia="he-IL"/>
        </w:rPr>
        <w:t>"</w:t>
      </w:r>
      <w:r w:rsidRPr="000872D2">
        <w:rPr>
          <w:rtl/>
          <w:lang w:eastAsia="he-IL"/>
        </w:rPr>
        <w:t xml:space="preserve"> לכדשמואל </w:t>
      </w:r>
      <w:r w:rsidR="004B7E6B">
        <w:rPr>
          <w:rFonts w:hint="cs"/>
          <w:rtl/>
          <w:lang w:eastAsia="he-IL"/>
        </w:rPr>
        <w:t>[</w:t>
      </w:r>
      <w:r w:rsidR="004B7E6B">
        <w:rPr>
          <w:rtl/>
          <w:lang w:eastAsia="he-IL"/>
        </w:rPr>
        <w:t>כו'</w:t>
      </w:r>
      <w:r w:rsidR="004B7E6B">
        <w:rPr>
          <w:rFonts w:hint="cs"/>
          <w:rtl/>
          <w:lang w:eastAsia="he-IL"/>
        </w:rPr>
        <w:t>]</w:t>
      </w:r>
      <w:r w:rsidRPr="000872D2">
        <w:rPr>
          <w:rtl/>
          <w:lang w:eastAsia="he-IL"/>
        </w:rPr>
        <w:t xml:space="preserve"> שעונין עליו דברים הרבה.</w:t>
      </w:r>
      <w:r w:rsidR="004B7E6B">
        <w:rPr>
          <w:rFonts w:hint="cs"/>
          <w:rtl/>
          <w:lang w:eastAsia="he-IL"/>
        </w:rPr>
        <w:t>"</w:t>
      </w:r>
      <w:r w:rsidR="004B7E6B">
        <w:rPr>
          <w:rtl/>
          <w:lang w:eastAsia="he-IL"/>
        </w:rPr>
        <w:t xml:space="preserve"> והנה הלל הוי מדברי סופרים</w:t>
      </w:r>
      <w:r w:rsidR="004B7E6B">
        <w:rPr>
          <w:rFonts w:hint="cs"/>
          <w:rtl/>
          <w:lang w:eastAsia="he-IL"/>
        </w:rPr>
        <w:t>;</w:t>
      </w:r>
      <w:r w:rsidRPr="000872D2">
        <w:rPr>
          <w:rtl/>
          <w:lang w:eastAsia="he-IL"/>
        </w:rPr>
        <w:t xml:space="preserve"> ויציאת מצרים כתוב </w:t>
      </w:r>
      <w:r w:rsidR="004B7E6B">
        <w:rPr>
          <w:rFonts w:hint="cs"/>
          <w:rtl/>
          <w:lang w:eastAsia="he-IL"/>
        </w:rPr>
        <w:t>"</w:t>
      </w:r>
      <w:r w:rsidRPr="000872D2">
        <w:rPr>
          <w:rtl/>
          <w:lang w:eastAsia="he-IL"/>
        </w:rPr>
        <w:t>והגדת לבנך</w:t>
      </w:r>
      <w:r w:rsidR="004B7E6B">
        <w:rPr>
          <w:rFonts w:hint="cs"/>
          <w:rtl/>
          <w:lang w:eastAsia="he-IL"/>
        </w:rPr>
        <w:t>"</w:t>
      </w:r>
      <w:r w:rsidRPr="000872D2">
        <w:rPr>
          <w:rtl/>
          <w:lang w:eastAsia="he-IL"/>
        </w:rPr>
        <w:t xml:space="preserve"> כו', </w:t>
      </w:r>
      <w:r w:rsidR="004B7E6B">
        <w:rPr>
          <w:rFonts w:hint="cs"/>
          <w:rtl/>
          <w:lang w:eastAsia="he-IL"/>
        </w:rPr>
        <w:t>"</w:t>
      </w:r>
      <w:r w:rsidRPr="000872D2">
        <w:rPr>
          <w:rtl/>
          <w:lang w:eastAsia="he-IL"/>
        </w:rPr>
        <w:t>ואמרתם זבח פסח</w:t>
      </w:r>
      <w:r w:rsidR="004B7E6B">
        <w:rPr>
          <w:rFonts w:hint="cs"/>
          <w:rtl/>
          <w:lang w:eastAsia="he-IL"/>
        </w:rPr>
        <w:t>"</w:t>
      </w:r>
      <w:r w:rsidRPr="000872D2">
        <w:rPr>
          <w:rtl/>
          <w:lang w:eastAsia="he-IL"/>
        </w:rPr>
        <w:t xml:space="preserve">, </w:t>
      </w:r>
      <w:r w:rsidR="004B7E6B">
        <w:rPr>
          <w:rFonts w:hint="cs"/>
          <w:rtl/>
          <w:lang w:eastAsia="he-IL"/>
        </w:rPr>
        <w:t>"</w:t>
      </w:r>
      <w:r w:rsidRPr="000872D2">
        <w:rPr>
          <w:rtl/>
          <w:lang w:eastAsia="he-IL"/>
        </w:rPr>
        <w:t>ואמרת אליו</w:t>
      </w:r>
      <w:r w:rsidR="004B7E6B">
        <w:rPr>
          <w:rFonts w:hint="cs"/>
          <w:rtl/>
          <w:lang w:eastAsia="he-IL"/>
        </w:rPr>
        <w:t xml:space="preserve">" </w:t>
      </w:r>
      <w:r w:rsidR="004B7E6B">
        <w:rPr>
          <w:rtl/>
          <w:lang w:eastAsia="he-IL"/>
        </w:rPr>
        <w:t>–</w:t>
      </w:r>
      <w:r w:rsidR="004B7E6B">
        <w:rPr>
          <w:rFonts w:hint="cs"/>
          <w:rtl/>
          <w:lang w:eastAsia="he-IL"/>
        </w:rPr>
        <w:t xml:space="preserve"> </w:t>
      </w:r>
      <w:r w:rsidRPr="000872D2">
        <w:rPr>
          <w:rtl/>
          <w:lang w:eastAsia="he-IL"/>
        </w:rPr>
        <w:t xml:space="preserve">ולמאי צריך </w:t>
      </w:r>
      <w:r w:rsidR="004B7E6B">
        <w:rPr>
          <w:rFonts w:hint="cs"/>
          <w:rtl/>
          <w:lang w:eastAsia="he-IL"/>
        </w:rPr>
        <w:t>"</w:t>
      </w:r>
      <w:r w:rsidRPr="000872D2">
        <w:rPr>
          <w:rtl/>
          <w:lang w:eastAsia="he-IL"/>
        </w:rPr>
        <w:t>עוני</w:t>
      </w:r>
      <w:r w:rsidR="004B7E6B">
        <w:rPr>
          <w:rFonts w:hint="cs"/>
          <w:rtl/>
          <w:lang w:eastAsia="he-IL"/>
        </w:rPr>
        <w:t>"?</w:t>
      </w:r>
      <w:r w:rsidRPr="000872D2">
        <w:rPr>
          <w:rtl/>
          <w:lang w:eastAsia="he-IL"/>
        </w:rPr>
        <w:t xml:space="preserve"> הוא משום דצריך לדרוש פרשה דבכורים, דכתיב ביה לשון ענייה, </w:t>
      </w:r>
      <w:r w:rsidR="004B7E6B">
        <w:rPr>
          <w:rFonts w:hint="cs"/>
          <w:rtl/>
          <w:lang w:eastAsia="he-IL"/>
        </w:rPr>
        <w:t>"</w:t>
      </w:r>
      <w:r w:rsidRPr="000872D2">
        <w:rPr>
          <w:rtl/>
          <w:lang w:eastAsia="he-IL"/>
        </w:rPr>
        <w:t>וענית ואמרת לפני ה'</w:t>
      </w:r>
      <w:r w:rsidR="004B7E6B">
        <w:rPr>
          <w:rFonts w:hint="cs"/>
          <w:rtl/>
          <w:lang w:eastAsia="he-IL"/>
        </w:rPr>
        <w:t>"</w:t>
      </w:r>
      <w:r w:rsidR="004B7E6B">
        <w:rPr>
          <w:rtl/>
          <w:lang w:eastAsia="he-IL"/>
        </w:rPr>
        <w:t xml:space="preserve"> כו'</w:t>
      </w:r>
      <w:r w:rsidR="004B7E6B">
        <w:rPr>
          <w:rFonts w:hint="cs"/>
          <w:rtl/>
          <w:lang w:eastAsia="he-IL"/>
        </w:rPr>
        <w:t>.</w:t>
      </w:r>
      <w:r w:rsidRPr="000872D2">
        <w:rPr>
          <w:rtl/>
          <w:lang w:eastAsia="he-IL"/>
        </w:rPr>
        <w:t xml:space="preserve"> וזה </w:t>
      </w:r>
      <w:r w:rsidR="004B7E6B">
        <w:rPr>
          <w:rFonts w:hint="cs"/>
          <w:rtl/>
          <w:lang w:eastAsia="he-IL"/>
        </w:rPr>
        <w:t>"</w:t>
      </w:r>
      <w:r w:rsidRPr="000872D2">
        <w:rPr>
          <w:rtl/>
          <w:lang w:eastAsia="he-IL"/>
        </w:rPr>
        <w:t>שעונין עליו דברים הרבה</w:t>
      </w:r>
      <w:r w:rsidR="004B7E6B">
        <w:rPr>
          <w:rFonts w:hint="cs"/>
          <w:rtl/>
          <w:lang w:eastAsia="he-IL"/>
        </w:rPr>
        <w:t>"</w:t>
      </w:r>
      <w:r w:rsidRPr="000872D2">
        <w:rPr>
          <w:rtl/>
          <w:lang w:eastAsia="he-IL"/>
        </w:rPr>
        <w:t>, שירבה בדרוש פרשה זו. וברור.</w:t>
      </w:r>
    </w:p>
    <w:p w14:paraId="2BAEFD3E" w14:textId="77777777" w:rsidR="000872D2" w:rsidRPr="000872D2" w:rsidRDefault="000872D2" w:rsidP="00564351">
      <w:pPr>
        <w:pStyle w:val="ae"/>
        <w:rPr>
          <w:rtl/>
          <w:lang w:eastAsia="he-IL"/>
        </w:rPr>
      </w:pPr>
      <w:r w:rsidRPr="000872D2">
        <w:rPr>
          <w:rFonts w:hint="cs"/>
          <w:rtl/>
          <w:lang w:eastAsia="he-IL"/>
        </w:rPr>
        <w:t xml:space="preserve">וביאור הדברים, דהרמב"ם אזיל לשיטתו שיש </w:t>
      </w:r>
      <w:r w:rsidR="0021136B">
        <w:rPr>
          <w:rFonts w:hint="cs"/>
          <w:rtl/>
          <w:lang w:eastAsia="he-IL"/>
        </w:rPr>
        <w:t>מצווה</w:t>
      </w:r>
      <w:r w:rsidRPr="000872D2">
        <w:rPr>
          <w:rFonts w:hint="cs"/>
          <w:rtl/>
          <w:lang w:eastAsia="he-IL"/>
        </w:rPr>
        <w:t xml:space="preserve"> לספר בניסי יציאת מצרים בלילה הזה על המצה, ולפיכך צריכים להבין מה הוסיפה התורה באמירתה </w:t>
      </w:r>
      <w:r w:rsidR="0002631B">
        <w:rPr>
          <w:rFonts w:hint="cs"/>
          <w:rtl/>
          <w:lang w:eastAsia="he-IL"/>
        </w:rPr>
        <w:t>"</w:t>
      </w:r>
      <w:r w:rsidRPr="000872D2">
        <w:rPr>
          <w:rFonts w:hint="cs"/>
          <w:rtl/>
          <w:lang w:eastAsia="he-IL"/>
        </w:rPr>
        <w:t>לחם עוני</w:t>
      </w:r>
      <w:r w:rsidR="0002631B">
        <w:rPr>
          <w:rFonts w:hint="cs"/>
          <w:rtl/>
          <w:lang w:eastAsia="he-IL"/>
        </w:rPr>
        <w:t>"</w:t>
      </w:r>
      <w:r w:rsidRPr="000872D2">
        <w:rPr>
          <w:rFonts w:hint="cs"/>
          <w:rtl/>
          <w:lang w:eastAsia="he-IL"/>
        </w:rPr>
        <w:t>, וליכא למימר שהכוונה לאמירת הלל וכמו שכתב רש"י, שהרי הלל מדרבנן. ולכן ביאר שהעני</w:t>
      </w:r>
      <w:r w:rsidR="0002631B">
        <w:rPr>
          <w:rFonts w:hint="cs"/>
          <w:rtl/>
          <w:lang w:eastAsia="he-IL"/>
        </w:rPr>
        <w:t>י</w:t>
      </w:r>
      <w:r w:rsidRPr="000872D2">
        <w:rPr>
          <w:rFonts w:hint="cs"/>
          <w:rtl/>
          <w:lang w:eastAsia="he-IL"/>
        </w:rPr>
        <w:t xml:space="preserve">ה שעונים היא לדרוש בפרשת ביכורים שבה נאמר </w:t>
      </w:r>
      <w:r w:rsidR="0002631B">
        <w:rPr>
          <w:rFonts w:hint="cs"/>
          <w:rtl/>
          <w:lang w:eastAsia="he-IL"/>
        </w:rPr>
        <w:t>"</w:t>
      </w:r>
      <w:r w:rsidRPr="000872D2">
        <w:rPr>
          <w:rFonts w:hint="cs"/>
          <w:rtl/>
          <w:lang w:eastAsia="he-IL"/>
        </w:rPr>
        <w:t>וענית</w:t>
      </w:r>
      <w:r w:rsidR="0002631B">
        <w:rPr>
          <w:rFonts w:hint="cs"/>
          <w:rtl/>
          <w:lang w:eastAsia="he-IL"/>
        </w:rPr>
        <w:t>"</w:t>
      </w:r>
      <w:r w:rsidRPr="000872D2">
        <w:rPr>
          <w:rFonts w:hint="cs"/>
          <w:rtl/>
          <w:lang w:eastAsia="he-IL"/>
        </w:rPr>
        <w:t xml:space="preserve">, אך אין זו </w:t>
      </w:r>
      <w:r w:rsidR="0021136B">
        <w:rPr>
          <w:rFonts w:hint="cs"/>
          <w:rtl/>
          <w:lang w:eastAsia="he-IL"/>
        </w:rPr>
        <w:t>מצווה</w:t>
      </w:r>
      <w:r w:rsidRPr="000872D2">
        <w:rPr>
          <w:rFonts w:hint="cs"/>
          <w:rtl/>
          <w:lang w:eastAsia="he-IL"/>
        </w:rPr>
        <w:t xml:space="preserve"> עצמית אלא נרמזה במה שקראה התורה למצה </w:t>
      </w:r>
      <w:r w:rsidR="0002631B">
        <w:rPr>
          <w:rFonts w:hint="cs"/>
          <w:rtl/>
          <w:lang w:eastAsia="he-IL"/>
        </w:rPr>
        <w:t>"</w:t>
      </w:r>
      <w:r w:rsidRPr="000872D2">
        <w:rPr>
          <w:rFonts w:hint="cs"/>
          <w:rtl/>
          <w:lang w:eastAsia="he-IL"/>
        </w:rPr>
        <w:t>לחם עוני</w:t>
      </w:r>
      <w:r w:rsidR="0002631B">
        <w:rPr>
          <w:rFonts w:hint="cs"/>
          <w:rtl/>
          <w:lang w:eastAsia="he-IL"/>
        </w:rPr>
        <w:t>"</w:t>
      </w:r>
      <w:r w:rsidRPr="000872D2">
        <w:rPr>
          <w:rFonts w:hint="cs"/>
          <w:rtl/>
          <w:lang w:eastAsia="he-IL"/>
        </w:rPr>
        <w:t>.</w:t>
      </w:r>
    </w:p>
    <w:p w14:paraId="7335FD8D" w14:textId="77777777" w:rsidR="000872D2" w:rsidRPr="000872D2" w:rsidRDefault="000872D2" w:rsidP="0002631B">
      <w:pPr>
        <w:pStyle w:val="ad"/>
        <w:rPr>
          <w:rtl/>
        </w:rPr>
      </w:pPr>
      <w:r w:rsidRPr="000872D2">
        <w:rPr>
          <w:rFonts w:hint="cs"/>
          <w:rtl/>
        </w:rPr>
        <w:t>כב.</w:t>
      </w:r>
      <w:r w:rsidR="0002631B">
        <w:rPr>
          <w:rtl/>
        </w:rPr>
        <w:tab/>
      </w:r>
      <w:r w:rsidRPr="000872D2">
        <w:rPr>
          <w:rtl/>
        </w:rPr>
        <w:t xml:space="preserve">ויש לעיין </w:t>
      </w:r>
      <w:r w:rsidRPr="000872D2">
        <w:rPr>
          <w:rFonts w:hint="cs"/>
          <w:rtl/>
        </w:rPr>
        <w:t xml:space="preserve">בגדרי </w:t>
      </w:r>
      <w:r w:rsidR="0021136B">
        <w:rPr>
          <w:rFonts w:hint="cs"/>
          <w:rtl/>
        </w:rPr>
        <w:t>מצווה</w:t>
      </w:r>
      <w:r w:rsidR="0002631B">
        <w:rPr>
          <w:rFonts w:hint="cs"/>
          <w:rtl/>
        </w:rPr>
        <w:t xml:space="preserve"> זו</w:t>
      </w:r>
      <w:r w:rsidRPr="000872D2">
        <w:rPr>
          <w:rFonts w:hint="cs"/>
          <w:rtl/>
        </w:rPr>
        <w:t xml:space="preserve"> </w:t>
      </w:r>
      <w:r w:rsidRPr="000872D2">
        <w:rPr>
          <w:rtl/>
        </w:rPr>
        <w:t>אם המצו</w:t>
      </w:r>
      <w:r w:rsidR="0021136B">
        <w:rPr>
          <w:rFonts w:hint="cs"/>
          <w:rtl/>
        </w:rPr>
        <w:t>ו</w:t>
      </w:r>
      <w:r w:rsidRPr="000872D2">
        <w:rPr>
          <w:rtl/>
        </w:rPr>
        <w:t xml:space="preserve">ה </w:t>
      </w:r>
      <w:r w:rsidRPr="000872D2">
        <w:rPr>
          <w:rFonts w:hint="cs"/>
          <w:rtl/>
        </w:rPr>
        <w:t xml:space="preserve">היא </w:t>
      </w:r>
      <w:r w:rsidRPr="000872D2">
        <w:rPr>
          <w:rtl/>
        </w:rPr>
        <w:t>על כל אחד לספר</w:t>
      </w:r>
      <w:r w:rsidRPr="000872D2">
        <w:rPr>
          <w:rFonts w:hint="cs"/>
          <w:rtl/>
        </w:rPr>
        <w:t xml:space="preserve"> בעצמו</w:t>
      </w:r>
      <w:r w:rsidR="0002631B">
        <w:rPr>
          <w:rFonts w:hint="cs"/>
          <w:rtl/>
        </w:rPr>
        <w:t>,</w:t>
      </w:r>
      <w:r w:rsidRPr="000872D2">
        <w:rPr>
          <w:rFonts w:hint="cs"/>
          <w:rtl/>
        </w:rPr>
        <w:t xml:space="preserve"> ולהכי כל אחד מבני החיובא היושבים בסדר חייב לספר בעצמו</w:t>
      </w:r>
      <w:r w:rsidR="0002631B">
        <w:rPr>
          <w:rFonts w:hint="cs"/>
          <w:rtl/>
        </w:rPr>
        <w:t>,</w:t>
      </w:r>
      <w:r w:rsidRPr="000872D2">
        <w:rPr>
          <w:rFonts w:hint="cs"/>
          <w:rtl/>
        </w:rPr>
        <w:t xml:space="preserve"> ומשכך </w:t>
      </w:r>
      <w:r w:rsidR="0002631B">
        <w:rPr>
          <w:rtl/>
        </w:rPr>
        <w:t>–</w:t>
      </w:r>
      <w:r w:rsidR="0002631B">
        <w:rPr>
          <w:rFonts w:hint="cs"/>
          <w:rtl/>
        </w:rPr>
        <w:t xml:space="preserve"> </w:t>
      </w:r>
      <w:r w:rsidRPr="000872D2">
        <w:rPr>
          <w:rFonts w:hint="cs"/>
          <w:rtl/>
        </w:rPr>
        <w:t>מכיוון ש</w:t>
      </w:r>
      <w:r w:rsidR="00627C6C">
        <w:rPr>
          <w:rFonts w:hint="cs"/>
          <w:rtl/>
        </w:rPr>
        <w:t>מצוות</w:t>
      </w:r>
      <w:r w:rsidRPr="000872D2">
        <w:rPr>
          <w:rFonts w:hint="cs"/>
          <w:rtl/>
        </w:rPr>
        <w:t xml:space="preserve"> ליל ט"ו ה</w:t>
      </w:r>
      <w:r w:rsidR="00627C6C">
        <w:rPr>
          <w:rFonts w:hint="cs"/>
          <w:rtl/>
        </w:rPr>
        <w:t>י</w:t>
      </w:r>
      <w:r w:rsidR="0002631B">
        <w:rPr>
          <w:rFonts w:hint="cs"/>
          <w:rtl/>
        </w:rPr>
        <w:t xml:space="preserve">א להרבות לספר </w:t>
      </w:r>
      <w:r w:rsidR="0002631B">
        <w:rPr>
          <w:rtl/>
        </w:rPr>
        <w:t>–</w:t>
      </w:r>
      <w:r w:rsidRPr="000872D2">
        <w:rPr>
          <w:rFonts w:hint="cs"/>
          <w:rtl/>
        </w:rPr>
        <w:t xml:space="preserve"> גם עניין ריבוי הסיפור מוטל על כל אחד ואחד מהיושבים </w:t>
      </w:r>
      <w:r w:rsidRPr="00825C5C">
        <w:rPr>
          <w:rFonts w:hint="cs"/>
          <w:szCs w:val="24"/>
          <w:rtl/>
        </w:rPr>
        <w:t>(אף ש</w:t>
      </w:r>
      <w:r w:rsidR="0002631B" w:rsidRPr="00825C5C">
        <w:rPr>
          <w:rFonts w:hint="cs"/>
          <w:szCs w:val="24"/>
          <w:rtl/>
        </w:rPr>
        <w:t xml:space="preserve">את </w:t>
      </w:r>
      <w:r w:rsidRPr="00825C5C">
        <w:rPr>
          <w:rFonts w:hint="cs"/>
          <w:szCs w:val="24"/>
          <w:rtl/>
        </w:rPr>
        <w:t>עיקר ה</w:t>
      </w:r>
      <w:r w:rsidR="0021136B" w:rsidRPr="00825C5C">
        <w:rPr>
          <w:rFonts w:hint="cs"/>
          <w:szCs w:val="24"/>
          <w:rtl/>
        </w:rPr>
        <w:t>מצווה</w:t>
      </w:r>
      <w:r w:rsidR="0002631B" w:rsidRPr="00825C5C">
        <w:rPr>
          <w:rFonts w:hint="cs"/>
          <w:szCs w:val="24"/>
          <w:rtl/>
        </w:rPr>
        <w:t xml:space="preserve"> קיים אפילו רק הזכיר וכדעת רב</w:t>
      </w:r>
      <w:r w:rsidRPr="00825C5C">
        <w:rPr>
          <w:rFonts w:hint="cs"/>
          <w:szCs w:val="24"/>
          <w:rtl/>
        </w:rPr>
        <w:t>נו פרץ, הרשב"א</w:t>
      </w:r>
      <w:r w:rsidRPr="00825C5C">
        <w:rPr>
          <w:szCs w:val="24"/>
          <w:rtl/>
        </w:rPr>
        <w:t xml:space="preserve"> </w:t>
      </w:r>
      <w:r w:rsidRPr="00825C5C">
        <w:rPr>
          <w:rFonts w:hint="cs"/>
          <w:szCs w:val="24"/>
          <w:rtl/>
        </w:rPr>
        <w:t>ושאר ראשונים</w:t>
      </w:r>
      <w:r w:rsidR="0002631B" w:rsidRPr="00825C5C">
        <w:rPr>
          <w:rFonts w:hint="cs"/>
          <w:szCs w:val="24"/>
          <w:rtl/>
        </w:rPr>
        <w:t>)</w:t>
      </w:r>
      <w:r w:rsidR="0002631B">
        <w:rPr>
          <w:rFonts w:hint="cs"/>
          <w:rtl/>
        </w:rPr>
        <w:t>,</w:t>
      </w:r>
      <w:r w:rsidRPr="000872D2">
        <w:rPr>
          <w:rFonts w:hint="cs"/>
          <w:rtl/>
        </w:rPr>
        <w:t xml:space="preserve"> </w:t>
      </w:r>
      <w:r w:rsidRPr="000872D2">
        <w:rPr>
          <w:rtl/>
        </w:rPr>
        <w:t>או שכשמספרים דרך סיפור יוצאים שניהם,</w:t>
      </w:r>
      <w:r w:rsidRPr="000872D2">
        <w:rPr>
          <w:rFonts w:hint="cs"/>
          <w:rtl/>
        </w:rPr>
        <w:t xml:space="preserve"> המשמיע והשומע</w:t>
      </w:r>
      <w:r w:rsidR="0002631B">
        <w:rPr>
          <w:rFonts w:hint="cs"/>
          <w:rtl/>
        </w:rPr>
        <w:t>,</w:t>
      </w:r>
      <w:r w:rsidR="0002631B">
        <w:rPr>
          <w:rtl/>
        </w:rPr>
        <w:t xml:space="preserve"> דומיא דשני ת</w:t>
      </w:r>
      <w:r w:rsidR="0002631B">
        <w:rPr>
          <w:rFonts w:hint="cs"/>
          <w:rtl/>
        </w:rPr>
        <w:t xml:space="preserve">למידי חכמים </w:t>
      </w:r>
      <w:r w:rsidR="0002631B">
        <w:rPr>
          <w:rtl/>
        </w:rPr>
        <w:t>ששואלים זה את זה</w:t>
      </w:r>
      <w:r w:rsidR="0002631B">
        <w:rPr>
          <w:rFonts w:hint="cs"/>
          <w:rtl/>
        </w:rPr>
        <w:t>,</w:t>
      </w:r>
      <w:r w:rsidR="0002631B">
        <w:rPr>
          <w:rtl/>
        </w:rPr>
        <w:t xml:space="preserve"> </w:t>
      </w:r>
      <w:r w:rsidR="0002631B">
        <w:rPr>
          <w:rFonts w:hint="cs"/>
          <w:rtl/>
        </w:rPr>
        <w:t>ש</w:t>
      </w:r>
      <w:r w:rsidRPr="000872D2">
        <w:rPr>
          <w:rtl/>
        </w:rPr>
        <w:t>ברור ששניהם יוצאים ולא מסתבר לומר שהאחד שואל את השני וה</w:t>
      </w:r>
      <w:r w:rsidR="0002631B">
        <w:rPr>
          <w:rtl/>
        </w:rPr>
        <w:t>שני משיב לו ואחרי כן עבדו איפכא</w:t>
      </w:r>
      <w:r w:rsidR="0002631B">
        <w:rPr>
          <w:rFonts w:hint="cs"/>
          <w:rtl/>
        </w:rPr>
        <w:t>.</w:t>
      </w:r>
      <w:r w:rsidRPr="000872D2">
        <w:rPr>
          <w:rtl/>
        </w:rPr>
        <w:t xml:space="preserve"> </w:t>
      </w:r>
      <w:r w:rsidRPr="000872D2">
        <w:rPr>
          <w:rFonts w:hint="cs"/>
          <w:rtl/>
        </w:rPr>
        <w:t xml:space="preserve">וכבר הבאנו לעיל </w:t>
      </w:r>
      <w:r w:rsidR="0002631B" w:rsidRPr="00825C5C">
        <w:rPr>
          <w:rFonts w:hint="cs"/>
          <w:szCs w:val="24"/>
          <w:rtl/>
        </w:rPr>
        <w:t>(אות י)</w:t>
      </w:r>
      <w:r w:rsidRPr="000872D2">
        <w:rPr>
          <w:rFonts w:hint="cs"/>
          <w:rtl/>
        </w:rPr>
        <w:t xml:space="preserve"> את דברי </w:t>
      </w:r>
      <w:r w:rsidR="00221950">
        <w:rPr>
          <w:rFonts w:hint="cs"/>
          <w:rtl/>
        </w:rPr>
        <w:t>שולחן ערוך</w:t>
      </w:r>
      <w:r w:rsidRPr="000872D2">
        <w:rPr>
          <w:rFonts w:hint="cs"/>
          <w:rtl/>
        </w:rPr>
        <w:t xml:space="preserve"> הרב והמ</w:t>
      </w:r>
      <w:r w:rsidR="0002631B">
        <w:rPr>
          <w:rFonts w:hint="cs"/>
          <w:rtl/>
        </w:rPr>
        <w:t>שנה ברורה בזה</w:t>
      </w:r>
      <w:r w:rsidRPr="000872D2">
        <w:rPr>
          <w:rFonts w:hint="cs"/>
          <w:rtl/>
        </w:rPr>
        <w:t xml:space="preserve"> לענין </w:t>
      </w:r>
      <w:r w:rsidR="0002631B">
        <w:rPr>
          <w:rFonts w:hint="cs"/>
          <w:rtl/>
        </w:rPr>
        <w:t>"</w:t>
      </w:r>
      <w:r w:rsidRPr="000872D2">
        <w:rPr>
          <w:rFonts w:hint="cs"/>
          <w:rtl/>
        </w:rPr>
        <w:t>מה נשתנה</w:t>
      </w:r>
      <w:r w:rsidR="0002631B">
        <w:rPr>
          <w:rFonts w:hint="cs"/>
          <w:rtl/>
        </w:rPr>
        <w:t>",</w:t>
      </w:r>
      <w:r w:rsidRPr="000872D2">
        <w:rPr>
          <w:rFonts w:hint="cs"/>
          <w:rtl/>
        </w:rPr>
        <w:t xml:space="preserve"> שרק אחד שואל, ו</w:t>
      </w:r>
      <w:r w:rsidR="007D7AA0">
        <w:rPr>
          <w:rFonts w:hint="cs"/>
          <w:rtl/>
        </w:rPr>
        <w:t>אחר כך</w:t>
      </w:r>
      <w:r w:rsidRPr="000872D2">
        <w:rPr>
          <w:rFonts w:hint="cs"/>
          <w:rtl/>
        </w:rPr>
        <w:t xml:space="preserve"> יתחילו שניהם </w:t>
      </w:r>
      <w:r w:rsidR="0002631B">
        <w:rPr>
          <w:rFonts w:hint="cs"/>
          <w:rtl/>
        </w:rPr>
        <w:t>"</w:t>
      </w:r>
      <w:r w:rsidRPr="000872D2">
        <w:rPr>
          <w:rFonts w:hint="cs"/>
          <w:rtl/>
        </w:rPr>
        <w:t>עבדים היינו</w:t>
      </w:r>
      <w:r w:rsidR="0002631B">
        <w:rPr>
          <w:rFonts w:hint="cs"/>
          <w:rtl/>
        </w:rPr>
        <w:t>"</w:t>
      </w:r>
      <w:r w:rsidRPr="000872D2">
        <w:rPr>
          <w:rFonts w:hint="cs"/>
          <w:rtl/>
        </w:rPr>
        <w:t xml:space="preserve">. </w:t>
      </w:r>
    </w:p>
    <w:p w14:paraId="794CF5BE" w14:textId="77777777" w:rsidR="002203EB" w:rsidRDefault="000872D2" w:rsidP="002203EB">
      <w:pPr>
        <w:pStyle w:val="ae"/>
        <w:rPr>
          <w:rtl/>
          <w:lang w:eastAsia="he-IL"/>
        </w:rPr>
      </w:pPr>
      <w:r w:rsidRPr="000872D2">
        <w:rPr>
          <w:rtl/>
          <w:lang w:eastAsia="he-IL"/>
        </w:rPr>
        <w:t>ועל כ</w:t>
      </w:r>
      <w:r w:rsidR="0002631B">
        <w:rPr>
          <w:rFonts w:hint="cs"/>
          <w:rtl/>
          <w:lang w:eastAsia="he-IL"/>
        </w:rPr>
        <w:t>ו</w:t>
      </w:r>
      <w:r w:rsidRPr="000872D2">
        <w:rPr>
          <w:rtl/>
          <w:lang w:eastAsia="he-IL"/>
        </w:rPr>
        <w:t xml:space="preserve">רחך כל ששומע ועונה כדרך סיפור יצא ידי חובתו, </w:t>
      </w:r>
      <w:r w:rsidRPr="000872D2">
        <w:rPr>
          <w:rFonts w:hint="cs"/>
          <w:rtl/>
          <w:lang w:eastAsia="he-IL"/>
        </w:rPr>
        <w:t>ואי לא נימא הכי</w:t>
      </w:r>
      <w:r w:rsidR="0002631B">
        <w:rPr>
          <w:rFonts w:hint="cs"/>
          <w:rtl/>
          <w:lang w:eastAsia="he-IL"/>
        </w:rPr>
        <w:t xml:space="preserve"> </w:t>
      </w:r>
      <w:r w:rsidR="0002631B">
        <w:rPr>
          <w:rtl/>
          <w:lang w:eastAsia="he-IL"/>
        </w:rPr>
        <w:t>–</w:t>
      </w:r>
      <w:r w:rsidR="0002631B">
        <w:rPr>
          <w:rFonts w:hint="cs"/>
          <w:rtl/>
          <w:lang w:eastAsia="he-IL"/>
        </w:rPr>
        <w:t xml:space="preserve"> לא</w:t>
      </w:r>
      <w:r w:rsidRPr="000872D2">
        <w:rPr>
          <w:rtl/>
          <w:lang w:eastAsia="he-IL"/>
        </w:rPr>
        <w:t xml:space="preserve"> ראוי שיעשו ליל הסדר במשפחה מורחבת או עם חברים, אלא שכל משפחה גרעינית תעשה בעצמה, </w:t>
      </w:r>
      <w:r w:rsidRPr="000872D2">
        <w:rPr>
          <w:rFonts w:hint="cs"/>
          <w:rtl/>
          <w:lang w:eastAsia="he-IL"/>
        </w:rPr>
        <w:t xml:space="preserve">ולא עוד </w:t>
      </w:r>
      <w:r w:rsidR="0002631B">
        <w:rPr>
          <w:rFonts w:hint="cs"/>
          <w:rtl/>
          <w:lang w:eastAsia="he-IL"/>
        </w:rPr>
        <w:t>אלא ש</w:t>
      </w:r>
      <w:r w:rsidRPr="000872D2">
        <w:rPr>
          <w:rFonts w:hint="cs"/>
          <w:rtl/>
          <w:lang w:eastAsia="he-IL"/>
        </w:rPr>
        <w:t>במשפחה שחל</w:t>
      </w:r>
      <w:r w:rsidR="0002631B">
        <w:rPr>
          <w:rFonts w:hint="cs"/>
          <w:rtl/>
          <w:lang w:eastAsia="he-IL"/>
        </w:rPr>
        <w:t>ק מילדיה כבר מחויבים במצוות</w:t>
      </w:r>
      <w:r w:rsidRPr="000872D2">
        <w:rPr>
          <w:rFonts w:hint="cs"/>
          <w:rtl/>
          <w:lang w:eastAsia="he-IL"/>
        </w:rPr>
        <w:t xml:space="preserve"> נימא שכל אחד יעשה </w:t>
      </w:r>
      <w:r w:rsidR="007C747B">
        <w:rPr>
          <w:rFonts w:hint="cs"/>
          <w:rtl/>
          <w:lang w:eastAsia="he-IL"/>
        </w:rPr>
        <w:t xml:space="preserve">את </w:t>
      </w:r>
      <w:r w:rsidRPr="000872D2">
        <w:rPr>
          <w:rFonts w:hint="cs"/>
          <w:rtl/>
          <w:lang w:eastAsia="he-IL"/>
        </w:rPr>
        <w:t>הסדר בעצמו</w:t>
      </w:r>
      <w:r w:rsidR="007C747B">
        <w:rPr>
          <w:rFonts w:hint="cs"/>
          <w:rtl/>
          <w:lang w:eastAsia="he-IL"/>
        </w:rPr>
        <w:t>. ו</w:t>
      </w:r>
      <w:r w:rsidRPr="000872D2">
        <w:rPr>
          <w:rFonts w:hint="cs"/>
          <w:rtl/>
          <w:lang w:eastAsia="he-IL"/>
        </w:rPr>
        <w:t>ו</w:t>
      </w:r>
      <w:r w:rsidR="007C747B">
        <w:rPr>
          <w:rFonts w:hint="cs"/>
          <w:rtl/>
          <w:lang w:eastAsia="he-IL"/>
        </w:rPr>
        <w:t xml:space="preserve">דאי שאין הדברים כך, שהרי שנינו </w:t>
      </w:r>
      <w:r w:rsidR="007C747B" w:rsidRPr="00825C5C">
        <w:rPr>
          <w:rFonts w:hint="cs"/>
          <w:szCs w:val="24"/>
          <w:rtl/>
          <w:lang w:eastAsia="he-IL"/>
        </w:rPr>
        <w:t>(פסחים ק</w:t>
      </w:r>
      <w:r w:rsidRPr="00825C5C">
        <w:rPr>
          <w:rFonts w:hint="cs"/>
          <w:szCs w:val="24"/>
          <w:rtl/>
          <w:lang w:eastAsia="he-IL"/>
        </w:rPr>
        <w:t>ח</w:t>
      </w:r>
      <w:r w:rsidR="007C747B" w:rsidRPr="00825C5C">
        <w:rPr>
          <w:rFonts w:hint="cs"/>
          <w:szCs w:val="24"/>
          <w:rtl/>
          <w:lang w:eastAsia="he-IL"/>
        </w:rPr>
        <w:t>)</w:t>
      </w:r>
      <w:r w:rsidRPr="000872D2">
        <w:rPr>
          <w:rFonts w:hint="cs"/>
          <w:rtl/>
          <w:lang w:eastAsia="he-IL"/>
        </w:rPr>
        <w:t xml:space="preserve"> שבן אצל אביו צריך הסבה ותלמיד אצל רבו אינו צריך, ו</w:t>
      </w:r>
      <w:r w:rsidR="007C747B">
        <w:rPr>
          <w:rFonts w:hint="cs"/>
          <w:rtl/>
          <w:lang w:eastAsia="he-IL"/>
        </w:rPr>
        <w:t xml:space="preserve">כך </w:t>
      </w:r>
      <w:r w:rsidRPr="000872D2">
        <w:rPr>
          <w:rFonts w:hint="cs"/>
          <w:rtl/>
          <w:lang w:eastAsia="he-IL"/>
        </w:rPr>
        <w:t>נפסק ב</w:t>
      </w:r>
      <w:r w:rsidR="00221950">
        <w:rPr>
          <w:rFonts w:hint="cs"/>
          <w:rtl/>
          <w:lang w:eastAsia="he-IL"/>
        </w:rPr>
        <w:t>שולחן ערוך</w:t>
      </w:r>
      <w:r w:rsidRPr="000872D2">
        <w:rPr>
          <w:rFonts w:hint="cs"/>
          <w:rtl/>
          <w:lang w:eastAsia="he-IL"/>
        </w:rPr>
        <w:t xml:space="preserve"> </w:t>
      </w:r>
      <w:r w:rsidR="007C747B" w:rsidRPr="00825C5C">
        <w:rPr>
          <w:rFonts w:hint="cs"/>
          <w:szCs w:val="24"/>
          <w:rtl/>
          <w:lang w:eastAsia="he-IL"/>
        </w:rPr>
        <w:t xml:space="preserve">(סימן תעב סעיף </w:t>
      </w:r>
      <w:r w:rsidRPr="00825C5C">
        <w:rPr>
          <w:rFonts w:hint="cs"/>
          <w:szCs w:val="24"/>
          <w:rtl/>
          <w:lang w:eastAsia="he-IL"/>
        </w:rPr>
        <w:t>ה</w:t>
      </w:r>
      <w:r w:rsidR="007C747B" w:rsidRPr="00825C5C">
        <w:rPr>
          <w:rFonts w:hint="cs"/>
          <w:szCs w:val="24"/>
          <w:rtl/>
          <w:lang w:eastAsia="he-IL"/>
        </w:rPr>
        <w:t>)</w:t>
      </w:r>
      <w:r w:rsidR="007C747B">
        <w:rPr>
          <w:rFonts w:hint="cs"/>
          <w:rtl/>
          <w:lang w:eastAsia="he-IL"/>
        </w:rPr>
        <w:t>,</w:t>
      </w:r>
      <w:r w:rsidRPr="000872D2">
        <w:rPr>
          <w:rFonts w:hint="cs"/>
          <w:rtl/>
          <w:lang w:eastAsia="he-IL"/>
        </w:rPr>
        <w:t xml:space="preserve"> ועל כ</w:t>
      </w:r>
      <w:r w:rsidR="007C747B">
        <w:rPr>
          <w:rFonts w:hint="cs"/>
          <w:rtl/>
          <w:lang w:eastAsia="he-IL"/>
        </w:rPr>
        <w:t xml:space="preserve">ורחך שעושים כמה בני חיובא </w:t>
      </w:r>
      <w:r w:rsidRPr="000872D2">
        <w:rPr>
          <w:rFonts w:hint="cs"/>
          <w:rtl/>
          <w:lang w:eastAsia="he-IL"/>
        </w:rPr>
        <w:t>יחד</w:t>
      </w:r>
      <w:r w:rsidR="007C747B">
        <w:rPr>
          <w:rFonts w:hint="cs"/>
          <w:rtl/>
          <w:lang w:eastAsia="he-IL"/>
        </w:rPr>
        <w:t>,</w:t>
      </w:r>
      <w:r w:rsidRPr="000872D2">
        <w:rPr>
          <w:rFonts w:hint="cs"/>
          <w:rtl/>
          <w:lang w:eastAsia="he-IL"/>
        </w:rPr>
        <w:t xml:space="preserve"> </w:t>
      </w:r>
      <w:r w:rsidRPr="000872D2">
        <w:rPr>
          <w:rtl/>
          <w:lang w:eastAsia="he-IL"/>
        </w:rPr>
        <w:t xml:space="preserve">ולא ראינו ולא שמענו </w:t>
      </w:r>
      <w:r w:rsidR="007C747B">
        <w:rPr>
          <w:rFonts w:hint="cs"/>
          <w:rtl/>
          <w:lang w:eastAsia="he-IL"/>
        </w:rPr>
        <w:t>שימנעו מלעשות זה עם זה.</w:t>
      </w:r>
      <w:r w:rsidRPr="000872D2">
        <w:rPr>
          <w:rFonts w:hint="cs"/>
          <w:rtl/>
          <w:lang w:eastAsia="he-IL"/>
        </w:rPr>
        <w:t xml:space="preserve"> ולא עוד אלא שעיקר </w:t>
      </w:r>
      <w:r w:rsidR="00627C6C">
        <w:rPr>
          <w:rFonts w:hint="cs"/>
          <w:rtl/>
          <w:lang w:eastAsia="he-IL"/>
        </w:rPr>
        <w:t>מצוות</w:t>
      </w:r>
      <w:r w:rsidRPr="000872D2">
        <w:rPr>
          <w:rFonts w:hint="cs"/>
          <w:rtl/>
          <w:lang w:eastAsia="he-IL"/>
        </w:rPr>
        <w:t xml:space="preserve"> הפסח שימנו עליו ויעשו בחבורה אחת ובקרא כתיב </w:t>
      </w:r>
      <w:r w:rsidR="007C747B">
        <w:rPr>
          <w:rFonts w:hint="cs"/>
          <w:rtl/>
          <w:lang w:eastAsia="he-IL"/>
        </w:rPr>
        <w:t>"</w:t>
      </w:r>
      <w:r w:rsidRPr="000872D2">
        <w:rPr>
          <w:rFonts w:hint="cs"/>
          <w:rtl/>
          <w:lang w:eastAsia="he-IL"/>
        </w:rPr>
        <w:t>למשפח</w:t>
      </w:r>
      <w:r w:rsidR="007C747B">
        <w:rPr>
          <w:rFonts w:cs="Times New Roman"/>
          <w:rtl/>
          <w:lang w:eastAsia="he-IL"/>
        </w:rPr>
        <w:t>ֹ</w:t>
      </w:r>
      <w:r w:rsidRPr="000872D2">
        <w:rPr>
          <w:rFonts w:hint="cs"/>
          <w:rtl/>
          <w:lang w:eastAsia="he-IL"/>
        </w:rPr>
        <w:t>תי</w:t>
      </w:r>
      <w:r w:rsidR="007C747B">
        <w:rPr>
          <w:rFonts w:hint="cs"/>
          <w:rtl/>
          <w:lang w:eastAsia="he-IL"/>
        </w:rPr>
        <w:t>כ</w:t>
      </w:r>
      <w:r w:rsidRPr="000872D2">
        <w:rPr>
          <w:rFonts w:hint="cs"/>
          <w:rtl/>
          <w:lang w:eastAsia="he-IL"/>
        </w:rPr>
        <w:t>ם</w:t>
      </w:r>
      <w:r w:rsidR="007C747B">
        <w:rPr>
          <w:rFonts w:hint="cs"/>
          <w:rtl/>
          <w:lang w:eastAsia="he-IL"/>
        </w:rPr>
        <w:t xml:space="preserve">" </w:t>
      </w:r>
      <w:r w:rsidR="007C747B" w:rsidRPr="00825C5C">
        <w:rPr>
          <w:rFonts w:hint="cs"/>
          <w:szCs w:val="24"/>
          <w:rtl/>
          <w:lang w:eastAsia="he-IL"/>
        </w:rPr>
        <w:t>(שמות יב, כא)</w:t>
      </w:r>
      <w:r w:rsidRPr="000872D2">
        <w:rPr>
          <w:rFonts w:hint="cs"/>
          <w:rtl/>
          <w:lang w:eastAsia="he-IL"/>
        </w:rPr>
        <w:t xml:space="preserve"> </w:t>
      </w:r>
      <w:r w:rsidR="002203EB">
        <w:rPr>
          <w:rFonts w:hint="cs"/>
          <w:rtl/>
          <w:lang w:eastAsia="he-IL"/>
        </w:rPr>
        <w:t xml:space="preserve">וכתיב </w:t>
      </w:r>
      <w:r w:rsidR="007C747B">
        <w:rPr>
          <w:rFonts w:hint="cs"/>
          <w:rtl/>
          <w:lang w:eastAsia="he-IL"/>
        </w:rPr>
        <w:t>"שה לבית אב</w:t>
      </w:r>
      <w:r w:rsidR="007C747B">
        <w:rPr>
          <w:rFonts w:cs="Times New Roman"/>
          <w:rtl/>
          <w:lang w:eastAsia="he-IL"/>
        </w:rPr>
        <w:t>ֹ</w:t>
      </w:r>
      <w:r w:rsidR="002203EB">
        <w:rPr>
          <w:rFonts w:hint="cs"/>
          <w:rtl/>
          <w:lang w:eastAsia="he-IL"/>
        </w:rPr>
        <w:t>ת שה לבית,</w:t>
      </w:r>
      <w:r w:rsidR="007C747B">
        <w:rPr>
          <w:rFonts w:hint="cs"/>
          <w:rtl/>
          <w:lang w:eastAsia="he-IL"/>
        </w:rPr>
        <w:t xml:space="preserve"> </w:t>
      </w:r>
      <w:r w:rsidRPr="000872D2">
        <w:rPr>
          <w:rFonts w:hint="cs"/>
          <w:rtl/>
          <w:lang w:eastAsia="he-IL"/>
        </w:rPr>
        <w:t>ואם ימעט הב</w:t>
      </w:r>
      <w:r w:rsidR="007C747B">
        <w:rPr>
          <w:rFonts w:hint="cs"/>
          <w:rtl/>
          <w:lang w:eastAsia="he-IL"/>
        </w:rPr>
        <w:t>ית מהיות משה ולקח הוא ושכנו הקר</w:t>
      </w:r>
      <w:r w:rsidR="007C747B">
        <w:rPr>
          <w:rFonts w:cs="Times New Roman"/>
          <w:rtl/>
          <w:lang w:eastAsia="he-IL"/>
        </w:rPr>
        <w:t>ֹ</w:t>
      </w:r>
      <w:r w:rsidRPr="000872D2">
        <w:rPr>
          <w:rFonts w:hint="cs"/>
          <w:rtl/>
          <w:lang w:eastAsia="he-IL"/>
        </w:rPr>
        <w:t>ב אל</w:t>
      </w:r>
      <w:r w:rsidR="007C747B">
        <w:rPr>
          <w:rFonts w:hint="cs"/>
          <w:rtl/>
          <w:lang w:eastAsia="he-IL"/>
        </w:rPr>
        <w:t xml:space="preserve"> ב</w:t>
      </w:r>
      <w:r w:rsidRPr="000872D2">
        <w:rPr>
          <w:rFonts w:hint="cs"/>
          <w:rtl/>
          <w:lang w:eastAsia="he-IL"/>
        </w:rPr>
        <w:t>י</w:t>
      </w:r>
      <w:r w:rsidR="007C747B">
        <w:rPr>
          <w:rFonts w:hint="cs"/>
          <w:rtl/>
          <w:lang w:eastAsia="he-IL"/>
        </w:rPr>
        <w:t>ת</w:t>
      </w:r>
      <w:r w:rsidRPr="000872D2">
        <w:rPr>
          <w:rFonts w:hint="cs"/>
          <w:rtl/>
          <w:lang w:eastAsia="he-IL"/>
        </w:rPr>
        <w:t>ו</w:t>
      </w:r>
      <w:r w:rsidR="007C747B">
        <w:rPr>
          <w:rFonts w:hint="cs"/>
          <w:rtl/>
          <w:lang w:eastAsia="he-IL"/>
        </w:rPr>
        <w:t xml:space="preserve">" </w:t>
      </w:r>
      <w:r w:rsidR="007C747B" w:rsidRPr="00825C5C">
        <w:rPr>
          <w:rFonts w:hint="cs"/>
          <w:szCs w:val="24"/>
          <w:rtl/>
          <w:lang w:eastAsia="he-IL"/>
        </w:rPr>
        <w:t xml:space="preserve">(שם ג </w:t>
      </w:r>
      <w:r w:rsidR="007C747B" w:rsidRPr="00825C5C">
        <w:rPr>
          <w:szCs w:val="24"/>
          <w:rtl/>
          <w:lang w:eastAsia="he-IL"/>
        </w:rPr>
        <w:t>–</w:t>
      </w:r>
      <w:r w:rsidR="007C747B" w:rsidRPr="00825C5C">
        <w:rPr>
          <w:rFonts w:hint="cs"/>
          <w:szCs w:val="24"/>
          <w:rtl/>
          <w:lang w:eastAsia="he-IL"/>
        </w:rPr>
        <w:t>ד)</w:t>
      </w:r>
      <w:r w:rsidR="002203EB">
        <w:rPr>
          <w:rFonts w:hint="cs"/>
          <w:rtl/>
          <w:lang w:eastAsia="he-IL"/>
        </w:rPr>
        <w:t>, משמע ד</w:t>
      </w:r>
      <w:r w:rsidRPr="000872D2">
        <w:rPr>
          <w:rFonts w:hint="cs"/>
          <w:rtl/>
          <w:lang w:eastAsia="he-IL"/>
        </w:rPr>
        <w:t>בעינן רבים שימנו</w:t>
      </w:r>
      <w:r w:rsidR="002203EB">
        <w:rPr>
          <w:rFonts w:hint="cs"/>
          <w:rtl/>
          <w:lang w:eastAsia="he-IL"/>
        </w:rPr>
        <w:t xml:space="preserve"> על הפסח כדי שלא יבוא לידי נותר.</w:t>
      </w:r>
      <w:r w:rsidRPr="000872D2">
        <w:rPr>
          <w:rFonts w:hint="cs"/>
          <w:rtl/>
          <w:lang w:eastAsia="he-IL"/>
        </w:rPr>
        <w:t xml:space="preserve"> ואף שפסח נאכל בכמה חבורות</w:t>
      </w:r>
      <w:r w:rsidR="002203EB">
        <w:rPr>
          <w:rFonts w:hint="cs"/>
          <w:rtl/>
          <w:lang w:eastAsia="he-IL"/>
        </w:rPr>
        <w:t xml:space="preserve"> </w:t>
      </w:r>
      <w:r w:rsidR="002203EB" w:rsidRPr="00825C5C">
        <w:rPr>
          <w:rFonts w:hint="cs"/>
          <w:szCs w:val="24"/>
          <w:rtl/>
          <w:lang w:eastAsia="he-IL"/>
        </w:rPr>
        <w:t>(פסחים פו, ב)</w:t>
      </w:r>
      <w:r w:rsidR="002203EB">
        <w:rPr>
          <w:rFonts w:hint="cs"/>
          <w:rtl/>
          <w:lang w:eastAsia="he-IL"/>
        </w:rPr>
        <w:t xml:space="preserve"> </w:t>
      </w:r>
      <w:r w:rsidR="002203EB">
        <w:rPr>
          <w:rtl/>
          <w:lang w:eastAsia="he-IL"/>
        </w:rPr>
        <w:t>–</w:t>
      </w:r>
      <w:r w:rsidR="00573E30">
        <w:rPr>
          <w:rFonts w:hint="cs"/>
          <w:rtl/>
          <w:lang w:eastAsia="he-IL"/>
        </w:rPr>
        <w:t xml:space="preserve"> </w:t>
      </w:r>
      <w:r w:rsidRPr="000872D2">
        <w:rPr>
          <w:rFonts w:hint="cs"/>
          <w:rtl/>
          <w:lang w:eastAsia="he-IL"/>
        </w:rPr>
        <w:t>לא מצאנו שיש עניין בזה כדי שכל מחויב בדבר יוכל לקיים ה</w:t>
      </w:r>
      <w:r w:rsidR="0021136B">
        <w:rPr>
          <w:rFonts w:hint="cs"/>
          <w:rtl/>
          <w:lang w:eastAsia="he-IL"/>
        </w:rPr>
        <w:t>מצווה</w:t>
      </w:r>
      <w:r w:rsidRPr="000872D2">
        <w:rPr>
          <w:rFonts w:hint="cs"/>
          <w:rtl/>
          <w:lang w:eastAsia="he-IL"/>
        </w:rPr>
        <w:t xml:space="preserve"> בעצמו</w:t>
      </w:r>
      <w:r w:rsidR="002203EB">
        <w:rPr>
          <w:rFonts w:hint="cs"/>
          <w:rtl/>
          <w:lang w:eastAsia="he-IL"/>
        </w:rPr>
        <w:t xml:space="preserve"> [ורבי שמעון פליג גם על ההיתר לעשות כן]</w:t>
      </w:r>
      <w:r w:rsidRPr="000872D2">
        <w:rPr>
          <w:rFonts w:hint="cs"/>
          <w:rtl/>
          <w:lang w:eastAsia="he-IL"/>
        </w:rPr>
        <w:t>. ועוד דקיי</w:t>
      </w:r>
      <w:r w:rsidR="002203EB">
        <w:rPr>
          <w:rFonts w:hint="cs"/>
          <w:rtl/>
          <w:lang w:eastAsia="he-IL"/>
        </w:rPr>
        <w:t>מא לן</w:t>
      </w:r>
      <w:r w:rsidRPr="000872D2">
        <w:rPr>
          <w:rFonts w:hint="cs"/>
          <w:rtl/>
          <w:lang w:eastAsia="he-IL"/>
        </w:rPr>
        <w:t xml:space="preserve"> </w:t>
      </w:r>
      <w:r w:rsidR="002203EB">
        <w:rPr>
          <w:rFonts w:hint="cs"/>
          <w:rtl/>
          <w:lang w:eastAsia="he-IL"/>
        </w:rPr>
        <w:t>"בר</w:t>
      </w:r>
      <w:r w:rsidR="002203EB">
        <w:rPr>
          <w:rFonts w:cs="Times New Roman"/>
          <w:rtl/>
          <w:lang w:eastAsia="he-IL"/>
        </w:rPr>
        <w:t>ָ</w:t>
      </w:r>
      <w:r w:rsidRPr="000872D2">
        <w:rPr>
          <w:rFonts w:hint="cs"/>
          <w:rtl/>
          <w:lang w:eastAsia="he-IL"/>
        </w:rPr>
        <w:t>ב</w:t>
      </w:r>
      <w:r w:rsidR="002203EB">
        <w:rPr>
          <w:rFonts w:cs="Times New Roman"/>
          <w:rtl/>
          <w:lang w:eastAsia="he-IL"/>
        </w:rPr>
        <w:t>־</w:t>
      </w:r>
      <w:r w:rsidRPr="000872D2">
        <w:rPr>
          <w:rFonts w:hint="cs"/>
          <w:rtl/>
          <w:lang w:eastAsia="he-IL"/>
        </w:rPr>
        <w:t>עם הדרת מלך</w:t>
      </w:r>
      <w:r w:rsidR="002203EB">
        <w:rPr>
          <w:rFonts w:hint="cs"/>
          <w:rtl/>
          <w:lang w:eastAsia="he-IL"/>
        </w:rPr>
        <w:t>"</w:t>
      </w:r>
      <w:r w:rsidRPr="000872D2">
        <w:rPr>
          <w:rFonts w:hint="cs"/>
          <w:rtl/>
          <w:lang w:eastAsia="he-IL"/>
        </w:rPr>
        <w:t xml:space="preserve"> ו</w:t>
      </w:r>
      <w:r w:rsidR="002203EB">
        <w:rPr>
          <w:rFonts w:hint="cs"/>
          <w:rtl/>
          <w:lang w:eastAsia="he-IL"/>
        </w:rPr>
        <w:t>מוטב</w:t>
      </w:r>
      <w:r w:rsidRPr="000872D2">
        <w:rPr>
          <w:rFonts w:hint="cs"/>
          <w:rtl/>
          <w:lang w:eastAsia="he-IL"/>
        </w:rPr>
        <w:t xml:space="preserve"> לעשות בהמון</w:t>
      </w:r>
      <w:r w:rsidR="002203EB">
        <w:rPr>
          <w:rFonts w:hint="cs"/>
          <w:rtl/>
          <w:lang w:eastAsia="he-IL"/>
        </w:rPr>
        <w:t>,</w:t>
      </w:r>
      <w:r w:rsidRPr="000872D2">
        <w:rPr>
          <w:rFonts w:hint="cs"/>
          <w:rtl/>
          <w:lang w:eastAsia="he-IL"/>
        </w:rPr>
        <w:t xml:space="preserve"> ואיך יקיים כל מחויב </w:t>
      </w:r>
      <w:r w:rsidR="0021136B">
        <w:rPr>
          <w:rFonts w:hint="cs"/>
          <w:rtl/>
          <w:lang w:eastAsia="he-IL"/>
        </w:rPr>
        <w:t>מצווה</w:t>
      </w:r>
      <w:r w:rsidRPr="000872D2">
        <w:rPr>
          <w:rFonts w:hint="cs"/>
          <w:rtl/>
          <w:lang w:eastAsia="he-IL"/>
        </w:rPr>
        <w:t xml:space="preserve"> זו</w:t>
      </w:r>
      <w:r w:rsidR="002203EB">
        <w:rPr>
          <w:rFonts w:hint="cs"/>
          <w:rtl/>
          <w:lang w:eastAsia="he-IL"/>
        </w:rPr>
        <w:t>?</w:t>
      </w:r>
      <w:r w:rsidRPr="000872D2">
        <w:rPr>
          <w:rtl/>
          <w:lang w:eastAsia="he-IL"/>
        </w:rPr>
        <w:t xml:space="preserve"> ועל כ</w:t>
      </w:r>
      <w:r w:rsidR="002203EB">
        <w:rPr>
          <w:rFonts w:hint="cs"/>
          <w:rtl/>
          <w:lang w:eastAsia="he-IL"/>
        </w:rPr>
        <w:t>ו</w:t>
      </w:r>
      <w:r w:rsidRPr="000872D2">
        <w:rPr>
          <w:rtl/>
          <w:lang w:eastAsia="he-IL"/>
        </w:rPr>
        <w:t xml:space="preserve">רחך כל שמזכירים דרך סיפור יוצאים ידי חובה, </w:t>
      </w:r>
      <w:r w:rsidRPr="000872D2">
        <w:rPr>
          <w:rFonts w:hint="cs"/>
          <w:rtl/>
          <w:lang w:eastAsia="he-IL"/>
        </w:rPr>
        <w:t xml:space="preserve">אף אם לא כל אחד יאמר בעצמו. </w:t>
      </w:r>
    </w:p>
    <w:p w14:paraId="187C6D0B" w14:textId="77777777" w:rsidR="000872D2" w:rsidRPr="000872D2" w:rsidRDefault="000872D2" w:rsidP="002203EB">
      <w:pPr>
        <w:pStyle w:val="ae"/>
        <w:rPr>
          <w:rtl/>
          <w:lang w:eastAsia="he-IL"/>
        </w:rPr>
      </w:pPr>
      <w:r w:rsidRPr="000872D2">
        <w:rPr>
          <w:rtl/>
          <w:lang w:eastAsia="he-IL"/>
        </w:rPr>
        <w:t xml:space="preserve">אך באמת לכאורה צריכים שכל אחד יאמר שהרי שנינו במשנה </w:t>
      </w:r>
      <w:r w:rsidR="002203EB">
        <w:rPr>
          <w:rFonts w:hint="cs"/>
          <w:rtl/>
          <w:lang w:eastAsia="he-IL"/>
        </w:rPr>
        <w:t>"</w:t>
      </w:r>
      <w:r w:rsidRPr="000872D2">
        <w:rPr>
          <w:rtl/>
          <w:lang w:eastAsia="he-IL"/>
        </w:rPr>
        <w:t xml:space="preserve">כל שלא אמר שלשה דברים אלו </w:t>
      </w:r>
      <w:r w:rsidRPr="000872D2">
        <w:rPr>
          <w:rFonts w:hint="cs"/>
          <w:rtl/>
          <w:lang w:eastAsia="he-IL"/>
        </w:rPr>
        <w:t xml:space="preserve">בפסח </w:t>
      </w:r>
      <w:r w:rsidRPr="000872D2">
        <w:rPr>
          <w:rtl/>
          <w:lang w:eastAsia="he-IL"/>
        </w:rPr>
        <w:t>לא יצא ידי חובתו</w:t>
      </w:r>
      <w:r w:rsidR="002203EB">
        <w:rPr>
          <w:rFonts w:hint="cs"/>
          <w:rtl/>
          <w:lang w:eastAsia="he-IL"/>
        </w:rPr>
        <w:t>"</w:t>
      </w:r>
      <w:r w:rsidRPr="000872D2">
        <w:rPr>
          <w:rtl/>
          <w:lang w:eastAsia="he-IL"/>
        </w:rPr>
        <w:t xml:space="preserve">. ואולי רק לעניין </w:t>
      </w:r>
      <w:r w:rsidR="002203EB">
        <w:rPr>
          <w:rFonts w:hint="cs"/>
          <w:rtl/>
          <w:lang w:eastAsia="he-IL"/>
        </w:rPr>
        <w:t>"</w:t>
      </w:r>
      <w:r w:rsidRPr="000872D2">
        <w:rPr>
          <w:rtl/>
          <w:lang w:eastAsia="he-IL"/>
        </w:rPr>
        <w:t>דברים אלו</w:t>
      </w:r>
      <w:r w:rsidR="002203EB">
        <w:rPr>
          <w:rFonts w:hint="cs"/>
          <w:rtl/>
          <w:lang w:eastAsia="he-IL"/>
        </w:rPr>
        <w:t>"</w:t>
      </w:r>
      <w:r w:rsidRPr="000872D2">
        <w:rPr>
          <w:rtl/>
          <w:lang w:eastAsia="he-IL"/>
        </w:rPr>
        <w:t>.</w:t>
      </w:r>
    </w:p>
    <w:p w14:paraId="786FEB93" w14:textId="77777777" w:rsidR="000872D2" w:rsidRPr="000872D2" w:rsidRDefault="000872D2" w:rsidP="002203EB">
      <w:pPr>
        <w:pStyle w:val="ae"/>
        <w:rPr>
          <w:rtl/>
          <w:lang w:eastAsia="he-IL"/>
        </w:rPr>
      </w:pPr>
      <w:r w:rsidRPr="000872D2">
        <w:rPr>
          <w:rFonts w:hint="cs"/>
          <w:rtl/>
          <w:lang w:eastAsia="he-IL"/>
        </w:rPr>
        <w:t>ובאמת לכאורה הדברים מפורשים ב</w:t>
      </w:r>
      <w:r w:rsidR="002203EB">
        <w:rPr>
          <w:rFonts w:hint="cs"/>
          <w:rtl/>
          <w:lang w:eastAsia="he-IL"/>
        </w:rPr>
        <w:t xml:space="preserve">גמרא </w:t>
      </w:r>
      <w:r w:rsidR="002203EB" w:rsidRPr="00825C5C">
        <w:rPr>
          <w:rFonts w:hint="cs"/>
          <w:szCs w:val="24"/>
          <w:rtl/>
          <w:lang w:eastAsia="he-IL"/>
        </w:rPr>
        <w:t>(</w:t>
      </w:r>
      <w:r w:rsidRPr="00825C5C">
        <w:rPr>
          <w:szCs w:val="24"/>
          <w:rtl/>
          <w:lang w:eastAsia="he-IL"/>
        </w:rPr>
        <w:t>פסחים קטז</w:t>
      </w:r>
      <w:r w:rsidR="00573E30" w:rsidRPr="00825C5C">
        <w:rPr>
          <w:szCs w:val="24"/>
          <w:rtl/>
          <w:lang w:eastAsia="he-IL"/>
        </w:rPr>
        <w:t xml:space="preserve">, </w:t>
      </w:r>
      <w:r w:rsidRPr="00825C5C">
        <w:rPr>
          <w:szCs w:val="24"/>
          <w:rtl/>
          <w:lang w:eastAsia="he-IL"/>
        </w:rPr>
        <w:t>ב</w:t>
      </w:r>
      <w:r w:rsidR="002203EB" w:rsidRPr="00825C5C">
        <w:rPr>
          <w:rFonts w:hint="cs"/>
          <w:szCs w:val="24"/>
          <w:rtl/>
          <w:lang w:eastAsia="he-IL"/>
        </w:rPr>
        <w:t>)</w:t>
      </w:r>
      <w:r w:rsidR="00710ADC">
        <w:rPr>
          <w:rFonts w:hint="cs"/>
          <w:rtl/>
          <w:lang w:eastAsia="he-IL"/>
        </w:rPr>
        <w:t xml:space="preserve">: </w:t>
      </w:r>
      <w:r w:rsidR="00005D67" w:rsidRPr="00005D67">
        <w:rPr>
          <w:rFonts w:hint="cs"/>
          <w:rtl/>
          <w:lang w:eastAsia="he-IL"/>
        </w:rPr>
        <w:t>"</w:t>
      </w:r>
      <w:r w:rsidRPr="00005D67">
        <w:rPr>
          <w:rtl/>
          <w:lang w:eastAsia="he-IL"/>
        </w:rPr>
        <w:t>מאן דאמר אגדתא בי רב יוסף? אמרו: רב יוסף. מאן דאמר אגדתא בי רב ששת? אמרו: רב ששת</w:t>
      </w:r>
      <w:r w:rsidRPr="000872D2">
        <w:rPr>
          <w:rtl/>
          <w:lang w:eastAsia="he-IL"/>
        </w:rPr>
        <w:t>.</w:t>
      </w:r>
      <w:r w:rsidR="00005D67">
        <w:rPr>
          <w:rFonts w:hint="cs"/>
          <w:rtl/>
          <w:lang w:eastAsia="he-IL"/>
        </w:rPr>
        <w:t>"</w:t>
      </w:r>
    </w:p>
    <w:p w14:paraId="78AD6986" w14:textId="77777777" w:rsidR="000872D2" w:rsidRPr="00005D67" w:rsidRDefault="000872D2" w:rsidP="002203EB">
      <w:pPr>
        <w:pStyle w:val="ae"/>
        <w:rPr>
          <w:rtl/>
          <w:lang w:eastAsia="he-IL"/>
        </w:rPr>
      </w:pPr>
      <w:r w:rsidRPr="000872D2">
        <w:rPr>
          <w:rFonts w:hint="cs"/>
          <w:rtl/>
          <w:lang w:eastAsia="he-IL"/>
        </w:rPr>
        <w:t>וכתב</w:t>
      </w:r>
      <w:r w:rsidRPr="000872D2">
        <w:rPr>
          <w:rtl/>
          <w:lang w:eastAsia="he-IL"/>
        </w:rPr>
        <w:t xml:space="preserve"> </w:t>
      </w:r>
      <w:r w:rsidRPr="000872D2">
        <w:rPr>
          <w:rFonts w:hint="cs"/>
          <w:rtl/>
          <w:lang w:eastAsia="he-IL"/>
        </w:rPr>
        <w:t>שם ה</w:t>
      </w:r>
      <w:r w:rsidRPr="000872D2">
        <w:rPr>
          <w:rtl/>
          <w:lang w:eastAsia="he-IL"/>
        </w:rPr>
        <w:t xml:space="preserve">רשב"ם </w:t>
      </w:r>
      <w:r w:rsidR="002203EB" w:rsidRPr="00825C5C">
        <w:rPr>
          <w:rFonts w:hint="cs"/>
          <w:szCs w:val="24"/>
          <w:rtl/>
          <w:lang w:eastAsia="he-IL"/>
        </w:rPr>
        <w:t>(</w:t>
      </w:r>
      <w:r w:rsidRPr="00825C5C">
        <w:rPr>
          <w:rFonts w:hint="cs"/>
          <w:szCs w:val="24"/>
          <w:rtl/>
          <w:lang w:eastAsia="he-IL"/>
        </w:rPr>
        <w:t xml:space="preserve">ד"ה </w:t>
      </w:r>
      <w:r w:rsidR="00710ADC" w:rsidRPr="00825C5C">
        <w:rPr>
          <w:szCs w:val="24"/>
          <w:rtl/>
          <w:lang w:eastAsia="he-IL"/>
        </w:rPr>
        <w:t>כעין דאורייתא תקון</w:t>
      </w:r>
      <w:r w:rsidR="002203EB" w:rsidRPr="00825C5C">
        <w:rPr>
          <w:rFonts w:hint="cs"/>
          <w:szCs w:val="24"/>
          <w:rtl/>
          <w:lang w:eastAsia="he-IL"/>
        </w:rPr>
        <w:t>)</w:t>
      </w:r>
      <w:r w:rsidR="00710ADC">
        <w:rPr>
          <w:rFonts w:hint="cs"/>
          <w:rtl/>
          <w:lang w:eastAsia="he-IL"/>
        </w:rPr>
        <w:t xml:space="preserve">: </w:t>
      </w:r>
      <w:r w:rsidR="00005D67" w:rsidRPr="00005D67">
        <w:rPr>
          <w:rFonts w:hint="cs"/>
          <w:rtl/>
          <w:lang w:eastAsia="he-IL"/>
        </w:rPr>
        <w:t>"</w:t>
      </w:r>
      <w:r w:rsidRPr="00005D67">
        <w:rPr>
          <w:rtl/>
          <w:lang w:eastAsia="he-IL"/>
        </w:rPr>
        <w:t>וכשם שבזמן שבית המקדש קיים פטור השתא נמי פטור ואינו מוציא אחרים ידי חובתן</w:t>
      </w:r>
      <w:r w:rsidR="00005D67" w:rsidRPr="00005D67">
        <w:rPr>
          <w:rFonts w:hint="cs"/>
          <w:rtl/>
          <w:lang w:eastAsia="he-IL"/>
        </w:rPr>
        <w:t>."</w:t>
      </w:r>
    </w:p>
    <w:p w14:paraId="2FB63517" w14:textId="77777777" w:rsidR="000872D2" w:rsidRPr="00005D67" w:rsidRDefault="000872D2" w:rsidP="002203EB">
      <w:pPr>
        <w:pStyle w:val="ae"/>
        <w:rPr>
          <w:rtl/>
          <w:lang w:eastAsia="he-IL"/>
        </w:rPr>
      </w:pPr>
      <w:r w:rsidRPr="000872D2">
        <w:rPr>
          <w:rFonts w:hint="cs"/>
          <w:rtl/>
          <w:lang w:eastAsia="he-IL"/>
        </w:rPr>
        <w:t xml:space="preserve">סוגיית </w:t>
      </w:r>
      <w:r w:rsidR="008C1B89">
        <w:rPr>
          <w:rFonts w:hint="cs"/>
          <w:rtl/>
          <w:lang w:eastAsia="he-IL"/>
        </w:rPr>
        <w:t>הגמרא</w:t>
      </w:r>
      <w:r w:rsidRPr="000872D2">
        <w:rPr>
          <w:rFonts w:hint="cs"/>
          <w:rtl/>
          <w:lang w:eastAsia="he-IL"/>
        </w:rPr>
        <w:t xml:space="preserve"> דנה אם סומא חייב</w:t>
      </w:r>
      <w:r w:rsidR="002203EB">
        <w:rPr>
          <w:rFonts w:hint="cs"/>
          <w:rtl/>
          <w:lang w:eastAsia="he-IL"/>
        </w:rPr>
        <w:t>,</w:t>
      </w:r>
      <w:r w:rsidRPr="000872D2">
        <w:rPr>
          <w:rFonts w:hint="cs"/>
          <w:rtl/>
          <w:lang w:eastAsia="he-IL"/>
        </w:rPr>
        <w:t xml:space="preserve"> מדאורייתא או מדרבנן, </w:t>
      </w:r>
      <w:r w:rsidR="002203EB" w:rsidRPr="000872D2">
        <w:rPr>
          <w:rFonts w:hint="cs"/>
          <w:rtl/>
          <w:lang w:eastAsia="he-IL"/>
        </w:rPr>
        <w:t>או פטור</w:t>
      </w:r>
      <w:r w:rsidR="002203EB">
        <w:rPr>
          <w:rFonts w:hint="cs"/>
          <w:rtl/>
          <w:lang w:eastAsia="he-IL"/>
        </w:rPr>
        <w:t>,</w:t>
      </w:r>
      <w:r w:rsidR="002203EB" w:rsidRPr="000872D2">
        <w:rPr>
          <w:rFonts w:hint="cs"/>
          <w:rtl/>
          <w:lang w:eastAsia="he-IL"/>
        </w:rPr>
        <w:t xml:space="preserve"> </w:t>
      </w:r>
      <w:r w:rsidR="002203EB">
        <w:rPr>
          <w:rFonts w:hint="cs"/>
          <w:rtl/>
          <w:lang w:eastAsia="he-IL"/>
        </w:rPr>
        <w:t xml:space="preserve">והבאנוה לעיל. </w:t>
      </w:r>
      <w:r w:rsidRPr="000872D2">
        <w:rPr>
          <w:rFonts w:hint="cs"/>
          <w:rtl/>
          <w:lang w:eastAsia="he-IL"/>
        </w:rPr>
        <w:t>ו</w:t>
      </w:r>
      <w:r w:rsidR="00DD15B1">
        <w:rPr>
          <w:rFonts w:hint="cs"/>
          <w:rtl/>
          <w:lang w:eastAsia="he-IL"/>
        </w:rPr>
        <w:t>על כל פנים</w:t>
      </w:r>
      <w:r w:rsidRPr="000872D2">
        <w:rPr>
          <w:rFonts w:hint="cs"/>
          <w:rtl/>
          <w:lang w:eastAsia="he-IL"/>
        </w:rPr>
        <w:t xml:space="preserve"> משמע שהיו אומרים </w:t>
      </w:r>
      <w:r w:rsidR="002203EB">
        <w:rPr>
          <w:rFonts w:hint="cs"/>
          <w:rtl/>
          <w:lang w:eastAsia="he-IL"/>
        </w:rPr>
        <w:t xml:space="preserve">את </w:t>
      </w:r>
      <w:r w:rsidRPr="000872D2">
        <w:rPr>
          <w:rFonts w:hint="cs"/>
          <w:rtl/>
          <w:lang w:eastAsia="he-IL"/>
        </w:rPr>
        <w:t>ההגדה להוציא בני ביתם וכל מי ש</w:t>
      </w:r>
      <w:r w:rsidR="0021136B">
        <w:rPr>
          <w:rFonts w:hint="cs"/>
          <w:rtl/>
          <w:lang w:eastAsia="he-IL"/>
        </w:rPr>
        <w:t>מחויב</w:t>
      </w:r>
      <w:r w:rsidRPr="000872D2">
        <w:rPr>
          <w:rFonts w:hint="cs"/>
          <w:rtl/>
          <w:lang w:eastAsia="he-IL"/>
        </w:rPr>
        <w:t xml:space="preserve"> מדאורייתא מוציא את בני ביתו ידי חובה. </w:t>
      </w:r>
      <w:r w:rsidR="002203EB">
        <w:rPr>
          <w:rFonts w:hint="cs"/>
          <w:rtl/>
          <w:lang w:eastAsia="he-IL"/>
        </w:rPr>
        <w:t>ו</w:t>
      </w:r>
      <w:r w:rsidRPr="000872D2">
        <w:rPr>
          <w:rFonts w:hint="cs"/>
          <w:rtl/>
          <w:lang w:eastAsia="he-IL"/>
        </w:rPr>
        <w:t>כן כתב ב</w:t>
      </w:r>
      <w:r w:rsidRPr="000872D2">
        <w:rPr>
          <w:rtl/>
          <w:lang w:eastAsia="he-IL"/>
        </w:rPr>
        <w:t>מאירי</w:t>
      </w:r>
      <w:r w:rsidRPr="000872D2">
        <w:rPr>
          <w:rFonts w:hint="cs"/>
          <w:rtl/>
          <w:lang w:eastAsia="he-IL"/>
        </w:rPr>
        <w:t xml:space="preserve"> שם: </w:t>
      </w:r>
      <w:r w:rsidR="00005D67" w:rsidRPr="00005D67">
        <w:rPr>
          <w:rFonts w:hint="cs"/>
          <w:rtl/>
          <w:lang w:eastAsia="he-IL"/>
        </w:rPr>
        <w:t>"</w:t>
      </w:r>
      <w:r w:rsidRPr="00005D67">
        <w:rPr>
          <w:rtl/>
          <w:lang w:eastAsia="he-IL"/>
        </w:rPr>
        <w:t>הסומא אף הוא חי</w:t>
      </w:r>
      <w:r w:rsidR="00005D67" w:rsidRPr="00005D67">
        <w:rPr>
          <w:rtl/>
          <w:lang w:eastAsia="he-IL"/>
        </w:rPr>
        <w:t>יב בהגדה וכן מוציא בה את האחרים</w:t>
      </w:r>
      <w:r w:rsidR="00005D67" w:rsidRPr="00005D67">
        <w:rPr>
          <w:rFonts w:hint="cs"/>
          <w:rtl/>
          <w:lang w:eastAsia="he-IL"/>
        </w:rPr>
        <w:t>."</w:t>
      </w:r>
    </w:p>
    <w:p w14:paraId="7C1F6D1F" w14:textId="77777777" w:rsidR="000872D2" w:rsidRPr="000872D2" w:rsidRDefault="000872D2" w:rsidP="008B6137">
      <w:pPr>
        <w:pStyle w:val="ae"/>
        <w:rPr>
          <w:rtl/>
          <w:lang w:eastAsia="he-IL"/>
        </w:rPr>
      </w:pPr>
      <w:r w:rsidRPr="00005D67">
        <w:rPr>
          <w:rFonts w:hint="cs"/>
          <w:rtl/>
          <w:lang w:eastAsia="he-IL"/>
        </w:rPr>
        <w:t xml:space="preserve"> </w:t>
      </w:r>
      <w:r w:rsidRPr="000872D2">
        <w:rPr>
          <w:rFonts w:hint="cs"/>
          <w:rtl/>
          <w:lang w:eastAsia="he-IL"/>
        </w:rPr>
        <w:t xml:space="preserve">ואם בעינן שכל אחד יאמר בקול או </w:t>
      </w:r>
      <w:r w:rsidR="00DD15B1">
        <w:rPr>
          <w:rFonts w:hint="cs"/>
          <w:rtl/>
          <w:lang w:eastAsia="he-IL"/>
        </w:rPr>
        <w:t>על כל פנים</w:t>
      </w:r>
      <w:r w:rsidR="008B6137">
        <w:rPr>
          <w:rFonts w:hint="cs"/>
          <w:rtl/>
          <w:lang w:eastAsia="he-IL"/>
        </w:rPr>
        <w:t xml:space="preserve"> בלחש מה שאלו "מאן אמר אגדתא?"</w:t>
      </w:r>
      <w:r w:rsidRPr="000872D2">
        <w:rPr>
          <w:rFonts w:hint="cs"/>
          <w:rtl/>
          <w:lang w:eastAsia="he-IL"/>
        </w:rPr>
        <w:t xml:space="preserve"> שהרי </w:t>
      </w:r>
      <w:r w:rsidR="00DD15B1">
        <w:rPr>
          <w:rFonts w:hint="cs"/>
          <w:rtl/>
          <w:lang w:eastAsia="he-IL"/>
        </w:rPr>
        <w:t>על כל פנים</w:t>
      </w:r>
      <w:r w:rsidRPr="000872D2">
        <w:rPr>
          <w:rFonts w:hint="cs"/>
          <w:rtl/>
          <w:lang w:eastAsia="he-IL"/>
        </w:rPr>
        <w:t xml:space="preserve"> כולם חייבים לומר ג</w:t>
      </w:r>
      <w:r w:rsidR="008B6137">
        <w:rPr>
          <w:rFonts w:hint="cs"/>
          <w:rtl/>
          <w:lang w:eastAsia="he-IL"/>
        </w:rPr>
        <w:t>ם הם, ומה אכפת לן שרב יוסף ורב ששת</w:t>
      </w:r>
      <w:r w:rsidRPr="000872D2">
        <w:rPr>
          <w:rFonts w:hint="cs"/>
          <w:rtl/>
          <w:lang w:eastAsia="he-IL"/>
        </w:rPr>
        <w:t xml:space="preserve"> יקראו בקול ויסבירו</w:t>
      </w:r>
      <w:r w:rsidR="008B6137">
        <w:rPr>
          <w:rFonts w:hint="cs"/>
          <w:rtl/>
          <w:lang w:eastAsia="he-IL"/>
        </w:rPr>
        <w:t>,</w:t>
      </w:r>
      <w:r w:rsidRPr="000872D2">
        <w:rPr>
          <w:rFonts w:hint="cs"/>
          <w:rtl/>
          <w:lang w:eastAsia="he-IL"/>
        </w:rPr>
        <w:t xml:space="preserve"> והרי גם אחרים אומרים</w:t>
      </w:r>
      <w:r w:rsidR="008B6137">
        <w:rPr>
          <w:rFonts w:hint="cs"/>
          <w:rtl/>
          <w:lang w:eastAsia="he-IL"/>
        </w:rPr>
        <w:t xml:space="preserve">? ועל כורחך דסגי באמירתם, והאחרים יוצאים </w:t>
      </w:r>
      <w:r w:rsidR="008B6137">
        <w:rPr>
          <w:rtl/>
          <w:lang w:eastAsia="he-IL"/>
        </w:rPr>
        <w:t>–</w:t>
      </w:r>
      <w:r w:rsidRPr="000872D2">
        <w:rPr>
          <w:rFonts w:hint="cs"/>
          <w:rtl/>
          <w:lang w:eastAsia="he-IL"/>
        </w:rPr>
        <w:t xml:space="preserve"> או מפני שזה גדר ה</w:t>
      </w:r>
      <w:r w:rsidR="0021136B">
        <w:rPr>
          <w:rFonts w:hint="cs"/>
          <w:rtl/>
          <w:lang w:eastAsia="he-IL"/>
        </w:rPr>
        <w:t>מצווה</w:t>
      </w:r>
      <w:r w:rsidRPr="000872D2">
        <w:rPr>
          <w:rFonts w:hint="cs"/>
          <w:rtl/>
          <w:lang w:eastAsia="he-IL"/>
        </w:rPr>
        <w:t xml:space="preserve"> או מדין </w:t>
      </w:r>
      <w:r w:rsidR="008B6137">
        <w:rPr>
          <w:rFonts w:hint="cs"/>
          <w:rtl/>
          <w:lang w:eastAsia="he-IL"/>
        </w:rPr>
        <w:t>'</w:t>
      </w:r>
      <w:r w:rsidRPr="000872D2">
        <w:rPr>
          <w:rFonts w:hint="cs"/>
          <w:rtl/>
          <w:lang w:eastAsia="he-IL"/>
        </w:rPr>
        <w:t>שומע כעונה</w:t>
      </w:r>
      <w:r w:rsidR="008B6137">
        <w:rPr>
          <w:rFonts w:hint="cs"/>
          <w:rtl/>
          <w:lang w:eastAsia="he-IL"/>
        </w:rPr>
        <w:t>'</w:t>
      </w:r>
      <w:r w:rsidRPr="000872D2">
        <w:rPr>
          <w:rFonts w:hint="cs"/>
          <w:rtl/>
          <w:lang w:eastAsia="he-IL"/>
        </w:rPr>
        <w:t xml:space="preserve"> או מדין שליחות</w:t>
      </w:r>
      <w:r w:rsidR="008B6137">
        <w:rPr>
          <w:rFonts w:hint="cs"/>
          <w:rtl/>
          <w:lang w:eastAsia="he-IL"/>
        </w:rPr>
        <w:t>.</w:t>
      </w:r>
      <w:r w:rsidRPr="000872D2">
        <w:rPr>
          <w:rFonts w:hint="cs"/>
          <w:rtl/>
          <w:lang w:eastAsia="he-IL"/>
        </w:rPr>
        <w:t xml:space="preserve"> </w:t>
      </w:r>
      <w:r w:rsidR="008B6137">
        <w:rPr>
          <w:rFonts w:hint="cs"/>
          <w:rtl/>
          <w:lang w:eastAsia="he-IL"/>
        </w:rPr>
        <w:t>ו</w:t>
      </w:r>
      <w:r w:rsidRPr="000872D2">
        <w:rPr>
          <w:rFonts w:hint="cs"/>
          <w:rtl/>
          <w:lang w:eastAsia="he-IL"/>
        </w:rPr>
        <w:t xml:space="preserve">יהא הטעם </w:t>
      </w:r>
      <w:r w:rsidR="008B6137">
        <w:rPr>
          <w:rFonts w:hint="cs"/>
          <w:rtl/>
          <w:lang w:eastAsia="he-IL"/>
        </w:rPr>
        <w:t xml:space="preserve">אשר </w:t>
      </w:r>
      <w:r w:rsidRPr="000872D2">
        <w:rPr>
          <w:rFonts w:hint="cs"/>
          <w:rtl/>
          <w:lang w:eastAsia="he-IL"/>
        </w:rPr>
        <w:t>יהא</w:t>
      </w:r>
      <w:r w:rsidR="00573E30">
        <w:rPr>
          <w:rFonts w:hint="cs"/>
          <w:rtl/>
          <w:lang w:eastAsia="he-IL"/>
        </w:rPr>
        <w:t xml:space="preserve">, </w:t>
      </w:r>
      <w:r w:rsidR="00DD15B1">
        <w:rPr>
          <w:rFonts w:hint="cs"/>
          <w:rtl/>
          <w:lang w:eastAsia="he-IL"/>
        </w:rPr>
        <w:t>על כל פנים</w:t>
      </w:r>
      <w:r w:rsidR="00874E1A">
        <w:rPr>
          <w:rFonts w:hint="cs"/>
          <w:rtl/>
          <w:lang w:eastAsia="he-IL"/>
        </w:rPr>
        <w:t xml:space="preserve"> </w:t>
      </w:r>
      <w:r w:rsidR="008B6137">
        <w:rPr>
          <w:rFonts w:hint="cs"/>
          <w:rtl/>
          <w:lang w:eastAsia="he-IL"/>
        </w:rPr>
        <w:t>מבואר שז</w:t>
      </w:r>
      <w:r w:rsidRPr="000872D2">
        <w:rPr>
          <w:rFonts w:hint="cs"/>
          <w:rtl/>
          <w:lang w:eastAsia="he-IL"/>
        </w:rPr>
        <w:t xml:space="preserve">ו דרך קיום </w:t>
      </w:r>
      <w:r w:rsidR="0021136B">
        <w:rPr>
          <w:rFonts w:hint="cs"/>
          <w:rtl/>
          <w:lang w:eastAsia="he-IL"/>
        </w:rPr>
        <w:t>מצווה</w:t>
      </w:r>
      <w:r w:rsidRPr="000872D2">
        <w:rPr>
          <w:rFonts w:hint="cs"/>
          <w:rtl/>
          <w:lang w:eastAsia="he-IL"/>
        </w:rPr>
        <w:t xml:space="preserve"> זו.</w:t>
      </w:r>
      <w:r w:rsidRPr="000872D2">
        <w:rPr>
          <w:rtl/>
          <w:lang w:eastAsia="he-IL"/>
        </w:rPr>
        <w:t xml:space="preserve"> </w:t>
      </w:r>
    </w:p>
    <w:p w14:paraId="5CAA4030" w14:textId="77777777" w:rsidR="008B6137" w:rsidRDefault="00710ADC" w:rsidP="008B6137">
      <w:pPr>
        <w:pStyle w:val="ae"/>
        <w:rPr>
          <w:rtl/>
          <w:lang w:eastAsia="he-IL"/>
        </w:rPr>
      </w:pPr>
      <w:r>
        <w:rPr>
          <w:rFonts w:hint="cs"/>
          <w:rtl/>
          <w:lang w:eastAsia="he-IL"/>
        </w:rPr>
        <w:t xml:space="preserve">וכן איתא בברכות </w:t>
      </w:r>
      <w:r w:rsidR="008B6137" w:rsidRPr="00825C5C">
        <w:rPr>
          <w:rFonts w:hint="cs"/>
          <w:szCs w:val="24"/>
          <w:rtl/>
          <w:lang w:eastAsia="he-IL"/>
        </w:rPr>
        <w:t>(</w:t>
      </w:r>
      <w:r w:rsidRPr="00825C5C">
        <w:rPr>
          <w:rFonts w:hint="cs"/>
          <w:szCs w:val="24"/>
          <w:rtl/>
          <w:lang w:eastAsia="he-IL"/>
        </w:rPr>
        <w:t>כב, ב</w:t>
      </w:r>
      <w:r w:rsidR="008B6137" w:rsidRPr="00825C5C">
        <w:rPr>
          <w:rFonts w:hint="cs"/>
          <w:szCs w:val="24"/>
          <w:rtl/>
          <w:lang w:eastAsia="he-IL"/>
        </w:rPr>
        <w:t>)</w:t>
      </w:r>
      <w:r>
        <w:rPr>
          <w:rFonts w:hint="cs"/>
          <w:rtl/>
          <w:lang w:eastAsia="he-IL"/>
        </w:rPr>
        <w:t xml:space="preserve">: </w:t>
      </w:r>
      <w:r w:rsidR="00005D67" w:rsidRPr="00005D67">
        <w:rPr>
          <w:rFonts w:hint="cs"/>
          <w:rtl/>
          <w:lang w:eastAsia="he-IL"/>
        </w:rPr>
        <w:t>"</w:t>
      </w:r>
      <w:r w:rsidR="000872D2" w:rsidRPr="00005D67">
        <w:rPr>
          <w:rtl/>
          <w:lang w:eastAsia="he-IL"/>
        </w:rPr>
        <w:t>רב חמא טביל במעלי יומא דפסחא להוציא רבים ידי חובתן</w:t>
      </w:r>
      <w:r w:rsidR="00005D67" w:rsidRPr="00005D67">
        <w:rPr>
          <w:rFonts w:hint="cs"/>
          <w:rtl/>
          <w:lang w:eastAsia="he-IL"/>
        </w:rPr>
        <w:t>."</w:t>
      </w:r>
      <w:r w:rsidR="000872D2" w:rsidRPr="00005D67">
        <w:rPr>
          <w:rtl/>
          <w:lang w:eastAsia="he-IL"/>
        </w:rPr>
        <w:t xml:space="preserve"> </w:t>
      </w:r>
      <w:r w:rsidR="000872D2" w:rsidRPr="000872D2">
        <w:rPr>
          <w:rFonts w:hint="cs"/>
          <w:rtl/>
          <w:lang w:eastAsia="he-IL"/>
        </w:rPr>
        <w:t>ובפשיטות היינו</w:t>
      </w:r>
      <w:r w:rsidR="00874E1A">
        <w:rPr>
          <w:rtl/>
        </w:rPr>
        <w:t xml:space="preserve"> </w:t>
      </w:r>
      <w:r w:rsidR="000872D2" w:rsidRPr="000872D2">
        <w:rPr>
          <w:rtl/>
          <w:lang w:eastAsia="he-IL"/>
        </w:rPr>
        <w:t>שהוציא רבים ידי אמירת ההגדה</w:t>
      </w:r>
      <w:r w:rsidR="008B6137">
        <w:rPr>
          <w:rFonts w:hint="cs"/>
          <w:rtl/>
          <w:lang w:eastAsia="he-IL"/>
        </w:rPr>
        <w:t>.</w:t>
      </w:r>
      <w:r w:rsidR="000872D2" w:rsidRPr="000872D2">
        <w:rPr>
          <w:rtl/>
          <w:lang w:eastAsia="he-IL"/>
        </w:rPr>
        <w:t xml:space="preserve"> </w:t>
      </w:r>
    </w:p>
    <w:p w14:paraId="0A6D4A15" w14:textId="77777777" w:rsidR="00005D67" w:rsidRPr="008B6137" w:rsidRDefault="000872D2" w:rsidP="00817D5E">
      <w:pPr>
        <w:pStyle w:val="ae"/>
        <w:rPr>
          <w:rtl/>
          <w:lang w:eastAsia="he-IL"/>
        </w:rPr>
      </w:pPr>
      <w:r w:rsidRPr="000872D2">
        <w:rPr>
          <w:rFonts w:hint="cs"/>
          <w:rtl/>
          <w:lang w:eastAsia="he-IL"/>
        </w:rPr>
        <w:t xml:space="preserve">אך עיין </w:t>
      </w:r>
      <w:r w:rsidR="00817D5E">
        <w:rPr>
          <w:rFonts w:hint="cs"/>
          <w:rtl/>
          <w:lang w:eastAsia="he-IL"/>
        </w:rPr>
        <w:t>בשיטה מקובצת</w:t>
      </w:r>
      <w:r w:rsidRPr="000872D2">
        <w:rPr>
          <w:rFonts w:hint="cs"/>
          <w:rtl/>
          <w:lang w:eastAsia="he-IL"/>
        </w:rPr>
        <w:t xml:space="preserve"> </w:t>
      </w:r>
      <w:r w:rsidR="008B6137" w:rsidRPr="00825C5C">
        <w:rPr>
          <w:rFonts w:hint="cs"/>
          <w:szCs w:val="24"/>
          <w:rtl/>
          <w:lang w:eastAsia="he-IL"/>
        </w:rPr>
        <w:t>(</w:t>
      </w:r>
      <w:r w:rsidRPr="00825C5C">
        <w:rPr>
          <w:rFonts w:hint="cs"/>
          <w:szCs w:val="24"/>
          <w:rtl/>
          <w:lang w:eastAsia="he-IL"/>
        </w:rPr>
        <w:t>שם</w:t>
      </w:r>
      <w:r w:rsidR="008B6137" w:rsidRPr="00825C5C">
        <w:rPr>
          <w:rFonts w:hint="cs"/>
          <w:szCs w:val="24"/>
          <w:rtl/>
          <w:lang w:eastAsia="he-IL"/>
        </w:rPr>
        <w:t>)</w:t>
      </w:r>
      <w:r w:rsidRPr="000872D2">
        <w:rPr>
          <w:rFonts w:hint="cs"/>
          <w:rtl/>
          <w:lang w:eastAsia="he-IL"/>
        </w:rPr>
        <w:t xml:space="preserve"> שכתב</w:t>
      </w:r>
      <w:r w:rsidR="00710ADC">
        <w:rPr>
          <w:rFonts w:hint="cs"/>
          <w:rtl/>
          <w:lang w:eastAsia="he-IL"/>
        </w:rPr>
        <w:t>:</w:t>
      </w:r>
      <w:r w:rsidR="00874E1A">
        <w:rPr>
          <w:rFonts w:hint="cs"/>
          <w:rtl/>
          <w:lang w:eastAsia="he-IL"/>
        </w:rPr>
        <w:t xml:space="preserve"> </w:t>
      </w:r>
    </w:p>
    <w:p w14:paraId="1DBFB689" w14:textId="77777777" w:rsidR="00005D67" w:rsidRPr="00005D67" w:rsidRDefault="000872D2" w:rsidP="00005D67">
      <w:pPr>
        <w:pStyle w:val="a9"/>
        <w:rPr>
          <w:rtl/>
        </w:rPr>
      </w:pPr>
      <w:r w:rsidRPr="00005D67">
        <w:rPr>
          <w:rtl/>
        </w:rPr>
        <w:t>שהיה טובל להוציא אחרים ידי הלל שבלילי פסחים</w:t>
      </w:r>
      <w:r w:rsidR="00005D67">
        <w:rPr>
          <w:rFonts w:hint="cs"/>
          <w:rtl/>
        </w:rPr>
        <w:t>,</w:t>
      </w:r>
      <w:r w:rsidRPr="00005D67">
        <w:rPr>
          <w:rtl/>
        </w:rPr>
        <w:t xml:space="preserve"> משום דסבר דבטלוה לטבילותא </w:t>
      </w:r>
      <w:r w:rsidR="00005D67">
        <w:rPr>
          <w:rtl/>
        </w:rPr>
        <w:t>–</w:t>
      </w:r>
      <w:r w:rsidR="00005D67">
        <w:rPr>
          <w:rFonts w:hint="cs"/>
          <w:rtl/>
        </w:rPr>
        <w:t xml:space="preserve"> </w:t>
      </w:r>
      <w:r w:rsidRPr="00005D67">
        <w:rPr>
          <w:rtl/>
        </w:rPr>
        <w:t>לגופיה</w:t>
      </w:r>
      <w:r w:rsidR="00005D67">
        <w:rPr>
          <w:rFonts w:hint="cs"/>
          <w:rtl/>
        </w:rPr>
        <w:t>,</w:t>
      </w:r>
      <w:r w:rsidRPr="00005D67">
        <w:rPr>
          <w:rtl/>
        </w:rPr>
        <w:t xml:space="preserve"> אבל להוציא אחרים דדמי כמלמד לאחרים </w:t>
      </w:r>
      <w:r w:rsidR="00005D67">
        <w:rPr>
          <w:rtl/>
        </w:rPr>
        <w:t>–</w:t>
      </w:r>
      <w:r w:rsidR="00005D67">
        <w:rPr>
          <w:rFonts w:hint="cs"/>
          <w:rtl/>
        </w:rPr>
        <w:t xml:space="preserve"> </w:t>
      </w:r>
      <w:r w:rsidRPr="00005D67">
        <w:rPr>
          <w:rtl/>
        </w:rPr>
        <w:t>לא בטלוה</w:t>
      </w:r>
      <w:r w:rsidR="00005D67" w:rsidRPr="00005D67">
        <w:rPr>
          <w:rFonts w:hint="cs"/>
          <w:rtl/>
        </w:rPr>
        <w:t>.</w:t>
      </w:r>
    </w:p>
    <w:p w14:paraId="5ECA745E" w14:textId="77777777" w:rsidR="000872D2" w:rsidRPr="000872D2" w:rsidRDefault="000872D2" w:rsidP="008B6137">
      <w:pPr>
        <w:pStyle w:val="ae"/>
        <w:rPr>
          <w:rtl/>
          <w:lang w:eastAsia="he-IL"/>
        </w:rPr>
      </w:pPr>
      <w:r w:rsidRPr="000872D2">
        <w:rPr>
          <w:rFonts w:hint="cs"/>
          <w:rtl/>
          <w:lang w:eastAsia="he-IL"/>
        </w:rPr>
        <w:t xml:space="preserve">וצריך ביאור מדוע נקט רק הלל ולא </w:t>
      </w:r>
      <w:r w:rsidR="008B6137">
        <w:rPr>
          <w:rFonts w:hint="cs"/>
          <w:rtl/>
          <w:lang w:eastAsia="he-IL"/>
        </w:rPr>
        <w:t>את</w:t>
      </w:r>
      <w:r w:rsidRPr="000872D2">
        <w:rPr>
          <w:rFonts w:hint="cs"/>
          <w:rtl/>
          <w:lang w:eastAsia="he-IL"/>
        </w:rPr>
        <w:t xml:space="preserve"> כל ההגדה, ו</w:t>
      </w:r>
      <w:r w:rsidR="00DD15B1">
        <w:rPr>
          <w:rFonts w:hint="cs"/>
          <w:rtl/>
          <w:lang w:eastAsia="he-IL"/>
        </w:rPr>
        <w:t>על כל פנים</w:t>
      </w:r>
      <w:r w:rsidRPr="000872D2">
        <w:rPr>
          <w:rFonts w:hint="cs"/>
          <w:rtl/>
          <w:lang w:eastAsia="he-IL"/>
        </w:rPr>
        <w:t xml:space="preserve"> משמע שבהלל מוציא </w:t>
      </w:r>
      <w:r w:rsidR="008B6137">
        <w:rPr>
          <w:rFonts w:hint="cs"/>
          <w:rtl/>
          <w:lang w:eastAsia="he-IL"/>
        </w:rPr>
        <w:t>אף</w:t>
      </w:r>
      <w:r w:rsidRPr="000872D2">
        <w:rPr>
          <w:rFonts w:hint="cs"/>
          <w:rtl/>
          <w:lang w:eastAsia="he-IL"/>
        </w:rPr>
        <w:t xml:space="preserve"> שהכוס הרביעי הי</w:t>
      </w:r>
      <w:r w:rsidR="008B6137">
        <w:rPr>
          <w:rFonts w:hint="cs"/>
          <w:rtl/>
          <w:lang w:eastAsia="he-IL"/>
        </w:rPr>
        <w:t>א</w:t>
      </w:r>
      <w:r w:rsidRPr="000872D2">
        <w:rPr>
          <w:rFonts w:hint="cs"/>
          <w:rtl/>
          <w:lang w:eastAsia="he-IL"/>
        </w:rPr>
        <w:t xml:space="preserve"> על ההלל, ועיין ב</w:t>
      </w:r>
      <w:r w:rsidR="008C1B89">
        <w:rPr>
          <w:rFonts w:hint="cs"/>
          <w:rtl/>
          <w:lang w:eastAsia="he-IL"/>
        </w:rPr>
        <w:t>תוספות</w:t>
      </w:r>
      <w:r w:rsidRPr="000872D2">
        <w:rPr>
          <w:rFonts w:hint="cs"/>
          <w:rtl/>
          <w:lang w:eastAsia="he-IL"/>
        </w:rPr>
        <w:t xml:space="preserve"> </w:t>
      </w:r>
      <w:r w:rsidR="008B6137">
        <w:rPr>
          <w:rFonts w:hint="cs"/>
          <w:rtl/>
          <w:lang w:eastAsia="he-IL"/>
        </w:rPr>
        <w:t>ב</w:t>
      </w:r>
      <w:r w:rsidRPr="000872D2">
        <w:rPr>
          <w:rFonts w:hint="cs"/>
          <w:rtl/>
          <w:lang w:eastAsia="he-IL"/>
        </w:rPr>
        <w:t xml:space="preserve">סוכה </w:t>
      </w:r>
      <w:r w:rsidR="008B6137" w:rsidRPr="00825C5C">
        <w:rPr>
          <w:rFonts w:hint="cs"/>
          <w:szCs w:val="24"/>
          <w:rtl/>
          <w:lang w:eastAsia="he-IL"/>
        </w:rPr>
        <w:t>(</w:t>
      </w:r>
      <w:r w:rsidRPr="00825C5C">
        <w:rPr>
          <w:rFonts w:hint="cs"/>
          <w:szCs w:val="24"/>
          <w:rtl/>
          <w:lang w:eastAsia="he-IL"/>
        </w:rPr>
        <w:t>כח, א</w:t>
      </w:r>
      <w:r w:rsidR="008B6137" w:rsidRPr="00825C5C">
        <w:rPr>
          <w:rFonts w:hint="cs"/>
          <w:szCs w:val="24"/>
          <w:rtl/>
          <w:lang w:eastAsia="he-IL"/>
        </w:rPr>
        <w:t>)</w:t>
      </w:r>
      <w:r w:rsidRPr="000872D2">
        <w:rPr>
          <w:rFonts w:hint="cs"/>
          <w:rtl/>
          <w:lang w:eastAsia="he-IL"/>
        </w:rPr>
        <w:t xml:space="preserve"> ובמה שביארנו בזה לקמן לגבי חיוב נשים. ועיין בטל תורה </w:t>
      </w:r>
      <w:r w:rsidR="007D7AA0">
        <w:rPr>
          <w:rFonts w:hint="cs"/>
          <w:rtl/>
          <w:lang w:eastAsia="he-IL"/>
        </w:rPr>
        <w:t>מה שכתב</w:t>
      </w:r>
      <w:r w:rsidRPr="000872D2">
        <w:rPr>
          <w:rFonts w:hint="cs"/>
          <w:rtl/>
          <w:lang w:eastAsia="he-IL"/>
        </w:rPr>
        <w:t xml:space="preserve"> בעניין הטבילה בע</w:t>
      </w:r>
      <w:r w:rsidR="008B6137">
        <w:rPr>
          <w:rFonts w:hint="cs"/>
          <w:rtl/>
          <w:lang w:eastAsia="he-IL"/>
        </w:rPr>
        <w:t>רב פסח</w:t>
      </w:r>
      <w:r w:rsidRPr="000872D2">
        <w:rPr>
          <w:rFonts w:hint="cs"/>
          <w:rtl/>
          <w:lang w:eastAsia="he-IL"/>
        </w:rPr>
        <w:t xml:space="preserve"> ד</w:t>
      </w:r>
      <w:r w:rsidR="008B6137">
        <w:rPr>
          <w:rFonts w:hint="cs"/>
          <w:rtl/>
          <w:lang w:eastAsia="he-IL"/>
        </w:rPr>
        <w:t>ווקא.</w:t>
      </w:r>
      <w:r w:rsidRPr="000872D2">
        <w:rPr>
          <w:rFonts w:hint="cs"/>
          <w:rtl/>
          <w:lang w:eastAsia="he-IL"/>
        </w:rPr>
        <w:t xml:space="preserve"> ו</w:t>
      </w:r>
      <w:r w:rsidR="007F4F15">
        <w:rPr>
          <w:rFonts w:hint="cs"/>
          <w:rtl/>
          <w:lang w:eastAsia="he-IL"/>
        </w:rPr>
        <w:t>אין כאן מקום להאריך</w:t>
      </w:r>
      <w:r w:rsidRPr="000872D2">
        <w:rPr>
          <w:rFonts w:hint="cs"/>
          <w:rtl/>
          <w:lang w:eastAsia="he-IL"/>
        </w:rPr>
        <w:t>.</w:t>
      </w:r>
    </w:p>
    <w:p w14:paraId="17DF28BF" w14:textId="77777777" w:rsidR="000872D2" w:rsidRPr="000872D2" w:rsidRDefault="000872D2" w:rsidP="00564351">
      <w:pPr>
        <w:pStyle w:val="ae"/>
        <w:rPr>
          <w:rtl/>
          <w:lang w:eastAsia="he-IL"/>
        </w:rPr>
      </w:pPr>
      <w:r w:rsidRPr="000872D2">
        <w:rPr>
          <w:rFonts w:hint="cs"/>
          <w:rtl/>
          <w:lang w:eastAsia="he-IL"/>
        </w:rPr>
        <w:t>וכן כתב</w:t>
      </w:r>
      <w:r w:rsidR="00874E1A">
        <w:rPr>
          <w:rFonts w:hint="cs"/>
          <w:rtl/>
          <w:lang w:eastAsia="he-IL"/>
        </w:rPr>
        <w:t xml:space="preserve"> </w:t>
      </w:r>
      <w:r w:rsidRPr="000872D2">
        <w:rPr>
          <w:rFonts w:hint="cs"/>
          <w:rtl/>
          <w:lang w:eastAsia="he-IL"/>
        </w:rPr>
        <w:t>בפירושי רבנו אליהו מלונדריש</w:t>
      </w:r>
      <w:r w:rsidR="007D7AA0">
        <w:rPr>
          <w:rFonts w:hint="cs"/>
          <w:rtl/>
          <w:lang w:eastAsia="he-IL"/>
        </w:rPr>
        <w:t>:</w:t>
      </w:r>
    </w:p>
    <w:p w14:paraId="672ADEC2" w14:textId="77777777" w:rsidR="007D7AA0" w:rsidRDefault="007D7AA0" w:rsidP="007D7AA0">
      <w:pPr>
        <w:pStyle w:val="a9"/>
        <w:rPr>
          <w:rtl/>
        </w:rPr>
      </w:pPr>
      <w:r>
        <w:rPr>
          <w:rtl/>
        </w:rPr>
        <w:t>ונר</w:t>
      </w:r>
      <w:r>
        <w:rPr>
          <w:rFonts w:hint="cs"/>
          <w:rtl/>
        </w:rPr>
        <w:t xml:space="preserve">אה </w:t>
      </w:r>
      <w:r>
        <w:rPr>
          <w:rtl/>
        </w:rPr>
        <w:t>שאין המסובין אומ</w:t>
      </w:r>
      <w:r>
        <w:rPr>
          <w:rFonts w:hint="cs"/>
          <w:rtl/>
        </w:rPr>
        <w:t>רים</w:t>
      </w:r>
      <w:r w:rsidR="000872D2" w:rsidRPr="000872D2">
        <w:rPr>
          <w:rtl/>
        </w:rPr>
        <w:t xml:space="preserve"> הגדה</w:t>
      </w:r>
      <w:r w:rsidR="00615B98">
        <w:rPr>
          <w:rFonts w:hint="cs"/>
          <w:rtl/>
        </w:rPr>
        <w:t>,</w:t>
      </w:r>
      <w:r w:rsidR="000872D2" w:rsidRPr="000872D2">
        <w:rPr>
          <w:rtl/>
        </w:rPr>
        <w:t xml:space="preserve"> רק מי שעושה הסדר, מדקא פריך בערבי פסחים על רב אחא דק</w:t>
      </w:r>
      <w:r w:rsidR="00444AFC">
        <w:rPr>
          <w:rtl/>
        </w:rPr>
        <w:t>אמר</w:t>
      </w:r>
      <w:r w:rsidR="000872D2" w:rsidRPr="000872D2">
        <w:rPr>
          <w:rtl/>
        </w:rPr>
        <w:t xml:space="preserve"> </w:t>
      </w:r>
      <w:r>
        <w:rPr>
          <w:rFonts w:hint="cs"/>
          <w:rtl/>
        </w:rPr>
        <w:t>"</w:t>
      </w:r>
      <w:r w:rsidR="000872D2" w:rsidRPr="000872D2">
        <w:rPr>
          <w:rtl/>
        </w:rPr>
        <w:t>סומא פטור מלומר הגדה</w:t>
      </w:r>
      <w:r>
        <w:rPr>
          <w:rFonts w:hint="cs"/>
          <w:rtl/>
        </w:rPr>
        <w:t>":</w:t>
      </w:r>
      <w:r w:rsidR="000872D2" w:rsidRPr="000872D2">
        <w:rPr>
          <w:rtl/>
        </w:rPr>
        <w:t xml:space="preserve"> </w:t>
      </w:r>
    </w:p>
    <w:p w14:paraId="72B09B3B" w14:textId="77777777" w:rsidR="000872D2" w:rsidRPr="000872D2" w:rsidRDefault="000872D2" w:rsidP="007D7AA0">
      <w:pPr>
        <w:pStyle w:val="af2"/>
      </w:pPr>
      <w:r w:rsidRPr="000872D2">
        <w:rPr>
          <w:rtl/>
        </w:rPr>
        <w:t>איני</w:t>
      </w:r>
      <w:r w:rsidR="00F63BA1">
        <w:rPr>
          <w:rtl/>
        </w:rPr>
        <w:t xml:space="preserve"> </w:t>
      </w:r>
      <w:r w:rsidR="007D7AA0">
        <w:rPr>
          <w:rtl/>
        </w:rPr>
        <w:t>–</w:t>
      </w:r>
      <w:r w:rsidR="00F63BA1">
        <w:rPr>
          <w:rtl/>
        </w:rPr>
        <w:t xml:space="preserve"> </w:t>
      </w:r>
      <w:r w:rsidRPr="000872D2">
        <w:rPr>
          <w:rtl/>
        </w:rPr>
        <w:t>וה</w:t>
      </w:r>
      <w:r w:rsidR="00444AFC">
        <w:rPr>
          <w:rtl/>
        </w:rPr>
        <w:t>אמר</w:t>
      </w:r>
      <w:r w:rsidRPr="000872D2">
        <w:rPr>
          <w:rtl/>
        </w:rPr>
        <w:t xml:space="preserve"> רבינא</w:t>
      </w:r>
      <w:r w:rsidR="007D7AA0">
        <w:rPr>
          <w:rFonts w:hint="cs"/>
          <w:rtl/>
        </w:rPr>
        <w:t>:</w:t>
      </w:r>
      <w:r w:rsidRPr="000872D2">
        <w:rPr>
          <w:rtl/>
        </w:rPr>
        <w:t xml:space="preserve"> אמר לי מרימר</w:t>
      </w:r>
      <w:r w:rsidR="007D7AA0">
        <w:rPr>
          <w:rFonts w:hint="cs"/>
          <w:rtl/>
        </w:rPr>
        <w:t>:</w:t>
      </w:r>
      <w:r w:rsidRPr="000872D2">
        <w:rPr>
          <w:rtl/>
        </w:rPr>
        <w:t xml:space="preserve"> </w:t>
      </w:r>
      <w:r w:rsidR="007D7AA0">
        <w:rPr>
          <w:rtl/>
        </w:rPr>
        <w:t>שאילתינהו לרבנן דבי רב ששת</w:t>
      </w:r>
      <w:r w:rsidR="007D7AA0">
        <w:rPr>
          <w:rFonts w:hint="cs"/>
          <w:rtl/>
        </w:rPr>
        <w:t>:</w:t>
      </w:r>
      <w:r w:rsidR="007D7AA0">
        <w:rPr>
          <w:rtl/>
        </w:rPr>
        <w:t xml:space="preserve"> מאן אמר אגדתא בי רב ששת</w:t>
      </w:r>
      <w:r w:rsidRPr="000872D2">
        <w:rPr>
          <w:rtl/>
        </w:rPr>
        <w:t>? אמר ליה</w:t>
      </w:r>
      <w:r w:rsidR="007D7AA0">
        <w:rPr>
          <w:rFonts w:hint="cs"/>
          <w:rtl/>
        </w:rPr>
        <w:t xml:space="preserve"> </w:t>
      </w:r>
      <w:r w:rsidR="007D7AA0" w:rsidRPr="007D7AA0">
        <w:rPr>
          <w:rFonts w:hint="cs"/>
          <w:sz w:val="24"/>
          <w:szCs w:val="24"/>
          <w:rtl/>
        </w:rPr>
        <w:t>[צ"ל: "אמרו לי"</w:t>
      </w:r>
      <w:r w:rsidR="007D7AA0" w:rsidRPr="007D7AA0">
        <w:rPr>
          <w:sz w:val="24"/>
          <w:szCs w:val="24"/>
        </w:rPr>
        <w:t xml:space="preserve"> </w:t>
      </w:r>
      <w:r w:rsidR="007D7AA0" w:rsidRPr="007D7AA0">
        <w:rPr>
          <w:rFonts w:hint="cs"/>
          <w:sz w:val="24"/>
          <w:szCs w:val="24"/>
          <w:rtl/>
        </w:rPr>
        <w:t>וכן להלן]</w:t>
      </w:r>
      <w:r w:rsidR="007D7AA0">
        <w:rPr>
          <w:rFonts w:hint="cs"/>
          <w:rtl/>
        </w:rPr>
        <w:t xml:space="preserve"> </w:t>
      </w:r>
      <w:r w:rsidRPr="000872D2">
        <w:rPr>
          <w:rtl/>
        </w:rPr>
        <w:t>רב ששת</w:t>
      </w:r>
      <w:r w:rsidR="007D7AA0">
        <w:rPr>
          <w:rFonts w:hint="cs"/>
          <w:rtl/>
        </w:rPr>
        <w:t>;</w:t>
      </w:r>
      <w:r w:rsidRPr="000872D2">
        <w:rPr>
          <w:rtl/>
        </w:rPr>
        <w:t xml:space="preserve"> לרבנן בי רב יוסף</w:t>
      </w:r>
      <w:r w:rsidR="007D7AA0">
        <w:rPr>
          <w:rFonts w:hint="cs"/>
          <w:rtl/>
        </w:rPr>
        <w:t>:</w:t>
      </w:r>
      <w:r w:rsidRPr="000872D2">
        <w:rPr>
          <w:rtl/>
        </w:rPr>
        <w:t xml:space="preserve"> מאן אמר אגדתא בי רב יוסף</w:t>
      </w:r>
      <w:r w:rsidR="007D7AA0">
        <w:rPr>
          <w:rFonts w:hint="cs"/>
          <w:rtl/>
        </w:rPr>
        <w:t>?</w:t>
      </w:r>
      <w:r w:rsidRPr="000872D2">
        <w:rPr>
          <w:rtl/>
        </w:rPr>
        <w:t xml:space="preserve"> אמר ליה</w:t>
      </w:r>
      <w:r w:rsidR="007D7AA0">
        <w:rPr>
          <w:rFonts w:hint="cs"/>
          <w:rtl/>
        </w:rPr>
        <w:t xml:space="preserve">: </w:t>
      </w:r>
      <w:r w:rsidRPr="000872D2">
        <w:rPr>
          <w:rtl/>
        </w:rPr>
        <w:t>רב יוסף.</w:t>
      </w:r>
    </w:p>
    <w:p w14:paraId="7C400FB4" w14:textId="77777777" w:rsidR="000872D2" w:rsidRPr="000872D2" w:rsidRDefault="000872D2" w:rsidP="007F4FF8">
      <w:pPr>
        <w:pStyle w:val="a9"/>
        <w:rPr>
          <w:rtl/>
        </w:rPr>
      </w:pPr>
      <w:r w:rsidRPr="000872D2">
        <w:rPr>
          <w:rtl/>
        </w:rPr>
        <w:t xml:space="preserve">ואם המסובים היה אומר </w:t>
      </w:r>
      <w:r w:rsidR="007F4FF8">
        <w:rPr>
          <w:rtl/>
        </w:rPr>
        <w:t>האגדה מאי פריך מרב ששת ורב יוסף</w:t>
      </w:r>
      <w:r w:rsidR="007F4FF8">
        <w:rPr>
          <w:rFonts w:hint="cs"/>
          <w:rtl/>
        </w:rPr>
        <w:t>,</w:t>
      </w:r>
      <w:r w:rsidRPr="000872D2">
        <w:rPr>
          <w:rtl/>
        </w:rPr>
        <w:t xml:space="preserve"> הרי לא היו פטורים האחרים?</w:t>
      </w:r>
      <w:r w:rsidR="007D7AA0">
        <w:rPr>
          <w:rtl/>
        </w:rPr>
        <w:t xml:space="preserve"> אלא ודאי לא היו אומרים האגדה כ</w:t>
      </w:r>
      <w:r w:rsidR="007D7AA0">
        <w:rPr>
          <w:rFonts w:hint="cs"/>
          <w:rtl/>
        </w:rPr>
        <w:t>י אם</w:t>
      </w:r>
      <w:r w:rsidRPr="000872D2">
        <w:rPr>
          <w:rtl/>
        </w:rPr>
        <w:t xml:space="preserve"> רב ששת ורב יוסף. </w:t>
      </w:r>
    </w:p>
    <w:p w14:paraId="40A77489" w14:textId="77777777" w:rsidR="000872D2" w:rsidRPr="007F4FF8" w:rsidRDefault="000872D2" w:rsidP="007F4FF8">
      <w:pPr>
        <w:pStyle w:val="a9"/>
        <w:rPr>
          <w:color w:val="auto"/>
          <w:rtl/>
          <w:lang w:eastAsia="he-IL"/>
        </w:rPr>
      </w:pPr>
      <w:r w:rsidRPr="000872D2">
        <w:rPr>
          <w:rtl/>
        </w:rPr>
        <w:t>ולהכי קאמר תלמודא</w:t>
      </w:r>
      <w:r w:rsidR="007F4FF8">
        <w:rPr>
          <w:rFonts w:hint="cs"/>
          <w:rtl/>
        </w:rPr>
        <w:t>:</w:t>
      </w:r>
      <w:r w:rsidRPr="000872D2">
        <w:rPr>
          <w:rtl/>
        </w:rPr>
        <w:t xml:space="preserve"> אם הם פטורים, האחרים היכי פטורים? וכן קאמר בערבי</w:t>
      </w:r>
      <w:r w:rsidR="007F4FF8">
        <w:rPr>
          <w:rtl/>
        </w:rPr>
        <w:t xml:space="preserve"> פסחים: </w:t>
      </w:r>
      <w:r w:rsidR="007F4FF8">
        <w:rPr>
          <w:rFonts w:hint="cs"/>
          <w:rtl/>
        </w:rPr>
        <w:t>"</w:t>
      </w:r>
      <w:r w:rsidR="007F4FF8">
        <w:rPr>
          <w:rtl/>
        </w:rPr>
        <w:t>הכל</w:t>
      </w:r>
      <w:r w:rsidR="007F4FF8">
        <w:rPr>
          <w:rFonts w:hint="cs"/>
          <w:rtl/>
        </w:rPr>
        <w:t xml:space="preserve"> </w:t>
      </w:r>
      <w:r w:rsidR="007F4FF8" w:rsidRPr="007F4FF8">
        <w:rPr>
          <w:rFonts w:hint="cs"/>
          <w:sz w:val="24"/>
          <w:szCs w:val="24"/>
          <w:rtl/>
        </w:rPr>
        <w:t>[לפנינו בגמרא</w:t>
      </w:r>
      <w:r w:rsidR="007F4FF8">
        <w:rPr>
          <w:rFonts w:hint="cs"/>
          <w:sz w:val="24"/>
          <w:szCs w:val="24"/>
          <w:rtl/>
        </w:rPr>
        <w:t>:</w:t>
      </w:r>
      <w:r w:rsidR="007F4FF8" w:rsidRPr="007F4FF8">
        <w:rPr>
          <w:rFonts w:hint="cs"/>
          <w:sz w:val="24"/>
          <w:szCs w:val="24"/>
          <w:rtl/>
        </w:rPr>
        <w:t xml:space="preserve"> כולהו נמי]</w:t>
      </w:r>
      <w:r w:rsidR="007F4FF8">
        <w:rPr>
          <w:rtl/>
        </w:rPr>
        <w:t xml:space="preserve"> לפני מי שאומר האגדה</w:t>
      </w:r>
      <w:r w:rsidR="007F4FF8">
        <w:rPr>
          <w:rFonts w:hint="cs"/>
          <w:rtl/>
        </w:rPr>
        <w:t>",</w:t>
      </w:r>
      <w:r w:rsidRPr="000872D2">
        <w:rPr>
          <w:rtl/>
        </w:rPr>
        <w:t xml:space="preserve"> וכן </w:t>
      </w:r>
      <w:r w:rsidR="007F4FF8">
        <w:rPr>
          <w:rFonts w:hint="cs"/>
          <w:rtl/>
        </w:rPr>
        <w:t>"</w:t>
      </w:r>
      <w:r w:rsidRPr="000872D2">
        <w:rPr>
          <w:rtl/>
        </w:rPr>
        <w:t xml:space="preserve">אין עוקרין השולחן אלא </w:t>
      </w:r>
      <w:r w:rsidR="007F4FF8">
        <w:rPr>
          <w:rtl/>
        </w:rPr>
        <w:t>לפני מי שאומר האגדה</w:t>
      </w:r>
      <w:r w:rsidR="007F4FF8">
        <w:rPr>
          <w:rFonts w:hint="cs"/>
          <w:rtl/>
        </w:rPr>
        <w:t>",</w:t>
      </w:r>
      <w:r w:rsidR="007F4FF8">
        <w:rPr>
          <w:rtl/>
        </w:rPr>
        <w:t xml:space="preserve"> שלא קאמר</w:t>
      </w:r>
      <w:r w:rsidR="007F4FF8">
        <w:rPr>
          <w:rFonts w:hint="cs"/>
          <w:rtl/>
        </w:rPr>
        <w:t xml:space="preserve"> "</w:t>
      </w:r>
      <w:r w:rsidRPr="000872D2">
        <w:rPr>
          <w:rtl/>
        </w:rPr>
        <w:t xml:space="preserve">לפני </w:t>
      </w:r>
      <w:r w:rsidRPr="007F4FF8">
        <w:rPr>
          <w:color w:val="auto"/>
          <w:rtl/>
        </w:rPr>
        <w:t>האומרים האגדה</w:t>
      </w:r>
      <w:r w:rsidR="007F4FF8" w:rsidRPr="007F4FF8">
        <w:rPr>
          <w:rFonts w:hint="cs"/>
          <w:color w:val="auto"/>
          <w:rtl/>
        </w:rPr>
        <w:t>"</w:t>
      </w:r>
      <w:r w:rsidRPr="007F4FF8">
        <w:rPr>
          <w:color w:val="auto"/>
          <w:rtl/>
        </w:rPr>
        <w:t>.</w:t>
      </w:r>
    </w:p>
    <w:p w14:paraId="732E8741" w14:textId="77777777" w:rsidR="000872D2" w:rsidRPr="00710ADC" w:rsidRDefault="000872D2" w:rsidP="00612B48">
      <w:pPr>
        <w:pStyle w:val="ae"/>
        <w:rPr>
          <w:rtl/>
          <w:lang w:eastAsia="he-IL"/>
        </w:rPr>
      </w:pPr>
      <w:r w:rsidRPr="007F4FF8">
        <w:rPr>
          <w:rFonts w:hint="cs"/>
          <w:rtl/>
          <w:lang w:eastAsia="he-IL"/>
        </w:rPr>
        <w:t>וכן מוכח עוד</w:t>
      </w:r>
      <w:r w:rsidR="007F4FF8" w:rsidRPr="007F4FF8">
        <w:rPr>
          <w:rFonts w:hint="cs"/>
          <w:rtl/>
          <w:lang w:eastAsia="he-IL"/>
        </w:rPr>
        <w:t xml:space="preserve"> </w:t>
      </w:r>
      <w:r w:rsidR="007F4FF8" w:rsidRPr="00825C5C">
        <w:rPr>
          <w:rFonts w:hint="cs"/>
          <w:szCs w:val="24"/>
          <w:rtl/>
          <w:lang w:eastAsia="he-IL"/>
        </w:rPr>
        <w:t>(וכמו שכתב בסוף דבריו)</w:t>
      </w:r>
      <w:r w:rsidRPr="007F4FF8">
        <w:rPr>
          <w:rFonts w:hint="cs"/>
          <w:rtl/>
          <w:lang w:eastAsia="he-IL"/>
        </w:rPr>
        <w:t xml:space="preserve"> מדברי </w:t>
      </w:r>
      <w:r w:rsidR="008C1B89" w:rsidRPr="007F4FF8">
        <w:rPr>
          <w:rFonts w:hint="cs"/>
          <w:rtl/>
          <w:lang w:eastAsia="he-IL"/>
        </w:rPr>
        <w:t>הגמרא</w:t>
      </w:r>
      <w:r w:rsidRPr="007F4FF8">
        <w:rPr>
          <w:rtl/>
        </w:rPr>
        <w:t xml:space="preserve"> </w:t>
      </w:r>
      <w:r w:rsidR="00612B48" w:rsidRPr="00825C5C">
        <w:rPr>
          <w:rFonts w:hint="cs"/>
          <w:szCs w:val="24"/>
          <w:rtl/>
          <w:lang w:eastAsia="he-IL"/>
        </w:rPr>
        <w:t>(</w:t>
      </w:r>
      <w:r w:rsidRPr="00825C5C">
        <w:rPr>
          <w:rFonts w:hint="cs"/>
          <w:szCs w:val="24"/>
          <w:rtl/>
          <w:lang w:eastAsia="he-IL"/>
        </w:rPr>
        <w:t>פסחים</w:t>
      </w:r>
      <w:r w:rsidRPr="00825C5C">
        <w:rPr>
          <w:szCs w:val="24"/>
          <w:rtl/>
          <w:lang w:eastAsia="he-IL"/>
        </w:rPr>
        <w:t xml:space="preserve"> קטו</w:t>
      </w:r>
      <w:r w:rsidRPr="00825C5C">
        <w:rPr>
          <w:rFonts w:hint="cs"/>
          <w:szCs w:val="24"/>
          <w:rtl/>
          <w:lang w:eastAsia="he-IL"/>
        </w:rPr>
        <w:t>,</w:t>
      </w:r>
      <w:r w:rsidRPr="00825C5C">
        <w:rPr>
          <w:szCs w:val="24"/>
          <w:rtl/>
          <w:lang w:eastAsia="he-IL"/>
        </w:rPr>
        <w:t xml:space="preserve"> ב</w:t>
      </w:r>
      <w:r w:rsidR="00612B48" w:rsidRPr="00825C5C">
        <w:rPr>
          <w:rFonts w:hint="cs"/>
          <w:szCs w:val="24"/>
          <w:rtl/>
          <w:lang w:eastAsia="he-IL"/>
        </w:rPr>
        <w:t>)</w:t>
      </w:r>
      <w:r w:rsidR="00005D67" w:rsidRPr="007F4FF8">
        <w:rPr>
          <w:rFonts w:hint="cs"/>
          <w:rtl/>
          <w:lang w:eastAsia="he-IL"/>
        </w:rPr>
        <w:t>: "</w:t>
      </w:r>
      <w:r w:rsidRPr="007F4FF8">
        <w:rPr>
          <w:rtl/>
          <w:lang w:eastAsia="he-IL"/>
        </w:rPr>
        <w:t>ואין עוקרין את השלחן אלא לפ</w:t>
      </w:r>
      <w:r w:rsidRPr="000872D2">
        <w:rPr>
          <w:rtl/>
          <w:lang w:eastAsia="he-IL"/>
        </w:rPr>
        <w:t>ני מי שאומר הגדה. רב הונא אומר: כולהו נמי לפני מי שאומר הגדה. והלכתא כרב הונא</w:t>
      </w:r>
      <w:r w:rsidR="00005D67">
        <w:rPr>
          <w:rFonts w:hint="cs"/>
          <w:rtl/>
          <w:lang w:eastAsia="he-IL"/>
        </w:rPr>
        <w:t>."</w:t>
      </w:r>
      <w:r w:rsidR="00612B48">
        <w:rPr>
          <w:rFonts w:hint="cs"/>
          <w:rtl/>
          <w:lang w:eastAsia="he-IL"/>
        </w:rPr>
        <w:t xml:space="preserve"> </w:t>
      </w:r>
      <w:r w:rsidRPr="000872D2">
        <w:rPr>
          <w:rFonts w:hint="cs"/>
          <w:rtl/>
          <w:lang w:eastAsia="he-IL"/>
        </w:rPr>
        <w:t>משמע שרק אחד אומר את ההגדה</w:t>
      </w:r>
      <w:r w:rsidR="00612B48">
        <w:rPr>
          <w:rFonts w:hint="cs"/>
          <w:rtl/>
          <w:lang w:eastAsia="he-IL"/>
        </w:rPr>
        <w:t>.</w:t>
      </w:r>
      <w:r w:rsidRPr="000872D2">
        <w:rPr>
          <w:rFonts w:hint="cs"/>
          <w:rtl/>
          <w:lang w:eastAsia="he-IL"/>
        </w:rPr>
        <w:t xml:space="preserve"> ועיין </w:t>
      </w:r>
      <w:r w:rsidRPr="000872D2">
        <w:rPr>
          <w:rtl/>
          <w:lang w:eastAsia="he-IL"/>
        </w:rPr>
        <w:t xml:space="preserve">רש"י </w:t>
      </w:r>
      <w:r w:rsidRPr="000872D2">
        <w:rPr>
          <w:rFonts w:hint="cs"/>
          <w:rtl/>
          <w:lang w:eastAsia="he-IL"/>
        </w:rPr>
        <w:t>שם</w:t>
      </w:r>
      <w:r w:rsidR="00710ADC">
        <w:rPr>
          <w:rFonts w:hint="cs"/>
          <w:rtl/>
          <w:lang w:eastAsia="he-IL"/>
        </w:rPr>
        <w:t xml:space="preserve">: </w:t>
      </w:r>
      <w:r w:rsidR="00005D67" w:rsidRPr="00710ADC">
        <w:rPr>
          <w:rFonts w:hint="cs"/>
          <w:rtl/>
          <w:lang w:eastAsia="he-IL"/>
        </w:rPr>
        <w:t>"</w:t>
      </w:r>
      <w:r w:rsidRPr="00710ADC">
        <w:rPr>
          <w:rtl/>
          <w:lang w:eastAsia="he-IL"/>
        </w:rPr>
        <w:t>אין צריך להגביה קערה כשמתחיל הגדה אלא מלפני הגדול שבהן שעושה הסדר ואומר ההגדה.</w:t>
      </w:r>
      <w:r w:rsidR="00005D67" w:rsidRPr="00710ADC">
        <w:rPr>
          <w:rFonts w:hint="cs"/>
          <w:rtl/>
          <w:lang w:eastAsia="he-IL"/>
        </w:rPr>
        <w:t>"</w:t>
      </w:r>
    </w:p>
    <w:p w14:paraId="5B07C07F" w14:textId="77777777" w:rsidR="000872D2" w:rsidRPr="00710ADC" w:rsidRDefault="000872D2" w:rsidP="00710ADC">
      <w:pPr>
        <w:pStyle w:val="ae"/>
        <w:rPr>
          <w:rtl/>
          <w:lang w:eastAsia="he-IL"/>
        </w:rPr>
      </w:pPr>
      <w:r w:rsidRPr="000872D2">
        <w:rPr>
          <w:rFonts w:hint="cs"/>
          <w:rtl/>
          <w:lang w:eastAsia="he-IL"/>
        </w:rPr>
        <w:t>וב</w:t>
      </w:r>
      <w:r w:rsidRPr="000872D2">
        <w:rPr>
          <w:rtl/>
          <w:lang w:eastAsia="he-IL"/>
        </w:rPr>
        <w:t xml:space="preserve">ר"ן </w:t>
      </w:r>
      <w:r w:rsidR="00612B48" w:rsidRPr="00825C5C">
        <w:rPr>
          <w:rFonts w:hint="cs"/>
          <w:szCs w:val="24"/>
          <w:rtl/>
          <w:lang w:eastAsia="he-IL"/>
        </w:rPr>
        <w:t>(</w:t>
      </w:r>
      <w:r w:rsidRPr="00825C5C">
        <w:rPr>
          <w:szCs w:val="24"/>
          <w:rtl/>
          <w:lang w:eastAsia="he-IL"/>
        </w:rPr>
        <w:t>על הרי"ף</w:t>
      </w:r>
      <w:r w:rsidR="00612B48" w:rsidRPr="00825C5C">
        <w:rPr>
          <w:rFonts w:hint="cs"/>
          <w:szCs w:val="24"/>
          <w:rtl/>
          <w:lang w:eastAsia="he-IL"/>
        </w:rPr>
        <w:t>,</w:t>
      </w:r>
      <w:r w:rsidRPr="00825C5C">
        <w:rPr>
          <w:szCs w:val="24"/>
          <w:rtl/>
          <w:lang w:eastAsia="he-IL"/>
        </w:rPr>
        <w:t xml:space="preserve"> פסחים כה</w:t>
      </w:r>
      <w:r w:rsidR="00573E30" w:rsidRPr="00825C5C">
        <w:rPr>
          <w:szCs w:val="24"/>
          <w:rtl/>
          <w:lang w:eastAsia="he-IL"/>
        </w:rPr>
        <w:t xml:space="preserve">, </w:t>
      </w:r>
      <w:r w:rsidRPr="00825C5C">
        <w:rPr>
          <w:szCs w:val="24"/>
          <w:rtl/>
          <w:lang w:eastAsia="he-IL"/>
        </w:rPr>
        <w:t>ב</w:t>
      </w:r>
      <w:r w:rsidRPr="00825C5C">
        <w:rPr>
          <w:rFonts w:hint="cs"/>
          <w:szCs w:val="24"/>
          <w:rtl/>
          <w:lang w:eastAsia="he-IL"/>
        </w:rPr>
        <w:t xml:space="preserve"> מדפי הרי"ף</w:t>
      </w:r>
      <w:r w:rsidR="00612B48" w:rsidRPr="00825C5C">
        <w:rPr>
          <w:rFonts w:hint="cs"/>
          <w:szCs w:val="24"/>
          <w:rtl/>
          <w:lang w:eastAsia="he-IL"/>
        </w:rPr>
        <w:t>)</w:t>
      </w:r>
      <w:r w:rsidR="00710ADC">
        <w:rPr>
          <w:rFonts w:hint="cs"/>
          <w:rtl/>
          <w:lang w:eastAsia="he-IL"/>
        </w:rPr>
        <w:t xml:space="preserve">: </w:t>
      </w:r>
      <w:r w:rsidR="00005D67" w:rsidRPr="00710ADC">
        <w:rPr>
          <w:rFonts w:hint="cs"/>
          <w:rtl/>
          <w:lang w:eastAsia="he-IL"/>
        </w:rPr>
        <w:t>"</w:t>
      </w:r>
      <w:r w:rsidR="00612B48">
        <w:rPr>
          <w:rtl/>
          <w:lang w:eastAsia="he-IL"/>
        </w:rPr>
        <w:t>כולהו נמי לפני מי שאומר הגדה</w:t>
      </w:r>
      <w:r w:rsidR="00612B48">
        <w:rPr>
          <w:rFonts w:hint="cs"/>
          <w:rtl/>
          <w:lang w:eastAsia="he-IL"/>
        </w:rPr>
        <w:t xml:space="preserve"> </w:t>
      </w:r>
      <w:r w:rsidR="00612B48">
        <w:rPr>
          <w:rtl/>
          <w:lang w:eastAsia="he-IL"/>
        </w:rPr>
        <w:t>–</w:t>
      </w:r>
      <w:r w:rsidRPr="00710ADC">
        <w:rPr>
          <w:rtl/>
          <w:lang w:eastAsia="he-IL"/>
        </w:rPr>
        <w:t xml:space="preserve"> שדרכן</w:t>
      </w:r>
      <w:r w:rsidR="00005D67" w:rsidRPr="00710ADC">
        <w:rPr>
          <w:rtl/>
          <w:lang w:eastAsia="he-IL"/>
        </w:rPr>
        <w:t xml:space="preserve"> היה שאחד אומר הגדה ואחרים שומע</w:t>
      </w:r>
      <w:r w:rsidR="00005D67" w:rsidRPr="00710ADC">
        <w:rPr>
          <w:rFonts w:hint="cs"/>
          <w:rtl/>
          <w:lang w:eastAsia="he-IL"/>
        </w:rPr>
        <w:t>ין."</w:t>
      </w:r>
    </w:p>
    <w:p w14:paraId="5370B9F4" w14:textId="77777777" w:rsidR="000872D2" w:rsidRPr="000872D2" w:rsidRDefault="000872D2" w:rsidP="00564351">
      <w:pPr>
        <w:pStyle w:val="ae"/>
        <w:rPr>
          <w:rtl/>
          <w:lang w:eastAsia="he-IL"/>
        </w:rPr>
      </w:pPr>
      <w:r w:rsidRPr="000872D2">
        <w:rPr>
          <w:rFonts w:hint="cs"/>
          <w:rtl/>
          <w:lang w:eastAsia="he-IL"/>
        </w:rPr>
        <w:t>וכן כתב במאירי שם</w:t>
      </w:r>
      <w:r w:rsidR="00612B48">
        <w:rPr>
          <w:rFonts w:hint="cs"/>
          <w:rtl/>
          <w:lang w:eastAsia="he-IL"/>
        </w:rPr>
        <w:t>:</w:t>
      </w:r>
    </w:p>
    <w:p w14:paraId="269A9C1C" w14:textId="77777777" w:rsidR="000872D2" w:rsidRPr="000872D2" w:rsidRDefault="000872D2" w:rsidP="00612B48">
      <w:pPr>
        <w:pStyle w:val="a9"/>
        <w:rPr>
          <w:rtl/>
          <w:lang w:eastAsia="he-IL"/>
        </w:rPr>
      </w:pPr>
      <w:r w:rsidRPr="000872D2">
        <w:rPr>
          <w:rtl/>
          <w:lang w:eastAsia="he-IL"/>
        </w:rPr>
        <w:t>ואחד קורא את ההגדה וכלם שומעים</w:t>
      </w:r>
      <w:r w:rsidR="00612B48">
        <w:rPr>
          <w:rFonts w:hint="cs"/>
          <w:rtl/>
          <w:lang w:eastAsia="he-IL"/>
        </w:rPr>
        <w:t>.</w:t>
      </w:r>
      <w:r w:rsidRPr="000872D2">
        <w:rPr>
          <w:rtl/>
          <w:lang w:eastAsia="he-IL"/>
        </w:rPr>
        <w:t xml:space="preserve"> ולא היו עוקרין את השלחן אלא בפני אותו שהיה קורא ההגדה</w:t>
      </w:r>
      <w:r w:rsidR="00612B48">
        <w:rPr>
          <w:rFonts w:hint="cs"/>
          <w:rtl/>
          <w:lang w:eastAsia="he-IL"/>
        </w:rPr>
        <w:t>,</w:t>
      </w:r>
      <w:r w:rsidRPr="000872D2">
        <w:rPr>
          <w:rtl/>
          <w:lang w:eastAsia="he-IL"/>
        </w:rPr>
        <w:t xml:space="preserve"> וכן בשעה שהיו אומרים </w:t>
      </w:r>
      <w:r w:rsidR="00612B48">
        <w:rPr>
          <w:rFonts w:hint="cs"/>
          <w:rtl/>
          <w:lang w:eastAsia="he-IL"/>
        </w:rPr>
        <w:t>"</w:t>
      </w:r>
      <w:r w:rsidRPr="000872D2">
        <w:rPr>
          <w:rtl/>
          <w:lang w:eastAsia="he-IL"/>
        </w:rPr>
        <w:t>מצה זו</w:t>
      </w:r>
      <w:r w:rsidR="00612B48">
        <w:rPr>
          <w:rFonts w:hint="cs"/>
          <w:rtl/>
          <w:lang w:eastAsia="he-IL"/>
        </w:rPr>
        <w:t>"</w:t>
      </w:r>
      <w:r w:rsidRPr="000872D2">
        <w:rPr>
          <w:rtl/>
          <w:lang w:eastAsia="he-IL"/>
        </w:rPr>
        <w:t xml:space="preserve"> ו</w:t>
      </w:r>
      <w:r w:rsidR="00612B48">
        <w:rPr>
          <w:rFonts w:hint="cs"/>
          <w:rtl/>
          <w:lang w:eastAsia="he-IL"/>
        </w:rPr>
        <w:t>"</w:t>
      </w:r>
      <w:r w:rsidRPr="000872D2">
        <w:rPr>
          <w:rtl/>
          <w:lang w:eastAsia="he-IL"/>
        </w:rPr>
        <w:t>מרור זה</w:t>
      </w:r>
      <w:r w:rsidR="00612B48">
        <w:rPr>
          <w:rFonts w:hint="cs"/>
          <w:rtl/>
          <w:lang w:eastAsia="he-IL"/>
        </w:rPr>
        <w:t>"</w:t>
      </w:r>
      <w:r w:rsidRPr="000872D2">
        <w:rPr>
          <w:rtl/>
          <w:lang w:eastAsia="he-IL"/>
        </w:rPr>
        <w:t xml:space="preserve"> אין צורך להיות מצה ומרור בפני כל אחד ואחד אלא בפני אותו שהיה קורא ההגדה</w:t>
      </w:r>
      <w:r w:rsidR="007F4FF8">
        <w:rPr>
          <w:rFonts w:hint="cs"/>
          <w:rtl/>
          <w:lang w:eastAsia="he-IL"/>
        </w:rPr>
        <w:t>.</w:t>
      </w:r>
    </w:p>
    <w:p w14:paraId="1463A92E" w14:textId="77777777" w:rsidR="00AF7FBE" w:rsidRDefault="000872D2" w:rsidP="00564351">
      <w:pPr>
        <w:pStyle w:val="ae"/>
        <w:rPr>
          <w:rtl/>
        </w:rPr>
      </w:pPr>
      <w:r w:rsidRPr="000872D2">
        <w:rPr>
          <w:rtl/>
          <w:lang w:eastAsia="he-IL"/>
        </w:rPr>
        <w:t xml:space="preserve">וכן היא משמעות דברי הרמב"ם </w:t>
      </w:r>
      <w:r w:rsidR="007F4FF8" w:rsidRPr="00825C5C">
        <w:rPr>
          <w:rFonts w:hint="cs"/>
          <w:szCs w:val="24"/>
          <w:rtl/>
          <w:lang w:eastAsia="he-IL"/>
        </w:rPr>
        <w:t>(</w:t>
      </w:r>
      <w:r w:rsidR="00DA693E" w:rsidRPr="00825C5C">
        <w:rPr>
          <w:szCs w:val="24"/>
          <w:rtl/>
          <w:lang w:eastAsia="he-IL"/>
        </w:rPr>
        <w:t>הלכות</w:t>
      </w:r>
      <w:r w:rsidRPr="00825C5C">
        <w:rPr>
          <w:szCs w:val="24"/>
          <w:rtl/>
          <w:lang w:eastAsia="he-IL"/>
        </w:rPr>
        <w:t xml:space="preserve"> חמץ ומצה </w:t>
      </w:r>
      <w:r w:rsidR="003B3B67" w:rsidRPr="00825C5C">
        <w:rPr>
          <w:szCs w:val="24"/>
          <w:rtl/>
          <w:lang w:eastAsia="he-IL"/>
        </w:rPr>
        <w:t xml:space="preserve">פרק </w:t>
      </w:r>
      <w:r w:rsidR="007F4FF8" w:rsidRPr="00825C5C">
        <w:rPr>
          <w:szCs w:val="24"/>
          <w:rtl/>
          <w:lang w:eastAsia="he-IL"/>
        </w:rPr>
        <w:t>ח ה</w:t>
      </w:r>
      <w:r w:rsidR="007F4FF8" w:rsidRPr="00825C5C">
        <w:rPr>
          <w:rFonts w:hint="cs"/>
          <w:szCs w:val="24"/>
          <w:rtl/>
          <w:lang w:eastAsia="he-IL"/>
        </w:rPr>
        <w:t>לכה ב)</w:t>
      </w:r>
      <w:r w:rsidR="00AF7FBE">
        <w:rPr>
          <w:rFonts w:hint="cs"/>
          <w:rtl/>
          <w:lang w:eastAsia="he-IL"/>
        </w:rPr>
        <w:t>,</w:t>
      </w:r>
      <w:r w:rsidRPr="000872D2">
        <w:rPr>
          <w:rtl/>
          <w:lang w:eastAsia="he-IL"/>
        </w:rPr>
        <w:t xml:space="preserve"> וכן מש</w:t>
      </w:r>
      <w:r w:rsidRPr="000872D2">
        <w:rPr>
          <w:rFonts w:hint="cs"/>
          <w:rtl/>
          <w:lang w:eastAsia="he-IL"/>
        </w:rPr>
        <w:t>מ</w:t>
      </w:r>
      <w:r w:rsidRPr="000872D2">
        <w:rPr>
          <w:rtl/>
          <w:lang w:eastAsia="he-IL"/>
        </w:rPr>
        <w:t>עות לשון הראשונים כשהביאו</w:t>
      </w:r>
      <w:r w:rsidR="00874E1A">
        <w:rPr>
          <w:rtl/>
          <w:lang w:eastAsia="he-IL"/>
        </w:rPr>
        <w:t xml:space="preserve"> </w:t>
      </w:r>
      <w:r w:rsidRPr="000872D2">
        <w:rPr>
          <w:rtl/>
          <w:lang w:eastAsia="he-IL"/>
        </w:rPr>
        <w:t>הך דינא דעקירת הקערה</w:t>
      </w:r>
      <w:r w:rsidR="00AF7FBE">
        <w:rPr>
          <w:rFonts w:hint="cs"/>
          <w:rtl/>
        </w:rPr>
        <w:t>.</w:t>
      </w:r>
      <w:r w:rsidRPr="000872D2">
        <w:rPr>
          <w:rtl/>
        </w:rPr>
        <w:t xml:space="preserve"> </w:t>
      </w:r>
    </w:p>
    <w:p w14:paraId="4E5DF65E" w14:textId="77777777" w:rsidR="000872D2" w:rsidRPr="000872D2" w:rsidRDefault="000872D2" w:rsidP="00564351">
      <w:pPr>
        <w:pStyle w:val="ae"/>
        <w:rPr>
          <w:rtl/>
          <w:lang w:eastAsia="he-IL"/>
        </w:rPr>
      </w:pPr>
      <w:r w:rsidRPr="000872D2">
        <w:rPr>
          <w:rFonts w:hint="cs"/>
          <w:rtl/>
          <w:lang w:eastAsia="he-IL"/>
        </w:rPr>
        <w:t>וכן משמעות דברי ה</w:t>
      </w:r>
      <w:r w:rsidRPr="000872D2">
        <w:rPr>
          <w:rtl/>
          <w:lang w:eastAsia="he-IL"/>
        </w:rPr>
        <w:t>ריטב"א</w:t>
      </w:r>
      <w:r w:rsidRPr="000872D2">
        <w:rPr>
          <w:rFonts w:hint="cs"/>
          <w:rtl/>
          <w:lang w:eastAsia="he-IL"/>
        </w:rPr>
        <w:t xml:space="preserve"> בהקדמה ל</w:t>
      </w:r>
      <w:r w:rsidRPr="000872D2">
        <w:rPr>
          <w:rtl/>
          <w:lang w:eastAsia="he-IL"/>
        </w:rPr>
        <w:t xml:space="preserve">הגדה של פסח </w:t>
      </w:r>
      <w:r w:rsidRPr="000872D2">
        <w:rPr>
          <w:rFonts w:hint="cs"/>
          <w:rtl/>
          <w:lang w:eastAsia="he-IL"/>
        </w:rPr>
        <w:t>שכתב:</w:t>
      </w:r>
    </w:p>
    <w:p w14:paraId="05C157E2" w14:textId="77777777" w:rsidR="000872D2" w:rsidRPr="000872D2" w:rsidRDefault="000872D2" w:rsidP="00005D67">
      <w:pPr>
        <w:pStyle w:val="a9"/>
        <w:rPr>
          <w:rtl/>
          <w:lang w:eastAsia="he-IL"/>
        </w:rPr>
      </w:pPr>
      <w:r w:rsidRPr="000872D2">
        <w:rPr>
          <w:rtl/>
          <w:lang w:eastAsia="he-IL"/>
        </w:rPr>
        <w:t>וחייב אדם לספר בלילה הזה לנשים ולתינוקות ולכל בני החבורה בענין יציאת מצרים, ואם אינו</w:t>
      </w:r>
      <w:r w:rsidR="00AF7FBE">
        <w:rPr>
          <w:rtl/>
          <w:lang w:eastAsia="he-IL"/>
        </w:rPr>
        <w:t xml:space="preserve"> יודע</w:t>
      </w:r>
      <w:r w:rsidR="007F4FF8">
        <w:rPr>
          <w:rtl/>
          <w:lang w:eastAsia="he-IL"/>
        </w:rPr>
        <w:t xml:space="preserve"> אומר </w:t>
      </w:r>
      <w:r w:rsidR="00AF7FBE">
        <w:rPr>
          <w:rFonts w:hint="cs"/>
          <w:rtl/>
          <w:lang w:eastAsia="he-IL"/>
        </w:rPr>
        <w:t>"</w:t>
      </w:r>
      <w:r w:rsidR="007F4FF8">
        <w:rPr>
          <w:rtl/>
          <w:lang w:eastAsia="he-IL"/>
        </w:rPr>
        <w:t>מה נשתנה</w:t>
      </w:r>
      <w:r w:rsidR="00AF7FBE">
        <w:rPr>
          <w:rFonts w:hint="cs"/>
          <w:rtl/>
          <w:lang w:eastAsia="he-IL"/>
        </w:rPr>
        <w:t>"</w:t>
      </w:r>
      <w:r w:rsidR="007F4FF8">
        <w:rPr>
          <w:rtl/>
          <w:lang w:eastAsia="he-IL"/>
        </w:rPr>
        <w:t xml:space="preserve"> וסדר ההגדה</w:t>
      </w:r>
      <w:r w:rsidR="00874E1A">
        <w:rPr>
          <w:rtl/>
          <w:lang w:eastAsia="he-IL"/>
        </w:rPr>
        <w:t xml:space="preserve"> [...] </w:t>
      </w:r>
      <w:r w:rsidRPr="000872D2">
        <w:rPr>
          <w:rtl/>
          <w:lang w:eastAsia="he-IL"/>
        </w:rPr>
        <w:t xml:space="preserve">וחייב אדם לומר ההגדה בנעימה ובקול רם בכל כחו. </w:t>
      </w:r>
    </w:p>
    <w:p w14:paraId="65552382" w14:textId="77777777" w:rsidR="000872D2" w:rsidRPr="000872D2" w:rsidRDefault="000872D2" w:rsidP="00564351">
      <w:pPr>
        <w:pStyle w:val="ae"/>
        <w:rPr>
          <w:rtl/>
          <w:lang w:eastAsia="he-IL"/>
        </w:rPr>
      </w:pPr>
      <w:r w:rsidRPr="000872D2">
        <w:rPr>
          <w:rFonts w:hint="cs"/>
          <w:rtl/>
          <w:lang w:eastAsia="he-IL"/>
        </w:rPr>
        <w:t>משמע שחובתו לבאר לכל בני החבורה, ואף המחויבים בדבר.</w:t>
      </w:r>
    </w:p>
    <w:p w14:paraId="0E402B17" w14:textId="77777777" w:rsidR="000872D2" w:rsidRPr="00564351" w:rsidRDefault="00AF7FBE" w:rsidP="00AF7FBE">
      <w:pPr>
        <w:pStyle w:val="ad"/>
        <w:rPr>
          <w:rFonts w:eastAsia="Calibri"/>
          <w:rtl/>
        </w:rPr>
      </w:pPr>
      <w:r>
        <w:rPr>
          <w:rFonts w:eastAsia="Calibri" w:hint="cs"/>
          <w:rtl/>
        </w:rPr>
        <w:t>כג.</w:t>
      </w:r>
      <w:r>
        <w:rPr>
          <w:rFonts w:eastAsia="Calibri"/>
          <w:rtl/>
        </w:rPr>
        <w:tab/>
      </w:r>
      <w:r w:rsidR="000872D2" w:rsidRPr="00564351">
        <w:rPr>
          <w:rFonts w:eastAsia="Calibri" w:hint="cs"/>
          <w:rtl/>
        </w:rPr>
        <w:t xml:space="preserve">והנה מדברי </w:t>
      </w:r>
      <w:r w:rsidR="008C1B89">
        <w:rPr>
          <w:rFonts w:eastAsia="Calibri" w:hint="cs"/>
          <w:rtl/>
        </w:rPr>
        <w:t>הגמרא</w:t>
      </w:r>
      <w:r w:rsidR="000872D2" w:rsidRPr="00564351">
        <w:rPr>
          <w:rFonts w:eastAsia="Calibri" w:hint="cs"/>
          <w:rtl/>
        </w:rPr>
        <w:t xml:space="preserve"> והראשונים שנקטו שהגדול עושה הסדר וקורא ולא רמזו שיש חובה כלשהי על שאר היושבים בחבורה</w:t>
      </w:r>
      <w:r>
        <w:rPr>
          <w:rFonts w:eastAsia="Calibri" w:hint="cs"/>
          <w:rtl/>
        </w:rPr>
        <w:t>,</w:t>
      </w:r>
      <w:r w:rsidR="000872D2" w:rsidRPr="00564351">
        <w:rPr>
          <w:rFonts w:eastAsia="Calibri" w:hint="cs"/>
          <w:rtl/>
        </w:rPr>
        <w:t xml:space="preserve"> וסתמא קתני </w:t>
      </w:r>
      <w:r>
        <w:rPr>
          <w:rFonts w:eastAsia="Calibri"/>
          <w:rtl/>
        </w:rPr>
        <w:t>–</w:t>
      </w:r>
      <w:r>
        <w:rPr>
          <w:rFonts w:eastAsia="Calibri" w:hint="cs"/>
          <w:rtl/>
        </w:rPr>
        <w:t xml:space="preserve"> </w:t>
      </w:r>
      <w:r w:rsidR="000872D2" w:rsidRPr="00564351">
        <w:rPr>
          <w:rFonts w:eastAsia="Calibri" w:hint="cs"/>
          <w:rtl/>
        </w:rPr>
        <w:t xml:space="preserve">אף אם לבני החבורה בנים </w:t>
      </w:r>
      <w:r w:rsidR="000872D2" w:rsidRPr="00825C5C">
        <w:rPr>
          <w:rFonts w:eastAsia="Calibri" w:hint="cs"/>
          <w:szCs w:val="24"/>
          <w:rtl/>
        </w:rPr>
        <w:t xml:space="preserve">(וגם אם אין להם אכתי </w:t>
      </w:r>
      <w:r w:rsidR="0021136B" w:rsidRPr="00825C5C">
        <w:rPr>
          <w:rFonts w:eastAsia="Calibri" w:hint="cs"/>
          <w:szCs w:val="24"/>
          <w:rtl/>
        </w:rPr>
        <w:t>מחויב</w:t>
      </w:r>
      <w:r w:rsidR="000872D2" w:rsidRPr="00825C5C">
        <w:rPr>
          <w:rFonts w:eastAsia="Calibri" w:hint="cs"/>
          <w:szCs w:val="24"/>
          <w:rtl/>
        </w:rPr>
        <w:t>ים ב</w:t>
      </w:r>
      <w:r w:rsidR="00627C6C" w:rsidRPr="00825C5C">
        <w:rPr>
          <w:rFonts w:eastAsia="Calibri" w:hint="cs"/>
          <w:szCs w:val="24"/>
          <w:rtl/>
        </w:rPr>
        <w:t>מצוות</w:t>
      </w:r>
      <w:r w:rsidR="000872D2" w:rsidRPr="00825C5C">
        <w:rPr>
          <w:rFonts w:eastAsia="Calibri" w:hint="cs"/>
          <w:szCs w:val="24"/>
          <w:rtl/>
        </w:rPr>
        <w:t xml:space="preserve"> </w:t>
      </w:r>
      <w:r w:rsidRPr="00825C5C">
        <w:rPr>
          <w:rFonts w:eastAsia="Calibri" w:hint="cs"/>
          <w:szCs w:val="24"/>
          <w:rtl/>
        </w:rPr>
        <w:t>"</w:t>
      </w:r>
      <w:r w:rsidR="000872D2" w:rsidRPr="00825C5C">
        <w:rPr>
          <w:rFonts w:eastAsia="Calibri" w:hint="cs"/>
          <w:szCs w:val="24"/>
          <w:rtl/>
        </w:rPr>
        <w:t>והגדת</w:t>
      </w:r>
      <w:r w:rsidRPr="00825C5C">
        <w:rPr>
          <w:rFonts w:eastAsia="Calibri" w:hint="cs"/>
          <w:szCs w:val="24"/>
          <w:rtl/>
        </w:rPr>
        <w:t>"</w:t>
      </w:r>
      <w:r w:rsidR="000872D2" w:rsidRPr="00825C5C">
        <w:rPr>
          <w:rFonts w:eastAsia="Calibri" w:hint="cs"/>
          <w:szCs w:val="24"/>
          <w:rtl/>
        </w:rPr>
        <w:t>)</w:t>
      </w:r>
      <w:r>
        <w:rPr>
          <w:rFonts w:eastAsia="Calibri" w:hint="cs"/>
          <w:rtl/>
        </w:rPr>
        <w:t xml:space="preserve"> </w:t>
      </w:r>
      <w:r>
        <w:rPr>
          <w:rFonts w:eastAsia="Calibri"/>
          <w:rtl/>
        </w:rPr>
        <w:t>–</w:t>
      </w:r>
      <w:r w:rsidR="000872D2" w:rsidRPr="00564351">
        <w:rPr>
          <w:rFonts w:eastAsia="Calibri" w:hint="cs"/>
          <w:rtl/>
        </w:rPr>
        <w:t xml:space="preserve"> שמעינן מינה שאין חובה על היושבים לומר לבניהם ואף לא להגיד הדברים בדרך כלשהי. הן אמת לעיל הבאנו דברי הלקט יושר שכתב</w:t>
      </w:r>
      <w:r>
        <w:rPr>
          <w:rFonts w:eastAsia="Calibri" w:hint="cs"/>
          <w:rtl/>
        </w:rPr>
        <w:t>:</w:t>
      </w:r>
      <w:r w:rsidR="000872D2" w:rsidRPr="00564351">
        <w:rPr>
          <w:rFonts w:eastAsia="Calibri"/>
          <w:rtl/>
        </w:rPr>
        <w:t xml:space="preserve"> </w:t>
      </w:r>
      <w:r w:rsidR="000872D2" w:rsidRPr="00564351">
        <w:rPr>
          <w:rFonts w:eastAsia="Calibri" w:hint="cs"/>
          <w:rtl/>
        </w:rPr>
        <w:t>"</w:t>
      </w:r>
      <w:r w:rsidR="000872D2" w:rsidRPr="00564351">
        <w:rPr>
          <w:rFonts w:eastAsia="Calibri"/>
          <w:rtl/>
        </w:rPr>
        <w:t xml:space="preserve">והגאון ז"ל מתחיל בקול רם </w:t>
      </w:r>
      <w:r>
        <w:rPr>
          <w:rFonts w:eastAsia="Calibri" w:hint="cs"/>
          <w:rtl/>
        </w:rPr>
        <w:t>'</w:t>
      </w:r>
      <w:r w:rsidR="000872D2" w:rsidRPr="00564351">
        <w:rPr>
          <w:rFonts w:eastAsia="Calibri"/>
          <w:rtl/>
        </w:rPr>
        <w:t>עבדים היינו לפרעה</w:t>
      </w:r>
      <w:r>
        <w:rPr>
          <w:rFonts w:eastAsia="Calibri" w:hint="cs"/>
          <w:rtl/>
        </w:rPr>
        <w:t>',</w:t>
      </w:r>
      <w:r w:rsidR="000872D2" w:rsidRPr="00564351">
        <w:rPr>
          <w:rFonts w:eastAsia="Calibri"/>
          <w:rtl/>
        </w:rPr>
        <w:t xml:space="preserve"> ואחרים אומרים בלחש עמו</w:t>
      </w:r>
      <w:r>
        <w:rPr>
          <w:rFonts w:eastAsia="Calibri" w:hint="cs"/>
          <w:rtl/>
        </w:rPr>
        <w:t>.</w:t>
      </w:r>
      <w:r w:rsidR="000872D2" w:rsidRPr="00564351">
        <w:rPr>
          <w:rFonts w:eastAsia="Calibri" w:hint="cs"/>
          <w:rtl/>
        </w:rPr>
        <w:t xml:space="preserve">" </w:t>
      </w:r>
      <w:r>
        <w:rPr>
          <w:rFonts w:eastAsia="Calibri" w:hint="cs"/>
          <w:rtl/>
        </w:rPr>
        <w:t>ו</w:t>
      </w:r>
      <w:r w:rsidR="000872D2" w:rsidRPr="00564351">
        <w:rPr>
          <w:rFonts w:eastAsia="Calibri" w:hint="cs"/>
          <w:rtl/>
        </w:rPr>
        <w:t>משמע שזו חובת גברא על כל אחד מהמסובים לספר בניסים</w:t>
      </w:r>
      <w:r>
        <w:rPr>
          <w:rFonts w:eastAsia="Calibri" w:hint="cs"/>
          <w:rtl/>
        </w:rPr>
        <w:t>,</w:t>
      </w:r>
      <w:r w:rsidR="000872D2" w:rsidRPr="00564351">
        <w:rPr>
          <w:rFonts w:eastAsia="Calibri" w:hint="cs"/>
          <w:rtl/>
        </w:rPr>
        <w:t xml:space="preserve"> והאחד אומר בקול והשאר בלחש. אך לא מצאתי לו חבר בראשונים ואדרבה פשט דבריהם משמע שלא כדבריו.</w:t>
      </w:r>
    </w:p>
    <w:p w14:paraId="4EC1C44E" w14:textId="77777777" w:rsidR="000872D2" w:rsidRPr="00710ADC" w:rsidRDefault="000872D2" w:rsidP="00710ADC">
      <w:pPr>
        <w:pStyle w:val="ae"/>
        <w:rPr>
          <w:rtl/>
          <w:lang w:eastAsia="he-IL"/>
        </w:rPr>
      </w:pPr>
      <w:r w:rsidRPr="000872D2">
        <w:rPr>
          <w:rFonts w:hint="cs"/>
          <w:rtl/>
          <w:lang w:eastAsia="he-IL"/>
        </w:rPr>
        <w:t>וב</w:t>
      </w:r>
      <w:r w:rsidRPr="000872D2">
        <w:rPr>
          <w:rtl/>
          <w:lang w:eastAsia="he-IL"/>
        </w:rPr>
        <w:t xml:space="preserve">שולחן ערוך </w:t>
      </w:r>
      <w:r w:rsidR="00AF7FBE" w:rsidRPr="00825C5C">
        <w:rPr>
          <w:rFonts w:hint="cs"/>
          <w:szCs w:val="24"/>
          <w:rtl/>
          <w:lang w:eastAsia="he-IL"/>
        </w:rPr>
        <w:t>(</w:t>
      </w:r>
      <w:r w:rsidRPr="00825C5C">
        <w:rPr>
          <w:szCs w:val="24"/>
          <w:rtl/>
          <w:lang w:eastAsia="he-IL"/>
        </w:rPr>
        <w:t>סימן תעג סעיף ז</w:t>
      </w:r>
      <w:r w:rsidR="00AF7FBE" w:rsidRPr="00825C5C">
        <w:rPr>
          <w:rFonts w:hint="cs"/>
          <w:szCs w:val="24"/>
          <w:rtl/>
          <w:lang w:eastAsia="he-IL"/>
        </w:rPr>
        <w:t>)</w:t>
      </w:r>
      <w:r w:rsidRPr="000872D2">
        <w:rPr>
          <w:rFonts w:hint="cs"/>
          <w:rtl/>
          <w:lang w:eastAsia="he-IL"/>
        </w:rPr>
        <w:t xml:space="preserve"> כתב בסתמא</w:t>
      </w:r>
      <w:r w:rsidR="00710ADC">
        <w:rPr>
          <w:rFonts w:hint="cs"/>
          <w:rtl/>
          <w:lang w:eastAsia="he-IL"/>
        </w:rPr>
        <w:t xml:space="preserve">: </w:t>
      </w:r>
      <w:r w:rsidR="00710ADC" w:rsidRPr="00710ADC">
        <w:rPr>
          <w:rFonts w:hint="cs"/>
          <w:rtl/>
          <w:lang w:eastAsia="he-IL"/>
        </w:rPr>
        <w:t>"</w:t>
      </w:r>
      <w:r w:rsidRPr="00710ADC">
        <w:rPr>
          <w:rtl/>
          <w:lang w:eastAsia="he-IL"/>
        </w:rPr>
        <w:t>וכשמתחיל עבדים היינו לפרעה, מחזיר הקערה שבה המצות לפניו וקורא כל ההגדה</w:t>
      </w:r>
      <w:r w:rsidR="00710ADC" w:rsidRPr="00710ADC">
        <w:rPr>
          <w:rFonts w:hint="cs"/>
          <w:rtl/>
          <w:lang w:eastAsia="he-IL"/>
        </w:rPr>
        <w:t>."</w:t>
      </w:r>
      <w:r w:rsidRPr="00710ADC">
        <w:rPr>
          <w:rtl/>
          <w:lang w:eastAsia="he-IL"/>
        </w:rPr>
        <w:t xml:space="preserve"> </w:t>
      </w:r>
    </w:p>
    <w:p w14:paraId="7A94D1F4" w14:textId="77777777" w:rsidR="000872D2" w:rsidRPr="000872D2" w:rsidRDefault="000872D2" w:rsidP="00564351">
      <w:pPr>
        <w:pStyle w:val="ae"/>
        <w:rPr>
          <w:rtl/>
          <w:lang w:eastAsia="he-IL"/>
        </w:rPr>
      </w:pPr>
      <w:r w:rsidRPr="000872D2">
        <w:rPr>
          <w:rFonts w:hint="cs"/>
          <w:rtl/>
          <w:lang w:eastAsia="he-IL"/>
        </w:rPr>
        <w:t>ומדנקט לשון יחיד משמע שאחד הוא שקורא ומוציא לכולם.</w:t>
      </w:r>
    </w:p>
    <w:p w14:paraId="3A4773E1" w14:textId="77777777" w:rsidR="000872D2" w:rsidRPr="000872D2" w:rsidRDefault="000872D2" w:rsidP="002A09DA">
      <w:pPr>
        <w:pStyle w:val="ae"/>
        <w:rPr>
          <w:rFonts w:ascii="David" w:hAnsi="David" w:cs="David"/>
          <w:sz w:val="24"/>
          <w:szCs w:val="24"/>
          <w:rtl/>
          <w:lang w:eastAsia="he-IL"/>
        </w:rPr>
      </w:pPr>
      <w:r w:rsidRPr="000872D2">
        <w:rPr>
          <w:rtl/>
          <w:lang w:eastAsia="he-IL"/>
        </w:rPr>
        <w:t xml:space="preserve">במעשה רב איתא דכן נהג הגר"א להגיד בעצמו את הגדה והוציא את האחרים, וביאר העמודי אור </w:t>
      </w:r>
      <w:r w:rsidR="002A09DA">
        <w:rPr>
          <w:rFonts w:hint="cs"/>
          <w:rtl/>
          <w:lang w:eastAsia="he-IL"/>
        </w:rPr>
        <w:t xml:space="preserve">בהגדת אור </w:t>
      </w:r>
      <w:r w:rsidRPr="000872D2">
        <w:rPr>
          <w:rFonts w:hint="cs"/>
          <w:rtl/>
          <w:lang w:eastAsia="he-IL"/>
        </w:rPr>
        <w:t>ישרים</w:t>
      </w:r>
      <w:r w:rsidRPr="000872D2">
        <w:rPr>
          <w:rtl/>
          <w:lang w:eastAsia="he-IL"/>
        </w:rPr>
        <w:t xml:space="preserve"> דא</w:t>
      </w:r>
      <w:r w:rsidR="00201698">
        <w:rPr>
          <w:rFonts w:hint="cs"/>
          <w:rtl/>
          <w:lang w:eastAsia="he-IL"/>
        </w:rPr>
        <w:t>ף על גב</w:t>
      </w:r>
      <w:r w:rsidRPr="000872D2">
        <w:rPr>
          <w:rtl/>
          <w:lang w:eastAsia="he-IL"/>
        </w:rPr>
        <w:t xml:space="preserve"> דמבואר באו</w:t>
      </w:r>
      <w:r w:rsidR="00201698">
        <w:rPr>
          <w:rFonts w:hint="cs"/>
          <w:rtl/>
          <w:lang w:eastAsia="he-IL"/>
        </w:rPr>
        <w:t>רח חיים</w:t>
      </w:r>
      <w:r w:rsidRPr="000872D2">
        <w:rPr>
          <w:rtl/>
          <w:lang w:eastAsia="he-IL"/>
        </w:rPr>
        <w:t xml:space="preserve"> </w:t>
      </w:r>
      <w:r w:rsidR="00201698" w:rsidRPr="00825C5C">
        <w:rPr>
          <w:rFonts w:hint="cs"/>
          <w:szCs w:val="24"/>
          <w:rtl/>
          <w:lang w:eastAsia="he-IL"/>
        </w:rPr>
        <w:t>(</w:t>
      </w:r>
      <w:r w:rsidR="00201698" w:rsidRPr="00825C5C">
        <w:rPr>
          <w:szCs w:val="24"/>
          <w:rtl/>
          <w:lang w:eastAsia="he-IL"/>
        </w:rPr>
        <w:t>סי</w:t>
      </w:r>
      <w:r w:rsidR="00201698" w:rsidRPr="00825C5C">
        <w:rPr>
          <w:rFonts w:hint="cs"/>
          <w:szCs w:val="24"/>
          <w:rtl/>
          <w:lang w:eastAsia="he-IL"/>
        </w:rPr>
        <w:t>מן</w:t>
      </w:r>
      <w:r w:rsidR="00201698" w:rsidRPr="00825C5C">
        <w:rPr>
          <w:szCs w:val="24"/>
          <w:rtl/>
          <w:lang w:eastAsia="he-IL"/>
        </w:rPr>
        <w:t xml:space="preserve"> קפג ס</w:t>
      </w:r>
      <w:r w:rsidR="00201698" w:rsidRPr="00825C5C">
        <w:rPr>
          <w:rFonts w:hint="cs"/>
          <w:szCs w:val="24"/>
          <w:rtl/>
          <w:lang w:eastAsia="he-IL"/>
        </w:rPr>
        <w:t xml:space="preserve">עיף </w:t>
      </w:r>
      <w:r w:rsidRPr="00825C5C">
        <w:rPr>
          <w:szCs w:val="24"/>
          <w:rtl/>
          <w:lang w:eastAsia="he-IL"/>
        </w:rPr>
        <w:t>ג</w:t>
      </w:r>
      <w:r w:rsidR="00201698" w:rsidRPr="00825C5C">
        <w:rPr>
          <w:rFonts w:hint="cs"/>
          <w:szCs w:val="24"/>
          <w:rtl/>
          <w:lang w:eastAsia="he-IL"/>
        </w:rPr>
        <w:t>)</w:t>
      </w:r>
      <w:r w:rsidRPr="000872D2">
        <w:rPr>
          <w:rtl/>
          <w:lang w:eastAsia="he-IL"/>
        </w:rPr>
        <w:t xml:space="preserve"> לענ</w:t>
      </w:r>
      <w:r w:rsidR="00201698">
        <w:rPr>
          <w:rFonts w:hint="cs"/>
          <w:rtl/>
          <w:lang w:eastAsia="he-IL"/>
        </w:rPr>
        <w:t>י</w:t>
      </w:r>
      <w:r w:rsidRPr="000872D2">
        <w:rPr>
          <w:rtl/>
          <w:lang w:eastAsia="he-IL"/>
        </w:rPr>
        <w:t>ין ברכת המזון בזימון דא</w:t>
      </w:r>
      <w:r w:rsidR="00201698">
        <w:rPr>
          <w:rFonts w:hint="cs"/>
          <w:rtl/>
          <w:lang w:eastAsia="he-IL"/>
        </w:rPr>
        <w:t xml:space="preserve">ף </w:t>
      </w:r>
      <w:r w:rsidR="00201698">
        <w:rPr>
          <w:rtl/>
          <w:lang w:eastAsia="he-IL"/>
        </w:rPr>
        <w:t>ע</w:t>
      </w:r>
      <w:r w:rsidR="00201698">
        <w:rPr>
          <w:rFonts w:hint="cs"/>
          <w:rtl/>
          <w:lang w:eastAsia="he-IL"/>
        </w:rPr>
        <w:t xml:space="preserve">ל </w:t>
      </w:r>
      <w:r w:rsidRPr="000872D2">
        <w:rPr>
          <w:rtl/>
          <w:lang w:eastAsia="he-IL"/>
        </w:rPr>
        <w:t>ג</w:t>
      </w:r>
      <w:r w:rsidR="00201698">
        <w:rPr>
          <w:rFonts w:hint="cs"/>
          <w:rtl/>
          <w:lang w:eastAsia="he-IL"/>
        </w:rPr>
        <w:t>ב</w:t>
      </w:r>
      <w:r w:rsidRPr="000872D2">
        <w:rPr>
          <w:rtl/>
          <w:lang w:eastAsia="he-IL"/>
        </w:rPr>
        <w:t xml:space="preserve"> דמדינא המברך מוציא את שאר המסובין </w:t>
      </w:r>
      <w:r w:rsidR="007D7AA0">
        <w:rPr>
          <w:rtl/>
          <w:lang w:eastAsia="he-IL"/>
        </w:rPr>
        <w:t>מכל מקום</w:t>
      </w:r>
      <w:r w:rsidRPr="000872D2">
        <w:rPr>
          <w:rtl/>
          <w:lang w:eastAsia="he-IL"/>
        </w:rPr>
        <w:t xml:space="preserve"> נכון שכל אחד יאמר בלחש עם המזמן </w:t>
      </w:r>
      <w:r w:rsidR="002A09DA">
        <w:rPr>
          <w:rFonts w:hint="cs"/>
          <w:rtl/>
          <w:lang w:eastAsia="he-IL"/>
        </w:rPr>
        <w:t>"</w:t>
      </w:r>
      <w:r w:rsidRPr="000872D2">
        <w:rPr>
          <w:rtl/>
          <w:lang w:eastAsia="he-IL"/>
        </w:rPr>
        <w:t>שמא לא ידקדק לשמוע יפה</w:t>
      </w:r>
      <w:r w:rsidR="002A09DA">
        <w:rPr>
          <w:rFonts w:hint="cs"/>
          <w:rtl/>
          <w:lang w:eastAsia="he-IL"/>
        </w:rPr>
        <w:t>"</w:t>
      </w:r>
      <w:r w:rsidRPr="000872D2">
        <w:rPr>
          <w:rtl/>
          <w:lang w:eastAsia="he-IL"/>
        </w:rPr>
        <w:t>, שאני הכא לעני</w:t>
      </w:r>
      <w:r w:rsidR="00930D66">
        <w:rPr>
          <w:rFonts w:hint="cs"/>
          <w:rtl/>
          <w:lang w:eastAsia="he-IL"/>
        </w:rPr>
        <w:t>י</w:t>
      </w:r>
      <w:r w:rsidRPr="000872D2">
        <w:rPr>
          <w:rtl/>
          <w:lang w:eastAsia="he-IL"/>
        </w:rPr>
        <w:t>ן הגדה של פסח דאיידי דחביבא מפני הנס יהבי דעתייהו ושמעי, וכדאיתא כיו</w:t>
      </w:r>
      <w:r w:rsidR="00930D66">
        <w:rPr>
          <w:rFonts w:hint="cs"/>
          <w:rtl/>
          <w:lang w:eastAsia="he-IL"/>
        </w:rPr>
        <w:t>צא בזה</w:t>
      </w:r>
      <w:r w:rsidRPr="000872D2">
        <w:rPr>
          <w:rtl/>
          <w:lang w:eastAsia="he-IL"/>
        </w:rPr>
        <w:t xml:space="preserve"> </w:t>
      </w:r>
      <w:r w:rsidR="002A09DA" w:rsidRPr="00825C5C">
        <w:rPr>
          <w:rFonts w:hint="cs"/>
          <w:szCs w:val="24"/>
          <w:rtl/>
          <w:lang w:eastAsia="he-IL"/>
        </w:rPr>
        <w:t>(</w:t>
      </w:r>
      <w:r w:rsidRPr="00825C5C">
        <w:rPr>
          <w:szCs w:val="24"/>
          <w:rtl/>
          <w:lang w:eastAsia="he-IL"/>
        </w:rPr>
        <w:t>בר</w:t>
      </w:r>
      <w:r w:rsidR="002A09DA" w:rsidRPr="00825C5C">
        <w:rPr>
          <w:rFonts w:hint="cs"/>
          <w:szCs w:val="24"/>
          <w:rtl/>
          <w:lang w:eastAsia="he-IL"/>
        </w:rPr>
        <w:t xml:space="preserve">יש פרק </w:t>
      </w:r>
      <w:r w:rsidRPr="00825C5C">
        <w:rPr>
          <w:szCs w:val="24"/>
          <w:rtl/>
          <w:lang w:eastAsia="he-IL"/>
        </w:rPr>
        <w:t>ג דמגילה</w:t>
      </w:r>
      <w:r w:rsidR="002A09DA" w:rsidRPr="00825C5C">
        <w:rPr>
          <w:rFonts w:hint="cs"/>
          <w:szCs w:val="24"/>
          <w:rtl/>
          <w:lang w:eastAsia="he-IL"/>
        </w:rPr>
        <w:t>)</w:t>
      </w:r>
      <w:r w:rsidRPr="000872D2">
        <w:rPr>
          <w:rtl/>
          <w:lang w:eastAsia="he-IL"/>
        </w:rPr>
        <w:t xml:space="preserve"> לענין </w:t>
      </w:r>
      <w:r w:rsidR="002A09DA">
        <w:rPr>
          <w:rFonts w:hint="cs"/>
          <w:rtl/>
          <w:lang w:eastAsia="he-IL"/>
        </w:rPr>
        <w:t>'</w:t>
      </w:r>
      <w:r w:rsidRPr="000872D2">
        <w:rPr>
          <w:rtl/>
          <w:lang w:eastAsia="he-IL"/>
        </w:rPr>
        <w:t>תרי קלי</w:t>
      </w:r>
      <w:r w:rsidR="002A09DA">
        <w:rPr>
          <w:rFonts w:hint="cs"/>
          <w:rtl/>
          <w:lang w:eastAsia="he-IL"/>
        </w:rPr>
        <w:t>'</w:t>
      </w:r>
      <w:r w:rsidRPr="000872D2">
        <w:rPr>
          <w:rtl/>
          <w:lang w:eastAsia="he-IL"/>
        </w:rPr>
        <w:t xml:space="preserve"> דנשמעין במגילה דחביבא להו מפני הנס. עוד תירץ דשאני ברכת המזון דאם לא ישמע בקצתה, דהיינו בשם או במלכות וכל המעכב בברכות, לא יצא ידי חובתו, אבל הגדה דהיינו </w:t>
      </w:r>
      <w:r w:rsidR="00627C6C">
        <w:rPr>
          <w:rtl/>
          <w:lang w:eastAsia="he-IL"/>
        </w:rPr>
        <w:t>מצוות</w:t>
      </w:r>
      <w:r w:rsidRPr="000872D2">
        <w:rPr>
          <w:rtl/>
          <w:lang w:eastAsia="he-IL"/>
        </w:rPr>
        <w:t xml:space="preserve"> סיפור יציאת מצרים יוצאין אף בקצתה, והא ודאי דשמעי מקצת הדברים.</w:t>
      </w:r>
    </w:p>
    <w:p w14:paraId="62354A7D" w14:textId="77777777" w:rsidR="000872D2" w:rsidRPr="000872D2" w:rsidRDefault="000872D2" w:rsidP="00564351">
      <w:pPr>
        <w:pStyle w:val="ae"/>
        <w:rPr>
          <w:rtl/>
          <w:lang w:eastAsia="he-IL"/>
        </w:rPr>
      </w:pPr>
      <w:r w:rsidRPr="000872D2">
        <w:rPr>
          <w:rFonts w:hint="cs"/>
          <w:rtl/>
          <w:lang w:eastAsia="he-IL"/>
        </w:rPr>
        <w:t>וכן פסק גם ב</w:t>
      </w:r>
      <w:r w:rsidRPr="000872D2">
        <w:rPr>
          <w:rtl/>
          <w:lang w:eastAsia="he-IL"/>
        </w:rPr>
        <w:t xml:space="preserve">שולחן ערוך הרב </w:t>
      </w:r>
      <w:r w:rsidR="002A09DA" w:rsidRPr="00825C5C">
        <w:rPr>
          <w:rFonts w:hint="cs"/>
          <w:szCs w:val="24"/>
          <w:rtl/>
          <w:lang w:eastAsia="he-IL"/>
        </w:rPr>
        <w:t>(</w:t>
      </w:r>
      <w:r w:rsidRPr="00825C5C">
        <w:rPr>
          <w:szCs w:val="24"/>
          <w:rtl/>
          <w:lang w:eastAsia="he-IL"/>
        </w:rPr>
        <w:t>סימן תעג סעיף כד</w:t>
      </w:r>
      <w:r w:rsidR="002A09DA" w:rsidRPr="00825C5C">
        <w:rPr>
          <w:rFonts w:hint="cs"/>
          <w:szCs w:val="24"/>
          <w:rtl/>
          <w:lang w:eastAsia="he-IL"/>
        </w:rPr>
        <w:t>)</w:t>
      </w:r>
      <w:r w:rsidR="002A09DA">
        <w:rPr>
          <w:rFonts w:hint="cs"/>
          <w:rtl/>
          <w:lang w:eastAsia="he-IL"/>
        </w:rPr>
        <w:t>:</w:t>
      </w:r>
    </w:p>
    <w:p w14:paraId="31778FC0" w14:textId="77777777" w:rsidR="000872D2" w:rsidRPr="000872D2" w:rsidRDefault="000872D2" w:rsidP="00A121C3">
      <w:pPr>
        <w:pStyle w:val="a9"/>
        <w:rPr>
          <w:rtl/>
          <w:lang w:eastAsia="he-IL"/>
        </w:rPr>
      </w:pPr>
      <w:r w:rsidRPr="000872D2">
        <w:rPr>
          <w:rtl/>
          <w:lang w:eastAsia="he-IL"/>
        </w:rPr>
        <w:t xml:space="preserve">כל דברים אלו דהיינו המצות והמרור והחרוסת ושני תבשילין אין צריך להביא אלא לפני מי שאומר ההגדה דהיינו לפני בעל הבית אבל בני הבית שהן יוצאין בשמיעה מבעל הבית </w:t>
      </w:r>
      <w:r w:rsidRPr="00825C5C">
        <w:rPr>
          <w:sz w:val="24"/>
          <w:szCs w:val="24"/>
          <w:rtl/>
          <w:lang w:eastAsia="he-IL"/>
        </w:rPr>
        <w:t xml:space="preserve">(שכן נכון לעשות משום </w:t>
      </w:r>
      <w:r w:rsidR="00AB5823" w:rsidRPr="00825C5C">
        <w:rPr>
          <w:rFonts w:hint="cs"/>
          <w:sz w:val="24"/>
          <w:szCs w:val="24"/>
          <w:rtl/>
          <w:lang w:eastAsia="he-IL"/>
        </w:rPr>
        <w:t>"</w:t>
      </w:r>
      <w:r w:rsidRPr="00825C5C">
        <w:rPr>
          <w:sz w:val="24"/>
          <w:szCs w:val="24"/>
          <w:rtl/>
          <w:lang w:eastAsia="he-IL"/>
        </w:rPr>
        <w:t>ב</w:t>
      </w:r>
      <w:r w:rsidR="00AB5823" w:rsidRPr="00825C5C">
        <w:rPr>
          <w:sz w:val="24"/>
          <w:szCs w:val="24"/>
          <w:rtl/>
          <w:lang w:eastAsia="he-IL"/>
        </w:rPr>
        <w:t>ר</w:t>
      </w:r>
      <w:r w:rsidR="002A09DA" w:rsidRPr="00825C5C">
        <w:rPr>
          <w:sz w:val="24"/>
          <w:szCs w:val="24"/>
          <w:rtl/>
          <w:lang w:eastAsia="he-IL"/>
        </w:rPr>
        <w:t>ב עם הדרת מלך</w:t>
      </w:r>
      <w:r w:rsidR="00AB5823" w:rsidRPr="00825C5C">
        <w:rPr>
          <w:rFonts w:hint="cs"/>
          <w:sz w:val="24"/>
          <w:szCs w:val="24"/>
          <w:rtl/>
          <w:lang w:eastAsia="he-IL"/>
        </w:rPr>
        <w:t>"</w:t>
      </w:r>
      <w:r w:rsidR="002A09DA" w:rsidRPr="00825C5C">
        <w:rPr>
          <w:sz w:val="24"/>
          <w:szCs w:val="24"/>
          <w:rtl/>
          <w:lang w:eastAsia="he-IL"/>
        </w:rPr>
        <w:t xml:space="preserve"> כמו שנתבאר בסי</w:t>
      </w:r>
      <w:r w:rsidR="002A09DA" w:rsidRPr="00825C5C">
        <w:rPr>
          <w:rFonts w:hint="cs"/>
          <w:sz w:val="24"/>
          <w:szCs w:val="24"/>
          <w:rtl/>
          <w:lang w:eastAsia="he-IL"/>
        </w:rPr>
        <w:t xml:space="preserve">מן </w:t>
      </w:r>
      <w:r w:rsidR="002A09DA" w:rsidRPr="00825C5C">
        <w:rPr>
          <w:sz w:val="24"/>
          <w:szCs w:val="24"/>
          <w:rtl/>
          <w:lang w:eastAsia="he-IL"/>
        </w:rPr>
        <w:t>ח</w:t>
      </w:r>
      <w:r w:rsidR="00AB5823" w:rsidRPr="00825C5C">
        <w:rPr>
          <w:rFonts w:hint="cs"/>
          <w:sz w:val="24"/>
          <w:szCs w:val="24"/>
          <w:rtl/>
          <w:lang w:eastAsia="he-IL"/>
        </w:rPr>
        <w:t xml:space="preserve"> [שם סעיף יא התבאר שאפשר שאחד יוציא אחרים, אבל העדיפות משום "ברב עם" לא הוזכרה שם אלא בכמה מקומות אחרים ב</w:t>
      </w:r>
      <w:r w:rsidR="00A121C3">
        <w:rPr>
          <w:rFonts w:hint="cs"/>
          <w:sz w:val="24"/>
          <w:szCs w:val="24"/>
          <w:rtl/>
          <w:lang w:eastAsia="he-IL"/>
        </w:rPr>
        <w:t>ש</w:t>
      </w:r>
      <w:r w:rsidR="00AB5823" w:rsidRPr="00825C5C">
        <w:rPr>
          <w:rFonts w:hint="cs"/>
          <w:sz w:val="24"/>
          <w:szCs w:val="24"/>
          <w:rtl/>
          <w:lang w:eastAsia="he-IL"/>
        </w:rPr>
        <w:t>ולחן ערוך הרב, וצריך עיון]</w:t>
      </w:r>
      <w:r w:rsidRPr="00825C5C">
        <w:rPr>
          <w:sz w:val="24"/>
          <w:szCs w:val="24"/>
          <w:rtl/>
          <w:lang w:eastAsia="he-IL"/>
        </w:rPr>
        <w:t>)</w:t>
      </w:r>
      <w:r w:rsidRPr="000872D2">
        <w:rPr>
          <w:rtl/>
          <w:lang w:eastAsia="he-IL"/>
        </w:rPr>
        <w:t xml:space="preserve"> אין צריך שיהיו דברים אלו לפניהם לא בשעת שמיעת ההגדה</w:t>
      </w:r>
    </w:p>
    <w:p w14:paraId="52D299A2" w14:textId="77777777" w:rsidR="000872D2" w:rsidRPr="000872D2" w:rsidRDefault="000872D2" w:rsidP="00A121C3">
      <w:pPr>
        <w:pStyle w:val="ae"/>
        <w:rPr>
          <w:rtl/>
          <w:lang w:eastAsia="he-IL"/>
        </w:rPr>
      </w:pPr>
      <w:r w:rsidRPr="000872D2">
        <w:rPr>
          <w:rFonts w:hint="cs"/>
          <w:rtl/>
          <w:lang w:eastAsia="he-IL"/>
        </w:rPr>
        <w:t>ולכאורה יש להבין שהרי רוב הראשונים ילפי הך דינא מ</w:t>
      </w:r>
      <w:r w:rsidR="00AB5823">
        <w:rPr>
          <w:rFonts w:hint="cs"/>
          <w:rtl/>
          <w:lang w:eastAsia="he-IL"/>
        </w:rPr>
        <w:t>"</w:t>
      </w:r>
      <w:r w:rsidRPr="000872D2">
        <w:rPr>
          <w:rFonts w:hint="cs"/>
          <w:rtl/>
          <w:lang w:eastAsia="he-IL"/>
        </w:rPr>
        <w:t>והגדת לבנך</w:t>
      </w:r>
      <w:r w:rsidR="00AB5823">
        <w:rPr>
          <w:rFonts w:hint="cs"/>
          <w:rtl/>
          <w:lang w:eastAsia="he-IL"/>
        </w:rPr>
        <w:t>"</w:t>
      </w:r>
      <w:r w:rsidRPr="000872D2">
        <w:rPr>
          <w:rFonts w:hint="cs"/>
          <w:rtl/>
          <w:lang w:eastAsia="he-IL"/>
        </w:rPr>
        <w:t xml:space="preserve"> ופשט הדברים מורה דבעינן הגדה בפועל ושיגיד לבנו</w:t>
      </w:r>
      <w:r w:rsidR="00AB5823">
        <w:rPr>
          <w:rFonts w:hint="cs"/>
          <w:rtl/>
          <w:lang w:eastAsia="he-IL"/>
        </w:rPr>
        <w:t>,</w:t>
      </w:r>
      <w:r w:rsidRPr="000872D2">
        <w:rPr>
          <w:rFonts w:hint="cs"/>
          <w:rtl/>
          <w:lang w:eastAsia="he-IL"/>
        </w:rPr>
        <w:t xml:space="preserve"> ובריש דבר</w:t>
      </w:r>
      <w:r w:rsidR="00AB5823">
        <w:rPr>
          <w:rFonts w:hint="cs"/>
          <w:rtl/>
          <w:lang w:eastAsia="he-IL"/>
        </w:rPr>
        <w:t>י</w:t>
      </w:r>
      <w:r w:rsidRPr="000872D2">
        <w:rPr>
          <w:rFonts w:hint="cs"/>
          <w:rtl/>
          <w:lang w:eastAsia="he-IL"/>
        </w:rPr>
        <w:t xml:space="preserve">נו כתבנו שיש להבין </w:t>
      </w:r>
      <w:r w:rsidR="00AB5823">
        <w:rPr>
          <w:rFonts w:hint="cs"/>
          <w:rtl/>
          <w:lang w:eastAsia="he-IL"/>
        </w:rPr>
        <w:t xml:space="preserve">מה </w:t>
      </w:r>
      <w:r w:rsidRPr="000872D2">
        <w:rPr>
          <w:rFonts w:hint="cs"/>
          <w:rtl/>
          <w:lang w:eastAsia="he-IL"/>
        </w:rPr>
        <w:t>קוטב ועיקר ה</w:t>
      </w:r>
      <w:r w:rsidR="0021136B">
        <w:rPr>
          <w:rFonts w:hint="cs"/>
          <w:rtl/>
          <w:lang w:eastAsia="he-IL"/>
        </w:rPr>
        <w:t>מצווה</w:t>
      </w:r>
      <w:r w:rsidR="00AB5823">
        <w:rPr>
          <w:rFonts w:hint="cs"/>
          <w:rtl/>
          <w:lang w:eastAsia="he-IL"/>
        </w:rPr>
        <w:t>, ההגדה או הגעת הדברים לבן,</w:t>
      </w:r>
      <w:r w:rsidR="00874E1A">
        <w:rPr>
          <w:rFonts w:hint="cs"/>
          <w:rtl/>
          <w:lang w:eastAsia="he-IL"/>
        </w:rPr>
        <w:t xml:space="preserve"> </w:t>
      </w:r>
      <w:r w:rsidRPr="000872D2">
        <w:rPr>
          <w:rFonts w:hint="cs"/>
          <w:rtl/>
          <w:lang w:eastAsia="he-IL"/>
        </w:rPr>
        <w:t xml:space="preserve">ובפרט למה שכתבו האחרונים לחלק בין דין </w:t>
      </w:r>
      <w:r w:rsidR="00444AFC">
        <w:rPr>
          <w:rFonts w:hint="cs"/>
          <w:rtl/>
          <w:lang w:eastAsia="he-IL"/>
        </w:rPr>
        <w:t>קריאת שמע</w:t>
      </w:r>
      <w:r w:rsidRPr="000872D2">
        <w:rPr>
          <w:rFonts w:hint="cs"/>
          <w:rtl/>
          <w:lang w:eastAsia="he-IL"/>
        </w:rPr>
        <w:t xml:space="preserve"> שהוא זכירה גרידא ל</w:t>
      </w:r>
      <w:r w:rsidR="00627C6C">
        <w:rPr>
          <w:rFonts w:hint="cs"/>
          <w:rtl/>
          <w:lang w:eastAsia="he-IL"/>
        </w:rPr>
        <w:t>מצוות</w:t>
      </w:r>
      <w:r w:rsidRPr="000872D2">
        <w:rPr>
          <w:rFonts w:hint="cs"/>
          <w:rtl/>
          <w:lang w:eastAsia="he-IL"/>
        </w:rPr>
        <w:t xml:space="preserve"> ליל ט"ו, דבעינן דבר מוסף על הזכירה. וכבר התחבטו בזה האחרונים מהי ה</w:t>
      </w:r>
      <w:r w:rsidR="0021136B">
        <w:rPr>
          <w:rFonts w:hint="cs"/>
          <w:rtl/>
          <w:lang w:eastAsia="he-IL"/>
        </w:rPr>
        <w:t>מצווה</w:t>
      </w:r>
      <w:r w:rsidR="00AB5823">
        <w:rPr>
          <w:rFonts w:hint="cs"/>
          <w:rtl/>
          <w:lang w:eastAsia="he-IL"/>
        </w:rPr>
        <w:t>.</w:t>
      </w:r>
      <w:r w:rsidRPr="000872D2">
        <w:rPr>
          <w:rFonts w:hint="cs"/>
          <w:rtl/>
          <w:lang w:eastAsia="he-IL"/>
        </w:rPr>
        <w:t xml:space="preserve"> ועיין בשו"ת </w:t>
      </w:r>
      <w:r w:rsidRPr="000872D2">
        <w:rPr>
          <w:rtl/>
          <w:lang w:eastAsia="he-IL"/>
        </w:rPr>
        <w:t xml:space="preserve">רבי אליהו מזרחי </w:t>
      </w:r>
      <w:r w:rsidR="00AB5823" w:rsidRPr="00825C5C">
        <w:rPr>
          <w:rFonts w:hint="cs"/>
          <w:szCs w:val="24"/>
          <w:rtl/>
          <w:lang w:eastAsia="he-IL"/>
        </w:rPr>
        <w:t>([</w:t>
      </w:r>
      <w:r w:rsidRPr="00825C5C">
        <w:rPr>
          <w:rFonts w:hint="cs"/>
          <w:szCs w:val="24"/>
          <w:rtl/>
          <w:lang w:eastAsia="he-IL"/>
        </w:rPr>
        <w:t>הרא"ם</w:t>
      </w:r>
      <w:r w:rsidR="00AB5823" w:rsidRPr="00825C5C">
        <w:rPr>
          <w:rFonts w:hint="cs"/>
          <w:szCs w:val="24"/>
          <w:rtl/>
          <w:lang w:eastAsia="he-IL"/>
        </w:rPr>
        <w:t>]</w:t>
      </w:r>
      <w:r w:rsidRPr="00825C5C">
        <w:rPr>
          <w:rFonts w:hint="cs"/>
          <w:szCs w:val="24"/>
          <w:rtl/>
          <w:lang w:eastAsia="he-IL"/>
        </w:rPr>
        <w:t xml:space="preserve"> סימנים מ</w:t>
      </w:r>
      <w:r w:rsidR="007D7AA0" w:rsidRPr="00825C5C">
        <w:rPr>
          <w:rFonts w:hint="cs"/>
          <w:szCs w:val="24"/>
          <w:rtl/>
          <w:lang w:eastAsia="he-IL"/>
        </w:rPr>
        <w:t>–</w:t>
      </w:r>
      <w:r w:rsidRPr="00825C5C">
        <w:rPr>
          <w:rFonts w:hint="cs"/>
          <w:szCs w:val="24"/>
          <w:rtl/>
          <w:lang w:eastAsia="he-IL"/>
        </w:rPr>
        <w:t>מב</w:t>
      </w:r>
      <w:r w:rsidR="00AB5823" w:rsidRPr="00825C5C">
        <w:rPr>
          <w:rFonts w:hint="cs"/>
          <w:szCs w:val="24"/>
          <w:rtl/>
          <w:lang w:eastAsia="he-IL"/>
        </w:rPr>
        <w:t>)</w:t>
      </w:r>
      <w:r w:rsidRPr="000872D2">
        <w:rPr>
          <w:rFonts w:hint="cs"/>
          <w:rtl/>
          <w:lang w:eastAsia="he-IL"/>
        </w:rPr>
        <w:t xml:space="preserve"> ובשו"ת</w:t>
      </w:r>
      <w:r w:rsidR="00874E1A">
        <w:rPr>
          <w:rFonts w:hint="cs"/>
          <w:rtl/>
          <w:lang w:eastAsia="he-IL"/>
        </w:rPr>
        <w:t xml:space="preserve"> </w:t>
      </w:r>
      <w:r w:rsidRPr="000872D2">
        <w:rPr>
          <w:rFonts w:hint="cs"/>
          <w:rtl/>
          <w:lang w:eastAsia="he-IL"/>
        </w:rPr>
        <w:t>מהר"ם אל</w:t>
      </w:r>
      <w:r w:rsidR="00A121C3">
        <w:rPr>
          <w:rFonts w:cs="Times New Roman"/>
          <w:rtl/>
          <w:lang w:eastAsia="he-IL"/>
        </w:rPr>
        <w:t>־</w:t>
      </w:r>
      <w:r w:rsidRPr="000872D2">
        <w:rPr>
          <w:rFonts w:hint="cs"/>
          <w:rtl/>
          <w:lang w:eastAsia="he-IL"/>
        </w:rPr>
        <w:t xml:space="preserve">אשקר </w:t>
      </w:r>
      <w:r w:rsidR="00AB5823" w:rsidRPr="00825C5C">
        <w:rPr>
          <w:rFonts w:hint="cs"/>
          <w:szCs w:val="24"/>
          <w:rtl/>
          <w:lang w:eastAsia="he-IL"/>
        </w:rPr>
        <w:t>(</w:t>
      </w:r>
      <w:r w:rsidRPr="00825C5C">
        <w:rPr>
          <w:rFonts w:hint="cs"/>
          <w:szCs w:val="24"/>
          <w:rtl/>
          <w:lang w:eastAsia="he-IL"/>
        </w:rPr>
        <w:t>סימנים ח</w:t>
      </w:r>
      <w:r w:rsidR="007D7AA0" w:rsidRPr="00825C5C">
        <w:rPr>
          <w:szCs w:val="24"/>
          <w:rtl/>
          <w:lang w:eastAsia="he-IL"/>
        </w:rPr>
        <w:t>–</w:t>
      </w:r>
      <w:r w:rsidRPr="00825C5C">
        <w:rPr>
          <w:rFonts w:hint="cs"/>
          <w:szCs w:val="24"/>
          <w:rtl/>
          <w:lang w:eastAsia="he-IL"/>
        </w:rPr>
        <w:t>י</w:t>
      </w:r>
      <w:r w:rsidR="00AB5823" w:rsidRPr="00825C5C">
        <w:rPr>
          <w:rFonts w:hint="cs"/>
          <w:szCs w:val="24"/>
          <w:rtl/>
          <w:lang w:eastAsia="he-IL"/>
        </w:rPr>
        <w:t>)</w:t>
      </w:r>
      <w:r w:rsidRPr="000872D2">
        <w:rPr>
          <w:rFonts w:hint="cs"/>
          <w:rtl/>
          <w:lang w:eastAsia="he-IL"/>
        </w:rPr>
        <w:t>, מה שפלפלו בעני</w:t>
      </w:r>
      <w:r w:rsidR="00AB5823">
        <w:rPr>
          <w:rFonts w:hint="cs"/>
          <w:rtl/>
          <w:lang w:eastAsia="he-IL"/>
        </w:rPr>
        <w:t xml:space="preserve">ין נוסח הברכה בתקיעת שופר ודנו </w:t>
      </w:r>
      <w:r w:rsidRPr="000872D2">
        <w:rPr>
          <w:rFonts w:hint="cs"/>
          <w:rtl/>
          <w:lang w:eastAsia="he-IL"/>
        </w:rPr>
        <w:t>אם בשופר העיקר הוא מעשה התקיעה, שמיעת התקיעה או שניהם</w:t>
      </w:r>
      <w:r w:rsidR="00AB5823">
        <w:rPr>
          <w:rFonts w:hint="cs"/>
          <w:rtl/>
          <w:lang w:eastAsia="he-IL"/>
        </w:rPr>
        <w:t>,</w:t>
      </w:r>
      <w:r w:rsidRPr="000872D2">
        <w:rPr>
          <w:rFonts w:hint="cs"/>
          <w:rtl/>
          <w:lang w:eastAsia="he-IL"/>
        </w:rPr>
        <w:t xml:space="preserve"> ובתוך דבריהם הזכירו עניינה של </w:t>
      </w:r>
      <w:r w:rsidR="00627C6C">
        <w:rPr>
          <w:rFonts w:hint="cs"/>
          <w:rtl/>
          <w:lang w:eastAsia="he-IL"/>
        </w:rPr>
        <w:t>מצוות</w:t>
      </w:r>
      <w:r w:rsidRPr="000872D2">
        <w:rPr>
          <w:rFonts w:hint="cs"/>
          <w:rtl/>
          <w:lang w:eastAsia="he-IL"/>
        </w:rPr>
        <w:t xml:space="preserve"> ליל ט"ו ו</w:t>
      </w:r>
      <w:r w:rsidRPr="000872D2">
        <w:rPr>
          <w:rtl/>
          <w:lang w:eastAsia="he-IL"/>
        </w:rPr>
        <w:t xml:space="preserve">הרא"ם </w:t>
      </w:r>
      <w:r w:rsidR="00AB5823" w:rsidRPr="00825C5C">
        <w:rPr>
          <w:rFonts w:hint="cs"/>
          <w:szCs w:val="24"/>
          <w:rtl/>
          <w:lang w:eastAsia="he-IL"/>
        </w:rPr>
        <w:t>(</w:t>
      </w:r>
      <w:r w:rsidRPr="00825C5C">
        <w:rPr>
          <w:szCs w:val="24"/>
          <w:rtl/>
          <w:lang w:eastAsia="he-IL"/>
        </w:rPr>
        <w:t>סימן מא</w:t>
      </w:r>
      <w:r w:rsidR="00AB5823" w:rsidRPr="00825C5C">
        <w:rPr>
          <w:rFonts w:hint="cs"/>
          <w:szCs w:val="24"/>
          <w:rtl/>
          <w:lang w:eastAsia="he-IL"/>
        </w:rPr>
        <w:t>)</w:t>
      </w:r>
      <w:r w:rsidRPr="000872D2">
        <w:rPr>
          <w:rFonts w:hint="cs"/>
          <w:rtl/>
          <w:lang w:eastAsia="he-IL"/>
        </w:rPr>
        <w:t xml:space="preserve"> כתב:</w:t>
      </w:r>
    </w:p>
    <w:p w14:paraId="745CB05E" w14:textId="77777777" w:rsidR="000872D2" w:rsidRPr="000872D2" w:rsidRDefault="000872D2" w:rsidP="00AB5823">
      <w:pPr>
        <w:pStyle w:val="a9"/>
        <w:rPr>
          <w:rtl/>
          <w:lang w:eastAsia="he-IL"/>
        </w:rPr>
      </w:pPr>
      <w:r w:rsidRPr="000872D2">
        <w:rPr>
          <w:rtl/>
          <w:lang w:eastAsia="he-IL"/>
        </w:rPr>
        <w:t>וכן כל המצות</w:t>
      </w:r>
      <w:r w:rsidR="00874E1A">
        <w:rPr>
          <w:rtl/>
          <w:lang w:eastAsia="he-IL"/>
        </w:rPr>
        <w:t xml:space="preserve"> </w:t>
      </w:r>
      <w:r w:rsidRPr="000872D2">
        <w:rPr>
          <w:rtl/>
          <w:lang w:eastAsia="he-IL"/>
        </w:rPr>
        <w:t xml:space="preserve">הקוליות כתבו כל הגדולים עליהם </w:t>
      </w:r>
      <w:r w:rsidR="00AB5823">
        <w:rPr>
          <w:rFonts w:hint="cs"/>
          <w:rtl/>
          <w:lang w:eastAsia="he-IL"/>
        </w:rPr>
        <w:t>"</w:t>
      </w:r>
      <w:r w:rsidRPr="000872D2">
        <w:rPr>
          <w:rtl/>
          <w:lang w:eastAsia="he-IL"/>
        </w:rPr>
        <w:t>מצות עשה לקרוא קריאת שמע</w:t>
      </w:r>
      <w:r w:rsidR="00AB5823">
        <w:rPr>
          <w:rFonts w:hint="cs"/>
          <w:rtl/>
          <w:lang w:eastAsia="he-IL"/>
        </w:rPr>
        <w:t>", "</w:t>
      </w:r>
      <w:r w:rsidRPr="000872D2">
        <w:rPr>
          <w:rtl/>
          <w:lang w:eastAsia="he-IL"/>
        </w:rPr>
        <w:t>מצות עשה לספר ביציאת מצרים</w:t>
      </w:r>
      <w:r w:rsidR="00AB5823">
        <w:rPr>
          <w:rFonts w:hint="cs"/>
          <w:rtl/>
          <w:lang w:eastAsia="he-IL"/>
        </w:rPr>
        <w:t>".</w:t>
      </w:r>
      <w:r w:rsidRPr="000872D2">
        <w:rPr>
          <w:rtl/>
          <w:lang w:eastAsia="he-IL"/>
        </w:rPr>
        <w:t xml:space="preserve"> ואף על פי שהשומעים קריאת שמע ולא קראו והשומעים ספור יציאת מצרים ולא ספרו אותם יוצאים בשמיעתן כאלו קראו וספרו.</w:t>
      </w:r>
    </w:p>
    <w:p w14:paraId="22E70228" w14:textId="77777777" w:rsidR="000872D2" w:rsidRPr="000872D2" w:rsidRDefault="000872D2" w:rsidP="00627C6C">
      <w:pPr>
        <w:pStyle w:val="ae"/>
        <w:rPr>
          <w:rtl/>
          <w:lang w:eastAsia="he-IL"/>
        </w:rPr>
      </w:pPr>
      <w:r w:rsidRPr="000872D2">
        <w:rPr>
          <w:rFonts w:hint="cs"/>
          <w:rtl/>
          <w:lang w:eastAsia="he-IL"/>
        </w:rPr>
        <w:t xml:space="preserve">ומשמע שמדין </w:t>
      </w:r>
      <w:r w:rsidR="00AB5823">
        <w:rPr>
          <w:rFonts w:hint="cs"/>
          <w:rtl/>
          <w:lang w:eastAsia="he-IL"/>
        </w:rPr>
        <w:t>'</w:t>
      </w:r>
      <w:r w:rsidRPr="000872D2">
        <w:rPr>
          <w:rFonts w:hint="cs"/>
          <w:rtl/>
          <w:lang w:eastAsia="he-IL"/>
        </w:rPr>
        <w:t>שומע כעונה</w:t>
      </w:r>
      <w:r w:rsidR="00AB5823">
        <w:rPr>
          <w:rFonts w:hint="cs"/>
          <w:rtl/>
          <w:lang w:eastAsia="he-IL"/>
        </w:rPr>
        <w:t>'</w:t>
      </w:r>
      <w:r w:rsidRPr="000872D2">
        <w:rPr>
          <w:rFonts w:hint="cs"/>
          <w:rtl/>
          <w:lang w:eastAsia="he-IL"/>
        </w:rPr>
        <w:t xml:space="preserve"> אתי עלה ו</w:t>
      </w:r>
      <w:r w:rsidR="00AB5823">
        <w:rPr>
          <w:rFonts w:hint="cs"/>
          <w:rtl/>
          <w:lang w:eastAsia="he-IL"/>
        </w:rPr>
        <w:t>בשמיעה מפי אחר נחשב כאילו קרא וסיפר דשמיעתו חשיבא כעונה,</w:t>
      </w:r>
      <w:r w:rsidRPr="000872D2">
        <w:rPr>
          <w:rFonts w:hint="cs"/>
          <w:rtl/>
          <w:lang w:eastAsia="he-IL"/>
        </w:rPr>
        <w:t xml:space="preserve"> ובשמיעתו מקיים </w:t>
      </w:r>
      <w:r w:rsidR="00627C6C">
        <w:rPr>
          <w:rFonts w:hint="cs"/>
          <w:rtl/>
          <w:lang w:eastAsia="he-IL"/>
        </w:rPr>
        <w:t>מצוות</w:t>
      </w:r>
      <w:r w:rsidRPr="000872D2">
        <w:rPr>
          <w:rFonts w:hint="cs"/>
          <w:rtl/>
          <w:lang w:eastAsia="he-IL"/>
        </w:rPr>
        <w:t xml:space="preserve"> </w:t>
      </w:r>
      <w:r w:rsidR="00AB5823">
        <w:rPr>
          <w:rFonts w:hint="cs"/>
          <w:rtl/>
          <w:lang w:eastAsia="he-IL"/>
        </w:rPr>
        <w:t>"</w:t>
      </w:r>
      <w:r w:rsidRPr="000872D2">
        <w:rPr>
          <w:rFonts w:hint="cs"/>
          <w:rtl/>
          <w:lang w:eastAsia="he-IL"/>
        </w:rPr>
        <w:t>והגדת לבנך</w:t>
      </w:r>
      <w:r w:rsidR="00AB5823">
        <w:rPr>
          <w:rFonts w:hint="cs"/>
          <w:rtl/>
          <w:lang w:eastAsia="he-IL"/>
        </w:rPr>
        <w:t>".</w:t>
      </w:r>
      <w:r w:rsidRPr="000872D2">
        <w:rPr>
          <w:rFonts w:hint="cs"/>
          <w:rtl/>
          <w:lang w:eastAsia="he-IL"/>
        </w:rPr>
        <w:t xml:space="preserve"> וברור שאין כוונתו שהשמיעה של מקיים ה</w:t>
      </w:r>
      <w:r w:rsidR="0021136B">
        <w:rPr>
          <w:rFonts w:hint="cs"/>
          <w:rtl/>
          <w:lang w:eastAsia="he-IL"/>
        </w:rPr>
        <w:t>מצווה</w:t>
      </w:r>
      <w:r w:rsidRPr="000872D2">
        <w:rPr>
          <w:rFonts w:hint="cs"/>
          <w:rtl/>
          <w:lang w:eastAsia="he-IL"/>
        </w:rPr>
        <w:t xml:space="preserve"> </w:t>
      </w:r>
      <w:r w:rsidRPr="00825C5C">
        <w:rPr>
          <w:rFonts w:hint="cs"/>
          <w:szCs w:val="24"/>
          <w:rtl/>
          <w:lang w:eastAsia="he-IL"/>
        </w:rPr>
        <w:t>(האב)</w:t>
      </w:r>
      <w:r w:rsidRPr="000872D2">
        <w:rPr>
          <w:rFonts w:hint="cs"/>
          <w:rtl/>
          <w:lang w:eastAsia="he-IL"/>
        </w:rPr>
        <w:t xml:space="preserve"> היא ה</w:t>
      </w:r>
      <w:r w:rsidR="0021136B">
        <w:rPr>
          <w:rFonts w:hint="cs"/>
          <w:rtl/>
          <w:lang w:eastAsia="he-IL"/>
        </w:rPr>
        <w:t>מצווה</w:t>
      </w:r>
      <w:r w:rsidR="00AB5823">
        <w:rPr>
          <w:rFonts w:hint="cs"/>
          <w:rtl/>
          <w:lang w:eastAsia="he-IL"/>
        </w:rPr>
        <w:t xml:space="preserve"> אלא הקריאה וההגדה, ובשמיעתו </w:t>
      </w:r>
      <w:r w:rsidR="00AB5823" w:rsidRPr="00825C5C">
        <w:rPr>
          <w:rFonts w:hint="cs"/>
          <w:szCs w:val="24"/>
          <w:rtl/>
          <w:lang w:eastAsia="he-IL"/>
        </w:rPr>
        <w:t>(של הבן או האחר)</w:t>
      </w:r>
      <w:r w:rsidR="00AB5823">
        <w:rPr>
          <w:rFonts w:hint="cs"/>
          <w:rtl/>
          <w:lang w:eastAsia="he-IL"/>
        </w:rPr>
        <w:t xml:space="preserve"> </w:t>
      </w:r>
      <w:r w:rsidRPr="000872D2">
        <w:rPr>
          <w:rFonts w:hint="cs"/>
          <w:rtl/>
          <w:lang w:eastAsia="he-IL"/>
        </w:rPr>
        <w:t>נחשב כאילו הוא קרא והוא הגיד.</w:t>
      </w:r>
    </w:p>
    <w:p w14:paraId="134A83B0" w14:textId="77777777" w:rsidR="000872D2" w:rsidRPr="000872D2" w:rsidRDefault="000872D2" w:rsidP="00724E2B">
      <w:pPr>
        <w:pStyle w:val="ae"/>
        <w:rPr>
          <w:rtl/>
          <w:lang w:eastAsia="he-IL"/>
        </w:rPr>
      </w:pPr>
      <w:r w:rsidRPr="000872D2">
        <w:rPr>
          <w:rFonts w:hint="cs"/>
          <w:rtl/>
          <w:lang w:eastAsia="he-IL"/>
        </w:rPr>
        <w:t>ובתשובת מהר"ם אל</w:t>
      </w:r>
      <w:r w:rsidR="00724E2B">
        <w:rPr>
          <w:rFonts w:cs="Times New Roman"/>
          <w:rtl/>
          <w:lang w:eastAsia="he-IL"/>
        </w:rPr>
        <w:t>־</w:t>
      </w:r>
      <w:r w:rsidRPr="000872D2">
        <w:rPr>
          <w:rFonts w:hint="cs"/>
          <w:rtl/>
          <w:lang w:eastAsia="he-IL"/>
        </w:rPr>
        <w:t xml:space="preserve">אשקר </w:t>
      </w:r>
      <w:r w:rsidR="00F51B2D" w:rsidRPr="00825C5C">
        <w:rPr>
          <w:rFonts w:hint="cs"/>
          <w:szCs w:val="24"/>
          <w:rtl/>
          <w:lang w:eastAsia="he-IL"/>
        </w:rPr>
        <w:t>(</w:t>
      </w:r>
      <w:r w:rsidRPr="00825C5C">
        <w:rPr>
          <w:rFonts w:hint="cs"/>
          <w:szCs w:val="24"/>
          <w:rtl/>
          <w:lang w:eastAsia="he-IL"/>
        </w:rPr>
        <w:t>שהובאה שם</w:t>
      </w:r>
      <w:r w:rsidR="00874E1A" w:rsidRPr="00825C5C">
        <w:rPr>
          <w:szCs w:val="24"/>
          <w:rtl/>
        </w:rPr>
        <w:t xml:space="preserve"> </w:t>
      </w:r>
      <w:r w:rsidRPr="00825C5C">
        <w:rPr>
          <w:szCs w:val="24"/>
          <w:rtl/>
          <w:lang w:eastAsia="he-IL"/>
        </w:rPr>
        <w:t>סימן מב</w:t>
      </w:r>
      <w:r w:rsidR="00F51B2D" w:rsidRPr="00825C5C">
        <w:rPr>
          <w:rFonts w:hint="cs"/>
          <w:szCs w:val="24"/>
          <w:rtl/>
          <w:lang w:eastAsia="he-IL"/>
        </w:rPr>
        <w:t>, סימן י</w:t>
      </w:r>
      <w:r w:rsidRPr="00825C5C">
        <w:rPr>
          <w:rFonts w:hint="cs"/>
          <w:szCs w:val="24"/>
          <w:rtl/>
          <w:lang w:eastAsia="he-IL"/>
        </w:rPr>
        <w:t xml:space="preserve"> בתשובותיו)</w:t>
      </w:r>
      <w:r w:rsidRPr="000872D2">
        <w:rPr>
          <w:rFonts w:hint="cs"/>
          <w:rtl/>
          <w:lang w:eastAsia="he-IL"/>
        </w:rPr>
        <w:t xml:space="preserve"> השיג עליו בעניין זה וכתב:</w:t>
      </w:r>
    </w:p>
    <w:p w14:paraId="2CAAB188" w14:textId="77777777" w:rsidR="000872D2" w:rsidRPr="000872D2" w:rsidRDefault="00F51B2D" w:rsidP="00F51B2D">
      <w:pPr>
        <w:pStyle w:val="a9"/>
        <w:rPr>
          <w:rtl/>
          <w:lang w:eastAsia="he-IL"/>
        </w:rPr>
      </w:pPr>
      <w:r>
        <w:rPr>
          <w:rFonts w:hint="cs"/>
          <w:rtl/>
          <w:lang w:eastAsia="he-IL"/>
        </w:rPr>
        <w:t>"</w:t>
      </w:r>
      <w:r w:rsidR="000872D2" w:rsidRPr="000872D2">
        <w:rPr>
          <w:rtl/>
          <w:lang w:eastAsia="he-IL"/>
        </w:rPr>
        <w:t>יוצאין בשמיעתן כאלו קראו וספרו</w:t>
      </w:r>
      <w:r>
        <w:rPr>
          <w:rFonts w:hint="cs"/>
          <w:rtl/>
          <w:lang w:eastAsia="he-IL"/>
        </w:rPr>
        <w:t>."</w:t>
      </w:r>
      <w:r>
        <w:rPr>
          <w:rtl/>
          <w:lang w:eastAsia="he-IL"/>
        </w:rPr>
        <w:t xml:space="preserve"> ע</w:t>
      </w:r>
      <w:r>
        <w:rPr>
          <w:rFonts w:hint="cs"/>
          <w:rtl/>
          <w:lang w:eastAsia="he-IL"/>
        </w:rPr>
        <w:t>ד כאן.</w:t>
      </w:r>
      <w:r w:rsidR="000872D2" w:rsidRPr="000872D2">
        <w:rPr>
          <w:rtl/>
          <w:lang w:eastAsia="he-IL"/>
        </w:rPr>
        <w:t xml:space="preserve"> גם בספרו כתב נמי מר בהאי מילתא</w:t>
      </w:r>
      <w:r>
        <w:rPr>
          <w:rFonts w:hint="cs"/>
          <w:rtl/>
          <w:lang w:eastAsia="he-IL"/>
        </w:rPr>
        <w:t>:</w:t>
      </w:r>
      <w:r w:rsidR="000872D2" w:rsidRPr="000872D2">
        <w:rPr>
          <w:rtl/>
          <w:lang w:eastAsia="he-IL"/>
        </w:rPr>
        <w:t xml:space="preserve"> למה לא אמרו בהם </w:t>
      </w:r>
      <w:r>
        <w:rPr>
          <w:rFonts w:hint="cs"/>
          <w:rtl/>
          <w:lang w:eastAsia="he-IL"/>
        </w:rPr>
        <w:t>"</w:t>
      </w:r>
      <w:r w:rsidR="000872D2" w:rsidRPr="000872D2">
        <w:rPr>
          <w:rtl/>
          <w:lang w:eastAsia="he-IL"/>
        </w:rPr>
        <w:t>מצות עשה לשמוע קריאת שמע</w:t>
      </w:r>
      <w:r>
        <w:rPr>
          <w:rFonts w:hint="cs"/>
          <w:rtl/>
          <w:lang w:eastAsia="he-IL"/>
        </w:rPr>
        <w:t>"</w:t>
      </w:r>
      <w:r w:rsidR="000872D2" w:rsidRPr="000872D2">
        <w:rPr>
          <w:rtl/>
          <w:lang w:eastAsia="he-IL"/>
        </w:rPr>
        <w:t xml:space="preserve"> וכולי אבל אמרו </w:t>
      </w:r>
      <w:r>
        <w:rPr>
          <w:rFonts w:hint="cs"/>
          <w:rtl/>
          <w:lang w:eastAsia="he-IL"/>
        </w:rPr>
        <w:t>"</w:t>
      </w:r>
      <w:r w:rsidR="000872D2" w:rsidRPr="000872D2">
        <w:rPr>
          <w:rtl/>
          <w:lang w:eastAsia="he-IL"/>
        </w:rPr>
        <w:t>מצות עשה לקרוא</w:t>
      </w:r>
      <w:r>
        <w:rPr>
          <w:rFonts w:hint="cs"/>
          <w:rtl/>
          <w:lang w:eastAsia="he-IL"/>
        </w:rPr>
        <w:t>"</w:t>
      </w:r>
      <w:r w:rsidR="000872D2" w:rsidRPr="000872D2">
        <w:rPr>
          <w:rtl/>
          <w:lang w:eastAsia="he-IL"/>
        </w:rPr>
        <w:t xml:space="preserve"> וכולי</w:t>
      </w:r>
      <w:r>
        <w:rPr>
          <w:rFonts w:hint="cs"/>
          <w:rtl/>
          <w:lang w:eastAsia="he-IL"/>
        </w:rPr>
        <w:t>?</w:t>
      </w:r>
      <w:r w:rsidR="000872D2" w:rsidRPr="000872D2">
        <w:rPr>
          <w:rtl/>
          <w:lang w:eastAsia="he-IL"/>
        </w:rPr>
        <w:t xml:space="preserve"> מריה דאברהם</w:t>
      </w:r>
      <w:r>
        <w:rPr>
          <w:rFonts w:hint="cs"/>
          <w:rtl/>
          <w:lang w:eastAsia="he-IL"/>
        </w:rPr>
        <w:t>,</w:t>
      </w:r>
      <w:r w:rsidR="000872D2" w:rsidRPr="000872D2">
        <w:rPr>
          <w:rtl/>
          <w:lang w:eastAsia="he-IL"/>
        </w:rPr>
        <w:t xml:space="preserve"> מה לתבן את הבר</w:t>
      </w:r>
      <w:r>
        <w:rPr>
          <w:rFonts w:hint="cs"/>
          <w:rtl/>
          <w:lang w:eastAsia="he-IL"/>
        </w:rPr>
        <w:t>,</w:t>
      </w:r>
      <w:r>
        <w:rPr>
          <w:rtl/>
          <w:lang w:eastAsia="he-IL"/>
        </w:rPr>
        <w:t xml:space="preserve"> ומה לנשמע את המדובר</w:t>
      </w:r>
      <w:r>
        <w:rPr>
          <w:rFonts w:hint="cs"/>
          <w:rtl/>
          <w:lang w:eastAsia="he-IL"/>
        </w:rPr>
        <w:t xml:space="preserve">? </w:t>
      </w:r>
      <w:r w:rsidR="000872D2" w:rsidRPr="000872D2">
        <w:rPr>
          <w:rtl/>
          <w:lang w:eastAsia="he-IL"/>
        </w:rPr>
        <w:t>והנה קריאת שמע המצוה היא הקריאה</w:t>
      </w:r>
      <w:r>
        <w:rPr>
          <w:rFonts w:hint="cs"/>
          <w:rtl/>
          <w:lang w:eastAsia="he-IL"/>
        </w:rPr>
        <w:t>,</w:t>
      </w:r>
      <w:r w:rsidR="000872D2" w:rsidRPr="000872D2">
        <w:rPr>
          <w:rtl/>
          <w:lang w:eastAsia="he-IL"/>
        </w:rPr>
        <w:t xml:space="preserve"> לא השמיעה</w:t>
      </w:r>
      <w:r>
        <w:rPr>
          <w:rFonts w:hint="cs"/>
          <w:rtl/>
          <w:lang w:eastAsia="he-IL"/>
        </w:rPr>
        <w:t>,</w:t>
      </w:r>
      <w:r w:rsidR="000872D2" w:rsidRPr="000872D2">
        <w:rPr>
          <w:rtl/>
          <w:lang w:eastAsia="he-IL"/>
        </w:rPr>
        <w:t xml:space="preserve"> דכתיב </w:t>
      </w:r>
      <w:r>
        <w:rPr>
          <w:rFonts w:hint="cs"/>
          <w:rtl/>
          <w:lang w:eastAsia="he-IL"/>
        </w:rPr>
        <w:t>"</w:t>
      </w:r>
      <w:r w:rsidR="000872D2" w:rsidRPr="000872D2">
        <w:rPr>
          <w:rtl/>
          <w:lang w:eastAsia="he-IL"/>
        </w:rPr>
        <w:t>ודברת בם</w:t>
      </w:r>
      <w:r>
        <w:rPr>
          <w:rFonts w:hint="cs"/>
          <w:rtl/>
          <w:lang w:eastAsia="he-IL"/>
        </w:rPr>
        <w:t>".</w:t>
      </w:r>
      <w:r w:rsidR="000872D2" w:rsidRPr="000872D2">
        <w:rPr>
          <w:rtl/>
          <w:lang w:eastAsia="he-IL"/>
        </w:rPr>
        <w:t xml:space="preserve"> ואם קרא ולא השמיע לאזנו כתבו ז"ל שיצא</w:t>
      </w:r>
      <w:r>
        <w:rPr>
          <w:rFonts w:hint="cs"/>
          <w:rtl/>
          <w:lang w:eastAsia="he-IL"/>
        </w:rPr>
        <w:t>,</w:t>
      </w:r>
      <w:r w:rsidR="000872D2" w:rsidRPr="000872D2">
        <w:rPr>
          <w:rtl/>
          <w:lang w:eastAsia="he-IL"/>
        </w:rPr>
        <w:t xml:space="preserve"> והיכי שייך למימר </w:t>
      </w:r>
      <w:r>
        <w:rPr>
          <w:rFonts w:hint="cs"/>
          <w:rtl/>
          <w:lang w:eastAsia="he-IL"/>
        </w:rPr>
        <w:t>"</w:t>
      </w:r>
      <w:r w:rsidR="000872D2" w:rsidRPr="000872D2">
        <w:rPr>
          <w:rtl/>
          <w:lang w:eastAsia="he-IL"/>
        </w:rPr>
        <w:t>מצות עשה לשמוע</w:t>
      </w:r>
      <w:r>
        <w:rPr>
          <w:rFonts w:hint="cs"/>
          <w:rtl/>
          <w:lang w:eastAsia="he-IL"/>
        </w:rPr>
        <w:t>"</w:t>
      </w:r>
      <w:r w:rsidR="000872D2" w:rsidRPr="000872D2">
        <w:rPr>
          <w:rtl/>
          <w:lang w:eastAsia="he-IL"/>
        </w:rPr>
        <w:t xml:space="preserve"> והמצוה בקריאה</w:t>
      </w:r>
      <w:r>
        <w:rPr>
          <w:rFonts w:hint="cs"/>
          <w:rtl/>
          <w:lang w:eastAsia="he-IL"/>
        </w:rPr>
        <w:t>?</w:t>
      </w:r>
      <w:r w:rsidR="000872D2" w:rsidRPr="000872D2">
        <w:rPr>
          <w:rtl/>
          <w:lang w:eastAsia="he-IL"/>
        </w:rPr>
        <w:t xml:space="preserve"> ואיך יעלה זה על הדעת</w:t>
      </w:r>
      <w:r>
        <w:rPr>
          <w:rFonts w:hint="cs"/>
          <w:rtl/>
          <w:lang w:eastAsia="he-IL"/>
        </w:rPr>
        <w:t>?</w:t>
      </w:r>
      <w:r w:rsidR="000872D2" w:rsidRPr="000872D2">
        <w:rPr>
          <w:rtl/>
          <w:lang w:eastAsia="he-IL"/>
        </w:rPr>
        <w:t xml:space="preserve"> וכן ספור יציאת מצרים נמי</w:t>
      </w:r>
      <w:r>
        <w:rPr>
          <w:rFonts w:hint="cs"/>
          <w:rtl/>
          <w:lang w:eastAsia="he-IL"/>
        </w:rPr>
        <w:t>,</w:t>
      </w:r>
      <w:r w:rsidR="000872D2" w:rsidRPr="000872D2">
        <w:rPr>
          <w:rtl/>
          <w:lang w:eastAsia="he-IL"/>
        </w:rPr>
        <w:t xml:space="preserve"> המצוה היא ההגדה בפה דכתיב </w:t>
      </w:r>
      <w:r>
        <w:rPr>
          <w:rFonts w:hint="cs"/>
          <w:rtl/>
          <w:lang w:eastAsia="he-IL"/>
        </w:rPr>
        <w:t>"</w:t>
      </w:r>
      <w:r w:rsidR="000872D2" w:rsidRPr="000872D2">
        <w:rPr>
          <w:rtl/>
          <w:lang w:eastAsia="he-IL"/>
        </w:rPr>
        <w:t>והגדת לבנך</w:t>
      </w:r>
      <w:r>
        <w:rPr>
          <w:rFonts w:hint="cs"/>
          <w:rtl/>
          <w:lang w:eastAsia="he-IL"/>
        </w:rPr>
        <w:t>"</w:t>
      </w:r>
      <w:r w:rsidR="000872D2" w:rsidRPr="000872D2">
        <w:rPr>
          <w:rtl/>
          <w:lang w:eastAsia="he-IL"/>
        </w:rPr>
        <w:t xml:space="preserve"> וגומר</w:t>
      </w:r>
      <w:r>
        <w:rPr>
          <w:rFonts w:hint="cs"/>
          <w:rtl/>
          <w:lang w:eastAsia="he-IL"/>
        </w:rPr>
        <w:t>.</w:t>
      </w:r>
      <w:r w:rsidR="000872D2" w:rsidRPr="000872D2">
        <w:rPr>
          <w:rtl/>
          <w:lang w:eastAsia="he-IL"/>
        </w:rPr>
        <w:t xml:space="preserve"> </w:t>
      </w:r>
    </w:p>
    <w:p w14:paraId="2B6989E5" w14:textId="77777777" w:rsidR="00272504" w:rsidRDefault="000872D2" w:rsidP="00F51B2D">
      <w:pPr>
        <w:pStyle w:val="a9"/>
        <w:rPr>
          <w:rtl/>
          <w:lang w:eastAsia="he-IL"/>
        </w:rPr>
      </w:pPr>
      <w:r w:rsidRPr="000872D2">
        <w:rPr>
          <w:rtl/>
          <w:lang w:eastAsia="he-IL"/>
        </w:rPr>
        <w:t xml:space="preserve">ומאי דכתב מר בחתימת דבריו </w:t>
      </w:r>
      <w:r w:rsidR="00F51B2D">
        <w:rPr>
          <w:rFonts w:hint="cs"/>
          <w:rtl/>
          <w:lang w:eastAsia="he-IL"/>
        </w:rPr>
        <w:t>"</w:t>
      </w:r>
      <w:r w:rsidRPr="000872D2">
        <w:rPr>
          <w:rtl/>
          <w:lang w:eastAsia="he-IL"/>
        </w:rPr>
        <w:t>אף על פי שהשומעים קריאת שמע ולא קראו יוצאין כאלו קראו</w:t>
      </w:r>
      <w:r w:rsidR="00F51B2D">
        <w:rPr>
          <w:rFonts w:hint="cs"/>
          <w:rtl/>
          <w:lang w:eastAsia="he-IL"/>
        </w:rPr>
        <w:t>"</w:t>
      </w:r>
      <w:r w:rsidRPr="000872D2">
        <w:rPr>
          <w:rtl/>
          <w:lang w:eastAsia="he-IL"/>
        </w:rPr>
        <w:t xml:space="preserve"> וכולי</w:t>
      </w:r>
      <w:r w:rsidR="00F51B2D">
        <w:rPr>
          <w:rFonts w:hint="cs"/>
          <w:rtl/>
          <w:lang w:eastAsia="he-IL"/>
        </w:rPr>
        <w:t xml:space="preserve"> </w:t>
      </w:r>
      <w:r w:rsidR="00F51B2D">
        <w:rPr>
          <w:rtl/>
          <w:lang w:eastAsia="he-IL"/>
        </w:rPr>
        <w:t>–</w:t>
      </w:r>
      <w:r w:rsidRPr="000872D2">
        <w:rPr>
          <w:rtl/>
          <w:lang w:eastAsia="he-IL"/>
        </w:rPr>
        <w:t xml:space="preserve"> ודאי מלבד דדברים אלו נראין כסותרין את עצמן</w:t>
      </w:r>
      <w:r w:rsidR="00F51B2D">
        <w:rPr>
          <w:rFonts w:hint="cs"/>
          <w:rtl/>
          <w:lang w:eastAsia="he-IL"/>
        </w:rPr>
        <w:t>,</w:t>
      </w:r>
      <w:r w:rsidRPr="000872D2">
        <w:rPr>
          <w:rtl/>
          <w:lang w:eastAsia="he-IL"/>
        </w:rPr>
        <w:t xml:space="preserve"> דיוצאין לחוד וכאלו קראו לחוד</w:t>
      </w:r>
      <w:r w:rsidR="00F51B2D">
        <w:rPr>
          <w:rFonts w:hint="cs"/>
          <w:rtl/>
          <w:lang w:eastAsia="he-IL"/>
        </w:rPr>
        <w:t>,</w:t>
      </w:r>
      <w:r w:rsidRPr="000872D2">
        <w:rPr>
          <w:rtl/>
          <w:lang w:eastAsia="he-IL"/>
        </w:rPr>
        <w:t xml:space="preserve"> הנה אין להם עקר כלל</w:t>
      </w:r>
      <w:r w:rsidR="00F51B2D">
        <w:rPr>
          <w:rFonts w:hint="cs"/>
          <w:rtl/>
          <w:lang w:eastAsia="he-IL"/>
        </w:rPr>
        <w:t>,</w:t>
      </w:r>
      <w:r w:rsidRPr="000872D2">
        <w:rPr>
          <w:rtl/>
          <w:lang w:eastAsia="he-IL"/>
        </w:rPr>
        <w:t xml:space="preserve"> דלעולם לא אשכחן מאן דקאמר דהשומע קריאת שמע כאלו קרא אותה</w:t>
      </w:r>
      <w:r w:rsidR="00F51B2D">
        <w:rPr>
          <w:rFonts w:hint="cs"/>
          <w:rtl/>
          <w:lang w:eastAsia="he-IL"/>
        </w:rPr>
        <w:t>.</w:t>
      </w:r>
      <w:r w:rsidRPr="000872D2">
        <w:rPr>
          <w:rtl/>
          <w:lang w:eastAsia="he-IL"/>
        </w:rPr>
        <w:t xml:space="preserve"> ואי אפשר למימר הכי כיון שהמצוה בקריאה ולא בשמיעה כדאמרינן</w:t>
      </w:r>
      <w:r w:rsidRPr="000872D2">
        <w:rPr>
          <w:rFonts w:hint="cs"/>
          <w:rtl/>
          <w:lang w:eastAsia="he-IL"/>
        </w:rPr>
        <w:t>.</w:t>
      </w:r>
      <w:r w:rsidRPr="000872D2">
        <w:rPr>
          <w:rtl/>
          <w:lang w:eastAsia="he-IL"/>
        </w:rPr>
        <w:t xml:space="preserve"> ובהדייא כתב רבינו </w:t>
      </w:r>
      <w:r w:rsidR="00F51B2D">
        <w:rPr>
          <w:rFonts w:hint="cs"/>
          <w:rtl/>
          <w:lang w:eastAsia="he-IL"/>
        </w:rPr>
        <w:t>יום טוב</w:t>
      </w:r>
      <w:r w:rsidRPr="000872D2">
        <w:rPr>
          <w:rtl/>
          <w:lang w:eastAsia="he-IL"/>
        </w:rPr>
        <w:t xml:space="preserve"> אשבילי</w:t>
      </w:r>
      <w:r w:rsidR="00F51B2D">
        <w:rPr>
          <w:rFonts w:hint="cs"/>
          <w:rtl/>
          <w:lang w:eastAsia="he-IL"/>
        </w:rPr>
        <w:t xml:space="preserve"> </w:t>
      </w:r>
      <w:r w:rsidR="00F51B2D" w:rsidRPr="00F51B2D">
        <w:rPr>
          <w:rFonts w:hint="cs"/>
          <w:sz w:val="24"/>
          <w:szCs w:val="24"/>
          <w:rtl/>
          <w:lang w:eastAsia="he-IL"/>
        </w:rPr>
        <w:t>[</w:t>
      </w:r>
      <w:r w:rsidR="00F51B2D" w:rsidRPr="00F51B2D">
        <w:rPr>
          <w:sz w:val="24"/>
          <w:szCs w:val="24"/>
          <w:rtl/>
          <w:lang w:eastAsia="he-IL"/>
        </w:rPr>
        <w:t xml:space="preserve">– </w:t>
      </w:r>
      <w:r w:rsidR="00F51B2D" w:rsidRPr="00F51B2D">
        <w:rPr>
          <w:rFonts w:hint="cs"/>
          <w:sz w:val="24"/>
          <w:szCs w:val="24"/>
          <w:rtl/>
          <w:lang w:eastAsia="he-IL"/>
        </w:rPr>
        <w:t>הריטב"א]</w:t>
      </w:r>
      <w:r w:rsidRPr="00F51B2D">
        <w:rPr>
          <w:sz w:val="24"/>
          <w:szCs w:val="24"/>
          <w:rtl/>
          <w:lang w:eastAsia="he-IL"/>
        </w:rPr>
        <w:t xml:space="preserve"> </w:t>
      </w:r>
      <w:r w:rsidRPr="000872D2">
        <w:rPr>
          <w:rtl/>
          <w:lang w:eastAsia="he-IL"/>
        </w:rPr>
        <w:t>פרק ראוהו בית דין</w:t>
      </w:r>
      <w:r w:rsidR="00F51B2D">
        <w:rPr>
          <w:rFonts w:hint="cs"/>
          <w:rtl/>
          <w:lang w:eastAsia="he-IL"/>
        </w:rPr>
        <w:t>,</w:t>
      </w:r>
      <w:r w:rsidRPr="000872D2">
        <w:rPr>
          <w:rtl/>
          <w:lang w:eastAsia="he-IL"/>
        </w:rPr>
        <w:t xml:space="preserve"> זה לשונו</w:t>
      </w:r>
      <w:r w:rsidR="00272504">
        <w:rPr>
          <w:rFonts w:hint="cs"/>
          <w:rtl/>
          <w:lang w:eastAsia="he-IL"/>
        </w:rPr>
        <w:t xml:space="preserve"> </w:t>
      </w:r>
      <w:r w:rsidR="00272504" w:rsidRPr="00272504">
        <w:rPr>
          <w:rFonts w:hint="cs"/>
          <w:sz w:val="24"/>
          <w:szCs w:val="24"/>
          <w:rtl/>
          <w:lang w:eastAsia="he-IL"/>
        </w:rPr>
        <w:t>[לפנינו בשינויים קלים]</w:t>
      </w:r>
      <w:r w:rsidR="00F51B2D">
        <w:rPr>
          <w:rFonts w:hint="cs"/>
          <w:rtl/>
          <w:lang w:eastAsia="he-IL"/>
        </w:rPr>
        <w:t>:</w:t>
      </w:r>
      <w:r w:rsidRPr="000872D2">
        <w:rPr>
          <w:rtl/>
          <w:lang w:eastAsia="he-IL"/>
        </w:rPr>
        <w:t xml:space="preserve"> </w:t>
      </w:r>
    </w:p>
    <w:p w14:paraId="0ADBE7B8" w14:textId="77777777" w:rsidR="00272504" w:rsidRDefault="000872D2" w:rsidP="006C6F00">
      <w:pPr>
        <w:pStyle w:val="af2"/>
        <w:rPr>
          <w:rtl/>
          <w:lang w:eastAsia="he-IL"/>
        </w:rPr>
      </w:pPr>
      <w:r w:rsidRPr="000872D2">
        <w:rPr>
          <w:rtl/>
          <w:lang w:eastAsia="he-IL"/>
        </w:rPr>
        <w:t>בברכ</w:t>
      </w:r>
      <w:r w:rsidR="00F51B2D">
        <w:rPr>
          <w:rtl/>
          <w:lang w:eastAsia="he-IL"/>
        </w:rPr>
        <w:t>ות קריאת שמע ששליח צבור מוציא י</w:t>
      </w:r>
      <w:r w:rsidR="00F51B2D">
        <w:rPr>
          <w:rFonts w:hint="cs"/>
          <w:rtl/>
          <w:lang w:eastAsia="he-IL"/>
        </w:rPr>
        <w:t>די חובה</w:t>
      </w:r>
      <w:r w:rsidRPr="000872D2">
        <w:rPr>
          <w:rtl/>
          <w:lang w:eastAsia="he-IL"/>
        </w:rPr>
        <w:t xml:space="preserve"> מהן אפילו את הבקי </w:t>
      </w:r>
      <w:r w:rsidR="00AF1394">
        <w:rPr>
          <w:rFonts w:hint="cs"/>
          <w:rtl/>
          <w:lang w:eastAsia="he-IL"/>
        </w:rPr>
        <w:t>[</w:t>
      </w:r>
      <w:r w:rsidRPr="000872D2">
        <w:rPr>
          <w:rtl/>
          <w:lang w:eastAsia="he-IL"/>
        </w:rPr>
        <w:t>וכולי</w:t>
      </w:r>
      <w:r w:rsidR="00AF1394">
        <w:rPr>
          <w:rFonts w:hint="cs"/>
          <w:rtl/>
          <w:lang w:eastAsia="he-IL"/>
        </w:rPr>
        <w:t>]</w:t>
      </w:r>
      <w:r w:rsidRPr="000872D2">
        <w:rPr>
          <w:rtl/>
          <w:lang w:eastAsia="he-IL"/>
        </w:rPr>
        <w:t xml:space="preserve"> אבל קריאת שמע ותפילה אינו מוציא את הבקי</w:t>
      </w:r>
      <w:r w:rsidR="00272504">
        <w:rPr>
          <w:rFonts w:hint="cs"/>
          <w:rtl/>
          <w:lang w:eastAsia="he-IL"/>
        </w:rPr>
        <w:t>,</w:t>
      </w:r>
      <w:r w:rsidRPr="000872D2">
        <w:rPr>
          <w:rtl/>
          <w:lang w:eastAsia="he-IL"/>
        </w:rPr>
        <w:t xml:space="preserve"> כדאמרינן טעמא בירושלמי</w:t>
      </w:r>
      <w:r w:rsidR="00272504">
        <w:rPr>
          <w:rFonts w:hint="cs"/>
          <w:rtl/>
          <w:lang w:eastAsia="he-IL"/>
        </w:rPr>
        <w:t>:</w:t>
      </w:r>
      <w:r w:rsidRPr="000872D2">
        <w:rPr>
          <w:rtl/>
          <w:lang w:eastAsia="he-IL"/>
        </w:rPr>
        <w:t xml:space="preserve"> בדין הוא שיהיה כל אחד ואחד משנן בפיו </w:t>
      </w:r>
      <w:r w:rsidR="00272504">
        <w:rPr>
          <w:rFonts w:hint="cs"/>
          <w:rtl/>
          <w:lang w:eastAsia="he-IL"/>
        </w:rPr>
        <w:t>[</w:t>
      </w:r>
      <w:r w:rsidRPr="000872D2">
        <w:rPr>
          <w:rtl/>
          <w:lang w:eastAsia="he-IL"/>
        </w:rPr>
        <w:t>וכולי</w:t>
      </w:r>
      <w:r w:rsidR="00272504">
        <w:rPr>
          <w:rFonts w:hint="cs"/>
          <w:rtl/>
          <w:lang w:eastAsia="he-IL"/>
        </w:rPr>
        <w:t>]</w:t>
      </w:r>
      <w:r w:rsidRPr="000872D2">
        <w:rPr>
          <w:rtl/>
          <w:lang w:eastAsia="he-IL"/>
        </w:rPr>
        <w:t xml:space="preserve"> </w:t>
      </w:r>
    </w:p>
    <w:p w14:paraId="315522EF" w14:textId="77777777" w:rsidR="000C5D1A" w:rsidRDefault="000872D2" w:rsidP="00F51B2D">
      <w:pPr>
        <w:pStyle w:val="a9"/>
        <w:rPr>
          <w:rtl/>
          <w:lang w:eastAsia="he-IL"/>
        </w:rPr>
      </w:pPr>
      <w:r w:rsidRPr="000872D2">
        <w:rPr>
          <w:rtl/>
          <w:lang w:eastAsia="he-IL"/>
        </w:rPr>
        <w:t>וכן כתבו מן המפרשים ז"ל</w:t>
      </w:r>
      <w:r w:rsidR="000C5D1A">
        <w:rPr>
          <w:rFonts w:hint="cs"/>
          <w:rtl/>
          <w:lang w:eastAsia="he-IL"/>
        </w:rPr>
        <w:t>.</w:t>
      </w:r>
      <w:r w:rsidRPr="000872D2">
        <w:rPr>
          <w:rtl/>
          <w:lang w:eastAsia="he-IL"/>
        </w:rPr>
        <w:t xml:space="preserve"> וכן כתוב בספר אבודרהם ז"ל</w:t>
      </w:r>
      <w:r w:rsidR="000C5D1A">
        <w:rPr>
          <w:rFonts w:hint="cs"/>
          <w:rtl/>
          <w:lang w:eastAsia="he-IL"/>
        </w:rPr>
        <w:t>:</w:t>
      </w:r>
      <w:r w:rsidR="000C5D1A">
        <w:rPr>
          <w:rtl/>
          <w:lang w:eastAsia="he-IL"/>
        </w:rPr>
        <w:t xml:space="preserve"> </w:t>
      </w:r>
    </w:p>
    <w:p w14:paraId="2A2A014B" w14:textId="77777777" w:rsidR="000C5D1A" w:rsidRDefault="000C5D1A" w:rsidP="002C20B5">
      <w:pPr>
        <w:pStyle w:val="af2"/>
        <w:rPr>
          <w:rtl/>
          <w:lang w:eastAsia="he-IL"/>
        </w:rPr>
      </w:pPr>
      <w:r>
        <w:rPr>
          <w:rFonts w:hint="cs"/>
          <w:rtl/>
          <w:lang w:eastAsia="he-IL"/>
        </w:rPr>
        <w:t>ו</w:t>
      </w:r>
      <w:r w:rsidR="000872D2" w:rsidRPr="000872D2">
        <w:rPr>
          <w:rtl/>
          <w:lang w:eastAsia="he-IL"/>
        </w:rPr>
        <w:t>בקריאת שמע ובתפלה אם הוא שליח צבור מוציא את שאינו בקי אף על פי שיצא</w:t>
      </w:r>
      <w:r>
        <w:rPr>
          <w:rFonts w:hint="cs"/>
          <w:rtl/>
          <w:lang w:eastAsia="he-IL"/>
        </w:rPr>
        <w:t>,</w:t>
      </w:r>
      <w:r w:rsidR="000872D2" w:rsidRPr="000872D2">
        <w:rPr>
          <w:rtl/>
          <w:lang w:eastAsia="he-IL"/>
        </w:rPr>
        <w:t xml:space="preserve"> ודוקא בעשרה אבל ביחיד אף על פי שיצא </w:t>
      </w:r>
      <w:r w:rsidRPr="000C5D1A">
        <w:rPr>
          <w:rFonts w:hint="cs"/>
          <w:sz w:val="24"/>
          <w:szCs w:val="24"/>
          <w:rtl/>
          <w:lang w:eastAsia="he-IL"/>
        </w:rPr>
        <w:t>[</w:t>
      </w:r>
      <w:r w:rsidR="000942FA">
        <w:rPr>
          <w:rFonts w:hint="cs"/>
          <w:sz w:val="24"/>
          <w:szCs w:val="24"/>
          <w:rtl/>
          <w:lang w:eastAsia="he-IL"/>
        </w:rPr>
        <w:t xml:space="preserve">כך </w:t>
      </w:r>
      <w:r w:rsidR="002C20B5">
        <w:rPr>
          <w:rFonts w:hint="cs"/>
          <w:sz w:val="24"/>
          <w:szCs w:val="24"/>
          <w:rtl/>
          <w:lang w:eastAsia="he-IL"/>
        </w:rPr>
        <w:t>בשו"ת הרא"ם,</w:t>
      </w:r>
      <w:r w:rsidR="000942FA">
        <w:rPr>
          <w:rFonts w:hint="cs"/>
          <w:sz w:val="24"/>
          <w:szCs w:val="24"/>
          <w:rtl/>
          <w:lang w:eastAsia="he-IL"/>
        </w:rPr>
        <w:t xml:space="preserve"> ובשו"ת מה</w:t>
      </w:r>
      <w:r w:rsidR="00A121C3">
        <w:rPr>
          <w:rFonts w:hint="cs"/>
          <w:sz w:val="24"/>
          <w:szCs w:val="24"/>
          <w:rtl/>
          <w:lang w:eastAsia="he-IL"/>
        </w:rPr>
        <w:t>ר"ם אל</w:t>
      </w:r>
      <w:r w:rsidR="00A121C3">
        <w:rPr>
          <w:rFonts w:ascii="Times New Roman" w:hAnsi="Times New Roman" w:cs="Times New Roman"/>
          <w:sz w:val="24"/>
          <w:szCs w:val="24"/>
          <w:rtl/>
          <w:lang w:eastAsia="he-IL"/>
        </w:rPr>
        <w:t>־</w:t>
      </w:r>
      <w:r w:rsidR="000942FA">
        <w:rPr>
          <w:rFonts w:hint="cs"/>
          <w:sz w:val="24"/>
          <w:szCs w:val="24"/>
          <w:rtl/>
          <w:lang w:eastAsia="he-IL"/>
        </w:rPr>
        <w:t xml:space="preserve">אשקר עצמו "שלא יצא" וכך </w:t>
      </w:r>
      <w:r w:rsidRPr="000C5D1A">
        <w:rPr>
          <w:rFonts w:hint="cs"/>
          <w:sz w:val="24"/>
          <w:szCs w:val="24"/>
          <w:rtl/>
          <w:lang w:eastAsia="he-IL"/>
        </w:rPr>
        <w:t>צ"ל]</w:t>
      </w:r>
      <w:r>
        <w:rPr>
          <w:rFonts w:hint="cs"/>
          <w:rtl/>
          <w:lang w:eastAsia="he-IL"/>
        </w:rPr>
        <w:t xml:space="preserve"> </w:t>
      </w:r>
      <w:r w:rsidR="000872D2" w:rsidRPr="000872D2">
        <w:rPr>
          <w:rtl/>
          <w:lang w:eastAsia="he-IL"/>
        </w:rPr>
        <w:t>אינו מוציא</w:t>
      </w:r>
      <w:r>
        <w:rPr>
          <w:rFonts w:hint="cs"/>
          <w:rtl/>
          <w:lang w:eastAsia="he-IL"/>
        </w:rPr>
        <w:t>.</w:t>
      </w:r>
      <w:r w:rsidR="000872D2" w:rsidRPr="000872D2">
        <w:rPr>
          <w:rtl/>
          <w:lang w:eastAsia="he-IL"/>
        </w:rPr>
        <w:t xml:space="preserve"> </w:t>
      </w:r>
    </w:p>
    <w:p w14:paraId="28806540" w14:textId="77777777" w:rsidR="000C5D1A" w:rsidRDefault="000872D2" w:rsidP="00F51B2D">
      <w:pPr>
        <w:pStyle w:val="a9"/>
        <w:rPr>
          <w:rtl/>
          <w:lang w:eastAsia="he-IL"/>
        </w:rPr>
      </w:pPr>
      <w:r w:rsidRPr="000872D2">
        <w:rPr>
          <w:rtl/>
          <w:lang w:eastAsia="he-IL"/>
        </w:rPr>
        <w:t>עד כאן</w:t>
      </w:r>
      <w:r w:rsidRPr="000872D2">
        <w:rPr>
          <w:rFonts w:hint="cs"/>
          <w:rtl/>
          <w:lang w:eastAsia="he-IL"/>
        </w:rPr>
        <w:t>.</w:t>
      </w:r>
      <w:r w:rsidRPr="000872D2">
        <w:rPr>
          <w:rtl/>
          <w:lang w:eastAsia="he-IL"/>
        </w:rPr>
        <w:t xml:space="preserve"> </w:t>
      </w:r>
    </w:p>
    <w:p w14:paraId="60B91B45" w14:textId="77777777" w:rsidR="007C473C" w:rsidRDefault="000872D2" w:rsidP="00F51B2D">
      <w:pPr>
        <w:pStyle w:val="a9"/>
        <w:rPr>
          <w:rtl/>
          <w:lang w:eastAsia="he-IL"/>
        </w:rPr>
      </w:pPr>
      <w:r w:rsidRPr="000872D2">
        <w:rPr>
          <w:rtl/>
          <w:lang w:eastAsia="he-IL"/>
        </w:rPr>
        <w:t xml:space="preserve">וגדולה מזאת יש מן המפרשים ז"ל שכתבו כי אלו הנוהגים לקרוא קריאת שמע עם הצבור בקול רם </w:t>
      </w:r>
      <w:r w:rsidR="007C473C">
        <w:rPr>
          <w:rtl/>
          <w:lang w:eastAsia="he-IL"/>
        </w:rPr>
        <w:t>–</w:t>
      </w:r>
      <w:r w:rsidR="007C473C">
        <w:rPr>
          <w:rFonts w:hint="cs"/>
          <w:rtl/>
          <w:lang w:eastAsia="he-IL"/>
        </w:rPr>
        <w:t xml:space="preserve"> </w:t>
      </w:r>
      <w:r w:rsidRPr="000872D2">
        <w:rPr>
          <w:rtl/>
          <w:lang w:eastAsia="he-IL"/>
        </w:rPr>
        <w:t>לא יפה הם עושים כי לפעמים יסמוך על שליח צבור בקריאת קצת מלות ולא יוציא אותם בפה</w:t>
      </w:r>
      <w:r w:rsidR="007C473C">
        <w:rPr>
          <w:rFonts w:hint="cs"/>
          <w:rtl/>
          <w:lang w:eastAsia="he-IL"/>
        </w:rPr>
        <w:t>,</w:t>
      </w:r>
      <w:r w:rsidRPr="000872D2">
        <w:rPr>
          <w:rtl/>
          <w:lang w:eastAsia="he-IL"/>
        </w:rPr>
        <w:t xml:space="preserve"> מה שאין כן כשקורא לבדו</w:t>
      </w:r>
      <w:r w:rsidR="007C473C">
        <w:rPr>
          <w:rFonts w:hint="cs"/>
          <w:rtl/>
          <w:lang w:eastAsia="he-IL"/>
        </w:rPr>
        <w:t>.</w:t>
      </w:r>
      <w:r w:rsidRPr="000872D2">
        <w:rPr>
          <w:rtl/>
          <w:lang w:eastAsia="he-IL"/>
        </w:rPr>
        <w:t xml:space="preserve"> וכתב רבינו האי גאון ז"ל בתשובה על הקוראים קריאת שמע בקול רם</w:t>
      </w:r>
      <w:r w:rsidR="007C473C">
        <w:rPr>
          <w:rFonts w:hint="cs"/>
          <w:rtl/>
          <w:lang w:eastAsia="he-IL"/>
        </w:rPr>
        <w:t>,</w:t>
      </w:r>
      <w:r w:rsidRPr="000872D2">
        <w:rPr>
          <w:rtl/>
          <w:lang w:eastAsia="he-IL"/>
        </w:rPr>
        <w:t xml:space="preserve"> זה לשונו</w:t>
      </w:r>
      <w:r w:rsidR="007C473C">
        <w:rPr>
          <w:rFonts w:hint="cs"/>
          <w:rtl/>
          <w:lang w:eastAsia="he-IL"/>
        </w:rPr>
        <w:t>:</w:t>
      </w:r>
      <w:r w:rsidRPr="000872D2">
        <w:rPr>
          <w:rtl/>
          <w:lang w:eastAsia="he-IL"/>
        </w:rPr>
        <w:t xml:space="preserve"> </w:t>
      </w:r>
    </w:p>
    <w:p w14:paraId="385809CC" w14:textId="77777777" w:rsidR="007C473C" w:rsidRDefault="000872D2" w:rsidP="007C473C">
      <w:pPr>
        <w:pStyle w:val="af2"/>
        <w:rPr>
          <w:rtl/>
          <w:lang w:eastAsia="he-IL"/>
        </w:rPr>
      </w:pPr>
      <w:r w:rsidRPr="000872D2">
        <w:rPr>
          <w:rtl/>
          <w:lang w:eastAsia="he-IL"/>
        </w:rPr>
        <w:t>אבל מעלייא איהו בלחש</w:t>
      </w:r>
      <w:r w:rsidR="007C473C">
        <w:rPr>
          <w:rFonts w:hint="cs"/>
          <w:rtl/>
          <w:lang w:eastAsia="he-IL"/>
        </w:rPr>
        <w:t>,</w:t>
      </w:r>
      <w:r w:rsidRPr="000872D2">
        <w:rPr>
          <w:rtl/>
          <w:lang w:eastAsia="he-IL"/>
        </w:rPr>
        <w:t xml:space="preserve"> דלא יתאבד מן בר נש תיבא חדא או תרין</w:t>
      </w:r>
      <w:r w:rsidR="007C473C">
        <w:rPr>
          <w:rFonts w:hint="cs"/>
          <w:rtl/>
          <w:lang w:eastAsia="he-IL"/>
        </w:rPr>
        <w:t>,</w:t>
      </w:r>
      <w:r w:rsidRPr="000872D2">
        <w:rPr>
          <w:rtl/>
          <w:lang w:eastAsia="he-IL"/>
        </w:rPr>
        <w:t xml:space="preserve"> דהא כל חד חייב בקריאתה</w:t>
      </w:r>
      <w:r w:rsidR="007C473C">
        <w:rPr>
          <w:rFonts w:hint="cs"/>
          <w:rtl/>
          <w:lang w:eastAsia="he-IL"/>
        </w:rPr>
        <w:t>,</w:t>
      </w:r>
      <w:r w:rsidRPr="000872D2">
        <w:rPr>
          <w:rtl/>
          <w:lang w:eastAsia="he-IL"/>
        </w:rPr>
        <w:t xml:space="preserve"> וכלהו כתבין בחושבנה ואצטריך לאשלמא לון בכל יומא</w:t>
      </w:r>
      <w:r w:rsidR="007C473C">
        <w:rPr>
          <w:rFonts w:hint="cs"/>
          <w:rtl/>
          <w:lang w:eastAsia="he-IL"/>
        </w:rPr>
        <w:t>,</w:t>
      </w:r>
      <w:r w:rsidRPr="000872D2">
        <w:rPr>
          <w:rtl/>
          <w:lang w:eastAsia="he-IL"/>
        </w:rPr>
        <w:t xml:space="preserve"> ומאן דגרע חדא מנייהו כאלו גרע עלמא</w:t>
      </w:r>
      <w:r w:rsidR="007C473C">
        <w:rPr>
          <w:rFonts w:hint="cs"/>
          <w:rtl/>
          <w:lang w:eastAsia="he-IL"/>
        </w:rPr>
        <w:t>.</w:t>
      </w:r>
      <w:r w:rsidRPr="000872D2">
        <w:rPr>
          <w:rtl/>
          <w:lang w:eastAsia="he-IL"/>
        </w:rPr>
        <w:t xml:space="preserve"> ועל דא בקריאתה בקול </w:t>
      </w:r>
      <w:r w:rsidR="007C473C">
        <w:rPr>
          <w:rtl/>
          <w:lang w:eastAsia="he-IL"/>
        </w:rPr>
        <w:t>–</w:t>
      </w:r>
      <w:r w:rsidR="007C473C">
        <w:rPr>
          <w:rFonts w:hint="cs"/>
          <w:rtl/>
          <w:lang w:eastAsia="he-IL"/>
        </w:rPr>
        <w:t xml:space="preserve"> </w:t>
      </w:r>
      <w:r w:rsidRPr="000872D2">
        <w:rPr>
          <w:rtl/>
          <w:lang w:eastAsia="he-IL"/>
        </w:rPr>
        <w:t>זמנין דשתיק פורתא</w:t>
      </w:r>
      <w:r w:rsidR="007C473C">
        <w:rPr>
          <w:rFonts w:hint="cs"/>
          <w:rtl/>
          <w:lang w:eastAsia="he-IL"/>
        </w:rPr>
        <w:t>,</w:t>
      </w:r>
      <w:r w:rsidRPr="000872D2">
        <w:rPr>
          <w:rtl/>
          <w:lang w:eastAsia="he-IL"/>
        </w:rPr>
        <w:t xml:space="preserve"> וצבורא יקראו להלא</w:t>
      </w:r>
      <w:r w:rsidR="007C473C">
        <w:rPr>
          <w:rFonts w:hint="cs"/>
          <w:rtl/>
          <w:lang w:eastAsia="he-IL"/>
        </w:rPr>
        <w:t>,</w:t>
      </w:r>
      <w:r w:rsidRPr="000872D2">
        <w:rPr>
          <w:rtl/>
          <w:lang w:eastAsia="he-IL"/>
        </w:rPr>
        <w:t xml:space="preserve"> ויקרא בהון מההוא תיבה דאינון אמרין וידלג תיבה או תרין ויתירו</w:t>
      </w:r>
      <w:r w:rsidR="007C473C">
        <w:rPr>
          <w:rFonts w:hint="cs"/>
          <w:rtl/>
          <w:lang w:eastAsia="he-IL"/>
        </w:rPr>
        <w:t>.</w:t>
      </w:r>
      <w:r w:rsidRPr="000872D2">
        <w:rPr>
          <w:rtl/>
          <w:lang w:eastAsia="he-IL"/>
        </w:rPr>
        <w:t xml:space="preserve"> על דא בלחש כל חד יקרא ולא יגרע כלום</w:t>
      </w:r>
      <w:r w:rsidR="007C473C">
        <w:rPr>
          <w:rFonts w:hint="cs"/>
          <w:rtl/>
          <w:lang w:eastAsia="he-IL"/>
        </w:rPr>
        <w:t>.</w:t>
      </w:r>
      <w:r w:rsidRPr="000872D2">
        <w:rPr>
          <w:rtl/>
          <w:lang w:eastAsia="he-IL"/>
        </w:rPr>
        <w:t xml:space="preserve"> </w:t>
      </w:r>
    </w:p>
    <w:p w14:paraId="247CA7E2" w14:textId="77777777" w:rsidR="000872D2" w:rsidRPr="000872D2" w:rsidRDefault="000872D2" w:rsidP="00F51B2D">
      <w:pPr>
        <w:pStyle w:val="a9"/>
        <w:rPr>
          <w:rtl/>
          <w:lang w:eastAsia="he-IL"/>
        </w:rPr>
      </w:pPr>
      <w:r w:rsidRPr="000872D2">
        <w:rPr>
          <w:rtl/>
          <w:lang w:eastAsia="he-IL"/>
        </w:rPr>
        <w:t>עד כאן</w:t>
      </w:r>
      <w:r w:rsidRPr="000872D2">
        <w:rPr>
          <w:rFonts w:hint="cs"/>
          <w:rtl/>
          <w:lang w:eastAsia="he-IL"/>
        </w:rPr>
        <w:t>.</w:t>
      </w:r>
      <w:r w:rsidRPr="000872D2">
        <w:rPr>
          <w:rtl/>
          <w:lang w:eastAsia="he-IL"/>
        </w:rPr>
        <w:t xml:space="preserve"> ואינו יודע מה דמות תערכו לו מקריאת שמע וכיוצא בה דמצותן בקריאה לשופר</w:t>
      </w:r>
      <w:r w:rsidR="007C473C">
        <w:rPr>
          <w:rFonts w:hint="cs"/>
          <w:rtl/>
          <w:lang w:eastAsia="he-IL"/>
        </w:rPr>
        <w:t>,</w:t>
      </w:r>
      <w:r w:rsidRPr="000872D2">
        <w:rPr>
          <w:rtl/>
          <w:lang w:eastAsia="he-IL"/>
        </w:rPr>
        <w:t xml:space="preserve"> דעיקר מצותו בשמיעה להרמב"ם</w:t>
      </w:r>
      <w:r w:rsidR="007C473C">
        <w:rPr>
          <w:rFonts w:hint="cs"/>
          <w:rtl/>
          <w:lang w:eastAsia="he-IL"/>
        </w:rPr>
        <w:t>,</w:t>
      </w:r>
      <w:r w:rsidRPr="000872D2">
        <w:rPr>
          <w:rtl/>
          <w:lang w:eastAsia="he-IL"/>
        </w:rPr>
        <w:t xml:space="preserve"> ואפילו אם היה השומע קריאת שמע יוצא כדברי כבוד תורתך </w:t>
      </w:r>
      <w:r w:rsidR="007C473C">
        <w:rPr>
          <w:rtl/>
          <w:lang w:eastAsia="he-IL"/>
        </w:rPr>
        <w:t>–</w:t>
      </w:r>
      <w:r w:rsidR="007C473C">
        <w:rPr>
          <w:rFonts w:hint="cs"/>
          <w:rtl/>
          <w:lang w:eastAsia="he-IL"/>
        </w:rPr>
        <w:t xml:space="preserve"> </w:t>
      </w:r>
      <w:r w:rsidRPr="000872D2">
        <w:rPr>
          <w:rtl/>
          <w:lang w:eastAsia="he-IL"/>
        </w:rPr>
        <w:t>אין אלו אלא דברים של תימה.</w:t>
      </w:r>
    </w:p>
    <w:p w14:paraId="5D415B99" w14:textId="77777777" w:rsidR="00103AC5" w:rsidRDefault="000872D2" w:rsidP="00103AC5">
      <w:pPr>
        <w:pStyle w:val="ae"/>
        <w:rPr>
          <w:rtl/>
          <w:lang w:eastAsia="he-IL"/>
        </w:rPr>
      </w:pPr>
      <w:r w:rsidRPr="000872D2">
        <w:rPr>
          <w:rFonts w:hint="cs"/>
          <w:rtl/>
          <w:lang w:eastAsia="he-IL"/>
        </w:rPr>
        <w:t>גם מדבריו משמע שה</w:t>
      </w:r>
      <w:r w:rsidR="0021136B">
        <w:rPr>
          <w:rFonts w:hint="cs"/>
          <w:rtl/>
          <w:lang w:eastAsia="he-IL"/>
        </w:rPr>
        <w:t>מצווה</w:t>
      </w:r>
      <w:r w:rsidRPr="000872D2">
        <w:rPr>
          <w:rFonts w:hint="cs"/>
          <w:rtl/>
          <w:lang w:eastAsia="he-IL"/>
        </w:rPr>
        <w:t xml:space="preserve"> ב</w:t>
      </w:r>
      <w:r w:rsidR="00444AFC">
        <w:rPr>
          <w:rFonts w:hint="cs"/>
          <w:rtl/>
          <w:lang w:eastAsia="he-IL"/>
        </w:rPr>
        <w:t>קריאת שמע</w:t>
      </w:r>
      <w:r w:rsidRPr="000872D2">
        <w:rPr>
          <w:rFonts w:hint="cs"/>
          <w:rtl/>
          <w:lang w:eastAsia="he-IL"/>
        </w:rPr>
        <w:t xml:space="preserve"> היא הקריאה</w:t>
      </w:r>
      <w:r w:rsidR="00874E1A">
        <w:rPr>
          <w:rFonts w:hint="cs"/>
          <w:rtl/>
          <w:lang w:eastAsia="he-IL"/>
        </w:rPr>
        <w:t xml:space="preserve"> </w:t>
      </w:r>
      <w:r w:rsidRPr="000872D2">
        <w:rPr>
          <w:rFonts w:hint="cs"/>
          <w:rtl/>
          <w:lang w:eastAsia="he-IL"/>
        </w:rPr>
        <w:t>וה</w:t>
      </w:r>
      <w:r w:rsidR="0021136B">
        <w:rPr>
          <w:rFonts w:hint="cs"/>
          <w:rtl/>
          <w:lang w:eastAsia="he-IL"/>
        </w:rPr>
        <w:t>מצווה</w:t>
      </w:r>
      <w:r w:rsidRPr="000872D2">
        <w:rPr>
          <w:rFonts w:hint="cs"/>
          <w:rtl/>
          <w:lang w:eastAsia="he-IL"/>
        </w:rPr>
        <w:t xml:space="preserve"> לספר בליל ט"ו היא ה</w:t>
      </w:r>
      <w:r w:rsidR="00103AC5">
        <w:rPr>
          <w:rFonts w:hint="cs"/>
          <w:rtl/>
          <w:lang w:eastAsia="he-IL"/>
        </w:rPr>
        <w:t>ה</w:t>
      </w:r>
      <w:r w:rsidRPr="000872D2">
        <w:rPr>
          <w:rFonts w:hint="cs"/>
          <w:rtl/>
          <w:lang w:eastAsia="he-IL"/>
        </w:rPr>
        <w:t xml:space="preserve">גדה ולא השמיעה, והבין בדברי הרא"ם שכוונתו שהשמיעה היא העיקר גם במצוות אלו ולכן דימה אותם לתקיעת שופר </w:t>
      </w:r>
      <w:r w:rsidR="00103AC5">
        <w:rPr>
          <w:rFonts w:hint="cs"/>
          <w:rtl/>
          <w:lang w:eastAsia="he-IL"/>
        </w:rPr>
        <w:t>ד</w:t>
      </w:r>
      <w:r w:rsidRPr="000872D2">
        <w:rPr>
          <w:rFonts w:hint="cs"/>
          <w:rtl/>
          <w:lang w:eastAsia="he-IL"/>
        </w:rPr>
        <w:t>התם ודאי השמיעה היא עיקר ה</w:t>
      </w:r>
      <w:r w:rsidR="0021136B">
        <w:rPr>
          <w:rFonts w:hint="cs"/>
          <w:rtl/>
          <w:lang w:eastAsia="he-IL"/>
        </w:rPr>
        <w:t>מצווה</w:t>
      </w:r>
      <w:r w:rsidRPr="000872D2">
        <w:rPr>
          <w:rFonts w:hint="cs"/>
          <w:rtl/>
          <w:lang w:eastAsia="he-IL"/>
        </w:rPr>
        <w:t>. ולכן כתב עליו שאין כן הדברים ושו</w:t>
      </w:r>
      <w:r w:rsidR="00103AC5">
        <w:rPr>
          <w:rFonts w:hint="cs"/>
          <w:rtl/>
          <w:lang w:eastAsia="he-IL"/>
        </w:rPr>
        <w:t xml:space="preserve">נות </w:t>
      </w:r>
      <w:r w:rsidRPr="000872D2">
        <w:rPr>
          <w:rFonts w:hint="cs"/>
          <w:rtl/>
          <w:lang w:eastAsia="he-IL"/>
        </w:rPr>
        <w:t>מצוות אלו מ</w:t>
      </w:r>
      <w:r w:rsidR="00627C6C">
        <w:rPr>
          <w:rFonts w:hint="cs"/>
          <w:rtl/>
          <w:lang w:eastAsia="he-IL"/>
        </w:rPr>
        <w:t>מצוות</w:t>
      </w:r>
      <w:r w:rsidR="00103AC5">
        <w:rPr>
          <w:rFonts w:hint="cs"/>
          <w:rtl/>
          <w:lang w:eastAsia="he-IL"/>
        </w:rPr>
        <w:t xml:space="preserve"> שופר.</w:t>
      </w:r>
      <w:r w:rsidRPr="000872D2">
        <w:rPr>
          <w:rFonts w:hint="cs"/>
          <w:rtl/>
          <w:lang w:eastAsia="he-IL"/>
        </w:rPr>
        <w:t xml:space="preserve"> </w:t>
      </w:r>
    </w:p>
    <w:p w14:paraId="2F63D5E6" w14:textId="77777777" w:rsidR="00103AC5" w:rsidRDefault="000872D2" w:rsidP="00724E2B">
      <w:pPr>
        <w:pStyle w:val="ae"/>
        <w:rPr>
          <w:rtl/>
          <w:lang w:eastAsia="he-IL"/>
        </w:rPr>
      </w:pPr>
      <w:r w:rsidRPr="000872D2">
        <w:rPr>
          <w:rFonts w:hint="cs"/>
          <w:rtl/>
          <w:lang w:eastAsia="he-IL"/>
        </w:rPr>
        <w:t>ו</w:t>
      </w:r>
      <w:r w:rsidR="0021136B">
        <w:rPr>
          <w:rFonts w:hint="cs"/>
          <w:rtl/>
          <w:lang w:eastAsia="he-IL"/>
        </w:rPr>
        <w:t>אומנם</w:t>
      </w:r>
      <w:r w:rsidRPr="000872D2">
        <w:rPr>
          <w:rFonts w:hint="cs"/>
          <w:rtl/>
          <w:lang w:eastAsia="he-IL"/>
        </w:rPr>
        <w:t xml:space="preserve"> לא </w:t>
      </w:r>
      <w:r w:rsidR="00724E2B">
        <w:rPr>
          <w:rFonts w:hint="cs"/>
          <w:rtl/>
          <w:lang w:eastAsia="he-IL"/>
        </w:rPr>
        <w:t xml:space="preserve">ידעתי מהיכן בדברי הרא"ם </w:t>
      </w:r>
      <w:r w:rsidR="00103AC5">
        <w:rPr>
          <w:rFonts w:hint="cs"/>
          <w:rtl/>
          <w:lang w:eastAsia="he-IL"/>
        </w:rPr>
        <w:t>למד דבר זה, ש</w:t>
      </w:r>
      <w:r w:rsidRPr="000872D2">
        <w:rPr>
          <w:rFonts w:hint="cs"/>
          <w:rtl/>
          <w:lang w:eastAsia="he-IL"/>
        </w:rPr>
        <w:t>דברי הרא"ם ברור מיללו שעיקר ה</w:t>
      </w:r>
      <w:r w:rsidR="0021136B">
        <w:rPr>
          <w:rFonts w:hint="cs"/>
          <w:rtl/>
          <w:lang w:eastAsia="he-IL"/>
        </w:rPr>
        <w:t>מצווה</w:t>
      </w:r>
      <w:r w:rsidRPr="000872D2">
        <w:rPr>
          <w:rFonts w:hint="cs"/>
          <w:rtl/>
          <w:lang w:eastAsia="he-IL"/>
        </w:rPr>
        <w:t xml:space="preserve"> היא קריאה או הגדה. </w:t>
      </w:r>
    </w:p>
    <w:p w14:paraId="24119FD0" w14:textId="77777777" w:rsidR="000872D2" w:rsidRPr="000872D2" w:rsidRDefault="00724E2B" w:rsidP="00724E2B">
      <w:pPr>
        <w:pStyle w:val="ae"/>
        <w:rPr>
          <w:rtl/>
          <w:lang w:eastAsia="he-IL"/>
        </w:rPr>
      </w:pPr>
      <w:r>
        <w:rPr>
          <w:rFonts w:hint="cs"/>
          <w:rtl/>
          <w:lang w:eastAsia="he-IL"/>
        </w:rPr>
        <w:t xml:space="preserve">ועל פי דרכו רצה </w:t>
      </w:r>
      <w:r w:rsidR="000872D2" w:rsidRPr="000872D2">
        <w:rPr>
          <w:rFonts w:hint="cs"/>
          <w:rtl/>
          <w:lang w:eastAsia="he-IL"/>
        </w:rPr>
        <w:t>מהר"ם אל</w:t>
      </w:r>
      <w:r>
        <w:rPr>
          <w:rFonts w:cs="Times New Roman"/>
          <w:rtl/>
          <w:lang w:eastAsia="he-IL"/>
        </w:rPr>
        <w:t>־</w:t>
      </w:r>
      <w:r>
        <w:rPr>
          <w:rFonts w:hint="cs"/>
          <w:rtl/>
          <w:lang w:eastAsia="he-IL"/>
        </w:rPr>
        <w:t>א</w:t>
      </w:r>
      <w:r w:rsidR="000872D2" w:rsidRPr="000872D2">
        <w:rPr>
          <w:rFonts w:hint="cs"/>
          <w:rtl/>
          <w:lang w:eastAsia="he-IL"/>
        </w:rPr>
        <w:t>שקר להקשות שב</w:t>
      </w:r>
      <w:r w:rsidR="00444AFC">
        <w:rPr>
          <w:rFonts w:hint="cs"/>
          <w:rtl/>
          <w:lang w:eastAsia="he-IL"/>
        </w:rPr>
        <w:t>קריאת שמע</w:t>
      </w:r>
      <w:r>
        <w:rPr>
          <w:rFonts w:hint="cs"/>
          <w:rtl/>
          <w:lang w:eastAsia="he-IL"/>
        </w:rPr>
        <w:t xml:space="preserve"> אין דין שומע כעונה,</w:t>
      </w:r>
      <w:r w:rsidR="000872D2" w:rsidRPr="000872D2">
        <w:rPr>
          <w:rFonts w:hint="cs"/>
          <w:rtl/>
          <w:lang w:eastAsia="he-IL"/>
        </w:rPr>
        <w:t xml:space="preserve"> אך באמת ודאי שאין הדברים כן.</w:t>
      </w:r>
      <w:r>
        <w:rPr>
          <w:rFonts w:hint="cs"/>
          <w:rtl/>
          <w:lang w:eastAsia="he-IL"/>
        </w:rPr>
        <w:t xml:space="preserve"> </w:t>
      </w:r>
      <w:r w:rsidR="000872D2" w:rsidRPr="000872D2">
        <w:rPr>
          <w:rFonts w:hint="cs"/>
          <w:rtl/>
          <w:lang w:eastAsia="he-IL"/>
        </w:rPr>
        <w:t>וכבר העיר בדברים אלו ה</w:t>
      </w:r>
      <w:r w:rsidR="007F4F15">
        <w:rPr>
          <w:rFonts w:hint="cs"/>
          <w:rtl/>
          <w:lang w:eastAsia="he-IL"/>
        </w:rPr>
        <w:t>פרי חדש</w:t>
      </w:r>
      <w:r w:rsidR="000872D2" w:rsidRPr="000872D2">
        <w:rPr>
          <w:rtl/>
          <w:lang w:eastAsia="he-IL"/>
        </w:rPr>
        <w:t xml:space="preserve"> </w:t>
      </w:r>
      <w:r w:rsidR="000872D2" w:rsidRPr="000872D2">
        <w:rPr>
          <w:rFonts w:hint="cs"/>
          <w:rtl/>
          <w:lang w:eastAsia="he-IL"/>
        </w:rPr>
        <w:t>ב</w:t>
      </w:r>
      <w:r w:rsidR="00DA693E">
        <w:rPr>
          <w:rFonts w:hint="cs"/>
          <w:rtl/>
          <w:lang w:eastAsia="he-IL"/>
        </w:rPr>
        <w:t>הלכות</w:t>
      </w:r>
      <w:r w:rsidR="000872D2" w:rsidRPr="000872D2">
        <w:rPr>
          <w:rFonts w:hint="cs"/>
          <w:rtl/>
          <w:lang w:eastAsia="he-IL"/>
        </w:rPr>
        <w:t xml:space="preserve"> קריאת שמע </w:t>
      </w:r>
      <w:r w:rsidR="00211CE6" w:rsidRPr="00825C5C">
        <w:rPr>
          <w:rFonts w:hint="cs"/>
          <w:szCs w:val="24"/>
          <w:rtl/>
          <w:lang w:eastAsia="he-IL"/>
        </w:rPr>
        <w:t>(</w:t>
      </w:r>
      <w:r w:rsidR="000872D2" w:rsidRPr="00825C5C">
        <w:rPr>
          <w:rFonts w:hint="cs"/>
          <w:szCs w:val="24"/>
          <w:rtl/>
          <w:lang w:eastAsia="he-IL"/>
        </w:rPr>
        <w:t>או</w:t>
      </w:r>
      <w:r w:rsidR="00211CE6" w:rsidRPr="00825C5C">
        <w:rPr>
          <w:rFonts w:hint="cs"/>
          <w:szCs w:val="24"/>
          <w:rtl/>
          <w:lang w:eastAsia="he-IL"/>
        </w:rPr>
        <w:t xml:space="preserve">רח </w:t>
      </w:r>
      <w:r w:rsidR="000872D2" w:rsidRPr="00825C5C">
        <w:rPr>
          <w:rFonts w:hint="cs"/>
          <w:szCs w:val="24"/>
          <w:rtl/>
          <w:lang w:eastAsia="he-IL"/>
        </w:rPr>
        <w:t>ח</w:t>
      </w:r>
      <w:r w:rsidR="00211CE6" w:rsidRPr="00825C5C">
        <w:rPr>
          <w:rFonts w:hint="cs"/>
          <w:szCs w:val="24"/>
          <w:rtl/>
          <w:lang w:eastAsia="he-IL"/>
        </w:rPr>
        <w:t>יים</w:t>
      </w:r>
      <w:r w:rsidR="000872D2" w:rsidRPr="00825C5C">
        <w:rPr>
          <w:szCs w:val="24"/>
          <w:rtl/>
          <w:lang w:eastAsia="he-IL"/>
        </w:rPr>
        <w:t xml:space="preserve"> סימן סב</w:t>
      </w:r>
      <w:r w:rsidR="00211CE6" w:rsidRPr="00825C5C">
        <w:rPr>
          <w:rFonts w:hint="cs"/>
          <w:szCs w:val="24"/>
          <w:rtl/>
          <w:lang w:eastAsia="he-IL"/>
        </w:rPr>
        <w:t>)</w:t>
      </w:r>
      <w:r w:rsidR="000872D2" w:rsidRPr="000872D2">
        <w:rPr>
          <w:rFonts w:hint="cs"/>
          <w:rtl/>
          <w:lang w:eastAsia="he-IL"/>
        </w:rPr>
        <w:t xml:space="preserve"> שהביא דברי המהר"ם אל</w:t>
      </w:r>
      <w:r>
        <w:rPr>
          <w:rFonts w:cs="Times New Roman"/>
          <w:rtl/>
          <w:lang w:eastAsia="he-IL"/>
        </w:rPr>
        <w:t>־</w:t>
      </w:r>
      <w:r>
        <w:rPr>
          <w:rFonts w:hint="cs"/>
          <w:rtl/>
          <w:lang w:eastAsia="he-IL"/>
        </w:rPr>
        <w:t>אשק</w:t>
      </w:r>
      <w:r w:rsidR="000872D2" w:rsidRPr="000872D2">
        <w:rPr>
          <w:rFonts w:hint="cs"/>
          <w:rtl/>
          <w:lang w:eastAsia="he-IL"/>
        </w:rPr>
        <w:t>ר והשיג עליו</w:t>
      </w:r>
      <w:r w:rsidR="00211CE6">
        <w:rPr>
          <w:rFonts w:hint="cs"/>
          <w:rtl/>
          <w:lang w:eastAsia="he-IL"/>
        </w:rPr>
        <w:t>,</w:t>
      </w:r>
      <w:r w:rsidR="000872D2" w:rsidRPr="000872D2">
        <w:rPr>
          <w:rFonts w:hint="cs"/>
          <w:rtl/>
          <w:lang w:eastAsia="he-IL"/>
        </w:rPr>
        <w:t xml:space="preserve"> וז</w:t>
      </w:r>
      <w:r w:rsidR="00211CE6">
        <w:rPr>
          <w:rFonts w:hint="cs"/>
          <w:rtl/>
          <w:lang w:eastAsia="he-IL"/>
        </w:rPr>
        <w:t xml:space="preserve">ו </w:t>
      </w:r>
      <w:r w:rsidR="000872D2" w:rsidRPr="000872D2">
        <w:rPr>
          <w:rFonts w:hint="cs"/>
          <w:rtl/>
          <w:lang w:eastAsia="he-IL"/>
        </w:rPr>
        <w:t>ל</w:t>
      </w:r>
      <w:r w:rsidR="00211CE6">
        <w:rPr>
          <w:rFonts w:hint="cs"/>
          <w:rtl/>
          <w:lang w:eastAsia="he-IL"/>
        </w:rPr>
        <w:t>שונו</w:t>
      </w:r>
      <w:r w:rsidR="000872D2" w:rsidRPr="000872D2">
        <w:rPr>
          <w:rFonts w:hint="cs"/>
          <w:rtl/>
          <w:lang w:eastAsia="he-IL"/>
        </w:rPr>
        <w:t>:</w:t>
      </w:r>
    </w:p>
    <w:p w14:paraId="532CBE6F" w14:textId="77777777" w:rsidR="00782778" w:rsidRDefault="000872D2" w:rsidP="00782778">
      <w:pPr>
        <w:pStyle w:val="a9"/>
        <w:rPr>
          <w:rtl/>
          <w:lang w:eastAsia="he-IL"/>
        </w:rPr>
      </w:pPr>
      <w:r w:rsidRPr="000872D2">
        <w:rPr>
          <w:rtl/>
          <w:lang w:eastAsia="he-IL"/>
        </w:rPr>
        <w:t>ראיתי למוהר"מ אלשקאר</w:t>
      </w:r>
      <w:r w:rsidR="00782778">
        <w:rPr>
          <w:rFonts w:hint="cs"/>
          <w:rtl/>
          <w:lang w:eastAsia="he-IL"/>
        </w:rPr>
        <w:t xml:space="preserve"> </w:t>
      </w:r>
      <w:r w:rsidR="00782778">
        <w:rPr>
          <w:rtl/>
          <w:lang w:eastAsia="he-IL"/>
        </w:rPr>
        <w:t>–</w:t>
      </w:r>
      <w:r w:rsidRPr="000872D2">
        <w:rPr>
          <w:rtl/>
          <w:lang w:eastAsia="he-IL"/>
        </w:rPr>
        <w:t xml:space="preserve"> בתשובות הר"א מזרחי ז"ל סימן מ"ב</w:t>
      </w:r>
      <w:r w:rsidR="00782778">
        <w:rPr>
          <w:rFonts w:hint="cs"/>
          <w:rtl/>
          <w:lang w:eastAsia="he-IL"/>
        </w:rPr>
        <w:t xml:space="preserve"> </w:t>
      </w:r>
      <w:r w:rsidR="00782778">
        <w:rPr>
          <w:rtl/>
          <w:lang w:eastAsia="he-IL"/>
        </w:rPr>
        <w:t>–</w:t>
      </w:r>
      <w:r w:rsidRPr="000872D2">
        <w:rPr>
          <w:rtl/>
          <w:lang w:eastAsia="he-IL"/>
        </w:rPr>
        <w:t xml:space="preserve"> כתב בתוך התשובה דלעולם לא אשכחן מאן דקאמר דהשומע קריאת שמע כאלו קרא אותה</w:t>
      </w:r>
      <w:r w:rsidR="00782778">
        <w:rPr>
          <w:rFonts w:hint="cs"/>
          <w:rtl/>
          <w:lang w:eastAsia="he-IL"/>
        </w:rPr>
        <w:t>,</w:t>
      </w:r>
      <w:r w:rsidRPr="000872D2">
        <w:rPr>
          <w:rtl/>
          <w:lang w:eastAsia="he-IL"/>
        </w:rPr>
        <w:t xml:space="preserve"> ואי אפשר למימר הכי כיון שהמצוה בקריאה ולא בשמיעה</w:t>
      </w:r>
      <w:r w:rsidR="00782778">
        <w:rPr>
          <w:rFonts w:hint="cs"/>
          <w:rtl/>
          <w:lang w:eastAsia="he-IL"/>
        </w:rPr>
        <w:t>,</w:t>
      </w:r>
      <w:r w:rsidRPr="000872D2">
        <w:rPr>
          <w:rtl/>
          <w:lang w:eastAsia="he-IL"/>
        </w:rPr>
        <w:t xml:space="preserve"> ובהדייא כתב הריטב"א </w:t>
      </w:r>
      <w:r w:rsidR="00782778" w:rsidRPr="00825C5C">
        <w:rPr>
          <w:rFonts w:hint="cs"/>
          <w:szCs w:val="24"/>
          <w:rtl/>
          <w:lang w:eastAsia="he-IL"/>
        </w:rPr>
        <w:t>(</w:t>
      </w:r>
      <w:r w:rsidRPr="00825C5C">
        <w:rPr>
          <w:szCs w:val="24"/>
          <w:rtl/>
          <w:lang w:eastAsia="he-IL"/>
        </w:rPr>
        <w:t>ראש השנה כט, א ד"ה תני אהבה</w:t>
      </w:r>
      <w:r w:rsidR="00782778" w:rsidRPr="00825C5C">
        <w:rPr>
          <w:rFonts w:hint="cs"/>
          <w:szCs w:val="24"/>
          <w:rtl/>
          <w:lang w:eastAsia="he-IL"/>
        </w:rPr>
        <w:t>)</w:t>
      </w:r>
      <w:r w:rsidRPr="000872D2">
        <w:rPr>
          <w:rtl/>
          <w:lang w:eastAsia="he-IL"/>
        </w:rPr>
        <w:t xml:space="preserve"> דקריאת שמע ותפילה אינו מוציא את הבקי וכו'. </w:t>
      </w:r>
    </w:p>
    <w:p w14:paraId="76929A4A" w14:textId="77777777" w:rsidR="000872D2" w:rsidRPr="000872D2" w:rsidRDefault="000872D2" w:rsidP="0056152F">
      <w:pPr>
        <w:pStyle w:val="a9"/>
        <w:rPr>
          <w:rtl/>
          <w:lang w:eastAsia="he-IL"/>
        </w:rPr>
      </w:pPr>
      <w:r w:rsidRPr="000872D2">
        <w:rPr>
          <w:rtl/>
          <w:lang w:eastAsia="he-IL"/>
        </w:rPr>
        <w:t>ותמהני עליו</w:t>
      </w:r>
      <w:r w:rsidR="00782778">
        <w:rPr>
          <w:rFonts w:hint="cs"/>
          <w:rtl/>
          <w:lang w:eastAsia="he-IL"/>
        </w:rPr>
        <w:t>,</w:t>
      </w:r>
      <w:r w:rsidRPr="000872D2">
        <w:rPr>
          <w:rtl/>
          <w:lang w:eastAsia="he-IL"/>
        </w:rPr>
        <w:t xml:space="preserve"> דהא בכל התורה קיימא לן </w:t>
      </w:r>
      <w:r w:rsidR="00782778">
        <w:rPr>
          <w:rtl/>
          <w:lang w:eastAsia="he-IL"/>
        </w:rPr>
        <w:t>–</w:t>
      </w:r>
      <w:r w:rsidR="00782778">
        <w:rPr>
          <w:rFonts w:hint="cs"/>
          <w:rtl/>
          <w:lang w:eastAsia="he-IL"/>
        </w:rPr>
        <w:t xml:space="preserve"> </w:t>
      </w:r>
      <w:r w:rsidRPr="000872D2">
        <w:rPr>
          <w:rtl/>
          <w:lang w:eastAsia="he-IL"/>
        </w:rPr>
        <w:t xml:space="preserve">בפרק </w:t>
      </w:r>
      <w:r w:rsidR="00782778">
        <w:rPr>
          <w:rtl/>
          <w:lang w:eastAsia="he-IL"/>
        </w:rPr>
        <w:t xml:space="preserve">לולב הגזול </w:t>
      </w:r>
      <w:r w:rsidR="00782778" w:rsidRPr="00825C5C">
        <w:rPr>
          <w:rFonts w:hint="cs"/>
          <w:szCs w:val="24"/>
          <w:rtl/>
          <w:lang w:eastAsia="he-IL"/>
        </w:rPr>
        <w:t>(</w:t>
      </w:r>
      <w:r w:rsidR="00782778" w:rsidRPr="00825C5C">
        <w:rPr>
          <w:szCs w:val="24"/>
          <w:rtl/>
          <w:lang w:eastAsia="he-IL"/>
        </w:rPr>
        <w:t>סוכה לח, ב</w:t>
      </w:r>
      <w:r w:rsidR="00782778" w:rsidRPr="00825C5C">
        <w:rPr>
          <w:rFonts w:hint="cs"/>
          <w:szCs w:val="24"/>
          <w:rtl/>
          <w:lang w:eastAsia="he-IL"/>
        </w:rPr>
        <w:t>)</w:t>
      </w:r>
      <w:r w:rsidRPr="000872D2">
        <w:rPr>
          <w:rtl/>
          <w:lang w:eastAsia="he-IL"/>
        </w:rPr>
        <w:t xml:space="preserve"> ובריש פרק שלשה שאכלו</w:t>
      </w:r>
      <w:r w:rsidR="00782778">
        <w:rPr>
          <w:rFonts w:hint="cs"/>
          <w:rtl/>
          <w:lang w:eastAsia="he-IL"/>
        </w:rPr>
        <w:t xml:space="preserve"> </w:t>
      </w:r>
      <w:r w:rsidR="00782778" w:rsidRPr="00825C5C">
        <w:rPr>
          <w:rFonts w:hint="cs"/>
          <w:szCs w:val="24"/>
          <w:rtl/>
          <w:lang w:eastAsia="he-IL"/>
        </w:rPr>
        <w:t>(</w:t>
      </w:r>
      <w:r w:rsidR="00782778" w:rsidRPr="00825C5C">
        <w:rPr>
          <w:szCs w:val="24"/>
          <w:rtl/>
          <w:lang w:eastAsia="he-IL"/>
        </w:rPr>
        <w:t>ברכות מה, ב</w:t>
      </w:r>
      <w:r w:rsidR="00782778" w:rsidRPr="00825C5C">
        <w:rPr>
          <w:rFonts w:hint="cs"/>
          <w:szCs w:val="24"/>
          <w:rtl/>
          <w:lang w:eastAsia="he-IL"/>
        </w:rPr>
        <w:t>)</w:t>
      </w:r>
      <w:r w:rsidR="00782778">
        <w:rPr>
          <w:rFonts w:hint="cs"/>
          <w:rtl/>
          <w:lang w:eastAsia="he-IL"/>
        </w:rPr>
        <w:t xml:space="preserve"> </w:t>
      </w:r>
      <w:r w:rsidR="00782778">
        <w:rPr>
          <w:rtl/>
          <w:lang w:eastAsia="he-IL"/>
        </w:rPr>
        <w:t>–</w:t>
      </w:r>
      <w:r w:rsidRPr="000872D2">
        <w:rPr>
          <w:rtl/>
          <w:lang w:eastAsia="he-IL"/>
        </w:rPr>
        <w:t xml:space="preserve"> דשומע כקורא. והראיה שהביא מהריטב"א היא מנגדתו שהרי כתב דמוציא את שאינו בקי, אלמא דשומע קריאת שמע כאלו </w:t>
      </w:r>
      <w:r w:rsidR="00782778">
        <w:rPr>
          <w:rtl/>
          <w:lang w:eastAsia="he-IL"/>
        </w:rPr>
        <w:t xml:space="preserve">קרא אותה, ולא ממעטינן בירושלמי </w:t>
      </w:r>
      <w:r w:rsidR="00782778" w:rsidRPr="00825C5C">
        <w:rPr>
          <w:rFonts w:hint="cs"/>
          <w:szCs w:val="24"/>
          <w:rtl/>
          <w:lang w:eastAsia="he-IL"/>
        </w:rPr>
        <w:t>(</w:t>
      </w:r>
      <w:r w:rsidRPr="00825C5C">
        <w:rPr>
          <w:szCs w:val="24"/>
          <w:rtl/>
          <w:lang w:eastAsia="he-IL"/>
        </w:rPr>
        <w:t>ברכות</w:t>
      </w:r>
      <w:r w:rsidR="00782778" w:rsidRPr="00825C5C">
        <w:rPr>
          <w:rFonts w:hint="cs"/>
          <w:szCs w:val="24"/>
          <w:rtl/>
          <w:lang w:eastAsia="he-IL"/>
        </w:rPr>
        <w:t>)</w:t>
      </w:r>
      <w:r w:rsidR="00782778">
        <w:rPr>
          <w:rtl/>
          <w:lang w:eastAsia="he-IL"/>
        </w:rPr>
        <w:t xml:space="preserve"> בפרק מי שמתו </w:t>
      </w:r>
      <w:r w:rsidR="00782778" w:rsidRPr="00825C5C">
        <w:rPr>
          <w:rFonts w:hint="cs"/>
          <w:szCs w:val="24"/>
          <w:rtl/>
          <w:lang w:eastAsia="he-IL"/>
        </w:rPr>
        <w:t>(</w:t>
      </w:r>
      <w:r w:rsidR="00782778" w:rsidRPr="00825C5C">
        <w:rPr>
          <w:szCs w:val="24"/>
          <w:rtl/>
          <w:lang w:eastAsia="he-IL"/>
        </w:rPr>
        <w:t>הלכה ג</w:t>
      </w:r>
      <w:r w:rsidR="00782778" w:rsidRPr="00825C5C">
        <w:rPr>
          <w:rFonts w:hint="cs"/>
          <w:szCs w:val="24"/>
          <w:rtl/>
          <w:lang w:eastAsia="he-IL"/>
        </w:rPr>
        <w:t>)</w:t>
      </w:r>
      <w:r w:rsidRPr="000872D2">
        <w:rPr>
          <w:rtl/>
          <w:lang w:eastAsia="he-IL"/>
        </w:rPr>
        <w:t xml:space="preserve"> </w:t>
      </w:r>
      <w:r w:rsidR="00782778">
        <w:rPr>
          <w:rtl/>
          <w:lang w:eastAsia="he-IL"/>
        </w:rPr>
        <w:t>אלא קריאת שמע ותפילה וברכת המזו</w:t>
      </w:r>
      <w:r w:rsidR="00782778">
        <w:rPr>
          <w:rFonts w:hint="cs"/>
          <w:rtl/>
          <w:lang w:eastAsia="he-IL"/>
        </w:rPr>
        <w:t>ן.</w:t>
      </w:r>
      <w:r w:rsidRPr="000872D2">
        <w:rPr>
          <w:rtl/>
          <w:lang w:eastAsia="he-IL"/>
        </w:rPr>
        <w:t xml:space="preserve"> והטעם דקריאת שמע</w:t>
      </w:r>
      <w:r w:rsidR="00782778">
        <w:rPr>
          <w:rFonts w:hint="cs"/>
          <w:rtl/>
          <w:lang w:eastAsia="he-IL"/>
        </w:rPr>
        <w:t>,</w:t>
      </w:r>
      <w:r w:rsidRPr="000872D2">
        <w:rPr>
          <w:rtl/>
          <w:lang w:eastAsia="he-IL"/>
        </w:rPr>
        <w:t xml:space="preserve"> דכיון שהוא בקי ראוי שכל אחד ואחד יהא משנן ב</w:t>
      </w:r>
      <w:r w:rsidR="00782778">
        <w:rPr>
          <w:rtl/>
          <w:lang w:eastAsia="he-IL"/>
        </w:rPr>
        <w:t>פיו, ולאו משום דשומע אינו כקורא</w:t>
      </w:r>
      <w:r w:rsidR="00782778">
        <w:rPr>
          <w:rFonts w:hint="cs"/>
          <w:rtl/>
          <w:lang w:eastAsia="he-IL"/>
        </w:rPr>
        <w:t>;</w:t>
      </w:r>
      <w:r w:rsidR="00782778">
        <w:rPr>
          <w:rtl/>
          <w:lang w:eastAsia="he-IL"/>
        </w:rPr>
        <w:t xml:space="preserve"> ותפילה משום דהוי רחמי</w:t>
      </w:r>
      <w:r w:rsidR="00782778">
        <w:rPr>
          <w:rFonts w:hint="cs"/>
          <w:rtl/>
          <w:lang w:eastAsia="he-IL"/>
        </w:rPr>
        <w:t>;</w:t>
      </w:r>
      <w:r w:rsidR="00782778">
        <w:rPr>
          <w:rtl/>
          <w:lang w:eastAsia="he-IL"/>
        </w:rPr>
        <w:t xml:space="preserve"> וברכת המזון משום דכתיב </w:t>
      </w:r>
      <w:r w:rsidR="00782778" w:rsidRPr="00825C5C">
        <w:rPr>
          <w:rFonts w:hint="cs"/>
          <w:szCs w:val="24"/>
          <w:rtl/>
          <w:lang w:eastAsia="he-IL"/>
        </w:rPr>
        <w:t>(</w:t>
      </w:r>
      <w:r w:rsidRPr="00825C5C">
        <w:rPr>
          <w:szCs w:val="24"/>
          <w:rtl/>
          <w:lang w:eastAsia="he-IL"/>
        </w:rPr>
        <w:t>דברים ח, י</w:t>
      </w:r>
      <w:r w:rsidR="00782778" w:rsidRPr="00825C5C">
        <w:rPr>
          <w:rFonts w:hint="cs"/>
          <w:szCs w:val="24"/>
          <w:rtl/>
          <w:lang w:eastAsia="he-IL"/>
        </w:rPr>
        <w:t>)</w:t>
      </w:r>
      <w:r w:rsidRPr="000872D2">
        <w:rPr>
          <w:rtl/>
          <w:lang w:eastAsia="he-IL"/>
        </w:rPr>
        <w:t xml:space="preserve"> </w:t>
      </w:r>
      <w:r w:rsidR="00782778">
        <w:rPr>
          <w:rFonts w:hint="cs"/>
          <w:rtl/>
          <w:lang w:eastAsia="he-IL"/>
        </w:rPr>
        <w:t>"</w:t>
      </w:r>
      <w:r w:rsidRPr="000872D2">
        <w:rPr>
          <w:rtl/>
          <w:lang w:eastAsia="he-IL"/>
        </w:rPr>
        <w:t>ואכלת</w:t>
      </w:r>
      <w:r w:rsidR="00782778">
        <w:rPr>
          <w:rFonts w:hint="cs"/>
          <w:rtl/>
          <w:lang w:eastAsia="he-IL"/>
        </w:rPr>
        <w:t xml:space="preserve">" </w:t>
      </w:r>
      <w:r w:rsidR="00782778">
        <w:rPr>
          <w:rtl/>
          <w:lang w:eastAsia="he-IL"/>
        </w:rPr>
        <w:t>–</w:t>
      </w:r>
      <w:r w:rsidRPr="000872D2">
        <w:rPr>
          <w:rtl/>
          <w:lang w:eastAsia="he-IL"/>
        </w:rPr>
        <w:t xml:space="preserve"> מי שאכל הוא יברך, ואף באלו</w:t>
      </w:r>
      <w:r w:rsidR="00782778">
        <w:rPr>
          <w:rFonts w:hint="cs"/>
          <w:rtl/>
          <w:lang w:eastAsia="he-IL"/>
        </w:rPr>
        <w:t>:</w:t>
      </w:r>
      <w:r w:rsidR="00782778">
        <w:rPr>
          <w:rtl/>
          <w:lang w:eastAsia="he-IL"/>
        </w:rPr>
        <w:t xml:space="preserve"> אם הוא בור</w:t>
      </w:r>
      <w:r w:rsidR="00782778">
        <w:rPr>
          <w:rFonts w:hint="cs"/>
          <w:rtl/>
          <w:lang w:eastAsia="he-IL"/>
        </w:rPr>
        <w:t xml:space="preserve"> </w:t>
      </w:r>
      <w:r w:rsidR="00782778">
        <w:rPr>
          <w:rtl/>
          <w:lang w:eastAsia="he-IL"/>
        </w:rPr>
        <w:t>–</w:t>
      </w:r>
      <w:r w:rsidRPr="000872D2">
        <w:rPr>
          <w:rtl/>
          <w:lang w:eastAsia="he-IL"/>
        </w:rPr>
        <w:t xml:space="preserve"> חבירו מוציאו. אבל גבי יציאת מצרים וכיוצא </w:t>
      </w:r>
      <w:r w:rsidR="00782778">
        <w:rPr>
          <w:rtl/>
          <w:lang w:eastAsia="he-IL"/>
        </w:rPr>
        <w:t>–</w:t>
      </w:r>
      <w:r w:rsidR="00782778">
        <w:rPr>
          <w:rFonts w:hint="cs"/>
          <w:rtl/>
          <w:lang w:eastAsia="he-IL"/>
        </w:rPr>
        <w:t xml:space="preserve"> </w:t>
      </w:r>
      <w:r w:rsidRPr="000872D2">
        <w:rPr>
          <w:rtl/>
          <w:lang w:eastAsia="he-IL"/>
        </w:rPr>
        <w:t>אף על גב דכתיב בה זכירה</w:t>
      </w:r>
      <w:r w:rsidR="0056152F">
        <w:rPr>
          <w:rFonts w:hint="cs"/>
          <w:rtl/>
          <w:lang w:eastAsia="he-IL"/>
        </w:rPr>
        <w:t>,</w:t>
      </w:r>
      <w:r w:rsidRPr="000872D2">
        <w:rPr>
          <w:rtl/>
          <w:lang w:eastAsia="he-IL"/>
        </w:rPr>
        <w:t xml:space="preserve"> כיון ששמע יצא. ותד</w:t>
      </w:r>
      <w:r w:rsidR="0056152F">
        <w:rPr>
          <w:rtl/>
          <w:lang w:eastAsia="he-IL"/>
        </w:rPr>
        <w:t xml:space="preserve">ע דהרי מגילה דאתיא </w:t>
      </w:r>
      <w:r w:rsidR="0056152F">
        <w:rPr>
          <w:rFonts w:hint="cs"/>
          <w:rtl/>
          <w:lang w:eastAsia="he-IL"/>
        </w:rPr>
        <w:t>'</w:t>
      </w:r>
      <w:r w:rsidR="0056152F">
        <w:rPr>
          <w:rtl/>
          <w:lang w:eastAsia="he-IL"/>
        </w:rPr>
        <w:t>זכירה זכירה</w:t>
      </w:r>
      <w:r w:rsidR="0056152F">
        <w:rPr>
          <w:rFonts w:hint="cs"/>
          <w:rtl/>
          <w:lang w:eastAsia="he-IL"/>
        </w:rPr>
        <w:t>'</w:t>
      </w:r>
      <w:r w:rsidR="0056152F">
        <w:rPr>
          <w:rtl/>
          <w:lang w:eastAsia="he-IL"/>
        </w:rPr>
        <w:t xml:space="preserve"> </w:t>
      </w:r>
      <w:r w:rsidR="0056152F" w:rsidRPr="00825C5C">
        <w:rPr>
          <w:rFonts w:hint="cs"/>
          <w:szCs w:val="24"/>
          <w:rtl/>
          <w:lang w:eastAsia="he-IL"/>
        </w:rPr>
        <w:t>(</w:t>
      </w:r>
      <w:r w:rsidRPr="00825C5C">
        <w:rPr>
          <w:szCs w:val="24"/>
          <w:rtl/>
          <w:lang w:eastAsia="he-IL"/>
        </w:rPr>
        <w:t>מגילה יח, א</w:t>
      </w:r>
      <w:r w:rsidR="0056152F" w:rsidRPr="00825C5C">
        <w:rPr>
          <w:rFonts w:hint="cs"/>
          <w:szCs w:val="24"/>
          <w:rtl/>
          <w:lang w:eastAsia="he-IL"/>
        </w:rPr>
        <w:t>)</w:t>
      </w:r>
      <w:r w:rsidR="0056152F">
        <w:rPr>
          <w:rtl/>
          <w:lang w:eastAsia="he-IL"/>
        </w:rPr>
        <w:t xml:space="preserve"> ומה התם בפה הכי נמי בפה, ותנן </w:t>
      </w:r>
      <w:r w:rsidR="0056152F" w:rsidRPr="00825C5C">
        <w:rPr>
          <w:rFonts w:hint="cs"/>
          <w:szCs w:val="24"/>
          <w:rtl/>
          <w:lang w:eastAsia="he-IL"/>
        </w:rPr>
        <w:t>(</w:t>
      </w:r>
      <w:r w:rsidR="0056152F" w:rsidRPr="00825C5C">
        <w:rPr>
          <w:szCs w:val="24"/>
          <w:rtl/>
          <w:lang w:eastAsia="he-IL"/>
        </w:rPr>
        <w:t>שם יז, א</w:t>
      </w:r>
      <w:r w:rsidR="0056152F" w:rsidRPr="00825C5C">
        <w:rPr>
          <w:rFonts w:hint="cs"/>
          <w:szCs w:val="24"/>
          <w:rtl/>
          <w:lang w:eastAsia="he-IL"/>
        </w:rPr>
        <w:t>)</w:t>
      </w:r>
      <w:r w:rsidRPr="000872D2">
        <w:rPr>
          <w:rtl/>
          <w:lang w:eastAsia="he-IL"/>
        </w:rPr>
        <w:t xml:space="preserve"> </w:t>
      </w:r>
      <w:r w:rsidR="0056152F">
        <w:rPr>
          <w:rFonts w:hint="cs"/>
          <w:rtl/>
          <w:lang w:eastAsia="he-IL"/>
        </w:rPr>
        <w:t>"</w:t>
      </w:r>
      <w:r w:rsidRPr="000872D2">
        <w:rPr>
          <w:rtl/>
          <w:lang w:eastAsia="he-IL"/>
        </w:rPr>
        <w:t>הלועז ששמע אשורית יצא</w:t>
      </w:r>
      <w:r w:rsidR="0056152F">
        <w:rPr>
          <w:rFonts w:hint="cs"/>
          <w:rtl/>
          <w:lang w:eastAsia="he-IL"/>
        </w:rPr>
        <w:t>"</w:t>
      </w:r>
      <w:r w:rsidR="0056152F">
        <w:rPr>
          <w:rtl/>
          <w:lang w:eastAsia="he-IL"/>
        </w:rPr>
        <w:t xml:space="preserve">, ותנן נמי בראש השנה </w:t>
      </w:r>
      <w:r w:rsidR="0056152F" w:rsidRPr="00825C5C">
        <w:rPr>
          <w:rFonts w:hint="cs"/>
          <w:szCs w:val="24"/>
          <w:rtl/>
          <w:lang w:eastAsia="he-IL"/>
        </w:rPr>
        <w:t>(</w:t>
      </w:r>
      <w:r w:rsidRPr="00825C5C">
        <w:rPr>
          <w:szCs w:val="24"/>
          <w:rtl/>
          <w:lang w:eastAsia="he-IL"/>
        </w:rPr>
        <w:t>כז, ב</w:t>
      </w:r>
      <w:r w:rsidR="0056152F" w:rsidRPr="00825C5C">
        <w:rPr>
          <w:rFonts w:hint="cs"/>
          <w:szCs w:val="24"/>
          <w:rtl/>
          <w:lang w:eastAsia="he-IL"/>
        </w:rPr>
        <w:t>)</w:t>
      </w:r>
      <w:r w:rsidR="0056152F">
        <w:rPr>
          <w:rFonts w:hint="cs"/>
          <w:rtl/>
          <w:lang w:eastAsia="he-IL"/>
        </w:rPr>
        <w:t>:</w:t>
      </w:r>
      <w:r w:rsidRPr="000872D2">
        <w:rPr>
          <w:rtl/>
          <w:lang w:eastAsia="he-IL"/>
        </w:rPr>
        <w:t xml:space="preserve"> </w:t>
      </w:r>
      <w:r w:rsidR="0056152F">
        <w:rPr>
          <w:rFonts w:hint="cs"/>
          <w:rtl/>
          <w:lang w:eastAsia="he-IL"/>
        </w:rPr>
        <w:t>"</w:t>
      </w:r>
      <w:r w:rsidRPr="000872D2">
        <w:rPr>
          <w:rtl/>
          <w:lang w:eastAsia="he-IL"/>
        </w:rPr>
        <w:t>מי שהיה עובר אחורי בית הכנסת ושמע קול שופר או מגילה אם כיון לבו יצא</w:t>
      </w:r>
      <w:r w:rsidR="0056152F">
        <w:rPr>
          <w:rFonts w:hint="cs"/>
          <w:rtl/>
          <w:lang w:eastAsia="he-IL"/>
        </w:rPr>
        <w:t>."</w:t>
      </w:r>
      <w:r w:rsidRPr="000872D2">
        <w:rPr>
          <w:rtl/>
          <w:lang w:eastAsia="he-IL"/>
        </w:rPr>
        <w:t xml:space="preserve"> וכל זה פשוט</w:t>
      </w:r>
      <w:r w:rsidR="0056152F">
        <w:rPr>
          <w:rFonts w:hint="cs"/>
          <w:rtl/>
          <w:lang w:eastAsia="he-IL"/>
        </w:rPr>
        <w:t>.</w:t>
      </w:r>
    </w:p>
    <w:p w14:paraId="7135ED49" w14:textId="77777777" w:rsidR="000872D2" w:rsidRPr="000872D2" w:rsidRDefault="000872D2" w:rsidP="00627C6C">
      <w:pPr>
        <w:pStyle w:val="ae"/>
        <w:rPr>
          <w:rtl/>
          <w:lang w:eastAsia="he-IL"/>
        </w:rPr>
      </w:pPr>
      <w:r w:rsidRPr="000872D2">
        <w:rPr>
          <w:rFonts w:hint="cs"/>
          <w:rtl/>
          <w:lang w:eastAsia="he-IL"/>
        </w:rPr>
        <w:t>ומבואר מדבריו שמעולם לא עלה על דעת הרא"ם לומר שה</w:t>
      </w:r>
      <w:r w:rsidR="0021136B">
        <w:rPr>
          <w:rFonts w:hint="cs"/>
          <w:rtl/>
          <w:lang w:eastAsia="he-IL"/>
        </w:rPr>
        <w:t>מצווה</w:t>
      </w:r>
      <w:r w:rsidRPr="000872D2">
        <w:rPr>
          <w:rFonts w:hint="cs"/>
          <w:rtl/>
          <w:lang w:eastAsia="he-IL"/>
        </w:rPr>
        <w:t xml:space="preserve"> היא השמיעה</w:t>
      </w:r>
      <w:r w:rsidR="0056152F">
        <w:rPr>
          <w:rFonts w:hint="cs"/>
          <w:rtl/>
          <w:lang w:eastAsia="he-IL"/>
        </w:rPr>
        <w:t>,</w:t>
      </w:r>
      <w:r w:rsidRPr="000872D2">
        <w:rPr>
          <w:rFonts w:hint="cs"/>
          <w:rtl/>
          <w:lang w:eastAsia="he-IL"/>
        </w:rPr>
        <w:t xml:space="preserve"> דו</w:t>
      </w:r>
      <w:r w:rsidR="0056152F">
        <w:rPr>
          <w:rFonts w:hint="cs"/>
          <w:rtl/>
          <w:lang w:eastAsia="he-IL"/>
        </w:rPr>
        <w:t>ו</w:t>
      </w:r>
      <w:r w:rsidRPr="000872D2">
        <w:rPr>
          <w:rFonts w:hint="cs"/>
          <w:rtl/>
          <w:lang w:eastAsia="he-IL"/>
        </w:rPr>
        <w:t>דאי ה</w:t>
      </w:r>
      <w:r w:rsidR="0021136B">
        <w:rPr>
          <w:rFonts w:hint="cs"/>
          <w:rtl/>
          <w:lang w:eastAsia="he-IL"/>
        </w:rPr>
        <w:t>מצווה</w:t>
      </w:r>
      <w:r w:rsidRPr="000872D2">
        <w:rPr>
          <w:rFonts w:hint="cs"/>
          <w:rtl/>
          <w:lang w:eastAsia="he-IL"/>
        </w:rPr>
        <w:t xml:space="preserve"> היא קריאה והגדה</w:t>
      </w:r>
      <w:r w:rsidR="0056152F">
        <w:rPr>
          <w:rFonts w:hint="cs"/>
          <w:rtl/>
          <w:lang w:eastAsia="he-IL"/>
        </w:rPr>
        <w:t>,</w:t>
      </w:r>
      <w:r w:rsidRPr="000872D2">
        <w:rPr>
          <w:rFonts w:hint="cs"/>
          <w:rtl/>
          <w:lang w:eastAsia="he-IL"/>
        </w:rPr>
        <w:t xml:space="preserve"> אלא ששומע </w:t>
      </w:r>
      <w:r w:rsidR="00627C6C">
        <w:rPr>
          <w:rFonts w:hint="cs"/>
          <w:rtl/>
          <w:lang w:eastAsia="he-IL"/>
        </w:rPr>
        <w:t>הווי</w:t>
      </w:r>
      <w:r w:rsidR="0056152F">
        <w:rPr>
          <w:rFonts w:hint="cs"/>
          <w:rtl/>
          <w:lang w:eastAsia="he-IL"/>
        </w:rPr>
        <w:t xml:space="preserve"> כאילו קרא והגיד. </w:t>
      </w:r>
      <w:r w:rsidRPr="000872D2">
        <w:rPr>
          <w:rFonts w:hint="cs"/>
          <w:rtl/>
          <w:lang w:eastAsia="he-IL"/>
        </w:rPr>
        <w:t xml:space="preserve">ומדאורייתא ודאי בכל עניין השומע כעונה </w:t>
      </w:r>
      <w:r w:rsidR="0056152F">
        <w:rPr>
          <w:rtl/>
          <w:lang w:eastAsia="he-IL"/>
        </w:rPr>
        <w:t>–</w:t>
      </w:r>
      <w:r w:rsidR="0056152F">
        <w:rPr>
          <w:rFonts w:hint="cs"/>
          <w:rtl/>
          <w:lang w:eastAsia="he-IL"/>
        </w:rPr>
        <w:t xml:space="preserve"> </w:t>
      </w:r>
      <w:r w:rsidRPr="000872D2">
        <w:rPr>
          <w:rFonts w:hint="cs"/>
          <w:rtl/>
          <w:lang w:eastAsia="he-IL"/>
        </w:rPr>
        <w:t>בין בתפילה</w:t>
      </w:r>
      <w:r w:rsidR="0056152F">
        <w:rPr>
          <w:rFonts w:hint="cs"/>
          <w:rtl/>
          <w:lang w:eastAsia="he-IL"/>
        </w:rPr>
        <w:t>,</w:t>
      </w:r>
      <w:r w:rsidRPr="000872D2">
        <w:rPr>
          <w:rFonts w:hint="cs"/>
          <w:rtl/>
          <w:lang w:eastAsia="he-IL"/>
        </w:rPr>
        <w:t xml:space="preserve"> בין בב</w:t>
      </w:r>
      <w:r w:rsidR="0056152F">
        <w:rPr>
          <w:rFonts w:hint="cs"/>
          <w:rtl/>
          <w:lang w:eastAsia="he-IL"/>
        </w:rPr>
        <w:t>רכת המזון</w:t>
      </w:r>
      <w:r w:rsidRPr="000872D2">
        <w:rPr>
          <w:rFonts w:hint="cs"/>
          <w:rtl/>
          <w:lang w:eastAsia="he-IL"/>
        </w:rPr>
        <w:t xml:space="preserve"> ובין ב</w:t>
      </w:r>
      <w:r w:rsidR="00444AFC">
        <w:rPr>
          <w:rFonts w:hint="cs"/>
          <w:rtl/>
          <w:lang w:eastAsia="he-IL"/>
        </w:rPr>
        <w:t>קריאת שמע</w:t>
      </w:r>
      <w:r w:rsidRPr="000872D2">
        <w:rPr>
          <w:rFonts w:hint="cs"/>
          <w:rtl/>
          <w:lang w:eastAsia="he-IL"/>
        </w:rPr>
        <w:t xml:space="preserve">, אלא </w:t>
      </w:r>
      <w:r w:rsidR="0056152F">
        <w:rPr>
          <w:rFonts w:hint="cs"/>
          <w:rtl/>
          <w:lang w:eastAsia="he-IL"/>
        </w:rPr>
        <w:t>ש</w:t>
      </w:r>
      <w:r w:rsidRPr="000872D2">
        <w:rPr>
          <w:rFonts w:hint="cs"/>
          <w:rtl/>
          <w:lang w:eastAsia="he-IL"/>
        </w:rPr>
        <w:t>חז"ל קבעו שלא יוציא שמא ישמיט בהם דברים, ו</w:t>
      </w:r>
      <w:r w:rsidR="007F4F15">
        <w:rPr>
          <w:rFonts w:hint="cs"/>
          <w:rtl/>
          <w:lang w:eastAsia="he-IL"/>
        </w:rPr>
        <w:t>אין כאן מקום להאריך</w:t>
      </w:r>
      <w:r w:rsidRPr="000872D2">
        <w:rPr>
          <w:rFonts w:hint="cs"/>
          <w:rtl/>
          <w:lang w:eastAsia="he-IL"/>
        </w:rPr>
        <w:t xml:space="preserve"> בדברים אלו.</w:t>
      </w:r>
    </w:p>
    <w:p w14:paraId="3CDCF2A5" w14:textId="77777777" w:rsidR="000872D2" w:rsidRPr="000872D2" w:rsidRDefault="000872D2" w:rsidP="0056152F">
      <w:pPr>
        <w:pStyle w:val="ae"/>
        <w:rPr>
          <w:rtl/>
          <w:lang w:eastAsia="he-IL"/>
        </w:rPr>
      </w:pPr>
      <w:r w:rsidRPr="000872D2">
        <w:rPr>
          <w:rFonts w:hint="cs"/>
          <w:rtl/>
          <w:lang w:eastAsia="he-IL"/>
        </w:rPr>
        <w:t>ולמעשה חזינן דלא פליגי במהות ה</w:t>
      </w:r>
      <w:r w:rsidR="0021136B">
        <w:rPr>
          <w:rFonts w:hint="cs"/>
          <w:rtl/>
          <w:lang w:eastAsia="he-IL"/>
        </w:rPr>
        <w:t>מצווה</w:t>
      </w:r>
      <w:r w:rsidR="0056152F">
        <w:rPr>
          <w:rFonts w:hint="cs"/>
          <w:rtl/>
          <w:lang w:eastAsia="he-IL"/>
        </w:rPr>
        <w:t>, דלכולי עלמא</w:t>
      </w:r>
      <w:r w:rsidRPr="000872D2">
        <w:rPr>
          <w:rFonts w:hint="cs"/>
          <w:rtl/>
          <w:lang w:eastAsia="he-IL"/>
        </w:rPr>
        <w:t xml:space="preserve"> עיקר ה</w:t>
      </w:r>
      <w:r w:rsidR="0021136B">
        <w:rPr>
          <w:rFonts w:hint="cs"/>
          <w:rtl/>
          <w:lang w:eastAsia="he-IL"/>
        </w:rPr>
        <w:t>מצווה</w:t>
      </w:r>
      <w:r w:rsidRPr="000872D2">
        <w:rPr>
          <w:rFonts w:hint="cs"/>
          <w:rtl/>
          <w:lang w:eastAsia="he-IL"/>
        </w:rPr>
        <w:t xml:space="preserve"> היא שיגיד</w:t>
      </w:r>
      <w:r w:rsidR="0056152F">
        <w:rPr>
          <w:rFonts w:hint="cs"/>
          <w:rtl/>
          <w:lang w:eastAsia="he-IL"/>
        </w:rPr>
        <w:t>,</w:t>
      </w:r>
      <w:r w:rsidRPr="000872D2">
        <w:rPr>
          <w:rFonts w:hint="cs"/>
          <w:rtl/>
          <w:lang w:eastAsia="he-IL"/>
        </w:rPr>
        <w:t xml:space="preserve"> אך המהר"ם אל</w:t>
      </w:r>
      <w:r w:rsidR="0056152F">
        <w:rPr>
          <w:rFonts w:cs="Times New Roman"/>
          <w:rtl/>
          <w:lang w:eastAsia="he-IL"/>
        </w:rPr>
        <w:t>־</w:t>
      </w:r>
      <w:r w:rsidR="0056152F">
        <w:rPr>
          <w:rFonts w:hint="cs"/>
          <w:rtl/>
          <w:lang w:eastAsia="he-IL"/>
        </w:rPr>
        <w:t>א</w:t>
      </w:r>
      <w:r w:rsidRPr="000872D2">
        <w:rPr>
          <w:rFonts w:hint="cs"/>
          <w:rtl/>
          <w:lang w:eastAsia="he-IL"/>
        </w:rPr>
        <w:t>שקר הבין שלדעת הרא"ם בעינן שישמע השומע</w:t>
      </w:r>
      <w:r w:rsidR="0056152F">
        <w:rPr>
          <w:rFonts w:hint="cs"/>
          <w:rtl/>
          <w:lang w:eastAsia="he-IL"/>
        </w:rPr>
        <w:t xml:space="preserve"> </w:t>
      </w:r>
      <w:r w:rsidR="0056152F" w:rsidRPr="00825C5C">
        <w:rPr>
          <w:rFonts w:hint="cs"/>
          <w:szCs w:val="24"/>
          <w:rtl/>
          <w:lang w:eastAsia="he-IL"/>
        </w:rPr>
        <w:t>(וחלק עליו)</w:t>
      </w:r>
      <w:r w:rsidRPr="000872D2">
        <w:rPr>
          <w:rFonts w:hint="cs"/>
          <w:rtl/>
          <w:lang w:eastAsia="he-IL"/>
        </w:rPr>
        <w:t xml:space="preserve">, וכאמור אין הדברים כן. ודברי הרא"ם הם כדברי החתם סופר בתשובתו </w:t>
      </w:r>
      <w:r w:rsidR="0056152F" w:rsidRPr="00825C5C">
        <w:rPr>
          <w:rFonts w:hint="cs"/>
          <w:szCs w:val="24"/>
          <w:rtl/>
          <w:lang w:eastAsia="he-IL"/>
        </w:rPr>
        <w:t>(אורח חיים סימן ט</w:t>
      </w:r>
      <w:r w:rsidRPr="00825C5C">
        <w:rPr>
          <w:rFonts w:hint="cs"/>
          <w:szCs w:val="24"/>
          <w:rtl/>
          <w:lang w:eastAsia="he-IL"/>
        </w:rPr>
        <w:t>ו</w:t>
      </w:r>
      <w:r w:rsidR="0056152F" w:rsidRPr="00825C5C">
        <w:rPr>
          <w:rFonts w:hint="cs"/>
          <w:szCs w:val="24"/>
          <w:rtl/>
          <w:lang w:eastAsia="he-IL"/>
        </w:rPr>
        <w:t>)</w:t>
      </w:r>
      <w:r w:rsidRPr="000872D2">
        <w:rPr>
          <w:rFonts w:hint="cs"/>
          <w:rtl/>
          <w:lang w:eastAsia="he-IL"/>
        </w:rPr>
        <w:t xml:space="preserve"> שהבאנו לעיל שהם מדין </w:t>
      </w:r>
      <w:r w:rsidR="0056152F">
        <w:rPr>
          <w:rFonts w:hint="cs"/>
          <w:rtl/>
          <w:lang w:eastAsia="he-IL"/>
        </w:rPr>
        <w:t>'</w:t>
      </w:r>
      <w:r w:rsidRPr="000872D2">
        <w:rPr>
          <w:rFonts w:hint="cs"/>
          <w:rtl/>
          <w:lang w:eastAsia="he-IL"/>
        </w:rPr>
        <w:t>שומע כעונה</w:t>
      </w:r>
      <w:r w:rsidR="0056152F">
        <w:rPr>
          <w:rFonts w:hint="cs"/>
          <w:rtl/>
          <w:lang w:eastAsia="he-IL"/>
        </w:rPr>
        <w:t>'</w:t>
      </w:r>
      <w:r w:rsidRPr="000872D2">
        <w:rPr>
          <w:rFonts w:hint="cs"/>
          <w:rtl/>
          <w:lang w:eastAsia="he-IL"/>
        </w:rPr>
        <w:t>, אך מדברי המהר"ם אל</w:t>
      </w:r>
      <w:r w:rsidR="0056152F">
        <w:rPr>
          <w:rFonts w:cs="Times New Roman"/>
          <w:rtl/>
          <w:lang w:eastAsia="he-IL"/>
        </w:rPr>
        <w:t>־</w:t>
      </w:r>
      <w:r w:rsidR="0056152F">
        <w:rPr>
          <w:rFonts w:hint="cs"/>
          <w:rtl/>
          <w:lang w:eastAsia="he-IL"/>
        </w:rPr>
        <w:t>א</w:t>
      </w:r>
      <w:r w:rsidRPr="000872D2">
        <w:rPr>
          <w:rFonts w:hint="cs"/>
          <w:rtl/>
          <w:lang w:eastAsia="he-IL"/>
        </w:rPr>
        <w:t xml:space="preserve">שקר משמע דאין במצוות אלו דין </w:t>
      </w:r>
      <w:r w:rsidR="0056152F">
        <w:rPr>
          <w:rFonts w:hint="cs"/>
          <w:rtl/>
          <w:lang w:eastAsia="he-IL"/>
        </w:rPr>
        <w:t>'</w:t>
      </w:r>
      <w:r w:rsidRPr="000872D2">
        <w:rPr>
          <w:rFonts w:hint="cs"/>
          <w:rtl/>
          <w:lang w:eastAsia="he-IL"/>
        </w:rPr>
        <w:t>שומע כעונה</w:t>
      </w:r>
      <w:r w:rsidR="0056152F">
        <w:rPr>
          <w:rFonts w:hint="cs"/>
          <w:rtl/>
          <w:lang w:eastAsia="he-IL"/>
        </w:rPr>
        <w:t>'</w:t>
      </w:r>
      <w:r w:rsidRPr="000872D2">
        <w:rPr>
          <w:rFonts w:hint="cs"/>
          <w:rtl/>
          <w:lang w:eastAsia="he-IL"/>
        </w:rPr>
        <w:t xml:space="preserve"> ובעינן הגדה בד</w:t>
      </w:r>
      <w:r w:rsidR="0056152F">
        <w:rPr>
          <w:rFonts w:hint="cs"/>
          <w:rtl/>
          <w:lang w:eastAsia="he-IL"/>
        </w:rPr>
        <w:t>ו</w:t>
      </w:r>
      <w:r w:rsidRPr="000872D2">
        <w:rPr>
          <w:rFonts w:hint="cs"/>
          <w:rtl/>
          <w:lang w:eastAsia="he-IL"/>
        </w:rPr>
        <w:t xml:space="preserve">וקא. וצריכים לומר שהוא יסבור כאמור בלקט יושר שכל אחד חייב לומר בלחש לקיים </w:t>
      </w:r>
      <w:r w:rsidR="00627C6C">
        <w:rPr>
          <w:rFonts w:hint="cs"/>
          <w:rtl/>
          <w:lang w:eastAsia="he-IL"/>
        </w:rPr>
        <w:t>מצוות</w:t>
      </w:r>
      <w:r w:rsidRPr="000872D2">
        <w:rPr>
          <w:rFonts w:hint="cs"/>
          <w:rtl/>
          <w:lang w:eastAsia="he-IL"/>
        </w:rPr>
        <w:t xml:space="preserve"> </w:t>
      </w:r>
      <w:r w:rsidR="0056152F">
        <w:rPr>
          <w:rFonts w:hint="cs"/>
          <w:rtl/>
          <w:lang w:eastAsia="he-IL"/>
        </w:rPr>
        <w:t>"</w:t>
      </w:r>
      <w:r w:rsidRPr="000872D2">
        <w:rPr>
          <w:rFonts w:hint="cs"/>
          <w:rtl/>
          <w:lang w:eastAsia="he-IL"/>
        </w:rPr>
        <w:t>והגדת</w:t>
      </w:r>
      <w:r w:rsidR="0056152F">
        <w:rPr>
          <w:rFonts w:hint="cs"/>
          <w:rtl/>
          <w:lang w:eastAsia="he-IL"/>
        </w:rPr>
        <w:t>".</w:t>
      </w:r>
      <w:r w:rsidRPr="000872D2">
        <w:rPr>
          <w:rFonts w:hint="cs"/>
          <w:rtl/>
          <w:lang w:eastAsia="he-IL"/>
        </w:rPr>
        <w:t xml:space="preserve"> ו</w:t>
      </w:r>
      <w:r w:rsidR="00DD15B1">
        <w:rPr>
          <w:rFonts w:hint="cs"/>
          <w:rtl/>
          <w:lang w:eastAsia="he-IL"/>
        </w:rPr>
        <w:t>על כל פנים</w:t>
      </w:r>
      <w:r w:rsidRPr="000872D2">
        <w:rPr>
          <w:rFonts w:hint="cs"/>
          <w:rtl/>
          <w:lang w:eastAsia="he-IL"/>
        </w:rPr>
        <w:t xml:space="preserve"> אמירה בעינן ד</w:t>
      </w:r>
      <w:r w:rsidR="0056152F">
        <w:rPr>
          <w:rFonts w:hint="cs"/>
          <w:rtl/>
          <w:lang w:eastAsia="he-IL"/>
        </w:rPr>
        <w:t>"</w:t>
      </w:r>
      <w:r w:rsidRPr="000872D2">
        <w:rPr>
          <w:rFonts w:hint="cs"/>
          <w:rtl/>
          <w:lang w:eastAsia="he-IL"/>
        </w:rPr>
        <w:t>והגדת</w:t>
      </w:r>
      <w:r w:rsidR="0056152F">
        <w:rPr>
          <w:rFonts w:hint="cs"/>
          <w:rtl/>
          <w:lang w:eastAsia="he-IL"/>
        </w:rPr>
        <w:t>"</w:t>
      </w:r>
      <w:r w:rsidRPr="000872D2">
        <w:rPr>
          <w:rFonts w:hint="cs"/>
          <w:rtl/>
          <w:lang w:eastAsia="he-IL"/>
        </w:rPr>
        <w:t xml:space="preserve"> כתיב ובהרהור לא יצא.</w:t>
      </w:r>
    </w:p>
    <w:p w14:paraId="035577CA" w14:textId="77777777" w:rsidR="000872D2" w:rsidRPr="000872D2" w:rsidRDefault="000872D2" w:rsidP="0056152F">
      <w:pPr>
        <w:pStyle w:val="ae"/>
        <w:rPr>
          <w:rtl/>
          <w:lang w:eastAsia="he-IL"/>
        </w:rPr>
      </w:pPr>
      <w:r w:rsidRPr="000872D2">
        <w:rPr>
          <w:rFonts w:hint="cs"/>
          <w:rtl/>
          <w:lang w:eastAsia="he-IL"/>
        </w:rPr>
        <w:t xml:space="preserve">והנה בעיקר </w:t>
      </w:r>
      <w:r w:rsidR="00444AFC">
        <w:rPr>
          <w:rFonts w:hint="cs"/>
          <w:rtl/>
          <w:lang w:eastAsia="he-IL"/>
        </w:rPr>
        <w:t>סברה</w:t>
      </w:r>
      <w:r w:rsidRPr="000872D2">
        <w:rPr>
          <w:rFonts w:hint="cs"/>
          <w:rtl/>
          <w:lang w:eastAsia="he-IL"/>
        </w:rPr>
        <w:t xml:space="preserve"> זו שבסיפור ההגדה אמרינן </w:t>
      </w:r>
      <w:r w:rsidR="0056152F">
        <w:rPr>
          <w:rFonts w:hint="cs"/>
          <w:rtl/>
          <w:lang w:eastAsia="he-IL"/>
        </w:rPr>
        <w:t>'</w:t>
      </w:r>
      <w:r w:rsidRPr="000872D2">
        <w:rPr>
          <w:rFonts w:hint="cs"/>
          <w:rtl/>
          <w:lang w:eastAsia="he-IL"/>
        </w:rPr>
        <w:t>שומע כעונה</w:t>
      </w:r>
      <w:r w:rsidR="0056152F">
        <w:rPr>
          <w:rFonts w:hint="cs"/>
          <w:rtl/>
          <w:lang w:eastAsia="he-IL"/>
        </w:rPr>
        <w:t>'</w:t>
      </w:r>
      <w:r w:rsidRPr="000872D2">
        <w:rPr>
          <w:rFonts w:hint="cs"/>
          <w:rtl/>
          <w:lang w:eastAsia="he-IL"/>
        </w:rPr>
        <w:t xml:space="preserve"> הדברים מבוארים כבר ב</w:t>
      </w:r>
      <w:r w:rsidRPr="000872D2">
        <w:rPr>
          <w:rtl/>
          <w:lang w:eastAsia="he-IL"/>
        </w:rPr>
        <w:t xml:space="preserve">שבלי הלקט </w:t>
      </w:r>
      <w:r w:rsidR="0056152F" w:rsidRPr="00825C5C">
        <w:rPr>
          <w:rFonts w:hint="cs"/>
          <w:szCs w:val="24"/>
          <w:rtl/>
          <w:lang w:eastAsia="he-IL"/>
        </w:rPr>
        <w:t>(</w:t>
      </w:r>
      <w:r w:rsidRPr="00825C5C">
        <w:rPr>
          <w:rFonts w:hint="cs"/>
          <w:szCs w:val="24"/>
          <w:rtl/>
          <w:lang w:eastAsia="he-IL"/>
        </w:rPr>
        <w:t>סוף</w:t>
      </w:r>
      <w:r w:rsidRPr="00825C5C">
        <w:rPr>
          <w:szCs w:val="24"/>
          <w:rtl/>
          <w:lang w:eastAsia="he-IL"/>
        </w:rPr>
        <w:t xml:space="preserve"> סימן ריח</w:t>
      </w:r>
      <w:r w:rsidR="0056152F" w:rsidRPr="00825C5C">
        <w:rPr>
          <w:rFonts w:hint="cs"/>
          <w:szCs w:val="24"/>
          <w:rtl/>
          <w:lang w:eastAsia="he-IL"/>
        </w:rPr>
        <w:t>)</w:t>
      </w:r>
      <w:r w:rsidRPr="000872D2">
        <w:rPr>
          <w:rFonts w:hint="cs"/>
          <w:rtl/>
          <w:lang w:eastAsia="he-IL"/>
        </w:rPr>
        <w:t xml:space="preserve"> שכתב:</w:t>
      </w:r>
    </w:p>
    <w:p w14:paraId="00E13DAE" w14:textId="77777777" w:rsidR="000872D2" w:rsidRPr="000872D2" w:rsidRDefault="000872D2" w:rsidP="00A072E8">
      <w:pPr>
        <w:pStyle w:val="a9"/>
        <w:rPr>
          <w:rtl/>
          <w:lang w:eastAsia="he-IL"/>
        </w:rPr>
      </w:pPr>
      <w:r w:rsidRPr="000872D2">
        <w:rPr>
          <w:rtl/>
          <w:lang w:eastAsia="he-IL"/>
        </w:rPr>
        <w:t xml:space="preserve">והרוצה לקדש בפסח ולעשות כל הסדר בבית חבירו שאינו בקי [הרי] הוא רשאי בכך [לפי] שכך אמרו חכמים </w:t>
      </w:r>
      <w:r w:rsidR="0056152F">
        <w:rPr>
          <w:rFonts w:hint="cs"/>
          <w:rtl/>
          <w:lang w:eastAsia="he-IL"/>
        </w:rPr>
        <w:t>"</w:t>
      </w:r>
      <w:r w:rsidRPr="000872D2">
        <w:rPr>
          <w:rtl/>
          <w:lang w:eastAsia="he-IL"/>
        </w:rPr>
        <w:t xml:space="preserve">כל הברכות כולן </w:t>
      </w:r>
      <w:r w:rsidR="0056152F">
        <w:rPr>
          <w:rtl/>
          <w:lang w:eastAsia="he-IL"/>
        </w:rPr>
        <w:t>–</w:t>
      </w:r>
      <w:r w:rsidR="0056152F">
        <w:rPr>
          <w:rFonts w:hint="cs"/>
          <w:rtl/>
          <w:lang w:eastAsia="he-IL"/>
        </w:rPr>
        <w:t xml:space="preserve"> </w:t>
      </w:r>
      <w:r w:rsidRPr="000872D2">
        <w:rPr>
          <w:rtl/>
          <w:lang w:eastAsia="he-IL"/>
        </w:rPr>
        <w:t>אף על פי שיצא מוציא</w:t>
      </w:r>
      <w:r w:rsidR="00A072E8">
        <w:rPr>
          <w:rFonts w:hint="cs"/>
          <w:rtl/>
          <w:lang w:eastAsia="he-IL"/>
        </w:rPr>
        <w:t>"</w:t>
      </w:r>
      <w:r w:rsidR="00874E1A">
        <w:rPr>
          <w:rtl/>
          <w:lang w:eastAsia="he-IL"/>
        </w:rPr>
        <w:t xml:space="preserve"> [...] </w:t>
      </w:r>
      <w:r w:rsidRPr="000872D2">
        <w:rPr>
          <w:rtl/>
          <w:lang w:eastAsia="he-IL"/>
        </w:rPr>
        <w:t>וה</w:t>
      </w:r>
      <w:r w:rsidR="00A072E8">
        <w:rPr>
          <w:rFonts w:hint="cs"/>
          <w:rtl/>
          <w:lang w:eastAsia="he-IL"/>
        </w:rPr>
        <w:t>וא הדין</w:t>
      </w:r>
      <w:r w:rsidRPr="000872D2">
        <w:rPr>
          <w:rtl/>
          <w:lang w:eastAsia="he-IL"/>
        </w:rPr>
        <w:t xml:space="preserve"> דבקריאת ההגדה וההלל יכול להוציאן בקריאתו ויוצאין ידי חובתן כמו ששנינו בפרק לולב הגזול</w:t>
      </w:r>
      <w:r w:rsidR="00A072E8">
        <w:rPr>
          <w:rFonts w:hint="cs"/>
          <w:rtl/>
          <w:lang w:eastAsia="he-IL"/>
        </w:rPr>
        <w:t>:</w:t>
      </w:r>
      <w:r w:rsidRPr="000872D2">
        <w:rPr>
          <w:rtl/>
          <w:lang w:eastAsia="he-IL"/>
        </w:rPr>
        <w:t xml:space="preserve"> </w:t>
      </w:r>
      <w:r w:rsidR="00A072E8">
        <w:rPr>
          <w:rFonts w:hint="cs"/>
          <w:rtl/>
          <w:lang w:eastAsia="he-IL"/>
        </w:rPr>
        <w:t>"</w:t>
      </w:r>
      <w:r w:rsidRPr="000872D2">
        <w:rPr>
          <w:rtl/>
          <w:lang w:eastAsia="he-IL"/>
        </w:rPr>
        <w:t>מי שהיה עבד [או] אשה או קטן מקרא אותו</w:t>
      </w:r>
      <w:r w:rsidR="00A072E8">
        <w:rPr>
          <w:rFonts w:hint="cs"/>
          <w:rtl/>
          <w:lang w:eastAsia="he-IL"/>
        </w:rPr>
        <w:t xml:space="preserve"> </w:t>
      </w:r>
      <w:r w:rsidR="00A072E8">
        <w:rPr>
          <w:rtl/>
          <w:lang w:eastAsia="he-IL"/>
        </w:rPr>
        <w:t>–</w:t>
      </w:r>
      <w:r w:rsidRPr="000872D2">
        <w:rPr>
          <w:rtl/>
          <w:lang w:eastAsia="he-IL"/>
        </w:rPr>
        <w:t xml:space="preserve"> עונה אחריהן מה שהן אומרין</w:t>
      </w:r>
      <w:r w:rsidR="00A072E8">
        <w:rPr>
          <w:rFonts w:hint="cs"/>
          <w:rtl/>
          <w:lang w:eastAsia="he-IL"/>
        </w:rPr>
        <w:t>,</w:t>
      </w:r>
      <w:r w:rsidRPr="000872D2">
        <w:rPr>
          <w:rtl/>
          <w:lang w:eastAsia="he-IL"/>
        </w:rPr>
        <w:t xml:space="preserve"> ותהא מאירה לו</w:t>
      </w:r>
      <w:r w:rsidR="00A072E8">
        <w:rPr>
          <w:rFonts w:hint="cs"/>
          <w:rtl/>
          <w:lang w:eastAsia="he-IL"/>
        </w:rPr>
        <w:t>,</w:t>
      </w:r>
      <w:r w:rsidRPr="000872D2">
        <w:rPr>
          <w:rtl/>
          <w:lang w:eastAsia="he-IL"/>
        </w:rPr>
        <w:t xml:space="preserve"> ואם היה גדול מקרא אותו עונה אחריו </w:t>
      </w:r>
      <w:r w:rsidR="00A072E8">
        <w:rPr>
          <w:rFonts w:hint="cs"/>
          <w:rtl/>
          <w:lang w:eastAsia="he-IL"/>
        </w:rPr>
        <w:t>'</w:t>
      </w:r>
      <w:r w:rsidRPr="000872D2">
        <w:rPr>
          <w:rtl/>
          <w:lang w:eastAsia="he-IL"/>
        </w:rPr>
        <w:t>הללויה</w:t>
      </w:r>
      <w:r w:rsidR="00A072E8">
        <w:rPr>
          <w:rFonts w:hint="cs"/>
          <w:rtl/>
          <w:lang w:eastAsia="he-IL"/>
        </w:rPr>
        <w:t>'."</w:t>
      </w:r>
      <w:r w:rsidRPr="000872D2">
        <w:rPr>
          <w:rtl/>
          <w:lang w:eastAsia="he-IL"/>
        </w:rPr>
        <w:t xml:space="preserve"> וכשם שבקריאת ההגדה וההלל מוציאו ידי חובתו כך מוציאו בברכת היין שעמהן</w:t>
      </w:r>
      <w:r w:rsidR="00874E1A">
        <w:rPr>
          <w:rtl/>
          <w:lang w:eastAsia="he-IL"/>
        </w:rPr>
        <w:t xml:space="preserve"> [...] </w:t>
      </w:r>
      <w:r w:rsidRPr="000872D2">
        <w:rPr>
          <w:rtl/>
          <w:lang w:eastAsia="he-IL"/>
        </w:rPr>
        <w:t xml:space="preserve">וכן הולך ועושה כל הסדר בכל הבתים שירצה </w:t>
      </w:r>
      <w:r w:rsidR="00A072E8">
        <w:rPr>
          <w:rFonts w:hint="cs"/>
          <w:rtl/>
          <w:lang w:eastAsia="he-IL"/>
        </w:rPr>
        <w:t>[</w:t>
      </w:r>
      <w:r w:rsidRPr="000872D2">
        <w:rPr>
          <w:rtl/>
          <w:lang w:eastAsia="he-IL"/>
        </w:rPr>
        <w:t>..</w:t>
      </w:r>
      <w:r w:rsidR="00A072E8">
        <w:rPr>
          <w:rFonts w:hint="cs"/>
          <w:rtl/>
          <w:lang w:eastAsia="he-IL"/>
        </w:rPr>
        <w:t xml:space="preserve">.] </w:t>
      </w:r>
      <w:r w:rsidRPr="000872D2">
        <w:rPr>
          <w:rtl/>
          <w:lang w:eastAsia="he-IL"/>
        </w:rPr>
        <w:t>והוא אינו טועם בבית אחד מהם לא בתחלה ולא בסוף אלא טועם בביתו ועושה כל הסדר בביתו או בתחילה או בסוף</w:t>
      </w:r>
      <w:r w:rsidR="00A072E8">
        <w:rPr>
          <w:rFonts w:hint="cs"/>
          <w:rtl/>
          <w:lang w:eastAsia="he-IL"/>
        </w:rPr>
        <w:t>.</w:t>
      </w:r>
    </w:p>
    <w:p w14:paraId="5C07DFA7" w14:textId="77777777" w:rsidR="000872D2" w:rsidRPr="000872D2" w:rsidRDefault="000872D2" w:rsidP="00564351">
      <w:pPr>
        <w:pStyle w:val="ae"/>
        <w:rPr>
          <w:rtl/>
          <w:lang w:eastAsia="he-IL"/>
        </w:rPr>
      </w:pPr>
      <w:r w:rsidRPr="000872D2">
        <w:rPr>
          <w:rFonts w:hint="cs"/>
          <w:rtl/>
          <w:lang w:eastAsia="he-IL"/>
        </w:rPr>
        <w:t>ומבואר מדבריו שהבקי מוציא את שאינו בקי ידי חובת אמירת ההגדה וההלל, וא</w:t>
      </w:r>
      <w:r w:rsidR="00A072E8">
        <w:rPr>
          <w:rFonts w:hint="cs"/>
          <w:rtl/>
          <w:lang w:eastAsia="he-IL"/>
        </w:rPr>
        <w:t>ף על פ</w:t>
      </w:r>
      <w:r w:rsidRPr="000872D2">
        <w:rPr>
          <w:rFonts w:hint="cs"/>
          <w:rtl/>
          <w:lang w:eastAsia="he-IL"/>
        </w:rPr>
        <w:t>י שהשומע לא אומר הדברים אפילו בלחש</w:t>
      </w:r>
      <w:r w:rsidR="00A072E8">
        <w:rPr>
          <w:rFonts w:hint="cs"/>
          <w:rtl/>
          <w:lang w:eastAsia="he-IL"/>
        </w:rPr>
        <w:t>.</w:t>
      </w:r>
      <w:r w:rsidRPr="000872D2">
        <w:rPr>
          <w:rFonts w:hint="cs"/>
          <w:rtl/>
          <w:lang w:eastAsia="he-IL"/>
        </w:rPr>
        <w:t xml:space="preserve"> ושמע מי</w:t>
      </w:r>
      <w:r w:rsidR="00A072E8">
        <w:rPr>
          <w:rFonts w:hint="cs"/>
          <w:rtl/>
          <w:lang w:eastAsia="he-IL"/>
        </w:rPr>
        <w:t>נה שמדין שומע כעונה אתינן עלה ו</w:t>
      </w:r>
      <w:r w:rsidRPr="000872D2">
        <w:rPr>
          <w:rFonts w:hint="cs"/>
          <w:rtl/>
          <w:lang w:eastAsia="he-IL"/>
        </w:rPr>
        <w:t>ודאי שהוא הדין בסדר שעורך בביתו לבני משפחתו ולכל הנלווים עליהם.</w:t>
      </w:r>
    </w:p>
    <w:p w14:paraId="351BE04A" w14:textId="77777777" w:rsidR="000872D2" w:rsidRPr="000872D2" w:rsidRDefault="000872D2" w:rsidP="00A072E8">
      <w:pPr>
        <w:pStyle w:val="ae"/>
        <w:rPr>
          <w:rtl/>
          <w:lang w:eastAsia="he-IL"/>
        </w:rPr>
      </w:pPr>
      <w:r w:rsidRPr="000872D2">
        <w:rPr>
          <w:rFonts w:hint="cs"/>
          <w:rtl/>
          <w:lang w:eastAsia="he-IL"/>
        </w:rPr>
        <w:t xml:space="preserve">וכן נקט בפשיטות המנחת חינוך </w:t>
      </w:r>
      <w:r w:rsidR="00A072E8" w:rsidRPr="00825C5C">
        <w:rPr>
          <w:rFonts w:hint="cs"/>
          <w:szCs w:val="24"/>
          <w:rtl/>
          <w:lang w:eastAsia="he-IL"/>
        </w:rPr>
        <w:t>(</w:t>
      </w:r>
      <w:r w:rsidR="0021136B" w:rsidRPr="00825C5C">
        <w:rPr>
          <w:rFonts w:hint="cs"/>
          <w:szCs w:val="24"/>
          <w:rtl/>
          <w:lang w:eastAsia="he-IL"/>
        </w:rPr>
        <w:t>מצווה</w:t>
      </w:r>
      <w:r w:rsidR="00A072E8" w:rsidRPr="00825C5C">
        <w:rPr>
          <w:rFonts w:hint="cs"/>
          <w:szCs w:val="24"/>
          <w:rtl/>
          <w:lang w:eastAsia="he-IL"/>
        </w:rPr>
        <w:t xml:space="preserve"> כ</w:t>
      </w:r>
      <w:r w:rsidRPr="00825C5C">
        <w:rPr>
          <w:rFonts w:hint="cs"/>
          <w:szCs w:val="24"/>
          <w:rtl/>
          <w:lang w:eastAsia="he-IL"/>
        </w:rPr>
        <w:t>א</w:t>
      </w:r>
      <w:r w:rsidR="00A072E8" w:rsidRPr="00825C5C">
        <w:rPr>
          <w:rFonts w:hint="cs"/>
          <w:szCs w:val="24"/>
          <w:rtl/>
          <w:lang w:eastAsia="he-IL"/>
        </w:rPr>
        <w:t>)</w:t>
      </w:r>
      <w:r w:rsidRPr="000872D2">
        <w:rPr>
          <w:rFonts w:hint="cs"/>
          <w:rtl/>
          <w:lang w:eastAsia="he-IL"/>
        </w:rPr>
        <w:t xml:space="preserve"> שכתב:</w:t>
      </w:r>
    </w:p>
    <w:p w14:paraId="097834ED" w14:textId="77777777" w:rsidR="000872D2" w:rsidRPr="000872D2" w:rsidRDefault="000872D2" w:rsidP="00A072E8">
      <w:pPr>
        <w:pStyle w:val="a9"/>
        <w:rPr>
          <w:rtl/>
          <w:lang w:eastAsia="he-IL"/>
        </w:rPr>
      </w:pPr>
      <w:r w:rsidRPr="000872D2">
        <w:rPr>
          <w:rtl/>
          <w:lang w:eastAsia="he-IL"/>
        </w:rPr>
        <w:t xml:space="preserve">והנה </w:t>
      </w:r>
      <w:r w:rsidR="00A072E8">
        <w:rPr>
          <w:rFonts w:hint="cs"/>
          <w:rtl/>
          <w:lang w:eastAsia="he-IL"/>
        </w:rPr>
        <w:t>זה ברור</w:t>
      </w:r>
      <w:r w:rsidRPr="000872D2">
        <w:rPr>
          <w:rtl/>
          <w:lang w:eastAsia="he-IL"/>
        </w:rPr>
        <w:t xml:space="preserve"> כמו בכל מצות התלוים בדיבור </w:t>
      </w:r>
      <w:r w:rsidR="00A072E8">
        <w:rPr>
          <w:rtl/>
          <w:lang w:eastAsia="he-IL"/>
        </w:rPr>
        <w:t>–</w:t>
      </w:r>
      <w:r w:rsidR="00A072E8">
        <w:rPr>
          <w:rFonts w:hint="cs"/>
          <w:rtl/>
          <w:lang w:eastAsia="he-IL"/>
        </w:rPr>
        <w:t xml:space="preserve"> </w:t>
      </w:r>
      <w:r w:rsidRPr="000872D2">
        <w:rPr>
          <w:rtl/>
          <w:lang w:eastAsia="he-IL"/>
        </w:rPr>
        <w:t>א</w:t>
      </w:r>
      <w:r w:rsidR="00A072E8">
        <w:rPr>
          <w:rFonts w:hint="cs"/>
          <w:rtl/>
          <w:lang w:eastAsia="he-IL"/>
        </w:rPr>
        <w:t>חד</w:t>
      </w:r>
      <w:r w:rsidRPr="000872D2">
        <w:rPr>
          <w:rtl/>
          <w:lang w:eastAsia="he-IL"/>
        </w:rPr>
        <w:t xml:space="preserve"> מוציא חבירו כמו ב</w:t>
      </w:r>
      <w:r w:rsidR="00A072E8">
        <w:rPr>
          <w:rFonts w:hint="cs"/>
          <w:rtl/>
          <w:lang w:eastAsia="he-IL"/>
        </w:rPr>
        <w:t>רכת המזון</w:t>
      </w:r>
      <w:r w:rsidRPr="000872D2">
        <w:rPr>
          <w:rtl/>
          <w:lang w:eastAsia="he-IL"/>
        </w:rPr>
        <w:t xml:space="preserve"> וכדומה</w:t>
      </w:r>
      <w:r w:rsidR="00A072E8">
        <w:rPr>
          <w:rFonts w:hint="cs"/>
          <w:rtl/>
          <w:lang w:eastAsia="he-IL"/>
        </w:rPr>
        <w:t>,</w:t>
      </w:r>
      <w:r w:rsidRPr="000872D2">
        <w:rPr>
          <w:rtl/>
          <w:lang w:eastAsia="he-IL"/>
        </w:rPr>
        <w:t xml:space="preserve"> חוץ </w:t>
      </w:r>
      <w:r w:rsidR="00444AFC">
        <w:rPr>
          <w:rtl/>
          <w:lang w:eastAsia="he-IL"/>
        </w:rPr>
        <w:t>קריאת שמע</w:t>
      </w:r>
      <w:r w:rsidR="00A072E8">
        <w:rPr>
          <w:rtl/>
          <w:lang w:eastAsia="he-IL"/>
        </w:rPr>
        <w:t xml:space="preserve"> מטעם הירוש</w:t>
      </w:r>
      <w:r w:rsidR="00A072E8">
        <w:rPr>
          <w:rFonts w:hint="cs"/>
          <w:rtl/>
          <w:lang w:eastAsia="he-IL"/>
        </w:rPr>
        <w:t>למי</w:t>
      </w:r>
      <w:r w:rsidR="00A072E8">
        <w:rPr>
          <w:rtl/>
          <w:lang w:eastAsia="he-IL"/>
        </w:rPr>
        <w:t xml:space="preserve"> ע</w:t>
      </w:r>
      <w:r w:rsidR="00A072E8">
        <w:rPr>
          <w:rFonts w:hint="cs"/>
          <w:rtl/>
          <w:lang w:eastAsia="he-IL"/>
        </w:rPr>
        <w:t xml:space="preserve">יין </w:t>
      </w:r>
      <w:r w:rsidRPr="000872D2">
        <w:rPr>
          <w:rtl/>
          <w:lang w:eastAsia="he-IL"/>
        </w:rPr>
        <w:t>בראשונים ובאו</w:t>
      </w:r>
      <w:r w:rsidR="00A072E8">
        <w:rPr>
          <w:rFonts w:hint="cs"/>
          <w:rtl/>
          <w:lang w:eastAsia="he-IL"/>
        </w:rPr>
        <w:t xml:space="preserve">רח חיים </w:t>
      </w:r>
      <w:r w:rsidR="00A072E8">
        <w:rPr>
          <w:rtl/>
          <w:lang w:eastAsia="he-IL"/>
        </w:rPr>
        <w:t>–</w:t>
      </w:r>
      <w:r w:rsidRPr="000872D2">
        <w:rPr>
          <w:rtl/>
          <w:lang w:eastAsia="he-IL"/>
        </w:rPr>
        <w:t xml:space="preserve"> ה</w:t>
      </w:r>
      <w:r w:rsidR="00A072E8">
        <w:rPr>
          <w:rFonts w:hint="cs"/>
          <w:rtl/>
          <w:lang w:eastAsia="he-IL"/>
        </w:rPr>
        <w:t>וא הדין</w:t>
      </w:r>
      <w:r w:rsidRPr="000872D2">
        <w:rPr>
          <w:rtl/>
          <w:lang w:eastAsia="he-IL"/>
        </w:rPr>
        <w:t xml:space="preserve"> כאן א</w:t>
      </w:r>
      <w:r w:rsidR="00A072E8">
        <w:rPr>
          <w:rFonts w:hint="cs"/>
          <w:rtl/>
          <w:lang w:eastAsia="he-IL"/>
        </w:rPr>
        <w:t>חד</w:t>
      </w:r>
      <w:r w:rsidRPr="000872D2">
        <w:rPr>
          <w:rtl/>
          <w:lang w:eastAsia="he-IL"/>
        </w:rPr>
        <w:t xml:space="preserve"> מוציא חבירו</w:t>
      </w:r>
      <w:r w:rsidR="00A072E8">
        <w:rPr>
          <w:rFonts w:hint="cs"/>
          <w:rtl/>
          <w:lang w:eastAsia="he-IL"/>
        </w:rPr>
        <w:t>.</w:t>
      </w:r>
      <w:r w:rsidRPr="000872D2">
        <w:rPr>
          <w:rtl/>
          <w:lang w:eastAsia="he-IL"/>
        </w:rPr>
        <w:t xml:space="preserve"> ואפי</w:t>
      </w:r>
      <w:r w:rsidR="00A072E8">
        <w:rPr>
          <w:rFonts w:hint="cs"/>
          <w:rtl/>
          <w:lang w:eastAsia="he-IL"/>
        </w:rPr>
        <w:t>לו</w:t>
      </w:r>
      <w:r w:rsidRPr="000872D2">
        <w:rPr>
          <w:rtl/>
          <w:lang w:eastAsia="he-IL"/>
        </w:rPr>
        <w:t xml:space="preserve"> אם יצא מוציא כמו בכל מצות חיוביות</w:t>
      </w:r>
      <w:r w:rsidR="00A072E8">
        <w:rPr>
          <w:rFonts w:hint="cs"/>
          <w:rtl/>
          <w:lang w:eastAsia="he-IL"/>
        </w:rPr>
        <w:t>,</w:t>
      </w:r>
      <w:r w:rsidRPr="000872D2">
        <w:rPr>
          <w:rtl/>
          <w:lang w:eastAsia="he-IL"/>
        </w:rPr>
        <w:t xml:space="preserve"> רק צריך שיהי</w:t>
      </w:r>
      <w:r w:rsidR="00A072E8">
        <w:rPr>
          <w:rFonts w:hint="cs"/>
          <w:rtl/>
          <w:lang w:eastAsia="he-IL"/>
        </w:rPr>
        <w:t xml:space="preserve">ה </w:t>
      </w:r>
      <w:r w:rsidRPr="000872D2">
        <w:rPr>
          <w:rtl/>
          <w:lang w:eastAsia="he-IL"/>
        </w:rPr>
        <w:t>מחויב בדבר</w:t>
      </w:r>
      <w:r w:rsidR="00A072E8">
        <w:rPr>
          <w:rFonts w:hint="cs"/>
          <w:rtl/>
          <w:lang w:eastAsia="he-IL"/>
        </w:rPr>
        <w:t>,</w:t>
      </w:r>
      <w:r w:rsidRPr="000872D2">
        <w:rPr>
          <w:rtl/>
          <w:lang w:eastAsia="he-IL"/>
        </w:rPr>
        <w:t xml:space="preserve"> דבלא</w:t>
      </w:r>
      <w:r w:rsidR="00A072E8">
        <w:rPr>
          <w:rFonts w:hint="cs"/>
          <w:rtl/>
          <w:lang w:eastAsia="he-IL"/>
        </w:rPr>
        <w:t xml:space="preserve">ו הכי </w:t>
      </w:r>
      <w:r w:rsidRPr="000872D2">
        <w:rPr>
          <w:rtl/>
          <w:lang w:eastAsia="he-IL"/>
        </w:rPr>
        <w:t>אינו פוטר חבירו</w:t>
      </w:r>
      <w:r w:rsidR="00A072E8">
        <w:rPr>
          <w:rFonts w:hint="cs"/>
          <w:rtl/>
          <w:lang w:eastAsia="he-IL"/>
        </w:rPr>
        <w:t>,</w:t>
      </w:r>
      <w:r w:rsidRPr="000872D2">
        <w:rPr>
          <w:rtl/>
          <w:lang w:eastAsia="he-IL"/>
        </w:rPr>
        <w:t xml:space="preserve"> ע</w:t>
      </w:r>
      <w:r w:rsidR="00A072E8">
        <w:rPr>
          <w:rFonts w:hint="cs"/>
          <w:rtl/>
          <w:lang w:eastAsia="he-IL"/>
        </w:rPr>
        <w:t xml:space="preserve">יין </w:t>
      </w:r>
      <w:r w:rsidRPr="000872D2">
        <w:rPr>
          <w:rtl/>
          <w:lang w:eastAsia="he-IL"/>
        </w:rPr>
        <w:t>ש"ס כ</w:t>
      </w:r>
      <w:r w:rsidR="00A072E8">
        <w:rPr>
          <w:rFonts w:hint="cs"/>
          <w:rtl/>
          <w:lang w:eastAsia="he-IL"/>
        </w:rPr>
        <w:t>מה פעמים.</w:t>
      </w:r>
      <w:r w:rsidRPr="000872D2">
        <w:rPr>
          <w:rtl/>
          <w:lang w:eastAsia="he-IL"/>
        </w:rPr>
        <w:t xml:space="preserve"> ומפורש בפסחים קט"ז </w:t>
      </w:r>
      <w:r w:rsidR="00EE2C4D" w:rsidRPr="00EE2C4D">
        <w:rPr>
          <w:rFonts w:hint="cs"/>
          <w:sz w:val="24"/>
          <w:szCs w:val="24"/>
          <w:rtl/>
          <w:lang w:eastAsia="he-IL"/>
        </w:rPr>
        <w:t>[ד]</w:t>
      </w:r>
      <w:r w:rsidRPr="000872D2">
        <w:rPr>
          <w:rtl/>
          <w:lang w:eastAsia="he-IL"/>
        </w:rPr>
        <w:t>ר</w:t>
      </w:r>
      <w:r w:rsidR="00A072E8">
        <w:rPr>
          <w:rFonts w:hint="cs"/>
          <w:rtl/>
          <w:lang w:eastAsia="he-IL"/>
        </w:rPr>
        <w:t xml:space="preserve">ב יוסף ורב ששת </w:t>
      </w:r>
      <w:r w:rsidR="00A072E8">
        <w:rPr>
          <w:rtl/>
          <w:lang w:eastAsia="he-IL"/>
        </w:rPr>
        <w:t xml:space="preserve"> אמרו ההגדה</w:t>
      </w:r>
      <w:r w:rsidR="00A072E8">
        <w:rPr>
          <w:rFonts w:hint="cs"/>
          <w:rtl/>
          <w:lang w:eastAsia="he-IL"/>
        </w:rPr>
        <w:t xml:space="preserve">, </w:t>
      </w:r>
      <w:r w:rsidRPr="000872D2">
        <w:rPr>
          <w:rtl/>
          <w:lang w:eastAsia="he-IL"/>
        </w:rPr>
        <w:t>ואי סומא פטור לא היו מוציאין את ב</w:t>
      </w:r>
      <w:r w:rsidR="00A072E8">
        <w:rPr>
          <w:rFonts w:hint="cs"/>
          <w:rtl/>
          <w:lang w:eastAsia="he-IL"/>
        </w:rPr>
        <w:t>ני ביתם.</w:t>
      </w:r>
      <w:r w:rsidR="00A072E8">
        <w:rPr>
          <w:rtl/>
          <w:lang w:eastAsia="he-IL"/>
        </w:rPr>
        <w:t xml:space="preserve"> ומבואר להדי</w:t>
      </w:r>
      <w:r w:rsidR="00A072E8">
        <w:rPr>
          <w:rFonts w:hint="cs"/>
          <w:rtl/>
          <w:lang w:eastAsia="he-IL"/>
        </w:rPr>
        <w:t>א</w:t>
      </w:r>
      <w:r w:rsidR="00A072E8">
        <w:rPr>
          <w:rtl/>
          <w:lang w:eastAsia="he-IL"/>
        </w:rPr>
        <w:t xml:space="preserve"> דמחויב מוציא חבירו י</w:t>
      </w:r>
      <w:r w:rsidR="00A072E8">
        <w:rPr>
          <w:rFonts w:hint="cs"/>
          <w:rtl/>
          <w:lang w:eastAsia="he-IL"/>
        </w:rPr>
        <w:t>די חובה</w:t>
      </w:r>
      <w:r w:rsidRPr="000872D2">
        <w:rPr>
          <w:rtl/>
          <w:lang w:eastAsia="he-IL"/>
        </w:rPr>
        <w:t xml:space="preserve"> וע</w:t>
      </w:r>
      <w:r w:rsidR="00A072E8">
        <w:rPr>
          <w:rFonts w:hint="cs"/>
          <w:rtl/>
          <w:lang w:eastAsia="he-IL"/>
        </w:rPr>
        <w:t xml:space="preserve">יין </w:t>
      </w:r>
      <w:r w:rsidRPr="000872D2">
        <w:rPr>
          <w:rtl/>
          <w:lang w:eastAsia="he-IL"/>
        </w:rPr>
        <w:t>או</w:t>
      </w:r>
      <w:r w:rsidR="00A072E8">
        <w:rPr>
          <w:rFonts w:hint="cs"/>
          <w:rtl/>
          <w:lang w:eastAsia="he-IL"/>
        </w:rPr>
        <w:t>רח חיים</w:t>
      </w:r>
      <w:r w:rsidR="00A072E8">
        <w:rPr>
          <w:rtl/>
          <w:lang w:eastAsia="he-IL"/>
        </w:rPr>
        <w:t xml:space="preserve"> סי</w:t>
      </w:r>
      <w:r w:rsidR="00A072E8">
        <w:rPr>
          <w:rFonts w:hint="cs"/>
          <w:rtl/>
          <w:lang w:eastAsia="he-IL"/>
        </w:rPr>
        <w:t>מן</w:t>
      </w:r>
      <w:r w:rsidRPr="000872D2">
        <w:rPr>
          <w:rtl/>
          <w:lang w:eastAsia="he-IL"/>
        </w:rPr>
        <w:t xml:space="preserve"> תפ"ד</w:t>
      </w:r>
      <w:r w:rsidR="00A072E8">
        <w:rPr>
          <w:rFonts w:hint="cs"/>
          <w:rtl/>
          <w:lang w:eastAsia="he-IL"/>
        </w:rPr>
        <w:t>.</w:t>
      </w:r>
      <w:r w:rsidR="00874E1A">
        <w:rPr>
          <w:rtl/>
          <w:lang w:eastAsia="he-IL"/>
        </w:rPr>
        <w:t xml:space="preserve"> </w:t>
      </w:r>
    </w:p>
    <w:p w14:paraId="63932ADB" w14:textId="77777777" w:rsidR="000872D2" w:rsidRPr="000872D2" w:rsidRDefault="000872D2" w:rsidP="00A3633C">
      <w:pPr>
        <w:pStyle w:val="ae"/>
        <w:rPr>
          <w:rtl/>
          <w:lang w:eastAsia="he-IL"/>
        </w:rPr>
      </w:pPr>
      <w:r w:rsidRPr="000872D2">
        <w:rPr>
          <w:rFonts w:hint="cs"/>
          <w:rtl/>
          <w:lang w:eastAsia="he-IL"/>
        </w:rPr>
        <w:t xml:space="preserve">ויש להעיר קצת בהאי דינא ממה ששנינו </w:t>
      </w:r>
      <w:r w:rsidR="00A072E8" w:rsidRPr="00825C5C">
        <w:rPr>
          <w:rFonts w:hint="cs"/>
          <w:szCs w:val="24"/>
          <w:rtl/>
          <w:lang w:eastAsia="he-IL"/>
        </w:rPr>
        <w:t>(</w:t>
      </w:r>
      <w:r w:rsidRPr="00825C5C">
        <w:rPr>
          <w:rFonts w:hint="cs"/>
          <w:szCs w:val="24"/>
          <w:rtl/>
          <w:lang w:eastAsia="he-IL"/>
        </w:rPr>
        <w:t>במנחות סו, א</w:t>
      </w:r>
      <w:r w:rsidR="00A072E8" w:rsidRPr="00825C5C">
        <w:rPr>
          <w:rFonts w:hint="cs"/>
          <w:szCs w:val="24"/>
          <w:rtl/>
          <w:lang w:eastAsia="he-IL"/>
        </w:rPr>
        <w:t>)</w:t>
      </w:r>
      <w:r w:rsidR="00A072E8">
        <w:rPr>
          <w:rFonts w:hint="cs"/>
          <w:rtl/>
          <w:lang w:eastAsia="he-IL"/>
        </w:rPr>
        <w:t xml:space="preserve"> לגבי ספירת העומר ד</w:t>
      </w:r>
      <w:r w:rsidRPr="000872D2">
        <w:rPr>
          <w:rFonts w:hint="cs"/>
          <w:rtl/>
          <w:lang w:eastAsia="he-IL"/>
        </w:rPr>
        <w:t xml:space="preserve">בעינן שתהא </w:t>
      </w:r>
      <w:r w:rsidR="00A3633C">
        <w:rPr>
          <w:rFonts w:hint="cs"/>
          <w:rtl/>
          <w:lang w:eastAsia="he-IL"/>
        </w:rPr>
        <w:t>'</w:t>
      </w:r>
      <w:r w:rsidRPr="000872D2">
        <w:rPr>
          <w:rFonts w:hint="cs"/>
          <w:rtl/>
          <w:lang w:eastAsia="he-IL"/>
        </w:rPr>
        <w:t>ספירה לכל אחד ואחד</w:t>
      </w:r>
      <w:r w:rsidR="00A3633C">
        <w:rPr>
          <w:rFonts w:hint="cs"/>
          <w:rtl/>
          <w:lang w:eastAsia="he-IL"/>
        </w:rPr>
        <w:t>'</w:t>
      </w:r>
      <w:r w:rsidR="00573E30">
        <w:rPr>
          <w:rFonts w:hint="cs"/>
          <w:rtl/>
          <w:lang w:eastAsia="he-IL"/>
        </w:rPr>
        <w:t xml:space="preserve">, </w:t>
      </w:r>
      <w:r w:rsidRPr="000872D2">
        <w:rPr>
          <w:rFonts w:hint="cs"/>
          <w:rtl/>
          <w:lang w:eastAsia="he-IL"/>
        </w:rPr>
        <w:t xml:space="preserve">ועיין בתשובות הרשב"א </w:t>
      </w:r>
      <w:r w:rsidR="00A3633C" w:rsidRPr="00825C5C">
        <w:rPr>
          <w:rFonts w:hint="cs"/>
          <w:szCs w:val="24"/>
          <w:rtl/>
          <w:lang w:eastAsia="he-IL"/>
        </w:rPr>
        <w:t>(</w:t>
      </w:r>
      <w:r w:rsidRPr="00825C5C">
        <w:rPr>
          <w:rFonts w:hint="cs"/>
          <w:szCs w:val="24"/>
          <w:rtl/>
          <w:lang w:eastAsia="he-IL"/>
        </w:rPr>
        <w:t>ח</w:t>
      </w:r>
      <w:r w:rsidR="00A3633C" w:rsidRPr="00825C5C">
        <w:rPr>
          <w:rFonts w:hint="cs"/>
          <w:szCs w:val="24"/>
          <w:rtl/>
          <w:lang w:eastAsia="he-IL"/>
        </w:rPr>
        <w:t xml:space="preserve">לק </w:t>
      </w:r>
      <w:r w:rsidRPr="00825C5C">
        <w:rPr>
          <w:rFonts w:hint="cs"/>
          <w:szCs w:val="24"/>
          <w:rtl/>
          <w:lang w:eastAsia="he-IL"/>
        </w:rPr>
        <w:t>א ס</w:t>
      </w:r>
      <w:r w:rsidR="00A3633C" w:rsidRPr="00825C5C">
        <w:rPr>
          <w:rFonts w:hint="cs"/>
          <w:szCs w:val="24"/>
          <w:rtl/>
          <w:lang w:eastAsia="he-IL"/>
        </w:rPr>
        <w:t>ימן קכ</w:t>
      </w:r>
      <w:r w:rsidRPr="00825C5C">
        <w:rPr>
          <w:rFonts w:hint="cs"/>
          <w:szCs w:val="24"/>
          <w:rtl/>
          <w:lang w:eastAsia="he-IL"/>
        </w:rPr>
        <w:t>ו</w:t>
      </w:r>
      <w:r w:rsidR="00A3633C" w:rsidRPr="00825C5C">
        <w:rPr>
          <w:rFonts w:hint="cs"/>
          <w:szCs w:val="24"/>
          <w:rtl/>
          <w:lang w:eastAsia="he-IL"/>
        </w:rPr>
        <w:t>)</w:t>
      </w:r>
      <w:r w:rsidRPr="000872D2">
        <w:rPr>
          <w:rFonts w:hint="cs"/>
          <w:rtl/>
          <w:lang w:eastAsia="he-IL"/>
        </w:rPr>
        <w:t xml:space="preserve"> שמשמע שרק בברכה מוציא</w:t>
      </w:r>
      <w:r w:rsidR="00573E30">
        <w:rPr>
          <w:rFonts w:hint="cs"/>
          <w:rtl/>
          <w:lang w:eastAsia="he-IL"/>
        </w:rPr>
        <w:t xml:space="preserve">, </w:t>
      </w:r>
      <w:r w:rsidRPr="000872D2">
        <w:rPr>
          <w:rFonts w:hint="cs"/>
          <w:rtl/>
          <w:lang w:eastAsia="he-IL"/>
        </w:rPr>
        <w:t xml:space="preserve">אבל גבי ספירה כל אחד צריך לספור בעצמו ולא אמרינן </w:t>
      </w:r>
      <w:r w:rsidR="00A3633C">
        <w:rPr>
          <w:rFonts w:hint="cs"/>
          <w:rtl/>
          <w:lang w:eastAsia="he-IL"/>
        </w:rPr>
        <w:t>'</w:t>
      </w:r>
      <w:r w:rsidRPr="000872D2">
        <w:rPr>
          <w:rFonts w:hint="cs"/>
          <w:rtl/>
          <w:lang w:eastAsia="he-IL"/>
        </w:rPr>
        <w:t>שומע כעונה</w:t>
      </w:r>
      <w:r w:rsidR="00A3633C">
        <w:rPr>
          <w:rFonts w:hint="cs"/>
          <w:rtl/>
          <w:lang w:eastAsia="he-IL"/>
        </w:rPr>
        <w:t xml:space="preserve">' </w:t>
      </w:r>
      <w:r w:rsidR="00A3633C" w:rsidRPr="00825C5C">
        <w:rPr>
          <w:rFonts w:hint="cs"/>
          <w:szCs w:val="24"/>
          <w:rtl/>
          <w:lang w:eastAsia="he-IL"/>
        </w:rPr>
        <w:t>(ועיין אורח חיים סימן תפ</w:t>
      </w:r>
      <w:r w:rsidRPr="00825C5C">
        <w:rPr>
          <w:rFonts w:hint="cs"/>
          <w:szCs w:val="24"/>
          <w:rtl/>
          <w:lang w:eastAsia="he-IL"/>
        </w:rPr>
        <w:t>ט ובאחרונים</w:t>
      </w:r>
      <w:r w:rsidR="00A3633C" w:rsidRPr="00825C5C">
        <w:rPr>
          <w:rFonts w:hint="cs"/>
          <w:szCs w:val="24"/>
          <w:rtl/>
          <w:lang w:eastAsia="he-IL"/>
        </w:rPr>
        <w:t>)</w:t>
      </w:r>
      <w:r w:rsidR="00A3633C">
        <w:rPr>
          <w:rFonts w:hint="cs"/>
          <w:rtl/>
          <w:lang w:eastAsia="he-IL"/>
        </w:rPr>
        <w:t>.</w:t>
      </w:r>
      <w:r w:rsidRPr="000872D2">
        <w:rPr>
          <w:rFonts w:hint="cs"/>
          <w:rtl/>
          <w:lang w:eastAsia="he-IL"/>
        </w:rPr>
        <w:t xml:space="preserve"> וכתבתי להעיר</w:t>
      </w:r>
      <w:r w:rsidR="00A3633C">
        <w:rPr>
          <w:rFonts w:hint="cs"/>
          <w:rtl/>
          <w:lang w:eastAsia="he-IL"/>
        </w:rPr>
        <w:t>,</w:t>
      </w:r>
      <w:r w:rsidRPr="000872D2">
        <w:rPr>
          <w:rFonts w:hint="cs"/>
          <w:rtl/>
          <w:lang w:eastAsia="he-IL"/>
        </w:rPr>
        <w:t xml:space="preserve"> ו</w:t>
      </w:r>
      <w:r w:rsidR="007F4F15">
        <w:rPr>
          <w:rFonts w:hint="cs"/>
          <w:rtl/>
          <w:lang w:eastAsia="he-IL"/>
        </w:rPr>
        <w:t>אין כאן מקום להאריך</w:t>
      </w:r>
      <w:r w:rsidR="00A3633C">
        <w:rPr>
          <w:rFonts w:hint="cs"/>
          <w:rtl/>
          <w:lang w:eastAsia="he-IL"/>
        </w:rPr>
        <w:t>,</w:t>
      </w:r>
      <w:r w:rsidRPr="000872D2">
        <w:rPr>
          <w:rFonts w:hint="cs"/>
          <w:rtl/>
          <w:lang w:eastAsia="he-IL"/>
        </w:rPr>
        <w:t xml:space="preserve"> ועוד חזון למועד.</w:t>
      </w:r>
    </w:p>
    <w:p w14:paraId="1FE00DB2" w14:textId="77777777" w:rsidR="000872D2" w:rsidRPr="00564351" w:rsidRDefault="00A3633C" w:rsidP="00A3633C">
      <w:pPr>
        <w:pStyle w:val="ad"/>
        <w:rPr>
          <w:rFonts w:eastAsia="Calibri"/>
          <w:rtl/>
        </w:rPr>
      </w:pPr>
      <w:r>
        <w:rPr>
          <w:rFonts w:eastAsia="Calibri" w:hint="cs"/>
          <w:rtl/>
        </w:rPr>
        <w:t>כד.</w:t>
      </w:r>
      <w:r>
        <w:rPr>
          <w:rFonts w:eastAsia="Calibri"/>
          <w:rtl/>
        </w:rPr>
        <w:tab/>
      </w:r>
      <w:r w:rsidR="000872D2" w:rsidRPr="00564351">
        <w:rPr>
          <w:rFonts w:eastAsia="Calibri" w:hint="cs"/>
          <w:rtl/>
        </w:rPr>
        <w:t xml:space="preserve">אך אכתי יש לעיין שאף אם מדין </w:t>
      </w:r>
      <w:r>
        <w:rPr>
          <w:rFonts w:eastAsia="Calibri" w:hint="cs"/>
          <w:rtl/>
        </w:rPr>
        <w:t>'</w:t>
      </w:r>
      <w:r w:rsidR="000872D2" w:rsidRPr="00564351">
        <w:rPr>
          <w:rFonts w:eastAsia="Calibri" w:hint="cs"/>
          <w:rtl/>
        </w:rPr>
        <w:t>שומע כעונה</w:t>
      </w:r>
      <w:r>
        <w:rPr>
          <w:rFonts w:eastAsia="Calibri" w:hint="cs"/>
          <w:rtl/>
        </w:rPr>
        <w:t>'</w:t>
      </w:r>
      <w:r w:rsidR="000872D2" w:rsidRPr="00564351">
        <w:rPr>
          <w:rFonts w:eastAsia="Calibri" w:hint="cs"/>
          <w:rtl/>
        </w:rPr>
        <w:t xml:space="preserve"> אתינן עלה, עדיין איך יוצא ידי חובתו דבשלמא בקריאת שמע כתיב </w:t>
      </w:r>
      <w:r>
        <w:rPr>
          <w:rFonts w:eastAsia="Calibri" w:hint="cs"/>
          <w:rtl/>
        </w:rPr>
        <w:t>"</w:t>
      </w:r>
      <w:r w:rsidR="000872D2" w:rsidRPr="00564351">
        <w:rPr>
          <w:rFonts w:eastAsia="Calibri" w:hint="cs"/>
          <w:rtl/>
        </w:rPr>
        <w:t>ודברת בם</w:t>
      </w:r>
      <w:r>
        <w:rPr>
          <w:rFonts w:eastAsia="Calibri" w:hint="cs"/>
          <w:rtl/>
        </w:rPr>
        <w:t>"</w:t>
      </w:r>
      <w:r w:rsidR="000872D2" w:rsidRPr="00564351">
        <w:rPr>
          <w:rFonts w:eastAsia="Calibri" w:hint="cs"/>
          <w:rtl/>
        </w:rPr>
        <w:t>, בדיבור וקריאה סגי, אך ב</w:t>
      </w:r>
      <w:r w:rsidR="0021136B">
        <w:rPr>
          <w:rFonts w:eastAsia="Calibri" w:hint="cs"/>
          <w:rtl/>
        </w:rPr>
        <w:t>מצווה</w:t>
      </w:r>
      <w:r w:rsidR="000872D2" w:rsidRPr="00564351">
        <w:rPr>
          <w:rFonts w:eastAsia="Calibri" w:hint="cs"/>
          <w:rtl/>
        </w:rPr>
        <w:t xml:space="preserve"> זו כתיב </w:t>
      </w:r>
      <w:r>
        <w:rPr>
          <w:rFonts w:eastAsia="Calibri" w:hint="cs"/>
          <w:rtl/>
        </w:rPr>
        <w:t>"</w:t>
      </w:r>
      <w:r w:rsidR="000872D2" w:rsidRPr="00564351">
        <w:rPr>
          <w:rFonts w:eastAsia="Calibri" w:hint="cs"/>
          <w:rtl/>
        </w:rPr>
        <w:t>והגדת לבנך</w:t>
      </w:r>
      <w:r>
        <w:rPr>
          <w:rFonts w:eastAsia="Calibri" w:hint="cs"/>
          <w:rtl/>
        </w:rPr>
        <w:t>"</w:t>
      </w:r>
      <w:r w:rsidR="000872D2" w:rsidRPr="00564351">
        <w:rPr>
          <w:rFonts w:eastAsia="Calibri" w:hint="cs"/>
          <w:rtl/>
        </w:rPr>
        <w:t xml:space="preserve"> שההגדה תהיה לבנו</w:t>
      </w:r>
      <w:r>
        <w:rPr>
          <w:rFonts w:eastAsia="Calibri" w:hint="cs"/>
          <w:rtl/>
        </w:rPr>
        <w:t>,</w:t>
      </w:r>
      <w:r w:rsidR="000872D2" w:rsidRPr="00564351">
        <w:rPr>
          <w:rFonts w:eastAsia="Calibri" w:hint="cs"/>
          <w:rtl/>
        </w:rPr>
        <w:t xml:space="preserve"> ובאין בן </w:t>
      </w:r>
      <w:r>
        <w:rPr>
          <w:rFonts w:eastAsia="Calibri"/>
          <w:rtl/>
        </w:rPr>
        <w:t>–</w:t>
      </w:r>
      <w:r>
        <w:rPr>
          <w:rFonts w:eastAsia="Calibri" w:hint="cs"/>
          <w:rtl/>
        </w:rPr>
        <w:t xml:space="preserve"> </w:t>
      </w:r>
      <w:r w:rsidR="000872D2" w:rsidRPr="00564351">
        <w:rPr>
          <w:rFonts w:eastAsia="Calibri" w:hint="cs"/>
          <w:rtl/>
        </w:rPr>
        <w:t>הגדה לאחר, ואיך יוצא בשמיעתו מפי אחר, דנהי ד</w:t>
      </w:r>
      <w:r>
        <w:rPr>
          <w:rFonts w:eastAsia="Calibri" w:hint="cs"/>
          <w:rtl/>
        </w:rPr>
        <w:t>"</w:t>
      </w:r>
      <w:r w:rsidR="000872D2" w:rsidRPr="00564351">
        <w:rPr>
          <w:rFonts w:eastAsia="Calibri" w:hint="cs"/>
          <w:rtl/>
        </w:rPr>
        <w:t>והגדת</w:t>
      </w:r>
      <w:r>
        <w:rPr>
          <w:rFonts w:eastAsia="Calibri" w:hint="cs"/>
          <w:rtl/>
        </w:rPr>
        <w:t>"</w:t>
      </w:r>
      <w:r w:rsidR="000872D2" w:rsidRPr="00564351">
        <w:rPr>
          <w:rFonts w:eastAsia="Calibri" w:hint="cs"/>
          <w:rtl/>
        </w:rPr>
        <w:t xml:space="preserve"> איתא מדין </w:t>
      </w:r>
      <w:r>
        <w:rPr>
          <w:rFonts w:eastAsia="Calibri" w:hint="cs"/>
          <w:rtl/>
        </w:rPr>
        <w:t>'</w:t>
      </w:r>
      <w:r w:rsidR="000872D2" w:rsidRPr="00564351">
        <w:rPr>
          <w:rFonts w:eastAsia="Calibri" w:hint="cs"/>
          <w:rtl/>
        </w:rPr>
        <w:t>שומע כעונה</w:t>
      </w:r>
      <w:r>
        <w:rPr>
          <w:rFonts w:eastAsia="Calibri" w:hint="cs"/>
          <w:rtl/>
        </w:rPr>
        <w:t>',</w:t>
      </w:r>
      <w:r w:rsidR="000872D2" w:rsidRPr="00564351">
        <w:rPr>
          <w:rFonts w:eastAsia="Calibri" w:hint="cs"/>
          <w:rtl/>
        </w:rPr>
        <w:t xml:space="preserve"> אכתי </w:t>
      </w:r>
      <w:r>
        <w:rPr>
          <w:rFonts w:eastAsia="Calibri" w:hint="cs"/>
          <w:rtl/>
        </w:rPr>
        <w:t>"</w:t>
      </w:r>
      <w:r w:rsidR="000872D2" w:rsidRPr="00564351">
        <w:rPr>
          <w:rFonts w:eastAsia="Calibri" w:hint="cs"/>
          <w:rtl/>
        </w:rPr>
        <w:t>לבנך</w:t>
      </w:r>
      <w:r>
        <w:rPr>
          <w:rFonts w:eastAsia="Calibri" w:hint="cs"/>
          <w:rtl/>
        </w:rPr>
        <w:t>"</w:t>
      </w:r>
      <w:r w:rsidR="000872D2" w:rsidRPr="00564351">
        <w:rPr>
          <w:rFonts w:eastAsia="Calibri" w:hint="cs"/>
          <w:rtl/>
        </w:rPr>
        <w:t xml:space="preserve"> לא מתקיים</w:t>
      </w:r>
      <w:r>
        <w:rPr>
          <w:rFonts w:eastAsia="Calibri" w:hint="cs"/>
          <w:rtl/>
        </w:rPr>
        <w:t>,</w:t>
      </w:r>
      <w:r w:rsidR="000872D2" w:rsidRPr="00564351">
        <w:rPr>
          <w:rFonts w:eastAsia="Calibri" w:hint="cs"/>
          <w:rtl/>
        </w:rPr>
        <w:t xml:space="preserve"> דבנו לא שמע קולו ולא ממנו. וצריכים לדחוק שמכיוון שהרי הוא כאומר בפיו </w:t>
      </w:r>
      <w:r>
        <w:rPr>
          <w:rFonts w:eastAsia="Calibri"/>
          <w:rtl/>
        </w:rPr>
        <w:t>–</w:t>
      </w:r>
      <w:r>
        <w:rPr>
          <w:rFonts w:eastAsia="Calibri" w:hint="cs"/>
          <w:rtl/>
        </w:rPr>
        <w:t xml:space="preserve"> </w:t>
      </w:r>
      <w:r w:rsidR="000872D2" w:rsidRPr="00564351">
        <w:rPr>
          <w:rFonts w:eastAsia="Calibri" w:hint="cs"/>
          <w:rtl/>
        </w:rPr>
        <w:t>כל אמירת הקורא מתייחסת אליו ובמה שהגיע קול אומר ההגדה לאוזני הבן או לאוזני אחר מיקרי שהגיד בפיו וגם ההגעה לאוזן מתייחסת אליו, וזה דוחק גדול מאוד. והעיקר נראה דעיקר ה</w:t>
      </w:r>
      <w:r w:rsidR="0021136B">
        <w:rPr>
          <w:rFonts w:eastAsia="Calibri" w:hint="cs"/>
          <w:rtl/>
        </w:rPr>
        <w:t>מצווה</w:t>
      </w:r>
      <w:r w:rsidR="000872D2" w:rsidRPr="00564351">
        <w:rPr>
          <w:rFonts w:eastAsia="Calibri" w:hint="cs"/>
          <w:rtl/>
        </w:rPr>
        <w:t xml:space="preserve"> היא ההגדה ומקיימים אותה </w:t>
      </w:r>
      <w:r w:rsidR="00444AFC">
        <w:rPr>
          <w:rFonts w:eastAsia="Calibri" w:hint="cs"/>
          <w:rtl/>
        </w:rPr>
        <w:t>על ידי</w:t>
      </w:r>
      <w:r>
        <w:rPr>
          <w:rFonts w:eastAsia="Calibri" w:hint="cs"/>
          <w:rtl/>
        </w:rPr>
        <w:t xml:space="preserve"> סיפור לבן והאמירה לבן היא</w:t>
      </w:r>
      <w:r w:rsidR="000872D2" w:rsidRPr="00564351">
        <w:rPr>
          <w:rFonts w:eastAsia="Calibri" w:hint="cs"/>
          <w:rtl/>
        </w:rPr>
        <w:t xml:space="preserve"> היכי תימצי לקיום ההגדה</w:t>
      </w:r>
      <w:r w:rsidR="00573E30">
        <w:rPr>
          <w:rFonts w:eastAsia="Calibri" w:hint="cs"/>
          <w:rtl/>
        </w:rPr>
        <w:t xml:space="preserve">, </w:t>
      </w:r>
      <w:r w:rsidR="000872D2" w:rsidRPr="00564351">
        <w:rPr>
          <w:rFonts w:eastAsia="Calibri" w:hint="cs"/>
          <w:rtl/>
        </w:rPr>
        <w:t>אך העיקר הוא ההגדה והוצאת הדברים מפיו, ואף אם לא הגיע לאוזני הבן, ש</w:t>
      </w:r>
      <w:r w:rsidR="00DD15B1">
        <w:rPr>
          <w:rFonts w:eastAsia="Calibri" w:hint="cs"/>
          <w:rtl/>
        </w:rPr>
        <w:t>על כל פנים</w:t>
      </w:r>
      <w:r w:rsidR="000872D2" w:rsidRPr="00564351">
        <w:rPr>
          <w:rFonts w:eastAsia="Calibri" w:hint="cs"/>
          <w:rtl/>
        </w:rPr>
        <w:t xml:space="preserve"> מדין </w:t>
      </w:r>
      <w:r>
        <w:rPr>
          <w:rFonts w:eastAsia="Calibri" w:hint="cs"/>
          <w:rtl/>
        </w:rPr>
        <w:t>'</w:t>
      </w:r>
      <w:r w:rsidR="000872D2" w:rsidRPr="00564351">
        <w:rPr>
          <w:rFonts w:eastAsia="Calibri" w:hint="cs"/>
          <w:rtl/>
        </w:rPr>
        <w:t>שומע כעונה</w:t>
      </w:r>
      <w:r>
        <w:rPr>
          <w:rFonts w:eastAsia="Calibri" w:hint="cs"/>
          <w:rtl/>
        </w:rPr>
        <w:t>'</w:t>
      </w:r>
      <w:r w:rsidR="000872D2" w:rsidRPr="00564351">
        <w:rPr>
          <w:rFonts w:eastAsia="Calibri" w:hint="cs"/>
          <w:rtl/>
        </w:rPr>
        <w:t xml:space="preserve"> מיקרי </w:t>
      </w:r>
      <w:r>
        <w:rPr>
          <w:rFonts w:eastAsia="Calibri" w:hint="cs"/>
          <w:rtl/>
        </w:rPr>
        <w:t>"</w:t>
      </w:r>
      <w:r w:rsidR="000872D2" w:rsidRPr="00564351">
        <w:rPr>
          <w:rFonts w:eastAsia="Calibri" w:hint="cs"/>
          <w:rtl/>
        </w:rPr>
        <w:t>והגדת</w:t>
      </w:r>
      <w:r>
        <w:rPr>
          <w:rFonts w:eastAsia="Calibri" w:hint="cs"/>
          <w:rtl/>
        </w:rPr>
        <w:t>"</w:t>
      </w:r>
      <w:r w:rsidR="000872D2" w:rsidRPr="00564351">
        <w:rPr>
          <w:rFonts w:eastAsia="Calibri" w:hint="cs"/>
          <w:rtl/>
        </w:rPr>
        <w:t>. והדברים עדיין צריכים בירור.</w:t>
      </w:r>
    </w:p>
    <w:p w14:paraId="717A1BFC" w14:textId="77777777" w:rsidR="00A3633C" w:rsidRDefault="000872D2" w:rsidP="00A3633C">
      <w:pPr>
        <w:pStyle w:val="ae"/>
        <w:rPr>
          <w:rtl/>
          <w:lang w:eastAsia="he-IL"/>
        </w:rPr>
      </w:pPr>
      <w:r w:rsidRPr="000872D2">
        <w:rPr>
          <w:rFonts w:hint="cs"/>
          <w:rtl/>
          <w:lang w:eastAsia="he-IL"/>
        </w:rPr>
        <w:t xml:space="preserve"> ובאמת איכא למימר ולפרש ה</w:t>
      </w:r>
      <w:r w:rsidR="0021136B">
        <w:rPr>
          <w:rFonts w:hint="cs"/>
          <w:rtl/>
          <w:lang w:eastAsia="he-IL"/>
        </w:rPr>
        <w:t>מצווה</w:t>
      </w:r>
      <w:r w:rsidRPr="000872D2">
        <w:rPr>
          <w:rFonts w:hint="cs"/>
          <w:rtl/>
          <w:lang w:eastAsia="he-IL"/>
        </w:rPr>
        <w:t xml:space="preserve"> בלילה זה, שלא כסברת ה</w:t>
      </w:r>
      <w:r w:rsidR="00627C6C">
        <w:rPr>
          <w:rFonts w:hint="cs"/>
          <w:rtl/>
          <w:lang w:eastAsia="he-IL"/>
        </w:rPr>
        <w:t>חתם סופר</w:t>
      </w:r>
      <w:r w:rsidRPr="000872D2">
        <w:rPr>
          <w:rFonts w:hint="cs"/>
          <w:rtl/>
          <w:lang w:eastAsia="he-IL"/>
        </w:rPr>
        <w:t xml:space="preserve"> אלא שאף הכא יש דין שליחות, דעיקר המכוון אינ</w:t>
      </w:r>
      <w:r w:rsidR="00A3633C">
        <w:rPr>
          <w:rFonts w:hint="cs"/>
          <w:rtl/>
          <w:lang w:eastAsia="he-IL"/>
        </w:rPr>
        <w:t>ו</w:t>
      </w:r>
      <w:r w:rsidRPr="000872D2">
        <w:rPr>
          <w:rFonts w:hint="cs"/>
          <w:rtl/>
          <w:lang w:eastAsia="he-IL"/>
        </w:rPr>
        <w:t xml:space="preserve"> עצם ההגדה</w:t>
      </w:r>
      <w:r w:rsidR="00A3633C">
        <w:rPr>
          <w:rFonts w:hint="cs"/>
          <w:rtl/>
          <w:lang w:eastAsia="he-IL"/>
        </w:rPr>
        <w:t>,</w:t>
      </w:r>
      <w:r w:rsidRPr="000872D2">
        <w:rPr>
          <w:rFonts w:hint="cs"/>
          <w:rtl/>
          <w:lang w:eastAsia="he-IL"/>
        </w:rPr>
        <w:t xml:space="preserve"> </w:t>
      </w:r>
      <w:r w:rsidR="007D7AA0">
        <w:rPr>
          <w:rFonts w:hint="cs"/>
          <w:rtl/>
          <w:lang w:eastAsia="he-IL"/>
        </w:rPr>
        <w:t>דהווי</w:t>
      </w:r>
      <w:r w:rsidR="00A3633C">
        <w:rPr>
          <w:rFonts w:hint="cs"/>
          <w:rtl/>
          <w:lang w:eastAsia="he-IL"/>
        </w:rPr>
        <w:t>א</w:t>
      </w:r>
      <w:r w:rsidRPr="000872D2">
        <w:rPr>
          <w:rFonts w:hint="cs"/>
          <w:rtl/>
          <w:lang w:eastAsia="he-IL"/>
        </w:rPr>
        <w:t xml:space="preserve"> דבר שצריך לעשות בגופו </w:t>
      </w:r>
      <w:r w:rsidRPr="00825C5C">
        <w:rPr>
          <w:rFonts w:hint="cs"/>
          <w:szCs w:val="24"/>
          <w:rtl/>
          <w:lang w:eastAsia="he-IL"/>
        </w:rPr>
        <w:t>(שבזה אין מועילה שליחות דבעינן שגופו יעשה</w:t>
      </w:r>
      <w:r w:rsidR="00A3633C" w:rsidRPr="00825C5C">
        <w:rPr>
          <w:rFonts w:hint="cs"/>
          <w:szCs w:val="24"/>
          <w:rtl/>
          <w:lang w:eastAsia="he-IL"/>
        </w:rPr>
        <w:t>,</w:t>
      </w:r>
      <w:r w:rsidRPr="00825C5C">
        <w:rPr>
          <w:rFonts w:hint="cs"/>
          <w:szCs w:val="24"/>
          <w:rtl/>
          <w:lang w:eastAsia="he-IL"/>
        </w:rPr>
        <w:t xml:space="preserve"> ומדין </w:t>
      </w:r>
      <w:r w:rsidR="00A3633C" w:rsidRPr="00825C5C">
        <w:rPr>
          <w:rFonts w:hint="cs"/>
          <w:szCs w:val="24"/>
          <w:rtl/>
          <w:lang w:eastAsia="he-IL"/>
        </w:rPr>
        <w:t>''שומע כעונה חשיב שגופו עשה)</w:t>
      </w:r>
      <w:r w:rsidR="00A3633C">
        <w:rPr>
          <w:rFonts w:hint="cs"/>
          <w:rtl/>
          <w:lang w:eastAsia="he-IL"/>
        </w:rPr>
        <w:t>.</w:t>
      </w:r>
      <w:r w:rsidRPr="000872D2">
        <w:rPr>
          <w:rFonts w:hint="cs"/>
          <w:rtl/>
          <w:lang w:eastAsia="he-IL"/>
        </w:rPr>
        <w:t xml:space="preserve"> אלא עיקרה התוצאה הנובעת מההגדה דהיינו שתגיע לאוזני הבן או האחר או שישמע הוא מה שפיו מגיד, ובזה תתחזק האמונה, ומילת </w:t>
      </w:r>
      <w:r w:rsidR="00A3633C">
        <w:rPr>
          <w:rFonts w:hint="cs"/>
          <w:rtl/>
          <w:lang w:eastAsia="he-IL"/>
        </w:rPr>
        <w:t>"</w:t>
      </w:r>
      <w:r w:rsidRPr="000872D2">
        <w:rPr>
          <w:rFonts w:hint="cs"/>
          <w:rtl/>
          <w:lang w:eastAsia="he-IL"/>
        </w:rPr>
        <w:t>לבנך</w:t>
      </w:r>
      <w:r w:rsidR="00A3633C">
        <w:rPr>
          <w:rFonts w:hint="cs"/>
          <w:rtl/>
          <w:lang w:eastAsia="he-IL"/>
        </w:rPr>
        <w:t>"</w:t>
      </w:r>
      <w:r w:rsidRPr="000872D2">
        <w:rPr>
          <w:rFonts w:hint="cs"/>
          <w:rtl/>
          <w:lang w:eastAsia="he-IL"/>
        </w:rPr>
        <w:t xml:space="preserve"> מורה על המהות שהיא הוצאת הדברים ואמירתם לאחר, שכך יתחזקו הדברים בלב. ושוב </w:t>
      </w:r>
      <w:r w:rsidR="00A3633C">
        <w:rPr>
          <w:rFonts w:hint="cs"/>
          <w:rtl/>
          <w:lang w:eastAsia="he-IL"/>
        </w:rPr>
        <w:t xml:space="preserve">הוו </w:t>
      </w:r>
      <w:r w:rsidRPr="000872D2">
        <w:rPr>
          <w:rFonts w:hint="cs"/>
          <w:rtl/>
          <w:lang w:eastAsia="he-IL"/>
        </w:rPr>
        <w:t xml:space="preserve">גדרי </w:t>
      </w:r>
      <w:r w:rsidR="00627C6C">
        <w:rPr>
          <w:rFonts w:hint="cs"/>
          <w:rtl/>
          <w:lang w:eastAsia="he-IL"/>
        </w:rPr>
        <w:t>מצוות</w:t>
      </w:r>
      <w:r w:rsidRPr="000872D2">
        <w:rPr>
          <w:rFonts w:hint="cs"/>
          <w:rtl/>
          <w:lang w:eastAsia="he-IL"/>
        </w:rPr>
        <w:t xml:space="preserve"> סיפור הניסים בלילה זה כגדרי לימוד תורה ומילה, דכתב ב</w:t>
      </w:r>
      <w:r w:rsidR="00627C6C">
        <w:rPr>
          <w:rFonts w:hint="cs"/>
          <w:rtl/>
          <w:lang w:eastAsia="he-IL"/>
        </w:rPr>
        <w:t>חתם סופר</w:t>
      </w:r>
      <w:r w:rsidRPr="000872D2">
        <w:rPr>
          <w:rFonts w:hint="cs"/>
          <w:rtl/>
          <w:lang w:eastAsia="he-IL"/>
        </w:rPr>
        <w:t xml:space="preserve"> שהמכוון הם שיתקיימו, ולכן איכא שליחות גם ב</w:t>
      </w:r>
      <w:r w:rsidR="0021136B">
        <w:rPr>
          <w:rFonts w:hint="cs"/>
          <w:rtl/>
          <w:lang w:eastAsia="he-IL"/>
        </w:rPr>
        <w:t>מצווה</w:t>
      </w:r>
      <w:r w:rsidRPr="000872D2">
        <w:rPr>
          <w:rFonts w:hint="cs"/>
          <w:rtl/>
          <w:lang w:eastAsia="he-IL"/>
        </w:rPr>
        <w:t xml:space="preserve"> זו</w:t>
      </w:r>
      <w:r w:rsidR="00A3633C">
        <w:rPr>
          <w:rFonts w:hint="cs"/>
          <w:rtl/>
          <w:lang w:eastAsia="he-IL"/>
        </w:rPr>
        <w:t>,</w:t>
      </w:r>
      <w:r w:rsidRPr="000872D2">
        <w:rPr>
          <w:rFonts w:hint="cs"/>
          <w:rtl/>
          <w:lang w:eastAsia="he-IL"/>
        </w:rPr>
        <w:t xml:space="preserve"> ואומר ההגדה הוא שליח השומעים</w:t>
      </w:r>
      <w:r w:rsidR="00A3633C">
        <w:rPr>
          <w:rFonts w:hint="cs"/>
          <w:rtl/>
          <w:lang w:eastAsia="he-IL"/>
        </w:rPr>
        <w:t>.</w:t>
      </w:r>
      <w:r w:rsidRPr="000872D2">
        <w:rPr>
          <w:rFonts w:hint="cs"/>
          <w:rtl/>
          <w:lang w:eastAsia="he-IL"/>
        </w:rPr>
        <w:t xml:space="preserve"> ו</w:t>
      </w:r>
      <w:r w:rsidR="00DD15B1">
        <w:rPr>
          <w:rFonts w:hint="cs"/>
          <w:rtl/>
          <w:lang w:eastAsia="he-IL"/>
        </w:rPr>
        <w:t>על כל פנים</w:t>
      </w:r>
      <w:r w:rsidRPr="000872D2">
        <w:rPr>
          <w:rFonts w:hint="cs"/>
          <w:rtl/>
          <w:lang w:eastAsia="he-IL"/>
        </w:rPr>
        <w:t xml:space="preserve"> גם להסבר זה אין עיקר ה</w:t>
      </w:r>
      <w:r w:rsidR="0021136B">
        <w:rPr>
          <w:rFonts w:hint="cs"/>
          <w:rtl/>
          <w:lang w:eastAsia="he-IL"/>
        </w:rPr>
        <w:t>מצווה</w:t>
      </w:r>
      <w:r w:rsidRPr="000872D2">
        <w:rPr>
          <w:rFonts w:hint="cs"/>
          <w:rtl/>
          <w:lang w:eastAsia="he-IL"/>
        </w:rPr>
        <w:t xml:space="preserve"> הגעת הדברים לבן ו</w:t>
      </w:r>
      <w:r w:rsidR="00627C6C">
        <w:rPr>
          <w:rFonts w:hint="cs"/>
          <w:rtl/>
          <w:lang w:eastAsia="he-IL"/>
        </w:rPr>
        <w:t>מצוות</w:t>
      </w:r>
      <w:r w:rsidRPr="000872D2">
        <w:rPr>
          <w:rFonts w:hint="cs"/>
          <w:rtl/>
          <w:lang w:eastAsia="he-IL"/>
        </w:rPr>
        <w:t xml:space="preserve"> הבן, אלא </w:t>
      </w:r>
      <w:r w:rsidR="00627C6C">
        <w:rPr>
          <w:rFonts w:hint="cs"/>
          <w:rtl/>
          <w:lang w:eastAsia="he-IL"/>
        </w:rPr>
        <w:t>מצוות</w:t>
      </w:r>
      <w:r w:rsidRPr="000872D2">
        <w:rPr>
          <w:rFonts w:hint="cs"/>
          <w:rtl/>
          <w:lang w:eastAsia="he-IL"/>
        </w:rPr>
        <w:t xml:space="preserve"> האב ואף מי שאינו אב</w:t>
      </w:r>
      <w:r w:rsidR="00A3633C">
        <w:rPr>
          <w:rFonts w:hint="cs"/>
          <w:rtl/>
          <w:lang w:eastAsia="he-IL"/>
        </w:rPr>
        <w:t xml:space="preserve"> מצווה</w:t>
      </w:r>
      <w:r w:rsidRPr="000872D2">
        <w:rPr>
          <w:rFonts w:hint="cs"/>
          <w:rtl/>
          <w:lang w:eastAsia="he-IL"/>
        </w:rPr>
        <w:t xml:space="preserve"> שיגיד באופן שיביא לחיזוק האמונה. </w:t>
      </w:r>
    </w:p>
    <w:p w14:paraId="749086D5" w14:textId="77777777" w:rsidR="000872D2" w:rsidRPr="000872D2" w:rsidRDefault="0021136B" w:rsidP="00A3633C">
      <w:pPr>
        <w:pStyle w:val="ae"/>
        <w:rPr>
          <w:rtl/>
          <w:lang w:eastAsia="he-IL"/>
        </w:rPr>
      </w:pPr>
      <w:r>
        <w:rPr>
          <w:rFonts w:hint="cs"/>
          <w:rtl/>
          <w:lang w:eastAsia="he-IL"/>
        </w:rPr>
        <w:t>אומנם</w:t>
      </w:r>
      <w:r w:rsidR="000872D2" w:rsidRPr="000872D2">
        <w:rPr>
          <w:rFonts w:hint="cs"/>
          <w:rtl/>
          <w:lang w:eastAsia="he-IL"/>
        </w:rPr>
        <w:t xml:space="preserve"> מפשט לשון הראשונים משמע באופן אחר, שעיקר </w:t>
      </w:r>
      <w:r>
        <w:rPr>
          <w:rFonts w:hint="cs"/>
          <w:rtl/>
          <w:lang w:eastAsia="he-IL"/>
        </w:rPr>
        <w:t>מצווה</w:t>
      </w:r>
      <w:r w:rsidR="00A3633C">
        <w:rPr>
          <w:rFonts w:hint="cs"/>
          <w:rtl/>
          <w:lang w:eastAsia="he-IL"/>
        </w:rPr>
        <w:t xml:space="preserve"> זו הוא </w:t>
      </w:r>
      <w:r w:rsidR="000872D2" w:rsidRPr="000872D2">
        <w:rPr>
          <w:rFonts w:hint="cs"/>
          <w:rtl/>
          <w:lang w:eastAsia="he-IL"/>
        </w:rPr>
        <w:t>שיהי</w:t>
      </w:r>
      <w:r w:rsidR="00A3633C">
        <w:rPr>
          <w:rFonts w:hint="cs"/>
          <w:rtl/>
          <w:lang w:eastAsia="he-IL"/>
        </w:rPr>
        <w:t>ו</w:t>
      </w:r>
      <w:r w:rsidR="000872D2" w:rsidRPr="000872D2">
        <w:rPr>
          <w:rFonts w:hint="cs"/>
          <w:rtl/>
          <w:lang w:eastAsia="he-IL"/>
        </w:rPr>
        <w:t xml:space="preserve"> משמיע ושומע ובזה תתקיים תכלית ה</w:t>
      </w:r>
      <w:r>
        <w:rPr>
          <w:rFonts w:hint="cs"/>
          <w:rtl/>
          <w:lang w:eastAsia="he-IL"/>
        </w:rPr>
        <w:t>מצווה</w:t>
      </w:r>
      <w:r w:rsidR="00A3633C">
        <w:rPr>
          <w:rFonts w:hint="cs"/>
          <w:rtl/>
          <w:lang w:eastAsia="he-IL"/>
        </w:rPr>
        <w:t>,</w:t>
      </w:r>
      <w:r w:rsidR="000872D2" w:rsidRPr="000872D2">
        <w:rPr>
          <w:rFonts w:hint="cs"/>
          <w:rtl/>
          <w:lang w:eastAsia="he-IL"/>
        </w:rPr>
        <w:t xml:space="preserve"> ומתקיימת ה</w:t>
      </w:r>
      <w:r>
        <w:rPr>
          <w:rFonts w:hint="cs"/>
          <w:rtl/>
          <w:lang w:eastAsia="he-IL"/>
        </w:rPr>
        <w:t>מצווה</w:t>
      </w:r>
      <w:r w:rsidR="000872D2" w:rsidRPr="000872D2">
        <w:rPr>
          <w:rFonts w:hint="cs"/>
          <w:rtl/>
          <w:lang w:eastAsia="he-IL"/>
        </w:rPr>
        <w:t xml:space="preserve"> של סיפור יציאת מצרים גם בשומע מהמגיד</w:t>
      </w:r>
      <w:r w:rsidR="00A3633C">
        <w:rPr>
          <w:rFonts w:hint="cs"/>
          <w:rtl/>
          <w:lang w:eastAsia="he-IL"/>
        </w:rPr>
        <w:t>,</w:t>
      </w:r>
      <w:r w:rsidR="000872D2" w:rsidRPr="000872D2">
        <w:rPr>
          <w:rFonts w:hint="cs"/>
          <w:rtl/>
          <w:lang w:eastAsia="he-IL"/>
        </w:rPr>
        <w:t xml:space="preserve"> דזוהי תכליתה</w:t>
      </w:r>
      <w:r w:rsidR="00A3633C">
        <w:rPr>
          <w:rFonts w:hint="cs"/>
          <w:rtl/>
          <w:lang w:eastAsia="he-IL"/>
        </w:rPr>
        <w:t>,</w:t>
      </w:r>
      <w:r w:rsidR="000872D2" w:rsidRPr="000872D2">
        <w:rPr>
          <w:rFonts w:hint="cs"/>
          <w:rtl/>
          <w:lang w:eastAsia="he-IL"/>
        </w:rPr>
        <w:t xml:space="preserve"> וסגי באמירת עורך הסדר ולא בעינן הגדה של כל אחד ואחד.</w:t>
      </w:r>
    </w:p>
    <w:p w14:paraId="679195FC" w14:textId="77777777" w:rsidR="00710ADC" w:rsidRDefault="000872D2" w:rsidP="00951931">
      <w:pPr>
        <w:pStyle w:val="ae"/>
        <w:rPr>
          <w:rtl/>
          <w:lang w:eastAsia="he-IL"/>
        </w:rPr>
      </w:pPr>
      <w:r w:rsidRPr="000872D2">
        <w:rPr>
          <w:rFonts w:hint="cs"/>
          <w:rtl/>
          <w:lang w:eastAsia="he-IL"/>
        </w:rPr>
        <w:t xml:space="preserve">והנה בספרי האחרונים כתבו שיש עניין שהאב יספר לבנו </w:t>
      </w:r>
      <w:r w:rsidR="00DD15B1">
        <w:rPr>
          <w:rFonts w:hint="cs"/>
          <w:rtl/>
          <w:lang w:eastAsia="he-IL"/>
        </w:rPr>
        <w:t>על כל פנים</w:t>
      </w:r>
      <w:r w:rsidRPr="000872D2">
        <w:rPr>
          <w:rFonts w:hint="cs"/>
          <w:rtl/>
          <w:lang w:eastAsia="he-IL"/>
        </w:rPr>
        <w:t xml:space="preserve"> חלק מהדברים, והוציאו חידוש זה מפשטא דקראי דכתיב </w:t>
      </w:r>
      <w:r w:rsidR="00EC397C">
        <w:rPr>
          <w:rFonts w:hint="cs"/>
          <w:rtl/>
          <w:lang w:eastAsia="he-IL"/>
        </w:rPr>
        <w:t>"</w:t>
      </w:r>
      <w:r w:rsidRPr="000872D2">
        <w:rPr>
          <w:rFonts w:hint="cs"/>
          <w:rtl/>
          <w:lang w:eastAsia="he-IL"/>
        </w:rPr>
        <w:t>והגדת לבנך</w:t>
      </w:r>
      <w:r w:rsidR="00EC397C">
        <w:rPr>
          <w:rFonts w:hint="cs"/>
          <w:rtl/>
          <w:lang w:eastAsia="he-IL"/>
        </w:rPr>
        <w:t>"</w:t>
      </w:r>
      <w:r w:rsidRPr="000872D2">
        <w:rPr>
          <w:rFonts w:hint="cs"/>
          <w:rtl/>
          <w:lang w:eastAsia="he-IL"/>
        </w:rPr>
        <w:t xml:space="preserve"> והבינו שזוהי ה</w:t>
      </w:r>
      <w:r w:rsidR="0021136B">
        <w:rPr>
          <w:rFonts w:hint="cs"/>
          <w:rtl/>
          <w:lang w:eastAsia="he-IL"/>
        </w:rPr>
        <w:t>מצווה</w:t>
      </w:r>
      <w:r w:rsidRPr="000872D2">
        <w:rPr>
          <w:rFonts w:hint="cs"/>
          <w:rtl/>
          <w:lang w:eastAsia="he-IL"/>
        </w:rPr>
        <w:t xml:space="preserve"> בלילה זה להגיד לבן, וה</w:t>
      </w:r>
      <w:r w:rsidR="00EC397C">
        <w:rPr>
          <w:rFonts w:hint="cs"/>
          <w:rtl/>
          <w:lang w:eastAsia="he-IL"/>
        </w:rPr>
        <w:t>רי זה כמו שכתב החזקוני לגבי מאי ד</w:t>
      </w:r>
      <w:r w:rsidRPr="000872D2">
        <w:rPr>
          <w:rFonts w:hint="cs"/>
          <w:rtl/>
          <w:lang w:eastAsia="he-IL"/>
        </w:rPr>
        <w:t>איתא ב</w:t>
      </w:r>
      <w:r w:rsidR="00EC397C">
        <w:rPr>
          <w:rFonts w:hint="cs"/>
          <w:rtl/>
          <w:lang w:eastAsia="he-IL"/>
        </w:rPr>
        <w:t xml:space="preserve">כתוב </w:t>
      </w:r>
      <w:r w:rsidR="00EC397C" w:rsidRPr="00825C5C">
        <w:rPr>
          <w:rFonts w:hint="cs"/>
          <w:szCs w:val="24"/>
          <w:rtl/>
          <w:lang w:eastAsia="he-IL"/>
        </w:rPr>
        <w:t>(</w:t>
      </w:r>
      <w:r w:rsidRPr="00825C5C">
        <w:rPr>
          <w:rFonts w:hint="cs"/>
          <w:szCs w:val="24"/>
          <w:rtl/>
          <w:lang w:eastAsia="he-IL"/>
        </w:rPr>
        <w:t>שמות יב</w:t>
      </w:r>
      <w:r w:rsidR="00EC397C" w:rsidRPr="00825C5C">
        <w:rPr>
          <w:rFonts w:hint="cs"/>
          <w:szCs w:val="24"/>
          <w:rtl/>
          <w:lang w:eastAsia="he-IL"/>
        </w:rPr>
        <w:t>,</w:t>
      </w:r>
      <w:r w:rsidRPr="00825C5C">
        <w:rPr>
          <w:rFonts w:hint="cs"/>
          <w:szCs w:val="24"/>
          <w:rtl/>
          <w:lang w:eastAsia="he-IL"/>
        </w:rPr>
        <w:t xml:space="preserve"> </w:t>
      </w:r>
      <w:r w:rsidR="00EC397C" w:rsidRPr="00825C5C">
        <w:rPr>
          <w:rFonts w:hint="cs"/>
          <w:szCs w:val="24"/>
          <w:rtl/>
          <w:lang w:eastAsia="he-IL"/>
        </w:rPr>
        <w:t>טו)</w:t>
      </w:r>
      <w:r w:rsidRPr="000872D2">
        <w:rPr>
          <w:rFonts w:hint="cs"/>
          <w:rtl/>
          <w:lang w:eastAsia="he-IL"/>
        </w:rPr>
        <w:t xml:space="preserve"> </w:t>
      </w:r>
      <w:r w:rsidR="00EC397C">
        <w:rPr>
          <w:rFonts w:hint="cs"/>
          <w:rtl/>
          <w:lang w:eastAsia="he-IL"/>
        </w:rPr>
        <w:t>"</w:t>
      </w:r>
      <w:r w:rsidRPr="000872D2">
        <w:rPr>
          <w:rFonts w:hint="cs"/>
          <w:rtl/>
          <w:lang w:eastAsia="he-IL"/>
        </w:rPr>
        <w:t>שבעת ימים מצות תאכלו</w:t>
      </w:r>
      <w:r w:rsidR="00EC397C">
        <w:rPr>
          <w:rFonts w:hint="cs"/>
          <w:rtl/>
          <w:lang w:eastAsia="he-IL"/>
        </w:rPr>
        <w:t>"</w:t>
      </w:r>
      <w:r w:rsidR="00227DD4">
        <w:rPr>
          <w:rFonts w:hint="cs"/>
          <w:rtl/>
          <w:lang w:eastAsia="he-IL"/>
        </w:rPr>
        <w:t xml:space="preserve"> וכן </w:t>
      </w:r>
      <w:r w:rsidR="00227DD4" w:rsidRPr="00825C5C">
        <w:rPr>
          <w:rFonts w:hint="cs"/>
          <w:szCs w:val="24"/>
          <w:rtl/>
          <w:lang w:eastAsia="he-IL"/>
        </w:rPr>
        <w:t>(שם יח)</w:t>
      </w:r>
      <w:r w:rsidR="00227DD4">
        <w:rPr>
          <w:rFonts w:hint="cs"/>
          <w:rtl/>
          <w:lang w:eastAsia="he-IL"/>
        </w:rPr>
        <w:t xml:space="preserve"> </w:t>
      </w:r>
      <w:r w:rsidR="00951931">
        <w:rPr>
          <w:rFonts w:hint="cs"/>
          <w:rtl/>
          <w:lang w:eastAsia="he-IL"/>
        </w:rPr>
        <w:t>"</w:t>
      </w:r>
      <w:r w:rsidR="00951931">
        <w:rPr>
          <w:rtl/>
          <w:lang w:eastAsia="he-IL"/>
        </w:rPr>
        <w:t>ב</w:t>
      </w:r>
      <w:r w:rsidR="00227DD4">
        <w:rPr>
          <w:rtl/>
          <w:lang w:eastAsia="he-IL"/>
        </w:rPr>
        <w:t>רִ</w:t>
      </w:r>
      <w:r w:rsidR="00951931">
        <w:rPr>
          <w:rtl/>
          <w:lang w:eastAsia="he-IL"/>
        </w:rPr>
        <w:t>אשֹׁ</w:t>
      </w:r>
      <w:r w:rsidR="00227DD4">
        <w:rPr>
          <w:rtl/>
          <w:lang w:eastAsia="he-IL"/>
        </w:rPr>
        <w:t xml:space="preserve">ן </w:t>
      </w:r>
      <w:r w:rsidR="00951931">
        <w:rPr>
          <w:rFonts w:hint="cs"/>
          <w:rtl/>
          <w:lang w:eastAsia="he-IL"/>
        </w:rPr>
        <w:t>בארבעה</w:t>
      </w:r>
      <w:r w:rsidR="00951931">
        <w:rPr>
          <w:rFonts w:cs="Times New Roman"/>
          <w:rtl/>
          <w:lang w:eastAsia="he-IL"/>
        </w:rPr>
        <w:t>־</w:t>
      </w:r>
      <w:r w:rsidR="00951931">
        <w:rPr>
          <w:rFonts w:hint="cs"/>
          <w:rtl/>
          <w:lang w:eastAsia="he-IL"/>
        </w:rPr>
        <w:t>עשר</w:t>
      </w:r>
      <w:r w:rsidR="00951931">
        <w:rPr>
          <w:rtl/>
          <w:lang w:eastAsia="he-IL"/>
        </w:rPr>
        <w:t xml:space="preserve"> לחֹד</w:t>
      </w:r>
      <w:r w:rsidR="00951931">
        <w:rPr>
          <w:rFonts w:hint="cs"/>
          <w:rtl/>
          <w:lang w:eastAsia="he-IL"/>
        </w:rPr>
        <w:t>ש</w:t>
      </w:r>
      <w:r w:rsidR="00227DD4">
        <w:rPr>
          <w:rtl/>
          <w:lang w:eastAsia="he-IL"/>
        </w:rPr>
        <w:t xml:space="preserve"> </w:t>
      </w:r>
      <w:r w:rsidR="00951931">
        <w:rPr>
          <w:rFonts w:hint="cs"/>
          <w:rtl/>
          <w:lang w:eastAsia="he-IL"/>
        </w:rPr>
        <w:t>בערב תאכלו</w:t>
      </w:r>
      <w:r w:rsidR="00951931">
        <w:rPr>
          <w:rtl/>
          <w:lang w:eastAsia="he-IL"/>
        </w:rPr>
        <w:t xml:space="preserve"> מצֹת ע</w:t>
      </w:r>
      <w:r w:rsidR="00227DD4">
        <w:rPr>
          <w:rtl/>
          <w:lang w:eastAsia="he-IL"/>
        </w:rPr>
        <w:t xml:space="preserve">ד </w:t>
      </w:r>
      <w:r w:rsidR="00951931">
        <w:rPr>
          <w:rFonts w:hint="cs"/>
          <w:rtl/>
          <w:lang w:eastAsia="he-IL"/>
        </w:rPr>
        <w:t xml:space="preserve">יום האחד ועשרים </w:t>
      </w:r>
      <w:r w:rsidR="00951931">
        <w:rPr>
          <w:rtl/>
          <w:lang w:eastAsia="he-IL"/>
        </w:rPr>
        <w:t>לחֹד</w:t>
      </w:r>
      <w:r w:rsidR="00951931">
        <w:rPr>
          <w:rFonts w:hint="cs"/>
          <w:rtl/>
          <w:lang w:eastAsia="he-IL"/>
        </w:rPr>
        <w:t>ש</w:t>
      </w:r>
      <w:r w:rsidR="00227DD4">
        <w:rPr>
          <w:rtl/>
          <w:lang w:eastAsia="he-IL"/>
        </w:rPr>
        <w:t xml:space="preserve"> </w:t>
      </w:r>
      <w:r w:rsidR="00951931">
        <w:rPr>
          <w:rFonts w:hint="cs"/>
          <w:rtl/>
          <w:lang w:eastAsia="he-IL"/>
        </w:rPr>
        <w:t>בערב"</w:t>
      </w:r>
      <w:r w:rsidRPr="000872D2">
        <w:rPr>
          <w:rFonts w:hint="cs"/>
          <w:rtl/>
          <w:lang w:eastAsia="he-IL"/>
        </w:rPr>
        <w:t xml:space="preserve">, וכן נאמר </w:t>
      </w:r>
      <w:r w:rsidR="00EC397C" w:rsidRPr="00825C5C">
        <w:rPr>
          <w:rFonts w:hint="cs"/>
          <w:szCs w:val="24"/>
          <w:rtl/>
          <w:lang w:eastAsia="he-IL"/>
        </w:rPr>
        <w:t>(</w:t>
      </w:r>
      <w:r w:rsidRPr="00825C5C">
        <w:rPr>
          <w:rFonts w:hint="cs"/>
          <w:szCs w:val="24"/>
          <w:rtl/>
          <w:lang w:eastAsia="he-IL"/>
        </w:rPr>
        <w:t>שם י</w:t>
      </w:r>
      <w:r w:rsidR="00A64F9A" w:rsidRPr="00825C5C">
        <w:rPr>
          <w:rFonts w:hint="cs"/>
          <w:szCs w:val="24"/>
          <w:rtl/>
          <w:lang w:eastAsia="he-IL"/>
        </w:rPr>
        <w:t>ג</w:t>
      </w:r>
      <w:r w:rsidR="00EC397C" w:rsidRPr="00825C5C">
        <w:rPr>
          <w:rFonts w:hint="cs"/>
          <w:szCs w:val="24"/>
          <w:rtl/>
          <w:lang w:eastAsia="he-IL"/>
        </w:rPr>
        <w:t>,</w:t>
      </w:r>
      <w:r w:rsidRPr="00825C5C">
        <w:rPr>
          <w:rFonts w:hint="cs"/>
          <w:szCs w:val="24"/>
          <w:rtl/>
          <w:lang w:eastAsia="he-IL"/>
        </w:rPr>
        <w:t xml:space="preserve"> ו</w:t>
      </w:r>
      <w:r w:rsidR="00EC397C" w:rsidRPr="00825C5C">
        <w:rPr>
          <w:rFonts w:hint="cs"/>
          <w:szCs w:val="24"/>
          <w:rtl/>
          <w:lang w:eastAsia="he-IL"/>
        </w:rPr>
        <w:t>)</w:t>
      </w:r>
      <w:r w:rsidRPr="000872D2">
        <w:rPr>
          <w:rFonts w:hint="cs"/>
          <w:rtl/>
          <w:lang w:eastAsia="he-IL"/>
        </w:rPr>
        <w:t xml:space="preserve"> </w:t>
      </w:r>
      <w:r w:rsidR="00EC397C">
        <w:rPr>
          <w:rFonts w:hint="cs"/>
          <w:rtl/>
          <w:lang w:eastAsia="he-IL"/>
        </w:rPr>
        <w:t>"</w:t>
      </w:r>
      <w:r w:rsidR="00A64F9A">
        <w:rPr>
          <w:rtl/>
          <w:lang w:eastAsia="he-IL"/>
        </w:rPr>
        <w:t>שבעת ימים תֹ</w:t>
      </w:r>
      <w:r w:rsidR="00A64F9A">
        <w:rPr>
          <w:rFonts w:hint="cs"/>
          <w:rtl/>
          <w:lang w:eastAsia="he-IL"/>
        </w:rPr>
        <w:t>א</w:t>
      </w:r>
      <w:r w:rsidR="00A64F9A">
        <w:rPr>
          <w:rtl/>
          <w:lang w:eastAsia="he-IL"/>
        </w:rPr>
        <w:t>כל מַצֹּת</w:t>
      </w:r>
      <w:r w:rsidR="00EC397C">
        <w:rPr>
          <w:rFonts w:hint="cs"/>
          <w:rtl/>
          <w:lang w:eastAsia="he-IL"/>
        </w:rPr>
        <w:t>"</w:t>
      </w:r>
      <w:r w:rsidRPr="000872D2">
        <w:rPr>
          <w:rFonts w:hint="cs"/>
          <w:rtl/>
          <w:lang w:eastAsia="he-IL"/>
        </w:rPr>
        <w:t xml:space="preserve"> </w:t>
      </w:r>
      <w:r w:rsidR="00EC397C" w:rsidRPr="00825C5C">
        <w:rPr>
          <w:rFonts w:hint="cs"/>
          <w:szCs w:val="24"/>
          <w:rtl/>
          <w:lang w:eastAsia="he-IL"/>
        </w:rPr>
        <w:t>(</w:t>
      </w:r>
      <w:r w:rsidRPr="00825C5C">
        <w:rPr>
          <w:rFonts w:hint="cs"/>
          <w:szCs w:val="24"/>
          <w:rtl/>
          <w:lang w:eastAsia="he-IL"/>
        </w:rPr>
        <w:t>וכן שם כג</w:t>
      </w:r>
      <w:r w:rsidR="00EC397C" w:rsidRPr="00825C5C">
        <w:rPr>
          <w:rFonts w:hint="cs"/>
          <w:szCs w:val="24"/>
          <w:rtl/>
          <w:lang w:eastAsia="he-IL"/>
        </w:rPr>
        <w:t>,</w:t>
      </w:r>
      <w:r w:rsidRPr="00825C5C">
        <w:rPr>
          <w:rFonts w:hint="cs"/>
          <w:szCs w:val="24"/>
          <w:rtl/>
          <w:lang w:eastAsia="he-IL"/>
        </w:rPr>
        <w:t xml:space="preserve"> טו</w:t>
      </w:r>
      <w:r w:rsidR="00EC397C" w:rsidRPr="00825C5C">
        <w:rPr>
          <w:rFonts w:hint="cs"/>
          <w:szCs w:val="24"/>
          <w:rtl/>
          <w:lang w:eastAsia="he-IL"/>
        </w:rPr>
        <w:t>)</w:t>
      </w:r>
      <w:r w:rsidRPr="000872D2">
        <w:rPr>
          <w:rFonts w:hint="cs"/>
          <w:rtl/>
          <w:lang w:eastAsia="he-IL"/>
        </w:rPr>
        <w:t>, והרי פסקינן שה</w:t>
      </w:r>
      <w:r w:rsidR="0021136B">
        <w:rPr>
          <w:rFonts w:hint="cs"/>
          <w:rtl/>
          <w:lang w:eastAsia="he-IL"/>
        </w:rPr>
        <w:t>מצווה</w:t>
      </w:r>
      <w:r w:rsidRPr="000872D2">
        <w:rPr>
          <w:rFonts w:hint="cs"/>
          <w:rtl/>
          <w:lang w:eastAsia="he-IL"/>
        </w:rPr>
        <w:t xml:space="preserve"> רק בליל ט"ו וביאר החזקוני </w:t>
      </w:r>
      <w:r w:rsidR="00EC397C" w:rsidRPr="00825C5C">
        <w:rPr>
          <w:rFonts w:hint="cs"/>
          <w:szCs w:val="24"/>
          <w:rtl/>
          <w:lang w:eastAsia="he-IL"/>
        </w:rPr>
        <w:t>(</w:t>
      </w:r>
      <w:r w:rsidRPr="00825C5C">
        <w:rPr>
          <w:rFonts w:hint="cs"/>
          <w:szCs w:val="24"/>
          <w:rtl/>
          <w:lang w:eastAsia="he-IL"/>
        </w:rPr>
        <w:t>שם</w:t>
      </w:r>
      <w:r w:rsidRPr="00825C5C">
        <w:rPr>
          <w:szCs w:val="24"/>
          <w:rtl/>
          <w:lang w:eastAsia="he-IL"/>
        </w:rPr>
        <w:t xml:space="preserve"> יב</w:t>
      </w:r>
      <w:r w:rsidR="00EC397C" w:rsidRPr="00825C5C">
        <w:rPr>
          <w:rFonts w:hint="cs"/>
          <w:szCs w:val="24"/>
          <w:rtl/>
          <w:lang w:eastAsia="he-IL"/>
        </w:rPr>
        <w:t>,</w:t>
      </w:r>
      <w:r w:rsidRPr="00825C5C">
        <w:rPr>
          <w:szCs w:val="24"/>
          <w:rtl/>
          <w:lang w:eastAsia="he-IL"/>
        </w:rPr>
        <w:t xml:space="preserve"> יח</w:t>
      </w:r>
      <w:r w:rsidR="00EC397C" w:rsidRPr="00825C5C">
        <w:rPr>
          <w:rFonts w:hint="cs"/>
          <w:szCs w:val="24"/>
          <w:rtl/>
          <w:lang w:eastAsia="he-IL"/>
        </w:rPr>
        <w:t>)</w:t>
      </w:r>
      <w:r w:rsidR="00710ADC">
        <w:rPr>
          <w:rFonts w:hint="cs"/>
          <w:rtl/>
          <w:lang w:eastAsia="he-IL"/>
        </w:rPr>
        <w:t>:</w:t>
      </w:r>
    </w:p>
    <w:p w14:paraId="5733C115" w14:textId="77777777" w:rsidR="00710ADC" w:rsidRDefault="000872D2" w:rsidP="00EC397C">
      <w:pPr>
        <w:pStyle w:val="a9"/>
        <w:rPr>
          <w:rtl/>
          <w:lang w:eastAsia="he-IL"/>
        </w:rPr>
      </w:pPr>
      <w:r w:rsidRPr="000872D2">
        <w:rPr>
          <w:rtl/>
          <w:lang w:eastAsia="he-IL"/>
        </w:rPr>
        <w:t>ויש לך דברים שאין מקבלים שכר בעשייתם ועונש כשאין עושים אותם</w:t>
      </w:r>
      <w:r w:rsidR="00EC397C">
        <w:rPr>
          <w:rFonts w:hint="cs"/>
          <w:rtl/>
          <w:lang w:eastAsia="he-IL"/>
        </w:rPr>
        <w:t>,</w:t>
      </w:r>
      <w:r w:rsidRPr="000872D2">
        <w:rPr>
          <w:rtl/>
          <w:lang w:eastAsia="he-IL"/>
        </w:rPr>
        <w:t xml:space="preserve"> כגון מצה מליל ראש</w:t>
      </w:r>
      <w:r w:rsidR="00EC397C">
        <w:rPr>
          <w:rtl/>
          <w:lang w:eastAsia="he-IL"/>
        </w:rPr>
        <w:t>ון ואילך</w:t>
      </w:r>
      <w:r w:rsidR="00EC397C">
        <w:rPr>
          <w:rFonts w:hint="cs"/>
          <w:rtl/>
          <w:lang w:eastAsia="he-IL"/>
        </w:rPr>
        <w:t>,</w:t>
      </w:r>
      <w:r w:rsidRPr="000872D2">
        <w:rPr>
          <w:rtl/>
          <w:lang w:eastAsia="he-IL"/>
        </w:rPr>
        <w:t xml:space="preserve"> ו</w:t>
      </w:r>
      <w:r w:rsidR="007D7AA0">
        <w:rPr>
          <w:rtl/>
          <w:lang w:eastAsia="he-IL"/>
        </w:rPr>
        <w:t>מכל מקום</w:t>
      </w:r>
      <w:r w:rsidR="00EC397C">
        <w:rPr>
          <w:rtl/>
          <w:lang w:eastAsia="he-IL"/>
        </w:rPr>
        <w:t xml:space="preserve"> מצות</w:t>
      </w:r>
      <w:r w:rsidR="00EC397C">
        <w:rPr>
          <w:rFonts w:hint="cs"/>
          <w:rtl/>
          <w:lang w:eastAsia="he-IL"/>
        </w:rPr>
        <w:t xml:space="preserve"> "</w:t>
      </w:r>
      <w:r w:rsidRPr="000872D2">
        <w:rPr>
          <w:rtl/>
          <w:lang w:eastAsia="he-IL"/>
        </w:rPr>
        <w:t>שבעת ימים מצות תאכלו</w:t>
      </w:r>
      <w:r w:rsidR="00EC397C">
        <w:rPr>
          <w:rFonts w:hint="cs"/>
          <w:rtl/>
          <w:lang w:eastAsia="he-IL"/>
        </w:rPr>
        <w:t>"</w:t>
      </w:r>
      <w:r w:rsidRPr="000872D2">
        <w:rPr>
          <w:rtl/>
          <w:lang w:eastAsia="he-IL"/>
        </w:rPr>
        <w:t xml:space="preserve"> כתיב</w:t>
      </w:r>
      <w:r w:rsidR="00EC397C">
        <w:rPr>
          <w:rFonts w:hint="cs"/>
          <w:rtl/>
          <w:lang w:eastAsia="he-IL"/>
        </w:rPr>
        <w:t>,</w:t>
      </w:r>
      <w:r w:rsidRPr="000872D2">
        <w:rPr>
          <w:rtl/>
          <w:lang w:eastAsia="he-IL"/>
        </w:rPr>
        <w:t xml:space="preserve"> כלומר</w:t>
      </w:r>
      <w:r w:rsidR="00EC397C">
        <w:rPr>
          <w:rFonts w:hint="cs"/>
          <w:rtl/>
          <w:lang w:eastAsia="he-IL"/>
        </w:rPr>
        <w:t>:</w:t>
      </w:r>
      <w:r w:rsidRPr="000872D2">
        <w:rPr>
          <w:rtl/>
          <w:lang w:eastAsia="he-IL"/>
        </w:rPr>
        <w:t xml:space="preserve"> אם אכל מצה כל שבעת הימים קיים הפסוק זה של </w:t>
      </w:r>
      <w:r w:rsidR="00EC397C">
        <w:rPr>
          <w:rFonts w:hint="cs"/>
          <w:rtl/>
          <w:lang w:eastAsia="he-IL"/>
        </w:rPr>
        <w:t>"</w:t>
      </w:r>
      <w:r w:rsidRPr="000872D2">
        <w:rPr>
          <w:rtl/>
          <w:lang w:eastAsia="he-IL"/>
        </w:rPr>
        <w:t>שבעת ימים מצות תאכלו</w:t>
      </w:r>
      <w:r w:rsidR="00EC397C">
        <w:rPr>
          <w:rFonts w:hint="cs"/>
          <w:rtl/>
          <w:lang w:eastAsia="he-IL"/>
        </w:rPr>
        <w:t>"</w:t>
      </w:r>
      <w:r w:rsidRPr="000872D2">
        <w:rPr>
          <w:rtl/>
          <w:lang w:eastAsia="he-IL"/>
        </w:rPr>
        <w:t>.</w:t>
      </w:r>
      <w:r w:rsidRPr="000872D2">
        <w:rPr>
          <w:rFonts w:hint="cs"/>
          <w:rtl/>
          <w:lang w:eastAsia="he-IL"/>
        </w:rPr>
        <w:t xml:space="preserve"> </w:t>
      </w:r>
    </w:p>
    <w:p w14:paraId="778328FA" w14:textId="77777777" w:rsidR="00EC397C" w:rsidRDefault="000872D2" w:rsidP="00EC397C">
      <w:pPr>
        <w:pStyle w:val="ae"/>
        <w:rPr>
          <w:rtl/>
          <w:lang w:eastAsia="he-IL"/>
        </w:rPr>
      </w:pPr>
      <w:r w:rsidRPr="00825C5C">
        <w:rPr>
          <w:rFonts w:hint="cs"/>
          <w:szCs w:val="24"/>
          <w:rtl/>
          <w:lang w:eastAsia="he-IL"/>
        </w:rPr>
        <w:t>(וזה שלא כדברי הגר"א במעשה רב אות קפה, ו</w:t>
      </w:r>
      <w:r w:rsidR="007F4F15" w:rsidRPr="00825C5C">
        <w:rPr>
          <w:rFonts w:hint="cs"/>
          <w:szCs w:val="24"/>
          <w:rtl/>
          <w:lang w:eastAsia="he-IL"/>
        </w:rPr>
        <w:t>אין כאן מקום להאריך</w:t>
      </w:r>
      <w:r w:rsidRPr="00825C5C">
        <w:rPr>
          <w:rFonts w:hint="cs"/>
          <w:szCs w:val="24"/>
          <w:rtl/>
          <w:lang w:eastAsia="he-IL"/>
        </w:rPr>
        <w:t>)</w:t>
      </w:r>
      <w:r w:rsidRPr="000872D2">
        <w:rPr>
          <w:rtl/>
          <w:lang w:eastAsia="he-IL"/>
        </w:rPr>
        <w:t xml:space="preserve"> </w:t>
      </w:r>
      <w:r w:rsidRPr="000872D2">
        <w:rPr>
          <w:rFonts w:hint="cs"/>
          <w:rtl/>
          <w:lang w:eastAsia="he-IL"/>
        </w:rPr>
        <w:t>ובאמת מי שאומר ההגדה ומגיד לבנו</w:t>
      </w:r>
      <w:r w:rsidR="00874E1A">
        <w:rPr>
          <w:rFonts w:hint="cs"/>
          <w:rtl/>
          <w:lang w:eastAsia="he-IL"/>
        </w:rPr>
        <w:t xml:space="preserve"> </w:t>
      </w:r>
      <w:r w:rsidRPr="000872D2">
        <w:rPr>
          <w:rFonts w:hint="cs"/>
          <w:rtl/>
          <w:lang w:eastAsia="he-IL"/>
        </w:rPr>
        <w:t>וד</w:t>
      </w:r>
      <w:r w:rsidR="00EC397C">
        <w:rPr>
          <w:rFonts w:hint="cs"/>
          <w:rtl/>
          <w:lang w:eastAsia="he-IL"/>
        </w:rPr>
        <w:t>אי שקיים פסוק זה. ועיין לשון רב</w:t>
      </w:r>
      <w:r w:rsidRPr="000872D2">
        <w:rPr>
          <w:rFonts w:hint="cs"/>
          <w:rtl/>
          <w:lang w:eastAsia="he-IL"/>
        </w:rPr>
        <w:t xml:space="preserve">נו דוד תלמיד הרמב"ן </w:t>
      </w:r>
      <w:r w:rsidR="00EC397C" w:rsidRPr="00825C5C">
        <w:rPr>
          <w:rFonts w:hint="cs"/>
          <w:szCs w:val="24"/>
          <w:rtl/>
          <w:lang w:eastAsia="he-IL"/>
        </w:rPr>
        <w:t>(</w:t>
      </w:r>
      <w:r w:rsidRPr="00825C5C">
        <w:rPr>
          <w:rFonts w:hint="cs"/>
          <w:szCs w:val="24"/>
          <w:rtl/>
          <w:lang w:eastAsia="he-IL"/>
        </w:rPr>
        <w:t>פסחים קיד, א</w:t>
      </w:r>
      <w:r w:rsidR="00EC397C" w:rsidRPr="00825C5C">
        <w:rPr>
          <w:rFonts w:hint="cs"/>
          <w:szCs w:val="24"/>
          <w:rtl/>
          <w:lang w:eastAsia="he-IL"/>
        </w:rPr>
        <w:t>)</w:t>
      </w:r>
      <w:r w:rsidRPr="000872D2">
        <w:rPr>
          <w:rFonts w:hint="cs"/>
          <w:rtl/>
          <w:lang w:eastAsia="he-IL"/>
        </w:rPr>
        <w:t xml:space="preserve"> שכתב בטעם עשיית השינויים בליל הסדר</w:t>
      </w:r>
      <w:r w:rsidR="00EC397C">
        <w:rPr>
          <w:rFonts w:hint="cs"/>
          <w:rtl/>
          <w:lang w:eastAsia="he-IL"/>
        </w:rPr>
        <w:t>.</w:t>
      </w:r>
      <w:r w:rsidR="00874E1A">
        <w:rPr>
          <w:rFonts w:hint="cs"/>
          <w:rtl/>
          <w:lang w:eastAsia="he-IL"/>
        </w:rPr>
        <w:t xml:space="preserve"> </w:t>
      </w:r>
    </w:p>
    <w:p w14:paraId="7DC803AA" w14:textId="77777777" w:rsidR="000872D2" w:rsidRPr="000872D2" w:rsidRDefault="000872D2" w:rsidP="00EC397C">
      <w:pPr>
        <w:pStyle w:val="ae"/>
        <w:rPr>
          <w:rtl/>
          <w:lang w:eastAsia="he-IL"/>
        </w:rPr>
      </w:pPr>
      <w:r w:rsidRPr="000872D2">
        <w:rPr>
          <w:rFonts w:hint="cs"/>
          <w:rtl/>
          <w:lang w:eastAsia="he-IL"/>
        </w:rPr>
        <w:t>אך לעניין הגדרת ה</w:t>
      </w:r>
      <w:r w:rsidR="0021136B">
        <w:rPr>
          <w:rFonts w:hint="cs"/>
          <w:rtl/>
          <w:lang w:eastAsia="he-IL"/>
        </w:rPr>
        <w:t>מצווה</w:t>
      </w:r>
      <w:r w:rsidRPr="000872D2">
        <w:rPr>
          <w:rFonts w:hint="cs"/>
          <w:rtl/>
          <w:lang w:eastAsia="he-IL"/>
        </w:rPr>
        <w:t xml:space="preserve"> והחיוב ובפרט כשהדבר משיק לפגי</w:t>
      </w:r>
      <w:r w:rsidR="00EC397C">
        <w:rPr>
          <w:rFonts w:hint="cs"/>
          <w:rtl/>
          <w:lang w:eastAsia="he-IL"/>
        </w:rPr>
        <w:t>עה באחר, אין לנו לפרש קראי כפשטם</w:t>
      </w:r>
      <w:r w:rsidRPr="000872D2">
        <w:rPr>
          <w:rFonts w:hint="cs"/>
          <w:rtl/>
          <w:lang w:eastAsia="he-IL"/>
        </w:rPr>
        <w:t xml:space="preserve"> על מנת לקבוע גדרי ההלכה, ואין לנו אלא מה שקבעו גדולי הראשונים והאחרונים בגדריה. </w:t>
      </w:r>
    </w:p>
    <w:p w14:paraId="7D4192E8" w14:textId="77777777" w:rsidR="000872D2" w:rsidRPr="000872D2" w:rsidRDefault="000872D2" w:rsidP="00C42B53">
      <w:pPr>
        <w:pStyle w:val="ae"/>
        <w:rPr>
          <w:rtl/>
          <w:lang w:eastAsia="he-IL"/>
        </w:rPr>
      </w:pPr>
      <w:r w:rsidRPr="000872D2">
        <w:rPr>
          <w:rFonts w:hint="cs"/>
          <w:rtl/>
          <w:lang w:eastAsia="he-IL"/>
        </w:rPr>
        <w:t>ו</w:t>
      </w:r>
      <w:r w:rsidR="00C42B53">
        <w:rPr>
          <w:rFonts w:hint="cs"/>
          <w:rtl/>
          <w:lang w:eastAsia="he-IL"/>
        </w:rPr>
        <w:t xml:space="preserve">מכל מקום </w:t>
      </w:r>
      <w:r w:rsidRPr="000872D2">
        <w:rPr>
          <w:rFonts w:hint="cs"/>
          <w:rtl/>
          <w:lang w:eastAsia="he-IL"/>
        </w:rPr>
        <w:t xml:space="preserve">אין להוכיח דבר זה גם מדברי הלקט יושר, שאף שאמר ששאר המסובים אומרים בלחש, היינו שסבר </w:t>
      </w:r>
      <w:r w:rsidR="00951931">
        <w:rPr>
          <w:rFonts w:hint="cs"/>
          <w:rtl/>
          <w:lang w:eastAsia="he-IL"/>
        </w:rPr>
        <w:t>ד</w:t>
      </w:r>
      <w:r w:rsidRPr="000872D2">
        <w:rPr>
          <w:rFonts w:hint="cs"/>
          <w:rtl/>
          <w:lang w:eastAsia="he-IL"/>
        </w:rPr>
        <w:t xml:space="preserve">בעינן </w:t>
      </w:r>
      <w:r w:rsidR="00DD15B1">
        <w:rPr>
          <w:rFonts w:hint="cs"/>
          <w:rtl/>
          <w:lang w:eastAsia="he-IL"/>
        </w:rPr>
        <w:t>על כל פנים</w:t>
      </w:r>
      <w:r w:rsidRPr="000872D2">
        <w:rPr>
          <w:rFonts w:hint="cs"/>
          <w:rtl/>
          <w:lang w:eastAsia="he-IL"/>
        </w:rPr>
        <w:t xml:space="preserve"> הגדה כלשהי</w:t>
      </w:r>
      <w:r w:rsidR="00C42B53">
        <w:rPr>
          <w:rFonts w:hint="cs"/>
          <w:rtl/>
          <w:lang w:eastAsia="he-IL"/>
        </w:rPr>
        <w:t>,</w:t>
      </w:r>
      <w:r w:rsidRPr="000872D2">
        <w:rPr>
          <w:rFonts w:hint="cs"/>
          <w:rtl/>
          <w:lang w:eastAsia="he-IL"/>
        </w:rPr>
        <w:t xml:space="preserve"> </w:t>
      </w:r>
      <w:r w:rsidR="00C42B53">
        <w:rPr>
          <w:rFonts w:hint="cs"/>
          <w:rtl/>
          <w:lang w:eastAsia="he-IL"/>
        </w:rPr>
        <w:t xml:space="preserve">ולאו דווקא לבנו </w:t>
      </w:r>
      <w:r w:rsidR="00C42B53" w:rsidRPr="00825C5C">
        <w:rPr>
          <w:rFonts w:hint="cs"/>
          <w:szCs w:val="24"/>
          <w:rtl/>
          <w:lang w:eastAsia="he-IL"/>
        </w:rPr>
        <w:t>(</w:t>
      </w:r>
      <w:r w:rsidRPr="00825C5C">
        <w:rPr>
          <w:rFonts w:hint="cs"/>
          <w:szCs w:val="24"/>
          <w:rtl/>
          <w:lang w:eastAsia="he-IL"/>
        </w:rPr>
        <w:t>ולכן סגי באומר בלחש</w:t>
      </w:r>
      <w:r w:rsidR="00C42B53" w:rsidRPr="00825C5C">
        <w:rPr>
          <w:rFonts w:hint="cs"/>
          <w:szCs w:val="24"/>
          <w:rtl/>
          <w:lang w:eastAsia="he-IL"/>
        </w:rPr>
        <w:t>)</w:t>
      </w:r>
      <w:r w:rsidR="00C42B53">
        <w:rPr>
          <w:rFonts w:hint="cs"/>
          <w:rtl/>
          <w:lang w:eastAsia="he-IL"/>
        </w:rPr>
        <w:t>.</w:t>
      </w:r>
      <w:r w:rsidRPr="000872D2">
        <w:rPr>
          <w:rFonts w:hint="cs"/>
          <w:rtl/>
          <w:lang w:eastAsia="he-IL"/>
        </w:rPr>
        <w:t xml:space="preserve"> ועוד </w:t>
      </w:r>
      <w:r w:rsidR="00951931">
        <w:rPr>
          <w:rFonts w:hint="cs"/>
          <w:rtl/>
          <w:lang w:eastAsia="he-IL"/>
        </w:rPr>
        <w:t>דחיישינן שלא יכוו</w:t>
      </w:r>
      <w:r w:rsidRPr="000872D2">
        <w:rPr>
          <w:rFonts w:hint="cs"/>
          <w:rtl/>
          <w:lang w:eastAsia="he-IL"/>
        </w:rPr>
        <w:t>ן בכל המילים</w:t>
      </w:r>
      <w:r w:rsidR="00951931">
        <w:rPr>
          <w:rFonts w:hint="cs"/>
          <w:rtl/>
          <w:lang w:eastAsia="he-IL"/>
        </w:rPr>
        <w:t>,</w:t>
      </w:r>
      <w:r w:rsidRPr="000872D2">
        <w:rPr>
          <w:rFonts w:hint="cs"/>
          <w:rtl/>
          <w:lang w:eastAsia="he-IL"/>
        </w:rPr>
        <w:t xml:space="preserve"> דמהאי טעמא לא סמכינן בבר</w:t>
      </w:r>
      <w:r w:rsidR="00951931">
        <w:rPr>
          <w:rFonts w:hint="cs"/>
          <w:rtl/>
          <w:lang w:eastAsia="he-IL"/>
        </w:rPr>
        <w:t>כת המ</w:t>
      </w:r>
      <w:r w:rsidRPr="000872D2">
        <w:rPr>
          <w:rFonts w:hint="cs"/>
          <w:rtl/>
          <w:lang w:eastAsia="he-IL"/>
        </w:rPr>
        <w:t>ז</w:t>
      </w:r>
      <w:r w:rsidR="00951931">
        <w:rPr>
          <w:rFonts w:hint="cs"/>
          <w:rtl/>
          <w:lang w:eastAsia="he-IL"/>
        </w:rPr>
        <w:t>ון</w:t>
      </w:r>
      <w:r w:rsidRPr="000872D2">
        <w:rPr>
          <w:rFonts w:hint="cs"/>
          <w:rtl/>
          <w:lang w:eastAsia="he-IL"/>
        </w:rPr>
        <w:t xml:space="preserve"> ובקריאת שמע על אמירת אחר, וכמו שכתב ה</w:t>
      </w:r>
      <w:r w:rsidR="007F4F15">
        <w:rPr>
          <w:rFonts w:hint="cs"/>
          <w:rtl/>
          <w:lang w:eastAsia="he-IL"/>
        </w:rPr>
        <w:t>פרי חדש</w:t>
      </w:r>
      <w:r w:rsidRPr="000872D2">
        <w:rPr>
          <w:rFonts w:hint="cs"/>
          <w:rtl/>
          <w:lang w:eastAsia="he-IL"/>
        </w:rPr>
        <w:t xml:space="preserve">, ולא סבירא ליה כהסברו של בעל עמודי אור </w:t>
      </w:r>
      <w:r w:rsidR="00951931">
        <w:rPr>
          <w:rFonts w:hint="cs"/>
          <w:rtl/>
          <w:lang w:eastAsia="he-IL"/>
        </w:rPr>
        <w:t>לדברי הגר"א, שאף אם לא יכוו</w:t>
      </w:r>
      <w:r w:rsidRPr="000872D2">
        <w:rPr>
          <w:rFonts w:hint="cs"/>
          <w:rtl/>
          <w:lang w:eastAsia="he-IL"/>
        </w:rPr>
        <w:t xml:space="preserve">ן בכל הדברים </w:t>
      </w:r>
      <w:r w:rsidR="00DD15B1">
        <w:rPr>
          <w:rFonts w:hint="cs"/>
          <w:rtl/>
          <w:lang w:eastAsia="he-IL"/>
        </w:rPr>
        <w:t>על כל פנים</w:t>
      </w:r>
      <w:r w:rsidRPr="000872D2">
        <w:rPr>
          <w:rFonts w:hint="cs"/>
          <w:rtl/>
          <w:lang w:eastAsia="he-IL"/>
        </w:rPr>
        <w:t xml:space="preserve"> יוצא במקצתם, ויש לפלפ</w:t>
      </w:r>
      <w:r w:rsidR="00951931">
        <w:rPr>
          <w:rFonts w:hint="cs"/>
          <w:rtl/>
          <w:lang w:eastAsia="he-IL"/>
        </w:rPr>
        <w:t xml:space="preserve">ל עוד בדברים. עם זאת נראה לומר דאף אי נימא דבעינן הגדה של כל אחד </w:t>
      </w:r>
      <w:r w:rsidR="00951931">
        <w:rPr>
          <w:rtl/>
          <w:lang w:eastAsia="he-IL"/>
        </w:rPr>
        <w:t>–</w:t>
      </w:r>
      <w:r w:rsidRPr="000872D2">
        <w:rPr>
          <w:rFonts w:hint="cs"/>
          <w:rtl/>
          <w:lang w:eastAsia="he-IL"/>
        </w:rPr>
        <w:t xml:space="preserve"> עיקרה היא ההגדה ולא שמיעת הבן ואף אם לא יכול לערוך הגדה לבנו, אין הבן משועבד לאב לקיום </w:t>
      </w:r>
      <w:r w:rsidR="00627C6C">
        <w:rPr>
          <w:rFonts w:hint="cs"/>
          <w:rtl/>
          <w:lang w:eastAsia="he-IL"/>
        </w:rPr>
        <w:t>מצוות</w:t>
      </w:r>
      <w:r w:rsidRPr="000872D2">
        <w:rPr>
          <w:rFonts w:hint="cs"/>
          <w:rtl/>
          <w:lang w:eastAsia="he-IL"/>
        </w:rPr>
        <w:t xml:space="preserve"> האב.</w:t>
      </w:r>
    </w:p>
    <w:p w14:paraId="57ADBBC0" w14:textId="77777777" w:rsidR="00D83CDA" w:rsidRDefault="000872D2" w:rsidP="00D83CDA">
      <w:pPr>
        <w:pStyle w:val="ad"/>
        <w:rPr>
          <w:rFonts w:eastAsia="Calibri"/>
          <w:rtl/>
        </w:rPr>
      </w:pPr>
      <w:r w:rsidRPr="000872D2">
        <w:rPr>
          <w:rFonts w:eastAsia="Calibri" w:hint="cs"/>
          <w:rtl/>
        </w:rPr>
        <w:t>כה.</w:t>
      </w:r>
      <w:r w:rsidR="00C42B53">
        <w:rPr>
          <w:rFonts w:eastAsia="Calibri"/>
          <w:rtl/>
        </w:rPr>
        <w:tab/>
      </w:r>
      <w:r w:rsidRPr="000872D2">
        <w:rPr>
          <w:rFonts w:eastAsia="Calibri" w:hint="cs"/>
          <w:rtl/>
        </w:rPr>
        <w:t>והנה אם ה</w:t>
      </w:r>
      <w:r w:rsidR="0021136B">
        <w:rPr>
          <w:rFonts w:eastAsia="Calibri" w:hint="cs"/>
          <w:rtl/>
        </w:rPr>
        <w:t>מצווה</w:t>
      </w:r>
      <w:r w:rsidRPr="000872D2">
        <w:rPr>
          <w:rFonts w:eastAsia="Calibri" w:hint="cs"/>
          <w:rtl/>
        </w:rPr>
        <w:t xml:space="preserve"> היא על כל אחד לספר ביציאת מצרים, ואופן הסיפור הוא דרך שאלה ותשובה, לכאורה לא יעלה ולא יוריד מיהו השואל</w:t>
      </w:r>
      <w:r w:rsidR="00C42B53">
        <w:rPr>
          <w:rFonts w:eastAsia="Calibri" w:hint="cs"/>
          <w:rtl/>
        </w:rPr>
        <w:t>,</w:t>
      </w:r>
      <w:r w:rsidRPr="000872D2">
        <w:rPr>
          <w:rFonts w:eastAsia="Calibri" w:hint="cs"/>
          <w:rtl/>
        </w:rPr>
        <w:t xml:space="preserve"> וכמו שאשתו שואלתו וכמו ששאל ר</w:t>
      </w:r>
      <w:r w:rsidR="00D83CDA">
        <w:rPr>
          <w:rFonts w:eastAsia="Calibri" w:hint="cs"/>
          <w:rtl/>
        </w:rPr>
        <w:t>ב נחמן</w:t>
      </w:r>
      <w:r w:rsidRPr="000872D2">
        <w:rPr>
          <w:rFonts w:eastAsia="Calibri" w:hint="cs"/>
          <w:rtl/>
        </w:rPr>
        <w:t xml:space="preserve"> לדרו עבדיה </w:t>
      </w:r>
      <w:r w:rsidR="00D83CDA" w:rsidRPr="00825C5C">
        <w:rPr>
          <w:rFonts w:eastAsia="Calibri" w:hint="cs"/>
          <w:szCs w:val="24"/>
          <w:rtl/>
        </w:rPr>
        <w:t>(</w:t>
      </w:r>
      <w:r w:rsidRPr="00825C5C">
        <w:rPr>
          <w:rFonts w:eastAsia="Calibri" w:hint="cs"/>
          <w:szCs w:val="24"/>
          <w:rtl/>
        </w:rPr>
        <w:t>בפסחים קטז, א</w:t>
      </w:r>
      <w:r w:rsidR="00D83CDA" w:rsidRPr="00825C5C">
        <w:rPr>
          <w:rFonts w:eastAsia="Calibri" w:hint="cs"/>
          <w:szCs w:val="24"/>
          <w:rtl/>
        </w:rPr>
        <w:t>)</w:t>
      </w:r>
      <w:r w:rsidRPr="000872D2">
        <w:rPr>
          <w:rFonts w:eastAsia="Calibri" w:hint="cs"/>
          <w:rtl/>
        </w:rPr>
        <w:t xml:space="preserve"> וה</w:t>
      </w:r>
      <w:r w:rsidR="00D83CDA">
        <w:rPr>
          <w:rFonts w:eastAsia="Calibri" w:hint="cs"/>
          <w:rtl/>
        </w:rPr>
        <w:t>'</w:t>
      </w:r>
      <w:r w:rsidRPr="000872D2">
        <w:rPr>
          <w:rFonts w:eastAsia="Calibri" w:hint="cs"/>
          <w:rtl/>
        </w:rPr>
        <w:t>שאלה</w:t>
      </w:r>
      <w:r w:rsidR="00D83CDA">
        <w:rPr>
          <w:rFonts w:eastAsia="Calibri" w:hint="cs"/>
          <w:rtl/>
        </w:rPr>
        <w:t>'</w:t>
      </w:r>
      <w:r w:rsidRPr="000872D2">
        <w:rPr>
          <w:rFonts w:eastAsia="Calibri" w:hint="cs"/>
          <w:rtl/>
        </w:rPr>
        <w:t xml:space="preserve"> הייתה </w:t>
      </w:r>
      <w:r w:rsidR="00444AFC">
        <w:rPr>
          <w:rFonts w:eastAsia="Calibri" w:hint="cs"/>
          <w:rtl/>
        </w:rPr>
        <w:t>על ידי</w:t>
      </w:r>
      <w:r w:rsidRPr="000872D2">
        <w:rPr>
          <w:rFonts w:eastAsia="Calibri" w:hint="cs"/>
          <w:rtl/>
        </w:rPr>
        <w:t xml:space="preserve"> אמירת דרו העבד. </w:t>
      </w:r>
      <w:r w:rsidR="00D83CDA" w:rsidRPr="00D83CDA">
        <w:rPr>
          <w:rFonts w:eastAsia="Calibri"/>
          <w:rtl/>
        </w:rPr>
        <w:t>ואתי שפיר, דעבד חייב במצוות כאישה. הוא הדין לכל שישאל, והוא הדין בתו, דמאי שנא אשתו מבתו? אך יש להסתפק אם יש עניין בשאלת הבת יותר מבאחר ואם הוויא בכלל "והגדת לבנך" – אם לאו דוקא בן, דהוא הדין בת, ויש מצווה להגיד לזרעו בין לבן ובין לבת. ואף שביארנו שהמצווה אינה לספר בדווקא לבן אלא שהמצווה תיערך על ידי שאלת</w:t>
      </w:r>
      <w:r w:rsidR="00D83CDA">
        <w:rPr>
          <w:rFonts w:eastAsia="Calibri"/>
          <w:rtl/>
        </w:rPr>
        <w:t xml:space="preserve"> הבן יש לעיין אם נימא דבת בכל</w:t>
      </w:r>
      <w:r w:rsidRPr="000872D2">
        <w:rPr>
          <w:rFonts w:eastAsia="Calibri" w:hint="cs"/>
          <w:rtl/>
        </w:rPr>
        <w:t xml:space="preserve">ל. </w:t>
      </w:r>
    </w:p>
    <w:p w14:paraId="3F089D20" w14:textId="77777777" w:rsidR="000872D2" w:rsidRPr="000872D2" w:rsidRDefault="000872D2" w:rsidP="00D83CDA">
      <w:pPr>
        <w:pStyle w:val="ae"/>
        <w:rPr>
          <w:rtl/>
          <w:lang w:eastAsia="he-IL"/>
        </w:rPr>
      </w:pPr>
      <w:r w:rsidRPr="000872D2">
        <w:rPr>
          <w:rFonts w:hint="cs"/>
          <w:rtl/>
          <w:lang w:eastAsia="he-IL"/>
        </w:rPr>
        <w:t>והנה אם היינו אומרים שהחיוב הוא מגדרי תלמוד תורה הרי החיוב ללמד תורה הוא בבן ולא בבת</w:t>
      </w:r>
      <w:r w:rsidR="00D83CDA">
        <w:rPr>
          <w:rFonts w:hint="cs"/>
          <w:rtl/>
          <w:lang w:eastAsia="he-IL"/>
        </w:rPr>
        <w:t>,</w:t>
      </w:r>
      <w:r w:rsidRPr="000872D2">
        <w:rPr>
          <w:rFonts w:hint="cs"/>
          <w:rtl/>
          <w:lang w:eastAsia="he-IL"/>
        </w:rPr>
        <w:t xml:space="preserve"> וכדאמרינן בקידושין </w:t>
      </w:r>
      <w:r w:rsidR="00D83CDA" w:rsidRPr="00825C5C">
        <w:rPr>
          <w:rFonts w:hint="cs"/>
          <w:szCs w:val="24"/>
          <w:rtl/>
          <w:lang w:eastAsia="he-IL"/>
        </w:rPr>
        <w:t>(</w:t>
      </w:r>
      <w:r w:rsidRPr="00825C5C">
        <w:rPr>
          <w:rFonts w:hint="cs"/>
          <w:szCs w:val="24"/>
          <w:rtl/>
          <w:lang w:eastAsia="he-IL"/>
        </w:rPr>
        <w:t>כט,</w:t>
      </w:r>
      <w:r w:rsidR="00D83CDA" w:rsidRPr="00825C5C">
        <w:rPr>
          <w:rFonts w:hint="cs"/>
          <w:szCs w:val="24"/>
          <w:rtl/>
          <w:lang w:eastAsia="he-IL"/>
        </w:rPr>
        <w:t xml:space="preserve"> </w:t>
      </w:r>
      <w:r w:rsidRPr="00825C5C">
        <w:rPr>
          <w:rFonts w:hint="cs"/>
          <w:szCs w:val="24"/>
          <w:rtl/>
          <w:lang w:eastAsia="he-IL"/>
        </w:rPr>
        <w:t>א</w:t>
      </w:r>
      <w:r w:rsidR="00D83CDA" w:rsidRPr="00825C5C">
        <w:rPr>
          <w:rFonts w:hint="cs"/>
          <w:szCs w:val="24"/>
          <w:rtl/>
          <w:lang w:eastAsia="he-IL"/>
        </w:rPr>
        <w:t>)</w:t>
      </w:r>
      <w:r w:rsidR="00D83CDA">
        <w:rPr>
          <w:rFonts w:hint="cs"/>
          <w:rtl/>
          <w:lang w:eastAsia="he-IL"/>
        </w:rPr>
        <w:t>.</w:t>
      </w:r>
      <w:r w:rsidRPr="000872D2">
        <w:rPr>
          <w:rFonts w:hint="cs"/>
          <w:rtl/>
          <w:lang w:eastAsia="he-IL"/>
        </w:rPr>
        <w:t xml:space="preserve"> וה</w:t>
      </w:r>
      <w:r w:rsidR="00D83CDA">
        <w:rPr>
          <w:rFonts w:hint="cs"/>
          <w:rtl/>
          <w:lang w:eastAsia="he-IL"/>
        </w:rPr>
        <w:t xml:space="preserve">וא הדין אם מדין חינוך אתינן עלה </w:t>
      </w:r>
      <w:r w:rsidR="00D83CDA">
        <w:rPr>
          <w:rtl/>
          <w:lang w:eastAsia="he-IL"/>
        </w:rPr>
        <w:t>–</w:t>
      </w:r>
      <w:r w:rsidRPr="000872D2">
        <w:rPr>
          <w:rFonts w:hint="cs"/>
          <w:rtl/>
          <w:lang w:eastAsia="he-IL"/>
        </w:rPr>
        <w:t xml:space="preserve"> הל</w:t>
      </w:r>
      <w:r w:rsidR="00D83CDA">
        <w:rPr>
          <w:rFonts w:hint="cs"/>
          <w:rtl/>
          <w:lang w:eastAsia="he-IL"/>
        </w:rPr>
        <w:t>ו</w:t>
      </w:r>
      <w:r w:rsidRPr="000872D2">
        <w:rPr>
          <w:rFonts w:hint="cs"/>
          <w:rtl/>
          <w:lang w:eastAsia="he-IL"/>
        </w:rPr>
        <w:t>א נחלקו הראשונים והאחרונים בגדרי חינוך לבת</w:t>
      </w:r>
      <w:r w:rsidR="00D83CDA">
        <w:rPr>
          <w:rFonts w:hint="cs"/>
          <w:rtl/>
          <w:lang w:eastAsia="he-IL"/>
        </w:rPr>
        <w:t>,</w:t>
      </w:r>
      <w:r w:rsidRPr="000872D2">
        <w:rPr>
          <w:rFonts w:hint="cs"/>
          <w:rtl/>
          <w:lang w:eastAsia="he-IL"/>
        </w:rPr>
        <w:t xml:space="preserve"> אך באמת </w:t>
      </w:r>
      <w:r w:rsidR="0021136B">
        <w:rPr>
          <w:rFonts w:hint="cs"/>
          <w:rtl/>
          <w:lang w:eastAsia="he-IL"/>
        </w:rPr>
        <w:t>מצווה</w:t>
      </w:r>
      <w:r w:rsidRPr="000872D2">
        <w:rPr>
          <w:rFonts w:hint="cs"/>
          <w:rtl/>
          <w:lang w:eastAsia="he-IL"/>
        </w:rPr>
        <w:t xml:space="preserve"> זו של סיפור יציאת מצרים היא </w:t>
      </w:r>
      <w:r w:rsidR="0021136B">
        <w:rPr>
          <w:rFonts w:hint="cs"/>
          <w:rtl/>
          <w:lang w:eastAsia="he-IL"/>
        </w:rPr>
        <w:t>מצווה</w:t>
      </w:r>
      <w:r w:rsidR="00D83CDA">
        <w:rPr>
          <w:rFonts w:hint="cs"/>
          <w:rtl/>
          <w:lang w:eastAsia="he-IL"/>
        </w:rPr>
        <w:t xml:space="preserve"> בפני עצמה</w:t>
      </w:r>
      <w:r w:rsidRPr="000872D2">
        <w:rPr>
          <w:rFonts w:hint="cs"/>
          <w:rtl/>
          <w:lang w:eastAsia="he-IL"/>
        </w:rPr>
        <w:t xml:space="preserve"> </w:t>
      </w:r>
      <w:r w:rsidRPr="00825C5C">
        <w:rPr>
          <w:rFonts w:hint="cs"/>
          <w:szCs w:val="24"/>
          <w:rtl/>
          <w:lang w:eastAsia="he-IL"/>
        </w:rPr>
        <w:t>(ועיין לקמן)</w:t>
      </w:r>
      <w:r w:rsidRPr="000872D2">
        <w:rPr>
          <w:rFonts w:hint="cs"/>
          <w:rtl/>
          <w:lang w:eastAsia="he-IL"/>
        </w:rPr>
        <w:t>, ויש</w:t>
      </w:r>
      <w:r w:rsidR="00D83CDA">
        <w:rPr>
          <w:rFonts w:hint="cs"/>
          <w:rtl/>
          <w:lang w:eastAsia="he-IL"/>
        </w:rPr>
        <w:t xml:space="preserve"> לנו לדון בגדרי הדברים, </w:t>
      </w:r>
      <w:r w:rsidRPr="000872D2">
        <w:rPr>
          <w:rFonts w:hint="cs"/>
          <w:rtl/>
          <w:lang w:eastAsia="he-IL"/>
        </w:rPr>
        <w:t>אם יש חיוב לספר לבת כמו לבן. ו</w:t>
      </w:r>
      <w:r w:rsidR="00C20E86">
        <w:rPr>
          <w:rFonts w:hint="cs"/>
          <w:rtl/>
          <w:lang w:eastAsia="he-IL"/>
        </w:rPr>
        <w:t>נפקא מינה</w:t>
      </w:r>
      <w:r w:rsidRPr="000872D2">
        <w:rPr>
          <w:rFonts w:hint="cs"/>
          <w:rtl/>
          <w:lang w:eastAsia="he-IL"/>
        </w:rPr>
        <w:t xml:space="preserve"> למעשה לעניין אמירת </w:t>
      </w:r>
      <w:r w:rsidR="00D83CDA">
        <w:rPr>
          <w:rFonts w:hint="cs"/>
          <w:rtl/>
          <w:lang w:eastAsia="he-IL"/>
        </w:rPr>
        <w:t>"</w:t>
      </w:r>
      <w:r w:rsidRPr="000872D2">
        <w:rPr>
          <w:rFonts w:hint="cs"/>
          <w:rtl/>
          <w:lang w:eastAsia="he-IL"/>
        </w:rPr>
        <w:t>מה נשתנה</w:t>
      </w:r>
      <w:r w:rsidR="00D83CDA">
        <w:rPr>
          <w:rFonts w:hint="cs"/>
          <w:rtl/>
          <w:lang w:eastAsia="he-IL"/>
        </w:rPr>
        <w:t>"</w:t>
      </w:r>
      <w:r w:rsidRPr="000872D2">
        <w:rPr>
          <w:rFonts w:hint="cs"/>
          <w:rtl/>
          <w:lang w:eastAsia="he-IL"/>
        </w:rPr>
        <w:t xml:space="preserve"> </w:t>
      </w:r>
      <w:r w:rsidR="00D83CDA">
        <w:rPr>
          <w:rtl/>
          <w:lang w:eastAsia="he-IL"/>
        </w:rPr>
        <w:t>–</w:t>
      </w:r>
      <w:r w:rsidR="00D83CDA">
        <w:rPr>
          <w:rFonts w:hint="cs"/>
          <w:rtl/>
          <w:lang w:eastAsia="he-IL"/>
        </w:rPr>
        <w:t xml:space="preserve"> </w:t>
      </w:r>
      <w:r w:rsidRPr="000872D2">
        <w:rPr>
          <w:rFonts w:hint="cs"/>
          <w:rtl/>
          <w:lang w:eastAsia="he-IL"/>
        </w:rPr>
        <w:t>אם הבת</w:t>
      </w:r>
      <w:r w:rsidR="00874E1A">
        <w:rPr>
          <w:rFonts w:hint="cs"/>
          <w:rtl/>
          <w:lang w:eastAsia="he-IL"/>
        </w:rPr>
        <w:t xml:space="preserve"> </w:t>
      </w:r>
      <w:r w:rsidR="00D83CDA">
        <w:rPr>
          <w:rFonts w:hint="cs"/>
          <w:rtl/>
          <w:lang w:eastAsia="he-IL"/>
        </w:rPr>
        <w:t>גם היא תשאל, ו</w:t>
      </w:r>
      <w:r w:rsidRPr="000872D2">
        <w:rPr>
          <w:rFonts w:hint="cs"/>
          <w:rtl/>
          <w:lang w:eastAsia="he-IL"/>
        </w:rPr>
        <w:t>אם הבן קודם לה בשאלה זו או אין הבדל ביניהם. והנה במנהגי מהרי"ל כתב:</w:t>
      </w:r>
    </w:p>
    <w:p w14:paraId="4880AF70" w14:textId="77777777" w:rsidR="000872D2" w:rsidRPr="000872D2" w:rsidRDefault="000872D2" w:rsidP="00005D67">
      <w:pPr>
        <w:pStyle w:val="a9"/>
        <w:rPr>
          <w:rtl/>
          <w:lang w:eastAsia="he-IL"/>
        </w:rPr>
      </w:pPr>
      <w:r w:rsidRPr="000872D2">
        <w:rPr>
          <w:rtl/>
          <w:lang w:eastAsia="he-IL"/>
        </w:rPr>
        <w:t>והעיד מהר"י סג"ל על חמיו מהר"ר משה כ"ץ</w:t>
      </w:r>
      <w:r w:rsidR="00FB771B">
        <w:rPr>
          <w:rFonts w:hint="cs"/>
          <w:rtl/>
          <w:lang w:eastAsia="he-IL"/>
        </w:rPr>
        <w:t>:</w:t>
      </w:r>
      <w:r w:rsidRPr="000872D2">
        <w:rPr>
          <w:rtl/>
          <w:lang w:eastAsia="he-IL"/>
        </w:rPr>
        <w:t xml:space="preserve"> פעם אחת שאלתו בתו </w:t>
      </w:r>
      <w:r w:rsidR="00FB771B">
        <w:rPr>
          <w:rFonts w:hint="cs"/>
          <w:rtl/>
          <w:lang w:eastAsia="he-IL"/>
        </w:rPr>
        <w:t>"</w:t>
      </w:r>
      <w:r w:rsidRPr="000872D2">
        <w:rPr>
          <w:rtl/>
          <w:lang w:eastAsia="he-IL"/>
        </w:rPr>
        <w:t>אבא</w:t>
      </w:r>
      <w:r w:rsidR="00FB771B">
        <w:rPr>
          <w:rFonts w:hint="cs"/>
          <w:rtl/>
          <w:lang w:eastAsia="he-IL"/>
        </w:rPr>
        <w:t>,</w:t>
      </w:r>
      <w:r w:rsidRPr="000872D2">
        <w:rPr>
          <w:rtl/>
          <w:lang w:eastAsia="he-IL"/>
        </w:rPr>
        <w:t xml:space="preserve"> למה הגבהת הקערה</w:t>
      </w:r>
      <w:r w:rsidR="00FB771B">
        <w:rPr>
          <w:rFonts w:hint="cs"/>
          <w:rtl/>
          <w:lang w:eastAsia="he-IL"/>
        </w:rPr>
        <w:t>?"</w:t>
      </w:r>
      <w:r w:rsidRPr="000872D2">
        <w:rPr>
          <w:rtl/>
          <w:lang w:eastAsia="he-IL"/>
        </w:rPr>
        <w:t xml:space="preserve"> והתחיל </w:t>
      </w:r>
      <w:r w:rsidR="00FB771B">
        <w:rPr>
          <w:rFonts w:hint="cs"/>
          <w:rtl/>
          <w:lang w:eastAsia="he-IL"/>
        </w:rPr>
        <w:t>"</w:t>
      </w:r>
      <w:r w:rsidRPr="000872D2">
        <w:rPr>
          <w:rtl/>
          <w:lang w:eastAsia="he-IL"/>
        </w:rPr>
        <w:t>עבדים היינו</w:t>
      </w:r>
      <w:r w:rsidR="00FB771B">
        <w:rPr>
          <w:rFonts w:hint="cs"/>
          <w:rtl/>
          <w:lang w:eastAsia="he-IL"/>
        </w:rPr>
        <w:t>"</w:t>
      </w:r>
      <w:r w:rsidRPr="000872D2">
        <w:rPr>
          <w:rtl/>
          <w:lang w:eastAsia="he-IL"/>
        </w:rPr>
        <w:t xml:space="preserve"> ולא אמר </w:t>
      </w:r>
      <w:r w:rsidR="00FB771B">
        <w:rPr>
          <w:rFonts w:hint="cs"/>
          <w:rtl/>
          <w:lang w:eastAsia="he-IL"/>
        </w:rPr>
        <w:t>"</w:t>
      </w:r>
      <w:r w:rsidR="00FB771B">
        <w:rPr>
          <w:rtl/>
          <w:lang w:eastAsia="he-IL"/>
        </w:rPr>
        <w:t>מה נשתנה</w:t>
      </w:r>
      <w:r w:rsidR="00FB771B">
        <w:rPr>
          <w:rFonts w:hint="cs"/>
          <w:rtl/>
          <w:lang w:eastAsia="he-IL"/>
        </w:rPr>
        <w:t>"</w:t>
      </w:r>
      <w:r w:rsidR="00E216A0">
        <w:rPr>
          <w:rFonts w:hint="cs"/>
          <w:rtl/>
          <w:lang w:eastAsia="he-IL"/>
        </w:rPr>
        <w:t>.</w:t>
      </w:r>
    </w:p>
    <w:p w14:paraId="0BD73B39" w14:textId="77777777" w:rsidR="000872D2" w:rsidRPr="000872D2" w:rsidRDefault="000872D2" w:rsidP="00710ADC">
      <w:pPr>
        <w:pStyle w:val="ae"/>
        <w:rPr>
          <w:rtl/>
          <w:lang w:eastAsia="he-IL"/>
        </w:rPr>
      </w:pPr>
      <w:r w:rsidRPr="000872D2">
        <w:rPr>
          <w:rFonts w:hint="cs"/>
          <w:rtl/>
          <w:lang w:eastAsia="he-IL"/>
        </w:rPr>
        <w:t>ומשמע שגם הבנות בכלל שאלה זו ולא גרעו מבנים.</w:t>
      </w:r>
    </w:p>
    <w:p w14:paraId="5B07C3E2" w14:textId="77777777" w:rsidR="000872D2" w:rsidRPr="000872D2" w:rsidRDefault="000872D2" w:rsidP="00710ADC">
      <w:pPr>
        <w:pStyle w:val="ae"/>
        <w:rPr>
          <w:rtl/>
          <w:lang w:eastAsia="he-IL"/>
        </w:rPr>
      </w:pPr>
      <w:r w:rsidRPr="000872D2">
        <w:rPr>
          <w:rFonts w:hint="cs"/>
          <w:rtl/>
          <w:lang w:eastAsia="he-IL"/>
        </w:rPr>
        <w:t xml:space="preserve">והנה </w:t>
      </w:r>
      <w:r w:rsidRPr="000872D2">
        <w:rPr>
          <w:rtl/>
          <w:lang w:eastAsia="he-IL"/>
        </w:rPr>
        <w:t xml:space="preserve">התרומת הדשן </w:t>
      </w:r>
      <w:r w:rsidR="00D83CDA" w:rsidRPr="00825C5C">
        <w:rPr>
          <w:rFonts w:hint="cs"/>
          <w:szCs w:val="24"/>
          <w:rtl/>
          <w:lang w:eastAsia="he-IL"/>
        </w:rPr>
        <w:t>(</w:t>
      </w:r>
      <w:r w:rsidRPr="00825C5C">
        <w:rPr>
          <w:szCs w:val="24"/>
          <w:rtl/>
          <w:lang w:eastAsia="he-IL"/>
        </w:rPr>
        <w:t>סימן קכה</w:t>
      </w:r>
      <w:r w:rsidR="00D83CDA" w:rsidRPr="00825C5C">
        <w:rPr>
          <w:rFonts w:hint="cs"/>
          <w:szCs w:val="24"/>
          <w:rtl/>
          <w:lang w:eastAsia="he-IL"/>
        </w:rPr>
        <w:t>)</w:t>
      </w:r>
      <w:r w:rsidRPr="000872D2">
        <w:rPr>
          <w:rFonts w:hint="cs"/>
          <w:rtl/>
          <w:lang w:eastAsia="he-IL"/>
        </w:rPr>
        <w:t xml:space="preserve"> כתב</w:t>
      </w:r>
      <w:r w:rsidR="00D83CDA">
        <w:rPr>
          <w:rFonts w:hint="cs"/>
          <w:rtl/>
          <w:lang w:eastAsia="he-IL"/>
        </w:rPr>
        <w:t>:</w:t>
      </w:r>
    </w:p>
    <w:p w14:paraId="53F2AE8F" w14:textId="77777777" w:rsidR="000872D2" w:rsidRPr="000872D2" w:rsidRDefault="000872D2" w:rsidP="00005D67">
      <w:pPr>
        <w:pStyle w:val="a9"/>
        <w:rPr>
          <w:rtl/>
          <w:lang w:eastAsia="he-IL"/>
        </w:rPr>
      </w:pPr>
      <w:r w:rsidRPr="000872D2">
        <w:rPr>
          <w:rtl/>
          <w:lang w:eastAsia="he-IL"/>
        </w:rPr>
        <w:t xml:space="preserve">אם הגיע הקטן שיוכל להבין מה שמספרים לו מניסים ונפלאות ביציאת מצרים, נראה דאין להאכילו מצה דדרשינן </w:t>
      </w:r>
      <w:r w:rsidR="00D83CDA">
        <w:rPr>
          <w:rFonts w:hint="cs"/>
          <w:rtl/>
          <w:lang w:eastAsia="he-IL"/>
        </w:rPr>
        <w:t>"</w:t>
      </w:r>
      <w:r w:rsidRPr="000872D2">
        <w:rPr>
          <w:rtl/>
          <w:lang w:eastAsia="he-IL"/>
        </w:rPr>
        <w:t>והגדת לבנך</w:t>
      </w:r>
      <w:r w:rsidR="00D83CDA">
        <w:rPr>
          <w:rFonts w:hint="cs"/>
          <w:rtl/>
          <w:lang w:eastAsia="he-IL"/>
        </w:rPr>
        <w:t>"</w:t>
      </w:r>
      <w:r w:rsidRPr="000872D2">
        <w:rPr>
          <w:rtl/>
          <w:lang w:eastAsia="he-IL"/>
        </w:rPr>
        <w:t xml:space="preserve"> כו', ו</w:t>
      </w:r>
      <w:r w:rsidR="00D83CDA">
        <w:rPr>
          <w:rFonts w:hint="cs"/>
          <w:rtl/>
          <w:lang w:eastAsia="he-IL"/>
        </w:rPr>
        <w:t>"</w:t>
      </w:r>
      <w:r w:rsidRPr="000872D2">
        <w:rPr>
          <w:rtl/>
          <w:lang w:eastAsia="he-IL"/>
        </w:rPr>
        <w:t>בעבור זה</w:t>
      </w:r>
      <w:r w:rsidR="00D83CDA">
        <w:rPr>
          <w:rFonts w:hint="cs"/>
          <w:rtl/>
          <w:lang w:eastAsia="he-IL"/>
        </w:rPr>
        <w:t xml:space="preserve">" </w:t>
      </w:r>
      <w:r w:rsidR="00D83CDA">
        <w:rPr>
          <w:rtl/>
          <w:lang w:eastAsia="he-IL"/>
        </w:rPr>
        <w:t>–</w:t>
      </w:r>
      <w:r w:rsidRPr="000872D2">
        <w:rPr>
          <w:rtl/>
          <w:lang w:eastAsia="he-IL"/>
        </w:rPr>
        <w:t xml:space="preserve"> </w:t>
      </w:r>
      <w:r w:rsidR="00D83CDA">
        <w:rPr>
          <w:rFonts w:hint="cs"/>
          <w:rtl/>
          <w:lang w:eastAsia="he-IL"/>
        </w:rPr>
        <w:t>"</w:t>
      </w:r>
      <w:r w:rsidRPr="000872D2">
        <w:rPr>
          <w:rtl/>
          <w:lang w:eastAsia="he-IL"/>
        </w:rPr>
        <w:t>לא אמרתי אלא בשעה שיש מצה ומרור מונחים לפניך</w:t>
      </w:r>
      <w:r w:rsidR="00D83CDA">
        <w:rPr>
          <w:rFonts w:hint="cs"/>
          <w:rtl/>
          <w:lang w:eastAsia="he-IL"/>
        </w:rPr>
        <w:t>".</w:t>
      </w:r>
      <w:r w:rsidRPr="000872D2">
        <w:rPr>
          <w:rtl/>
          <w:lang w:eastAsia="he-IL"/>
        </w:rPr>
        <w:t xml:space="preserve"> ואם ימלא הבן כבר כריסו מן המצות, היאך שייך לומר </w:t>
      </w:r>
      <w:r w:rsidR="00D83CDA">
        <w:rPr>
          <w:rFonts w:hint="cs"/>
          <w:rtl/>
          <w:lang w:eastAsia="he-IL"/>
        </w:rPr>
        <w:t>"</w:t>
      </w:r>
      <w:r w:rsidRPr="000872D2">
        <w:rPr>
          <w:rtl/>
          <w:lang w:eastAsia="he-IL"/>
        </w:rPr>
        <w:t>בעבור זה</w:t>
      </w:r>
      <w:r w:rsidR="00D83CDA">
        <w:rPr>
          <w:rFonts w:hint="cs"/>
          <w:rtl/>
          <w:lang w:eastAsia="he-IL"/>
        </w:rPr>
        <w:t>"</w:t>
      </w:r>
      <w:r w:rsidR="00D83CDA">
        <w:rPr>
          <w:rtl/>
          <w:lang w:eastAsia="he-IL"/>
        </w:rPr>
        <w:t xml:space="preserve"> כיון דאין המצה חידוש לו</w:t>
      </w:r>
      <w:r w:rsidR="00D83CDA">
        <w:rPr>
          <w:rFonts w:hint="cs"/>
          <w:rtl/>
          <w:lang w:eastAsia="he-IL"/>
        </w:rPr>
        <w:t>,</w:t>
      </w:r>
      <w:r w:rsidR="00D83CDA">
        <w:rPr>
          <w:rtl/>
          <w:lang w:eastAsia="he-IL"/>
        </w:rPr>
        <w:t xml:space="preserve"> לקטן</w:t>
      </w:r>
      <w:r w:rsidR="00D83CDA">
        <w:rPr>
          <w:rFonts w:hint="cs"/>
          <w:rtl/>
          <w:lang w:eastAsia="he-IL"/>
        </w:rPr>
        <w:t>?</w:t>
      </w:r>
    </w:p>
    <w:p w14:paraId="201F8EA6" w14:textId="77777777" w:rsidR="000872D2" w:rsidRPr="000872D2" w:rsidRDefault="000872D2" w:rsidP="00D83CDA">
      <w:pPr>
        <w:pStyle w:val="ae"/>
        <w:rPr>
          <w:rtl/>
          <w:lang w:eastAsia="he-IL"/>
        </w:rPr>
      </w:pPr>
      <w:r w:rsidRPr="000872D2">
        <w:rPr>
          <w:rFonts w:hint="cs"/>
          <w:rtl/>
          <w:lang w:eastAsia="he-IL"/>
        </w:rPr>
        <w:t>והביאו ה</w:t>
      </w:r>
      <w:r w:rsidRPr="000872D2">
        <w:rPr>
          <w:rtl/>
          <w:lang w:eastAsia="he-IL"/>
        </w:rPr>
        <w:t xml:space="preserve">מגן אברהם </w:t>
      </w:r>
      <w:r w:rsidR="00D83CDA" w:rsidRPr="00825C5C">
        <w:rPr>
          <w:rFonts w:hint="cs"/>
          <w:szCs w:val="24"/>
          <w:rtl/>
          <w:lang w:eastAsia="he-IL"/>
        </w:rPr>
        <w:t>(</w:t>
      </w:r>
      <w:r w:rsidRPr="00825C5C">
        <w:rPr>
          <w:szCs w:val="24"/>
          <w:rtl/>
          <w:lang w:eastAsia="he-IL"/>
        </w:rPr>
        <w:t>סימן תעא ס"ק ז</w:t>
      </w:r>
      <w:r w:rsidR="00D83CDA" w:rsidRPr="00825C5C">
        <w:rPr>
          <w:rFonts w:hint="cs"/>
          <w:szCs w:val="24"/>
          <w:rtl/>
          <w:lang w:eastAsia="he-IL"/>
        </w:rPr>
        <w:t>)</w:t>
      </w:r>
      <w:r w:rsidRPr="000872D2">
        <w:rPr>
          <w:rFonts w:hint="cs"/>
          <w:rtl/>
          <w:lang w:eastAsia="he-IL"/>
        </w:rPr>
        <w:t>. וביאר ה</w:t>
      </w:r>
      <w:r w:rsidRPr="000872D2">
        <w:rPr>
          <w:rtl/>
          <w:lang w:eastAsia="he-IL"/>
        </w:rPr>
        <w:t xml:space="preserve">פרי מגדים </w:t>
      </w:r>
      <w:r w:rsidRPr="000872D2">
        <w:rPr>
          <w:rFonts w:hint="cs"/>
          <w:rtl/>
          <w:lang w:eastAsia="he-IL"/>
        </w:rPr>
        <w:t>שאף שב</w:t>
      </w:r>
      <w:r w:rsidRPr="000872D2">
        <w:rPr>
          <w:rtl/>
          <w:lang w:eastAsia="he-IL"/>
        </w:rPr>
        <w:t xml:space="preserve">דבר שאינו אלא ביטול </w:t>
      </w:r>
      <w:r w:rsidR="00627C6C">
        <w:rPr>
          <w:rtl/>
          <w:lang w:eastAsia="he-IL"/>
        </w:rPr>
        <w:t>מצוות</w:t>
      </w:r>
      <w:r w:rsidRPr="000872D2">
        <w:rPr>
          <w:rtl/>
          <w:lang w:eastAsia="he-IL"/>
        </w:rPr>
        <w:t xml:space="preserve"> עשה מותר להאכיל לקטן בידים, בהגדה דכתיב </w:t>
      </w:r>
      <w:r w:rsidR="00D83CDA" w:rsidRPr="00825C5C">
        <w:rPr>
          <w:rFonts w:hint="cs"/>
          <w:szCs w:val="24"/>
          <w:rtl/>
          <w:lang w:eastAsia="he-IL"/>
        </w:rPr>
        <w:t>(</w:t>
      </w:r>
      <w:r w:rsidRPr="00825C5C">
        <w:rPr>
          <w:szCs w:val="24"/>
          <w:rtl/>
          <w:lang w:eastAsia="he-IL"/>
        </w:rPr>
        <w:t>שמות יג, ח</w:t>
      </w:r>
      <w:r w:rsidR="00D83CDA" w:rsidRPr="00825C5C">
        <w:rPr>
          <w:rFonts w:hint="cs"/>
          <w:szCs w:val="24"/>
          <w:rtl/>
          <w:lang w:eastAsia="he-IL"/>
        </w:rPr>
        <w:t>)</w:t>
      </w:r>
      <w:r w:rsidRPr="000872D2">
        <w:rPr>
          <w:rtl/>
          <w:lang w:eastAsia="he-IL"/>
        </w:rPr>
        <w:t xml:space="preserve"> </w:t>
      </w:r>
      <w:r w:rsidR="00D83CDA">
        <w:rPr>
          <w:rFonts w:hint="cs"/>
          <w:rtl/>
          <w:lang w:eastAsia="he-IL"/>
        </w:rPr>
        <w:t>"</w:t>
      </w:r>
      <w:r w:rsidRPr="000872D2">
        <w:rPr>
          <w:rtl/>
          <w:lang w:eastAsia="he-IL"/>
        </w:rPr>
        <w:t>והגדת לבנך</w:t>
      </w:r>
      <w:r w:rsidR="00D83CDA">
        <w:rPr>
          <w:rFonts w:hint="cs"/>
          <w:rtl/>
          <w:lang w:eastAsia="he-IL"/>
        </w:rPr>
        <w:t>"</w:t>
      </w:r>
      <w:r w:rsidRPr="000872D2">
        <w:rPr>
          <w:rtl/>
          <w:lang w:eastAsia="he-IL"/>
        </w:rPr>
        <w:t xml:space="preserve"> אסור, דלא שייך בעבור זה מאחר שמילא כריסו ממנה. </w:t>
      </w:r>
      <w:r w:rsidRPr="000872D2">
        <w:rPr>
          <w:rFonts w:hint="cs"/>
          <w:rtl/>
          <w:lang w:eastAsia="he-IL"/>
        </w:rPr>
        <w:t>והוסיף ה</w:t>
      </w:r>
      <w:r w:rsidR="007F4F15">
        <w:rPr>
          <w:rFonts w:hint="cs"/>
          <w:rtl/>
          <w:lang w:eastAsia="he-IL"/>
        </w:rPr>
        <w:t>מגן אברהם</w:t>
      </w:r>
      <w:r w:rsidRPr="000872D2">
        <w:rPr>
          <w:rFonts w:ascii="David" w:hAnsi="David" w:cs="David" w:hint="cs"/>
          <w:b/>
          <w:bCs/>
          <w:sz w:val="24"/>
          <w:szCs w:val="24"/>
          <w:rtl/>
          <w:lang w:eastAsia="he-IL"/>
        </w:rPr>
        <w:t xml:space="preserve"> </w:t>
      </w:r>
      <w:r w:rsidRPr="00D83CDA">
        <w:rPr>
          <w:rtl/>
          <w:lang w:eastAsia="he-IL"/>
        </w:rPr>
        <w:t>"</w:t>
      </w:r>
      <w:r w:rsidRPr="000872D2">
        <w:rPr>
          <w:b/>
          <w:bCs/>
          <w:rtl/>
          <w:lang w:eastAsia="he-IL"/>
        </w:rPr>
        <w:t>ואין חילוק בין קטן לקטנה</w:t>
      </w:r>
      <w:r w:rsidRPr="00D83CDA">
        <w:rPr>
          <w:rtl/>
          <w:lang w:eastAsia="he-IL"/>
        </w:rPr>
        <w:t>"</w:t>
      </w:r>
      <w:r w:rsidRPr="00D83CDA">
        <w:rPr>
          <w:rFonts w:ascii="David" w:hAnsi="David" w:cs="David" w:hint="cs"/>
          <w:sz w:val="24"/>
          <w:szCs w:val="24"/>
          <w:rtl/>
          <w:lang w:eastAsia="he-IL"/>
        </w:rPr>
        <w:t xml:space="preserve"> </w:t>
      </w:r>
      <w:r w:rsidRPr="00D83CDA">
        <w:rPr>
          <w:rFonts w:hint="cs"/>
          <w:rtl/>
          <w:lang w:eastAsia="he-IL"/>
        </w:rPr>
        <w:t>משמע</w:t>
      </w:r>
      <w:r w:rsidRPr="000872D2">
        <w:rPr>
          <w:rFonts w:hint="cs"/>
          <w:rtl/>
          <w:lang w:eastAsia="he-IL"/>
        </w:rPr>
        <w:t xml:space="preserve"> שאף הבת </w:t>
      </w:r>
      <w:r w:rsidR="00627C6C">
        <w:rPr>
          <w:rFonts w:hint="cs"/>
          <w:rtl/>
          <w:lang w:eastAsia="he-IL"/>
        </w:rPr>
        <w:t>הווי</w:t>
      </w:r>
      <w:r w:rsidRPr="000872D2">
        <w:rPr>
          <w:rFonts w:hint="cs"/>
          <w:rtl/>
          <w:lang w:eastAsia="he-IL"/>
        </w:rPr>
        <w:t xml:space="preserve">א בכלל </w:t>
      </w:r>
      <w:r w:rsidR="0021136B">
        <w:rPr>
          <w:rFonts w:hint="cs"/>
          <w:rtl/>
          <w:lang w:eastAsia="he-IL"/>
        </w:rPr>
        <w:t>מצווה</w:t>
      </w:r>
      <w:r w:rsidRPr="000872D2">
        <w:rPr>
          <w:rFonts w:hint="cs"/>
          <w:rtl/>
          <w:lang w:eastAsia="he-IL"/>
        </w:rPr>
        <w:t xml:space="preserve"> זו</w:t>
      </w:r>
      <w:r w:rsidR="00D83CDA">
        <w:rPr>
          <w:rFonts w:hint="cs"/>
          <w:rtl/>
          <w:lang w:eastAsia="he-IL"/>
        </w:rPr>
        <w:t>.</w:t>
      </w:r>
    </w:p>
    <w:p w14:paraId="75B042F4" w14:textId="77777777" w:rsidR="000872D2" w:rsidRPr="000872D2" w:rsidRDefault="000872D2" w:rsidP="00710ADC">
      <w:pPr>
        <w:pStyle w:val="ae"/>
        <w:rPr>
          <w:rtl/>
          <w:lang w:eastAsia="he-IL"/>
        </w:rPr>
      </w:pPr>
      <w:r w:rsidRPr="000872D2">
        <w:rPr>
          <w:rFonts w:hint="cs"/>
          <w:rtl/>
          <w:lang w:eastAsia="he-IL"/>
        </w:rPr>
        <w:t>וברמ"א</w:t>
      </w:r>
      <w:r w:rsidRPr="000872D2">
        <w:rPr>
          <w:rtl/>
          <w:lang w:eastAsia="he-IL"/>
        </w:rPr>
        <w:t xml:space="preserve"> </w:t>
      </w:r>
      <w:r w:rsidR="00D83CDA" w:rsidRPr="00825C5C">
        <w:rPr>
          <w:rFonts w:hint="cs"/>
          <w:szCs w:val="24"/>
          <w:rtl/>
          <w:lang w:eastAsia="he-IL"/>
        </w:rPr>
        <w:t>(</w:t>
      </w:r>
      <w:r w:rsidRPr="00825C5C">
        <w:rPr>
          <w:szCs w:val="24"/>
          <w:rtl/>
          <w:lang w:eastAsia="he-IL"/>
        </w:rPr>
        <w:t>סימן תעג סעיף ו</w:t>
      </w:r>
      <w:r w:rsidR="00D83CDA" w:rsidRPr="00825C5C">
        <w:rPr>
          <w:rFonts w:hint="cs"/>
          <w:szCs w:val="24"/>
          <w:rtl/>
          <w:lang w:eastAsia="he-IL"/>
        </w:rPr>
        <w:t>)</w:t>
      </w:r>
      <w:r w:rsidRPr="000872D2">
        <w:rPr>
          <w:rFonts w:hint="cs"/>
          <w:rtl/>
          <w:lang w:eastAsia="he-IL"/>
        </w:rPr>
        <w:t xml:space="preserve"> כתב:</w:t>
      </w:r>
    </w:p>
    <w:p w14:paraId="060583E1" w14:textId="77777777" w:rsidR="000872D2" w:rsidRPr="000872D2" w:rsidRDefault="000872D2" w:rsidP="00005D67">
      <w:pPr>
        <w:pStyle w:val="a9"/>
        <w:rPr>
          <w:rtl/>
          <w:lang w:eastAsia="he-IL"/>
        </w:rPr>
      </w:pPr>
      <w:r w:rsidRPr="000872D2">
        <w:rPr>
          <w:rtl/>
          <w:lang w:eastAsia="he-IL"/>
        </w:rPr>
        <w:t>ויא</w:t>
      </w:r>
      <w:r w:rsidR="00D83CDA">
        <w:rPr>
          <w:rtl/>
          <w:lang w:eastAsia="he-IL"/>
        </w:rPr>
        <w:t>מרו בלשון שמבינים הנשים והקטנים</w:t>
      </w:r>
      <w:r w:rsidRPr="000872D2">
        <w:rPr>
          <w:rtl/>
          <w:lang w:eastAsia="he-IL"/>
        </w:rPr>
        <w:t xml:space="preserve"> או יפרש להם הענין</w:t>
      </w:r>
      <w:r w:rsidR="00D83CDA">
        <w:rPr>
          <w:rFonts w:hint="cs"/>
          <w:rtl/>
          <w:lang w:eastAsia="he-IL"/>
        </w:rPr>
        <w:t>,</w:t>
      </w:r>
      <w:r w:rsidRPr="000872D2">
        <w:rPr>
          <w:rtl/>
          <w:lang w:eastAsia="he-IL"/>
        </w:rPr>
        <w:t xml:space="preserve"> וכן עשה ר"י מלונדרי כל ההגדה בלשון</w:t>
      </w:r>
      <w:r w:rsidR="00B32A54">
        <w:rPr>
          <w:rtl/>
          <w:lang w:eastAsia="he-IL"/>
        </w:rPr>
        <w:t xml:space="preserve"> לע"ז כדי שיבינו הנשים והקטנים</w:t>
      </w:r>
      <w:r w:rsidRPr="000872D2">
        <w:rPr>
          <w:rtl/>
          <w:lang w:eastAsia="he-IL"/>
        </w:rPr>
        <w:t xml:space="preserve"> </w:t>
      </w:r>
      <w:r w:rsidRPr="00825C5C">
        <w:rPr>
          <w:szCs w:val="24"/>
          <w:rtl/>
          <w:lang w:eastAsia="he-IL"/>
        </w:rPr>
        <w:t>(כל בו ומהרי"ל)</w:t>
      </w:r>
      <w:r w:rsidRPr="000872D2">
        <w:rPr>
          <w:rtl/>
          <w:lang w:eastAsia="he-IL"/>
        </w:rPr>
        <w:t>.</w:t>
      </w:r>
    </w:p>
    <w:p w14:paraId="1CA0FE52" w14:textId="77777777" w:rsidR="000872D2" w:rsidRPr="000872D2" w:rsidRDefault="00710ADC" w:rsidP="00B32A54">
      <w:pPr>
        <w:pStyle w:val="ae"/>
        <w:rPr>
          <w:rtl/>
          <w:lang w:eastAsia="he-IL"/>
        </w:rPr>
      </w:pPr>
      <w:r>
        <w:rPr>
          <w:rFonts w:hint="cs"/>
          <w:rtl/>
          <w:lang w:eastAsia="he-IL"/>
        </w:rPr>
        <w:t xml:space="preserve">וכתב </w:t>
      </w:r>
      <w:r w:rsidR="000872D2" w:rsidRPr="000872D2">
        <w:rPr>
          <w:rFonts w:hint="cs"/>
          <w:rtl/>
          <w:lang w:eastAsia="he-IL"/>
        </w:rPr>
        <w:t>המשנה ברורה</w:t>
      </w:r>
      <w:r w:rsidR="000872D2" w:rsidRPr="000872D2">
        <w:rPr>
          <w:rtl/>
        </w:rPr>
        <w:t xml:space="preserve"> </w:t>
      </w:r>
      <w:r w:rsidRPr="00825C5C">
        <w:rPr>
          <w:rFonts w:hint="cs"/>
          <w:szCs w:val="24"/>
          <w:rtl/>
          <w:lang w:eastAsia="he-IL"/>
        </w:rPr>
        <w:t xml:space="preserve">(שם </w:t>
      </w:r>
      <w:r w:rsidR="000872D2" w:rsidRPr="00825C5C">
        <w:rPr>
          <w:rFonts w:hint="cs"/>
          <w:szCs w:val="24"/>
          <w:rtl/>
          <w:lang w:eastAsia="he-IL"/>
        </w:rPr>
        <w:t xml:space="preserve">ס"ק </w:t>
      </w:r>
      <w:r w:rsidRPr="00825C5C">
        <w:rPr>
          <w:szCs w:val="24"/>
          <w:rtl/>
          <w:lang w:eastAsia="he-IL"/>
        </w:rPr>
        <w:t>סג)</w:t>
      </w:r>
      <w:r>
        <w:rPr>
          <w:rFonts w:hint="cs"/>
          <w:rtl/>
          <w:lang w:eastAsia="he-IL"/>
        </w:rPr>
        <w:t xml:space="preserve">: </w:t>
      </w:r>
      <w:r>
        <w:rPr>
          <w:rFonts w:hint="cs"/>
          <w:rtl/>
        </w:rPr>
        <w:t>"</w:t>
      </w:r>
      <w:r w:rsidR="000872D2" w:rsidRPr="00710ADC">
        <w:rPr>
          <w:rtl/>
        </w:rPr>
        <w:t>בלשון שמבינים וכו'</w:t>
      </w:r>
      <w:r w:rsidR="00F63BA1">
        <w:rPr>
          <w:rtl/>
        </w:rPr>
        <w:t xml:space="preserve"> </w:t>
      </w:r>
      <w:r w:rsidR="007D7AA0">
        <w:rPr>
          <w:rtl/>
        </w:rPr>
        <w:t>–</w:t>
      </w:r>
      <w:r w:rsidR="00F63BA1">
        <w:rPr>
          <w:rtl/>
        </w:rPr>
        <w:t xml:space="preserve"> </w:t>
      </w:r>
      <w:r w:rsidR="000872D2" w:rsidRPr="00710ADC">
        <w:rPr>
          <w:rtl/>
        </w:rPr>
        <w:t xml:space="preserve">ויקיים בזה מה שאמר הכתוב </w:t>
      </w:r>
      <w:r w:rsidR="00B32A54">
        <w:rPr>
          <w:rFonts w:hint="cs"/>
          <w:rtl/>
        </w:rPr>
        <w:t>'</w:t>
      </w:r>
      <w:r w:rsidR="000872D2" w:rsidRPr="00710ADC">
        <w:rPr>
          <w:rtl/>
        </w:rPr>
        <w:t>והגדת לבנך</w:t>
      </w:r>
      <w:r w:rsidR="00B32A54">
        <w:rPr>
          <w:rFonts w:hint="cs"/>
          <w:rtl/>
        </w:rPr>
        <w:t>'</w:t>
      </w:r>
      <w:r w:rsidR="000872D2" w:rsidRPr="00710ADC">
        <w:rPr>
          <w:rtl/>
        </w:rPr>
        <w:t xml:space="preserve"> וגו'</w:t>
      </w:r>
      <w:r>
        <w:rPr>
          <w:rFonts w:hint="cs"/>
          <w:rtl/>
        </w:rPr>
        <w:t>."</w:t>
      </w:r>
      <w:r w:rsidR="00B32A54">
        <w:rPr>
          <w:rFonts w:hint="cs"/>
          <w:rtl/>
          <w:lang w:eastAsia="he-IL"/>
        </w:rPr>
        <w:t xml:space="preserve"> </w:t>
      </w:r>
      <w:r w:rsidR="000872D2" w:rsidRPr="000872D2">
        <w:rPr>
          <w:rFonts w:hint="cs"/>
          <w:rtl/>
          <w:lang w:eastAsia="he-IL"/>
        </w:rPr>
        <w:t xml:space="preserve">ומדכתב שמקיים בזה </w:t>
      </w:r>
      <w:r w:rsidR="00627C6C">
        <w:rPr>
          <w:rFonts w:hint="cs"/>
          <w:rtl/>
          <w:lang w:eastAsia="he-IL"/>
        </w:rPr>
        <w:t>מצוות</w:t>
      </w:r>
      <w:r w:rsidR="000872D2" w:rsidRPr="000872D2">
        <w:rPr>
          <w:rFonts w:hint="cs"/>
          <w:rtl/>
          <w:lang w:eastAsia="he-IL"/>
        </w:rPr>
        <w:t xml:space="preserve"> </w:t>
      </w:r>
      <w:r w:rsidR="00B32A54">
        <w:rPr>
          <w:rFonts w:hint="cs"/>
          <w:rtl/>
          <w:lang w:eastAsia="he-IL"/>
        </w:rPr>
        <w:t>"</w:t>
      </w:r>
      <w:r w:rsidR="000872D2" w:rsidRPr="000872D2">
        <w:rPr>
          <w:rFonts w:hint="cs"/>
          <w:rtl/>
          <w:lang w:eastAsia="he-IL"/>
        </w:rPr>
        <w:t>והגדת לבנך</w:t>
      </w:r>
      <w:r w:rsidR="00B32A54">
        <w:rPr>
          <w:rFonts w:hint="cs"/>
          <w:rtl/>
          <w:lang w:eastAsia="he-IL"/>
        </w:rPr>
        <w:t>"</w:t>
      </w:r>
      <w:r w:rsidR="000872D2" w:rsidRPr="000872D2">
        <w:rPr>
          <w:rFonts w:hint="cs"/>
          <w:rtl/>
          <w:lang w:eastAsia="he-IL"/>
        </w:rPr>
        <w:t xml:space="preserve"> משמע שקאי אף על נשים ובנות.</w:t>
      </w:r>
    </w:p>
    <w:p w14:paraId="67495060" w14:textId="77777777" w:rsidR="000872D2" w:rsidRPr="000872D2" w:rsidRDefault="000872D2" w:rsidP="00B32A54">
      <w:pPr>
        <w:pStyle w:val="ae"/>
        <w:rPr>
          <w:rtl/>
          <w:lang w:eastAsia="he-IL"/>
        </w:rPr>
      </w:pPr>
      <w:r w:rsidRPr="000872D2">
        <w:rPr>
          <w:rFonts w:hint="cs"/>
          <w:rtl/>
          <w:lang w:eastAsia="he-IL"/>
        </w:rPr>
        <w:t>וכן כתב ב</w:t>
      </w:r>
      <w:r w:rsidRPr="000872D2">
        <w:rPr>
          <w:rtl/>
          <w:lang w:eastAsia="he-IL"/>
        </w:rPr>
        <w:t xml:space="preserve">קיצור שולחן ערוך </w:t>
      </w:r>
      <w:r w:rsidR="00B32A54" w:rsidRPr="00825C5C">
        <w:rPr>
          <w:rFonts w:hint="cs"/>
          <w:szCs w:val="24"/>
          <w:rtl/>
          <w:lang w:eastAsia="he-IL"/>
        </w:rPr>
        <w:t>(</w:t>
      </w:r>
      <w:r w:rsidRPr="00825C5C">
        <w:rPr>
          <w:szCs w:val="24"/>
          <w:rtl/>
          <w:lang w:eastAsia="he-IL"/>
        </w:rPr>
        <w:t>סימן קיט</w:t>
      </w:r>
      <w:r w:rsidRPr="00825C5C">
        <w:rPr>
          <w:rFonts w:hint="cs"/>
          <w:szCs w:val="24"/>
          <w:rtl/>
          <w:lang w:eastAsia="he-IL"/>
        </w:rPr>
        <w:t xml:space="preserve"> ס</w:t>
      </w:r>
      <w:r w:rsidR="00B32A54" w:rsidRPr="00825C5C">
        <w:rPr>
          <w:rFonts w:hint="cs"/>
          <w:szCs w:val="24"/>
          <w:rtl/>
          <w:lang w:eastAsia="he-IL"/>
        </w:rPr>
        <w:t xml:space="preserve">עיף </w:t>
      </w:r>
      <w:r w:rsidRPr="00825C5C">
        <w:rPr>
          <w:rFonts w:hint="cs"/>
          <w:szCs w:val="24"/>
          <w:rtl/>
          <w:lang w:eastAsia="he-IL"/>
        </w:rPr>
        <w:t>ד</w:t>
      </w:r>
      <w:r w:rsidR="00B32A54" w:rsidRPr="00825C5C">
        <w:rPr>
          <w:rFonts w:hint="cs"/>
          <w:szCs w:val="24"/>
          <w:rtl/>
          <w:lang w:eastAsia="he-IL"/>
        </w:rPr>
        <w:t>)</w:t>
      </w:r>
      <w:r w:rsidR="00B32A54">
        <w:rPr>
          <w:rFonts w:hint="cs"/>
          <w:rtl/>
          <w:lang w:eastAsia="he-IL"/>
        </w:rPr>
        <w:t>:</w:t>
      </w:r>
    </w:p>
    <w:p w14:paraId="029D62BF" w14:textId="77777777" w:rsidR="000872D2" w:rsidRPr="000872D2" w:rsidRDefault="000872D2" w:rsidP="00B32A54">
      <w:pPr>
        <w:pStyle w:val="a9"/>
        <w:rPr>
          <w:rtl/>
          <w:lang w:eastAsia="he-IL"/>
        </w:rPr>
      </w:pPr>
      <w:r w:rsidRPr="000872D2">
        <w:rPr>
          <w:rtl/>
          <w:lang w:eastAsia="he-IL"/>
        </w:rPr>
        <w:t xml:space="preserve">אחר כך מוזגין כוס שניה והתינוק שואל </w:t>
      </w:r>
      <w:r w:rsidR="00B32A54">
        <w:rPr>
          <w:rFonts w:hint="cs"/>
          <w:rtl/>
          <w:lang w:eastAsia="he-IL"/>
        </w:rPr>
        <w:t>"</w:t>
      </w:r>
      <w:r w:rsidRPr="000872D2">
        <w:rPr>
          <w:rtl/>
          <w:lang w:eastAsia="he-IL"/>
        </w:rPr>
        <w:t>מה נשתנה</w:t>
      </w:r>
      <w:r w:rsidR="00B32A54">
        <w:rPr>
          <w:rFonts w:hint="cs"/>
          <w:rtl/>
          <w:lang w:eastAsia="he-IL"/>
        </w:rPr>
        <w:t>"</w:t>
      </w:r>
      <w:r w:rsidRPr="000872D2">
        <w:rPr>
          <w:rtl/>
          <w:lang w:eastAsia="he-IL"/>
        </w:rPr>
        <w:t xml:space="preserve">. ואם אין תינוק ישאל בן אחר או בתו או חברו או אשתו. ואחר כך אומרים </w:t>
      </w:r>
      <w:r w:rsidR="00B32A54">
        <w:rPr>
          <w:rFonts w:hint="cs"/>
          <w:rtl/>
          <w:lang w:eastAsia="he-IL"/>
        </w:rPr>
        <w:t>"</w:t>
      </w:r>
      <w:r w:rsidRPr="000872D2">
        <w:rPr>
          <w:rtl/>
          <w:lang w:eastAsia="he-IL"/>
        </w:rPr>
        <w:t>עבדים היינו</w:t>
      </w:r>
      <w:r w:rsidR="00B32A54">
        <w:rPr>
          <w:rFonts w:hint="cs"/>
          <w:rtl/>
          <w:lang w:eastAsia="he-IL"/>
        </w:rPr>
        <w:t>"</w:t>
      </w:r>
      <w:r w:rsidRPr="000872D2">
        <w:rPr>
          <w:rtl/>
          <w:lang w:eastAsia="he-IL"/>
        </w:rPr>
        <w:t xml:space="preserve"> וכו' והנכון לפרש לבני ביתו דברי ההגדה בלשון שמ</w:t>
      </w:r>
      <w:r w:rsidRPr="000872D2">
        <w:rPr>
          <w:rFonts w:hint="cs"/>
          <w:rtl/>
          <w:lang w:eastAsia="he-IL"/>
        </w:rPr>
        <w:t>בינים</w:t>
      </w:r>
      <w:r w:rsidR="00B32A54">
        <w:rPr>
          <w:rFonts w:hint="cs"/>
          <w:rtl/>
          <w:lang w:eastAsia="he-IL"/>
        </w:rPr>
        <w:t>.</w:t>
      </w:r>
    </w:p>
    <w:p w14:paraId="6AE1F421" w14:textId="77777777" w:rsidR="000872D2" w:rsidRPr="000872D2" w:rsidRDefault="000872D2" w:rsidP="00710ADC">
      <w:pPr>
        <w:pStyle w:val="ae"/>
        <w:rPr>
          <w:rtl/>
          <w:lang w:eastAsia="he-IL"/>
        </w:rPr>
      </w:pPr>
      <w:r w:rsidRPr="000872D2">
        <w:rPr>
          <w:rFonts w:hint="cs"/>
          <w:rtl/>
          <w:lang w:eastAsia="he-IL"/>
        </w:rPr>
        <w:t>ועיין עוד</w:t>
      </w:r>
      <w:r w:rsidRPr="000872D2">
        <w:rPr>
          <w:rtl/>
          <w:lang w:eastAsia="he-IL"/>
        </w:rPr>
        <w:t xml:space="preserve"> </w:t>
      </w:r>
      <w:r w:rsidRPr="000872D2">
        <w:rPr>
          <w:rFonts w:hint="cs"/>
          <w:rtl/>
          <w:lang w:eastAsia="he-IL"/>
        </w:rPr>
        <w:t>ב</w:t>
      </w:r>
      <w:r w:rsidRPr="000872D2">
        <w:rPr>
          <w:rtl/>
          <w:lang w:eastAsia="he-IL"/>
        </w:rPr>
        <w:t xml:space="preserve">ערוך השולחן </w:t>
      </w:r>
      <w:r w:rsidR="00B32A54" w:rsidRPr="00825C5C">
        <w:rPr>
          <w:rFonts w:hint="cs"/>
          <w:szCs w:val="24"/>
          <w:rtl/>
          <w:lang w:eastAsia="he-IL"/>
        </w:rPr>
        <w:t>(</w:t>
      </w:r>
      <w:r w:rsidRPr="00825C5C">
        <w:rPr>
          <w:szCs w:val="24"/>
          <w:rtl/>
          <w:lang w:eastAsia="he-IL"/>
        </w:rPr>
        <w:t>סימן תעג סעיף כא</w:t>
      </w:r>
      <w:r w:rsidR="00B32A54" w:rsidRPr="00825C5C">
        <w:rPr>
          <w:rFonts w:hint="cs"/>
          <w:szCs w:val="24"/>
          <w:rtl/>
          <w:lang w:eastAsia="he-IL"/>
        </w:rPr>
        <w:t>)</w:t>
      </w:r>
      <w:r w:rsidR="00B32A54">
        <w:rPr>
          <w:rFonts w:hint="cs"/>
          <w:rtl/>
          <w:lang w:eastAsia="he-IL"/>
        </w:rPr>
        <w:t>:</w:t>
      </w:r>
    </w:p>
    <w:p w14:paraId="795F7F69" w14:textId="77777777" w:rsidR="000872D2" w:rsidRPr="000872D2" w:rsidRDefault="000872D2" w:rsidP="00005D67">
      <w:pPr>
        <w:pStyle w:val="a9"/>
        <w:rPr>
          <w:rtl/>
          <w:lang w:eastAsia="he-IL"/>
        </w:rPr>
      </w:pPr>
      <w:r w:rsidRPr="000872D2">
        <w:rPr>
          <w:rtl/>
          <w:lang w:eastAsia="he-IL"/>
        </w:rPr>
        <w:t xml:space="preserve">ואם אין חכמה בבן לישאל </w:t>
      </w:r>
      <w:r w:rsidR="00B32A54">
        <w:rPr>
          <w:rtl/>
          <w:lang w:eastAsia="he-IL"/>
        </w:rPr>
        <w:t>–</w:t>
      </w:r>
      <w:r w:rsidR="00B32A54">
        <w:rPr>
          <w:rFonts w:hint="cs"/>
          <w:rtl/>
          <w:lang w:eastAsia="he-IL"/>
        </w:rPr>
        <w:t xml:space="preserve"> </w:t>
      </w:r>
      <w:r w:rsidRPr="000872D2">
        <w:rPr>
          <w:rtl/>
          <w:lang w:eastAsia="he-IL"/>
        </w:rPr>
        <w:t>אביו מלמדו לשאול</w:t>
      </w:r>
      <w:r w:rsidR="00B32A54">
        <w:rPr>
          <w:rFonts w:hint="cs"/>
          <w:rtl/>
          <w:lang w:eastAsia="he-IL"/>
        </w:rPr>
        <w:t>,</w:t>
      </w:r>
      <w:r w:rsidRPr="000872D2">
        <w:rPr>
          <w:rtl/>
          <w:lang w:eastAsia="he-IL"/>
        </w:rPr>
        <w:t xml:space="preserve"> ואם אין לו בן </w:t>
      </w:r>
      <w:r w:rsidR="00B32A54">
        <w:rPr>
          <w:rtl/>
          <w:lang w:eastAsia="he-IL"/>
        </w:rPr>
        <w:t>–</w:t>
      </w:r>
      <w:r w:rsidR="00B32A54">
        <w:rPr>
          <w:rFonts w:hint="cs"/>
          <w:rtl/>
          <w:lang w:eastAsia="he-IL"/>
        </w:rPr>
        <w:t xml:space="preserve"> </w:t>
      </w:r>
      <w:r w:rsidRPr="000872D2">
        <w:rPr>
          <w:rtl/>
          <w:lang w:eastAsia="he-IL"/>
        </w:rPr>
        <w:t>תשאל הבת</w:t>
      </w:r>
      <w:r w:rsidR="00B32A54">
        <w:rPr>
          <w:rFonts w:hint="cs"/>
          <w:rtl/>
          <w:lang w:eastAsia="he-IL"/>
        </w:rPr>
        <w:t>,</w:t>
      </w:r>
      <w:r w:rsidRPr="000872D2">
        <w:rPr>
          <w:rtl/>
          <w:lang w:eastAsia="he-IL"/>
        </w:rPr>
        <w:t xml:space="preserve"> ואם אין לו בת</w:t>
      </w:r>
      <w:r w:rsidR="00B32A54">
        <w:rPr>
          <w:rFonts w:hint="cs"/>
          <w:rtl/>
          <w:lang w:eastAsia="he-IL"/>
        </w:rPr>
        <w:t xml:space="preserve"> </w:t>
      </w:r>
      <w:r w:rsidR="00B32A54">
        <w:rPr>
          <w:rtl/>
          <w:lang w:eastAsia="he-IL"/>
        </w:rPr>
        <w:t>–</w:t>
      </w:r>
      <w:r w:rsidRPr="000872D2">
        <w:rPr>
          <w:rtl/>
          <w:lang w:eastAsia="he-IL"/>
        </w:rPr>
        <w:t xml:space="preserve"> תשאלנו אשתו או אחר היושב על השלחן ישאלנו</w:t>
      </w:r>
      <w:r w:rsidR="00B32A54">
        <w:rPr>
          <w:rFonts w:hint="cs"/>
          <w:rtl/>
          <w:lang w:eastAsia="he-IL"/>
        </w:rPr>
        <w:t>,</w:t>
      </w:r>
      <w:r w:rsidRPr="000872D2">
        <w:rPr>
          <w:rtl/>
          <w:lang w:eastAsia="he-IL"/>
        </w:rPr>
        <w:t xml:space="preserve"> מפני דהתורה הקפידה שעניין זכירת יציאת מצרים בלילה הזה תהיה </w:t>
      </w:r>
      <w:r w:rsidR="00444AFC">
        <w:rPr>
          <w:rtl/>
          <w:lang w:eastAsia="he-IL"/>
        </w:rPr>
        <w:t>על ידי</w:t>
      </w:r>
      <w:r w:rsidRPr="000872D2">
        <w:rPr>
          <w:rtl/>
          <w:lang w:eastAsia="he-IL"/>
        </w:rPr>
        <w:t xml:space="preserve"> שאלה ותשובה</w:t>
      </w:r>
      <w:r w:rsidR="00B32A54">
        <w:rPr>
          <w:rFonts w:hint="cs"/>
          <w:rtl/>
          <w:lang w:eastAsia="he-IL"/>
        </w:rPr>
        <w:t>.</w:t>
      </w:r>
    </w:p>
    <w:p w14:paraId="5FA7E5CA" w14:textId="77777777" w:rsidR="000872D2" w:rsidRPr="000872D2" w:rsidRDefault="000872D2" w:rsidP="00B32A54">
      <w:pPr>
        <w:pStyle w:val="ae"/>
        <w:rPr>
          <w:rtl/>
          <w:lang w:eastAsia="he-IL"/>
        </w:rPr>
      </w:pPr>
      <w:r w:rsidRPr="000872D2">
        <w:rPr>
          <w:rFonts w:hint="cs"/>
          <w:rtl/>
          <w:lang w:eastAsia="he-IL"/>
        </w:rPr>
        <w:t xml:space="preserve">ומשמע </w:t>
      </w:r>
      <w:r w:rsidR="00B32A54">
        <w:rPr>
          <w:rFonts w:hint="cs"/>
          <w:rtl/>
          <w:lang w:eastAsia="he-IL"/>
        </w:rPr>
        <w:t>ד</w:t>
      </w:r>
      <w:r w:rsidRPr="000872D2">
        <w:rPr>
          <w:rFonts w:hint="cs"/>
          <w:rtl/>
          <w:lang w:eastAsia="he-IL"/>
        </w:rPr>
        <w:t>פשיטא ליה שהבת הי</w:t>
      </w:r>
      <w:r w:rsidR="00B32A54">
        <w:rPr>
          <w:rFonts w:hint="cs"/>
          <w:rtl/>
          <w:lang w:eastAsia="he-IL"/>
        </w:rPr>
        <w:t>א</w:t>
      </w:r>
      <w:r w:rsidRPr="000872D2">
        <w:rPr>
          <w:rFonts w:hint="cs"/>
          <w:rtl/>
          <w:lang w:eastAsia="he-IL"/>
        </w:rPr>
        <w:t xml:space="preserve"> בכלל </w:t>
      </w:r>
      <w:r w:rsidR="00627C6C">
        <w:rPr>
          <w:rFonts w:hint="cs"/>
          <w:rtl/>
          <w:lang w:eastAsia="he-IL"/>
        </w:rPr>
        <w:t>מצוות</w:t>
      </w:r>
      <w:r w:rsidR="00B32A54">
        <w:rPr>
          <w:rFonts w:hint="cs"/>
          <w:rtl/>
          <w:lang w:eastAsia="he-IL"/>
        </w:rPr>
        <w:t xml:space="preserve"> השאלה.</w:t>
      </w:r>
      <w:r w:rsidRPr="000872D2">
        <w:rPr>
          <w:rFonts w:hint="cs"/>
          <w:rtl/>
          <w:lang w:eastAsia="he-IL"/>
        </w:rPr>
        <w:t xml:space="preserve"> </w:t>
      </w:r>
    </w:p>
    <w:p w14:paraId="47275FF5" w14:textId="77777777" w:rsidR="000872D2" w:rsidRPr="000872D2" w:rsidRDefault="000872D2" w:rsidP="00710ADC">
      <w:pPr>
        <w:pStyle w:val="ae"/>
        <w:rPr>
          <w:rFonts w:ascii="David" w:hAnsi="David" w:cs="David"/>
          <w:b/>
          <w:bCs/>
          <w:sz w:val="24"/>
          <w:szCs w:val="24"/>
          <w:rtl/>
          <w:lang w:eastAsia="he-IL"/>
        </w:rPr>
      </w:pPr>
      <w:r w:rsidRPr="000872D2">
        <w:rPr>
          <w:rFonts w:hint="cs"/>
          <w:rtl/>
          <w:lang w:eastAsia="he-IL"/>
        </w:rPr>
        <w:t>ועיין עוד ב</w:t>
      </w:r>
      <w:r w:rsidRPr="000872D2">
        <w:rPr>
          <w:rtl/>
          <w:lang w:eastAsia="he-IL"/>
        </w:rPr>
        <w:t xml:space="preserve">ערוך השולחן </w:t>
      </w:r>
      <w:r w:rsidR="00B32A54" w:rsidRPr="00825C5C">
        <w:rPr>
          <w:rFonts w:hint="cs"/>
          <w:szCs w:val="24"/>
          <w:rtl/>
          <w:lang w:eastAsia="he-IL"/>
        </w:rPr>
        <w:t>(</w:t>
      </w:r>
      <w:r w:rsidRPr="00825C5C">
        <w:rPr>
          <w:szCs w:val="24"/>
          <w:rtl/>
          <w:lang w:eastAsia="he-IL"/>
        </w:rPr>
        <w:t>סימן תעב</w:t>
      </w:r>
      <w:r w:rsidR="00B32A54" w:rsidRPr="00825C5C">
        <w:rPr>
          <w:rFonts w:hint="cs"/>
          <w:szCs w:val="24"/>
          <w:rtl/>
          <w:lang w:eastAsia="he-IL"/>
        </w:rPr>
        <w:t xml:space="preserve"> סעיף ט</w:t>
      </w:r>
      <w:r w:rsidRPr="00825C5C">
        <w:rPr>
          <w:rFonts w:hint="cs"/>
          <w:szCs w:val="24"/>
          <w:rtl/>
          <w:lang w:eastAsia="he-IL"/>
        </w:rPr>
        <w:t>ו</w:t>
      </w:r>
      <w:r w:rsidR="00B32A54" w:rsidRPr="00825C5C">
        <w:rPr>
          <w:rFonts w:hint="cs"/>
          <w:szCs w:val="24"/>
          <w:rtl/>
          <w:lang w:eastAsia="he-IL"/>
        </w:rPr>
        <w:t>)</w:t>
      </w:r>
      <w:r w:rsidRPr="000872D2">
        <w:rPr>
          <w:rFonts w:hint="cs"/>
          <w:rtl/>
          <w:lang w:eastAsia="he-IL"/>
        </w:rPr>
        <w:t xml:space="preserve"> שכתב:</w:t>
      </w:r>
    </w:p>
    <w:p w14:paraId="4C991138" w14:textId="77777777" w:rsidR="000872D2" w:rsidRPr="000872D2" w:rsidRDefault="000872D2" w:rsidP="00005D67">
      <w:pPr>
        <w:pStyle w:val="a9"/>
        <w:rPr>
          <w:rtl/>
          <w:lang w:eastAsia="he-IL"/>
        </w:rPr>
      </w:pPr>
      <w:r w:rsidRPr="000872D2">
        <w:rPr>
          <w:rtl/>
          <w:lang w:eastAsia="he-IL"/>
        </w:rPr>
        <w:t>ולכן צריך ליתן כוס לכל אחד מבני ביתו הן זכרים הן נקיבות</w:t>
      </w:r>
      <w:r w:rsidR="00B32A54">
        <w:rPr>
          <w:rFonts w:hint="cs"/>
          <w:rtl/>
          <w:lang w:eastAsia="he-IL"/>
        </w:rPr>
        <w:t>,</w:t>
      </w:r>
      <w:r w:rsidRPr="000872D2">
        <w:rPr>
          <w:rtl/>
          <w:lang w:eastAsia="he-IL"/>
        </w:rPr>
        <w:t xml:space="preserve"> ואפילו תינוקות שהגיעו לחנוך מצוה ליתן לכל אחד כוסו לפניו</w:t>
      </w:r>
      <w:r w:rsidR="00874E1A">
        <w:rPr>
          <w:rtl/>
          <w:lang w:eastAsia="he-IL"/>
        </w:rPr>
        <w:t xml:space="preserve"> [...] </w:t>
      </w:r>
      <w:r w:rsidRPr="000872D2">
        <w:rPr>
          <w:rtl/>
          <w:lang w:eastAsia="he-IL"/>
        </w:rPr>
        <w:t>ויראה לי דא</w:t>
      </w:r>
      <w:r w:rsidR="00B32A54">
        <w:rPr>
          <w:rFonts w:hint="cs"/>
          <w:rtl/>
          <w:lang w:eastAsia="he-IL"/>
        </w:rPr>
        <w:t xml:space="preserve">ף </w:t>
      </w:r>
      <w:r w:rsidRPr="000872D2">
        <w:rPr>
          <w:rtl/>
          <w:lang w:eastAsia="he-IL"/>
        </w:rPr>
        <w:t>ע</w:t>
      </w:r>
      <w:r w:rsidR="00B32A54">
        <w:rPr>
          <w:rFonts w:hint="cs"/>
          <w:rtl/>
          <w:lang w:eastAsia="he-IL"/>
        </w:rPr>
        <w:t xml:space="preserve">ל </w:t>
      </w:r>
      <w:r w:rsidRPr="000872D2">
        <w:rPr>
          <w:rtl/>
          <w:lang w:eastAsia="he-IL"/>
        </w:rPr>
        <w:t>ג</w:t>
      </w:r>
      <w:r w:rsidR="00B32A54">
        <w:rPr>
          <w:rFonts w:hint="cs"/>
          <w:rtl/>
          <w:lang w:eastAsia="he-IL"/>
        </w:rPr>
        <w:t>ב</w:t>
      </w:r>
      <w:r w:rsidRPr="000872D2">
        <w:rPr>
          <w:rtl/>
          <w:lang w:eastAsia="he-IL"/>
        </w:rPr>
        <w:t xml:space="preserve"> דבכל מקום אין הבנות בכלל חנוך </w:t>
      </w:r>
      <w:r w:rsidR="007D7AA0">
        <w:rPr>
          <w:rtl/>
          <w:lang w:eastAsia="he-IL"/>
        </w:rPr>
        <w:t>מכל מקום</w:t>
      </w:r>
      <w:r w:rsidRPr="000872D2">
        <w:rPr>
          <w:rtl/>
          <w:lang w:eastAsia="he-IL"/>
        </w:rPr>
        <w:t xml:space="preserve"> בליל פסח צריך לחנכן גם כן מפני שעיקר האמונה תלוי ביציאת מצרים</w:t>
      </w:r>
      <w:r w:rsidR="00B32A54">
        <w:rPr>
          <w:rFonts w:hint="cs"/>
          <w:rtl/>
          <w:lang w:eastAsia="he-IL"/>
        </w:rPr>
        <w:t>.</w:t>
      </w:r>
    </w:p>
    <w:p w14:paraId="27367BAB" w14:textId="77777777" w:rsidR="000872D2" w:rsidRPr="000872D2" w:rsidRDefault="00B32A54" w:rsidP="00493CC5">
      <w:pPr>
        <w:pStyle w:val="ae"/>
        <w:rPr>
          <w:rtl/>
          <w:lang w:eastAsia="he-IL"/>
        </w:rPr>
      </w:pPr>
      <w:r>
        <w:rPr>
          <w:rFonts w:hint="cs"/>
          <w:rtl/>
          <w:lang w:eastAsia="he-IL"/>
        </w:rPr>
        <w:t>חזינן מדבריו שאף ד</w:t>
      </w:r>
      <w:r w:rsidR="000872D2" w:rsidRPr="000872D2">
        <w:rPr>
          <w:rFonts w:hint="cs"/>
          <w:rtl/>
          <w:lang w:eastAsia="he-IL"/>
        </w:rPr>
        <w:t>בעלמא אין חובת חינוך בבנות</w:t>
      </w:r>
      <w:r>
        <w:rPr>
          <w:rFonts w:hint="cs"/>
          <w:rtl/>
          <w:lang w:eastAsia="he-IL"/>
        </w:rPr>
        <w:t xml:space="preserve"> </w:t>
      </w:r>
      <w:r>
        <w:rPr>
          <w:rtl/>
          <w:lang w:eastAsia="he-IL"/>
        </w:rPr>
        <w:t>–</w:t>
      </w:r>
      <w:r w:rsidR="000872D2" w:rsidRPr="000872D2">
        <w:rPr>
          <w:rFonts w:hint="cs"/>
          <w:rtl/>
          <w:lang w:eastAsia="he-IL"/>
        </w:rPr>
        <w:t xml:space="preserve"> ב</w:t>
      </w:r>
      <w:r w:rsidR="0021136B">
        <w:rPr>
          <w:rFonts w:hint="cs"/>
          <w:rtl/>
          <w:lang w:eastAsia="he-IL"/>
        </w:rPr>
        <w:t>מצווה</w:t>
      </w:r>
      <w:r w:rsidR="000872D2" w:rsidRPr="000872D2">
        <w:rPr>
          <w:rFonts w:hint="cs"/>
          <w:rtl/>
          <w:lang w:eastAsia="he-IL"/>
        </w:rPr>
        <w:t xml:space="preserve"> זו</w:t>
      </w:r>
      <w:r>
        <w:rPr>
          <w:rFonts w:hint="cs"/>
          <w:rtl/>
          <w:lang w:eastAsia="he-IL"/>
        </w:rPr>
        <w:t>,</w:t>
      </w:r>
      <w:r w:rsidR="000872D2" w:rsidRPr="000872D2">
        <w:rPr>
          <w:rFonts w:hint="cs"/>
          <w:rtl/>
          <w:lang w:eastAsia="he-IL"/>
        </w:rPr>
        <w:t xml:space="preserve"> שהיא יסוד האמונה</w:t>
      </w:r>
      <w:r w:rsidR="00573E30">
        <w:rPr>
          <w:rFonts w:hint="cs"/>
          <w:rtl/>
          <w:lang w:eastAsia="he-IL"/>
        </w:rPr>
        <w:t xml:space="preserve">, </w:t>
      </w:r>
      <w:r w:rsidR="000872D2" w:rsidRPr="000872D2">
        <w:rPr>
          <w:rFonts w:hint="cs"/>
          <w:rtl/>
          <w:lang w:eastAsia="he-IL"/>
        </w:rPr>
        <w:t xml:space="preserve">וכמו שהבאנו מדברי הראשונים </w:t>
      </w:r>
      <w:r w:rsidRPr="00825C5C">
        <w:rPr>
          <w:rFonts w:hint="cs"/>
          <w:szCs w:val="24"/>
          <w:rtl/>
          <w:lang w:eastAsia="he-IL"/>
        </w:rPr>
        <w:t>(</w:t>
      </w:r>
      <w:r w:rsidR="000872D2" w:rsidRPr="00825C5C">
        <w:rPr>
          <w:rFonts w:hint="cs"/>
          <w:szCs w:val="24"/>
          <w:rtl/>
          <w:lang w:eastAsia="he-IL"/>
        </w:rPr>
        <w:t>המאירי בחיבור התשובה, הרשב"ץ במאמר חמץ וכו'</w:t>
      </w:r>
      <w:r w:rsidRPr="00825C5C">
        <w:rPr>
          <w:rFonts w:hint="cs"/>
          <w:szCs w:val="24"/>
          <w:rtl/>
          <w:lang w:eastAsia="he-IL"/>
        </w:rPr>
        <w:t>)</w:t>
      </w:r>
      <w:r w:rsidR="000872D2" w:rsidRPr="000872D2">
        <w:rPr>
          <w:rFonts w:hint="cs"/>
          <w:rtl/>
          <w:lang w:eastAsia="he-IL"/>
        </w:rPr>
        <w:t xml:space="preserve"> יש חובת חינוך גם לגבי הבנות</w:t>
      </w:r>
      <w:r>
        <w:rPr>
          <w:rFonts w:hint="cs"/>
          <w:rtl/>
          <w:lang w:eastAsia="he-IL"/>
        </w:rPr>
        <w:t>,</w:t>
      </w:r>
      <w:r w:rsidR="000872D2" w:rsidRPr="000872D2">
        <w:rPr>
          <w:rFonts w:hint="cs"/>
          <w:rtl/>
          <w:lang w:eastAsia="he-IL"/>
        </w:rPr>
        <w:t xml:space="preserve"> שללא חינוך זה אין קיום לאומה</w:t>
      </w:r>
      <w:r>
        <w:rPr>
          <w:rFonts w:hint="cs"/>
          <w:rtl/>
          <w:lang w:eastAsia="he-IL"/>
        </w:rPr>
        <w:t>, שהרי גם במה שאין נשים</w:t>
      </w:r>
      <w:r w:rsidR="000872D2" w:rsidRPr="000872D2">
        <w:rPr>
          <w:rFonts w:hint="cs"/>
          <w:rtl/>
          <w:lang w:eastAsia="he-IL"/>
        </w:rPr>
        <w:t xml:space="preserve"> מצו</w:t>
      </w:r>
      <w:r>
        <w:rPr>
          <w:rFonts w:cs="Times New Roman"/>
          <w:rtl/>
          <w:lang w:eastAsia="he-IL"/>
        </w:rPr>
        <w:t>ּ</w:t>
      </w:r>
      <w:r w:rsidR="000872D2" w:rsidRPr="000872D2">
        <w:rPr>
          <w:rFonts w:hint="cs"/>
          <w:rtl/>
          <w:lang w:eastAsia="he-IL"/>
        </w:rPr>
        <w:t>ו</w:t>
      </w:r>
      <w:r>
        <w:rPr>
          <w:rFonts w:cs="Times New Roman"/>
          <w:rtl/>
          <w:lang w:eastAsia="he-IL"/>
        </w:rPr>
        <w:t>ֹ</w:t>
      </w:r>
      <w:r w:rsidR="000872D2" w:rsidRPr="000872D2">
        <w:rPr>
          <w:rFonts w:hint="cs"/>
          <w:rtl/>
          <w:lang w:eastAsia="he-IL"/>
        </w:rPr>
        <w:t>ת קיום התורה תלוי בה</w:t>
      </w:r>
      <w:r>
        <w:rPr>
          <w:rFonts w:hint="cs"/>
          <w:rtl/>
          <w:lang w:eastAsia="he-IL"/>
        </w:rPr>
        <w:t>ן</w:t>
      </w:r>
      <w:r w:rsidR="000872D2" w:rsidRPr="000872D2">
        <w:rPr>
          <w:rFonts w:hint="cs"/>
          <w:rtl/>
          <w:lang w:eastAsia="he-IL"/>
        </w:rPr>
        <w:t>, וכדאמרינן ב</w:t>
      </w:r>
      <w:r w:rsidR="000872D2" w:rsidRPr="000872D2">
        <w:rPr>
          <w:rtl/>
          <w:lang w:eastAsia="he-IL"/>
        </w:rPr>
        <w:t xml:space="preserve">ברכות </w:t>
      </w:r>
      <w:r w:rsidRPr="00825C5C">
        <w:rPr>
          <w:rFonts w:hint="cs"/>
          <w:szCs w:val="24"/>
          <w:rtl/>
          <w:lang w:eastAsia="he-IL"/>
        </w:rPr>
        <w:t>(</w:t>
      </w:r>
      <w:r w:rsidR="000872D2" w:rsidRPr="00825C5C">
        <w:rPr>
          <w:szCs w:val="24"/>
          <w:rtl/>
          <w:lang w:eastAsia="he-IL"/>
        </w:rPr>
        <w:t>יז</w:t>
      </w:r>
      <w:r w:rsidR="00573E30" w:rsidRPr="00825C5C">
        <w:rPr>
          <w:szCs w:val="24"/>
          <w:rtl/>
          <w:lang w:eastAsia="he-IL"/>
        </w:rPr>
        <w:t xml:space="preserve">, </w:t>
      </w:r>
      <w:r w:rsidR="000872D2" w:rsidRPr="00825C5C">
        <w:rPr>
          <w:szCs w:val="24"/>
          <w:rtl/>
          <w:lang w:eastAsia="he-IL"/>
        </w:rPr>
        <w:t>א</w:t>
      </w:r>
      <w:r w:rsidRPr="00825C5C">
        <w:rPr>
          <w:rFonts w:hint="cs"/>
          <w:szCs w:val="24"/>
          <w:rtl/>
          <w:lang w:eastAsia="he-IL"/>
        </w:rPr>
        <w:t>)</w:t>
      </w:r>
      <w:r>
        <w:rPr>
          <w:rFonts w:hint="cs"/>
          <w:rtl/>
          <w:lang w:eastAsia="he-IL"/>
        </w:rPr>
        <w:t>: "</w:t>
      </w:r>
      <w:r w:rsidR="000872D2" w:rsidRPr="000872D2">
        <w:rPr>
          <w:rtl/>
          <w:lang w:eastAsia="he-IL"/>
        </w:rPr>
        <w:t>אמר ליה רב לרבי חייא: נשים במאי זכיין? באקרויי בנייהו לבי כנישתא, ובאתנויי גברייהו בי רבנן, ונטרין לגברייהו עד דאתו מבי רבנן.</w:t>
      </w:r>
      <w:r>
        <w:rPr>
          <w:rFonts w:hint="cs"/>
          <w:rtl/>
          <w:lang w:eastAsia="he-IL"/>
        </w:rPr>
        <w:t>"</w:t>
      </w:r>
      <w:r w:rsidR="00493CC5">
        <w:rPr>
          <w:rFonts w:hint="cs"/>
          <w:rtl/>
          <w:lang w:eastAsia="he-IL"/>
        </w:rPr>
        <w:t xml:space="preserve"> </w:t>
      </w:r>
      <w:r w:rsidR="000872D2" w:rsidRPr="000872D2">
        <w:rPr>
          <w:rFonts w:hint="cs"/>
          <w:rtl/>
          <w:lang w:eastAsia="he-IL"/>
        </w:rPr>
        <w:t>ומכיוון שקיום האומה תלוי בה</w:t>
      </w:r>
      <w:r w:rsidR="00493CC5">
        <w:rPr>
          <w:rFonts w:hint="cs"/>
          <w:rtl/>
          <w:lang w:eastAsia="he-IL"/>
        </w:rPr>
        <w:t>ן</w:t>
      </w:r>
      <w:r w:rsidR="000872D2" w:rsidRPr="000872D2">
        <w:rPr>
          <w:rFonts w:hint="cs"/>
          <w:rtl/>
          <w:lang w:eastAsia="he-IL"/>
        </w:rPr>
        <w:t xml:space="preserve">, ללא חינוכן והשתתפותן במצוות לילה זה, איך יוכלו לגדול ולקיים </w:t>
      </w:r>
      <w:r w:rsidR="00493CC5">
        <w:rPr>
          <w:rFonts w:hint="cs"/>
          <w:rtl/>
          <w:lang w:eastAsia="he-IL"/>
        </w:rPr>
        <w:t>תפקידן ולכן פשיטא ליה שהבנות ה</w:t>
      </w:r>
      <w:r w:rsidR="000872D2" w:rsidRPr="000872D2">
        <w:rPr>
          <w:rFonts w:hint="cs"/>
          <w:rtl/>
          <w:lang w:eastAsia="he-IL"/>
        </w:rPr>
        <w:t>ן בכלל מצוות הלילה הזה.</w:t>
      </w:r>
    </w:p>
    <w:p w14:paraId="70331F4B" w14:textId="77777777" w:rsidR="008D6628" w:rsidRDefault="000872D2" w:rsidP="008D6628">
      <w:pPr>
        <w:pStyle w:val="ae"/>
        <w:rPr>
          <w:rtl/>
          <w:lang w:eastAsia="he-IL"/>
        </w:rPr>
      </w:pPr>
      <w:r w:rsidRPr="000872D2">
        <w:rPr>
          <w:rFonts w:hint="cs"/>
          <w:rtl/>
          <w:lang w:eastAsia="he-IL"/>
        </w:rPr>
        <w:t xml:space="preserve">ובספר </w:t>
      </w:r>
      <w:r w:rsidRPr="000872D2">
        <w:rPr>
          <w:rtl/>
          <w:lang w:eastAsia="he-IL"/>
        </w:rPr>
        <w:t xml:space="preserve">ראש גולת אריאל </w:t>
      </w:r>
      <w:r w:rsidR="007D7AA0" w:rsidRPr="00825C5C">
        <w:rPr>
          <w:rFonts w:hint="cs"/>
          <w:szCs w:val="24"/>
          <w:rtl/>
          <w:lang w:eastAsia="he-IL"/>
        </w:rPr>
        <w:t>(</w:t>
      </w:r>
      <w:r w:rsidR="007D7AA0" w:rsidRPr="00825C5C">
        <w:rPr>
          <w:szCs w:val="24"/>
          <w:rtl/>
          <w:lang w:eastAsia="he-IL"/>
        </w:rPr>
        <w:t>ח</w:t>
      </w:r>
      <w:r w:rsidR="007D7AA0" w:rsidRPr="00825C5C">
        <w:rPr>
          <w:rFonts w:hint="cs"/>
          <w:szCs w:val="24"/>
          <w:rtl/>
          <w:lang w:eastAsia="he-IL"/>
        </w:rPr>
        <w:t xml:space="preserve">לק </w:t>
      </w:r>
      <w:r w:rsidR="007D7AA0" w:rsidRPr="00825C5C">
        <w:rPr>
          <w:szCs w:val="24"/>
          <w:rtl/>
          <w:lang w:eastAsia="he-IL"/>
        </w:rPr>
        <w:t>א ע</w:t>
      </w:r>
      <w:r w:rsidR="007D7AA0" w:rsidRPr="00825C5C">
        <w:rPr>
          <w:rFonts w:hint="cs"/>
          <w:szCs w:val="24"/>
          <w:rtl/>
          <w:lang w:eastAsia="he-IL"/>
        </w:rPr>
        <w:t xml:space="preserve">מ' </w:t>
      </w:r>
      <w:r w:rsidR="007D7AA0" w:rsidRPr="00825C5C">
        <w:rPr>
          <w:szCs w:val="24"/>
          <w:rtl/>
          <w:lang w:eastAsia="he-IL"/>
        </w:rPr>
        <w:t>שנ</w:t>
      </w:r>
      <w:r w:rsidRPr="00825C5C">
        <w:rPr>
          <w:szCs w:val="24"/>
          <w:rtl/>
          <w:lang w:eastAsia="he-IL"/>
        </w:rPr>
        <w:t>ב</w:t>
      </w:r>
      <w:r w:rsidR="007D7AA0" w:rsidRPr="00825C5C">
        <w:rPr>
          <w:rFonts w:hint="cs"/>
          <w:szCs w:val="24"/>
          <w:rtl/>
          <w:lang w:eastAsia="he-IL"/>
        </w:rPr>
        <w:t>)</w:t>
      </w:r>
      <w:r w:rsidRPr="000872D2">
        <w:rPr>
          <w:rFonts w:hint="cs"/>
          <w:rtl/>
          <w:lang w:eastAsia="he-IL"/>
        </w:rPr>
        <w:t xml:space="preserve"> מובא</w:t>
      </w:r>
      <w:r w:rsidR="008D6628">
        <w:rPr>
          <w:rFonts w:hint="cs"/>
          <w:rtl/>
          <w:lang w:eastAsia="he-IL"/>
        </w:rPr>
        <w:t xml:space="preserve">: </w:t>
      </w:r>
    </w:p>
    <w:p w14:paraId="744467B8" w14:textId="77777777" w:rsidR="00FB771B" w:rsidRDefault="008D6628" w:rsidP="008D6628">
      <w:pPr>
        <w:pStyle w:val="a9"/>
        <w:rPr>
          <w:rtl/>
          <w:lang w:eastAsia="he-IL"/>
        </w:rPr>
      </w:pPr>
      <w:r>
        <w:rPr>
          <w:rFonts w:hint="cs"/>
          <w:rtl/>
          <w:lang w:eastAsia="he-IL"/>
        </w:rPr>
        <w:t>כאשר</w:t>
      </w:r>
      <w:r w:rsidR="000872D2" w:rsidRPr="000872D2">
        <w:rPr>
          <w:rtl/>
          <w:lang w:eastAsia="he-IL"/>
        </w:rPr>
        <w:t xml:space="preserve"> קרא כ"ק האדמו"ר האמרי אמת מגור זצ"ל באגרת ששלח חתנו הרי"מ אלטר הי"ד בערב פסח אל בנו ר' שמעון נפתלי ע"ה, שיוכל לקיים </w:t>
      </w:r>
      <w:r w:rsidR="00627C6C">
        <w:rPr>
          <w:rtl/>
          <w:lang w:eastAsia="he-IL"/>
        </w:rPr>
        <w:t>מצוות</w:t>
      </w:r>
      <w:r w:rsidR="000872D2" w:rsidRPr="000872D2">
        <w:rPr>
          <w:rtl/>
          <w:lang w:eastAsia="he-IL"/>
        </w:rPr>
        <w:t xml:space="preserve"> סיפור </w:t>
      </w:r>
      <w:r w:rsidR="00444AFC">
        <w:rPr>
          <w:rtl/>
          <w:lang w:eastAsia="he-IL"/>
        </w:rPr>
        <w:t>יציאת מצרים</w:t>
      </w:r>
      <w:r w:rsidR="000872D2" w:rsidRPr="000872D2">
        <w:rPr>
          <w:rtl/>
          <w:lang w:eastAsia="he-IL"/>
        </w:rPr>
        <w:t xml:space="preserve"> </w:t>
      </w:r>
      <w:r w:rsidR="00444AFC">
        <w:rPr>
          <w:rtl/>
          <w:lang w:eastAsia="he-IL"/>
        </w:rPr>
        <w:t>על ידי</w:t>
      </w:r>
      <w:r w:rsidR="000872D2" w:rsidRPr="000872D2">
        <w:rPr>
          <w:rtl/>
          <w:lang w:eastAsia="he-IL"/>
        </w:rPr>
        <w:t xml:space="preserve"> שתשאלנו בתו מה נשתנה </w:t>
      </w:r>
      <w:r w:rsidR="000872D2" w:rsidRPr="00825C5C">
        <w:rPr>
          <w:szCs w:val="24"/>
          <w:rtl/>
          <w:lang w:eastAsia="he-IL"/>
        </w:rPr>
        <w:t>(כי עוד לא היה לו אז בן היודע לשאול)</w:t>
      </w:r>
      <w:r w:rsidR="000872D2" w:rsidRPr="000872D2">
        <w:rPr>
          <w:rtl/>
          <w:lang w:eastAsia="he-IL"/>
        </w:rPr>
        <w:t xml:space="preserve">, והוסיף בהטעמה "הגם שחיפשתי בכל ספרים שיש אתי ולא מצאתי דבמקום שאין בן בת שואלת, אולי מרוב הפשיטות לא הביאו זה", העיר רבינו זצ"ל בבקיאותו העצומה מיניה וביה שהוראה זו </w:t>
      </w:r>
      <w:r w:rsidR="0021136B">
        <w:rPr>
          <w:rtl/>
          <w:lang w:eastAsia="he-IL"/>
        </w:rPr>
        <w:t>אומנם</w:t>
      </w:r>
      <w:r w:rsidR="000872D2" w:rsidRPr="000872D2">
        <w:rPr>
          <w:rtl/>
          <w:lang w:eastAsia="he-IL"/>
        </w:rPr>
        <w:t xml:space="preserve"> אין לה שום מקור לא בש"ס ולא בפוסקים כ</w:t>
      </w:r>
      <w:r>
        <w:rPr>
          <w:rFonts w:hint="cs"/>
          <w:rtl/>
          <w:lang w:eastAsia="he-IL"/>
        </w:rPr>
        <w:t>י אם</w:t>
      </w:r>
      <w:r w:rsidR="000872D2" w:rsidRPr="000872D2">
        <w:rPr>
          <w:rtl/>
          <w:lang w:eastAsia="he-IL"/>
        </w:rPr>
        <w:t xml:space="preserve"> </w:t>
      </w:r>
      <w:r>
        <w:rPr>
          <w:rtl/>
          <w:lang w:eastAsia="he-IL"/>
        </w:rPr>
        <w:t>בספר "קיצור שולחן ערוך". וראה באמרי אמת</w:t>
      </w:r>
      <w:r w:rsidR="000872D2" w:rsidRPr="000872D2">
        <w:rPr>
          <w:rtl/>
          <w:lang w:eastAsia="he-IL"/>
        </w:rPr>
        <w:t xml:space="preserve"> ליקוטים דף נ"ג שאמר רבינו ע</w:t>
      </w:r>
      <w:r>
        <w:rPr>
          <w:rFonts w:hint="cs"/>
          <w:rtl/>
          <w:lang w:eastAsia="he-IL"/>
        </w:rPr>
        <w:t xml:space="preserve">ל </w:t>
      </w:r>
      <w:r w:rsidR="000872D2" w:rsidRPr="000872D2">
        <w:rPr>
          <w:rtl/>
          <w:lang w:eastAsia="he-IL"/>
        </w:rPr>
        <w:t>ז</w:t>
      </w:r>
      <w:r>
        <w:rPr>
          <w:rFonts w:hint="cs"/>
          <w:rtl/>
          <w:lang w:eastAsia="he-IL"/>
        </w:rPr>
        <w:t>ה</w:t>
      </w:r>
      <w:r w:rsidR="000872D2" w:rsidRPr="000872D2">
        <w:rPr>
          <w:rtl/>
          <w:lang w:eastAsia="he-IL"/>
        </w:rPr>
        <w:t xml:space="preserve"> "ו</w:t>
      </w:r>
      <w:r w:rsidR="00C20E86">
        <w:rPr>
          <w:rtl/>
          <w:lang w:eastAsia="he-IL"/>
        </w:rPr>
        <w:t>צריך עיון</w:t>
      </w:r>
      <w:r w:rsidR="000872D2" w:rsidRPr="000872D2">
        <w:rPr>
          <w:rtl/>
          <w:lang w:eastAsia="he-IL"/>
        </w:rPr>
        <w:t xml:space="preserve"> מאין מקורו</w:t>
      </w:r>
      <w:r w:rsidR="000872D2" w:rsidRPr="000872D2">
        <w:rPr>
          <w:rFonts w:hint="cs"/>
          <w:rtl/>
          <w:lang w:eastAsia="he-IL"/>
        </w:rPr>
        <w:t xml:space="preserve">". </w:t>
      </w:r>
    </w:p>
    <w:p w14:paraId="7F4BF833" w14:textId="77777777" w:rsidR="000872D2" w:rsidRPr="000872D2" w:rsidRDefault="000872D2" w:rsidP="00710ADC">
      <w:pPr>
        <w:pStyle w:val="ae"/>
        <w:rPr>
          <w:rtl/>
          <w:lang w:eastAsia="he-IL"/>
        </w:rPr>
      </w:pPr>
      <w:r w:rsidRPr="000872D2">
        <w:rPr>
          <w:rFonts w:hint="cs"/>
          <w:rtl/>
          <w:lang w:eastAsia="he-IL"/>
        </w:rPr>
        <w:t>והנה אף שאין לה מקור בש"ס יש לה מקור מדברי המהרי"ל וה</w:t>
      </w:r>
      <w:r w:rsidR="007F4F15">
        <w:rPr>
          <w:rFonts w:hint="cs"/>
          <w:rtl/>
          <w:lang w:eastAsia="he-IL"/>
        </w:rPr>
        <w:t>מגן אברהם</w:t>
      </w:r>
      <w:r w:rsidRPr="000872D2">
        <w:rPr>
          <w:rFonts w:hint="cs"/>
          <w:rtl/>
          <w:lang w:eastAsia="he-IL"/>
        </w:rPr>
        <w:t xml:space="preserve">. </w:t>
      </w:r>
    </w:p>
    <w:p w14:paraId="207DAE32" w14:textId="77777777" w:rsidR="00B05E78" w:rsidRDefault="008D6628" w:rsidP="008D6628">
      <w:pPr>
        <w:pStyle w:val="ad"/>
        <w:rPr>
          <w:rFonts w:eastAsia="Calibri"/>
          <w:rtl/>
        </w:rPr>
      </w:pPr>
      <w:r>
        <w:rPr>
          <w:rFonts w:eastAsia="Calibri" w:hint="cs"/>
          <w:rtl/>
        </w:rPr>
        <w:t>כו.</w:t>
      </w:r>
      <w:r>
        <w:rPr>
          <w:rFonts w:eastAsia="Calibri"/>
          <w:rtl/>
        </w:rPr>
        <w:tab/>
      </w:r>
      <w:r w:rsidR="000872D2" w:rsidRPr="000872D2">
        <w:rPr>
          <w:rFonts w:eastAsia="Calibri" w:hint="cs"/>
          <w:rtl/>
        </w:rPr>
        <w:t xml:space="preserve">וראיתי בפד"ר </w:t>
      </w:r>
      <w:r w:rsidRPr="00825C5C">
        <w:rPr>
          <w:rFonts w:eastAsia="Calibri" w:hint="cs"/>
          <w:szCs w:val="24"/>
          <w:rtl/>
        </w:rPr>
        <w:t>(כרך כ</w:t>
      </w:r>
      <w:r w:rsidR="000872D2" w:rsidRPr="00825C5C">
        <w:rPr>
          <w:rFonts w:eastAsia="Calibri" w:hint="cs"/>
          <w:szCs w:val="24"/>
          <w:rtl/>
        </w:rPr>
        <w:t>א עמ' 260</w:t>
      </w:r>
      <w:r w:rsidRPr="00825C5C">
        <w:rPr>
          <w:rFonts w:eastAsia="Calibri" w:hint="cs"/>
          <w:szCs w:val="24"/>
          <w:rtl/>
        </w:rPr>
        <w:t>)</w:t>
      </w:r>
      <w:r w:rsidR="000872D2" w:rsidRPr="000872D2">
        <w:rPr>
          <w:rFonts w:eastAsia="Calibri" w:hint="cs"/>
          <w:rtl/>
        </w:rPr>
        <w:t xml:space="preserve"> פסק דין של </w:t>
      </w:r>
      <w:r w:rsidR="00874E1A">
        <w:rPr>
          <w:rFonts w:eastAsia="Calibri" w:hint="cs"/>
          <w:rtl/>
        </w:rPr>
        <w:t>בית הדין</w:t>
      </w:r>
      <w:r>
        <w:rPr>
          <w:rFonts w:eastAsia="Calibri" w:hint="cs"/>
          <w:rtl/>
        </w:rPr>
        <w:t xml:space="preserve"> הרבני האזורי ירושלים</w:t>
      </w:r>
      <w:r w:rsidR="000872D2" w:rsidRPr="000872D2">
        <w:rPr>
          <w:rFonts w:eastAsia="Calibri" w:hint="cs"/>
          <w:rtl/>
        </w:rPr>
        <w:t xml:space="preserve"> בנידון הסוגי</w:t>
      </w:r>
      <w:r>
        <w:rPr>
          <w:rFonts w:eastAsia="Calibri" w:hint="cs"/>
          <w:rtl/>
        </w:rPr>
        <w:t xml:space="preserve">ה העומדת לפנינו, </w:t>
      </w:r>
      <w:r w:rsidR="000872D2" w:rsidRPr="000872D2">
        <w:rPr>
          <w:rFonts w:eastAsia="Calibri" w:hint="cs"/>
          <w:rtl/>
        </w:rPr>
        <w:t>אם האב יכול לדרוש שהבן יהיה אצלו בלי</w:t>
      </w:r>
      <w:r>
        <w:rPr>
          <w:rFonts w:eastAsia="Calibri" w:hint="cs"/>
          <w:rtl/>
        </w:rPr>
        <w:t xml:space="preserve">ל הסדר מדי שנה בשנה </w:t>
      </w:r>
      <w:r w:rsidR="000872D2" w:rsidRPr="000872D2">
        <w:rPr>
          <w:rFonts w:eastAsia="Calibri" w:hint="cs"/>
          <w:rtl/>
        </w:rPr>
        <w:t xml:space="preserve">כדי שיוכל לקיים את </w:t>
      </w:r>
      <w:r w:rsidR="00627C6C">
        <w:rPr>
          <w:rFonts w:eastAsia="Calibri" w:hint="cs"/>
          <w:rtl/>
        </w:rPr>
        <w:t>מצוות</w:t>
      </w:r>
      <w:r w:rsidR="000872D2" w:rsidRPr="000872D2">
        <w:rPr>
          <w:rFonts w:eastAsia="Calibri" w:hint="cs"/>
          <w:rtl/>
        </w:rPr>
        <w:t xml:space="preserve"> </w:t>
      </w:r>
      <w:r>
        <w:rPr>
          <w:rFonts w:eastAsia="Calibri" w:hint="cs"/>
          <w:rtl/>
        </w:rPr>
        <w:t>"</w:t>
      </w:r>
      <w:r w:rsidR="000872D2" w:rsidRPr="000872D2">
        <w:rPr>
          <w:rFonts w:eastAsia="Calibri" w:hint="cs"/>
          <w:rtl/>
        </w:rPr>
        <w:t>והגדת לבנך</w:t>
      </w:r>
      <w:r>
        <w:rPr>
          <w:rFonts w:eastAsia="Calibri" w:hint="cs"/>
          <w:rtl/>
        </w:rPr>
        <w:t>".</w:t>
      </w:r>
      <w:r w:rsidR="000872D2" w:rsidRPr="000872D2">
        <w:rPr>
          <w:rFonts w:eastAsia="Calibri" w:hint="cs"/>
          <w:rtl/>
        </w:rPr>
        <w:t xml:space="preserve"> </w:t>
      </w:r>
      <w:r>
        <w:rPr>
          <w:rFonts w:eastAsia="Calibri" w:hint="cs"/>
          <w:rtl/>
        </w:rPr>
        <w:t>ו</w:t>
      </w:r>
      <w:r w:rsidR="000872D2" w:rsidRPr="000872D2">
        <w:rPr>
          <w:rFonts w:eastAsia="Calibri" w:hint="cs"/>
          <w:rtl/>
        </w:rPr>
        <w:t>ש</w:t>
      </w:r>
      <w:r>
        <w:rPr>
          <w:rFonts w:eastAsia="Calibri" w:hint="cs"/>
          <w:rtl/>
        </w:rPr>
        <w:t xml:space="preserve">ם </w:t>
      </w:r>
      <w:r w:rsidR="000872D2" w:rsidRPr="000872D2">
        <w:rPr>
          <w:rFonts w:eastAsia="Calibri" w:hint="cs"/>
          <w:rtl/>
        </w:rPr>
        <w:t xml:space="preserve">כתבו ופלפלו בגדרי </w:t>
      </w:r>
      <w:r w:rsidR="00627C6C">
        <w:rPr>
          <w:rFonts w:eastAsia="Calibri" w:hint="cs"/>
          <w:rtl/>
        </w:rPr>
        <w:t>מצוות</w:t>
      </w:r>
      <w:r w:rsidR="000872D2" w:rsidRPr="000872D2">
        <w:rPr>
          <w:rFonts w:eastAsia="Calibri" w:hint="cs"/>
          <w:rtl/>
        </w:rPr>
        <w:t xml:space="preserve"> תלמוד תורה ו</w:t>
      </w:r>
      <w:r w:rsidR="00627C6C">
        <w:rPr>
          <w:rFonts w:eastAsia="Calibri" w:hint="cs"/>
          <w:rtl/>
        </w:rPr>
        <w:t>מצוות</w:t>
      </w:r>
      <w:r>
        <w:rPr>
          <w:rFonts w:eastAsia="Calibri" w:hint="cs"/>
          <w:rtl/>
        </w:rPr>
        <w:t xml:space="preserve"> חינוך, </w:t>
      </w:r>
      <w:r w:rsidR="000872D2" w:rsidRPr="000872D2">
        <w:rPr>
          <w:rFonts w:eastAsia="Calibri" w:hint="cs"/>
          <w:rtl/>
        </w:rPr>
        <w:t>אם היא מוטלת על האב בלבד או גם על האם, ואם האם מחויבת מה</w:t>
      </w:r>
      <w:r w:rsidR="008058EA">
        <w:rPr>
          <w:rFonts w:eastAsia="Calibri" w:hint="cs"/>
          <w:rtl/>
        </w:rPr>
        <w:t xml:space="preserve">ו גדר חיובה ביחס לחיובו של האב. </w:t>
      </w:r>
    </w:p>
    <w:p w14:paraId="10907CC6" w14:textId="77777777" w:rsidR="00B05E78" w:rsidRDefault="008058EA" w:rsidP="00B05E78">
      <w:pPr>
        <w:pStyle w:val="ae"/>
        <w:rPr>
          <w:rtl/>
        </w:rPr>
      </w:pPr>
      <w:r>
        <w:rPr>
          <w:rFonts w:hint="cs"/>
          <w:rtl/>
        </w:rPr>
        <w:t>ו</w:t>
      </w:r>
      <w:r w:rsidR="007F4F15">
        <w:rPr>
          <w:rFonts w:hint="cs"/>
          <w:rtl/>
        </w:rPr>
        <w:t>עיין שם</w:t>
      </w:r>
      <w:r w:rsidR="000872D2" w:rsidRPr="000872D2">
        <w:rPr>
          <w:rFonts w:hint="cs"/>
          <w:rtl/>
        </w:rPr>
        <w:t xml:space="preserve"> שדעת הרוב היא ש</w:t>
      </w:r>
      <w:r w:rsidR="00627C6C">
        <w:rPr>
          <w:rFonts w:hint="cs"/>
          <w:rtl/>
        </w:rPr>
        <w:t>מצוות</w:t>
      </w:r>
      <w:r w:rsidR="000872D2" w:rsidRPr="000872D2">
        <w:rPr>
          <w:rFonts w:hint="cs"/>
          <w:rtl/>
        </w:rPr>
        <w:t xml:space="preserve"> </w:t>
      </w:r>
      <w:r>
        <w:rPr>
          <w:rFonts w:hint="cs"/>
          <w:rtl/>
        </w:rPr>
        <w:t>"</w:t>
      </w:r>
      <w:r w:rsidR="000872D2" w:rsidRPr="000872D2">
        <w:rPr>
          <w:rFonts w:hint="cs"/>
          <w:rtl/>
        </w:rPr>
        <w:t>והגדת לבנך</w:t>
      </w:r>
      <w:r>
        <w:rPr>
          <w:rFonts w:hint="cs"/>
          <w:rtl/>
        </w:rPr>
        <w:t>"</w:t>
      </w:r>
      <w:r w:rsidR="000872D2" w:rsidRPr="000872D2">
        <w:rPr>
          <w:rFonts w:hint="cs"/>
          <w:rtl/>
        </w:rPr>
        <w:t xml:space="preserve"> מדין </w:t>
      </w:r>
      <w:r w:rsidR="007F4F15">
        <w:rPr>
          <w:rFonts w:hint="cs"/>
          <w:rtl/>
        </w:rPr>
        <w:t>תלמוד תורה</w:t>
      </w:r>
      <w:r w:rsidR="000872D2" w:rsidRPr="000872D2">
        <w:rPr>
          <w:rFonts w:hint="cs"/>
          <w:rtl/>
        </w:rPr>
        <w:t xml:space="preserve"> וחינוך אתינן עלה ומהאי טעמא דין הוא שהבן יהא אצל האב תמיד בליל הסדר ולעני</w:t>
      </w:r>
      <w:r w:rsidR="00B05E78">
        <w:rPr>
          <w:rFonts w:hint="cs"/>
          <w:rtl/>
        </w:rPr>
        <w:t>י</w:t>
      </w:r>
      <w:r w:rsidR="000872D2" w:rsidRPr="000872D2">
        <w:rPr>
          <w:rFonts w:hint="cs"/>
          <w:rtl/>
        </w:rPr>
        <w:t xml:space="preserve">ן בת לא כתבו. ודעת המיעוט שם חולקת דאנן בדין </w:t>
      </w:r>
      <w:r w:rsidR="00627C6C">
        <w:rPr>
          <w:rFonts w:hint="cs"/>
          <w:rtl/>
        </w:rPr>
        <w:t>מצוות</w:t>
      </w:r>
      <w:r w:rsidR="000872D2" w:rsidRPr="000872D2">
        <w:rPr>
          <w:rFonts w:hint="cs"/>
          <w:rtl/>
        </w:rPr>
        <w:t xml:space="preserve"> </w:t>
      </w:r>
      <w:r w:rsidR="00B05E78">
        <w:rPr>
          <w:rFonts w:hint="cs"/>
          <w:rtl/>
        </w:rPr>
        <w:t>"</w:t>
      </w:r>
      <w:r w:rsidR="000872D2" w:rsidRPr="000872D2">
        <w:rPr>
          <w:rFonts w:hint="cs"/>
          <w:rtl/>
        </w:rPr>
        <w:t>והגדת לבנך</w:t>
      </w:r>
      <w:r w:rsidR="00B05E78">
        <w:rPr>
          <w:rFonts w:hint="cs"/>
          <w:rtl/>
        </w:rPr>
        <w:t>" בליל הסדר עסקינן, ש</w:t>
      </w:r>
      <w:r w:rsidR="000872D2" w:rsidRPr="000872D2">
        <w:rPr>
          <w:rFonts w:hint="cs"/>
          <w:rtl/>
        </w:rPr>
        <w:t>גדריה שונים</w:t>
      </w:r>
      <w:r w:rsidR="00B05E78">
        <w:rPr>
          <w:rFonts w:hint="cs"/>
          <w:rtl/>
        </w:rPr>
        <w:t>,</w:t>
      </w:r>
      <w:r w:rsidR="000872D2" w:rsidRPr="000872D2">
        <w:rPr>
          <w:rFonts w:hint="cs"/>
          <w:rtl/>
        </w:rPr>
        <w:t xml:space="preserve"> וגם </w:t>
      </w:r>
      <w:r w:rsidR="007D7AA0">
        <w:rPr>
          <w:rFonts w:hint="cs"/>
          <w:rtl/>
        </w:rPr>
        <w:t>אישה</w:t>
      </w:r>
      <w:r w:rsidR="000872D2" w:rsidRPr="000872D2">
        <w:rPr>
          <w:rFonts w:hint="cs"/>
          <w:rtl/>
        </w:rPr>
        <w:t xml:space="preserve"> מחויבת כאיש ולכן אין להעדיף </w:t>
      </w:r>
      <w:r w:rsidR="00B05E78">
        <w:rPr>
          <w:rFonts w:hint="cs"/>
          <w:rtl/>
        </w:rPr>
        <w:t xml:space="preserve">את </w:t>
      </w:r>
      <w:r w:rsidR="000872D2" w:rsidRPr="000872D2">
        <w:rPr>
          <w:rFonts w:hint="cs"/>
          <w:rtl/>
        </w:rPr>
        <w:t xml:space="preserve">השהות של הבן אצל האב מאצל האם. </w:t>
      </w:r>
    </w:p>
    <w:p w14:paraId="120F6BC8" w14:textId="77777777" w:rsidR="000872D2" w:rsidRPr="000872D2" w:rsidRDefault="000872D2" w:rsidP="00B05E78">
      <w:pPr>
        <w:pStyle w:val="ae"/>
        <w:rPr>
          <w:rtl/>
        </w:rPr>
      </w:pPr>
      <w:r w:rsidRPr="000872D2">
        <w:rPr>
          <w:rFonts w:hint="cs"/>
          <w:rtl/>
        </w:rPr>
        <w:t xml:space="preserve">ואין ספק שהעיקר כדעת המיעוט בפד"ר זה ואין לנו לדון מצד </w:t>
      </w:r>
      <w:r w:rsidR="00627C6C">
        <w:rPr>
          <w:rFonts w:hint="cs"/>
          <w:rtl/>
        </w:rPr>
        <w:t>מצוות</w:t>
      </w:r>
      <w:r w:rsidRPr="000872D2">
        <w:rPr>
          <w:rFonts w:hint="cs"/>
          <w:rtl/>
        </w:rPr>
        <w:t xml:space="preserve"> תלמוד</w:t>
      </w:r>
      <w:r w:rsidR="00B05E78">
        <w:rPr>
          <w:rFonts w:hint="cs"/>
          <w:rtl/>
        </w:rPr>
        <w:t xml:space="preserve"> תורה וחינוך הכללי </w:t>
      </w:r>
      <w:r w:rsidR="00B05E78">
        <w:rPr>
          <w:rtl/>
        </w:rPr>
        <w:t>–</w:t>
      </w:r>
      <w:r w:rsidR="00B05E78">
        <w:rPr>
          <w:rFonts w:hint="cs"/>
          <w:rtl/>
        </w:rPr>
        <w:t xml:space="preserve"> אף אם נקבל את ה</w:t>
      </w:r>
      <w:r w:rsidRPr="000872D2">
        <w:rPr>
          <w:rFonts w:hint="cs"/>
          <w:rtl/>
        </w:rPr>
        <w:t>חילוקים ו</w:t>
      </w:r>
      <w:r w:rsidR="00B05E78">
        <w:rPr>
          <w:rFonts w:hint="cs"/>
          <w:rtl/>
        </w:rPr>
        <w:t>ה</w:t>
      </w:r>
      <w:r w:rsidRPr="000872D2">
        <w:rPr>
          <w:rFonts w:hint="cs"/>
          <w:rtl/>
        </w:rPr>
        <w:t>סברות שכתבו בפסק דין ז</w:t>
      </w:r>
      <w:r w:rsidR="00B05E78">
        <w:rPr>
          <w:rFonts w:hint="cs"/>
          <w:rtl/>
        </w:rPr>
        <w:t xml:space="preserve">ה, ואין הזמן נותן לפלפל בדבריהם </w:t>
      </w:r>
      <w:r w:rsidR="00B05E78">
        <w:rPr>
          <w:rtl/>
        </w:rPr>
        <w:t>–</w:t>
      </w:r>
      <w:r w:rsidR="00B05E78">
        <w:rPr>
          <w:rFonts w:hint="cs"/>
          <w:rtl/>
        </w:rPr>
        <w:t xml:space="preserve"> </w:t>
      </w:r>
      <w:r w:rsidRPr="000872D2">
        <w:rPr>
          <w:rFonts w:hint="cs"/>
          <w:rtl/>
        </w:rPr>
        <w:t>שהרי אין ספק שיסוד הספק ויסוד התביע</w:t>
      </w:r>
      <w:r w:rsidR="00B05E78">
        <w:rPr>
          <w:rFonts w:hint="cs"/>
          <w:rtl/>
        </w:rPr>
        <w:t>ות</w:t>
      </w:r>
      <w:r w:rsidRPr="000872D2">
        <w:rPr>
          <w:rFonts w:hint="cs"/>
          <w:rtl/>
        </w:rPr>
        <w:t xml:space="preserve"> של האבות, תביעות המוגשות מידי שנה </w:t>
      </w:r>
      <w:r w:rsidR="00B05E78">
        <w:rPr>
          <w:rFonts w:hint="cs"/>
          <w:rtl/>
        </w:rPr>
        <w:t>בשנה, הוא</w:t>
      </w:r>
      <w:r w:rsidRPr="000872D2">
        <w:rPr>
          <w:rFonts w:hint="cs"/>
          <w:rtl/>
        </w:rPr>
        <w:t xml:space="preserve"> העניין המיוחד בלילה זה, ואין לנו לדון בדבר אלא באופן שהגדירו הראשונים והאחרונים </w:t>
      </w:r>
      <w:r w:rsidR="0021136B">
        <w:rPr>
          <w:rFonts w:hint="cs"/>
          <w:rtl/>
        </w:rPr>
        <w:t>מצווה</w:t>
      </w:r>
      <w:r w:rsidR="00B05E78">
        <w:rPr>
          <w:rFonts w:hint="cs"/>
          <w:rtl/>
        </w:rPr>
        <w:t xml:space="preserve"> זו</w:t>
      </w:r>
      <w:r w:rsidRPr="000872D2">
        <w:rPr>
          <w:rFonts w:hint="cs"/>
          <w:rtl/>
        </w:rPr>
        <w:t xml:space="preserve"> שהיא </w:t>
      </w:r>
      <w:r w:rsidR="0021136B">
        <w:rPr>
          <w:rFonts w:hint="cs"/>
          <w:rtl/>
        </w:rPr>
        <w:t>מצווה</w:t>
      </w:r>
      <w:r w:rsidRPr="000872D2">
        <w:rPr>
          <w:rFonts w:hint="cs"/>
          <w:rtl/>
        </w:rPr>
        <w:t xml:space="preserve"> מיוחדת ועומדת בפני עצמה ואינה סניף ל</w:t>
      </w:r>
      <w:r w:rsidR="00627C6C">
        <w:rPr>
          <w:rFonts w:hint="cs"/>
          <w:rtl/>
        </w:rPr>
        <w:t>מצוות</w:t>
      </w:r>
      <w:r w:rsidRPr="000872D2">
        <w:rPr>
          <w:rFonts w:hint="cs"/>
          <w:rtl/>
        </w:rPr>
        <w:t xml:space="preserve"> תלמוד תורה וחינוך, ואין לנו לדון בזה מצד חיובו הכללי של האב בחינוך בניו.</w:t>
      </w:r>
    </w:p>
    <w:p w14:paraId="74A6A5CE" w14:textId="77777777" w:rsidR="004357C6" w:rsidRDefault="000872D2" w:rsidP="004357C6">
      <w:pPr>
        <w:pStyle w:val="ae"/>
        <w:rPr>
          <w:rtl/>
          <w:lang w:eastAsia="he-IL"/>
        </w:rPr>
      </w:pPr>
      <w:r w:rsidRPr="000872D2">
        <w:rPr>
          <w:rFonts w:hint="cs"/>
          <w:rtl/>
          <w:lang w:eastAsia="he-IL"/>
        </w:rPr>
        <w:t xml:space="preserve"> ופוק חזי</w:t>
      </w:r>
      <w:r w:rsidR="00710ADC">
        <w:rPr>
          <w:rFonts w:hint="cs"/>
          <w:rtl/>
          <w:lang w:eastAsia="he-IL"/>
        </w:rPr>
        <w:t>:</w:t>
      </w:r>
      <w:r w:rsidRPr="000872D2">
        <w:rPr>
          <w:rFonts w:hint="cs"/>
          <w:rtl/>
          <w:lang w:eastAsia="he-IL"/>
        </w:rPr>
        <w:t xml:space="preserve"> הרי מעיקר הדין האב חייב ללמדו תורה בעצמו</w:t>
      </w:r>
      <w:r w:rsidR="00B05E78">
        <w:rPr>
          <w:rFonts w:hint="cs"/>
          <w:rtl/>
          <w:lang w:eastAsia="he-IL"/>
        </w:rPr>
        <w:t>.</w:t>
      </w:r>
      <w:r w:rsidRPr="000872D2">
        <w:rPr>
          <w:rFonts w:hint="cs"/>
          <w:rtl/>
          <w:lang w:eastAsia="he-IL"/>
        </w:rPr>
        <w:t xml:space="preserve"> ומטעם זה כתב הראב"ד ב</w:t>
      </w:r>
      <w:r w:rsidR="00DA693E">
        <w:rPr>
          <w:rFonts w:hint="cs"/>
          <w:rtl/>
          <w:lang w:eastAsia="he-IL"/>
        </w:rPr>
        <w:t>הלכות</w:t>
      </w:r>
      <w:r w:rsidRPr="000872D2">
        <w:rPr>
          <w:rFonts w:hint="cs"/>
          <w:rtl/>
          <w:lang w:eastAsia="he-IL"/>
        </w:rPr>
        <w:t xml:space="preserve"> אישות שהאב יכול לסרב לתת לבן מזונות ויאמר </w:t>
      </w:r>
      <w:r w:rsidR="00B05E78">
        <w:rPr>
          <w:rFonts w:hint="cs"/>
          <w:rtl/>
          <w:lang w:eastAsia="he-IL"/>
        </w:rPr>
        <w:t>"</w:t>
      </w:r>
      <w:r w:rsidRPr="000872D2">
        <w:rPr>
          <w:rFonts w:hint="cs"/>
          <w:rtl/>
          <w:lang w:eastAsia="he-IL"/>
        </w:rPr>
        <w:t>יבוא אצלי ואלמדנו תורה ואפרנסנו</w:t>
      </w:r>
      <w:r w:rsidR="00B05E78">
        <w:rPr>
          <w:rFonts w:hint="cs"/>
          <w:rtl/>
          <w:lang w:eastAsia="he-IL"/>
        </w:rPr>
        <w:t>"</w:t>
      </w:r>
      <w:r w:rsidRPr="000872D2">
        <w:rPr>
          <w:rFonts w:hint="cs"/>
          <w:rtl/>
          <w:lang w:eastAsia="he-IL"/>
        </w:rPr>
        <w:t xml:space="preserve">, אך בפועל כיום, הבן הצעיר נמצא בדרך כלל אצל האם שהיא האחראית בפועל ללימוד התורה שלו וחינוכו, וכדאמרינן בברכות </w:t>
      </w:r>
      <w:r w:rsidR="00B05E78" w:rsidRPr="00825C5C">
        <w:rPr>
          <w:rFonts w:hint="cs"/>
          <w:szCs w:val="24"/>
          <w:rtl/>
          <w:lang w:eastAsia="he-IL"/>
        </w:rPr>
        <w:t>(</w:t>
      </w:r>
      <w:r w:rsidRPr="00825C5C">
        <w:rPr>
          <w:rFonts w:hint="cs"/>
          <w:szCs w:val="24"/>
          <w:rtl/>
          <w:lang w:eastAsia="he-IL"/>
        </w:rPr>
        <w:t>יז, א</w:t>
      </w:r>
      <w:r w:rsidR="00B05E78" w:rsidRPr="00825C5C">
        <w:rPr>
          <w:rFonts w:hint="cs"/>
          <w:szCs w:val="24"/>
          <w:rtl/>
          <w:lang w:eastAsia="he-IL"/>
        </w:rPr>
        <w:t>)</w:t>
      </w:r>
      <w:r w:rsidR="00B05E78">
        <w:rPr>
          <w:rFonts w:hint="cs"/>
          <w:rtl/>
          <w:lang w:eastAsia="he-IL"/>
        </w:rPr>
        <w:t xml:space="preserve"> כמו שהבאנו לעיל. </w:t>
      </w:r>
      <w:r w:rsidRPr="000872D2">
        <w:rPr>
          <w:rFonts w:hint="cs"/>
          <w:rtl/>
          <w:lang w:eastAsia="he-IL"/>
        </w:rPr>
        <w:t>האם עושה זאת בשליחותו של האב</w:t>
      </w:r>
      <w:r w:rsidR="00B05E78">
        <w:rPr>
          <w:rFonts w:hint="cs"/>
          <w:rtl/>
          <w:lang w:eastAsia="he-IL"/>
        </w:rPr>
        <w:t>,</w:t>
      </w:r>
      <w:r w:rsidRPr="000872D2">
        <w:rPr>
          <w:rFonts w:hint="cs"/>
          <w:rtl/>
          <w:lang w:eastAsia="he-IL"/>
        </w:rPr>
        <w:t xml:space="preserve"> המחויב בדבר, ואין ספק שמטעם זה מעיקר הדין חיוב התשלומים ל</w:t>
      </w:r>
      <w:r w:rsidR="007F4F15">
        <w:rPr>
          <w:rFonts w:hint="cs"/>
          <w:rtl/>
          <w:lang w:eastAsia="he-IL"/>
        </w:rPr>
        <w:t>תלמוד תורה</w:t>
      </w:r>
      <w:r w:rsidRPr="000872D2">
        <w:rPr>
          <w:rFonts w:hint="cs"/>
          <w:rtl/>
          <w:lang w:eastAsia="he-IL"/>
        </w:rPr>
        <w:t xml:space="preserve"> וחינוך צריך ל</w:t>
      </w:r>
      <w:r w:rsidR="00B05E78">
        <w:rPr>
          <w:rFonts w:hint="cs"/>
          <w:rtl/>
          <w:lang w:eastAsia="he-IL"/>
        </w:rPr>
        <w:t>היות מוטל על האב ולא על האם. ו</w:t>
      </w:r>
      <w:r w:rsidRPr="000872D2">
        <w:rPr>
          <w:rFonts w:hint="cs"/>
          <w:rtl/>
          <w:lang w:eastAsia="he-IL"/>
        </w:rPr>
        <w:t>ודאי שבדברים אלו יש דין שליחות וכדכתב ה</w:t>
      </w:r>
      <w:r w:rsidR="00627C6C">
        <w:rPr>
          <w:rFonts w:hint="cs"/>
          <w:rtl/>
          <w:lang w:eastAsia="he-IL"/>
        </w:rPr>
        <w:t>חתם סופר</w:t>
      </w:r>
      <w:r w:rsidRPr="000872D2">
        <w:rPr>
          <w:rFonts w:hint="cs"/>
          <w:rtl/>
          <w:lang w:eastAsia="he-IL"/>
        </w:rPr>
        <w:t xml:space="preserve"> בתשובתו. ו</w:t>
      </w:r>
      <w:r w:rsidR="004357C6">
        <w:rPr>
          <w:rFonts w:hint="cs"/>
          <w:rtl/>
          <w:lang w:eastAsia="he-IL"/>
        </w:rPr>
        <w:t xml:space="preserve">כי יוכל </w:t>
      </w:r>
      <w:r w:rsidRPr="000872D2">
        <w:rPr>
          <w:rFonts w:hint="cs"/>
          <w:rtl/>
          <w:lang w:eastAsia="he-IL"/>
        </w:rPr>
        <w:t>האב</w:t>
      </w:r>
      <w:r w:rsidR="00B05E78">
        <w:rPr>
          <w:rFonts w:hint="cs"/>
          <w:rtl/>
          <w:lang w:eastAsia="he-IL"/>
        </w:rPr>
        <w:t>,</w:t>
      </w:r>
      <w:r w:rsidRPr="000872D2">
        <w:rPr>
          <w:rFonts w:hint="cs"/>
          <w:rtl/>
          <w:lang w:eastAsia="he-IL"/>
        </w:rPr>
        <w:t xml:space="preserve"> שכל השנה מטיל </w:t>
      </w:r>
      <w:r w:rsidR="00B05E78">
        <w:rPr>
          <w:rFonts w:hint="cs"/>
          <w:rtl/>
          <w:lang w:eastAsia="he-IL"/>
        </w:rPr>
        <w:t>את ההשגחה על מילוי חיוביו</w:t>
      </w:r>
      <w:r w:rsidRPr="000872D2">
        <w:rPr>
          <w:rFonts w:hint="cs"/>
          <w:rtl/>
          <w:lang w:eastAsia="he-IL"/>
        </w:rPr>
        <w:t xml:space="preserve"> התורניים על האם, </w:t>
      </w:r>
      <w:r w:rsidR="004357C6">
        <w:rPr>
          <w:rFonts w:hint="cs"/>
          <w:rtl/>
          <w:lang w:eastAsia="he-IL"/>
        </w:rPr>
        <w:t>לה</w:t>
      </w:r>
      <w:r w:rsidRPr="000872D2">
        <w:rPr>
          <w:rFonts w:hint="cs"/>
          <w:rtl/>
          <w:lang w:eastAsia="he-IL"/>
        </w:rPr>
        <w:t>תעורר לקראת ליל הסדר ורוצה לקיים ב</w:t>
      </w:r>
      <w:r w:rsidR="0021136B">
        <w:rPr>
          <w:rFonts w:hint="cs"/>
          <w:rtl/>
          <w:lang w:eastAsia="he-IL"/>
        </w:rPr>
        <w:t>מצווה</w:t>
      </w:r>
      <w:r w:rsidR="00B05E78">
        <w:rPr>
          <w:rFonts w:hint="cs"/>
          <w:rtl/>
          <w:lang w:eastAsia="he-IL"/>
        </w:rPr>
        <w:t xml:space="preserve"> זו</w:t>
      </w:r>
      <w:r w:rsidRPr="000872D2">
        <w:rPr>
          <w:rFonts w:hint="cs"/>
          <w:rtl/>
          <w:lang w:eastAsia="he-IL"/>
        </w:rPr>
        <w:t xml:space="preserve"> מאמר חז"ל </w:t>
      </w:r>
      <w:r w:rsidR="00B05E78">
        <w:rPr>
          <w:rFonts w:hint="cs"/>
          <w:rtl/>
          <w:lang w:eastAsia="he-IL"/>
        </w:rPr>
        <w:t>"</w:t>
      </w:r>
      <w:r w:rsidR="0021136B">
        <w:rPr>
          <w:rFonts w:hint="cs"/>
          <w:rtl/>
          <w:lang w:eastAsia="he-IL"/>
        </w:rPr>
        <w:t>מצווה</w:t>
      </w:r>
      <w:r w:rsidRPr="000872D2">
        <w:rPr>
          <w:rFonts w:hint="cs"/>
          <w:rtl/>
          <w:lang w:eastAsia="he-IL"/>
        </w:rPr>
        <w:t xml:space="preserve"> בו יותר מבשלוחו</w:t>
      </w:r>
      <w:r w:rsidR="00B05E78">
        <w:rPr>
          <w:rFonts w:hint="cs"/>
          <w:rtl/>
          <w:lang w:eastAsia="he-IL"/>
        </w:rPr>
        <w:t>"</w:t>
      </w:r>
      <w:r w:rsidRPr="000872D2">
        <w:rPr>
          <w:rFonts w:hint="cs"/>
          <w:rtl/>
          <w:lang w:eastAsia="he-IL"/>
        </w:rPr>
        <w:t xml:space="preserve"> ולהפריד </w:t>
      </w:r>
      <w:r w:rsidR="00B05E78">
        <w:rPr>
          <w:rFonts w:hint="cs"/>
          <w:rtl/>
          <w:lang w:eastAsia="he-IL"/>
        </w:rPr>
        <w:t xml:space="preserve">את </w:t>
      </w:r>
      <w:r w:rsidR="004357C6">
        <w:rPr>
          <w:rFonts w:hint="cs"/>
          <w:rtl/>
          <w:lang w:eastAsia="he-IL"/>
        </w:rPr>
        <w:t>הילדים מאימם?</w:t>
      </w:r>
      <w:r w:rsidRPr="000872D2">
        <w:rPr>
          <w:rFonts w:hint="cs"/>
          <w:rtl/>
          <w:lang w:eastAsia="he-IL"/>
        </w:rPr>
        <w:t xml:space="preserve"> ובפרט ברוב המקרים שכל אחד מה</w:t>
      </w:r>
      <w:r w:rsidR="004357C6">
        <w:rPr>
          <w:rFonts w:hint="cs"/>
          <w:rtl/>
          <w:lang w:eastAsia="he-IL"/>
        </w:rPr>
        <w:t>הורי</w:t>
      </w:r>
      <w:r w:rsidRPr="000872D2">
        <w:rPr>
          <w:rFonts w:hint="cs"/>
          <w:rtl/>
          <w:lang w:eastAsia="he-IL"/>
        </w:rPr>
        <w:t>ם מסתפח למשפחתו הגרעינית ובין כך ובין כך ה</w:t>
      </w:r>
      <w:r w:rsidR="0021136B">
        <w:rPr>
          <w:rFonts w:hint="cs"/>
          <w:rtl/>
          <w:lang w:eastAsia="he-IL"/>
        </w:rPr>
        <w:t>מצווה</w:t>
      </w:r>
      <w:r w:rsidRPr="000872D2">
        <w:rPr>
          <w:rFonts w:hint="cs"/>
          <w:rtl/>
          <w:lang w:eastAsia="he-IL"/>
        </w:rPr>
        <w:t xml:space="preserve"> נעשית או </w:t>
      </w:r>
      <w:r w:rsidR="00444AFC">
        <w:rPr>
          <w:rFonts w:hint="cs"/>
          <w:rtl/>
          <w:lang w:eastAsia="he-IL"/>
        </w:rPr>
        <w:t>על ידי</w:t>
      </w:r>
      <w:r w:rsidRPr="000872D2">
        <w:rPr>
          <w:rFonts w:hint="cs"/>
          <w:rtl/>
          <w:lang w:eastAsia="he-IL"/>
        </w:rPr>
        <w:t xml:space="preserve"> הסבא מצד האב או </w:t>
      </w:r>
      <w:r w:rsidR="00444AFC">
        <w:rPr>
          <w:rFonts w:hint="cs"/>
          <w:rtl/>
          <w:lang w:eastAsia="he-IL"/>
        </w:rPr>
        <w:t>על ידי</w:t>
      </w:r>
      <w:r w:rsidR="004357C6">
        <w:rPr>
          <w:rFonts w:hint="cs"/>
          <w:rtl/>
          <w:lang w:eastAsia="he-IL"/>
        </w:rPr>
        <w:t xml:space="preserve"> הסבא מצד האם,</w:t>
      </w:r>
      <w:r w:rsidRPr="000872D2">
        <w:rPr>
          <w:rFonts w:hint="cs"/>
          <w:rtl/>
          <w:lang w:eastAsia="he-IL"/>
        </w:rPr>
        <w:t xml:space="preserve"> שאין מקום לומר </w:t>
      </w:r>
      <w:r w:rsidR="004357C6">
        <w:rPr>
          <w:rFonts w:hint="cs"/>
          <w:rtl/>
          <w:lang w:eastAsia="he-IL"/>
        </w:rPr>
        <w:t>"</w:t>
      </w:r>
      <w:r w:rsidRPr="000872D2">
        <w:rPr>
          <w:rFonts w:hint="cs"/>
          <w:rtl/>
          <w:lang w:eastAsia="he-IL"/>
        </w:rPr>
        <w:t>חשקה נפשי לקיים ה</w:t>
      </w:r>
      <w:r w:rsidR="0021136B">
        <w:rPr>
          <w:rFonts w:hint="cs"/>
          <w:rtl/>
          <w:lang w:eastAsia="he-IL"/>
        </w:rPr>
        <w:t>מצווה</w:t>
      </w:r>
      <w:r w:rsidRPr="000872D2">
        <w:rPr>
          <w:rFonts w:hint="cs"/>
          <w:rtl/>
          <w:lang w:eastAsia="he-IL"/>
        </w:rPr>
        <w:t xml:space="preserve"> כמאמרה, מדין חינוך או מדין </w:t>
      </w:r>
      <w:r w:rsidR="007F4F15">
        <w:rPr>
          <w:rFonts w:hint="cs"/>
          <w:rtl/>
          <w:lang w:eastAsia="he-IL"/>
        </w:rPr>
        <w:t>תלמוד תורה</w:t>
      </w:r>
      <w:r w:rsidR="004357C6">
        <w:rPr>
          <w:rFonts w:hint="cs"/>
          <w:rtl/>
          <w:lang w:eastAsia="he-IL"/>
        </w:rPr>
        <w:t>"</w:t>
      </w:r>
      <w:r w:rsidRPr="000872D2">
        <w:rPr>
          <w:rFonts w:hint="cs"/>
          <w:rtl/>
          <w:lang w:eastAsia="he-IL"/>
        </w:rPr>
        <w:t xml:space="preserve">. </w:t>
      </w:r>
    </w:p>
    <w:p w14:paraId="3833BAFC" w14:textId="77777777" w:rsidR="000872D2" w:rsidRPr="000872D2" w:rsidRDefault="000872D2" w:rsidP="004357C6">
      <w:pPr>
        <w:pStyle w:val="ae"/>
        <w:rPr>
          <w:rtl/>
          <w:lang w:eastAsia="he-IL"/>
        </w:rPr>
      </w:pPr>
      <w:r w:rsidRPr="000872D2">
        <w:rPr>
          <w:rFonts w:hint="cs"/>
          <w:rtl/>
          <w:lang w:eastAsia="he-IL"/>
        </w:rPr>
        <w:t xml:space="preserve">וודאי שיש לנו לעיין בגדרי </w:t>
      </w:r>
      <w:r w:rsidR="0021136B">
        <w:rPr>
          <w:rFonts w:hint="cs"/>
          <w:rtl/>
          <w:lang w:eastAsia="he-IL"/>
        </w:rPr>
        <w:t>מצווה</w:t>
      </w:r>
      <w:r w:rsidRPr="000872D2">
        <w:rPr>
          <w:rFonts w:hint="cs"/>
          <w:rtl/>
          <w:lang w:eastAsia="he-IL"/>
        </w:rPr>
        <w:t xml:space="preserve"> זו המיוחדת ללילה הזה</w:t>
      </w:r>
      <w:r w:rsidR="00573E30">
        <w:rPr>
          <w:rFonts w:hint="cs"/>
          <w:rtl/>
          <w:lang w:eastAsia="he-IL"/>
        </w:rPr>
        <w:t xml:space="preserve">, </w:t>
      </w:r>
      <w:r w:rsidRPr="000872D2">
        <w:rPr>
          <w:rFonts w:hint="cs"/>
          <w:rtl/>
          <w:lang w:eastAsia="he-IL"/>
        </w:rPr>
        <w:t xml:space="preserve">שכפי שביארנו תוקף החיוב הוא </w:t>
      </w:r>
      <w:r w:rsidR="0021136B">
        <w:rPr>
          <w:rFonts w:hint="cs"/>
          <w:rtl/>
          <w:lang w:eastAsia="he-IL"/>
        </w:rPr>
        <w:t>מצווה</w:t>
      </w:r>
      <w:r w:rsidRPr="000872D2">
        <w:rPr>
          <w:rFonts w:hint="cs"/>
          <w:rtl/>
          <w:lang w:eastAsia="he-IL"/>
        </w:rPr>
        <w:t xml:space="preserve"> על כל גברא לספר בניסי יציאת מצרים ובהלכות הפסח, ואין זו </w:t>
      </w:r>
      <w:r w:rsidR="0021136B">
        <w:rPr>
          <w:rFonts w:hint="cs"/>
          <w:rtl/>
          <w:lang w:eastAsia="he-IL"/>
        </w:rPr>
        <w:t>מצוותו</w:t>
      </w:r>
      <w:r w:rsidRPr="000872D2">
        <w:rPr>
          <w:rFonts w:hint="cs"/>
          <w:rtl/>
          <w:lang w:eastAsia="he-IL"/>
        </w:rPr>
        <w:t xml:space="preserve"> של הבן</w:t>
      </w:r>
      <w:r w:rsidR="00573E30">
        <w:rPr>
          <w:rFonts w:hint="cs"/>
          <w:rtl/>
          <w:lang w:eastAsia="he-IL"/>
        </w:rPr>
        <w:t xml:space="preserve">, </w:t>
      </w:r>
      <w:r w:rsidRPr="000872D2">
        <w:rPr>
          <w:rFonts w:hint="cs"/>
          <w:rtl/>
          <w:lang w:eastAsia="he-IL"/>
        </w:rPr>
        <w:t xml:space="preserve">אלא שהסיפור לבן הוא אופן קיום </w:t>
      </w:r>
      <w:r w:rsidR="00627C6C">
        <w:rPr>
          <w:rFonts w:hint="cs"/>
          <w:rtl/>
          <w:lang w:eastAsia="he-IL"/>
        </w:rPr>
        <w:t>מצוות</w:t>
      </w:r>
      <w:r w:rsidRPr="000872D2">
        <w:rPr>
          <w:rFonts w:hint="cs"/>
          <w:rtl/>
          <w:lang w:eastAsia="he-IL"/>
        </w:rPr>
        <w:t xml:space="preserve"> האב.</w:t>
      </w:r>
      <w:r w:rsidR="00874E1A">
        <w:rPr>
          <w:rFonts w:hint="cs"/>
          <w:rtl/>
          <w:lang w:eastAsia="he-IL"/>
        </w:rPr>
        <w:t xml:space="preserve"> </w:t>
      </w:r>
      <w:r w:rsidRPr="000872D2">
        <w:rPr>
          <w:rFonts w:hint="cs"/>
          <w:rtl/>
          <w:lang w:eastAsia="he-IL"/>
        </w:rPr>
        <w:t>ואין הבן</w:t>
      </w:r>
      <w:r w:rsidR="00573E30">
        <w:rPr>
          <w:rFonts w:hint="cs"/>
          <w:rtl/>
          <w:lang w:eastAsia="he-IL"/>
        </w:rPr>
        <w:t xml:space="preserve">, </w:t>
      </w:r>
      <w:r w:rsidRPr="000872D2">
        <w:rPr>
          <w:rFonts w:hint="cs"/>
          <w:rtl/>
          <w:lang w:eastAsia="he-IL"/>
        </w:rPr>
        <w:t>טובת הבן</w:t>
      </w:r>
      <w:r w:rsidR="00573E30">
        <w:rPr>
          <w:rFonts w:hint="cs"/>
          <w:rtl/>
          <w:lang w:eastAsia="he-IL"/>
        </w:rPr>
        <w:t xml:space="preserve">, </w:t>
      </w:r>
      <w:r w:rsidRPr="000872D2">
        <w:rPr>
          <w:rFonts w:hint="cs"/>
          <w:rtl/>
          <w:lang w:eastAsia="he-IL"/>
        </w:rPr>
        <w:t xml:space="preserve">רצונה של האם ולפעמים אף </w:t>
      </w:r>
      <w:r w:rsidR="004357C6">
        <w:rPr>
          <w:rFonts w:hint="cs"/>
          <w:rtl/>
          <w:lang w:eastAsia="he-IL"/>
        </w:rPr>
        <w:t xml:space="preserve">רצונו </w:t>
      </w:r>
      <w:r w:rsidRPr="000872D2">
        <w:rPr>
          <w:rFonts w:hint="cs"/>
          <w:rtl/>
          <w:lang w:eastAsia="he-IL"/>
        </w:rPr>
        <w:t>של הבן משועבדים לאב לקיום ה</w:t>
      </w:r>
      <w:r w:rsidR="0021136B">
        <w:rPr>
          <w:rFonts w:hint="cs"/>
          <w:rtl/>
          <w:lang w:eastAsia="he-IL"/>
        </w:rPr>
        <w:t>מצווה</w:t>
      </w:r>
      <w:r w:rsidRPr="000872D2">
        <w:rPr>
          <w:rFonts w:hint="cs"/>
          <w:rtl/>
          <w:lang w:eastAsia="he-IL"/>
        </w:rPr>
        <w:t>.</w:t>
      </w:r>
    </w:p>
    <w:p w14:paraId="339925CC" w14:textId="77777777" w:rsidR="000872D2" w:rsidRPr="000872D2" w:rsidRDefault="000872D2" w:rsidP="004357C6">
      <w:pPr>
        <w:pStyle w:val="ae"/>
        <w:rPr>
          <w:rtl/>
          <w:lang w:eastAsia="he-IL"/>
        </w:rPr>
      </w:pPr>
      <w:r w:rsidRPr="000872D2">
        <w:rPr>
          <w:rFonts w:hint="cs"/>
          <w:rtl/>
          <w:lang w:eastAsia="he-IL"/>
        </w:rPr>
        <w:t xml:space="preserve">ועוד נראה לומר שאף אם מדין </w:t>
      </w:r>
      <w:r w:rsidR="007F4F15">
        <w:rPr>
          <w:rFonts w:hint="cs"/>
          <w:rtl/>
          <w:lang w:eastAsia="he-IL"/>
        </w:rPr>
        <w:t>תלמוד תורה</w:t>
      </w:r>
      <w:r w:rsidRPr="000872D2">
        <w:rPr>
          <w:rFonts w:hint="cs"/>
          <w:rtl/>
          <w:lang w:eastAsia="he-IL"/>
        </w:rPr>
        <w:t xml:space="preserve"> וחינוך אתינן </w:t>
      </w:r>
      <w:r w:rsidR="004357C6">
        <w:rPr>
          <w:rFonts w:hint="cs"/>
          <w:rtl/>
          <w:lang w:eastAsia="he-IL"/>
        </w:rPr>
        <w:t>ע</w:t>
      </w:r>
      <w:r w:rsidRPr="000872D2">
        <w:rPr>
          <w:rFonts w:hint="cs"/>
          <w:rtl/>
          <w:lang w:eastAsia="he-IL"/>
        </w:rPr>
        <w:t xml:space="preserve">לה, </w:t>
      </w:r>
      <w:r w:rsidR="004357C6">
        <w:rPr>
          <w:rFonts w:hint="cs"/>
          <w:rtl/>
          <w:lang w:eastAsia="he-IL"/>
        </w:rPr>
        <w:t xml:space="preserve">מצוות </w:t>
      </w:r>
      <w:r w:rsidRPr="000872D2">
        <w:rPr>
          <w:rFonts w:hint="cs"/>
          <w:rtl/>
          <w:lang w:eastAsia="he-IL"/>
        </w:rPr>
        <w:t>חינוך ו</w:t>
      </w:r>
      <w:r w:rsidR="004357C6">
        <w:rPr>
          <w:rFonts w:hint="cs"/>
          <w:rtl/>
          <w:lang w:eastAsia="he-IL"/>
        </w:rPr>
        <w:t xml:space="preserve">מצוות </w:t>
      </w:r>
      <w:r w:rsidR="007F4F15">
        <w:rPr>
          <w:rFonts w:hint="cs"/>
          <w:rtl/>
          <w:lang w:eastAsia="he-IL"/>
        </w:rPr>
        <w:t>תלמוד תורה</w:t>
      </w:r>
      <w:r w:rsidR="004357C6">
        <w:rPr>
          <w:rFonts w:hint="cs"/>
          <w:rtl/>
          <w:lang w:eastAsia="he-IL"/>
        </w:rPr>
        <w:t xml:space="preserve"> אלה</w:t>
      </w:r>
      <w:r w:rsidRPr="000872D2">
        <w:rPr>
          <w:rFonts w:hint="cs"/>
          <w:rtl/>
          <w:lang w:eastAsia="he-IL"/>
        </w:rPr>
        <w:t xml:space="preserve"> שונ</w:t>
      </w:r>
      <w:r w:rsidR="004357C6">
        <w:rPr>
          <w:rFonts w:hint="cs"/>
          <w:rtl/>
          <w:lang w:eastAsia="he-IL"/>
        </w:rPr>
        <w:t xml:space="preserve">ות </w:t>
      </w:r>
      <w:r w:rsidRPr="000872D2">
        <w:rPr>
          <w:rFonts w:hint="cs"/>
          <w:rtl/>
          <w:lang w:eastAsia="he-IL"/>
        </w:rPr>
        <w:t>בגדרי</w:t>
      </w:r>
      <w:r w:rsidR="004357C6">
        <w:rPr>
          <w:rFonts w:hint="cs"/>
          <w:rtl/>
          <w:lang w:eastAsia="he-IL"/>
        </w:rPr>
        <w:t>הן</w:t>
      </w:r>
      <w:r w:rsidRPr="000872D2">
        <w:rPr>
          <w:rFonts w:hint="cs"/>
          <w:rtl/>
          <w:lang w:eastAsia="he-IL"/>
        </w:rPr>
        <w:t xml:space="preserve"> </w:t>
      </w:r>
      <w:r w:rsidR="004357C6">
        <w:rPr>
          <w:rFonts w:hint="cs"/>
          <w:rtl/>
          <w:lang w:eastAsia="he-IL"/>
        </w:rPr>
        <w:t>ממצוות אלה שבכ</w:t>
      </w:r>
      <w:r w:rsidRPr="000872D2">
        <w:rPr>
          <w:rFonts w:hint="cs"/>
          <w:rtl/>
          <w:lang w:eastAsia="he-IL"/>
        </w:rPr>
        <w:t xml:space="preserve">ל השנה, וכמו שכתב ערוך השלחן </w:t>
      </w:r>
      <w:r w:rsidR="004357C6" w:rsidRPr="00825C5C">
        <w:rPr>
          <w:rFonts w:hint="cs"/>
          <w:szCs w:val="24"/>
          <w:rtl/>
          <w:lang w:eastAsia="he-IL"/>
        </w:rPr>
        <w:t>(סוף סימן תע</w:t>
      </w:r>
      <w:r w:rsidRPr="00825C5C">
        <w:rPr>
          <w:rFonts w:hint="cs"/>
          <w:szCs w:val="24"/>
          <w:rtl/>
          <w:lang w:eastAsia="he-IL"/>
        </w:rPr>
        <w:t>ב</w:t>
      </w:r>
      <w:r w:rsidR="004357C6" w:rsidRPr="00825C5C">
        <w:rPr>
          <w:rFonts w:hint="cs"/>
          <w:szCs w:val="24"/>
          <w:rtl/>
          <w:lang w:eastAsia="he-IL"/>
        </w:rPr>
        <w:t>)</w:t>
      </w:r>
      <w:r w:rsidR="004357C6">
        <w:rPr>
          <w:rFonts w:hint="cs"/>
          <w:rtl/>
          <w:lang w:eastAsia="he-IL"/>
        </w:rPr>
        <w:t>,</w:t>
      </w:r>
      <w:r w:rsidRPr="000872D2">
        <w:rPr>
          <w:rFonts w:hint="cs"/>
          <w:rtl/>
          <w:lang w:eastAsia="he-IL"/>
        </w:rPr>
        <w:t xml:space="preserve"> שהבאנוהו לעיל, שהרי עיקר </w:t>
      </w:r>
      <w:r w:rsidR="0021136B">
        <w:rPr>
          <w:rFonts w:hint="cs"/>
          <w:rtl/>
          <w:lang w:eastAsia="he-IL"/>
        </w:rPr>
        <w:t>מצווה</w:t>
      </w:r>
      <w:r w:rsidRPr="000872D2">
        <w:rPr>
          <w:rFonts w:hint="cs"/>
          <w:rtl/>
          <w:lang w:eastAsia="he-IL"/>
        </w:rPr>
        <w:t xml:space="preserve"> זו להשריש האמונה ודבר זה חייב לעשות בין לבנים</w:t>
      </w:r>
      <w:r w:rsidR="004357C6">
        <w:rPr>
          <w:rFonts w:hint="cs"/>
          <w:rtl/>
          <w:lang w:eastAsia="he-IL"/>
        </w:rPr>
        <w:t xml:space="preserve"> ובין לבנות.</w:t>
      </w:r>
      <w:r w:rsidRPr="000872D2">
        <w:rPr>
          <w:rFonts w:hint="cs"/>
          <w:rtl/>
          <w:lang w:eastAsia="he-IL"/>
        </w:rPr>
        <w:t xml:space="preserve"> ויש להוסיף שאף שלעניין </w:t>
      </w:r>
      <w:r w:rsidR="007F4F15">
        <w:rPr>
          <w:rFonts w:hint="cs"/>
          <w:rtl/>
          <w:lang w:eastAsia="he-IL"/>
        </w:rPr>
        <w:t>תלמוד תורה</w:t>
      </w:r>
      <w:r w:rsidRPr="000872D2">
        <w:rPr>
          <w:rFonts w:hint="cs"/>
          <w:rtl/>
          <w:lang w:eastAsia="he-IL"/>
        </w:rPr>
        <w:t xml:space="preserve"> מלבד חיוב האב יש חיוב גם לאבי האב ללמדו תורה וכדאמרינן בקידושין</w:t>
      </w:r>
      <w:r w:rsidR="004357C6">
        <w:rPr>
          <w:rFonts w:hint="cs"/>
          <w:rtl/>
          <w:lang w:eastAsia="he-IL"/>
        </w:rPr>
        <w:t xml:space="preserve"> </w:t>
      </w:r>
      <w:r w:rsidR="004357C6">
        <w:rPr>
          <w:rtl/>
          <w:lang w:eastAsia="he-IL"/>
        </w:rPr>
        <w:t>–</w:t>
      </w:r>
      <w:r w:rsidRPr="000872D2">
        <w:rPr>
          <w:rFonts w:hint="cs"/>
          <w:rtl/>
          <w:lang w:eastAsia="he-IL"/>
        </w:rPr>
        <w:t xml:space="preserve"> ומהאי טעמא כתב </w:t>
      </w:r>
      <w:r w:rsidR="007F4F15">
        <w:rPr>
          <w:rFonts w:hint="cs"/>
          <w:rtl/>
          <w:lang w:eastAsia="he-IL"/>
        </w:rPr>
        <w:t>רבי עקיבא איגר</w:t>
      </w:r>
      <w:r w:rsidRPr="000872D2">
        <w:rPr>
          <w:rFonts w:hint="cs"/>
          <w:rtl/>
          <w:lang w:eastAsia="he-IL"/>
        </w:rPr>
        <w:t xml:space="preserve"> בתשובה </w:t>
      </w:r>
      <w:r w:rsidR="004357C6" w:rsidRPr="00825C5C">
        <w:rPr>
          <w:rFonts w:hint="cs"/>
          <w:szCs w:val="24"/>
          <w:rtl/>
          <w:lang w:eastAsia="he-IL"/>
        </w:rPr>
        <w:t>(סימן מ</w:t>
      </w:r>
      <w:r w:rsidRPr="00825C5C">
        <w:rPr>
          <w:rFonts w:hint="cs"/>
          <w:szCs w:val="24"/>
          <w:rtl/>
          <w:lang w:eastAsia="he-IL"/>
        </w:rPr>
        <w:t>א</w:t>
      </w:r>
      <w:r w:rsidR="004357C6" w:rsidRPr="00825C5C">
        <w:rPr>
          <w:rFonts w:hint="cs"/>
          <w:szCs w:val="24"/>
          <w:rtl/>
          <w:lang w:eastAsia="he-IL"/>
        </w:rPr>
        <w:t>)</w:t>
      </w:r>
      <w:r w:rsidRPr="000872D2">
        <w:rPr>
          <w:rFonts w:hint="cs"/>
          <w:rtl/>
          <w:lang w:eastAsia="he-IL"/>
        </w:rPr>
        <w:t xml:space="preserve"> שכשהאב לא נמצא בברית יברך אבי האב </w:t>
      </w:r>
      <w:r w:rsidR="004357C6">
        <w:rPr>
          <w:rFonts w:hint="cs"/>
          <w:rtl/>
          <w:lang w:eastAsia="he-IL"/>
        </w:rPr>
        <w:t>"</w:t>
      </w:r>
      <w:r w:rsidRPr="000872D2">
        <w:rPr>
          <w:rFonts w:hint="cs"/>
          <w:rtl/>
          <w:lang w:eastAsia="he-IL"/>
        </w:rPr>
        <w:t xml:space="preserve">להכניסו בבריתו של </w:t>
      </w:r>
      <w:r w:rsidR="007F4F15">
        <w:rPr>
          <w:rFonts w:hint="cs"/>
          <w:rtl/>
          <w:lang w:eastAsia="he-IL"/>
        </w:rPr>
        <w:t>אברהם אבינו</w:t>
      </w:r>
      <w:r w:rsidR="004357C6">
        <w:rPr>
          <w:rFonts w:hint="cs"/>
          <w:rtl/>
          <w:lang w:eastAsia="he-IL"/>
        </w:rPr>
        <w:t>"</w:t>
      </w:r>
      <w:r w:rsidRPr="000872D2">
        <w:rPr>
          <w:rFonts w:hint="cs"/>
          <w:rtl/>
          <w:lang w:eastAsia="he-IL"/>
        </w:rPr>
        <w:t xml:space="preserve"> שגם עליו יש חובה ללמדו תורה וזהו עיקר עניינה</w:t>
      </w:r>
      <w:r w:rsidR="00874E1A">
        <w:rPr>
          <w:rFonts w:hint="cs"/>
          <w:rtl/>
          <w:lang w:eastAsia="he-IL"/>
        </w:rPr>
        <w:t xml:space="preserve"> </w:t>
      </w:r>
      <w:r w:rsidR="004357C6">
        <w:rPr>
          <w:rFonts w:hint="cs"/>
          <w:rtl/>
          <w:lang w:eastAsia="he-IL"/>
        </w:rPr>
        <w:t xml:space="preserve">של ברית המילה </w:t>
      </w:r>
      <w:r w:rsidR="004357C6">
        <w:rPr>
          <w:rtl/>
          <w:lang w:eastAsia="he-IL"/>
        </w:rPr>
        <w:t>–</w:t>
      </w:r>
      <w:r w:rsidRPr="000872D2">
        <w:rPr>
          <w:rFonts w:hint="cs"/>
          <w:rtl/>
          <w:lang w:eastAsia="he-IL"/>
        </w:rPr>
        <w:t xml:space="preserve"> וחובה זו היא רק באבי האב ולא באבי האם</w:t>
      </w:r>
      <w:r w:rsidR="004357C6">
        <w:rPr>
          <w:rFonts w:hint="cs"/>
          <w:rtl/>
          <w:lang w:eastAsia="he-IL"/>
        </w:rPr>
        <w:t>,</w:t>
      </w:r>
      <w:r w:rsidRPr="000872D2">
        <w:rPr>
          <w:rFonts w:hint="cs"/>
          <w:rtl/>
          <w:lang w:eastAsia="he-IL"/>
        </w:rPr>
        <w:t xml:space="preserve"> שהרי אין מחויב ללמד</w:t>
      </w:r>
      <w:r w:rsidR="004357C6">
        <w:rPr>
          <w:rFonts w:hint="cs"/>
          <w:rtl/>
          <w:lang w:eastAsia="he-IL"/>
        </w:rPr>
        <w:t xml:space="preserve"> את בתו</w:t>
      </w:r>
      <w:r w:rsidRPr="000872D2">
        <w:rPr>
          <w:rFonts w:hint="cs"/>
          <w:rtl/>
          <w:lang w:eastAsia="he-IL"/>
        </w:rPr>
        <w:t xml:space="preserve"> תורה</w:t>
      </w:r>
      <w:r w:rsidR="004357C6">
        <w:rPr>
          <w:rFonts w:hint="cs"/>
          <w:rtl/>
          <w:lang w:eastAsia="he-IL"/>
        </w:rPr>
        <w:t>, והוא הדין גם לגבי בן בתו, מכל קמום</w:t>
      </w:r>
      <w:r w:rsidRPr="000872D2">
        <w:rPr>
          <w:rFonts w:hint="cs"/>
          <w:rtl/>
          <w:lang w:eastAsia="he-IL"/>
        </w:rPr>
        <w:t xml:space="preserve"> ב</w:t>
      </w:r>
      <w:r w:rsidR="0021136B">
        <w:rPr>
          <w:rFonts w:hint="cs"/>
          <w:rtl/>
          <w:lang w:eastAsia="he-IL"/>
        </w:rPr>
        <w:t>מצווה</w:t>
      </w:r>
      <w:r w:rsidRPr="000872D2">
        <w:rPr>
          <w:rFonts w:hint="cs"/>
          <w:rtl/>
          <w:lang w:eastAsia="he-IL"/>
        </w:rPr>
        <w:t xml:space="preserve"> זו</w:t>
      </w:r>
      <w:r w:rsidR="004357C6">
        <w:rPr>
          <w:rFonts w:hint="cs"/>
          <w:rtl/>
          <w:lang w:eastAsia="he-IL"/>
        </w:rPr>
        <w:t>,</w:t>
      </w:r>
      <w:r w:rsidRPr="000872D2">
        <w:rPr>
          <w:rFonts w:hint="cs"/>
          <w:rtl/>
          <w:lang w:eastAsia="he-IL"/>
        </w:rPr>
        <w:t xml:space="preserve"> שעיקרה להשריש האמונה בבנים ובבני הבנים </w:t>
      </w:r>
      <w:r w:rsidR="004357C6">
        <w:rPr>
          <w:rtl/>
          <w:lang w:eastAsia="he-IL"/>
        </w:rPr>
        <w:t>–</w:t>
      </w:r>
      <w:r w:rsidR="004357C6">
        <w:rPr>
          <w:rFonts w:hint="cs"/>
          <w:rtl/>
          <w:lang w:eastAsia="he-IL"/>
        </w:rPr>
        <w:t xml:space="preserve"> </w:t>
      </w:r>
      <w:r w:rsidRPr="000872D2">
        <w:rPr>
          <w:rFonts w:hint="cs"/>
          <w:rtl/>
          <w:lang w:eastAsia="he-IL"/>
        </w:rPr>
        <w:t xml:space="preserve">גם בני הבנות בכלל. ולפיכך בהאי דינא אינה שונה עריכת הסדר </w:t>
      </w:r>
      <w:r w:rsidR="00444AFC">
        <w:rPr>
          <w:rFonts w:hint="cs"/>
          <w:rtl/>
          <w:lang w:eastAsia="he-IL"/>
        </w:rPr>
        <w:t>על ידי</w:t>
      </w:r>
      <w:r w:rsidRPr="000872D2">
        <w:rPr>
          <w:rFonts w:hint="cs"/>
          <w:rtl/>
          <w:lang w:eastAsia="he-IL"/>
        </w:rPr>
        <w:t xml:space="preserve"> אבי האב מעריכת הסדר </w:t>
      </w:r>
      <w:r w:rsidR="00444AFC">
        <w:rPr>
          <w:rFonts w:hint="cs"/>
          <w:rtl/>
          <w:lang w:eastAsia="he-IL"/>
        </w:rPr>
        <w:t>על ידי</w:t>
      </w:r>
      <w:r w:rsidRPr="000872D2">
        <w:rPr>
          <w:rFonts w:hint="cs"/>
          <w:rtl/>
          <w:lang w:eastAsia="he-IL"/>
        </w:rPr>
        <w:t xml:space="preserve"> אבי האם</w:t>
      </w:r>
      <w:r w:rsidR="004357C6">
        <w:rPr>
          <w:rFonts w:hint="cs"/>
          <w:rtl/>
          <w:lang w:eastAsia="he-IL"/>
        </w:rPr>
        <w:t>,</w:t>
      </w:r>
      <w:r w:rsidRPr="000872D2">
        <w:rPr>
          <w:rFonts w:hint="cs"/>
          <w:rtl/>
          <w:lang w:eastAsia="he-IL"/>
        </w:rPr>
        <w:t xml:space="preserve"> שלשניהם יש שייכות ב</w:t>
      </w:r>
      <w:r w:rsidR="0021136B">
        <w:rPr>
          <w:rFonts w:hint="cs"/>
          <w:rtl/>
          <w:lang w:eastAsia="he-IL"/>
        </w:rPr>
        <w:t>מצווה</w:t>
      </w:r>
      <w:r w:rsidRPr="000872D2">
        <w:rPr>
          <w:rFonts w:hint="cs"/>
          <w:rtl/>
          <w:lang w:eastAsia="he-IL"/>
        </w:rPr>
        <w:t xml:space="preserve"> זו. ולפיכך אין להעדיף </w:t>
      </w:r>
      <w:r w:rsidR="004357C6">
        <w:rPr>
          <w:rFonts w:hint="cs"/>
          <w:rtl/>
          <w:lang w:eastAsia="he-IL"/>
        </w:rPr>
        <w:t xml:space="preserve">את </w:t>
      </w:r>
      <w:r w:rsidRPr="000872D2">
        <w:rPr>
          <w:rFonts w:hint="cs"/>
          <w:rtl/>
          <w:lang w:eastAsia="he-IL"/>
        </w:rPr>
        <w:t>שהות הבן עם אביו בבית אבי האב</w:t>
      </w:r>
      <w:r w:rsidR="004357C6">
        <w:rPr>
          <w:rFonts w:hint="cs"/>
          <w:rtl/>
          <w:lang w:eastAsia="he-IL"/>
        </w:rPr>
        <w:t xml:space="preserve"> על שהות הבן עם אמו אצל אבי האם.</w:t>
      </w:r>
      <w:r w:rsidRPr="000872D2">
        <w:rPr>
          <w:rFonts w:hint="cs"/>
          <w:rtl/>
          <w:lang w:eastAsia="he-IL"/>
        </w:rPr>
        <w:t xml:space="preserve"> ויש לדון ולהאריך בזה, אם בשהות אצל הסב מתקיימת </w:t>
      </w:r>
      <w:r w:rsidR="004357C6" w:rsidRPr="00825C5C">
        <w:rPr>
          <w:rFonts w:hint="cs"/>
          <w:szCs w:val="24"/>
          <w:rtl/>
          <w:lang w:eastAsia="he-IL"/>
        </w:rPr>
        <w:t>(אצל האב או האם)</w:t>
      </w:r>
      <w:r w:rsidR="004357C6">
        <w:rPr>
          <w:rFonts w:hint="cs"/>
          <w:rtl/>
          <w:lang w:eastAsia="he-IL"/>
        </w:rPr>
        <w:t xml:space="preserve"> </w:t>
      </w:r>
      <w:r w:rsidRPr="000872D2">
        <w:rPr>
          <w:rFonts w:hint="cs"/>
          <w:rtl/>
          <w:lang w:eastAsia="he-IL"/>
        </w:rPr>
        <w:t>ה</w:t>
      </w:r>
      <w:r w:rsidR="0021136B">
        <w:rPr>
          <w:rFonts w:hint="cs"/>
          <w:rtl/>
          <w:lang w:eastAsia="he-IL"/>
        </w:rPr>
        <w:t>מצווה</w:t>
      </w:r>
      <w:r w:rsidRPr="000872D2">
        <w:rPr>
          <w:rFonts w:hint="cs"/>
          <w:rtl/>
          <w:lang w:eastAsia="he-IL"/>
        </w:rPr>
        <w:t xml:space="preserve"> </w:t>
      </w:r>
      <w:r w:rsidR="00444AFC">
        <w:rPr>
          <w:rFonts w:hint="cs"/>
          <w:rtl/>
          <w:lang w:eastAsia="he-IL"/>
        </w:rPr>
        <w:t>על ידי</w:t>
      </w:r>
      <w:r w:rsidRPr="000872D2">
        <w:rPr>
          <w:rFonts w:hint="cs"/>
          <w:rtl/>
          <w:lang w:eastAsia="he-IL"/>
        </w:rPr>
        <w:t xml:space="preserve"> הסב בעצמו, מדין </w:t>
      </w:r>
      <w:r w:rsidR="004357C6">
        <w:rPr>
          <w:rFonts w:hint="cs"/>
          <w:rtl/>
          <w:lang w:eastAsia="he-IL"/>
        </w:rPr>
        <w:t>'</w:t>
      </w:r>
      <w:r w:rsidRPr="000872D2">
        <w:rPr>
          <w:rFonts w:hint="cs"/>
          <w:rtl/>
          <w:lang w:eastAsia="he-IL"/>
        </w:rPr>
        <w:t>שומע כעונה</w:t>
      </w:r>
      <w:r w:rsidR="004357C6">
        <w:rPr>
          <w:rFonts w:hint="cs"/>
          <w:rtl/>
          <w:lang w:eastAsia="he-IL"/>
        </w:rPr>
        <w:t>'</w:t>
      </w:r>
      <w:r w:rsidRPr="000872D2">
        <w:rPr>
          <w:rFonts w:hint="cs"/>
          <w:rtl/>
          <w:lang w:eastAsia="he-IL"/>
        </w:rPr>
        <w:t xml:space="preserve"> או מדין שליחות, ו</w:t>
      </w:r>
      <w:r w:rsidR="00DA693E">
        <w:rPr>
          <w:rFonts w:hint="cs"/>
          <w:rtl/>
          <w:lang w:eastAsia="he-IL"/>
        </w:rPr>
        <w:t>אין כאן מקומו</w:t>
      </w:r>
      <w:r w:rsidRPr="000872D2">
        <w:rPr>
          <w:rFonts w:hint="cs"/>
          <w:rtl/>
          <w:lang w:eastAsia="he-IL"/>
        </w:rPr>
        <w:t>.</w:t>
      </w:r>
    </w:p>
    <w:p w14:paraId="154BCB31" w14:textId="77777777" w:rsidR="000872D2" w:rsidRPr="000872D2" w:rsidRDefault="000872D2" w:rsidP="00BE3761">
      <w:pPr>
        <w:pStyle w:val="ae"/>
        <w:rPr>
          <w:rtl/>
          <w:lang w:eastAsia="he-IL"/>
        </w:rPr>
      </w:pPr>
      <w:r w:rsidRPr="000872D2">
        <w:rPr>
          <w:rFonts w:hint="cs"/>
          <w:rtl/>
          <w:lang w:eastAsia="he-IL"/>
        </w:rPr>
        <w:t>הן אמת</w:t>
      </w:r>
      <w:r w:rsidR="004357C6">
        <w:rPr>
          <w:rFonts w:hint="cs"/>
          <w:rtl/>
          <w:lang w:eastAsia="he-IL"/>
        </w:rPr>
        <w:t>:</w:t>
      </w:r>
      <w:r w:rsidRPr="000872D2">
        <w:rPr>
          <w:rFonts w:hint="cs"/>
          <w:rtl/>
          <w:lang w:eastAsia="he-IL"/>
        </w:rPr>
        <w:t xml:space="preserve"> בקרא כתיב </w:t>
      </w:r>
      <w:r w:rsidR="004357C6">
        <w:rPr>
          <w:rFonts w:hint="cs"/>
          <w:rtl/>
          <w:lang w:eastAsia="he-IL"/>
        </w:rPr>
        <w:t>"</w:t>
      </w:r>
      <w:r w:rsidRPr="000872D2">
        <w:rPr>
          <w:rFonts w:hint="cs"/>
          <w:rtl/>
          <w:lang w:eastAsia="he-IL"/>
        </w:rPr>
        <w:t>והגדת לבנך</w:t>
      </w:r>
      <w:r w:rsidR="004357C6">
        <w:rPr>
          <w:rFonts w:hint="cs"/>
          <w:rtl/>
          <w:lang w:eastAsia="he-IL"/>
        </w:rPr>
        <w:t>",</w:t>
      </w:r>
      <w:r w:rsidRPr="000872D2">
        <w:rPr>
          <w:rFonts w:hint="cs"/>
          <w:rtl/>
          <w:lang w:eastAsia="he-IL"/>
        </w:rPr>
        <w:t xml:space="preserve"> ובעלמא כל היכא דכתיב </w:t>
      </w:r>
      <w:r w:rsidR="004357C6">
        <w:rPr>
          <w:rFonts w:hint="cs"/>
          <w:rtl/>
          <w:lang w:eastAsia="he-IL"/>
        </w:rPr>
        <w:t>"</w:t>
      </w:r>
      <w:r w:rsidRPr="000872D2">
        <w:rPr>
          <w:rFonts w:hint="cs"/>
          <w:rtl/>
          <w:lang w:eastAsia="he-IL"/>
        </w:rPr>
        <w:t>בן</w:t>
      </w:r>
      <w:r w:rsidR="004357C6">
        <w:rPr>
          <w:rFonts w:hint="cs"/>
          <w:rtl/>
          <w:lang w:eastAsia="he-IL"/>
        </w:rPr>
        <w:t>"</w:t>
      </w:r>
      <w:r w:rsidRPr="000872D2">
        <w:rPr>
          <w:rFonts w:hint="cs"/>
          <w:rtl/>
          <w:lang w:eastAsia="he-IL"/>
        </w:rPr>
        <w:t xml:space="preserve"> או </w:t>
      </w:r>
      <w:r w:rsidR="004357C6">
        <w:rPr>
          <w:rFonts w:hint="cs"/>
          <w:rtl/>
          <w:lang w:eastAsia="he-IL"/>
        </w:rPr>
        <w:t>"</w:t>
      </w:r>
      <w:r w:rsidRPr="000872D2">
        <w:rPr>
          <w:rFonts w:hint="cs"/>
          <w:rtl/>
          <w:lang w:eastAsia="he-IL"/>
        </w:rPr>
        <w:t>בניכם</w:t>
      </w:r>
      <w:r w:rsidR="004357C6">
        <w:rPr>
          <w:rFonts w:hint="cs"/>
          <w:rtl/>
          <w:lang w:eastAsia="he-IL"/>
        </w:rPr>
        <w:t>"</w:t>
      </w:r>
      <w:r w:rsidRPr="000872D2">
        <w:rPr>
          <w:rFonts w:hint="cs"/>
          <w:rtl/>
          <w:lang w:eastAsia="he-IL"/>
        </w:rPr>
        <w:t xml:space="preserve"> דרשינן </w:t>
      </w:r>
      <w:r w:rsidR="004357C6">
        <w:rPr>
          <w:rFonts w:hint="cs"/>
          <w:rtl/>
          <w:lang w:eastAsia="he-IL"/>
        </w:rPr>
        <w:t>"</w:t>
      </w:r>
      <w:r w:rsidRPr="000872D2">
        <w:rPr>
          <w:rFonts w:hint="cs"/>
          <w:rtl/>
          <w:lang w:eastAsia="he-IL"/>
        </w:rPr>
        <w:t>ולא בת</w:t>
      </w:r>
      <w:r w:rsidR="004357C6">
        <w:rPr>
          <w:rFonts w:hint="cs"/>
          <w:rtl/>
          <w:lang w:eastAsia="he-IL"/>
        </w:rPr>
        <w:t>" או</w:t>
      </w:r>
      <w:r w:rsidRPr="000872D2">
        <w:rPr>
          <w:rFonts w:hint="cs"/>
          <w:rtl/>
          <w:lang w:eastAsia="he-IL"/>
        </w:rPr>
        <w:t xml:space="preserve"> </w:t>
      </w:r>
      <w:r w:rsidR="004357C6">
        <w:rPr>
          <w:rFonts w:hint="cs"/>
          <w:rtl/>
          <w:lang w:eastAsia="he-IL"/>
        </w:rPr>
        <w:t>"</w:t>
      </w:r>
      <w:r w:rsidRPr="000872D2">
        <w:rPr>
          <w:rFonts w:hint="cs"/>
          <w:rtl/>
          <w:lang w:eastAsia="he-IL"/>
        </w:rPr>
        <w:t>ולא בנותיכם</w:t>
      </w:r>
      <w:r w:rsidR="004357C6">
        <w:rPr>
          <w:rFonts w:hint="cs"/>
          <w:rtl/>
          <w:lang w:eastAsia="he-IL"/>
        </w:rPr>
        <w:t>",</w:t>
      </w:r>
      <w:r w:rsidR="00573E30">
        <w:rPr>
          <w:rFonts w:hint="cs"/>
          <w:rtl/>
          <w:lang w:eastAsia="he-IL"/>
        </w:rPr>
        <w:t xml:space="preserve"> </w:t>
      </w:r>
      <w:r w:rsidRPr="000872D2">
        <w:rPr>
          <w:rFonts w:hint="cs"/>
          <w:rtl/>
          <w:lang w:eastAsia="he-IL"/>
        </w:rPr>
        <w:t xml:space="preserve">ועיין בזה בדברי המלבי"ם </w:t>
      </w:r>
      <w:r w:rsidR="004357C6" w:rsidRPr="00825C5C">
        <w:rPr>
          <w:rFonts w:hint="cs"/>
          <w:szCs w:val="24"/>
          <w:rtl/>
          <w:lang w:eastAsia="he-IL"/>
        </w:rPr>
        <w:t>(</w:t>
      </w:r>
      <w:r w:rsidR="00B93B93" w:rsidRPr="00825C5C">
        <w:rPr>
          <w:rFonts w:hint="cs"/>
          <w:szCs w:val="24"/>
          <w:rtl/>
          <w:lang w:eastAsia="he-IL"/>
        </w:rPr>
        <w:t xml:space="preserve">פרשת </w:t>
      </w:r>
      <w:r w:rsidR="004357C6" w:rsidRPr="00825C5C">
        <w:rPr>
          <w:rFonts w:hint="cs"/>
          <w:szCs w:val="24"/>
          <w:rtl/>
          <w:lang w:eastAsia="he-IL"/>
        </w:rPr>
        <w:t>ויקרא אות ח)</w:t>
      </w:r>
      <w:r w:rsidRPr="000872D2">
        <w:rPr>
          <w:rFonts w:hint="cs"/>
          <w:rtl/>
          <w:lang w:eastAsia="he-IL"/>
        </w:rPr>
        <w:t xml:space="preserve">, והיה מקום לומר שהתורה מיעטה </w:t>
      </w:r>
      <w:r w:rsidR="00BE3761">
        <w:rPr>
          <w:rFonts w:hint="cs"/>
          <w:rtl/>
          <w:lang w:eastAsia="he-IL"/>
        </w:rPr>
        <w:t>"</w:t>
      </w:r>
      <w:r w:rsidRPr="000872D2">
        <w:rPr>
          <w:rFonts w:hint="cs"/>
          <w:rtl/>
          <w:lang w:eastAsia="he-IL"/>
        </w:rPr>
        <w:t>והגדת לבנך</w:t>
      </w:r>
      <w:r w:rsidR="00BE3761">
        <w:rPr>
          <w:rFonts w:hint="cs"/>
          <w:rtl/>
          <w:lang w:eastAsia="he-IL"/>
        </w:rPr>
        <w:t xml:space="preserve">" </w:t>
      </w:r>
      <w:r w:rsidR="00BE3761">
        <w:rPr>
          <w:rtl/>
          <w:lang w:eastAsia="he-IL"/>
        </w:rPr>
        <w:t>–</w:t>
      </w:r>
      <w:r w:rsidRPr="000872D2">
        <w:rPr>
          <w:rFonts w:hint="cs"/>
          <w:rtl/>
          <w:lang w:eastAsia="he-IL"/>
        </w:rPr>
        <w:t xml:space="preserve"> </w:t>
      </w:r>
      <w:r w:rsidR="00BE3761">
        <w:rPr>
          <w:rFonts w:hint="cs"/>
          <w:rtl/>
          <w:lang w:eastAsia="he-IL"/>
        </w:rPr>
        <w:t>"</w:t>
      </w:r>
      <w:r w:rsidRPr="000872D2">
        <w:rPr>
          <w:rFonts w:hint="cs"/>
          <w:rtl/>
          <w:lang w:eastAsia="he-IL"/>
        </w:rPr>
        <w:t>ולא לבתך</w:t>
      </w:r>
      <w:r w:rsidR="00BE3761">
        <w:rPr>
          <w:rFonts w:hint="cs"/>
          <w:rtl/>
          <w:lang w:eastAsia="he-IL"/>
        </w:rPr>
        <w:t>",</w:t>
      </w:r>
      <w:r w:rsidRPr="000872D2">
        <w:rPr>
          <w:rFonts w:hint="cs"/>
          <w:rtl/>
          <w:lang w:eastAsia="he-IL"/>
        </w:rPr>
        <w:t xml:space="preserve"> וכמו ב</w:t>
      </w:r>
      <w:r w:rsidR="007F4F15">
        <w:rPr>
          <w:rFonts w:hint="cs"/>
          <w:rtl/>
          <w:lang w:eastAsia="he-IL"/>
        </w:rPr>
        <w:t>תלמוד תורה</w:t>
      </w:r>
      <w:r w:rsidRPr="000872D2">
        <w:rPr>
          <w:rFonts w:hint="cs"/>
          <w:rtl/>
          <w:lang w:eastAsia="he-IL"/>
        </w:rPr>
        <w:t xml:space="preserve"> דדרשינן </w:t>
      </w:r>
      <w:r w:rsidR="00BE3761">
        <w:rPr>
          <w:rFonts w:hint="cs"/>
          <w:rtl/>
          <w:lang w:eastAsia="he-IL"/>
        </w:rPr>
        <w:t>"</w:t>
      </w:r>
      <w:r w:rsidRPr="000872D2">
        <w:rPr>
          <w:rFonts w:hint="cs"/>
          <w:rtl/>
          <w:lang w:eastAsia="he-IL"/>
        </w:rPr>
        <w:t>לבניכם</w:t>
      </w:r>
      <w:r w:rsidR="00BE3761">
        <w:rPr>
          <w:rFonts w:hint="cs"/>
          <w:rtl/>
          <w:lang w:eastAsia="he-IL"/>
        </w:rPr>
        <w:t>"</w:t>
      </w:r>
      <w:r w:rsidRPr="000872D2">
        <w:rPr>
          <w:rFonts w:hint="cs"/>
          <w:rtl/>
          <w:lang w:eastAsia="he-IL"/>
        </w:rPr>
        <w:t xml:space="preserve"> ולא </w:t>
      </w:r>
      <w:r w:rsidR="00BE3761">
        <w:rPr>
          <w:rFonts w:hint="cs"/>
          <w:rtl/>
          <w:lang w:eastAsia="he-IL"/>
        </w:rPr>
        <w:t>"</w:t>
      </w:r>
      <w:r w:rsidRPr="000872D2">
        <w:rPr>
          <w:rFonts w:hint="cs"/>
          <w:rtl/>
          <w:lang w:eastAsia="he-IL"/>
        </w:rPr>
        <w:t>לבנותיכם</w:t>
      </w:r>
      <w:r w:rsidR="00BE3761">
        <w:rPr>
          <w:rFonts w:hint="cs"/>
          <w:rtl/>
          <w:lang w:eastAsia="he-IL"/>
        </w:rPr>
        <w:t>".</w:t>
      </w:r>
      <w:r w:rsidR="00573E30">
        <w:rPr>
          <w:rFonts w:hint="cs"/>
          <w:rtl/>
          <w:lang w:eastAsia="he-IL"/>
        </w:rPr>
        <w:t xml:space="preserve"> </w:t>
      </w:r>
      <w:r w:rsidRPr="000872D2">
        <w:rPr>
          <w:rFonts w:hint="cs"/>
          <w:rtl/>
          <w:lang w:eastAsia="he-IL"/>
        </w:rPr>
        <w:t>וצריכים לומר דאף למאן דיליף מהכא</w:t>
      </w:r>
      <w:r w:rsidR="00BE3761">
        <w:rPr>
          <w:rFonts w:hint="cs"/>
          <w:rtl/>
          <w:lang w:eastAsia="he-IL"/>
        </w:rPr>
        <w:t xml:space="preserve"> </w:t>
      </w:r>
      <w:r w:rsidR="00BE3761" w:rsidRPr="00825C5C">
        <w:rPr>
          <w:rFonts w:hint="cs"/>
          <w:szCs w:val="24"/>
          <w:rtl/>
          <w:lang w:eastAsia="he-IL"/>
        </w:rPr>
        <w:t>(ולא מ"זכור את היום" וכו')</w:t>
      </w:r>
      <w:r w:rsidRPr="000872D2">
        <w:rPr>
          <w:rFonts w:hint="cs"/>
          <w:rtl/>
          <w:lang w:eastAsia="he-IL"/>
        </w:rPr>
        <w:t xml:space="preserve"> </w:t>
      </w:r>
      <w:r w:rsidR="00BE3761">
        <w:rPr>
          <w:rFonts w:hint="cs"/>
          <w:rtl/>
          <w:lang w:eastAsia="he-IL"/>
        </w:rPr>
        <w:t xml:space="preserve">את </w:t>
      </w:r>
      <w:r w:rsidRPr="000872D2">
        <w:rPr>
          <w:rFonts w:hint="cs"/>
          <w:rtl/>
          <w:lang w:eastAsia="he-IL"/>
        </w:rPr>
        <w:t>עיקר ה</w:t>
      </w:r>
      <w:r w:rsidR="0021136B">
        <w:rPr>
          <w:rFonts w:hint="cs"/>
          <w:rtl/>
          <w:lang w:eastAsia="he-IL"/>
        </w:rPr>
        <w:t>מצווה</w:t>
      </w:r>
      <w:r w:rsidR="00BE3761">
        <w:rPr>
          <w:rFonts w:hint="cs"/>
          <w:rtl/>
          <w:lang w:eastAsia="he-IL"/>
        </w:rPr>
        <w:t>, מכל מקום "והגדת לבנך"</w:t>
      </w:r>
      <w:r w:rsidRPr="000872D2">
        <w:rPr>
          <w:rFonts w:hint="cs"/>
          <w:rtl/>
          <w:lang w:eastAsia="he-IL"/>
        </w:rPr>
        <w:t xml:space="preserve"> נכתב רק דרך סיפור ולא לקבוע את הדין, אך עדיין הדבר </w:t>
      </w:r>
      <w:r w:rsidR="007F4F15">
        <w:rPr>
          <w:rFonts w:hint="cs"/>
          <w:rtl/>
          <w:lang w:eastAsia="he-IL"/>
        </w:rPr>
        <w:t>צריך עיון גדול</w:t>
      </w:r>
      <w:r w:rsidRPr="000872D2">
        <w:rPr>
          <w:rFonts w:hint="cs"/>
          <w:rtl/>
          <w:lang w:eastAsia="he-IL"/>
        </w:rPr>
        <w:t>. ועוד חזון למועד.</w:t>
      </w:r>
    </w:p>
    <w:p w14:paraId="17BEE69A" w14:textId="77777777" w:rsidR="000872D2" w:rsidRPr="000872D2" w:rsidRDefault="000872D2" w:rsidP="00B93B93">
      <w:pPr>
        <w:pStyle w:val="ae"/>
        <w:rPr>
          <w:rtl/>
          <w:lang w:eastAsia="he-IL"/>
        </w:rPr>
      </w:pPr>
      <w:r w:rsidRPr="000872D2">
        <w:rPr>
          <w:rFonts w:hint="cs"/>
          <w:rtl/>
          <w:lang w:eastAsia="he-IL"/>
        </w:rPr>
        <w:t>והנה ב</w:t>
      </w:r>
      <w:r w:rsidR="007F4F15">
        <w:rPr>
          <w:rFonts w:hint="cs"/>
          <w:rtl/>
          <w:lang w:eastAsia="he-IL"/>
        </w:rPr>
        <w:t>פרי מגדים</w:t>
      </w:r>
      <w:r w:rsidRPr="000872D2">
        <w:rPr>
          <w:rFonts w:hint="cs"/>
          <w:rtl/>
          <w:lang w:eastAsia="he-IL"/>
        </w:rPr>
        <w:t xml:space="preserve"> שהבאנו לעיל </w:t>
      </w:r>
      <w:r w:rsidR="00BE3761" w:rsidRPr="00825C5C">
        <w:rPr>
          <w:rFonts w:hint="cs"/>
          <w:szCs w:val="24"/>
          <w:rtl/>
          <w:lang w:eastAsia="he-IL"/>
        </w:rPr>
        <w:t>(</w:t>
      </w:r>
      <w:r w:rsidRPr="00825C5C">
        <w:rPr>
          <w:rFonts w:hint="cs"/>
          <w:szCs w:val="24"/>
          <w:rtl/>
          <w:lang w:eastAsia="he-IL"/>
        </w:rPr>
        <w:t>ס</w:t>
      </w:r>
      <w:r w:rsidR="00BE3761" w:rsidRPr="00825C5C">
        <w:rPr>
          <w:rFonts w:hint="cs"/>
          <w:szCs w:val="24"/>
          <w:rtl/>
          <w:lang w:eastAsia="he-IL"/>
        </w:rPr>
        <w:t>ימן</w:t>
      </w:r>
      <w:r w:rsidRPr="00825C5C">
        <w:rPr>
          <w:rFonts w:hint="cs"/>
          <w:szCs w:val="24"/>
          <w:rtl/>
          <w:lang w:eastAsia="he-IL"/>
        </w:rPr>
        <w:t xml:space="preserve"> תעא אשל אברהם </w:t>
      </w:r>
      <w:r w:rsidR="00BE3761" w:rsidRPr="00825C5C">
        <w:rPr>
          <w:rFonts w:hint="cs"/>
          <w:szCs w:val="24"/>
          <w:rtl/>
          <w:lang w:eastAsia="he-IL"/>
        </w:rPr>
        <w:t>ס"ק ז)</w:t>
      </w:r>
      <w:r w:rsidRPr="000872D2">
        <w:rPr>
          <w:rFonts w:hint="cs"/>
          <w:rtl/>
          <w:lang w:eastAsia="he-IL"/>
        </w:rPr>
        <w:t xml:space="preserve"> כתב: </w:t>
      </w:r>
      <w:r w:rsidRPr="00BE3761">
        <w:rPr>
          <w:rFonts w:hint="cs"/>
          <w:rtl/>
          <w:lang w:eastAsia="he-IL"/>
        </w:rPr>
        <w:t>"</w:t>
      </w:r>
      <w:r w:rsidRPr="000872D2">
        <w:rPr>
          <w:rFonts w:hint="cs"/>
          <w:b/>
          <w:bCs/>
          <w:rtl/>
          <w:lang w:eastAsia="he-IL"/>
        </w:rPr>
        <w:t>ש</w:t>
      </w:r>
      <w:r w:rsidR="0021136B">
        <w:rPr>
          <w:rFonts w:hint="cs"/>
          <w:b/>
          <w:bCs/>
          <w:rtl/>
          <w:lang w:eastAsia="he-IL"/>
        </w:rPr>
        <w:t>מצווה</w:t>
      </w:r>
      <w:r w:rsidRPr="000872D2">
        <w:rPr>
          <w:rFonts w:hint="cs"/>
          <w:b/>
          <w:bCs/>
          <w:rtl/>
          <w:lang w:eastAsia="he-IL"/>
        </w:rPr>
        <w:t xml:space="preserve"> על האדם לספר לקטן</w:t>
      </w:r>
      <w:r w:rsidRPr="00BE3761">
        <w:rPr>
          <w:rFonts w:hint="cs"/>
          <w:rtl/>
          <w:lang w:eastAsia="he-IL"/>
        </w:rPr>
        <w:t>"</w:t>
      </w:r>
      <w:r w:rsidR="00BE3761">
        <w:rPr>
          <w:rFonts w:hint="cs"/>
          <w:rtl/>
          <w:lang w:eastAsia="he-IL"/>
        </w:rPr>
        <w:t>,</w:t>
      </w:r>
      <w:r w:rsidRPr="00BE3761">
        <w:rPr>
          <w:rFonts w:hint="cs"/>
          <w:rtl/>
          <w:lang w:eastAsia="he-IL"/>
        </w:rPr>
        <w:t xml:space="preserve"> </w:t>
      </w:r>
      <w:r w:rsidRPr="000872D2">
        <w:rPr>
          <w:rFonts w:hint="cs"/>
          <w:rtl/>
          <w:lang w:eastAsia="he-IL"/>
        </w:rPr>
        <w:t xml:space="preserve">ומבואר שזו </w:t>
      </w:r>
      <w:r w:rsidR="00627C6C">
        <w:rPr>
          <w:rFonts w:hint="cs"/>
          <w:rtl/>
          <w:lang w:eastAsia="he-IL"/>
        </w:rPr>
        <w:t>מצוות</w:t>
      </w:r>
      <w:r w:rsidRPr="000872D2">
        <w:rPr>
          <w:rFonts w:hint="cs"/>
          <w:rtl/>
          <w:lang w:eastAsia="he-IL"/>
        </w:rPr>
        <w:t xml:space="preserve"> האב. ויש לדון גם במקרה </w:t>
      </w:r>
      <w:r w:rsidRPr="000872D2">
        <w:rPr>
          <w:rtl/>
          <w:lang w:eastAsia="he-IL"/>
        </w:rPr>
        <w:t xml:space="preserve">שהבן פטור ממצה ומרור </w:t>
      </w:r>
      <w:r w:rsidRPr="000872D2">
        <w:rPr>
          <w:rFonts w:hint="cs"/>
          <w:rtl/>
          <w:lang w:eastAsia="he-IL"/>
        </w:rPr>
        <w:t>ו</w:t>
      </w:r>
      <w:r w:rsidRPr="000872D2">
        <w:rPr>
          <w:rtl/>
          <w:lang w:eastAsia="he-IL"/>
        </w:rPr>
        <w:t>אביו חייב ב</w:t>
      </w:r>
      <w:r w:rsidR="00627C6C">
        <w:rPr>
          <w:rtl/>
          <w:lang w:eastAsia="he-IL"/>
        </w:rPr>
        <w:t>מצוות</w:t>
      </w:r>
      <w:r w:rsidRPr="000872D2">
        <w:rPr>
          <w:rtl/>
          <w:lang w:eastAsia="he-IL"/>
        </w:rPr>
        <w:t xml:space="preserve"> סיפור יציאת מצרים</w:t>
      </w:r>
      <w:r w:rsidRPr="000872D2">
        <w:rPr>
          <w:rFonts w:hint="cs"/>
          <w:rtl/>
          <w:lang w:eastAsia="he-IL"/>
        </w:rPr>
        <w:t xml:space="preserve">, כגון </w:t>
      </w:r>
      <w:r w:rsidRPr="000872D2">
        <w:rPr>
          <w:rtl/>
          <w:lang w:eastAsia="he-IL"/>
        </w:rPr>
        <w:t xml:space="preserve">אב שגר בחו"ל והגיע לפסח לבנו </w:t>
      </w:r>
      <w:r w:rsidR="00BE3761">
        <w:rPr>
          <w:rFonts w:hint="cs"/>
          <w:rtl/>
          <w:lang w:eastAsia="he-IL"/>
        </w:rPr>
        <w:t>ש</w:t>
      </w:r>
      <w:r w:rsidRPr="000872D2">
        <w:rPr>
          <w:rtl/>
          <w:lang w:eastAsia="he-IL"/>
        </w:rPr>
        <w:t>בארץ ישראל, ועתה ביום טוב שני האב עושה ליל הסדר שני, והבן מחמת הכבוד לאב</w:t>
      </w:r>
      <w:r w:rsidR="00BE3761">
        <w:rPr>
          <w:rtl/>
          <w:lang w:eastAsia="he-IL"/>
        </w:rPr>
        <w:t>יו משתתף בסדר</w:t>
      </w:r>
      <w:r w:rsidR="00BE3761">
        <w:rPr>
          <w:rFonts w:hint="cs"/>
          <w:rtl/>
          <w:lang w:eastAsia="he-IL"/>
        </w:rPr>
        <w:t>:</w:t>
      </w:r>
      <w:r w:rsidRPr="000872D2">
        <w:rPr>
          <w:rtl/>
          <w:lang w:eastAsia="he-IL"/>
        </w:rPr>
        <w:t xml:space="preserve"> האם יש ענין </w:t>
      </w:r>
      <w:r w:rsidRPr="000872D2">
        <w:rPr>
          <w:rFonts w:hint="cs"/>
          <w:rtl/>
          <w:lang w:eastAsia="he-IL"/>
        </w:rPr>
        <w:t>שה</w:t>
      </w:r>
      <w:r w:rsidRPr="000872D2">
        <w:rPr>
          <w:rtl/>
          <w:lang w:eastAsia="he-IL"/>
        </w:rPr>
        <w:t xml:space="preserve">בן </w:t>
      </w:r>
      <w:r w:rsidRPr="000872D2">
        <w:rPr>
          <w:rFonts w:hint="cs"/>
          <w:rtl/>
          <w:lang w:eastAsia="he-IL"/>
        </w:rPr>
        <w:t>ישאל</w:t>
      </w:r>
      <w:r w:rsidRPr="000872D2">
        <w:rPr>
          <w:rtl/>
          <w:lang w:eastAsia="he-IL"/>
        </w:rPr>
        <w:t xml:space="preserve"> לאביו? והאם מקיים האב </w:t>
      </w:r>
      <w:r w:rsidR="00627C6C">
        <w:rPr>
          <w:rtl/>
          <w:lang w:eastAsia="he-IL"/>
        </w:rPr>
        <w:t>מצוות</w:t>
      </w:r>
      <w:r w:rsidRPr="000872D2">
        <w:rPr>
          <w:rtl/>
          <w:lang w:eastAsia="he-IL"/>
        </w:rPr>
        <w:t xml:space="preserve"> סיפור יציאת מצרים, של </w:t>
      </w:r>
      <w:r w:rsidR="00BE3761">
        <w:rPr>
          <w:rFonts w:hint="cs"/>
          <w:rtl/>
          <w:lang w:eastAsia="he-IL"/>
        </w:rPr>
        <w:t>"</w:t>
      </w:r>
      <w:r w:rsidRPr="000872D2">
        <w:rPr>
          <w:rtl/>
          <w:lang w:eastAsia="he-IL"/>
        </w:rPr>
        <w:t>והגדת לבנך</w:t>
      </w:r>
      <w:r w:rsidR="00BE3761">
        <w:rPr>
          <w:rFonts w:hint="cs"/>
          <w:rtl/>
          <w:lang w:eastAsia="he-IL"/>
        </w:rPr>
        <w:t>"</w:t>
      </w:r>
      <w:r w:rsidRPr="000872D2">
        <w:rPr>
          <w:rtl/>
          <w:lang w:eastAsia="he-IL"/>
        </w:rPr>
        <w:t>?</w:t>
      </w:r>
      <w:r w:rsidRPr="000872D2">
        <w:rPr>
          <w:rFonts w:hint="cs"/>
          <w:rtl/>
          <w:lang w:eastAsia="he-IL"/>
        </w:rPr>
        <w:t xml:space="preserve"> ול</w:t>
      </w:r>
      <w:r w:rsidR="007D7AA0">
        <w:rPr>
          <w:rFonts w:hint="cs"/>
          <w:rtl/>
          <w:lang w:eastAsia="he-IL"/>
        </w:rPr>
        <w:t>מה שכתבנו</w:t>
      </w:r>
      <w:r w:rsidRPr="000872D2">
        <w:rPr>
          <w:rtl/>
          <w:lang w:eastAsia="he-IL"/>
        </w:rPr>
        <w:t xml:space="preserve"> </w:t>
      </w:r>
      <w:r w:rsidRPr="000872D2">
        <w:rPr>
          <w:rFonts w:hint="cs"/>
          <w:rtl/>
          <w:lang w:eastAsia="he-IL"/>
        </w:rPr>
        <w:t xml:space="preserve">שעיקר </w:t>
      </w:r>
      <w:r w:rsidRPr="000872D2">
        <w:rPr>
          <w:rtl/>
          <w:lang w:eastAsia="he-IL"/>
        </w:rPr>
        <w:t>ה</w:t>
      </w:r>
      <w:r w:rsidR="0021136B">
        <w:rPr>
          <w:rtl/>
          <w:lang w:eastAsia="he-IL"/>
        </w:rPr>
        <w:t>מצווה</w:t>
      </w:r>
      <w:r w:rsidRPr="000872D2">
        <w:rPr>
          <w:rtl/>
          <w:lang w:eastAsia="he-IL"/>
        </w:rPr>
        <w:t xml:space="preserve"> של </w:t>
      </w:r>
      <w:r w:rsidR="00BE3761">
        <w:rPr>
          <w:rFonts w:hint="cs"/>
          <w:rtl/>
          <w:lang w:eastAsia="he-IL"/>
        </w:rPr>
        <w:t>"</w:t>
      </w:r>
      <w:r w:rsidRPr="000872D2">
        <w:rPr>
          <w:rtl/>
          <w:lang w:eastAsia="he-IL"/>
        </w:rPr>
        <w:t>והגדת לבנך</w:t>
      </w:r>
      <w:r w:rsidR="00BE3761">
        <w:rPr>
          <w:rFonts w:hint="cs"/>
          <w:rtl/>
          <w:lang w:eastAsia="he-IL"/>
        </w:rPr>
        <w:t>"</w:t>
      </w:r>
      <w:r w:rsidRPr="000872D2">
        <w:rPr>
          <w:rtl/>
          <w:lang w:eastAsia="he-IL"/>
        </w:rPr>
        <w:t xml:space="preserve"> </w:t>
      </w:r>
      <w:r w:rsidRPr="000872D2">
        <w:rPr>
          <w:rFonts w:hint="cs"/>
          <w:rtl/>
          <w:lang w:eastAsia="he-IL"/>
        </w:rPr>
        <w:t>הוא</w:t>
      </w:r>
      <w:r w:rsidR="00874E1A">
        <w:rPr>
          <w:rFonts w:hint="cs"/>
          <w:rtl/>
          <w:lang w:eastAsia="he-IL"/>
        </w:rPr>
        <w:t xml:space="preserve"> </w:t>
      </w:r>
      <w:r w:rsidRPr="000872D2">
        <w:rPr>
          <w:rFonts w:hint="cs"/>
          <w:rtl/>
          <w:lang w:eastAsia="he-IL"/>
        </w:rPr>
        <w:t xml:space="preserve">חיוב </w:t>
      </w:r>
      <w:r w:rsidRPr="000872D2">
        <w:rPr>
          <w:rtl/>
          <w:lang w:eastAsia="he-IL"/>
        </w:rPr>
        <w:t>על האב לספר</w:t>
      </w:r>
      <w:r w:rsidRPr="000872D2">
        <w:rPr>
          <w:rFonts w:hint="cs"/>
          <w:rtl/>
          <w:lang w:eastAsia="he-IL"/>
        </w:rPr>
        <w:t>, מהיכי תיתי שגם השומע צריך להיות מי שמחויב ב</w:t>
      </w:r>
      <w:r w:rsidR="00627C6C">
        <w:rPr>
          <w:rFonts w:hint="cs"/>
          <w:rtl/>
          <w:lang w:eastAsia="he-IL"/>
        </w:rPr>
        <w:t>מצוות</w:t>
      </w:r>
      <w:r w:rsidR="00BE3761">
        <w:rPr>
          <w:rFonts w:hint="cs"/>
          <w:rtl/>
          <w:lang w:eastAsia="he-IL"/>
        </w:rPr>
        <w:t xml:space="preserve"> הפסח באותה עת?</w:t>
      </w:r>
      <w:r w:rsidRPr="000872D2">
        <w:rPr>
          <w:rFonts w:hint="cs"/>
          <w:rtl/>
          <w:lang w:eastAsia="he-IL"/>
        </w:rPr>
        <w:t xml:space="preserve"> </w:t>
      </w:r>
      <w:r w:rsidR="00B93B93">
        <w:rPr>
          <w:rFonts w:hint="cs"/>
          <w:rtl/>
          <w:lang w:eastAsia="he-IL"/>
        </w:rPr>
        <w:t>ובסיפור לגוי,</w:t>
      </w:r>
      <w:r w:rsidRPr="000872D2">
        <w:rPr>
          <w:rFonts w:hint="cs"/>
          <w:rtl/>
          <w:lang w:eastAsia="he-IL"/>
        </w:rPr>
        <w:t xml:space="preserve"> שאינו </w:t>
      </w:r>
      <w:r w:rsidR="0021136B">
        <w:rPr>
          <w:rFonts w:hint="cs"/>
          <w:rtl/>
          <w:lang w:eastAsia="he-IL"/>
        </w:rPr>
        <w:t>מחויב</w:t>
      </w:r>
      <w:r w:rsidRPr="000872D2">
        <w:rPr>
          <w:rFonts w:hint="cs"/>
          <w:rtl/>
          <w:lang w:eastAsia="he-IL"/>
        </w:rPr>
        <w:t xml:space="preserve"> כלל ב</w:t>
      </w:r>
      <w:r w:rsidR="0021136B">
        <w:rPr>
          <w:rFonts w:hint="cs"/>
          <w:rtl/>
          <w:lang w:eastAsia="he-IL"/>
        </w:rPr>
        <w:t>מצווה</w:t>
      </w:r>
      <w:r w:rsidRPr="000872D2">
        <w:rPr>
          <w:rFonts w:hint="cs"/>
          <w:rtl/>
          <w:lang w:eastAsia="he-IL"/>
        </w:rPr>
        <w:t xml:space="preserve"> ואין עניין להשריש בו אמונתנו, מסתבר שאינו מקיים ה</w:t>
      </w:r>
      <w:r w:rsidR="0021136B">
        <w:rPr>
          <w:rFonts w:hint="cs"/>
          <w:rtl/>
          <w:lang w:eastAsia="he-IL"/>
        </w:rPr>
        <w:t>מצווה</w:t>
      </w:r>
      <w:r w:rsidRPr="000872D2">
        <w:rPr>
          <w:rFonts w:hint="cs"/>
          <w:rtl/>
          <w:lang w:eastAsia="he-IL"/>
        </w:rPr>
        <w:t xml:space="preserve"> </w:t>
      </w:r>
      <w:r w:rsidR="00B93B93" w:rsidRPr="00825C5C">
        <w:rPr>
          <w:rFonts w:hint="cs"/>
          <w:szCs w:val="24"/>
          <w:rtl/>
          <w:lang w:eastAsia="he-IL"/>
        </w:rPr>
        <w:t xml:space="preserve">(אף שבנו </w:t>
      </w:r>
      <w:r w:rsidR="00B93B93" w:rsidRPr="00825C5C">
        <w:rPr>
          <w:szCs w:val="24"/>
          <w:rtl/>
          <w:lang w:eastAsia="he-IL"/>
        </w:rPr>
        <w:t>–</w:t>
      </w:r>
      <w:r w:rsidR="00B93B93" w:rsidRPr="00825C5C">
        <w:rPr>
          <w:rFonts w:hint="cs"/>
          <w:szCs w:val="24"/>
          <w:rtl/>
          <w:lang w:eastAsia="he-IL"/>
        </w:rPr>
        <w:t xml:space="preserve"> לאו דווקא, כנ"ל)</w:t>
      </w:r>
      <w:r w:rsidR="00B93B93">
        <w:rPr>
          <w:rFonts w:hint="cs"/>
          <w:rtl/>
          <w:lang w:eastAsia="he-IL"/>
        </w:rPr>
        <w:t xml:space="preserve">, </w:t>
      </w:r>
      <w:r w:rsidRPr="000872D2">
        <w:rPr>
          <w:rFonts w:hint="cs"/>
          <w:rtl/>
          <w:lang w:eastAsia="he-IL"/>
        </w:rPr>
        <w:t>ושאני</w:t>
      </w:r>
      <w:r w:rsidR="0021136B">
        <w:rPr>
          <w:rFonts w:hint="cs"/>
          <w:rtl/>
          <w:lang w:eastAsia="he-IL"/>
        </w:rPr>
        <w:t xml:space="preserve"> </w:t>
      </w:r>
      <w:r w:rsidRPr="000872D2">
        <w:rPr>
          <w:rFonts w:hint="cs"/>
          <w:rtl/>
          <w:lang w:eastAsia="he-IL"/>
        </w:rPr>
        <w:t>דרו עבדיה דר</w:t>
      </w:r>
      <w:r w:rsidR="00B93B93">
        <w:rPr>
          <w:rFonts w:hint="cs"/>
          <w:rtl/>
          <w:lang w:eastAsia="he-IL"/>
        </w:rPr>
        <w:t>ב נחמן,</w:t>
      </w:r>
      <w:r w:rsidRPr="000872D2">
        <w:rPr>
          <w:rFonts w:hint="cs"/>
          <w:rtl/>
          <w:lang w:eastAsia="he-IL"/>
        </w:rPr>
        <w:t xml:space="preserve"> ש</w:t>
      </w:r>
      <w:r w:rsidR="00B93B93">
        <w:rPr>
          <w:rFonts w:hint="cs"/>
          <w:rtl/>
          <w:lang w:eastAsia="he-IL"/>
        </w:rPr>
        <w:t xml:space="preserve">עבד כנעני </w:t>
      </w:r>
      <w:r w:rsidR="00DD15B1">
        <w:rPr>
          <w:rFonts w:hint="cs"/>
          <w:rtl/>
          <w:lang w:eastAsia="he-IL"/>
        </w:rPr>
        <w:t>על כל פנים</w:t>
      </w:r>
      <w:r w:rsidRPr="000872D2">
        <w:rPr>
          <w:rFonts w:hint="cs"/>
          <w:rtl/>
          <w:lang w:eastAsia="he-IL"/>
        </w:rPr>
        <w:t xml:space="preserve"> מחויב במצוות כ</w:t>
      </w:r>
      <w:r w:rsidR="007D7AA0">
        <w:rPr>
          <w:rFonts w:hint="cs"/>
          <w:rtl/>
          <w:lang w:eastAsia="he-IL"/>
        </w:rPr>
        <w:t>אישה</w:t>
      </w:r>
      <w:r w:rsidRPr="000872D2">
        <w:rPr>
          <w:rFonts w:hint="cs"/>
          <w:rtl/>
          <w:lang w:eastAsia="he-IL"/>
        </w:rPr>
        <w:t xml:space="preserve">. ואף </w:t>
      </w:r>
      <w:r w:rsidR="00B93B93">
        <w:rPr>
          <w:rFonts w:hint="cs"/>
          <w:rtl/>
          <w:lang w:eastAsia="he-IL"/>
        </w:rPr>
        <w:t>ש</w:t>
      </w:r>
      <w:r w:rsidRPr="000872D2">
        <w:rPr>
          <w:rFonts w:hint="cs"/>
          <w:rtl/>
          <w:lang w:eastAsia="he-IL"/>
        </w:rPr>
        <w:t xml:space="preserve">אם אין לו מי שישאל שואל בינו לבין עצמו, מסתבר שלכתחילה צריך להדר לחפש מי </w:t>
      </w:r>
      <w:r w:rsidR="007D7AA0">
        <w:rPr>
          <w:rFonts w:hint="cs"/>
          <w:rtl/>
          <w:lang w:eastAsia="he-IL"/>
        </w:rPr>
        <w:t>דהווי</w:t>
      </w:r>
      <w:r w:rsidRPr="000872D2">
        <w:rPr>
          <w:rFonts w:hint="cs"/>
          <w:rtl/>
          <w:lang w:eastAsia="he-IL"/>
        </w:rPr>
        <w:t xml:space="preserve"> בכלל מצוות, ויש לפלפל עוד בדברים, ואין הזמן נותן.</w:t>
      </w:r>
    </w:p>
    <w:p w14:paraId="11A16695" w14:textId="77777777" w:rsidR="000872D2" w:rsidRPr="000872D2" w:rsidRDefault="000872D2" w:rsidP="00FB771B">
      <w:pPr>
        <w:pStyle w:val="ad"/>
        <w:rPr>
          <w:rFonts w:eastAsia="Calibri"/>
          <w:rtl/>
        </w:rPr>
      </w:pPr>
      <w:r w:rsidRPr="000872D2">
        <w:rPr>
          <w:rFonts w:eastAsia="Calibri" w:hint="cs"/>
          <w:rtl/>
        </w:rPr>
        <w:t>כז. והנה בדברי החינוך מצאנו חידוש גדול</w:t>
      </w:r>
      <w:r w:rsidR="00B93B93">
        <w:rPr>
          <w:rFonts w:eastAsia="Calibri" w:hint="cs"/>
          <w:rtl/>
        </w:rPr>
        <w:t>,</w:t>
      </w:r>
      <w:r w:rsidRPr="000872D2">
        <w:rPr>
          <w:rFonts w:eastAsia="Calibri" w:hint="cs"/>
          <w:rtl/>
        </w:rPr>
        <w:t xml:space="preserve"> ש</w:t>
      </w:r>
      <w:r w:rsidR="0021136B">
        <w:rPr>
          <w:rFonts w:eastAsia="Calibri" w:hint="cs"/>
          <w:rtl/>
        </w:rPr>
        <w:t>מצווה</w:t>
      </w:r>
      <w:r w:rsidRPr="000872D2">
        <w:rPr>
          <w:rFonts w:eastAsia="Calibri" w:hint="cs"/>
          <w:rtl/>
        </w:rPr>
        <w:t xml:space="preserve"> זו היא גם על נשים, שכתב שנוהגת בנקבות</w:t>
      </w:r>
      <w:r w:rsidR="00B93B93">
        <w:rPr>
          <w:rFonts w:eastAsia="Calibri" w:hint="cs"/>
          <w:rtl/>
        </w:rPr>
        <w:t>.</w:t>
      </w:r>
      <w:r w:rsidRPr="000872D2">
        <w:rPr>
          <w:rFonts w:eastAsia="Calibri" w:hint="cs"/>
          <w:rtl/>
        </w:rPr>
        <w:t xml:space="preserve"> ואם כן גם האם מחויבת ב</w:t>
      </w:r>
      <w:r w:rsidR="0021136B">
        <w:rPr>
          <w:rFonts w:eastAsia="Calibri" w:hint="cs"/>
          <w:rtl/>
        </w:rPr>
        <w:t>מצווה</w:t>
      </w:r>
      <w:r w:rsidRPr="000872D2">
        <w:rPr>
          <w:rFonts w:eastAsia="Calibri" w:hint="cs"/>
          <w:rtl/>
        </w:rPr>
        <w:t xml:space="preserve"> זו. </w:t>
      </w:r>
    </w:p>
    <w:p w14:paraId="77E9244A" w14:textId="77777777" w:rsidR="000872D2" w:rsidRPr="000872D2" w:rsidRDefault="000872D2" w:rsidP="00710ADC">
      <w:pPr>
        <w:pStyle w:val="ae"/>
        <w:rPr>
          <w:rtl/>
          <w:lang w:eastAsia="he-IL"/>
        </w:rPr>
      </w:pPr>
      <w:r w:rsidRPr="000872D2">
        <w:rPr>
          <w:rFonts w:hint="cs"/>
          <w:rtl/>
          <w:lang w:eastAsia="he-IL"/>
        </w:rPr>
        <w:t>ונראה שגם דעת הרמב"ם היא כדעת החינוך</w:t>
      </w:r>
      <w:r w:rsidRPr="000872D2">
        <w:rPr>
          <w:rtl/>
        </w:rPr>
        <w:t xml:space="preserve"> </w:t>
      </w:r>
      <w:r w:rsidRPr="000872D2">
        <w:rPr>
          <w:rFonts w:hint="cs"/>
          <w:rtl/>
          <w:lang w:eastAsia="he-IL"/>
        </w:rPr>
        <w:t>שהרי ב</w:t>
      </w:r>
      <w:r w:rsidRPr="000872D2">
        <w:rPr>
          <w:rtl/>
          <w:lang w:eastAsia="he-IL"/>
        </w:rPr>
        <w:t>הקדמ</w:t>
      </w:r>
      <w:r w:rsidRPr="000872D2">
        <w:rPr>
          <w:rFonts w:hint="cs"/>
          <w:rtl/>
          <w:lang w:eastAsia="he-IL"/>
        </w:rPr>
        <w:t>תו</w:t>
      </w:r>
      <w:r w:rsidRPr="000872D2">
        <w:rPr>
          <w:rtl/>
          <w:lang w:eastAsia="he-IL"/>
        </w:rPr>
        <w:t xml:space="preserve"> למניין המצוות</w:t>
      </w:r>
      <w:r w:rsidRPr="000872D2">
        <w:rPr>
          <w:rFonts w:hint="cs"/>
          <w:rtl/>
          <w:lang w:eastAsia="he-IL"/>
        </w:rPr>
        <w:t xml:space="preserve"> כתב:</w:t>
      </w:r>
    </w:p>
    <w:p w14:paraId="462213A2" w14:textId="77777777" w:rsidR="000872D2" w:rsidRPr="000872D2" w:rsidRDefault="000872D2" w:rsidP="00F63BA1">
      <w:pPr>
        <w:pStyle w:val="a9"/>
        <w:rPr>
          <w:rtl/>
          <w:lang w:eastAsia="he-IL"/>
        </w:rPr>
      </w:pPr>
      <w:r w:rsidRPr="000872D2">
        <w:rPr>
          <w:rtl/>
          <w:lang w:eastAsia="he-IL"/>
        </w:rPr>
        <w:t xml:space="preserve">וגם כן בזכרי המצות שאין הנשים חייבות בהן </w:t>
      </w:r>
      <w:r w:rsidR="00F63BA1">
        <w:rPr>
          <w:rtl/>
          <w:lang w:eastAsia="he-IL"/>
        </w:rPr>
        <w:t>–</w:t>
      </w:r>
      <w:r w:rsidR="00F63BA1">
        <w:rPr>
          <w:rFonts w:hint="cs"/>
          <w:rtl/>
          <w:lang w:eastAsia="he-IL"/>
        </w:rPr>
        <w:t xml:space="preserve"> </w:t>
      </w:r>
      <w:r w:rsidR="00F63BA1">
        <w:rPr>
          <w:rtl/>
          <w:lang w:eastAsia="he-IL"/>
        </w:rPr>
        <w:t xml:space="preserve">יהיו עשה </w:t>
      </w:r>
      <w:r w:rsidR="00F63BA1" w:rsidRPr="00825C5C">
        <w:rPr>
          <w:szCs w:val="24"/>
          <w:rtl/>
          <w:lang w:eastAsia="he-IL"/>
        </w:rPr>
        <w:t>(י–</w:t>
      </w:r>
      <w:r w:rsidRPr="00825C5C">
        <w:rPr>
          <w:szCs w:val="24"/>
          <w:rtl/>
          <w:lang w:eastAsia="he-IL"/>
        </w:rPr>
        <w:t>יד</w:t>
      </w:r>
      <w:r w:rsidR="00F63BA1" w:rsidRPr="00825C5C">
        <w:rPr>
          <w:rFonts w:hint="cs"/>
          <w:szCs w:val="24"/>
          <w:rtl/>
          <w:lang w:eastAsia="he-IL"/>
        </w:rPr>
        <w:t>;</w:t>
      </w:r>
      <w:r w:rsidRPr="00825C5C">
        <w:rPr>
          <w:szCs w:val="24"/>
          <w:rtl/>
          <w:lang w:eastAsia="he-IL"/>
        </w:rPr>
        <w:t xml:space="preserve"> יח</w:t>
      </w:r>
      <w:r w:rsidR="00F63BA1" w:rsidRPr="00825C5C">
        <w:rPr>
          <w:rFonts w:hint="cs"/>
          <w:szCs w:val="24"/>
          <w:rtl/>
          <w:lang w:eastAsia="he-IL"/>
        </w:rPr>
        <w:t>;</w:t>
      </w:r>
      <w:r w:rsidRPr="00825C5C">
        <w:rPr>
          <w:szCs w:val="24"/>
          <w:rtl/>
          <w:lang w:eastAsia="he-IL"/>
        </w:rPr>
        <w:t xml:space="preserve"> לז</w:t>
      </w:r>
      <w:r w:rsidR="00F63BA1" w:rsidRPr="00825C5C">
        <w:rPr>
          <w:rFonts w:hint="cs"/>
          <w:szCs w:val="24"/>
          <w:rtl/>
          <w:lang w:eastAsia="he-IL"/>
        </w:rPr>
        <w:t>;</w:t>
      </w:r>
      <w:r w:rsidRPr="00825C5C">
        <w:rPr>
          <w:szCs w:val="24"/>
          <w:rtl/>
          <w:lang w:eastAsia="he-IL"/>
        </w:rPr>
        <w:t xml:space="preserve"> נב </w:t>
      </w:r>
      <w:r w:rsidR="00F63BA1" w:rsidRPr="00825C5C">
        <w:rPr>
          <w:szCs w:val="24"/>
          <w:rtl/>
          <w:lang w:eastAsia="he-IL"/>
        </w:rPr>
        <w:t>–</w:t>
      </w:r>
      <w:r w:rsidR="00F63BA1" w:rsidRPr="00825C5C">
        <w:rPr>
          <w:rFonts w:hint="cs"/>
          <w:szCs w:val="24"/>
          <w:rtl/>
          <w:lang w:eastAsia="he-IL"/>
        </w:rPr>
        <w:t>נ</w:t>
      </w:r>
      <w:r w:rsidRPr="00825C5C">
        <w:rPr>
          <w:szCs w:val="24"/>
          <w:rtl/>
          <w:lang w:eastAsia="he-IL"/>
        </w:rPr>
        <w:t>ג</w:t>
      </w:r>
      <w:r w:rsidR="00F63BA1" w:rsidRPr="00825C5C">
        <w:rPr>
          <w:rFonts w:hint="cs"/>
          <w:szCs w:val="24"/>
          <w:rtl/>
          <w:lang w:eastAsia="he-IL"/>
        </w:rPr>
        <w:t>;</w:t>
      </w:r>
      <w:r w:rsidR="00F63BA1" w:rsidRPr="00825C5C">
        <w:rPr>
          <w:szCs w:val="24"/>
          <w:rtl/>
          <w:lang w:eastAsia="he-IL"/>
        </w:rPr>
        <w:t xml:space="preserve"> נז–</w:t>
      </w:r>
      <w:r w:rsidR="00F63BA1" w:rsidRPr="00825C5C">
        <w:rPr>
          <w:rFonts w:hint="cs"/>
          <w:szCs w:val="24"/>
          <w:rtl/>
          <w:lang w:eastAsia="he-IL"/>
        </w:rPr>
        <w:t>נ</w:t>
      </w:r>
      <w:r w:rsidRPr="00825C5C">
        <w:rPr>
          <w:szCs w:val="24"/>
          <w:rtl/>
          <w:lang w:eastAsia="he-IL"/>
        </w:rPr>
        <w:t xml:space="preserve">ח </w:t>
      </w:r>
      <w:r w:rsidR="00F63BA1" w:rsidRPr="00825C5C">
        <w:rPr>
          <w:rFonts w:hint="cs"/>
          <w:szCs w:val="24"/>
          <w:rtl/>
          <w:lang w:eastAsia="he-IL"/>
        </w:rPr>
        <w:t>;</w:t>
      </w:r>
      <w:r w:rsidRPr="00825C5C">
        <w:rPr>
          <w:szCs w:val="24"/>
          <w:rtl/>
          <w:lang w:eastAsia="he-IL"/>
        </w:rPr>
        <w:t>פ</w:t>
      </w:r>
      <w:r w:rsidR="00F63BA1" w:rsidRPr="00825C5C">
        <w:rPr>
          <w:rFonts w:hint="cs"/>
          <w:szCs w:val="24"/>
          <w:rtl/>
          <w:lang w:eastAsia="he-IL"/>
        </w:rPr>
        <w:t>;</w:t>
      </w:r>
      <w:r w:rsidR="00F63BA1" w:rsidRPr="00825C5C">
        <w:rPr>
          <w:szCs w:val="24"/>
          <w:rtl/>
          <w:lang w:eastAsia="he-IL"/>
        </w:rPr>
        <w:t xml:space="preserve"> פח–</w:t>
      </w:r>
      <w:r w:rsidR="00F63BA1" w:rsidRPr="00825C5C">
        <w:rPr>
          <w:rFonts w:hint="cs"/>
          <w:szCs w:val="24"/>
          <w:rtl/>
          <w:lang w:eastAsia="he-IL"/>
        </w:rPr>
        <w:t>פ</w:t>
      </w:r>
      <w:r w:rsidRPr="00825C5C">
        <w:rPr>
          <w:szCs w:val="24"/>
          <w:rtl/>
          <w:lang w:eastAsia="he-IL"/>
        </w:rPr>
        <w:t>ט</w:t>
      </w:r>
      <w:r w:rsidR="00F63BA1" w:rsidRPr="00825C5C">
        <w:rPr>
          <w:rFonts w:hint="cs"/>
          <w:szCs w:val="24"/>
          <w:rtl/>
          <w:lang w:eastAsia="he-IL"/>
        </w:rPr>
        <w:t>;</w:t>
      </w:r>
      <w:r w:rsidRPr="00825C5C">
        <w:rPr>
          <w:szCs w:val="24"/>
          <w:rtl/>
          <w:lang w:eastAsia="he-IL"/>
        </w:rPr>
        <w:t xml:space="preserve"> קיב</w:t>
      </w:r>
      <w:r w:rsidR="00F63BA1" w:rsidRPr="00825C5C">
        <w:rPr>
          <w:rFonts w:hint="cs"/>
          <w:szCs w:val="24"/>
          <w:rtl/>
          <w:lang w:eastAsia="he-IL"/>
        </w:rPr>
        <w:t>;</w:t>
      </w:r>
      <w:r w:rsidRPr="00825C5C">
        <w:rPr>
          <w:szCs w:val="24"/>
          <w:rtl/>
          <w:lang w:eastAsia="he-IL"/>
        </w:rPr>
        <w:t xml:space="preserve"> קלב</w:t>
      </w:r>
      <w:r w:rsidR="00F63BA1" w:rsidRPr="00825C5C">
        <w:rPr>
          <w:rFonts w:hint="cs"/>
          <w:szCs w:val="24"/>
          <w:rtl/>
          <w:lang w:eastAsia="he-IL"/>
        </w:rPr>
        <w:t>;</w:t>
      </w:r>
      <w:r w:rsidRPr="00825C5C">
        <w:rPr>
          <w:szCs w:val="24"/>
          <w:rtl/>
          <w:lang w:eastAsia="he-IL"/>
        </w:rPr>
        <w:t xml:space="preserve"> קסא</w:t>
      </w:r>
      <w:r w:rsidR="00F63BA1" w:rsidRPr="00825C5C">
        <w:rPr>
          <w:rFonts w:hint="cs"/>
          <w:szCs w:val="24"/>
          <w:rtl/>
          <w:lang w:eastAsia="he-IL"/>
        </w:rPr>
        <w:t>;</w:t>
      </w:r>
      <w:r w:rsidR="00F63BA1" w:rsidRPr="00825C5C">
        <w:rPr>
          <w:szCs w:val="24"/>
          <w:rtl/>
          <w:lang w:eastAsia="he-IL"/>
        </w:rPr>
        <w:t xml:space="preserve"> קסח–</w:t>
      </w:r>
      <w:r w:rsidR="00F63BA1" w:rsidRPr="00825C5C">
        <w:rPr>
          <w:rFonts w:hint="cs"/>
          <w:szCs w:val="24"/>
          <w:rtl/>
          <w:lang w:eastAsia="he-IL"/>
        </w:rPr>
        <w:t>ק</w:t>
      </w:r>
      <w:r w:rsidRPr="00825C5C">
        <w:rPr>
          <w:szCs w:val="24"/>
          <w:rtl/>
          <w:lang w:eastAsia="he-IL"/>
        </w:rPr>
        <w:t>עא</w:t>
      </w:r>
      <w:r w:rsidR="00F63BA1" w:rsidRPr="00825C5C">
        <w:rPr>
          <w:rFonts w:hint="cs"/>
          <w:szCs w:val="24"/>
          <w:rtl/>
          <w:lang w:eastAsia="he-IL"/>
        </w:rPr>
        <w:t>;</w:t>
      </w:r>
      <w:r w:rsidR="00F63BA1" w:rsidRPr="00825C5C">
        <w:rPr>
          <w:szCs w:val="24"/>
          <w:rtl/>
          <w:lang w:eastAsia="he-IL"/>
        </w:rPr>
        <w:t xml:space="preserve"> ריב–</w:t>
      </w:r>
      <w:r w:rsidR="00F63BA1" w:rsidRPr="00825C5C">
        <w:rPr>
          <w:rFonts w:hint="cs"/>
          <w:szCs w:val="24"/>
          <w:rtl/>
          <w:lang w:eastAsia="he-IL"/>
        </w:rPr>
        <w:t>ר</w:t>
      </w:r>
      <w:r w:rsidR="00F63BA1" w:rsidRPr="00825C5C">
        <w:rPr>
          <w:szCs w:val="24"/>
          <w:rtl/>
          <w:lang w:eastAsia="he-IL"/>
        </w:rPr>
        <w:t>טו ובסוף העשין)</w:t>
      </w:r>
      <w:r w:rsidR="00F63BA1">
        <w:rPr>
          <w:rtl/>
          <w:lang w:eastAsia="he-IL"/>
        </w:rPr>
        <w:t xml:space="preserve"> או לא תעשה </w:t>
      </w:r>
      <w:r w:rsidR="00F63BA1" w:rsidRPr="00825C5C">
        <w:rPr>
          <w:szCs w:val="24"/>
          <w:rtl/>
          <w:lang w:eastAsia="he-IL"/>
        </w:rPr>
        <w:t>(מג–</w:t>
      </w:r>
      <w:r w:rsidR="00F63BA1" w:rsidRPr="00825C5C">
        <w:rPr>
          <w:rFonts w:hint="cs"/>
          <w:szCs w:val="24"/>
          <w:rtl/>
          <w:lang w:eastAsia="he-IL"/>
        </w:rPr>
        <w:t>מ</w:t>
      </w:r>
      <w:r w:rsidR="00F63BA1" w:rsidRPr="00825C5C">
        <w:rPr>
          <w:szCs w:val="24"/>
          <w:rtl/>
          <w:lang w:eastAsia="he-IL"/>
        </w:rPr>
        <w:t>ד</w:t>
      </w:r>
      <w:r w:rsidR="00F63BA1" w:rsidRPr="00825C5C">
        <w:rPr>
          <w:rFonts w:hint="cs"/>
          <w:szCs w:val="24"/>
          <w:rtl/>
          <w:lang w:eastAsia="he-IL"/>
        </w:rPr>
        <w:t xml:space="preserve">; </w:t>
      </w:r>
      <w:r w:rsidRPr="00825C5C">
        <w:rPr>
          <w:szCs w:val="24"/>
          <w:rtl/>
          <w:lang w:eastAsia="he-IL"/>
        </w:rPr>
        <w:t>קנו</w:t>
      </w:r>
      <w:r w:rsidR="00F63BA1" w:rsidRPr="00825C5C">
        <w:rPr>
          <w:rFonts w:hint="cs"/>
          <w:szCs w:val="24"/>
          <w:rtl/>
          <w:lang w:eastAsia="he-IL"/>
        </w:rPr>
        <w:t>;</w:t>
      </w:r>
      <w:r w:rsidRPr="00825C5C">
        <w:rPr>
          <w:szCs w:val="24"/>
          <w:rtl/>
          <w:lang w:eastAsia="he-IL"/>
        </w:rPr>
        <w:t xml:space="preserve"> קסו)</w:t>
      </w:r>
      <w:r w:rsidRPr="000872D2">
        <w:rPr>
          <w:rtl/>
          <w:lang w:eastAsia="he-IL"/>
        </w:rPr>
        <w:t xml:space="preserve"> אומר וזאת אין הנשים חייבות בה. </w:t>
      </w:r>
    </w:p>
    <w:p w14:paraId="2458054B" w14:textId="77777777" w:rsidR="000872D2" w:rsidRPr="000872D2" w:rsidRDefault="000872D2" w:rsidP="00113263">
      <w:pPr>
        <w:pStyle w:val="ae"/>
        <w:rPr>
          <w:rtl/>
          <w:lang w:eastAsia="he-IL"/>
        </w:rPr>
      </w:pPr>
      <w:r w:rsidRPr="000872D2">
        <w:rPr>
          <w:rFonts w:hint="cs"/>
          <w:rtl/>
          <w:lang w:eastAsia="he-IL"/>
        </w:rPr>
        <w:t>הרי שכתב שיכתוב במצוות שנשים לא חייבות דבר זה, ופרט מצוות אלו. ובמצווה זו לא כתב דבר</w:t>
      </w:r>
      <w:r w:rsidR="00113263">
        <w:rPr>
          <w:rFonts w:hint="cs"/>
          <w:rtl/>
          <w:lang w:eastAsia="he-IL"/>
        </w:rPr>
        <w:t>,</w:t>
      </w:r>
      <w:r w:rsidRPr="000872D2">
        <w:rPr>
          <w:rFonts w:hint="cs"/>
          <w:rtl/>
          <w:lang w:eastAsia="he-IL"/>
        </w:rPr>
        <w:t xml:space="preserve"> ואין היא גם בכלל המצוות שמנה שנשים לא חייבות בהן ו</w:t>
      </w:r>
      <w:r w:rsidR="00F63BA1">
        <w:rPr>
          <w:rFonts w:hint="cs"/>
          <w:rtl/>
          <w:lang w:eastAsia="he-IL"/>
        </w:rPr>
        <w:t>שמע מינה</w:t>
      </w:r>
      <w:r w:rsidRPr="000872D2">
        <w:rPr>
          <w:rFonts w:hint="cs"/>
          <w:rtl/>
          <w:lang w:eastAsia="he-IL"/>
        </w:rPr>
        <w:t xml:space="preserve"> </w:t>
      </w:r>
      <w:r w:rsidR="00113263">
        <w:rPr>
          <w:rFonts w:hint="cs"/>
          <w:rtl/>
          <w:lang w:eastAsia="he-IL"/>
        </w:rPr>
        <w:t>ד</w:t>
      </w:r>
      <w:r w:rsidRPr="000872D2">
        <w:rPr>
          <w:rFonts w:hint="cs"/>
          <w:rtl/>
          <w:lang w:eastAsia="he-IL"/>
        </w:rPr>
        <w:t>סבירא ליה שגם האם חייבת ב</w:t>
      </w:r>
      <w:r w:rsidR="0021136B">
        <w:rPr>
          <w:rFonts w:hint="cs"/>
          <w:rtl/>
          <w:lang w:eastAsia="he-IL"/>
        </w:rPr>
        <w:t>מצווה</w:t>
      </w:r>
      <w:r w:rsidRPr="000872D2">
        <w:rPr>
          <w:rFonts w:hint="cs"/>
          <w:rtl/>
          <w:lang w:eastAsia="he-IL"/>
        </w:rPr>
        <w:t xml:space="preserve"> זו. </w:t>
      </w:r>
    </w:p>
    <w:p w14:paraId="5FCFE71C" w14:textId="77777777" w:rsidR="000872D2" w:rsidRPr="000872D2" w:rsidRDefault="000872D2" w:rsidP="00113263">
      <w:pPr>
        <w:pStyle w:val="ae"/>
        <w:rPr>
          <w:rtl/>
          <w:lang w:eastAsia="he-IL"/>
        </w:rPr>
      </w:pPr>
      <w:r w:rsidRPr="000872D2">
        <w:rPr>
          <w:rFonts w:hint="cs"/>
          <w:rtl/>
          <w:lang w:eastAsia="he-IL"/>
        </w:rPr>
        <w:t xml:space="preserve">ולכאורה </w:t>
      </w:r>
      <w:r w:rsidR="00627C6C">
        <w:rPr>
          <w:rFonts w:hint="cs"/>
          <w:rtl/>
          <w:lang w:eastAsia="he-IL"/>
        </w:rPr>
        <w:t>הווי</w:t>
      </w:r>
      <w:r w:rsidR="00113263">
        <w:rPr>
          <w:rFonts w:hint="cs"/>
          <w:rtl/>
          <w:lang w:eastAsia="he-IL"/>
        </w:rPr>
        <w:t>א</w:t>
      </w:r>
      <w:r w:rsidRPr="000872D2">
        <w:rPr>
          <w:rFonts w:hint="cs"/>
          <w:rtl/>
          <w:lang w:eastAsia="he-IL"/>
        </w:rPr>
        <w:t xml:space="preserve"> </w:t>
      </w:r>
      <w:r w:rsidR="0021136B">
        <w:rPr>
          <w:rFonts w:hint="cs"/>
          <w:rtl/>
          <w:lang w:eastAsia="he-IL"/>
        </w:rPr>
        <w:t>מצוות עשה</w:t>
      </w:r>
      <w:r w:rsidRPr="000872D2">
        <w:rPr>
          <w:rFonts w:hint="cs"/>
          <w:rtl/>
          <w:lang w:eastAsia="he-IL"/>
        </w:rPr>
        <w:t xml:space="preserve"> שהזמן גרמא, שנשים פטורות ממנה. ומדוע ב</w:t>
      </w:r>
      <w:r w:rsidR="0021136B">
        <w:rPr>
          <w:rFonts w:hint="cs"/>
          <w:rtl/>
          <w:lang w:eastAsia="he-IL"/>
        </w:rPr>
        <w:t>מצווה</w:t>
      </w:r>
      <w:r w:rsidRPr="000872D2">
        <w:rPr>
          <w:rFonts w:hint="cs"/>
          <w:rtl/>
          <w:lang w:eastAsia="he-IL"/>
        </w:rPr>
        <w:t xml:space="preserve"> זו נשים חייבות</w:t>
      </w:r>
      <w:r w:rsidR="00113263">
        <w:rPr>
          <w:rFonts w:hint="cs"/>
          <w:rtl/>
          <w:lang w:eastAsia="he-IL"/>
        </w:rPr>
        <w:t>,</w:t>
      </w:r>
      <w:r w:rsidRPr="000872D2">
        <w:rPr>
          <w:rFonts w:hint="cs"/>
          <w:rtl/>
          <w:lang w:eastAsia="he-IL"/>
        </w:rPr>
        <w:t xml:space="preserve"> ומאי שנא משאר מצוות עשה שהזמן גרמן שנשים פטורות</w:t>
      </w:r>
      <w:r w:rsidR="0021136B">
        <w:rPr>
          <w:rFonts w:hint="cs"/>
          <w:rtl/>
          <w:lang w:eastAsia="he-IL"/>
        </w:rPr>
        <w:t xml:space="preserve"> מהן</w:t>
      </w:r>
      <w:r w:rsidR="00113263">
        <w:rPr>
          <w:rFonts w:hint="cs"/>
          <w:rtl/>
          <w:lang w:eastAsia="he-IL"/>
        </w:rPr>
        <w:t>?</w:t>
      </w:r>
      <w:r w:rsidRPr="000872D2">
        <w:rPr>
          <w:rFonts w:hint="cs"/>
          <w:rtl/>
          <w:lang w:eastAsia="he-IL"/>
        </w:rPr>
        <w:t xml:space="preserve"> ואין לומר שאולי </w:t>
      </w:r>
      <w:r w:rsidR="0021136B">
        <w:rPr>
          <w:rFonts w:hint="cs"/>
          <w:rtl/>
          <w:lang w:eastAsia="he-IL"/>
        </w:rPr>
        <w:t>מצווה</w:t>
      </w:r>
      <w:r w:rsidRPr="000872D2">
        <w:rPr>
          <w:rFonts w:hint="cs"/>
          <w:rtl/>
          <w:lang w:eastAsia="he-IL"/>
        </w:rPr>
        <w:t xml:space="preserve"> זו שונה</w:t>
      </w:r>
      <w:r w:rsidR="00113263">
        <w:rPr>
          <w:rFonts w:hint="cs"/>
          <w:rtl/>
          <w:lang w:eastAsia="he-IL"/>
        </w:rPr>
        <w:t>,</w:t>
      </w:r>
      <w:r w:rsidRPr="000872D2">
        <w:rPr>
          <w:rFonts w:hint="cs"/>
          <w:rtl/>
          <w:lang w:eastAsia="he-IL"/>
        </w:rPr>
        <w:t xml:space="preserve"> והיא מכלל המצוות שהזמן גרמ</w:t>
      </w:r>
      <w:r w:rsidR="0021136B">
        <w:rPr>
          <w:rFonts w:hint="cs"/>
          <w:rtl/>
          <w:lang w:eastAsia="he-IL"/>
        </w:rPr>
        <w:t xml:space="preserve">ן </w:t>
      </w:r>
      <w:r w:rsidRPr="000872D2">
        <w:rPr>
          <w:rFonts w:hint="cs"/>
          <w:rtl/>
          <w:lang w:eastAsia="he-IL"/>
        </w:rPr>
        <w:t>שנשים חייבות</w:t>
      </w:r>
      <w:r w:rsidR="0021136B">
        <w:rPr>
          <w:rFonts w:hint="cs"/>
          <w:rtl/>
          <w:lang w:eastAsia="he-IL"/>
        </w:rPr>
        <w:t xml:space="preserve"> בהן</w:t>
      </w:r>
      <w:r w:rsidR="00113263">
        <w:rPr>
          <w:rFonts w:hint="cs"/>
          <w:rtl/>
          <w:lang w:eastAsia="he-IL"/>
        </w:rPr>
        <w:t>, ד</w:t>
      </w:r>
      <w:r w:rsidRPr="000872D2">
        <w:rPr>
          <w:rFonts w:hint="cs"/>
          <w:rtl/>
          <w:lang w:eastAsia="he-IL"/>
        </w:rPr>
        <w:t>עיין בדברי</w:t>
      </w:r>
      <w:r w:rsidRPr="000872D2">
        <w:rPr>
          <w:rtl/>
        </w:rPr>
        <w:t xml:space="preserve"> </w:t>
      </w:r>
      <w:r w:rsidRPr="000872D2">
        <w:rPr>
          <w:rFonts w:hint="cs"/>
          <w:rtl/>
          <w:lang w:eastAsia="he-IL"/>
        </w:rPr>
        <w:t>ה</w:t>
      </w:r>
      <w:r w:rsidRPr="000872D2">
        <w:rPr>
          <w:rtl/>
          <w:lang w:eastAsia="he-IL"/>
        </w:rPr>
        <w:t xml:space="preserve">רמב"ם </w:t>
      </w:r>
      <w:r w:rsidR="00113263" w:rsidRPr="00825C5C">
        <w:rPr>
          <w:rFonts w:hint="cs"/>
          <w:szCs w:val="24"/>
          <w:rtl/>
          <w:lang w:eastAsia="he-IL"/>
        </w:rPr>
        <w:t>(</w:t>
      </w:r>
      <w:r w:rsidRPr="00825C5C">
        <w:rPr>
          <w:szCs w:val="24"/>
          <w:rtl/>
          <w:lang w:eastAsia="he-IL"/>
        </w:rPr>
        <w:t>הלכות עבודה זרה פרק יב הלכה ג</w:t>
      </w:r>
      <w:r w:rsidR="00113263" w:rsidRPr="00825C5C">
        <w:rPr>
          <w:rFonts w:hint="cs"/>
          <w:szCs w:val="24"/>
          <w:rtl/>
          <w:lang w:eastAsia="he-IL"/>
        </w:rPr>
        <w:t>)</w:t>
      </w:r>
      <w:r w:rsidRPr="000872D2">
        <w:rPr>
          <w:rFonts w:hint="cs"/>
          <w:rtl/>
          <w:lang w:eastAsia="he-IL"/>
        </w:rPr>
        <w:t xml:space="preserve"> שכתב:</w:t>
      </w:r>
    </w:p>
    <w:p w14:paraId="45E20758" w14:textId="77777777" w:rsidR="000872D2" w:rsidRPr="000872D2" w:rsidRDefault="000872D2" w:rsidP="00005D67">
      <w:pPr>
        <w:pStyle w:val="a9"/>
        <w:rPr>
          <w:rtl/>
          <w:lang w:eastAsia="he-IL"/>
        </w:rPr>
      </w:pPr>
      <w:r w:rsidRPr="000872D2">
        <w:rPr>
          <w:rtl/>
          <w:lang w:eastAsia="he-IL"/>
        </w:rPr>
        <w:t xml:space="preserve">וכל מצות עשה שהיא מזמן לזמן ואינה תדירה </w:t>
      </w:r>
      <w:r w:rsidR="00113263">
        <w:rPr>
          <w:rtl/>
          <w:lang w:eastAsia="he-IL"/>
        </w:rPr>
        <w:t>–</w:t>
      </w:r>
      <w:r w:rsidR="00113263">
        <w:rPr>
          <w:rFonts w:hint="cs"/>
          <w:rtl/>
          <w:lang w:eastAsia="he-IL"/>
        </w:rPr>
        <w:t xml:space="preserve"> </w:t>
      </w:r>
      <w:r w:rsidRPr="000872D2">
        <w:rPr>
          <w:rtl/>
          <w:lang w:eastAsia="he-IL"/>
        </w:rPr>
        <w:t>נשים פטורות</w:t>
      </w:r>
      <w:r w:rsidR="00113263">
        <w:rPr>
          <w:rFonts w:hint="cs"/>
          <w:rtl/>
          <w:lang w:eastAsia="he-IL"/>
        </w:rPr>
        <w:t>,</w:t>
      </w:r>
      <w:r w:rsidRPr="000872D2">
        <w:rPr>
          <w:rtl/>
          <w:lang w:eastAsia="he-IL"/>
        </w:rPr>
        <w:t xml:space="preserve"> חוץ מקידוש היום ואכילת מצה בלילי הפסח ואכילת הפסח ושחיטתו והקהל ושמחה</w:t>
      </w:r>
      <w:r w:rsidR="00113263">
        <w:rPr>
          <w:rFonts w:hint="cs"/>
          <w:rtl/>
          <w:lang w:eastAsia="he-IL"/>
        </w:rPr>
        <w:t>,</w:t>
      </w:r>
      <w:r w:rsidRPr="000872D2">
        <w:rPr>
          <w:rtl/>
          <w:lang w:eastAsia="he-IL"/>
        </w:rPr>
        <w:t xml:space="preserve"> שהנשים חייבות</w:t>
      </w:r>
      <w:r w:rsidR="00113263">
        <w:rPr>
          <w:rFonts w:hint="cs"/>
          <w:rtl/>
          <w:lang w:eastAsia="he-IL"/>
        </w:rPr>
        <w:t>.</w:t>
      </w:r>
    </w:p>
    <w:p w14:paraId="0B40A392" w14:textId="77777777" w:rsidR="00113263" w:rsidRDefault="000872D2" w:rsidP="00113263">
      <w:pPr>
        <w:pStyle w:val="ae"/>
        <w:rPr>
          <w:rtl/>
          <w:lang w:eastAsia="he-IL"/>
        </w:rPr>
      </w:pPr>
      <w:r w:rsidRPr="000872D2">
        <w:rPr>
          <w:rFonts w:hint="cs"/>
          <w:rtl/>
          <w:lang w:eastAsia="he-IL"/>
        </w:rPr>
        <w:t xml:space="preserve">הרי שמנה מצוות עשה שהזמן גרמן שנשים מחויבות </w:t>
      </w:r>
      <w:r w:rsidR="00113263">
        <w:rPr>
          <w:rFonts w:hint="cs"/>
          <w:rtl/>
          <w:lang w:eastAsia="he-IL"/>
        </w:rPr>
        <w:t xml:space="preserve">בהן, </w:t>
      </w:r>
      <w:r w:rsidRPr="000872D2">
        <w:rPr>
          <w:rFonts w:hint="cs"/>
          <w:rtl/>
          <w:lang w:eastAsia="he-IL"/>
        </w:rPr>
        <w:t>ובכללן המצוות הנוהגות בליל ט"ו</w:t>
      </w:r>
      <w:r w:rsidR="00113263">
        <w:rPr>
          <w:rFonts w:hint="cs"/>
          <w:rtl/>
          <w:lang w:eastAsia="he-IL"/>
        </w:rPr>
        <w:t>,</w:t>
      </w:r>
      <w:r w:rsidRPr="000872D2">
        <w:rPr>
          <w:rFonts w:hint="cs"/>
          <w:rtl/>
          <w:lang w:eastAsia="he-IL"/>
        </w:rPr>
        <w:t xml:space="preserve"> ולא מנה </w:t>
      </w:r>
      <w:r w:rsidR="00627C6C">
        <w:rPr>
          <w:rFonts w:hint="cs"/>
          <w:rtl/>
          <w:lang w:eastAsia="he-IL"/>
        </w:rPr>
        <w:t>מצוות</w:t>
      </w:r>
      <w:r w:rsidRPr="000872D2">
        <w:rPr>
          <w:rFonts w:hint="cs"/>
          <w:rtl/>
          <w:lang w:eastAsia="he-IL"/>
        </w:rPr>
        <w:t xml:space="preserve"> סיפור יציאת מצרים בתוכן. ומשמע שסבר ש</w:t>
      </w:r>
      <w:r w:rsidR="0021136B">
        <w:rPr>
          <w:rFonts w:hint="cs"/>
          <w:rtl/>
          <w:lang w:eastAsia="he-IL"/>
        </w:rPr>
        <w:t>מצווה</w:t>
      </w:r>
      <w:r w:rsidRPr="000872D2">
        <w:rPr>
          <w:rFonts w:hint="cs"/>
          <w:rtl/>
          <w:lang w:eastAsia="he-IL"/>
        </w:rPr>
        <w:t xml:space="preserve"> זו </w:t>
      </w:r>
      <w:r w:rsidR="00627C6C">
        <w:rPr>
          <w:rFonts w:hint="cs"/>
          <w:rtl/>
          <w:lang w:eastAsia="he-IL"/>
        </w:rPr>
        <w:t>הווי</w:t>
      </w:r>
      <w:r w:rsidR="007D7AA0">
        <w:rPr>
          <w:rFonts w:hint="cs"/>
          <w:rtl/>
          <w:lang w:eastAsia="he-IL"/>
        </w:rPr>
        <w:t>א</w:t>
      </w:r>
      <w:r w:rsidRPr="000872D2">
        <w:rPr>
          <w:rFonts w:hint="cs"/>
          <w:rtl/>
          <w:lang w:eastAsia="he-IL"/>
        </w:rPr>
        <w:t xml:space="preserve"> ככל </w:t>
      </w:r>
      <w:r w:rsidR="0021136B">
        <w:rPr>
          <w:rFonts w:hint="cs"/>
          <w:rtl/>
          <w:lang w:eastAsia="he-IL"/>
        </w:rPr>
        <w:t>מצוות עשה</w:t>
      </w:r>
      <w:r w:rsidRPr="000872D2">
        <w:rPr>
          <w:rFonts w:hint="cs"/>
          <w:rtl/>
          <w:lang w:eastAsia="he-IL"/>
        </w:rPr>
        <w:t xml:space="preserve"> שהזמן גרמא שנשים פטורות</w:t>
      </w:r>
      <w:r w:rsidR="00113263">
        <w:rPr>
          <w:rFonts w:hint="cs"/>
          <w:rtl/>
          <w:lang w:eastAsia="he-IL"/>
        </w:rPr>
        <w:t>.</w:t>
      </w:r>
      <w:r w:rsidRPr="000872D2">
        <w:rPr>
          <w:rFonts w:hint="cs"/>
          <w:rtl/>
          <w:lang w:eastAsia="he-IL"/>
        </w:rPr>
        <w:t xml:space="preserve"> ובמנחת חינוך </w:t>
      </w:r>
      <w:r w:rsidR="00113263" w:rsidRPr="00825C5C">
        <w:rPr>
          <w:rFonts w:hint="cs"/>
          <w:szCs w:val="24"/>
          <w:rtl/>
          <w:lang w:eastAsia="he-IL"/>
        </w:rPr>
        <w:t>(</w:t>
      </w:r>
      <w:r w:rsidR="0021136B" w:rsidRPr="00825C5C">
        <w:rPr>
          <w:rFonts w:hint="cs"/>
          <w:szCs w:val="24"/>
          <w:rtl/>
          <w:lang w:eastAsia="he-IL"/>
        </w:rPr>
        <w:t>מצווה</w:t>
      </w:r>
      <w:r w:rsidR="00113263" w:rsidRPr="00825C5C">
        <w:rPr>
          <w:rFonts w:hint="cs"/>
          <w:szCs w:val="24"/>
          <w:rtl/>
          <w:lang w:eastAsia="he-IL"/>
        </w:rPr>
        <w:t xml:space="preserve"> כ</w:t>
      </w:r>
      <w:r w:rsidRPr="00825C5C">
        <w:rPr>
          <w:rFonts w:hint="cs"/>
          <w:szCs w:val="24"/>
          <w:rtl/>
          <w:lang w:eastAsia="he-IL"/>
        </w:rPr>
        <w:t>א</w:t>
      </w:r>
      <w:r w:rsidR="00113263" w:rsidRPr="00825C5C">
        <w:rPr>
          <w:rFonts w:hint="cs"/>
          <w:szCs w:val="24"/>
          <w:rtl/>
          <w:lang w:eastAsia="he-IL"/>
        </w:rPr>
        <w:t>)</w:t>
      </w:r>
      <w:r w:rsidRPr="000872D2">
        <w:rPr>
          <w:rFonts w:hint="cs"/>
          <w:rtl/>
          <w:lang w:eastAsia="he-IL"/>
        </w:rPr>
        <w:t xml:space="preserve"> הביא דברי הרמב"ם ב</w:t>
      </w:r>
      <w:r w:rsidR="00DA693E">
        <w:rPr>
          <w:rFonts w:hint="cs"/>
          <w:rtl/>
          <w:lang w:eastAsia="he-IL"/>
        </w:rPr>
        <w:t>הלכות</w:t>
      </w:r>
      <w:r w:rsidRPr="000872D2">
        <w:rPr>
          <w:rFonts w:hint="cs"/>
          <w:rtl/>
          <w:lang w:eastAsia="he-IL"/>
        </w:rPr>
        <w:t xml:space="preserve"> ע</w:t>
      </w:r>
      <w:r w:rsidR="00113263">
        <w:rPr>
          <w:rFonts w:hint="cs"/>
          <w:rtl/>
          <w:lang w:eastAsia="he-IL"/>
        </w:rPr>
        <w:t>בודה זרה</w:t>
      </w:r>
      <w:r w:rsidRPr="000872D2">
        <w:rPr>
          <w:rFonts w:hint="cs"/>
          <w:rtl/>
          <w:lang w:eastAsia="he-IL"/>
        </w:rPr>
        <w:t xml:space="preserve"> והוסיף</w:t>
      </w:r>
      <w:r w:rsidR="00113263">
        <w:rPr>
          <w:rFonts w:hint="cs"/>
          <w:rtl/>
          <w:lang w:eastAsia="he-IL"/>
        </w:rPr>
        <w:t>:</w:t>
      </w:r>
    </w:p>
    <w:p w14:paraId="49CFE165" w14:textId="77777777" w:rsidR="00113263" w:rsidRDefault="00113263" w:rsidP="00113263">
      <w:pPr>
        <w:pStyle w:val="a9"/>
        <w:rPr>
          <w:rtl/>
          <w:lang w:eastAsia="he-IL"/>
        </w:rPr>
      </w:pPr>
      <w:r>
        <w:rPr>
          <w:rFonts w:hint="cs"/>
          <w:rtl/>
          <w:lang w:eastAsia="he-IL"/>
        </w:rPr>
        <w:t>ו</w:t>
      </w:r>
      <w:r w:rsidR="000872D2" w:rsidRPr="000872D2">
        <w:rPr>
          <w:rtl/>
          <w:lang w:eastAsia="he-IL"/>
        </w:rPr>
        <w:t>ר"מ</w:t>
      </w:r>
      <w:r>
        <w:rPr>
          <w:rFonts w:hint="cs"/>
          <w:rtl/>
          <w:lang w:eastAsia="he-IL"/>
        </w:rPr>
        <w:t xml:space="preserve"> [הרמב"ם]</w:t>
      </w:r>
      <w:r w:rsidR="000872D2" w:rsidRPr="000872D2">
        <w:rPr>
          <w:rtl/>
          <w:lang w:eastAsia="he-IL"/>
        </w:rPr>
        <w:t xml:space="preserve"> </w:t>
      </w:r>
      <w:r w:rsidR="000872D2" w:rsidRPr="000872D2">
        <w:rPr>
          <w:rFonts w:hint="cs"/>
          <w:rtl/>
          <w:lang w:eastAsia="he-IL"/>
        </w:rPr>
        <w:t>ב</w:t>
      </w:r>
      <w:r w:rsidR="000872D2" w:rsidRPr="000872D2">
        <w:rPr>
          <w:rtl/>
          <w:lang w:eastAsia="he-IL"/>
        </w:rPr>
        <w:t>פ</w:t>
      </w:r>
      <w:r>
        <w:rPr>
          <w:rFonts w:hint="cs"/>
          <w:rtl/>
          <w:lang w:eastAsia="he-IL"/>
        </w:rPr>
        <w:t xml:space="preserve">רק </w:t>
      </w:r>
      <w:r>
        <w:rPr>
          <w:rtl/>
          <w:lang w:eastAsia="he-IL"/>
        </w:rPr>
        <w:t>ו גבי אכילת מצה כ</w:t>
      </w:r>
      <w:r>
        <w:rPr>
          <w:rFonts w:hint="cs"/>
          <w:rtl/>
          <w:lang w:eastAsia="he-IL"/>
        </w:rPr>
        <w:t>תב</w:t>
      </w:r>
      <w:r w:rsidR="000872D2" w:rsidRPr="000872D2">
        <w:rPr>
          <w:rtl/>
          <w:lang w:eastAsia="he-IL"/>
        </w:rPr>
        <w:t xml:space="preserve"> מפורש דנשים חייבות</w:t>
      </w:r>
      <w:r w:rsidR="000872D2" w:rsidRPr="000872D2">
        <w:rPr>
          <w:rFonts w:hint="cs"/>
          <w:rtl/>
          <w:lang w:eastAsia="he-IL"/>
        </w:rPr>
        <w:t xml:space="preserve"> בה</w:t>
      </w:r>
      <w:r>
        <w:rPr>
          <w:rFonts w:hint="cs"/>
          <w:rtl/>
          <w:lang w:eastAsia="he-IL"/>
        </w:rPr>
        <w:t>,</w:t>
      </w:r>
      <w:r w:rsidR="000872D2" w:rsidRPr="000872D2">
        <w:rPr>
          <w:rtl/>
          <w:lang w:eastAsia="he-IL"/>
        </w:rPr>
        <w:t xml:space="preserve"> כמבואר בש"ס</w:t>
      </w:r>
      <w:r>
        <w:rPr>
          <w:rFonts w:hint="cs"/>
          <w:rtl/>
          <w:lang w:eastAsia="he-IL"/>
        </w:rPr>
        <w:t>,</w:t>
      </w:r>
      <w:r w:rsidR="000872D2" w:rsidRPr="000872D2">
        <w:rPr>
          <w:rtl/>
          <w:lang w:eastAsia="he-IL"/>
        </w:rPr>
        <w:t xml:space="preserve"> אבל כאן </w:t>
      </w:r>
      <w:r w:rsidR="000872D2" w:rsidRPr="000872D2">
        <w:rPr>
          <w:rFonts w:hint="cs"/>
          <w:rtl/>
          <w:lang w:eastAsia="he-IL"/>
        </w:rPr>
        <w:t>ב</w:t>
      </w:r>
      <w:r w:rsidR="00627C6C">
        <w:rPr>
          <w:rFonts w:hint="cs"/>
          <w:rtl/>
          <w:lang w:eastAsia="he-IL"/>
        </w:rPr>
        <w:t>מצוות</w:t>
      </w:r>
      <w:r w:rsidR="000872D2" w:rsidRPr="000872D2">
        <w:rPr>
          <w:rFonts w:hint="cs"/>
          <w:rtl/>
          <w:lang w:eastAsia="he-IL"/>
        </w:rPr>
        <w:t xml:space="preserve"> סיפור יציאת מצרים </w:t>
      </w:r>
      <w:r w:rsidR="000872D2" w:rsidRPr="000872D2">
        <w:rPr>
          <w:rtl/>
          <w:lang w:eastAsia="he-IL"/>
        </w:rPr>
        <w:t>לא כתב זה</w:t>
      </w:r>
      <w:r w:rsidR="000872D2" w:rsidRPr="000872D2">
        <w:rPr>
          <w:rFonts w:hint="cs"/>
          <w:rtl/>
          <w:lang w:eastAsia="he-IL"/>
        </w:rPr>
        <w:t>,</w:t>
      </w:r>
      <w:r w:rsidR="000872D2" w:rsidRPr="000872D2">
        <w:rPr>
          <w:rtl/>
          <w:lang w:eastAsia="he-IL"/>
        </w:rPr>
        <w:t xml:space="preserve"> ולא מצאתי זה בשום מקום</w:t>
      </w:r>
      <w:r>
        <w:rPr>
          <w:rFonts w:hint="cs"/>
          <w:rtl/>
          <w:lang w:eastAsia="he-IL"/>
        </w:rPr>
        <w:t>.</w:t>
      </w:r>
    </w:p>
    <w:p w14:paraId="4706B2DD" w14:textId="77777777" w:rsidR="00C61F25" w:rsidRDefault="000872D2" w:rsidP="00113263">
      <w:pPr>
        <w:pStyle w:val="ae"/>
        <w:rPr>
          <w:rtl/>
          <w:lang w:eastAsia="he-IL"/>
        </w:rPr>
      </w:pPr>
      <w:r w:rsidRPr="000872D2">
        <w:rPr>
          <w:rFonts w:hint="cs"/>
          <w:rtl/>
          <w:lang w:eastAsia="he-IL"/>
        </w:rPr>
        <w:t xml:space="preserve">ולא זכר שר לפי שעה שמדבריו בספר המצוות משמע שנשים חייבות. </w:t>
      </w:r>
    </w:p>
    <w:p w14:paraId="67089396" w14:textId="77777777" w:rsidR="00C61F25" w:rsidRDefault="000872D2" w:rsidP="00C61F25">
      <w:pPr>
        <w:pStyle w:val="ae"/>
        <w:rPr>
          <w:rtl/>
          <w:lang w:eastAsia="he-IL"/>
        </w:rPr>
      </w:pPr>
      <w:r w:rsidRPr="000872D2">
        <w:rPr>
          <w:rFonts w:hint="cs"/>
          <w:rtl/>
          <w:lang w:eastAsia="he-IL"/>
        </w:rPr>
        <w:t>ועיין ב</w:t>
      </w:r>
      <w:r w:rsidRPr="000872D2">
        <w:rPr>
          <w:rtl/>
          <w:lang w:eastAsia="he-IL"/>
        </w:rPr>
        <w:t>עבודת המלך</w:t>
      </w:r>
      <w:r w:rsidR="007D7AA0">
        <w:rPr>
          <w:rFonts w:hint="cs"/>
          <w:rtl/>
          <w:lang w:eastAsia="he-IL"/>
        </w:rPr>
        <w:t xml:space="preserve"> בהלכות עבודה זרה</w:t>
      </w:r>
      <w:r w:rsidRPr="000872D2">
        <w:rPr>
          <w:rFonts w:hint="cs"/>
          <w:rtl/>
          <w:lang w:eastAsia="he-IL"/>
        </w:rPr>
        <w:t xml:space="preserve"> </w:t>
      </w:r>
      <w:r w:rsidR="00C61F25" w:rsidRPr="00825C5C">
        <w:rPr>
          <w:rFonts w:hint="cs"/>
          <w:szCs w:val="24"/>
          <w:rtl/>
          <w:lang w:eastAsia="he-IL"/>
        </w:rPr>
        <w:t>(</w:t>
      </w:r>
      <w:r w:rsidRPr="00825C5C">
        <w:rPr>
          <w:rFonts w:hint="cs"/>
          <w:szCs w:val="24"/>
          <w:rtl/>
          <w:lang w:eastAsia="he-IL"/>
        </w:rPr>
        <w:t>שם</w:t>
      </w:r>
      <w:r w:rsidR="00C61F25" w:rsidRPr="00825C5C">
        <w:rPr>
          <w:rFonts w:hint="cs"/>
          <w:szCs w:val="24"/>
          <w:rtl/>
          <w:lang w:eastAsia="he-IL"/>
        </w:rPr>
        <w:t>)</w:t>
      </w:r>
      <w:r w:rsidRPr="000872D2">
        <w:rPr>
          <w:rFonts w:hint="cs"/>
          <w:rtl/>
          <w:lang w:eastAsia="he-IL"/>
        </w:rPr>
        <w:t xml:space="preserve"> שתמה על מצוות נוספות שלא הובאו ברמב"ם שם, וסיים</w:t>
      </w:r>
      <w:r w:rsidR="007D7AA0">
        <w:rPr>
          <w:rFonts w:hint="cs"/>
          <w:rtl/>
          <w:lang w:eastAsia="he-IL"/>
        </w:rPr>
        <w:t>:</w:t>
      </w:r>
      <w:r w:rsidRPr="000872D2">
        <w:rPr>
          <w:rFonts w:hint="cs"/>
          <w:rtl/>
          <w:lang w:eastAsia="he-IL"/>
        </w:rPr>
        <w:t xml:space="preserve"> </w:t>
      </w:r>
      <w:r w:rsidR="007D7AA0">
        <w:rPr>
          <w:rFonts w:hint="cs"/>
          <w:rtl/>
          <w:lang w:eastAsia="he-IL"/>
        </w:rPr>
        <w:t>"</w:t>
      </w:r>
      <w:r w:rsidRPr="000872D2">
        <w:rPr>
          <w:rtl/>
          <w:lang w:eastAsia="he-IL"/>
        </w:rPr>
        <w:t>ו</w:t>
      </w:r>
      <w:r w:rsidR="007D7AA0">
        <w:rPr>
          <w:rtl/>
          <w:lang w:eastAsia="he-IL"/>
        </w:rPr>
        <w:t>מכל מקום צ</w:t>
      </w:r>
      <w:r w:rsidR="007D7AA0">
        <w:rPr>
          <w:rFonts w:hint="cs"/>
          <w:rtl/>
          <w:lang w:eastAsia="he-IL"/>
        </w:rPr>
        <w:t>ריך עיון</w:t>
      </w:r>
      <w:r w:rsidRPr="000872D2">
        <w:rPr>
          <w:rtl/>
          <w:lang w:eastAsia="he-IL"/>
        </w:rPr>
        <w:t xml:space="preserve"> מספור יציאת מצרים בליל פסח וכן בעשה דתשביתו</w:t>
      </w:r>
      <w:r w:rsidR="007D7AA0">
        <w:rPr>
          <w:rFonts w:hint="cs"/>
          <w:rtl/>
          <w:lang w:eastAsia="he-IL"/>
        </w:rPr>
        <w:t>."</w:t>
      </w:r>
      <w:r w:rsidRPr="000872D2">
        <w:rPr>
          <w:rtl/>
          <w:lang w:eastAsia="he-IL"/>
        </w:rPr>
        <w:t xml:space="preserve"> </w:t>
      </w:r>
      <w:r w:rsidRPr="000872D2">
        <w:rPr>
          <w:rFonts w:hint="cs"/>
          <w:rtl/>
          <w:lang w:eastAsia="he-IL"/>
        </w:rPr>
        <w:t xml:space="preserve">אך לא תירץ </w:t>
      </w:r>
      <w:r w:rsidR="00C61F25">
        <w:rPr>
          <w:rFonts w:hint="cs"/>
          <w:rtl/>
          <w:lang w:eastAsia="he-IL"/>
        </w:rPr>
        <w:t xml:space="preserve">את </w:t>
      </w:r>
      <w:r w:rsidRPr="000872D2">
        <w:rPr>
          <w:rFonts w:hint="cs"/>
          <w:rtl/>
          <w:lang w:eastAsia="he-IL"/>
        </w:rPr>
        <w:t>הדברים</w:t>
      </w:r>
      <w:r w:rsidR="00C61F25">
        <w:rPr>
          <w:rFonts w:hint="cs"/>
          <w:rtl/>
          <w:lang w:eastAsia="he-IL"/>
        </w:rPr>
        <w:t>.</w:t>
      </w:r>
      <w:r w:rsidRPr="000872D2">
        <w:rPr>
          <w:rFonts w:hint="cs"/>
          <w:rtl/>
          <w:lang w:eastAsia="he-IL"/>
        </w:rPr>
        <w:t xml:space="preserve"> וכן הקשו עוד אחרונים על דברי הרמב"ם </w:t>
      </w:r>
      <w:r w:rsidR="007D7AA0">
        <w:rPr>
          <w:rFonts w:hint="cs"/>
          <w:rtl/>
          <w:lang w:eastAsia="he-IL"/>
        </w:rPr>
        <w:t>בהלכות עבודה זרה</w:t>
      </w:r>
      <w:r w:rsidRPr="000872D2">
        <w:rPr>
          <w:rFonts w:hint="cs"/>
          <w:rtl/>
          <w:lang w:eastAsia="he-IL"/>
        </w:rPr>
        <w:t xml:space="preserve"> ולא ראיתי מי שנתן טעם בדבר. </w:t>
      </w:r>
    </w:p>
    <w:p w14:paraId="4F12D063" w14:textId="77777777" w:rsidR="000872D2" w:rsidRPr="000872D2" w:rsidRDefault="0021136B" w:rsidP="00C61F25">
      <w:pPr>
        <w:pStyle w:val="ae"/>
        <w:rPr>
          <w:rtl/>
          <w:lang w:eastAsia="he-IL"/>
        </w:rPr>
      </w:pPr>
      <w:r>
        <w:rPr>
          <w:rFonts w:hint="cs"/>
          <w:rtl/>
          <w:lang w:eastAsia="he-IL"/>
        </w:rPr>
        <w:t>אומנם</w:t>
      </w:r>
      <w:r w:rsidR="00C61F25">
        <w:rPr>
          <w:rFonts w:hint="cs"/>
          <w:rtl/>
          <w:lang w:eastAsia="he-IL"/>
        </w:rPr>
        <w:t xml:space="preserve"> ה</w:t>
      </w:r>
      <w:r w:rsidR="000872D2" w:rsidRPr="000872D2">
        <w:rPr>
          <w:rFonts w:hint="cs"/>
          <w:rtl/>
          <w:lang w:eastAsia="he-IL"/>
        </w:rPr>
        <w:t>מנחת חינוך</w:t>
      </w:r>
      <w:r w:rsidR="00C61F25">
        <w:rPr>
          <w:rFonts w:hint="cs"/>
          <w:rtl/>
          <w:lang w:eastAsia="he-IL"/>
        </w:rPr>
        <w:t xml:space="preserve"> </w:t>
      </w:r>
      <w:r w:rsidR="00C61F25" w:rsidRPr="00825C5C">
        <w:rPr>
          <w:rFonts w:hint="cs"/>
          <w:szCs w:val="24"/>
          <w:rtl/>
          <w:lang w:eastAsia="he-IL"/>
        </w:rPr>
        <w:t>(שם)</w:t>
      </w:r>
      <w:r w:rsidR="00C61F25">
        <w:rPr>
          <w:rFonts w:hint="cs"/>
          <w:rtl/>
          <w:lang w:eastAsia="he-IL"/>
        </w:rPr>
        <w:t xml:space="preserve"> </w:t>
      </w:r>
      <w:r w:rsidR="00C61F25">
        <w:rPr>
          <w:rtl/>
          <w:lang w:eastAsia="he-IL"/>
        </w:rPr>
        <w:t>–</w:t>
      </w:r>
      <w:r w:rsidR="000872D2" w:rsidRPr="000872D2">
        <w:rPr>
          <w:rFonts w:hint="cs"/>
          <w:rtl/>
          <w:lang w:eastAsia="he-IL"/>
        </w:rPr>
        <w:t xml:space="preserve"> פשיטא ליה שנשים פטורות מ</w:t>
      </w:r>
      <w:r>
        <w:rPr>
          <w:rFonts w:hint="cs"/>
          <w:rtl/>
          <w:lang w:eastAsia="he-IL"/>
        </w:rPr>
        <w:t>מצווה</w:t>
      </w:r>
      <w:r w:rsidR="000872D2" w:rsidRPr="000872D2">
        <w:rPr>
          <w:rFonts w:hint="cs"/>
          <w:rtl/>
          <w:lang w:eastAsia="he-IL"/>
        </w:rPr>
        <w:t xml:space="preserve"> זו, ולכן כתב</w:t>
      </w:r>
      <w:r w:rsidR="00C61F25">
        <w:rPr>
          <w:rFonts w:hint="cs"/>
          <w:rtl/>
          <w:lang w:eastAsia="he-IL"/>
        </w:rPr>
        <w:t xml:space="preserve"> על דברי החינוך:</w:t>
      </w:r>
      <w:r w:rsidR="000872D2" w:rsidRPr="000872D2">
        <w:rPr>
          <w:rtl/>
          <w:lang w:eastAsia="he-IL"/>
        </w:rPr>
        <w:t xml:space="preserve"> </w:t>
      </w:r>
      <w:r w:rsidR="00C61F25">
        <w:rPr>
          <w:rFonts w:hint="cs"/>
          <w:rtl/>
          <w:lang w:eastAsia="he-IL"/>
        </w:rPr>
        <w:t>"</w:t>
      </w:r>
      <w:r w:rsidR="000872D2" w:rsidRPr="000872D2">
        <w:rPr>
          <w:rtl/>
          <w:lang w:eastAsia="he-IL"/>
        </w:rPr>
        <w:t>ד</w:t>
      </w:r>
      <w:r w:rsidR="000872D2" w:rsidRPr="000872D2">
        <w:rPr>
          <w:rFonts w:hint="cs"/>
          <w:rtl/>
          <w:lang w:eastAsia="he-IL"/>
        </w:rPr>
        <w:t>ין זה</w:t>
      </w:r>
      <w:r w:rsidR="000872D2" w:rsidRPr="000872D2">
        <w:rPr>
          <w:rtl/>
          <w:lang w:eastAsia="he-IL"/>
        </w:rPr>
        <w:t xml:space="preserve"> חידוש גדול אצלי למה יהיה נוהג </w:t>
      </w:r>
      <w:r>
        <w:rPr>
          <w:rtl/>
          <w:lang w:eastAsia="he-IL"/>
        </w:rPr>
        <w:t>מצווה</w:t>
      </w:r>
      <w:r w:rsidR="000872D2" w:rsidRPr="000872D2">
        <w:rPr>
          <w:rtl/>
          <w:lang w:eastAsia="he-IL"/>
        </w:rPr>
        <w:t xml:space="preserve"> זו בנשים כיון ד</w:t>
      </w:r>
      <w:r w:rsidR="007D7AA0">
        <w:rPr>
          <w:rtl/>
          <w:lang w:eastAsia="he-IL"/>
        </w:rPr>
        <w:t>הווי</w:t>
      </w:r>
      <w:r w:rsidR="007D7AA0">
        <w:rPr>
          <w:rFonts w:hint="cs"/>
          <w:rtl/>
          <w:lang w:eastAsia="he-IL"/>
        </w:rPr>
        <w:t>א</w:t>
      </w:r>
      <w:r w:rsidR="000872D2" w:rsidRPr="000872D2">
        <w:rPr>
          <w:rtl/>
          <w:lang w:eastAsia="he-IL"/>
        </w:rPr>
        <w:t xml:space="preserve"> </w:t>
      </w:r>
      <w:r>
        <w:rPr>
          <w:rtl/>
          <w:lang w:eastAsia="he-IL"/>
        </w:rPr>
        <w:t>מצוות עשה</w:t>
      </w:r>
      <w:r w:rsidR="000872D2" w:rsidRPr="000872D2">
        <w:rPr>
          <w:rtl/>
          <w:lang w:eastAsia="he-IL"/>
        </w:rPr>
        <w:t xml:space="preserve"> </w:t>
      </w:r>
      <w:r w:rsidR="00444AFC">
        <w:rPr>
          <w:rtl/>
          <w:lang w:eastAsia="he-IL"/>
        </w:rPr>
        <w:t>שהזמן גרמא</w:t>
      </w:r>
      <w:r w:rsidR="000872D2" w:rsidRPr="000872D2">
        <w:rPr>
          <w:rtl/>
          <w:lang w:eastAsia="he-IL"/>
        </w:rPr>
        <w:t xml:space="preserve"> ונשים פטורות</w:t>
      </w:r>
      <w:r w:rsidR="000872D2" w:rsidRPr="000872D2">
        <w:rPr>
          <w:rFonts w:hint="cs"/>
          <w:rtl/>
          <w:lang w:eastAsia="he-IL"/>
        </w:rPr>
        <w:t>.</w:t>
      </w:r>
      <w:r w:rsidR="00C61F25">
        <w:rPr>
          <w:rFonts w:hint="cs"/>
          <w:rtl/>
          <w:lang w:eastAsia="he-IL"/>
        </w:rPr>
        <w:t>"</w:t>
      </w:r>
    </w:p>
    <w:p w14:paraId="1FD13936" w14:textId="77777777" w:rsidR="000872D2" w:rsidRPr="000872D2" w:rsidRDefault="000872D2" w:rsidP="00CB5340">
      <w:pPr>
        <w:pStyle w:val="ae"/>
        <w:rPr>
          <w:rtl/>
          <w:lang w:eastAsia="he-IL"/>
        </w:rPr>
      </w:pPr>
      <w:r w:rsidRPr="000872D2">
        <w:rPr>
          <w:rFonts w:hint="cs"/>
          <w:rtl/>
          <w:lang w:eastAsia="he-IL"/>
        </w:rPr>
        <w:t xml:space="preserve">ונראה לישב </w:t>
      </w:r>
      <w:r w:rsidR="00CB5340">
        <w:rPr>
          <w:rFonts w:hint="cs"/>
          <w:rtl/>
          <w:lang w:eastAsia="he-IL"/>
        </w:rPr>
        <w:t xml:space="preserve">את </w:t>
      </w:r>
      <w:r w:rsidRPr="000872D2">
        <w:rPr>
          <w:rFonts w:hint="cs"/>
          <w:rtl/>
          <w:lang w:eastAsia="he-IL"/>
        </w:rPr>
        <w:t>דברי הרמב"ם</w:t>
      </w:r>
      <w:r w:rsidR="00CB5340">
        <w:rPr>
          <w:rFonts w:hint="cs"/>
          <w:rtl/>
          <w:lang w:eastAsia="he-IL"/>
        </w:rPr>
        <w:t>,</w:t>
      </w:r>
      <w:r w:rsidRPr="000872D2">
        <w:rPr>
          <w:rFonts w:hint="cs"/>
          <w:rtl/>
          <w:lang w:eastAsia="he-IL"/>
        </w:rPr>
        <w:t xml:space="preserve"> דאיהו </w:t>
      </w:r>
      <w:r w:rsidR="007D7AA0">
        <w:rPr>
          <w:rFonts w:hint="cs"/>
          <w:rtl/>
          <w:lang w:eastAsia="he-IL"/>
        </w:rPr>
        <w:t>סבירא ליה</w:t>
      </w:r>
      <w:r w:rsidRPr="000872D2">
        <w:rPr>
          <w:rFonts w:hint="cs"/>
          <w:rtl/>
          <w:lang w:eastAsia="he-IL"/>
        </w:rPr>
        <w:t xml:space="preserve"> שה</w:t>
      </w:r>
      <w:r w:rsidR="0021136B">
        <w:rPr>
          <w:rFonts w:hint="cs"/>
          <w:rtl/>
          <w:lang w:eastAsia="he-IL"/>
        </w:rPr>
        <w:t>מצווה</w:t>
      </w:r>
      <w:r w:rsidRPr="000872D2">
        <w:rPr>
          <w:rFonts w:hint="cs"/>
          <w:rtl/>
          <w:lang w:eastAsia="he-IL"/>
        </w:rPr>
        <w:t xml:space="preserve"> לספר בניסי יציאת מצרים בליל ט"ו אינה מצו</w:t>
      </w:r>
      <w:r w:rsidR="0021136B">
        <w:rPr>
          <w:rFonts w:hint="cs"/>
          <w:rtl/>
          <w:lang w:eastAsia="he-IL"/>
        </w:rPr>
        <w:t>ו</w:t>
      </w:r>
      <w:r w:rsidR="00CB5340">
        <w:rPr>
          <w:rFonts w:hint="cs"/>
          <w:rtl/>
          <w:lang w:eastAsia="he-IL"/>
        </w:rPr>
        <w:t>ת עשה שהזמן גרמא</w:t>
      </w:r>
      <w:r w:rsidRPr="000872D2">
        <w:rPr>
          <w:rFonts w:hint="cs"/>
          <w:rtl/>
          <w:lang w:eastAsia="he-IL"/>
        </w:rPr>
        <w:t xml:space="preserve"> מפני ש</w:t>
      </w:r>
      <w:r w:rsidR="0021136B">
        <w:rPr>
          <w:rFonts w:hint="cs"/>
          <w:rtl/>
          <w:lang w:eastAsia="he-IL"/>
        </w:rPr>
        <w:t>מצווה</w:t>
      </w:r>
      <w:r w:rsidRPr="000872D2">
        <w:rPr>
          <w:rFonts w:hint="cs"/>
          <w:rtl/>
          <w:lang w:eastAsia="he-IL"/>
        </w:rPr>
        <w:t xml:space="preserve"> זו לא קבעה לה התורה זמן אלא אמרה התורה </w:t>
      </w:r>
      <w:r w:rsidR="00CB5340">
        <w:rPr>
          <w:rFonts w:hint="cs"/>
          <w:rtl/>
          <w:lang w:eastAsia="he-IL"/>
        </w:rPr>
        <w:t>"</w:t>
      </w:r>
      <w:r w:rsidRPr="000872D2">
        <w:rPr>
          <w:rFonts w:hint="cs"/>
          <w:rtl/>
          <w:lang w:eastAsia="he-IL"/>
        </w:rPr>
        <w:t>בעבור זה</w:t>
      </w:r>
      <w:r w:rsidR="00CB5340">
        <w:rPr>
          <w:rFonts w:hint="cs"/>
          <w:rtl/>
          <w:lang w:eastAsia="he-IL"/>
        </w:rPr>
        <w:t>"</w:t>
      </w:r>
      <w:r w:rsidRPr="000872D2">
        <w:rPr>
          <w:rFonts w:hint="cs"/>
          <w:rtl/>
          <w:lang w:eastAsia="he-IL"/>
        </w:rPr>
        <w:t xml:space="preserve"> </w:t>
      </w:r>
      <w:r w:rsidR="00CB5340">
        <w:rPr>
          <w:rtl/>
          <w:lang w:eastAsia="he-IL"/>
        </w:rPr>
        <w:t>–</w:t>
      </w:r>
      <w:r w:rsidR="00CB5340">
        <w:rPr>
          <w:rFonts w:hint="cs"/>
          <w:rtl/>
          <w:lang w:eastAsia="he-IL"/>
        </w:rPr>
        <w:t xml:space="preserve"> "</w:t>
      </w:r>
      <w:r w:rsidRPr="000872D2">
        <w:rPr>
          <w:rFonts w:hint="cs"/>
          <w:rtl/>
          <w:lang w:eastAsia="he-IL"/>
        </w:rPr>
        <w:t>בזמן שמצה ומרור מונחים לפניך</w:t>
      </w:r>
      <w:r w:rsidR="00CB5340">
        <w:rPr>
          <w:rFonts w:hint="cs"/>
          <w:rtl/>
          <w:lang w:eastAsia="he-IL"/>
        </w:rPr>
        <w:t>"</w:t>
      </w:r>
      <w:r w:rsidRPr="000872D2">
        <w:rPr>
          <w:rFonts w:hint="cs"/>
          <w:rtl/>
          <w:lang w:eastAsia="he-IL"/>
        </w:rPr>
        <w:t>, ותלוי בהנחתם ובפרט לראשונים</w:t>
      </w:r>
      <w:r w:rsidR="00CB5340">
        <w:rPr>
          <w:rFonts w:hint="cs"/>
          <w:rtl/>
          <w:lang w:eastAsia="he-IL"/>
        </w:rPr>
        <w:t>,</w:t>
      </w:r>
      <w:r w:rsidRPr="000872D2">
        <w:rPr>
          <w:rFonts w:hint="cs"/>
          <w:rtl/>
          <w:lang w:eastAsia="he-IL"/>
        </w:rPr>
        <w:t xml:space="preserve"> </w:t>
      </w:r>
      <w:r w:rsidR="00CB5340">
        <w:rPr>
          <w:rFonts w:hint="cs"/>
          <w:rtl/>
          <w:lang w:eastAsia="he-IL"/>
        </w:rPr>
        <w:t>ד</w:t>
      </w:r>
      <w:r w:rsidRPr="000872D2">
        <w:rPr>
          <w:rFonts w:hint="cs"/>
          <w:rtl/>
          <w:lang w:eastAsia="he-IL"/>
        </w:rPr>
        <w:t>בעינן מצה מונחת לעיכובא</w:t>
      </w:r>
      <w:r w:rsidR="00CB5340">
        <w:rPr>
          <w:rFonts w:hint="cs"/>
          <w:rtl/>
          <w:lang w:eastAsia="he-IL"/>
        </w:rPr>
        <w:t>.</w:t>
      </w:r>
      <w:r w:rsidRPr="000872D2">
        <w:rPr>
          <w:rFonts w:hint="cs"/>
          <w:rtl/>
          <w:lang w:eastAsia="he-IL"/>
        </w:rPr>
        <w:t xml:space="preserve"> ואף של</w:t>
      </w:r>
      <w:r w:rsidR="00627C6C">
        <w:rPr>
          <w:rFonts w:hint="cs"/>
          <w:rtl/>
          <w:lang w:eastAsia="he-IL"/>
        </w:rPr>
        <w:t>מצוות</w:t>
      </w:r>
      <w:r w:rsidRPr="000872D2">
        <w:rPr>
          <w:rFonts w:hint="cs"/>
          <w:rtl/>
          <w:lang w:eastAsia="he-IL"/>
        </w:rPr>
        <w:t xml:space="preserve"> אכילת מצה קבעה התורה זמן, </w:t>
      </w:r>
      <w:r w:rsidR="00627C6C">
        <w:rPr>
          <w:rFonts w:hint="cs"/>
          <w:rtl/>
          <w:lang w:eastAsia="he-IL"/>
        </w:rPr>
        <w:t>מצוות</w:t>
      </w:r>
      <w:r w:rsidRPr="000872D2">
        <w:rPr>
          <w:rFonts w:hint="cs"/>
          <w:rtl/>
          <w:lang w:eastAsia="he-IL"/>
        </w:rPr>
        <w:t xml:space="preserve"> הסיפור </w:t>
      </w:r>
      <w:r w:rsidR="00CB5340">
        <w:rPr>
          <w:rFonts w:hint="cs"/>
          <w:rtl/>
          <w:lang w:eastAsia="he-IL"/>
        </w:rPr>
        <w:t xml:space="preserve">אינה </w:t>
      </w:r>
      <w:r w:rsidRPr="000872D2">
        <w:rPr>
          <w:rFonts w:hint="cs"/>
          <w:rtl/>
          <w:lang w:eastAsia="he-IL"/>
        </w:rPr>
        <w:t>תלויה</w:t>
      </w:r>
      <w:r w:rsidR="00CB5340">
        <w:rPr>
          <w:rFonts w:hint="cs"/>
          <w:rtl/>
          <w:lang w:eastAsia="he-IL"/>
        </w:rPr>
        <w:t xml:space="preserve"> ישירות בזמןא אלא</w:t>
      </w:r>
      <w:r w:rsidRPr="000872D2">
        <w:rPr>
          <w:rFonts w:hint="cs"/>
          <w:rtl/>
          <w:lang w:eastAsia="he-IL"/>
        </w:rPr>
        <w:t xml:space="preserve"> בהנחת מצה לפניו. ושוב לא </w:t>
      </w:r>
      <w:r w:rsidR="007D7AA0">
        <w:rPr>
          <w:rFonts w:hint="cs"/>
          <w:rtl/>
          <w:lang w:eastAsia="he-IL"/>
        </w:rPr>
        <w:t>הווי</w:t>
      </w:r>
      <w:r w:rsidR="00CB5340">
        <w:rPr>
          <w:rFonts w:hint="cs"/>
          <w:rtl/>
          <w:lang w:eastAsia="he-IL"/>
        </w:rPr>
        <w:t>א</w:t>
      </w:r>
      <w:r w:rsidRPr="000872D2">
        <w:rPr>
          <w:rFonts w:hint="cs"/>
          <w:rtl/>
          <w:lang w:eastAsia="he-IL"/>
        </w:rPr>
        <w:t xml:space="preserve"> זמן גרמא</w:t>
      </w:r>
      <w:r w:rsidR="00573E30">
        <w:rPr>
          <w:rFonts w:hint="cs"/>
          <w:rtl/>
          <w:lang w:eastAsia="he-IL"/>
        </w:rPr>
        <w:t xml:space="preserve">, </w:t>
      </w:r>
      <w:r w:rsidRPr="000872D2">
        <w:rPr>
          <w:rFonts w:hint="cs"/>
          <w:rtl/>
          <w:lang w:eastAsia="he-IL"/>
        </w:rPr>
        <w:t>אלא הנחת</w:t>
      </w:r>
      <w:r w:rsidR="00CB5340">
        <w:rPr>
          <w:rFonts w:hint="cs"/>
          <w:rtl/>
          <w:lang w:eastAsia="he-IL"/>
        </w:rPr>
        <w:t xml:space="preserve"> מצה ומרור</w:t>
      </w:r>
      <w:r w:rsidRPr="000872D2">
        <w:rPr>
          <w:rFonts w:hint="cs"/>
          <w:rtl/>
          <w:lang w:eastAsia="he-IL"/>
        </w:rPr>
        <w:t xml:space="preserve"> </w:t>
      </w:r>
      <w:r w:rsidR="00CB5340">
        <w:rPr>
          <w:rFonts w:hint="cs"/>
          <w:rtl/>
          <w:lang w:eastAsia="he-IL"/>
        </w:rPr>
        <w:t>"</w:t>
      </w:r>
      <w:r w:rsidRPr="000872D2">
        <w:rPr>
          <w:rFonts w:hint="cs"/>
          <w:rtl/>
          <w:lang w:eastAsia="he-IL"/>
        </w:rPr>
        <w:t>לפניך</w:t>
      </w:r>
      <w:r w:rsidR="00CB5340">
        <w:rPr>
          <w:rFonts w:hint="cs"/>
          <w:rtl/>
          <w:lang w:eastAsia="he-IL"/>
        </w:rPr>
        <w:t>"</w:t>
      </w:r>
      <w:r w:rsidRPr="000872D2">
        <w:rPr>
          <w:rFonts w:hint="cs"/>
          <w:rtl/>
          <w:lang w:eastAsia="he-IL"/>
        </w:rPr>
        <w:t xml:space="preserve"> היא המחייבת וכי</w:t>
      </w:r>
      <w:r w:rsidR="00CB5340">
        <w:rPr>
          <w:rFonts w:hint="cs"/>
          <w:rtl/>
          <w:lang w:eastAsia="he-IL"/>
        </w:rPr>
        <w:t>וון שתלויה ב</w:t>
      </w:r>
      <w:r w:rsidRPr="000872D2">
        <w:rPr>
          <w:rFonts w:hint="cs"/>
          <w:rtl/>
          <w:lang w:eastAsia="he-IL"/>
        </w:rPr>
        <w:t xml:space="preserve">ה לא </w:t>
      </w:r>
      <w:r w:rsidR="007D7AA0">
        <w:rPr>
          <w:rFonts w:hint="cs"/>
          <w:rtl/>
          <w:lang w:eastAsia="he-IL"/>
        </w:rPr>
        <w:t>הווי</w:t>
      </w:r>
      <w:r w:rsidRPr="000872D2">
        <w:rPr>
          <w:rFonts w:hint="cs"/>
          <w:rtl/>
          <w:lang w:eastAsia="he-IL"/>
        </w:rPr>
        <w:t xml:space="preserve"> בכלל </w:t>
      </w:r>
      <w:r w:rsidR="00CB5340">
        <w:rPr>
          <w:rFonts w:hint="cs"/>
          <w:rtl/>
          <w:lang w:eastAsia="he-IL"/>
        </w:rPr>
        <w:t>'</w:t>
      </w:r>
      <w:r w:rsidR="0021136B">
        <w:rPr>
          <w:rFonts w:hint="cs"/>
          <w:rtl/>
          <w:lang w:eastAsia="he-IL"/>
        </w:rPr>
        <w:t>מצוות עשה</w:t>
      </w:r>
      <w:r w:rsidRPr="000872D2">
        <w:rPr>
          <w:rFonts w:hint="cs"/>
          <w:rtl/>
          <w:lang w:eastAsia="he-IL"/>
        </w:rPr>
        <w:t xml:space="preserve"> שהזמן גרמ</w:t>
      </w:r>
      <w:r w:rsidR="0021136B">
        <w:rPr>
          <w:rFonts w:hint="cs"/>
          <w:rtl/>
          <w:lang w:eastAsia="he-IL"/>
        </w:rPr>
        <w:t>ן</w:t>
      </w:r>
      <w:r w:rsidR="00CB5340">
        <w:rPr>
          <w:rFonts w:hint="cs"/>
          <w:rtl/>
          <w:lang w:eastAsia="he-IL"/>
        </w:rPr>
        <w:t>', ו</w:t>
      </w:r>
      <w:r w:rsidRPr="000872D2">
        <w:rPr>
          <w:rFonts w:hint="cs"/>
          <w:rtl/>
          <w:lang w:eastAsia="he-IL"/>
        </w:rPr>
        <w:t>נשים חייבות, ולכן לא הזכירה ב</w:t>
      </w:r>
      <w:r w:rsidR="00DA693E">
        <w:rPr>
          <w:rFonts w:hint="cs"/>
          <w:rtl/>
          <w:lang w:eastAsia="he-IL"/>
        </w:rPr>
        <w:t>הלכות</w:t>
      </w:r>
      <w:r w:rsidR="00CB5340">
        <w:rPr>
          <w:rFonts w:hint="cs"/>
          <w:rtl/>
          <w:lang w:eastAsia="he-IL"/>
        </w:rPr>
        <w:t xml:space="preserve"> עבודה זרה [באלו שחייבות בהן אף שהן אכן מצוות שהזמן גרמן]</w:t>
      </w:r>
      <w:r w:rsidRPr="000872D2">
        <w:rPr>
          <w:rFonts w:hint="cs"/>
          <w:rtl/>
          <w:lang w:eastAsia="he-IL"/>
        </w:rPr>
        <w:t xml:space="preserve">. והא דלא כתב </w:t>
      </w:r>
      <w:r w:rsidR="005B14FB">
        <w:rPr>
          <w:rFonts w:hint="cs"/>
          <w:rtl/>
          <w:lang w:eastAsia="he-IL"/>
        </w:rPr>
        <w:t xml:space="preserve">מכל מקום </w:t>
      </w:r>
      <w:r w:rsidRPr="000872D2">
        <w:rPr>
          <w:rFonts w:hint="cs"/>
          <w:rtl/>
          <w:lang w:eastAsia="he-IL"/>
        </w:rPr>
        <w:t>במפורש שנשים חייבות</w:t>
      </w:r>
      <w:r w:rsidR="005B14FB">
        <w:rPr>
          <w:rFonts w:hint="cs"/>
          <w:rtl/>
          <w:lang w:eastAsia="he-IL"/>
        </w:rPr>
        <w:t>,</w:t>
      </w:r>
      <w:r w:rsidRPr="000872D2">
        <w:rPr>
          <w:rFonts w:hint="cs"/>
          <w:rtl/>
          <w:lang w:eastAsia="he-IL"/>
        </w:rPr>
        <w:t xml:space="preserve"> בה כמו שכתב לגבי עשה דמצה, משום דלגבי עשה דמצה דין זה מפורש ב</w:t>
      </w:r>
      <w:r w:rsidRPr="000872D2">
        <w:rPr>
          <w:rtl/>
          <w:lang w:eastAsia="he-IL"/>
        </w:rPr>
        <w:t xml:space="preserve">פסחים </w:t>
      </w:r>
      <w:r w:rsidR="005B14FB" w:rsidRPr="00825C5C">
        <w:rPr>
          <w:rFonts w:hint="cs"/>
          <w:szCs w:val="24"/>
          <w:rtl/>
          <w:lang w:eastAsia="he-IL"/>
        </w:rPr>
        <w:t>(</w:t>
      </w:r>
      <w:r w:rsidRPr="00825C5C">
        <w:rPr>
          <w:szCs w:val="24"/>
          <w:rtl/>
          <w:lang w:eastAsia="he-IL"/>
        </w:rPr>
        <w:t>מג</w:t>
      </w:r>
      <w:r w:rsidR="00573E30" w:rsidRPr="00825C5C">
        <w:rPr>
          <w:szCs w:val="24"/>
          <w:rtl/>
          <w:lang w:eastAsia="he-IL"/>
        </w:rPr>
        <w:t xml:space="preserve">, </w:t>
      </w:r>
      <w:r w:rsidRPr="00825C5C">
        <w:rPr>
          <w:szCs w:val="24"/>
          <w:rtl/>
          <w:lang w:eastAsia="he-IL"/>
        </w:rPr>
        <w:t>ב</w:t>
      </w:r>
      <w:r w:rsidR="005B14FB" w:rsidRPr="00825C5C">
        <w:rPr>
          <w:rFonts w:hint="cs"/>
          <w:szCs w:val="24"/>
          <w:rtl/>
          <w:lang w:eastAsia="he-IL"/>
        </w:rPr>
        <w:t>)</w:t>
      </w:r>
      <w:r w:rsidR="005B14FB">
        <w:rPr>
          <w:rFonts w:hint="cs"/>
          <w:rtl/>
          <w:lang w:eastAsia="he-IL"/>
        </w:rPr>
        <w:t>:</w:t>
      </w:r>
    </w:p>
    <w:p w14:paraId="388C9EE4" w14:textId="77777777" w:rsidR="000872D2" w:rsidRPr="000872D2" w:rsidRDefault="000872D2" w:rsidP="00005D67">
      <w:pPr>
        <w:pStyle w:val="a9"/>
        <w:rPr>
          <w:rtl/>
          <w:lang w:eastAsia="he-IL"/>
        </w:rPr>
      </w:pPr>
      <w:r w:rsidRPr="000872D2">
        <w:rPr>
          <w:rtl/>
          <w:lang w:eastAsia="he-IL"/>
        </w:rPr>
        <w:t xml:space="preserve">דאמר רבי אליעזר: נשים חייבות באכילת מצה דבר תורה, שנאמר </w:t>
      </w:r>
      <w:r w:rsidR="005B14FB">
        <w:rPr>
          <w:rFonts w:hint="cs"/>
          <w:rtl/>
          <w:lang w:eastAsia="he-IL"/>
        </w:rPr>
        <w:t>"</w:t>
      </w:r>
      <w:r w:rsidRPr="000872D2">
        <w:rPr>
          <w:rtl/>
          <w:lang w:eastAsia="he-IL"/>
        </w:rPr>
        <w:t>לא תאכל עליו חמץ</w:t>
      </w:r>
      <w:r w:rsidR="005B14FB">
        <w:rPr>
          <w:rFonts w:hint="cs"/>
          <w:rtl/>
          <w:lang w:eastAsia="he-IL"/>
        </w:rPr>
        <w:t>"</w:t>
      </w:r>
      <w:r w:rsidRPr="000872D2">
        <w:rPr>
          <w:rtl/>
          <w:lang w:eastAsia="he-IL"/>
        </w:rPr>
        <w:t xml:space="preserve"> וגו' </w:t>
      </w:r>
      <w:r w:rsidR="005B14FB">
        <w:rPr>
          <w:rtl/>
          <w:lang w:eastAsia="he-IL"/>
        </w:rPr>
        <w:t>–</w:t>
      </w:r>
      <w:r w:rsidR="005B14FB">
        <w:rPr>
          <w:rFonts w:hint="cs"/>
          <w:rtl/>
          <w:lang w:eastAsia="he-IL"/>
        </w:rPr>
        <w:t xml:space="preserve"> </w:t>
      </w:r>
      <w:r w:rsidRPr="000872D2">
        <w:rPr>
          <w:rtl/>
          <w:lang w:eastAsia="he-IL"/>
        </w:rPr>
        <w:t>כ</w:t>
      </w:r>
      <w:r w:rsidR="005B14FB">
        <w:rPr>
          <w:rtl/>
          <w:lang w:eastAsia="he-IL"/>
        </w:rPr>
        <w:t>ל שישנו ב</w:t>
      </w:r>
      <w:r w:rsidR="005B14FB">
        <w:rPr>
          <w:rFonts w:hint="cs"/>
          <w:rtl/>
          <w:lang w:eastAsia="he-IL"/>
        </w:rPr>
        <w:t>'</w:t>
      </w:r>
      <w:r w:rsidR="005B14FB">
        <w:rPr>
          <w:rtl/>
          <w:lang w:eastAsia="he-IL"/>
        </w:rPr>
        <w:t>בל תאכל חמץ</w:t>
      </w:r>
      <w:r w:rsidR="005B14FB">
        <w:rPr>
          <w:rFonts w:hint="cs"/>
          <w:rtl/>
          <w:lang w:eastAsia="he-IL"/>
        </w:rPr>
        <w:t>',</w:t>
      </w:r>
      <w:r w:rsidR="005B14FB">
        <w:rPr>
          <w:rtl/>
          <w:lang w:eastAsia="he-IL"/>
        </w:rPr>
        <w:t xml:space="preserve"> ישנו באכילת מצה. והני נשי נמי</w:t>
      </w:r>
      <w:r w:rsidR="005B14FB">
        <w:rPr>
          <w:rFonts w:hint="cs"/>
          <w:rtl/>
          <w:lang w:eastAsia="he-IL"/>
        </w:rPr>
        <w:t>:</w:t>
      </w:r>
      <w:r w:rsidRPr="000872D2">
        <w:rPr>
          <w:rtl/>
          <w:lang w:eastAsia="he-IL"/>
        </w:rPr>
        <w:t xml:space="preserve"> הואיל וישנן ב</w:t>
      </w:r>
      <w:r w:rsidR="005B14FB">
        <w:rPr>
          <w:rFonts w:hint="cs"/>
          <w:rtl/>
          <w:lang w:eastAsia="he-IL"/>
        </w:rPr>
        <w:t>'</w:t>
      </w:r>
      <w:r w:rsidRPr="000872D2">
        <w:rPr>
          <w:rtl/>
          <w:lang w:eastAsia="he-IL"/>
        </w:rPr>
        <w:t>בל תאכל חמץ</w:t>
      </w:r>
      <w:r w:rsidR="005B14FB">
        <w:rPr>
          <w:rFonts w:hint="cs"/>
          <w:rtl/>
          <w:lang w:eastAsia="he-IL"/>
        </w:rPr>
        <w:t>'</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ישנן ב</w:t>
      </w:r>
      <w:r w:rsidR="005B14FB">
        <w:rPr>
          <w:rFonts w:hint="cs"/>
          <w:rtl/>
          <w:lang w:eastAsia="he-IL"/>
        </w:rPr>
        <w:t>'</w:t>
      </w:r>
      <w:r w:rsidRPr="000872D2">
        <w:rPr>
          <w:rtl/>
          <w:lang w:eastAsia="he-IL"/>
        </w:rPr>
        <w:t>קום אכול מצה</w:t>
      </w:r>
      <w:r w:rsidR="005B14FB">
        <w:rPr>
          <w:rFonts w:hint="cs"/>
          <w:rtl/>
          <w:lang w:eastAsia="he-IL"/>
        </w:rPr>
        <w:t>'.</w:t>
      </w:r>
    </w:p>
    <w:p w14:paraId="05B8553E" w14:textId="77777777" w:rsidR="000872D2" w:rsidRPr="000872D2" w:rsidRDefault="000872D2" w:rsidP="005B14FB">
      <w:pPr>
        <w:pStyle w:val="ae"/>
        <w:rPr>
          <w:rtl/>
          <w:lang w:eastAsia="he-IL"/>
        </w:rPr>
      </w:pPr>
      <w:r w:rsidRPr="000872D2">
        <w:rPr>
          <w:rFonts w:hint="cs"/>
          <w:rtl/>
          <w:lang w:eastAsia="he-IL"/>
        </w:rPr>
        <w:t>וכידוע אין דרכו של הרמב"ם להזכיר הלכות שלא נאמרו במפורש בדברי חז"ל</w:t>
      </w:r>
      <w:r w:rsidR="005B14FB">
        <w:rPr>
          <w:rFonts w:hint="cs"/>
          <w:rtl/>
          <w:lang w:eastAsia="he-IL"/>
        </w:rPr>
        <w:t>,</w:t>
      </w:r>
      <w:r w:rsidRPr="000872D2">
        <w:rPr>
          <w:rFonts w:hint="cs"/>
          <w:rtl/>
          <w:lang w:eastAsia="he-IL"/>
        </w:rPr>
        <w:t xml:space="preserve"> ולהכי </w:t>
      </w:r>
      <w:r w:rsidR="005B14FB">
        <w:rPr>
          <w:rFonts w:hint="cs"/>
          <w:rtl/>
          <w:lang w:eastAsia="he-IL"/>
        </w:rPr>
        <w:t>ב</w:t>
      </w:r>
      <w:r w:rsidR="00627C6C">
        <w:rPr>
          <w:rFonts w:hint="cs"/>
          <w:rtl/>
          <w:lang w:eastAsia="he-IL"/>
        </w:rPr>
        <w:t>מצוות</w:t>
      </w:r>
      <w:r w:rsidRPr="000872D2">
        <w:rPr>
          <w:rFonts w:hint="cs"/>
          <w:rtl/>
          <w:lang w:eastAsia="he-IL"/>
        </w:rPr>
        <w:t xml:space="preserve"> עשה דמצה שהוזכרה </w:t>
      </w:r>
      <w:r w:rsidR="005B14FB">
        <w:rPr>
          <w:rFonts w:hint="cs"/>
          <w:rtl/>
          <w:lang w:eastAsia="he-IL"/>
        </w:rPr>
        <w:t>בגמרא כתב שנשים חייבות</w:t>
      </w:r>
      <w:r w:rsidR="00573E30">
        <w:rPr>
          <w:rFonts w:hint="cs"/>
          <w:rtl/>
          <w:lang w:eastAsia="he-IL"/>
        </w:rPr>
        <w:t xml:space="preserve">, </w:t>
      </w:r>
      <w:r w:rsidR="007D7AA0">
        <w:rPr>
          <w:rFonts w:hint="cs"/>
          <w:rtl/>
          <w:lang w:eastAsia="he-IL"/>
        </w:rPr>
        <w:t>מה שאין כן</w:t>
      </w:r>
      <w:r w:rsidRPr="000872D2">
        <w:rPr>
          <w:rFonts w:hint="cs"/>
          <w:rtl/>
          <w:lang w:eastAsia="he-IL"/>
        </w:rPr>
        <w:t xml:space="preserve"> ה</w:t>
      </w:r>
      <w:r w:rsidR="0021136B">
        <w:rPr>
          <w:rFonts w:hint="cs"/>
          <w:rtl/>
          <w:lang w:eastAsia="he-IL"/>
        </w:rPr>
        <w:t>מצווה</w:t>
      </w:r>
      <w:r w:rsidRPr="000872D2">
        <w:rPr>
          <w:rFonts w:hint="cs"/>
          <w:rtl/>
          <w:lang w:eastAsia="he-IL"/>
        </w:rPr>
        <w:t xml:space="preserve"> לספר בניסי יציאת מצרים.</w:t>
      </w:r>
    </w:p>
    <w:p w14:paraId="0BAAD8C9" w14:textId="77777777" w:rsidR="005B14FB" w:rsidRDefault="005B14FB" w:rsidP="003B5CAF">
      <w:pPr>
        <w:pStyle w:val="ae"/>
        <w:rPr>
          <w:rtl/>
          <w:lang w:eastAsia="he-IL"/>
        </w:rPr>
      </w:pPr>
      <w:r>
        <w:rPr>
          <w:rFonts w:hint="cs"/>
          <w:rtl/>
          <w:lang w:eastAsia="he-IL"/>
        </w:rPr>
        <w:t xml:space="preserve"> ונוסיף: תירוצנו זה </w:t>
      </w:r>
      <w:r w:rsidR="000872D2" w:rsidRPr="000872D2">
        <w:rPr>
          <w:rFonts w:hint="cs"/>
          <w:rtl/>
          <w:lang w:eastAsia="he-IL"/>
        </w:rPr>
        <w:t xml:space="preserve">הוא על פי </w:t>
      </w:r>
      <w:r w:rsidR="007D7AA0">
        <w:rPr>
          <w:rFonts w:hint="cs"/>
          <w:rtl/>
          <w:lang w:eastAsia="he-IL"/>
        </w:rPr>
        <w:t>מה שכתבו</w:t>
      </w:r>
      <w:r w:rsidR="000872D2" w:rsidRPr="000872D2">
        <w:rPr>
          <w:rFonts w:hint="cs"/>
          <w:rtl/>
          <w:lang w:eastAsia="he-IL"/>
        </w:rPr>
        <w:t xml:space="preserve"> בא</w:t>
      </w:r>
      <w:r>
        <w:rPr>
          <w:rFonts w:hint="cs"/>
          <w:rtl/>
          <w:lang w:eastAsia="he-IL"/>
        </w:rPr>
        <w:t xml:space="preserve">חרונים </w:t>
      </w:r>
      <w:r w:rsidRPr="00825C5C">
        <w:rPr>
          <w:rFonts w:hint="cs"/>
          <w:szCs w:val="24"/>
          <w:rtl/>
          <w:lang w:eastAsia="he-IL"/>
        </w:rPr>
        <w:t>(עיין דברי יחזקאל סימן מ</w:t>
      </w:r>
      <w:r w:rsidR="000872D2" w:rsidRPr="00825C5C">
        <w:rPr>
          <w:rFonts w:hint="cs"/>
          <w:szCs w:val="24"/>
          <w:rtl/>
          <w:lang w:eastAsia="he-IL"/>
        </w:rPr>
        <w:t>ה)</w:t>
      </w:r>
      <w:r w:rsidR="000872D2" w:rsidRPr="000872D2">
        <w:rPr>
          <w:rFonts w:hint="cs"/>
          <w:rtl/>
          <w:lang w:eastAsia="he-IL"/>
        </w:rPr>
        <w:t xml:space="preserve"> לישב </w:t>
      </w:r>
      <w:r>
        <w:rPr>
          <w:rFonts w:hint="cs"/>
          <w:rtl/>
          <w:lang w:eastAsia="he-IL"/>
        </w:rPr>
        <w:t xml:space="preserve">את </w:t>
      </w:r>
      <w:r w:rsidR="000872D2" w:rsidRPr="000872D2">
        <w:rPr>
          <w:rFonts w:hint="cs"/>
          <w:rtl/>
          <w:lang w:eastAsia="he-IL"/>
        </w:rPr>
        <w:t xml:space="preserve">דברי הרמב"ן </w:t>
      </w:r>
      <w:r w:rsidRPr="00825C5C">
        <w:rPr>
          <w:rFonts w:hint="cs"/>
          <w:szCs w:val="24"/>
          <w:rtl/>
          <w:lang w:eastAsia="he-IL"/>
        </w:rPr>
        <w:t>(</w:t>
      </w:r>
      <w:r w:rsidR="000872D2" w:rsidRPr="00825C5C">
        <w:rPr>
          <w:rFonts w:hint="cs"/>
          <w:szCs w:val="24"/>
          <w:rtl/>
          <w:lang w:eastAsia="he-IL"/>
        </w:rPr>
        <w:t>בחידושיו לקידושין לד, א</w:t>
      </w:r>
      <w:r w:rsidRPr="00825C5C">
        <w:rPr>
          <w:rFonts w:hint="cs"/>
          <w:szCs w:val="24"/>
          <w:rtl/>
          <w:lang w:eastAsia="he-IL"/>
        </w:rPr>
        <w:t>)</w:t>
      </w:r>
      <w:r w:rsidR="000872D2" w:rsidRPr="000872D2">
        <w:rPr>
          <w:rFonts w:hint="cs"/>
          <w:rtl/>
          <w:lang w:eastAsia="he-IL"/>
        </w:rPr>
        <w:t xml:space="preserve"> שבתוך דבריו שם מנה את מצוות ספירת העומר בין מצוות עשה שלא הזמן גרמן ונשים מחויבות בהן. ולכאורה ספירת העומר היא</w:t>
      </w:r>
      <w:r w:rsidR="00874E1A">
        <w:rPr>
          <w:rFonts w:hint="cs"/>
          <w:rtl/>
          <w:lang w:eastAsia="he-IL"/>
        </w:rPr>
        <w:t xml:space="preserve"> </w:t>
      </w:r>
      <w:r w:rsidR="0021136B">
        <w:rPr>
          <w:rFonts w:hint="cs"/>
          <w:rtl/>
          <w:lang w:eastAsia="he-IL"/>
        </w:rPr>
        <w:t>מצוות עשה</w:t>
      </w:r>
      <w:r w:rsidR="000872D2" w:rsidRPr="000872D2">
        <w:rPr>
          <w:rFonts w:hint="cs"/>
          <w:rtl/>
          <w:lang w:eastAsia="he-IL"/>
        </w:rPr>
        <w:t xml:space="preserve"> שהזמן גרמא</w:t>
      </w:r>
      <w:r>
        <w:rPr>
          <w:rFonts w:hint="cs"/>
          <w:rtl/>
          <w:lang w:eastAsia="he-IL"/>
        </w:rPr>
        <w:t>,</w:t>
      </w:r>
      <w:r w:rsidR="000872D2" w:rsidRPr="000872D2">
        <w:rPr>
          <w:rFonts w:hint="cs"/>
          <w:rtl/>
          <w:lang w:eastAsia="he-IL"/>
        </w:rPr>
        <w:t xml:space="preserve"> שהספירה מתחלת </w:t>
      </w:r>
      <w:r>
        <w:rPr>
          <w:rFonts w:hint="cs"/>
          <w:rtl/>
          <w:lang w:eastAsia="he-IL"/>
        </w:rPr>
        <w:t>"</w:t>
      </w:r>
      <w:r w:rsidR="003B5CAF">
        <w:rPr>
          <w:rFonts w:hint="cs"/>
          <w:rtl/>
          <w:lang w:eastAsia="he-IL"/>
        </w:rPr>
        <w:t>מ</w:t>
      </w:r>
      <w:r w:rsidR="003B5CAF" w:rsidRPr="003B5CAF">
        <w:rPr>
          <w:rtl/>
          <w:lang w:eastAsia="he-IL"/>
        </w:rPr>
        <w:t>מָחֳרת</w:t>
      </w:r>
      <w:r w:rsidR="003B5CAF">
        <w:rPr>
          <w:rFonts w:hint="cs"/>
          <w:rtl/>
          <w:lang w:eastAsia="he-IL"/>
        </w:rPr>
        <w:t xml:space="preserve"> </w:t>
      </w:r>
      <w:r w:rsidR="000872D2" w:rsidRPr="000872D2">
        <w:rPr>
          <w:rFonts w:hint="cs"/>
          <w:rtl/>
          <w:lang w:eastAsia="he-IL"/>
        </w:rPr>
        <w:t>השבת</w:t>
      </w:r>
      <w:r>
        <w:rPr>
          <w:rFonts w:hint="cs"/>
          <w:rtl/>
          <w:lang w:eastAsia="he-IL"/>
        </w:rPr>
        <w:t>",</w:t>
      </w:r>
      <w:r w:rsidR="000872D2" w:rsidRPr="000872D2">
        <w:rPr>
          <w:rFonts w:hint="cs"/>
          <w:rtl/>
          <w:lang w:eastAsia="he-IL"/>
        </w:rPr>
        <w:t xml:space="preserve"> ביום ט</w:t>
      </w:r>
      <w:r>
        <w:rPr>
          <w:rFonts w:hint="cs"/>
          <w:rtl/>
          <w:lang w:eastAsia="he-IL"/>
        </w:rPr>
        <w:t xml:space="preserve">"ז בניסן, </w:t>
      </w:r>
      <w:r w:rsidR="000872D2" w:rsidRPr="000872D2">
        <w:rPr>
          <w:rFonts w:hint="cs"/>
          <w:rtl/>
          <w:lang w:eastAsia="he-IL"/>
        </w:rPr>
        <w:t>וכ</w:t>
      </w:r>
      <w:r>
        <w:rPr>
          <w:rFonts w:hint="cs"/>
          <w:rtl/>
          <w:lang w:eastAsia="he-IL"/>
        </w:rPr>
        <w:t>ן כתב</w:t>
      </w:r>
      <w:r w:rsidR="000872D2" w:rsidRPr="000872D2">
        <w:rPr>
          <w:rFonts w:hint="cs"/>
          <w:rtl/>
          <w:lang w:eastAsia="he-IL"/>
        </w:rPr>
        <w:t xml:space="preserve"> הרמב"ם </w:t>
      </w:r>
      <w:r w:rsidRPr="00825C5C">
        <w:rPr>
          <w:rFonts w:hint="cs"/>
          <w:szCs w:val="24"/>
          <w:rtl/>
          <w:lang w:eastAsia="he-IL"/>
        </w:rPr>
        <w:t>(</w:t>
      </w:r>
      <w:r w:rsidR="00DA693E" w:rsidRPr="00825C5C">
        <w:rPr>
          <w:rFonts w:hint="cs"/>
          <w:szCs w:val="24"/>
          <w:rtl/>
          <w:lang w:eastAsia="he-IL"/>
        </w:rPr>
        <w:t>הלכות</w:t>
      </w:r>
      <w:r w:rsidRPr="00825C5C">
        <w:rPr>
          <w:rFonts w:hint="cs"/>
          <w:szCs w:val="24"/>
          <w:rtl/>
          <w:lang w:eastAsia="he-IL"/>
        </w:rPr>
        <w:t xml:space="preserve"> תמידין ומוספין פרק </w:t>
      </w:r>
      <w:r w:rsidR="000872D2" w:rsidRPr="00825C5C">
        <w:rPr>
          <w:rFonts w:hint="cs"/>
          <w:szCs w:val="24"/>
          <w:rtl/>
          <w:lang w:eastAsia="he-IL"/>
        </w:rPr>
        <w:t>ז ה</w:t>
      </w:r>
      <w:r w:rsidRPr="00825C5C">
        <w:rPr>
          <w:rFonts w:hint="cs"/>
          <w:szCs w:val="24"/>
          <w:rtl/>
          <w:lang w:eastAsia="he-IL"/>
        </w:rPr>
        <w:t>לכה כ</w:t>
      </w:r>
      <w:r w:rsidR="000872D2" w:rsidRPr="00825C5C">
        <w:rPr>
          <w:rFonts w:hint="cs"/>
          <w:szCs w:val="24"/>
          <w:rtl/>
          <w:lang w:eastAsia="he-IL"/>
        </w:rPr>
        <w:t>ד</w:t>
      </w:r>
      <w:r w:rsidRPr="00825C5C">
        <w:rPr>
          <w:rFonts w:hint="cs"/>
          <w:szCs w:val="24"/>
          <w:rtl/>
          <w:lang w:eastAsia="he-IL"/>
        </w:rPr>
        <w:t xml:space="preserve"> ו ספר המצוות עשין קס</w:t>
      </w:r>
      <w:r w:rsidR="000872D2" w:rsidRPr="00825C5C">
        <w:rPr>
          <w:rFonts w:hint="cs"/>
          <w:szCs w:val="24"/>
          <w:rtl/>
          <w:lang w:eastAsia="he-IL"/>
        </w:rPr>
        <w:t>א</w:t>
      </w:r>
      <w:r w:rsidRPr="00825C5C">
        <w:rPr>
          <w:rFonts w:hint="cs"/>
          <w:szCs w:val="24"/>
          <w:rtl/>
          <w:lang w:eastAsia="he-IL"/>
        </w:rPr>
        <w:t>)</w:t>
      </w:r>
      <w:r w:rsidR="000872D2" w:rsidRPr="000872D2">
        <w:rPr>
          <w:rFonts w:hint="cs"/>
          <w:rtl/>
          <w:lang w:eastAsia="he-IL"/>
        </w:rPr>
        <w:t xml:space="preserve"> וכן היא דעת החינוך ושאר הראשונים ולא מצאנו חבר לרמב"ן בזה. </w:t>
      </w:r>
    </w:p>
    <w:p w14:paraId="344B3F68" w14:textId="77777777" w:rsidR="003B5CAF" w:rsidRPr="003B5CAF" w:rsidRDefault="000872D2" w:rsidP="003B5CAF">
      <w:pPr>
        <w:pStyle w:val="ae"/>
        <w:rPr>
          <w:rtl/>
          <w:lang w:eastAsia="he-IL"/>
        </w:rPr>
      </w:pPr>
      <w:r w:rsidRPr="000872D2">
        <w:rPr>
          <w:rFonts w:hint="cs"/>
          <w:rtl/>
          <w:lang w:eastAsia="he-IL"/>
        </w:rPr>
        <w:t>והנה הרמב"ם</w:t>
      </w:r>
      <w:r w:rsidR="00874E1A">
        <w:rPr>
          <w:rFonts w:hint="cs"/>
          <w:rtl/>
          <w:lang w:eastAsia="he-IL"/>
        </w:rPr>
        <w:t xml:space="preserve"> </w:t>
      </w:r>
      <w:r w:rsidRPr="000872D2">
        <w:rPr>
          <w:rFonts w:hint="cs"/>
          <w:rtl/>
          <w:lang w:eastAsia="he-IL"/>
        </w:rPr>
        <w:t>ב</w:t>
      </w:r>
      <w:r w:rsidR="00DA693E">
        <w:rPr>
          <w:rFonts w:hint="cs"/>
          <w:rtl/>
          <w:lang w:eastAsia="he-IL"/>
        </w:rPr>
        <w:t>הלכות</w:t>
      </w:r>
      <w:r w:rsidRPr="000872D2">
        <w:rPr>
          <w:rFonts w:hint="cs"/>
          <w:rtl/>
          <w:lang w:eastAsia="he-IL"/>
        </w:rPr>
        <w:t xml:space="preserve"> </w:t>
      </w:r>
      <w:r w:rsidR="005B14FB" w:rsidRPr="003B5CAF">
        <w:rPr>
          <w:rFonts w:hint="cs"/>
          <w:rtl/>
          <w:lang w:eastAsia="he-IL"/>
        </w:rPr>
        <w:t xml:space="preserve">תמידין ומוספין </w:t>
      </w:r>
      <w:r w:rsidR="005B14FB" w:rsidRPr="00825C5C">
        <w:rPr>
          <w:rFonts w:hint="cs"/>
          <w:szCs w:val="24"/>
          <w:rtl/>
          <w:lang w:eastAsia="he-IL"/>
        </w:rPr>
        <w:t>(שם)</w:t>
      </w:r>
      <w:r w:rsidR="005B14FB" w:rsidRPr="003B5CAF">
        <w:rPr>
          <w:rFonts w:hint="cs"/>
          <w:rtl/>
          <w:lang w:eastAsia="he-IL"/>
        </w:rPr>
        <w:t xml:space="preserve"> </w:t>
      </w:r>
      <w:r w:rsidRPr="003B5CAF">
        <w:rPr>
          <w:rFonts w:hint="cs"/>
          <w:rtl/>
          <w:lang w:eastAsia="he-IL"/>
        </w:rPr>
        <w:t>סבר שס</w:t>
      </w:r>
      <w:r w:rsidR="003B5CAF" w:rsidRPr="003B5CAF">
        <w:rPr>
          <w:rFonts w:hint="cs"/>
          <w:rtl/>
          <w:lang w:eastAsia="he-IL"/>
        </w:rPr>
        <w:t>פירת העומר גם בזמן הזה דאורייתא.</w:t>
      </w:r>
      <w:r w:rsidRPr="003B5CAF">
        <w:rPr>
          <w:rFonts w:hint="cs"/>
          <w:rtl/>
          <w:lang w:eastAsia="he-IL"/>
        </w:rPr>
        <w:t xml:space="preserve"> והחינוך כתב שהיא מדרבנן וכן כתב </w:t>
      </w:r>
      <w:r w:rsidRPr="003B5CAF">
        <w:rPr>
          <w:rtl/>
          <w:lang w:eastAsia="he-IL"/>
        </w:rPr>
        <w:t xml:space="preserve">הר"ן </w:t>
      </w:r>
      <w:r w:rsidR="003B5CAF" w:rsidRPr="00825C5C">
        <w:rPr>
          <w:rFonts w:hint="cs"/>
          <w:szCs w:val="24"/>
          <w:rtl/>
          <w:lang w:eastAsia="he-IL"/>
        </w:rPr>
        <w:t>(</w:t>
      </w:r>
      <w:r w:rsidRPr="00825C5C">
        <w:rPr>
          <w:szCs w:val="24"/>
          <w:rtl/>
          <w:lang w:eastAsia="he-IL"/>
        </w:rPr>
        <w:t xml:space="preserve">על הרי"ף </w:t>
      </w:r>
      <w:r w:rsidR="003B5CAF" w:rsidRPr="00825C5C">
        <w:rPr>
          <w:szCs w:val="24"/>
          <w:rtl/>
          <w:lang w:eastAsia="he-IL"/>
        </w:rPr>
        <w:t>–</w:t>
      </w:r>
      <w:r w:rsidR="003B5CAF" w:rsidRPr="00825C5C">
        <w:rPr>
          <w:rFonts w:hint="cs"/>
          <w:szCs w:val="24"/>
          <w:rtl/>
          <w:lang w:eastAsia="he-IL"/>
        </w:rPr>
        <w:t xml:space="preserve"> </w:t>
      </w:r>
      <w:r w:rsidRPr="00825C5C">
        <w:rPr>
          <w:szCs w:val="24"/>
          <w:rtl/>
          <w:lang w:eastAsia="he-IL"/>
        </w:rPr>
        <w:t>פסחים כח</w:t>
      </w:r>
      <w:r w:rsidR="00573E30" w:rsidRPr="00825C5C">
        <w:rPr>
          <w:szCs w:val="24"/>
          <w:rtl/>
          <w:lang w:eastAsia="he-IL"/>
        </w:rPr>
        <w:t xml:space="preserve">, </w:t>
      </w:r>
      <w:r w:rsidRPr="00825C5C">
        <w:rPr>
          <w:szCs w:val="24"/>
          <w:rtl/>
          <w:lang w:eastAsia="he-IL"/>
        </w:rPr>
        <w:t>א</w:t>
      </w:r>
      <w:r w:rsidRPr="00825C5C">
        <w:rPr>
          <w:rFonts w:hint="cs"/>
          <w:szCs w:val="24"/>
          <w:rtl/>
          <w:lang w:eastAsia="he-IL"/>
        </w:rPr>
        <w:t xml:space="preserve"> מדפי הרי"ף</w:t>
      </w:r>
      <w:r w:rsidR="003B5CAF" w:rsidRPr="00825C5C">
        <w:rPr>
          <w:rFonts w:hint="cs"/>
          <w:szCs w:val="24"/>
          <w:rtl/>
          <w:lang w:eastAsia="he-IL"/>
        </w:rPr>
        <w:t>)</w:t>
      </w:r>
      <w:r w:rsidR="003B5CAF" w:rsidRPr="003B5CAF">
        <w:rPr>
          <w:rFonts w:hint="cs"/>
          <w:rtl/>
          <w:lang w:eastAsia="he-IL"/>
        </w:rPr>
        <w:t xml:space="preserve"> וזו לשונו</w:t>
      </w:r>
      <w:r w:rsidRPr="003B5CAF">
        <w:rPr>
          <w:rFonts w:hint="cs"/>
          <w:rtl/>
          <w:lang w:eastAsia="he-IL"/>
        </w:rPr>
        <w:t>: "</w:t>
      </w:r>
      <w:r w:rsidRPr="003B5CAF">
        <w:rPr>
          <w:rtl/>
          <w:lang w:eastAsia="he-IL"/>
        </w:rPr>
        <w:t>ורוב מפרשים מסכימים דספירת העומר עכשיו דליכא הבאה ולא קרבן אינה אלא מדרבנן בעלמא</w:t>
      </w:r>
      <w:r w:rsidR="003B5CAF" w:rsidRPr="003B5CAF">
        <w:rPr>
          <w:rFonts w:hint="cs"/>
          <w:rtl/>
          <w:lang w:eastAsia="he-IL"/>
        </w:rPr>
        <w:t>.</w:t>
      </w:r>
      <w:r w:rsidRPr="003B5CAF">
        <w:rPr>
          <w:rFonts w:hint="cs"/>
          <w:rtl/>
          <w:lang w:eastAsia="he-IL"/>
        </w:rPr>
        <w:t xml:space="preserve">" </w:t>
      </w:r>
    </w:p>
    <w:p w14:paraId="45CC4EF3" w14:textId="77777777" w:rsidR="00125CE3" w:rsidRDefault="000872D2" w:rsidP="003B5CAF">
      <w:pPr>
        <w:pStyle w:val="ae"/>
        <w:rPr>
          <w:rtl/>
          <w:lang w:eastAsia="he-IL"/>
        </w:rPr>
      </w:pPr>
      <w:r w:rsidRPr="003B5CAF">
        <w:rPr>
          <w:rFonts w:hint="cs"/>
          <w:rtl/>
          <w:lang w:eastAsia="he-IL"/>
        </w:rPr>
        <w:t xml:space="preserve">ונראה לומר שהרמב"ם לשיטתו </w:t>
      </w:r>
      <w:r w:rsidR="003B5CAF" w:rsidRPr="003B5CAF">
        <w:rPr>
          <w:rFonts w:hint="cs"/>
          <w:rtl/>
          <w:lang w:eastAsia="he-IL"/>
        </w:rPr>
        <w:t>שה</w:t>
      </w:r>
      <w:r w:rsidRPr="003B5CAF">
        <w:rPr>
          <w:rFonts w:hint="cs"/>
          <w:rtl/>
          <w:lang w:eastAsia="he-IL"/>
        </w:rPr>
        <w:t xml:space="preserve">ספירה בזמן הזה דאורייתא משום דבקראי בפרשת אמור </w:t>
      </w:r>
      <w:r w:rsidR="003B5CAF" w:rsidRPr="00825C5C">
        <w:rPr>
          <w:rFonts w:hint="cs"/>
          <w:szCs w:val="24"/>
          <w:rtl/>
          <w:lang w:eastAsia="he-IL"/>
        </w:rPr>
        <w:t>(</w:t>
      </w:r>
      <w:r w:rsidRPr="00825C5C">
        <w:rPr>
          <w:szCs w:val="24"/>
          <w:rtl/>
          <w:lang w:eastAsia="he-IL"/>
        </w:rPr>
        <w:t>ויקרא כ</w:t>
      </w:r>
      <w:r w:rsidR="003B5CAF" w:rsidRPr="00825C5C">
        <w:rPr>
          <w:rFonts w:hint="cs"/>
          <w:szCs w:val="24"/>
          <w:rtl/>
          <w:lang w:eastAsia="he-IL"/>
        </w:rPr>
        <w:t>ג,</w:t>
      </w:r>
      <w:r w:rsidRPr="00825C5C">
        <w:rPr>
          <w:szCs w:val="24"/>
          <w:rtl/>
          <w:lang w:eastAsia="he-IL"/>
        </w:rPr>
        <w:t xml:space="preserve"> טו</w:t>
      </w:r>
      <w:r w:rsidR="003B5CAF" w:rsidRPr="00825C5C">
        <w:rPr>
          <w:rFonts w:hint="cs"/>
          <w:szCs w:val="24"/>
          <w:rtl/>
          <w:lang w:eastAsia="he-IL"/>
        </w:rPr>
        <w:t>)</w:t>
      </w:r>
      <w:r w:rsidRPr="003B5CAF">
        <w:rPr>
          <w:rFonts w:hint="cs"/>
          <w:rtl/>
          <w:lang w:eastAsia="he-IL"/>
        </w:rPr>
        <w:t xml:space="preserve"> כתוב: "</w:t>
      </w:r>
      <w:r w:rsidR="003B5CAF" w:rsidRPr="003B5CAF">
        <w:rPr>
          <w:rFonts w:hint="cs"/>
          <w:rtl/>
          <w:lang w:eastAsia="he-IL"/>
        </w:rPr>
        <w:t>וספרתם לכם</w:t>
      </w:r>
      <w:r w:rsidR="003B5CAF" w:rsidRPr="003B5CAF">
        <w:rPr>
          <w:rtl/>
          <w:lang w:eastAsia="he-IL"/>
        </w:rPr>
        <w:t xml:space="preserve"> ממָ</w:t>
      </w:r>
      <w:r w:rsidR="003B5CAF" w:rsidRPr="003B5CAF">
        <w:rPr>
          <w:rFonts w:hint="cs"/>
          <w:rtl/>
          <w:lang w:eastAsia="he-IL"/>
        </w:rPr>
        <w:t>ח</w:t>
      </w:r>
      <w:r w:rsidR="003B5CAF" w:rsidRPr="003B5CAF">
        <w:rPr>
          <w:rtl/>
          <w:lang w:eastAsia="he-IL"/>
        </w:rPr>
        <w:t>ֳר</w:t>
      </w:r>
      <w:r w:rsidRPr="003B5CAF">
        <w:rPr>
          <w:rtl/>
          <w:lang w:eastAsia="he-IL"/>
        </w:rPr>
        <w:t xml:space="preserve">ת </w:t>
      </w:r>
      <w:r w:rsidR="003B5CAF" w:rsidRPr="003B5CAF">
        <w:rPr>
          <w:rFonts w:hint="cs"/>
          <w:rtl/>
          <w:lang w:eastAsia="he-IL"/>
        </w:rPr>
        <w:t>השבת מיום הביאכם את</w:t>
      </w:r>
      <w:r w:rsidR="003B5CAF" w:rsidRPr="003B5CAF">
        <w:rPr>
          <w:rtl/>
          <w:lang w:eastAsia="he-IL"/>
        </w:rPr>
        <w:t>־עֹמֶ</w:t>
      </w:r>
      <w:r w:rsidRPr="003B5CAF">
        <w:rPr>
          <w:rtl/>
          <w:lang w:eastAsia="he-IL"/>
        </w:rPr>
        <w:t xml:space="preserve">ר </w:t>
      </w:r>
      <w:r w:rsidR="003B5CAF" w:rsidRPr="003B5CAF">
        <w:rPr>
          <w:rFonts w:hint="cs"/>
          <w:rtl/>
          <w:lang w:eastAsia="he-IL"/>
        </w:rPr>
        <w:t>התנופה שבע שבתות</w:t>
      </w:r>
      <w:r w:rsidR="003B5CAF" w:rsidRPr="003B5CAF">
        <w:rPr>
          <w:rtl/>
          <w:lang w:eastAsia="he-IL"/>
        </w:rPr>
        <w:t xml:space="preserve"> תמימֹת תהיינ</w:t>
      </w:r>
      <w:r w:rsidRPr="003B5CAF">
        <w:rPr>
          <w:rtl/>
          <w:lang w:eastAsia="he-IL"/>
        </w:rPr>
        <w:t>ה</w:t>
      </w:r>
      <w:r w:rsidRPr="003B5CAF">
        <w:rPr>
          <w:rFonts w:hint="cs"/>
          <w:rtl/>
          <w:lang w:eastAsia="he-IL"/>
        </w:rPr>
        <w:t>",</w:t>
      </w:r>
      <w:r w:rsidRPr="000872D2">
        <w:rPr>
          <w:rFonts w:hint="cs"/>
          <w:rtl/>
          <w:lang w:eastAsia="he-IL"/>
        </w:rPr>
        <w:t xml:space="preserve"> חזינן דהתורה תלתה את הספירה באחד משני דברים, </w:t>
      </w:r>
      <w:r w:rsidR="003B5CAF">
        <w:rPr>
          <w:rFonts w:hint="cs"/>
          <w:rtl/>
          <w:lang w:eastAsia="he-IL"/>
        </w:rPr>
        <w:t>"</w:t>
      </w:r>
      <w:r w:rsidR="003B5CAF" w:rsidRPr="003B5CAF">
        <w:rPr>
          <w:rtl/>
          <w:lang w:eastAsia="he-IL"/>
        </w:rPr>
        <w:t>מָחֳרת</w:t>
      </w:r>
      <w:r w:rsidRPr="000872D2">
        <w:rPr>
          <w:rFonts w:hint="cs"/>
          <w:rtl/>
          <w:lang w:eastAsia="he-IL"/>
        </w:rPr>
        <w:t xml:space="preserve"> השבת</w:t>
      </w:r>
      <w:r w:rsidR="003B5CAF">
        <w:rPr>
          <w:rFonts w:hint="cs"/>
          <w:rtl/>
          <w:lang w:eastAsia="he-IL"/>
        </w:rPr>
        <w:t>"</w:t>
      </w:r>
      <w:r w:rsidRPr="000872D2">
        <w:rPr>
          <w:rFonts w:hint="cs"/>
          <w:rtl/>
          <w:lang w:eastAsia="he-IL"/>
        </w:rPr>
        <w:t xml:space="preserve"> או </w:t>
      </w:r>
      <w:r w:rsidR="003B5CAF">
        <w:rPr>
          <w:rFonts w:hint="cs"/>
          <w:rtl/>
          <w:lang w:eastAsia="he-IL"/>
        </w:rPr>
        <w:t>"</w:t>
      </w:r>
      <w:r w:rsidRPr="000872D2">
        <w:rPr>
          <w:rFonts w:hint="cs"/>
          <w:rtl/>
          <w:lang w:eastAsia="he-IL"/>
        </w:rPr>
        <w:t>יום הביאכם</w:t>
      </w:r>
      <w:r w:rsidR="003B5CAF">
        <w:rPr>
          <w:rFonts w:hint="cs"/>
          <w:rtl/>
          <w:lang w:eastAsia="he-IL"/>
        </w:rPr>
        <w:t>"</w:t>
      </w:r>
      <w:r w:rsidRPr="000872D2">
        <w:rPr>
          <w:rFonts w:hint="cs"/>
          <w:rtl/>
          <w:lang w:eastAsia="he-IL"/>
        </w:rPr>
        <w:t>, וב</w:t>
      </w:r>
      <w:r w:rsidR="00DA693E">
        <w:rPr>
          <w:rFonts w:hint="cs"/>
          <w:rtl/>
          <w:lang w:eastAsia="he-IL"/>
        </w:rPr>
        <w:t>פרשת</w:t>
      </w:r>
      <w:r w:rsidRPr="000872D2">
        <w:rPr>
          <w:rFonts w:hint="cs"/>
          <w:rtl/>
          <w:lang w:eastAsia="he-IL"/>
        </w:rPr>
        <w:t xml:space="preserve"> ראה </w:t>
      </w:r>
      <w:r w:rsidR="003B5CAF" w:rsidRPr="00825C5C">
        <w:rPr>
          <w:rFonts w:hint="cs"/>
          <w:szCs w:val="24"/>
          <w:rtl/>
          <w:lang w:eastAsia="he-IL"/>
        </w:rPr>
        <w:t>(דברים טז, ט)</w:t>
      </w:r>
      <w:r w:rsidR="003B5CAF">
        <w:rPr>
          <w:rFonts w:hint="cs"/>
          <w:rtl/>
          <w:lang w:eastAsia="he-IL"/>
        </w:rPr>
        <w:t xml:space="preserve"> </w:t>
      </w:r>
      <w:r w:rsidRPr="000872D2">
        <w:rPr>
          <w:rFonts w:hint="cs"/>
          <w:rtl/>
          <w:lang w:eastAsia="he-IL"/>
        </w:rPr>
        <w:t xml:space="preserve">כתיב </w:t>
      </w:r>
      <w:r w:rsidR="003B5CAF">
        <w:rPr>
          <w:rFonts w:hint="cs"/>
          <w:rtl/>
          <w:lang w:eastAsia="he-IL"/>
        </w:rPr>
        <w:t>"</w:t>
      </w:r>
      <w:r w:rsidRPr="000872D2">
        <w:rPr>
          <w:rFonts w:hint="cs"/>
          <w:rtl/>
          <w:lang w:eastAsia="he-IL"/>
        </w:rPr>
        <w:t>שבעה שבועות תספור לך מהחל חרמש בקמה</w:t>
      </w:r>
      <w:r w:rsidR="003B5CAF">
        <w:rPr>
          <w:rFonts w:hint="cs"/>
          <w:rtl/>
          <w:lang w:eastAsia="he-IL"/>
        </w:rPr>
        <w:t>"</w:t>
      </w:r>
      <w:r w:rsidRPr="000872D2">
        <w:rPr>
          <w:rFonts w:hint="cs"/>
          <w:rtl/>
          <w:lang w:eastAsia="he-IL"/>
        </w:rPr>
        <w:t xml:space="preserve">. ולפי זה יש לומר דהרמב"ם </w:t>
      </w:r>
      <w:r w:rsidR="007D7AA0">
        <w:rPr>
          <w:rFonts w:hint="cs"/>
          <w:rtl/>
          <w:lang w:eastAsia="he-IL"/>
        </w:rPr>
        <w:t>סבירא ליה</w:t>
      </w:r>
      <w:r w:rsidRPr="000872D2">
        <w:rPr>
          <w:rFonts w:hint="cs"/>
          <w:rtl/>
          <w:lang w:eastAsia="he-IL"/>
        </w:rPr>
        <w:t xml:space="preserve"> שספירת העומר תלויה ב</w:t>
      </w:r>
      <w:r w:rsidR="003B5CAF">
        <w:rPr>
          <w:rFonts w:hint="cs"/>
          <w:rtl/>
          <w:lang w:eastAsia="he-IL"/>
        </w:rPr>
        <w:t>"</w:t>
      </w:r>
      <w:r w:rsidR="003B5CAF" w:rsidRPr="003B5CAF">
        <w:rPr>
          <w:rtl/>
          <w:lang w:eastAsia="he-IL"/>
        </w:rPr>
        <w:t>מָחֳרת</w:t>
      </w:r>
      <w:r w:rsidRPr="000872D2">
        <w:rPr>
          <w:rFonts w:hint="cs"/>
          <w:rtl/>
          <w:lang w:eastAsia="he-IL"/>
        </w:rPr>
        <w:t xml:space="preserve"> השבת</w:t>
      </w:r>
      <w:r w:rsidR="003B5CAF">
        <w:rPr>
          <w:rFonts w:hint="cs"/>
          <w:rtl/>
          <w:lang w:eastAsia="he-IL"/>
        </w:rPr>
        <w:t xml:space="preserve">" </w:t>
      </w:r>
      <w:r w:rsidR="003B5CAF">
        <w:rPr>
          <w:rtl/>
          <w:lang w:eastAsia="he-IL"/>
        </w:rPr>
        <w:t>–</w:t>
      </w:r>
      <w:r w:rsidR="003B5CAF">
        <w:rPr>
          <w:rFonts w:hint="cs"/>
          <w:rtl/>
          <w:lang w:eastAsia="he-IL"/>
        </w:rPr>
        <w:t xml:space="preserve"> ל</w:t>
      </w:r>
      <w:r w:rsidRPr="000872D2">
        <w:rPr>
          <w:rFonts w:hint="cs"/>
          <w:rtl/>
          <w:lang w:eastAsia="he-IL"/>
        </w:rPr>
        <w:t xml:space="preserve">כן נוהגת גם בזמן הזה ולכן </w:t>
      </w:r>
      <w:r w:rsidR="007D7AA0">
        <w:rPr>
          <w:rFonts w:hint="cs"/>
          <w:rtl/>
          <w:lang w:eastAsia="he-IL"/>
        </w:rPr>
        <w:t>הווי</w:t>
      </w:r>
      <w:r w:rsidR="00125CE3">
        <w:rPr>
          <w:rFonts w:hint="cs"/>
          <w:rtl/>
          <w:lang w:eastAsia="he-IL"/>
        </w:rPr>
        <w:t>א</w:t>
      </w:r>
      <w:r w:rsidRPr="000872D2">
        <w:rPr>
          <w:rFonts w:hint="cs"/>
          <w:rtl/>
          <w:lang w:eastAsia="he-IL"/>
        </w:rPr>
        <w:t xml:space="preserve"> גם </w:t>
      </w:r>
      <w:r w:rsidR="0021136B">
        <w:rPr>
          <w:rFonts w:hint="cs"/>
          <w:rtl/>
          <w:lang w:eastAsia="he-IL"/>
        </w:rPr>
        <w:t>מצוות עשה</w:t>
      </w:r>
      <w:r w:rsidRPr="000872D2">
        <w:rPr>
          <w:rFonts w:hint="cs"/>
          <w:rtl/>
          <w:lang w:eastAsia="he-IL"/>
        </w:rPr>
        <w:t xml:space="preserve"> שהזמן גרמא</w:t>
      </w:r>
      <w:r w:rsidR="00125CE3">
        <w:rPr>
          <w:rFonts w:hint="cs"/>
          <w:rtl/>
          <w:lang w:eastAsia="he-IL"/>
        </w:rPr>
        <w:t>.</w:t>
      </w:r>
      <w:r w:rsidRPr="000872D2">
        <w:rPr>
          <w:rFonts w:hint="cs"/>
          <w:rtl/>
          <w:lang w:eastAsia="he-IL"/>
        </w:rPr>
        <w:t xml:space="preserve"> </w:t>
      </w:r>
    </w:p>
    <w:p w14:paraId="49FD95C5" w14:textId="77777777" w:rsidR="00125CE3" w:rsidRDefault="000872D2" w:rsidP="00125CE3">
      <w:pPr>
        <w:pStyle w:val="ae"/>
        <w:rPr>
          <w:rtl/>
          <w:lang w:eastAsia="he-IL"/>
        </w:rPr>
      </w:pPr>
      <w:r w:rsidRPr="000872D2">
        <w:rPr>
          <w:rFonts w:hint="cs"/>
          <w:rtl/>
          <w:lang w:eastAsia="he-IL"/>
        </w:rPr>
        <w:t>אך הרמב"ן סבר שעיקר ה</w:t>
      </w:r>
      <w:r w:rsidR="0021136B">
        <w:rPr>
          <w:rFonts w:hint="cs"/>
          <w:rtl/>
          <w:lang w:eastAsia="he-IL"/>
        </w:rPr>
        <w:t>מצווה</w:t>
      </w:r>
      <w:r w:rsidRPr="000872D2">
        <w:rPr>
          <w:rFonts w:hint="cs"/>
          <w:rtl/>
          <w:lang w:eastAsia="he-IL"/>
        </w:rPr>
        <w:t xml:space="preserve"> תלויה בהבאת העומר ו</w:t>
      </w:r>
      <w:r w:rsidR="00125CE3">
        <w:rPr>
          <w:rFonts w:hint="cs"/>
          <w:rtl/>
          <w:lang w:eastAsia="he-IL"/>
        </w:rPr>
        <w:t>"</w:t>
      </w:r>
      <w:r w:rsidRPr="000872D2">
        <w:rPr>
          <w:rFonts w:hint="cs"/>
          <w:rtl/>
          <w:lang w:eastAsia="he-IL"/>
        </w:rPr>
        <w:t>מהחל חרמש בקמה</w:t>
      </w:r>
      <w:r w:rsidR="00125CE3">
        <w:rPr>
          <w:rFonts w:hint="cs"/>
          <w:rtl/>
          <w:lang w:eastAsia="he-IL"/>
        </w:rPr>
        <w:t>"</w:t>
      </w:r>
      <w:r w:rsidRPr="000872D2">
        <w:rPr>
          <w:rFonts w:hint="cs"/>
          <w:rtl/>
          <w:lang w:eastAsia="he-IL"/>
        </w:rPr>
        <w:t xml:space="preserve"> שהוא המחייב</w:t>
      </w:r>
      <w:r w:rsidR="00573E30">
        <w:rPr>
          <w:rFonts w:hint="cs"/>
          <w:rtl/>
          <w:lang w:eastAsia="he-IL"/>
        </w:rPr>
        <w:t xml:space="preserve">, </w:t>
      </w:r>
      <w:r w:rsidRPr="000872D2">
        <w:rPr>
          <w:rFonts w:hint="cs"/>
          <w:rtl/>
          <w:lang w:eastAsia="he-IL"/>
        </w:rPr>
        <w:t>ואף שקבעה התורה זמן להבאה, מעשה ההבאה מחייב ספירה</w:t>
      </w:r>
      <w:r w:rsidR="007D7AA0">
        <w:rPr>
          <w:rFonts w:hint="cs"/>
          <w:rtl/>
          <w:lang w:eastAsia="he-IL"/>
        </w:rPr>
        <w:t xml:space="preserve"> –</w:t>
      </w:r>
      <w:r w:rsidR="00F63BA1">
        <w:rPr>
          <w:rFonts w:hint="cs"/>
          <w:rtl/>
          <w:lang w:eastAsia="he-IL"/>
        </w:rPr>
        <w:t xml:space="preserve"> </w:t>
      </w:r>
      <w:r w:rsidR="00125CE3">
        <w:rPr>
          <w:rFonts w:hint="cs"/>
          <w:rtl/>
          <w:lang w:eastAsia="he-IL"/>
        </w:rPr>
        <w:t xml:space="preserve">החל חרמש בקמה. </w:t>
      </w:r>
      <w:r w:rsidRPr="000872D2">
        <w:rPr>
          <w:rFonts w:hint="cs"/>
          <w:rtl/>
          <w:lang w:eastAsia="he-IL"/>
        </w:rPr>
        <w:t xml:space="preserve">לכן לא </w:t>
      </w:r>
      <w:r w:rsidR="007D7AA0">
        <w:rPr>
          <w:rFonts w:hint="cs"/>
          <w:rtl/>
          <w:lang w:eastAsia="he-IL"/>
        </w:rPr>
        <w:t>הווי</w:t>
      </w:r>
      <w:r w:rsidRPr="000872D2">
        <w:rPr>
          <w:rFonts w:hint="cs"/>
          <w:rtl/>
          <w:lang w:eastAsia="he-IL"/>
        </w:rPr>
        <w:t xml:space="preserve"> בכלל </w:t>
      </w:r>
      <w:r w:rsidR="0021136B">
        <w:rPr>
          <w:rFonts w:hint="cs"/>
          <w:rtl/>
          <w:lang w:eastAsia="he-IL"/>
        </w:rPr>
        <w:t>מצוות עשה</w:t>
      </w:r>
      <w:r w:rsidRPr="000872D2">
        <w:rPr>
          <w:rFonts w:hint="cs"/>
          <w:rtl/>
          <w:lang w:eastAsia="he-IL"/>
        </w:rPr>
        <w:t xml:space="preserve"> שהזמן גרמא, ונשים חייבות. ומכיוון שהמחייב הוא הבאת העומר לכן לא נוהגת </w:t>
      </w:r>
      <w:r w:rsidR="00125CE3">
        <w:rPr>
          <w:rFonts w:hint="cs"/>
          <w:rtl/>
          <w:lang w:eastAsia="he-IL"/>
        </w:rPr>
        <w:t xml:space="preserve">הספירה </w:t>
      </w:r>
      <w:r w:rsidRPr="000872D2">
        <w:rPr>
          <w:rFonts w:hint="cs"/>
          <w:rtl/>
          <w:lang w:eastAsia="he-IL"/>
        </w:rPr>
        <w:t xml:space="preserve">מדאורייתא בזמן הזה, שאין הקרבת העומר. </w:t>
      </w:r>
    </w:p>
    <w:p w14:paraId="20678A13" w14:textId="77777777" w:rsidR="000872D2" w:rsidRPr="000872D2" w:rsidRDefault="000872D2" w:rsidP="00125CE3">
      <w:pPr>
        <w:pStyle w:val="ae"/>
        <w:rPr>
          <w:rtl/>
          <w:lang w:eastAsia="he-IL"/>
        </w:rPr>
      </w:pPr>
      <w:r w:rsidRPr="000872D2">
        <w:rPr>
          <w:rFonts w:hint="cs"/>
          <w:rtl/>
          <w:lang w:eastAsia="he-IL"/>
        </w:rPr>
        <w:t xml:space="preserve">ובזה יש לפרש </w:t>
      </w:r>
      <w:r w:rsidR="00125CE3">
        <w:rPr>
          <w:rFonts w:hint="cs"/>
          <w:rtl/>
          <w:lang w:eastAsia="he-IL"/>
        </w:rPr>
        <w:t xml:space="preserve">את </w:t>
      </w:r>
      <w:r w:rsidRPr="000872D2">
        <w:rPr>
          <w:rFonts w:hint="cs"/>
          <w:rtl/>
          <w:lang w:eastAsia="he-IL"/>
        </w:rPr>
        <w:t xml:space="preserve">שני הנוסחים הנוהגים בספירה, דהר"ן נקט </w:t>
      </w:r>
      <w:r w:rsidR="00125CE3">
        <w:rPr>
          <w:rFonts w:hint="cs"/>
          <w:rtl/>
          <w:lang w:eastAsia="he-IL"/>
        </w:rPr>
        <w:t>"</w:t>
      </w:r>
      <w:r w:rsidRPr="000872D2">
        <w:rPr>
          <w:rFonts w:hint="cs"/>
          <w:rtl/>
          <w:lang w:eastAsia="he-IL"/>
        </w:rPr>
        <w:t>לעומר</w:t>
      </w:r>
      <w:r w:rsidR="00125CE3">
        <w:rPr>
          <w:rFonts w:hint="cs"/>
          <w:rtl/>
          <w:lang w:eastAsia="he-IL"/>
        </w:rPr>
        <w:t>",</w:t>
      </w:r>
      <w:r w:rsidRPr="000872D2">
        <w:rPr>
          <w:rFonts w:hint="cs"/>
          <w:rtl/>
          <w:lang w:eastAsia="he-IL"/>
        </w:rPr>
        <w:t xml:space="preserve"> שהספירה תלויה בהבאת העומר והרמ"א כתב שאומרים </w:t>
      </w:r>
      <w:r w:rsidR="00125CE3">
        <w:rPr>
          <w:rFonts w:hint="cs"/>
          <w:rtl/>
          <w:lang w:eastAsia="he-IL"/>
        </w:rPr>
        <w:t>"</w:t>
      </w:r>
      <w:r w:rsidRPr="000872D2">
        <w:rPr>
          <w:rFonts w:hint="cs"/>
          <w:rtl/>
          <w:lang w:eastAsia="he-IL"/>
        </w:rPr>
        <w:t>בעומר</w:t>
      </w:r>
      <w:r w:rsidR="00125CE3">
        <w:rPr>
          <w:rFonts w:hint="cs"/>
          <w:rtl/>
          <w:lang w:eastAsia="he-IL"/>
        </w:rPr>
        <w:t>"</w:t>
      </w:r>
      <w:r w:rsidRPr="000872D2">
        <w:rPr>
          <w:rFonts w:hint="cs"/>
          <w:rtl/>
          <w:lang w:eastAsia="he-IL"/>
        </w:rPr>
        <w:t xml:space="preserve"> שתלוי ב</w:t>
      </w:r>
      <w:r w:rsidR="00125CE3">
        <w:rPr>
          <w:rFonts w:hint="cs"/>
          <w:rtl/>
          <w:lang w:eastAsia="he-IL"/>
        </w:rPr>
        <w:t>מועד</w:t>
      </w:r>
      <w:r w:rsidRPr="000872D2">
        <w:rPr>
          <w:rFonts w:hint="cs"/>
          <w:rtl/>
          <w:lang w:eastAsia="he-IL"/>
        </w:rPr>
        <w:t xml:space="preserve"> הבאת העומר,</w:t>
      </w:r>
      <w:r w:rsidR="00125CE3">
        <w:rPr>
          <w:rFonts w:hint="cs"/>
          <w:rtl/>
          <w:lang w:eastAsia="he-IL"/>
        </w:rPr>
        <w:t xml:space="preserve"> ולא בהבאה,</w:t>
      </w:r>
      <w:r w:rsidR="00874E1A">
        <w:rPr>
          <w:rFonts w:hint="cs"/>
          <w:rtl/>
          <w:lang w:eastAsia="he-IL"/>
        </w:rPr>
        <w:t xml:space="preserve"> </w:t>
      </w:r>
      <w:r w:rsidRPr="000872D2">
        <w:rPr>
          <w:rFonts w:hint="cs"/>
          <w:rtl/>
          <w:lang w:eastAsia="he-IL"/>
        </w:rPr>
        <w:t>ואף בלילה לפני ה</w:t>
      </w:r>
      <w:r w:rsidR="00125CE3">
        <w:rPr>
          <w:rFonts w:hint="cs"/>
          <w:rtl/>
          <w:lang w:eastAsia="he-IL"/>
        </w:rPr>
        <w:t>ב</w:t>
      </w:r>
      <w:r w:rsidRPr="000872D2">
        <w:rPr>
          <w:rFonts w:hint="cs"/>
          <w:rtl/>
          <w:lang w:eastAsia="he-IL"/>
        </w:rPr>
        <w:t>אתו</w:t>
      </w:r>
      <w:r w:rsidR="00125CE3">
        <w:rPr>
          <w:rFonts w:hint="cs"/>
          <w:rtl/>
          <w:lang w:eastAsia="he-IL"/>
        </w:rPr>
        <w:t>.</w:t>
      </w:r>
      <w:r w:rsidRPr="000872D2">
        <w:rPr>
          <w:rFonts w:hint="cs"/>
          <w:rtl/>
          <w:lang w:eastAsia="he-IL"/>
        </w:rPr>
        <w:t xml:space="preserve"> ועיין ט"ז </w:t>
      </w:r>
      <w:r w:rsidR="00125CE3" w:rsidRPr="00825C5C">
        <w:rPr>
          <w:rFonts w:hint="cs"/>
          <w:szCs w:val="24"/>
          <w:rtl/>
          <w:lang w:eastAsia="he-IL"/>
        </w:rPr>
        <w:t>(סימן תפ</w:t>
      </w:r>
      <w:r w:rsidRPr="00825C5C">
        <w:rPr>
          <w:rFonts w:hint="cs"/>
          <w:szCs w:val="24"/>
          <w:rtl/>
          <w:lang w:eastAsia="he-IL"/>
        </w:rPr>
        <w:t>ט</w:t>
      </w:r>
      <w:r w:rsidR="00125CE3" w:rsidRPr="00825C5C">
        <w:rPr>
          <w:rFonts w:hint="cs"/>
          <w:szCs w:val="24"/>
          <w:rtl/>
          <w:lang w:eastAsia="he-IL"/>
        </w:rPr>
        <w:t>)</w:t>
      </w:r>
      <w:r w:rsidRPr="000872D2">
        <w:rPr>
          <w:rFonts w:hint="cs"/>
          <w:rtl/>
          <w:lang w:eastAsia="he-IL"/>
        </w:rPr>
        <w:t>. ובזה יש לפרש שיטת הרמ"ה ורבנו ירוחם שמני</w:t>
      </w:r>
      <w:r w:rsidR="00125CE3">
        <w:rPr>
          <w:rFonts w:hint="cs"/>
          <w:rtl/>
          <w:lang w:eastAsia="he-IL"/>
        </w:rPr>
        <w:t>י</w:t>
      </w:r>
      <w:r w:rsidRPr="000872D2">
        <w:rPr>
          <w:rFonts w:hint="cs"/>
          <w:rtl/>
          <w:lang w:eastAsia="he-IL"/>
        </w:rPr>
        <w:t>ן הימים דאורייתא</w:t>
      </w:r>
      <w:r w:rsidR="00125CE3">
        <w:rPr>
          <w:rFonts w:hint="cs"/>
          <w:rtl/>
          <w:lang w:eastAsia="he-IL"/>
        </w:rPr>
        <w:t>,</w:t>
      </w:r>
      <w:r w:rsidRPr="000872D2">
        <w:rPr>
          <w:rFonts w:hint="cs"/>
          <w:rtl/>
          <w:lang w:eastAsia="he-IL"/>
        </w:rPr>
        <w:t xml:space="preserve"> ותלוי ביום</w:t>
      </w:r>
      <w:r w:rsidR="00125CE3">
        <w:rPr>
          <w:rFonts w:hint="cs"/>
          <w:rtl/>
          <w:lang w:eastAsia="he-IL"/>
        </w:rPr>
        <w:t>,</w:t>
      </w:r>
      <w:r w:rsidRPr="000872D2">
        <w:rPr>
          <w:rFonts w:hint="cs"/>
          <w:rtl/>
          <w:lang w:eastAsia="he-IL"/>
        </w:rPr>
        <w:t xml:space="preserve"> ומני</w:t>
      </w:r>
      <w:r w:rsidR="00125CE3">
        <w:rPr>
          <w:rFonts w:hint="cs"/>
          <w:rtl/>
          <w:lang w:eastAsia="he-IL"/>
        </w:rPr>
        <w:t>י</w:t>
      </w:r>
      <w:r w:rsidRPr="000872D2">
        <w:rPr>
          <w:rFonts w:hint="cs"/>
          <w:rtl/>
          <w:lang w:eastAsia="he-IL"/>
        </w:rPr>
        <w:t>ן השבועות ב</w:t>
      </w:r>
      <w:r w:rsidR="00DD15B1">
        <w:rPr>
          <w:rFonts w:hint="cs"/>
          <w:rtl/>
          <w:lang w:eastAsia="he-IL"/>
        </w:rPr>
        <w:t>זמן הזה</w:t>
      </w:r>
      <w:r w:rsidRPr="000872D2">
        <w:rPr>
          <w:rFonts w:hint="cs"/>
          <w:rtl/>
          <w:lang w:eastAsia="he-IL"/>
        </w:rPr>
        <w:t xml:space="preserve"> מדרבנן</w:t>
      </w:r>
      <w:r w:rsidR="00125CE3">
        <w:rPr>
          <w:rFonts w:hint="cs"/>
          <w:rtl/>
          <w:lang w:eastAsia="he-IL"/>
        </w:rPr>
        <w:t>,</w:t>
      </w:r>
      <w:r w:rsidRPr="000872D2">
        <w:rPr>
          <w:rFonts w:hint="cs"/>
          <w:rtl/>
          <w:lang w:eastAsia="he-IL"/>
        </w:rPr>
        <w:t xml:space="preserve"> זכר למקדש</w:t>
      </w:r>
      <w:r w:rsidR="00125CE3">
        <w:rPr>
          <w:rFonts w:hint="cs"/>
          <w:rtl/>
          <w:lang w:eastAsia="he-IL"/>
        </w:rPr>
        <w:t>,</w:t>
      </w:r>
      <w:r w:rsidRPr="000872D2">
        <w:rPr>
          <w:rFonts w:hint="cs"/>
          <w:rtl/>
          <w:lang w:eastAsia="he-IL"/>
        </w:rPr>
        <w:t xml:space="preserve"> מפני שאין הבאת העומר. והארכתי בזה במקו</w:t>
      </w:r>
      <w:r w:rsidR="00125CE3">
        <w:rPr>
          <w:rFonts w:hint="cs"/>
          <w:rtl/>
          <w:lang w:eastAsia="he-IL"/>
        </w:rPr>
        <w:t>ם אחר וכאן כתבתי בקיצור נמרץ.</w:t>
      </w:r>
    </w:p>
    <w:p w14:paraId="3F28B6C5" w14:textId="77777777" w:rsidR="0022384D" w:rsidRDefault="000872D2" w:rsidP="00E5132C">
      <w:pPr>
        <w:pStyle w:val="ad"/>
        <w:rPr>
          <w:rFonts w:eastAsia="Calibri"/>
          <w:rtl/>
        </w:rPr>
      </w:pPr>
      <w:r w:rsidRPr="000872D2">
        <w:rPr>
          <w:rFonts w:eastAsia="Calibri" w:hint="cs"/>
          <w:rtl/>
        </w:rPr>
        <w:t>כח.</w:t>
      </w:r>
      <w:r w:rsidR="0022384D">
        <w:rPr>
          <w:rFonts w:eastAsia="Calibri"/>
          <w:rtl/>
        </w:rPr>
        <w:tab/>
      </w:r>
      <w:r w:rsidRPr="000872D2">
        <w:rPr>
          <w:rFonts w:eastAsia="Calibri" w:hint="cs"/>
          <w:rtl/>
        </w:rPr>
        <w:t>ויש לתרץ דברי הרמב"ם באופן נוסף</w:t>
      </w:r>
      <w:r w:rsidR="0022384D">
        <w:rPr>
          <w:rFonts w:eastAsia="Calibri" w:hint="cs"/>
          <w:rtl/>
        </w:rPr>
        <w:t>,</w:t>
      </w:r>
      <w:r w:rsidRPr="000872D2">
        <w:rPr>
          <w:rFonts w:eastAsia="Calibri" w:hint="cs"/>
          <w:rtl/>
        </w:rPr>
        <w:t xml:space="preserve"> דהנה </w:t>
      </w:r>
      <w:r w:rsidR="008C1B89">
        <w:rPr>
          <w:rFonts w:eastAsia="Calibri" w:hint="cs"/>
          <w:rtl/>
        </w:rPr>
        <w:t>הגמרא</w:t>
      </w:r>
      <w:r w:rsidRPr="000872D2">
        <w:rPr>
          <w:rFonts w:eastAsia="Calibri" w:hint="cs"/>
          <w:rtl/>
        </w:rPr>
        <w:t xml:space="preserve"> בפסחים </w:t>
      </w:r>
      <w:r w:rsidR="0022384D" w:rsidRPr="00825C5C">
        <w:rPr>
          <w:rFonts w:eastAsia="Calibri" w:hint="cs"/>
          <w:szCs w:val="24"/>
          <w:rtl/>
        </w:rPr>
        <w:t>(</w:t>
      </w:r>
      <w:r w:rsidRPr="00825C5C">
        <w:rPr>
          <w:rFonts w:eastAsia="Calibri" w:hint="cs"/>
          <w:szCs w:val="24"/>
          <w:rtl/>
        </w:rPr>
        <w:t>מג</w:t>
      </w:r>
      <w:r w:rsidR="0022384D" w:rsidRPr="00825C5C">
        <w:rPr>
          <w:rFonts w:eastAsia="Calibri" w:hint="cs"/>
          <w:szCs w:val="24"/>
          <w:rtl/>
        </w:rPr>
        <w:t>, ב)</w:t>
      </w:r>
      <w:r w:rsidRPr="000872D2">
        <w:rPr>
          <w:rFonts w:eastAsia="Calibri" w:hint="cs"/>
          <w:rtl/>
        </w:rPr>
        <w:t xml:space="preserve"> שהזכרנו לעיל למדה </w:t>
      </w:r>
      <w:r w:rsidR="0022384D">
        <w:rPr>
          <w:rFonts w:eastAsia="Calibri" w:hint="cs"/>
          <w:rtl/>
        </w:rPr>
        <w:t xml:space="preserve">את </w:t>
      </w:r>
      <w:r w:rsidRPr="000872D2">
        <w:rPr>
          <w:rFonts w:eastAsia="Calibri" w:hint="cs"/>
          <w:rtl/>
        </w:rPr>
        <w:t>חיוב</w:t>
      </w:r>
      <w:r w:rsidR="0022384D">
        <w:rPr>
          <w:rFonts w:eastAsia="Calibri" w:hint="cs"/>
          <w:rtl/>
        </w:rPr>
        <w:t xml:space="preserve">ן של נשים באכילת מצה ממה דכתיב </w:t>
      </w:r>
      <w:r w:rsidR="0022384D" w:rsidRPr="00825C5C">
        <w:rPr>
          <w:rFonts w:eastAsia="Calibri" w:hint="cs"/>
          <w:szCs w:val="24"/>
          <w:rtl/>
        </w:rPr>
        <w:t>(</w:t>
      </w:r>
      <w:r w:rsidRPr="00825C5C">
        <w:rPr>
          <w:rFonts w:eastAsia="Calibri"/>
          <w:szCs w:val="24"/>
          <w:rtl/>
        </w:rPr>
        <w:t>דברים טז</w:t>
      </w:r>
      <w:r w:rsidR="0022384D" w:rsidRPr="00825C5C">
        <w:rPr>
          <w:rFonts w:eastAsia="Calibri" w:hint="cs"/>
          <w:szCs w:val="24"/>
          <w:rtl/>
        </w:rPr>
        <w:t>,</w:t>
      </w:r>
      <w:r w:rsidRPr="00825C5C">
        <w:rPr>
          <w:rFonts w:eastAsia="Calibri"/>
          <w:szCs w:val="24"/>
          <w:rtl/>
        </w:rPr>
        <w:t xml:space="preserve"> ג</w:t>
      </w:r>
      <w:r w:rsidR="0022384D" w:rsidRPr="00825C5C">
        <w:rPr>
          <w:rFonts w:eastAsia="Calibri" w:hint="cs"/>
          <w:szCs w:val="24"/>
          <w:rtl/>
        </w:rPr>
        <w:t>)</w:t>
      </w:r>
      <w:r w:rsidRPr="000872D2">
        <w:rPr>
          <w:rFonts w:eastAsia="Calibri" w:hint="cs"/>
          <w:rtl/>
        </w:rPr>
        <w:t xml:space="preserve"> </w:t>
      </w:r>
      <w:r w:rsidR="0022384D">
        <w:rPr>
          <w:rFonts w:eastAsia="Calibri" w:hint="cs"/>
          <w:rtl/>
        </w:rPr>
        <w:t>"לא ת</w:t>
      </w:r>
      <w:r w:rsidR="0022384D">
        <w:rPr>
          <w:rFonts w:eastAsia="Calibri" w:cs="Times New Roman"/>
          <w:rtl/>
        </w:rPr>
        <w:t>ֹ</w:t>
      </w:r>
      <w:r w:rsidR="0022384D">
        <w:rPr>
          <w:rFonts w:eastAsia="Calibri" w:hint="cs"/>
          <w:rtl/>
        </w:rPr>
        <w:t>אכל עליו חמץ, שבעת</w:t>
      </w:r>
      <w:r w:rsidR="0022384D">
        <w:rPr>
          <w:rFonts w:eastAsia="Calibri"/>
          <w:rtl/>
        </w:rPr>
        <w:t xml:space="preserve"> ימים תֹ</w:t>
      </w:r>
      <w:r w:rsidR="0022384D">
        <w:rPr>
          <w:rFonts w:eastAsia="Calibri" w:hint="cs"/>
          <w:rtl/>
        </w:rPr>
        <w:t>א</w:t>
      </w:r>
      <w:r w:rsidRPr="000872D2">
        <w:rPr>
          <w:rFonts w:eastAsia="Calibri"/>
          <w:rtl/>
        </w:rPr>
        <w:t>כ</w:t>
      </w:r>
      <w:r w:rsidR="0022384D">
        <w:rPr>
          <w:rFonts w:eastAsia="Calibri"/>
          <w:rtl/>
        </w:rPr>
        <w:t>ל</w:t>
      </w:r>
      <w:r w:rsidR="0022384D">
        <w:rPr>
          <w:rFonts w:eastAsia="Calibri" w:hint="cs"/>
          <w:rtl/>
        </w:rPr>
        <w:t xml:space="preserve"> </w:t>
      </w:r>
      <w:r w:rsidR="0022384D">
        <w:rPr>
          <w:rFonts w:eastAsia="Calibri"/>
          <w:rtl/>
        </w:rPr>
        <w:t>עליו מצות לחם עֹנ</w:t>
      </w:r>
      <w:r w:rsidRPr="000872D2">
        <w:rPr>
          <w:rFonts w:eastAsia="Calibri"/>
          <w:rtl/>
        </w:rPr>
        <w:t>י</w:t>
      </w:r>
      <w:r w:rsidR="0022384D">
        <w:rPr>
          <w:rFonts w:eastAsia="Calibri" w:hint="cs"/>
          <w:rtl/>
        </w:rPr>
        <w:t>"</w:t>
      </w:r>
      <w:r w:rsidRPr="000872D2">
        <w:rPr>
          <w:rFonts w:eastAsia="Calibri" w:hint="cs"/>
          <w:rtl/>
        </w:rPr>
        <w:t xml:space="preserve"> שכיוון שנשים אסורות באכילת חמץ הם מצוות באכילת מצה</w:t>
      </w:r>
      <w:r w:rsidR="0022384D">
        <w:rPr>
          <w:rFonts w:eastAsia="Calibri" w:hint="cs"/>
          <w:rtl/>
        </w:rPr>
        <w:t>.</w:t>
      </w:r>
      <w:r w:rsidRPr="000872D2">
        <w:rPr>
          <w:rFonts w:eastAsia="Calibri" w:hint="cs"/>
          <w:rtl/>
        </w:rPr>
        <w:t xml:space="preserve"> והנה בהך קרא כתיב </w:t>
      </w:r>
      <w:r w:rsidR="00E5132C">
        <w:rPr>
          <w:rFonts w:eastAsia="Calibri"/>
          <w:rtl/>
        </w:rPr>
        <w:t>"לחם עֹני</w:t>
      </w:r>
      <w:r w:rsidR="0022384D">
        <w:rPr>
          <w:rFonts w:eastAsia="Calibri" w:hint="cs"/>
          <w:rtl/>
        </w:rPr>
        <w:t>"</w:t>
      </w:r>
      <w:r w:rsidRPr="000872D2">
        <w:rPr>
          <w:rFonts w:eastAsia="Calibri" w:hint="cs"/>
          <w:rtl/>
        </w:rPr>
        <w:t xml:space="preserve"> ודרשינן </w:t>
      </w:r>
      <w:r w:rsidR="0022384D">
        <w:rPr>
          <w:rFonts w:eastAsia="Calibri" w:hint="cs"/>
          <w:rtl/>
        </w:rPr>
        <w:t>"</w:t>
      </w:r>
      <w:r w:rsidRPr="000872D2">
        <w:rPr>
          <w:rFonts w:eastAsia="Calibri" w:hint="cs"/>
          <w:rtl/>
        </w:rPr>
        <w:t>לחם שעונים עליו דברים הרבה</w:t>
      </w:r>
      <w:r w:rsidR="0022384D">
        <w:rPr>
          <w:rFonts w:eastAsia="Calibri" w:hint="cs"/>
          <w:rtl/>
        </w:rPr>
        <w:t>",</w:t>
      </w:r>
      <w:r w:rsidRPr="000872D2">
        <w:rPr>
          <w:rFonts w:eastAsia="Calibri" w:hint="cs"/>
          <w:rtl/>
        </w:rPr>
        <w:t xml:space="preserve"> ולעיל הבאנו דעת שמואל </w:t>
      </w:r>
      <w:r w:rsidR="0022384D">
        <w:rPr>
          <w:rFonts w:eastAsia="Calibri" w:hint="cs"/>
          <w:rtl/>
        </w:rPr>
        <w:t>ד</w:t>
      </w:r>
      <w:r w:rsidRPr="000872D2">
        <w:rPr>
          <w:rFonts w:eastAsia="Calibri" w:hint="cs"/>
          <w:rtl/>
        </w:rPr>
        <w:t>ילפינן שצריכים לומר את ההגדה על המצה, ודווקא במצה שעונים עליה יוצא, ו</w:t>
      </w:r>
      <w:r w:rsidR="00F63BA1">
        <w:rPr>
          <w:rFonts w:eastAsia="Calibri" w:hint="cs"/>
          <w:rtl/>
        </w:rPr>
        <w:t>שמע מינה</w:t>
      </w:r>
      <w:r w:rsidRPr="000872D2">
        <w:rPr>
          <w:rFonts w:eastAsia="Calibri" w:hint="cs"/>
          <w:rtl/>
        </w:rPr>
        <w:t xml:space="preserve"> ש</w:t>
      </w:r>
      <w:r w:rsidR="0022384D">
        <w:rPr>
          <w:rFonts w:eastAsia="Calibri" w:hint="cs"/>
          <w:rtl/>
        </w:rPr>
        <w:t xml:space="preserve">גם </w:t>
      </w:r>
      <w:r w:rsidRPr="000872D2">
        <w:rPr>
          <w:rFonts w:eastAsia="Calibri" w:hint="cs"/>
          <w:rtl/>
        </w:rPr>
        <w:t>חיוב</w:t>
      </w:r>
      <w:r w:rsidR="0022384D">
        <w:rPr>
          <w:rFonts w:eastAsia="Calibri" w:hint="cs"/>
          <w:rtl/>
        </w:rPr>
        <w:t>ן</w:t>
      </w:r>
      <w:r w:rsidRPr="000872D2">
        <w:rPr>
          <w:rFonts w:eastAsia="Calibri" w:hint="cs"/>
          <w:rtl/>
        </w:rPr>
        <w:t xml:space="preserve"> של נשים הוא לאכול מצה שאומרים עליה את ההגדה</w:t>
      </w:r>
      <w:r w:rsidR="0022384D">
        <w:rPr>
          <w:rFonts w:eastAsia="Calibri" w:hint="cs"/>
          <w:rtl/>
        </w:rPr>
        <w:t>.</w:t>
      </w:r>
      <w:r w:rsidR="00573E30">
        <w:rPr>
          <w:rFonts w:eastAsia="Calibri" w:hint="cs"/>
          <w:rtl/>
        </w:rPr>
        <w:t xml:space="preserve"> </w:t>
      </w:r>
      <w:r w:rsidR="0022384D">
        <w:rPr>
          <w:rFonts w:eastAsia="Calibri" w:hint="cs"/>
          <w:rtl/>
        </w:rPr>
        <w:t>ומעתה על כורחך</w:t>
      </w:r>
      <w:r w:rsidRPr="000872D2">
        <w:rPr>
          <w:rFonts w:eastAsia="Calibri" w:hint="cs"/>
          <w:rtl/>
        </w:rPr>
        <w:t xml:space="preserve"> שגם נשים חייבות לענות ולספר בליל ט"</w:t>
      </w:r>
      <w:r w:rsidR="0022384D">
        <w:rPr>
          <w:rFonts w:eastAsia="Calibri" w:hint="cs"/>
          <w:rtl/>
        </w:rPr>
        <w:t>ו בענייני הניסים שנעשו, דאם אינן</w:t>
      </w:r>
      <w:r w:rsidRPr="000872D2">
        <w:rPr>
          <w:rFonts w:eastAsia="Calibri" w:hint="cs"/>
          <w:rtl/>
        </w:rPr>
        <w:t xml:space="preserve"> מחויבות שוב לא </w:t>
      </w:r>
      <w:r w:rsidR="007D7AA0">
        <w:rPr>
          <w:rFonts w:eastAsia="Calibri" w:hint="cs"/>
          <w:rtl/>
        </w:rPr>
        <w:t>הווי</w:t>
      </w:r>
      <w:r w:rsidRPr="000872D2">
        <w:rPr>
          <w:rFonts w:eastAsia="Calibri" w:hint="cs"/>
          <w:rtl/>
        </w:rPr>
        <w:t xml:space="preserve"> </w:t>
      </w:r>
      <w:r w:rsidR="0022384D">
        <w:rPr>
          <w:rFonts w:eastAsia="Calibri" w:hint="cs"/>
          <w:rtl/>
        </w:rPr>
        <w:t>"</w:t>
      </w:r>
      <w:r w:rsidRPr="000872D2">
        <w:rPr>
          <w:rFonts w:eastAsia="Calibri" w:hint="cs"/>
          <w:rtl/>
        </w:rPr>
        <w:t>לחם שעונים עליו דברים הרבה</w:t>
      </w:r>
      <w:r w:rsidR="0022384D">
        <w:rPr>
          <w:rFonts w:eastAsia="Calibri" w:hint="cs"/>
          <w:rtl/>
        </w:rPr>
        <w:t>"</w:t>
      </w:r>
      <w:r w:rsidRPr="000872D2">
        <w:rPr>
          <w:rFonts w:eastAsia="Calibri" w:hint="cs"/>
          <w:rtl/>
        </w:rPr>
        <w:t xml:space="preserve">, ואיך יצאו </w:t>
      </w:r>
      <w:r w:rsidR="0022384D">
        <w:rPr>
          <w:rFonts w:eastAsia="Calibri" w:hint="cs"/>
          <w:rtl/>
        </w:rPr>
        <w:t xml:space="preserve">בו </w:t>
      </w:r>
      <w:r w:rsidRPr="000872D2">
        <w:rPr>
          <w:rFonts w:eastAsia="Calibri" w:hint="cs"/>
          <w:rtl/>
        </w:rPr>
        <w:t>ידי חובת</w:t>
      </w:r>
      <w:r w:rsidR="0022384D">
        <w:rPr>
          <w:rFonts w:eastAsia="Calibri" w:hint="cs"/>
          <w:rtl/>
        </w:rPr>
        <w:t>ן?</w:t>
      </w:r>
      <w:r w:rsidRPr="000872D2">
        <w:rPr>
          <w:rFonts w:eastAsia="Calibri" w:hint="cs"/>
          <w:rtl/>
        </w:rPr>
        <w:t xml:space="preserve"> וע</w:t>
      </w:r>
      <w:r w:rsidR="0022384D">
        <w:rPr>
          <w:rFonts w:eastAsia="Calibri" w:hint="cs"/>
          <w:rtl/>
        </w:rPr>
        <w:t>ל כורחך</w:t>
      </w:r>
      <w:r w:rsidRPr="000872D2">
        <w:rPr>
          <w:rFonts w:eastAsia="Calibri" w:hint="cs"/>
          <w:rtl/>
        </w:rPr>
        <w:t xml:space="preserve"> שגם נשים מחויבות ב</w:t>
      </w:r>
      <w:r w:rsidR="0021136B">
        <w:rPr>
          <w:rFonts w:eastAsia="Calibri" w:hint="cs"/>
          <w:rtl/>
        </w:rPr>
        <w:t>מצווה</w:t>
      </w:r>
      <w:r w:rsidRPr="000872D2">
        <w:rPr>
          <w:rFonts w:eastAsia="Calibri" w:hint="cs"/>
          <w:rtl/>
        </w:rPr>
        <w:t xml:space="preserve"> זו. </w:t>
      </w:r>
    </w:p>
    <w:p w14:paraId="17F8826E" w14:textId="77777777" w:rsidR="00E5132C" w:rsidRDefault="000872D2" w:rsidP="0022384D">
      <w:pPr>
        <w:pStyle w:val="ae"/>
        <w:rPr>
          <w:rtl/>
        </w:rPr>
      </w:pPr>
      <w:r w:rsidRPr="000872D2">
        <w:rPr>
          <w:rFonts w:hint="cs"/>
          <w:rtl/>
        </w:rPr>
        <w:t>ולפי זה יש לומר שחיוב אמירת ההגדה בליל פסח הוא משני טעמים</w:t>
      </w:r>
      <w:r w:rsidR="0022384D">
        <w:rPr>
          <w:rFonts w:hint="cs"/>
          <w:rtl/>
        </w:rPr>
        <w:t>:</w:t>
      </w:r>
      <w:r w:rsidRPr="000872D2">
        <w:rPr>
          <w:rFonts w:hint="cs"/>
          <w:rtl/>
        </w:rPr>
        <w:t xml:space="preserve"> </w:t>
      </w:r>
    </w:p>
    <w:p w14:paraId="33B067CA" w14:textId="77777777" w:rsidR="00E5132C" w:rsidRDefault="000872D2" w:rsidP="0022384D">
      <w:pPr>
        <w:pStyle w:val="ae"/>
        <w:rPr>
          <w:rtl/>
        </w:rPr>
      </w:pPr>
      <w:r w:rsidRPr="000872D2">
        <w:rPr>
          <w:rFonts w:hint="cs"/>
          <w:rtl/>
        </w:rPr>
        <w:t>חדא</w:t>
      </w:r>
      <w:r w:rsidR="0022384D">
        <w:rPr>
          <w:rFonts w:hint="cs"/>
          <w:rtl/>
        </w:rPr>
        <w:t>,</w:t>
      </w:r>
      <w:r w:rsidR="00874E1A">
        <w:rPr>
          <w:rFonts w:hint="cs"/>
          <w:rtl/>
        </w:rPr>
        <w:t xml:space="preserve"> </w:t>
      </w:r>
      <w:r w:rsidRPr="000872D2">
        <w:rPr>
          <w:rFonts w:hint="cs"/>
          <w:rtl/>
        </w:rPr>
        <w:t xml:space="preserve">שיש </w:t>
      </w:r>
      <w:r w:rsidR="0021136B">
        <w:rPr>
          <w:rFonts w:hint="cs"/>
          <w:rtl/>
        </w:rPr>
        <w:t>מצווה</w:t>
      </w:r>
      <w:r w:rsidRPr="000872D2">
        <w:rPr>
          <w:rFonts w:hint="cs"/>
          <w:rtl/>
        </w:rPr>
        <w:t xml:space="preserve"> עצמית לספר בניסים שנעשו בלילה הזה, אף ללא </w:t>
      </w:r>
      <w:r w:rsidR="00627C6C">
        <w:rPr>
          <w:rFonts w:hint="cs"/>
          <w:rtl/>
        </w:rPr>
        <w:t>מצוות</w:t>
      </w:r>
      <w:r w:rsidRPr="000872D2">
        <w:rPr>
          <w:rFonts w:hint="cs"/>
          <w:rtl/>
        </w:rPr>
        <w:t xml:space="preserve"> אכילת מצה, אלא שהתורה קבעה ש</w:t>
      </w:r>
      <w:r w:rsidR="0021136B">
        <w:rPr>
          <w:rFonts w:hint="cs"/>
          <w:rtl/>
        </w:rPr>
        <w:t>מצווה</w:t>
      </w:r>
      <w:r w:rsidR="0022384D">
        <w:rPr>
          <w:rFonts w:hint="cs"/>
          <w:rtl/>
        </w:rPr>
        <w:t xml:space="preserve"> זו היא "בשעה ש</w:t>
      </w:r>
      <w:r w:rsidRPr="000872D2">
        <w:rPr>
          <w:rFonts w:hint="cs"/>
          <w:rtl/>
        </w:rPr>
        <w:t>מצה ומרור מונחים לפניך</w:t>
      </w:r>
      <w:r w:rsidR="0022384D">
        <w:rPr>
          <w:rFonts w:hint="cs"/>
          <w:rtl/>
        </w:rPr>
        <w:t>"</w:t>
      </w:r>
      <w:r w:rsidRPr="000872D2">
        <w:rPr>
          <w:rFonts w:hint="cs"/>
          <w:rtl/>
        </w:rPr>
        <w:t xml:space="preserve">, ונחלקו הראשונים אם בעינן מונחים בפועל או בשעה שאמורים להיות מונחים. </w:t>
      </w:r>
    </w:p>
    <w:p w14:paraId="118A8235" w14:textId="77777777" w:rsidR="00E5132C" w:rsidRDefault="000872D2" w:rsidP="00E5132C">
      <w:pPr>
        <w:pStyle w:val="ae"/>
        <w:rPr>
          <w:rtl/>
        </w:rPr>
      </w:pPr>
      <w:r w:rsidRPr="000872D2">
        <w:rPr>
          <w:rFonts w:hint="cs"/>
          <w:rtl/>
        </w:rPr>
        <w:t>ו</w:t>
      </w:r>
      <w:r w:rsidR="00E5132C">
        <w:rPr>
          <w:rFonts w:hint="cs"/>
          <w:rtl/>
        </w:rPr>
        <w:t>אידך טעמא</w:t>
      </w:r>
      <w:r w:rsidRPr="000872D2">
        <w:rPr>
          <w:rFonts w:hint="cs"/>
          <w:rtl/>
        </w:rPr>
        <w:t xml:space="preserve"> לחובת הסיפור הוא כדי לקיים </w:t>
      </w:r>
      <w:r w:rsidR="00627C6C">
        <w:rPr>
          <w:rFonts w:hint="cs"/>
          <w:rtl/>
        </w:rPr>
        <w:t>מצוות</w:t>
      </w:r>
      <w:r w:rsidRPr="000872D2">
        <w:rPr>
          <w:rFonts w:hint="cs"/>
          <w:rtl/>
        </w:rPr>
        <w:t xml:space="preserve"> אכילת מצה שתהיה ב</w:t>
      </w:r>
      <w:r w:rsidR="00E5132C">
        <w:rPr>
          <w:rFonts w:hint="cs"/>
          <w:rtl/>
        </w:rPr>
        <w:t>"לחם ע</w:t>
      </w:r>
      <w:r w:rsidR="00E5132C">
        <w:rPr>
          <w:rFonts w:cs="Times New Roman"/>
          <w:rtl/>
        </w:rPr>
        <w:t>ֹ</w:t>
      </w:r>
      <w:r w:rsidRPr="000872D2">
        <w:rPr>
          <w:rFonts w:hint="cs"/>
          <w:rtl/>
        </w:rPr>
        <w:t>ני</w:t>
      </w:r>
      <w:r w:rsidR="00E5132C">
        <w:rPr>
          <w:rFonts w:hint="cs"/>
          <w:rtl/>
        </w:rPr>
        <w:t xml:space="preserve">" </w:t>
      </w:r>
      <w:r w:rsidR="00E5132C">
        <w:rPr>
          <w:rtl/>
        </w:rPr>
        <w:t>–</w:t>
      </w:r>
      <w:r w:rsidR="00573E30">
        <w:rPr>
          <w:rFonts w:hint="cs"/>
          <w:rtl/>
        </w:rPr>
        <w:t xml:space="preserve"> </w:t>
      </w:r>
      <w:r w:rsidR="00E5132C">
        <w:rPr>
          <w:rFonts w:hint="cs"/>
          <w:rtl/>
        </w:rPr>
        <w:t>"</w:t>
      </w:r>
      <w:r w:rsidRPr="000872D2">
        <w:rPr>
          <w:rFonts w:hint="cs"/>
          <w:rtl/>
        </w:rPr>
        <w:t>שעונים עליו</w:t>
      </w:r>
      <w:r w:rsidR="00E5132C">
        <w:rPr>
          <w:rFonts w:hint="cs"/>
          <w:rtl/>
        </w:rPr>
        <w:t>"</w:t>
      </w:r>
      <w:r w:rsidRPr="000872D2">
        <w:rPr>
          <w:rFonts w:hint="cs"/>
          <w:rtl/>
        </w:rPr>
        <w:t xml:space="preserve"> בדווקא</w:t>
      </w:r>
      <w:r w:rsidR="00E5132C">
        <w:rPr>
          <w:rFonts w:hint="cs"/>
          <w:rtl/>
        </w:rPr>
        <w:t>,</w:t>
      </w:r>
      <w:r w:rsidRPr="000872D2">
        <w:rPr>
          <w:rFonts w:hint="cs"/>
          <w:rtl/>
        </w:rPr>
        <w:t xml:space="preserve"> וענייה זו יכולה להיות או באמירת </w:t>
      </w:r>
      <w:r w:rsidR="00E5132C">
        <w:rPr>
          <w:rFonts w:hint="cs"/>
          <w:rtl/>
        </w:rPr>
        <w:t xml:space="preserve">"מצה זו" </w:t>
      </w:r>
      <w:r w:rsidRPr="000872D2">
        <w:rPr>
          <w:rFonts w:hint="cs"/>
          <w:rtl/>
        </w:rPr>
        <w:t xml:space="preserve">כדעת </w:t>
      </w:r>
      <w:r w:rsidR="00E5132C">
        <w:rPr>
          <w:rFonts w:hint="cs"/>
          <w:rtl/>
        </w:rPr>
        <w:t>רבנו חננאל או באמירת ההגדה.</w:t>
      </w:r>
      <w:r w:rsidRPr="000872D2">
        <w:rPr>
          <w:rFonts w:hint="cs"/>
          <w:rtl/>
        </w:rPr>
        <w:t xml:space="preserve"> </w:t>
      </w:r>
    </w:p>
    <w:p w14:paraId="09B1EC38" w14:textId="77777777" w:rsidR="000872D2" w:rsidRPr="000872D2" w:rsidRDefault="000872D2" w:rsidP="00E5132C">
      <w:pPr>
        <w:pStyle w:val="ae"/>
        <w:rPr>
          <w:rtl/>
        </w:rPr>
      </w:pPr>
      <w:r w:rsidRPr="000872D2">
        <w:rPr>
          <w:rFonts w:hint="cs"/>
          <w:rtl/>
        </w:rPr>
        <w:t>ויש לומר שחובת הנשים ב</w:t>
      </w:r>
      <w:r w:rsidR="0021136B">
        <w:rPr>
          <w:rFonts w:hint="cs"/>
          <w:rtl/>
        </w:rPr>
        <w:t>מצווה</w:t>
      </w:r>
      <w:r w:rsidR="00E5132C">
        <w:rPr>
          <w:rFonts w:hint="cs"/>
          <w:rtl/>
        </w:rPr>
        <w:t xml:space="preserve"> זו היא</w:t>
      </w:r>
      <w:r w:rsidRPr="000872D2">
        <w:rPr>
          <w:rFonts w:hint="cs"/>
          <w:rtl/>
        </w:rPr>
        <w:t xml:space="preserve"> בחדא מתרי טעמי או אף בשניהם. והנה ל</w:t>
      </w:r>
      <w:r w:rsidR="00444AFC">
        <w:rPr>
          <w:rFonts w:hint="cs"/>
          <w:rtl/>
        </w:rPr>
        <w:t>סברה</w:t>
      </w:r>
      <w:r w:rsidRPr="000872D2">
        <w:rPr>
          <w:rFonts w:hint="cs"/>
          <w:rtl/>
        </w:rPr>
        <w:t xml:space="preserve"> השניה אף אם </w:t>
      </w:r>
      <w:r w:rsidR="007D7AA0">
        <w:rPr>
          <w:rFonts w:hint="cs"/>
          <w:rtl/>
        </w:rPr>
        <w:t>הווי</w:t>
      </w:r>
      <w:r w:rsidRPr="000872D2">
        <w:rPr>
          <w:rFonts w:hint="cs"/>
          <w:rtl/>
        </w:rPr>
        <w:t xml:space="preserve">א </w:t>
      </w:r>
      <w:r w:rsidR="0021136B">
        <w:rPr>
          <w:rFonts w:hint="cs"/>
          <w:rtl/>
        </w:rPr>
        <w:t>מצוות עשה</w:t>
      </w:r>
      <w:r w:rsidRPr="000872D2">
        <w:rPr>
          <w:rFonts w:hint="cs"/>
          <w:rtl/>
        </w:rPr>
        <w:t xml:space="preserve"> שהזמן גרמא אכתי נשים חייבות. ול</w:t>
      </w:r>
      <w:r w:rsidR="00444AFC">
        <w:rPr>
          <w:rFonts w:hint="cs"/>
          <w:rtl/>
        </w:rPr>
        <w:t>סברה</w:t>
      </w:r>
      <w:r w:rsidR="00E5132C">
        <w:rPr>
          <w:rFonts w:hint="cs"/>
          <w:rtl/>
        </w:rPr>
        <w:t xml:space="preserve"> זו יש לומר</w:t>
      </w:r>
      <w:r w:rsidRPr="000872D2">
        <w:rPr>
          <w:rFonts w:hint="cs"/>
          <w:rtl/>
        </w:rPr>
        <w:t xml:space="preserve"> שנשים חייבות בסיפור כדי שיצאו ידי חובת מצה </w:t>
      </w:r>
      <w:r w:rsidR="00E5132C" w:rsidRPr="00E5132C">
        <w:rPr>
          <w:rtl/>
        </w:rPr>
        <w:t>ב"לחם עֹני"</w:t>
      </w:r>
      <w:r w:rsidRPr="000872D2">
        <w:rPr>
          <w:rFonts w:hint="cs"/>
          <w:rtl/>
        </w:rPr>
        <w:t xml:space="preserve">, ולפיכך חובה זו כלולה בדברי הרמב"ם </w:t>
      </w:r>
      <w:r w:rsidR="00E5132C" w:rsidRPr="00825C5C">
        <w:rPr>
          <w:rFonts w:hint="cs"/>
          <w:szCs w:val="24"/>
          <w:rtl/>
        </w:rPr>
        <w:t>(</w:t>
      </w:r>
      <w:r w:rsidRPr="00825C5C">
        <w:rPr>
          <w:rFonts w:hint="cs"/>
          <w:szCs w:val="24"/>
          <w:rtl/>
        </w:rPr>
        <w:t>ב</w:t>
      </w:r>
      <w:r w:rsidR="00DA693E" w:rsidRPr="00825C5C">
        <w:rPr>
          <w:rFonts w:hint="cs"/>
          <w:szCs w:val="24"/>
          <w:rtl/>
        </w:rPr>
        <w:t>הלכות</w:t>
      </w:r>
      <w:r w:rsidRPr="00825C5C">
        <w:rPr>
          <w:rFonts w:hint="cs"/>
          <w:szCs w:val="24"/>
          <w:rtl/>
        </w:rPr>
        <w:t xml:space="preserve"> ע</w:t>
      </w:r>
      <w:r w:rsidR="00E5132C" w:rsidRPr="00825C5C">
        <w:rPr>
          <w:rFonts w:hint="cs"/>
          <w:szCs w:val="24"/>
          <w:rtl/>
        </w:rPr>
        <w:t>בודה זרה)</w:t>
      </w:r>
      <w:r w:rsidRPr="000872D2">
        <w:rPr>
          <w:rFonts w:hint="cs"/>
          <w:rtl/>
        </w:rPr>
        <w:t xml:space="preserve"> שמנה אכילת מצה מן המצוות שנשים מחויבות</w:t>
      </w:r>
      <w:r w:rsidR="00E5132C">
        <w:rPr>
          <w:rFonts w:hint="cs"/>
          <w:rtl/>
        </w:rPr>
        <w:t xml:space="preserve"> בהן</w:t>
      </w:r>
      <w:r w:rsidRPr="000872D2">
        <w:rPr>
          <w:rFonts w:hint="cs"/>
          <w:rtl/>
        </w:rPr>
        <w:t>. ו</w:t>
      </w:r>
      <w:r w:rsidR="007D7AA0">
        <w:rPr>
          <w:rFonts w:hint="cs"/>
          <w:rtl/>
        </w:rPr>
        <w:t>את</w:t>
      </w:r>
      <w:r w:rsidR="00E5132C">
        <w:rPr>
          <w:rFonts w:hint="cs"/>
          <w:rtl/>
        </w:rPr>
        <w:t>ו</w:t>
      </w:r>
      <w:r w:rsidR="007D7AA0">
        <w:rPr>
          <w:rFonts w:hint="cs"/>
          <w:rtl/>
        </w:rPr>
        <w:t xml:space="preserve"> שפיר היטב</w:t>
      </w:r>
      <w:r w:rsidRPr="000872D2">
        <w:rPr>
          <w:rFonts w:hint="cs"/>
          <w:rtl/>
        </w:rPr>
        <w:t xml:space="preserve"> דברי החינוך והרמב"ם.</w:t>
      </w:r>
    </w:p>
    <w:p w14:paraId="09BFE655" w14:textId="77777777" w:rsidR="000872D2" w:rsidRPr="000872D2" w:rsidRDefault="000872D2" w:rsidP="00E5132C">
      <w:pPr>
        <w:pStyle w:val="ae"/>
        <w:rPr>
          <w:rtl/>
          <w:lang w:eastAsia="he-IL"/>
        </w:rPr>
      </w:pPr>
      <w:r w:rsidRPr="000872D2">
        <w:rPr>
          <w:rFonts w:hint="cs"/>
          <w:rtl/>
          <w:lang w:eastAsia="he-IL"/>
        </w:rPr>
        <w:t>ול</w:t>
      </w:r>
      <w:r w:rsidR="007D7AA0">
        <w:rPr>
          <w:rFonts w:hint="cs"/>
          <w:rtl/>
          <w:lang w:eastAsia="he-IL"/>
        </w:rPr>
        <w:t>מה שכתבנו</w:t>
      </w:r>
      <w:r w:rsidRPr="000872D2">
        <w:rPr>
          <w:rFonts w:hint="cs"/>
          <w:rtl/>
          <w:lang w:eastAsia="he-IL"/>
        </w:rPr>
        <w:t xml:space="preserve"> אשכחנא פתרי למה שהקשה ה</w:t>
      </w:r>
      <w:r w:rsidRPr="000872D2">
        <w:rPr>
          <w:rtl/>
          <w:lang w:eastAsia="he-IL"/>
        </w:rPr>
        <w:t xml:space="preserve">צל"ח </w:t>
      </w:r>
      <w:r w:rsidR="00E5132C" w:rsidRPr="00825C5C">
        <w:rPr>
          <w:rFonts w:hint="cs"/>
          <w:szCs w:val="24"/>
          <w:rtl/>
          <w:lang w:eastAsia="he-IL"/>
        </w:rPr>
        <w:t>(</w:t>
      </w:r>
      <w:r w:rsidRPr="00825C5C">
        <w:rPr>
          <w:szCs w:val="24"/>
          <w:rtl/>
          <w:lang w:eastAsia="he-IL"/>
        </w:rPr>
        <w:t>פסחים מג</w:t>
      </w:r>
      <w:r w:rsidR="00573E30" w:rsidRPr="00825C5C">
        <w:rPr>
          <w:szCs w:val="24"/>
          <w:rtl/>
          <w:lang w:eastAsia="he-IL"/>
        </w:rPr>
        <w:t xml:space="preserve">, </w:t>
      </w:r>
      <w:r w:rsidRPr="00825C5C">
        <w:rPr>
          <w:szCs w:val="24"/>
          <w:rtl/>
          <w:lang w:eastAsia="he-IL"/>
        </w:rPr>
        <w:t>ב</w:t>
      </w:r>
      <w:r w:rsidR="00E5132C" w:rsidRPr="00825C5C">
        <w:rPr>
          <w:rFonts w:hint="cs"/>
          <w:szCs w:val="24"/>
          <w:rtl/>
          <w:lang w:eastAsia="he-IL"/>
        </w:rPr>
        <w:t>)</w:t>
      </w:r>
      <w:r w:rsidRPr="000872D2">
        <w:rPr>
          <w:rFonts w:hint="cs"/>
          <w:rtl/>
          <w:lang w:eastAsia="he-IL"/>
        </w:rPr>
        <w:t>:</w:t>
      </w:r>
    </w:p>
    <w:p w14:paraId="21F3F105" w14:textId="77777777" w:rsidR="000872D2" w:rsidRPr="000872D2" w:rsidRDefault="000872D2" w:rsidP="00E5132C">
      <w:pPr>
        <w:pStyle w:val="a9"/>
        <w:rPr>
          <w:color w:val="FF0000"/>
          <w:rtl/>
          <w:lang w:eastAsia="he-IL"/>
        </w:rPr>
      </w:pPr>
      <w:r w:rsidRPr="000872D2">
        <w:rPr>
          <w:rtl/>
          <w:lang w:eastAsia="he-IL"/>
        </w:rPr>
        <w:t>ואמנם א</w:t>
      </w:r>
      <w:r w:rsidR="00E5132C">
        <w:rPr>
          <w:rtl/>
          <w:lang w:eastAsia="he-IL"/>
        </w:rPr>
        <w:t>כתי קשה</w:t>
      </w:r>
      <w:r w:rsidR="00E5132C">
        <w:rPr>
          <w:rFonts w:hint="cs"/>
          <w:rtl/>
          <w:lang w:eastAsia="he-IL"/>
        </w:rPr>
        <w:t>:</w:t>
      </w:r>
      <w:r w:rsidR="00E5132C">
        <w:rPr>
          <w:rtl/>
          <w:lang w:eastAsia="he-IL"/>
        </w:rPr>
        <w:t xml:space="preserve"> למה הביא קרא דפרשת ראה </w:t>
      </w:r>
      <w:r w:rsidR="00E5132C" w:rsidRPr="00825C5C">
        <w:rPr>
          <w:rFonts w:hint="cs"/>
          <w:szCs w:val="24"/>
          <w:rtl/>
          <w:lang w:eastAsia="he-IL"/>
        </w:rPr>
        <w:t>(</w:t>
      </w:r>
      <w:r w:rsidR="00E5132C" w:rsidRPr="00825C5C">
        <w:rPr>
          <w:szCs w:val="24"/>
          <w:rtl/>
          <w:lang w:eastAsia="he-IL"/>
        </w:rPr>
        <w:t>דברים טז, ג</w:t>
      </w:r>
      <w:r w:rsidR="00E5132C" w:rsidRPr="00825C5C">
        <w:rPr>
          <w:rFonts w:hint="cs"/>
          <w:szCs w:val="24"/>
          <w:rtl/>
          <w:lang w:eastAsia="he-IL"/>
        </w:rPr>
        <w:t>)</w:t>
      </w:r>
      <w:r w:rsidRPr="000872D2">
        <w:rPr>
          <w:rtl/>
          <w:lang w:eastAsia="he-IL"/>
        </w:rPr>
        <w:t xml:space="preserve"> דאיתקש אכילת חמץ לאכילת </w:t>
      </w:r>
      <w:r w:rsidR="00E5132C">
        <w:rPr>
          <w:rtl/>
          <w:lang w:eastAsia="he-IL"/>
        </w:rPr>
        <w:t xml:space="preserve">מצה, ולמה לא הביא קרא דפרשת בא </w:t>
      </w:r>
      <w:r w:rsidR="00E5132C" w:rsidRPr="00825C5C">
        <w:rPr>
          <w:rFonts w:hint="cs"/>
          <w:szCs w:val="24"/>
          <w:rtl/>
          <w:lang w:eastAsia="he-IL"/>
        </w:rPr>
        <w:t>(</w:t>
      </w:r>
      <w:r w:rsidRPr="00825C5C">
        <w:rPr>
          <w:szCs w:val="24"/>
          <w:rtl/>
          <w:lang w:eastAsia="he-IL"/>
        </w:rPr>
        <w:t>ש</w:t>
      </w:r>
      <w:r w:rsidR="00E5132C" w:rsidRPr="00825C5C">
        <w:rPr>
          <w:szCs w:val="24"/>
          <w:rtl/>
          <w:lang w:eastAsia="he-IL"/>
        </w:rPr>
        <w:t>מות יב, טו</w:t>
      </w:r>
      <w:r w:rsidR="00E5132C" w:rsidRPr="00825C5C">
        <w:rPr>
          <w:rFonts w:hint="cs"/>
          <w:szCs w:val="24"/>
          <w:rtl/>
          <w:lang w:eastAsia="he-IL"/>
        </w:rPr>
        <w:t>)</w:t>
      </w:r>
      <w:r w:rsidRPr="000872D2">
        <w:rPr>
          <w:rtl/>
          <w:lang w:eastAsia="he-IL"/>
        </w:rPr>
        <w:t xml:space="preserve"> </w:t>
      </w:r>
      <w:r w:rsidR="00E5132C">
        <w:rPr>
          <w:rFonts w:hint="cs"/>
          <w:rtl/>
          <w:lang w:eastAsia="he-IL"/>
        </w:rPr>
        <w:t>"</w:t>
      </w:r>
      <w:r w:rsidRPr="000872D2">
        <w:rPr>
          <w:rtl/>
          <w:lang w:eastAsia="he-IL"/>
        </w:rPr>
        <w:t>אך ביום הראשון תשביתו שאור מבתיכם כי כל אוכל חמץ ונכרתה</w:t>
      </w:r>
      <w:r w:rsidR="00E5132C">
        <w:rPr>
          <w:rFonts w:hint="cs"/>
          <w:rtl/>
          <w:lang w:eastAsia="he-IL"/>
        </w:rPr>
        <w:t>"</w:t>
      </w:r>
      <w:r w:rsidR="00E5132C">
        <w:rPr>
          <w:rtl/>
          <w:lang w:eastAsia="he-IL"/>
        </w:rPr>
        <w:t>, וס</w:t>
      </w:r>
      <w:r w:rsidR="00E5132C">
        <w:rPr>
          <w:rFonts w:hint="cs"/>
          <w:rtl/>
          <w:lang w:eastAsia="he-IL"/>
        </w:rPr>
        <w:t xml:space="preserve">לקא דעך אמינא: </w:t>
      </w:r>
      <w:r w:rsidRPr="000872D2">
        <w:rPr>
          <w:rtl/>
          <w:lang w:eastAsia="he-IL"/>
        </w:rPr>
        <w:t xml:space="preserve">הני נשי </w:t>
      </w:r>
      <w:r w:rsidR="00FA1A42">
        <w:rPr>
          <w:rtl/>
          <w:lang w:eastAsia="he-IL"/>
        </w:rPr>
        <w:t>–</w:t>
      </w:r>
      <w:r w:rsidR="00FA1A42">
        <w:rPr>
          <w:rFonts w:hint="cs"/>
          <w:rtl/>
          <w:lang w:eastAsia="he-IL"/>
        </w:rPr>
        <w:t xml:space="preserve"> ה</w:t>
      </w:r>
      <w:r w:rsidRPr="000872D2">
        <w:rPr>
          <w:rtl/>
          <w:lang w:eastAsia="he-IL"/>
        </w:rPr>
        <w:t>ואיל וליתנהו בהשבתת שאור</w:t>
      </w:r>
      <w:r w:rsidR="00FA1A42">
        <w:rPr>
          <w:rFonts w:hint="cs"/>
          <w:rtl/>
          <w:lang w:eastAsia="he-IL"/>
        </w:rPr>
        <w:t>,</w:t>
      </w:r>
      <w:r w:rsidRPr="000872D2">
        <w:rPr>
          <w:rtl/>
          <w:lang w:eastAsia="he-IL"/>
        </w:rPr>
        <w:t xml:space="preserve"> שהוא מצות עשה שהזמן גרמא</w:t>
      </w:r>
      <w:r w:rsidR="00FA1A42">
        <w:rPr>
          <w:rFonts w:hint="cs"/>
          <w:rtl/>
          <w:lang w:eastAsia="he-IL"/>
        </w:rPr>
        <w:t>,</w:t>
      </w:r>
      <w:r w:rsidRPr="000872D2">
        <w:rPr>
          <w:rtl/>
          <w:lang w:eastAsia="he-IL"/>
        </w:rPr>
        <w:t xml:space="preserve"> </w:t>
      </w:r>
      <w:r w:rsidR="00FA1A42">
        <w:rPr>
          <w:rtl/>
          <w:lang w:eastAsia="he-IL"/>
        </w:rPr>
        <w:t>ליתנהו באכילת חמץ</w:t>
      </w:r>
      <w:r w:rsidR="00FA1A42">
        <w:rPr>
          <w:rFonts w:hint="cs"/>
          <w:rtl/>
          <w:lang w:eastAsia="he-IL"/>
        </w:rPr>
        <w:t>?</w:t>
      </w:r>
    </w:p>
    <w:p w14:paraId="267211C1" w14:textId="77777777" w:rsidR="00463969" w:rsidRDefault="000E69C4" w:rsidP="000E69C4">
      <w:pPr>
        <w:pStyle w:val="ae"/>
        <w:rPr>
          <w:rtl/>
          <w:lang w:eastAsia="he-IL"/>
        </w:rPr>
      </w:pPr>
      <w:r>
        <w:rPr>
          <w:rFonts w:hint="cs"/>
          <w:rtl/>
          <w:lang w:eastAsia="he-IL"/>
        </w:rPr>
        <w:t>[</w:t>
      </w:r>
      <w:r w:rsidR="00463969">
        <w:rPr>
          <w:rFonts w:hint="cs"/>
          <w:rtl/>
          <w:lang w:eastAsia="he-IL"/>
        </w:rPr>
        <w:t xml:space="preserve">וגם למסקנה שלומדים להפך </w:t>
      </w:r>
      <w:r w:rsidR="00463969">
        <w:rPr>
          <w:rtl/>
          <w:lang w:eastAsia="he-IL"/>
        </w:rPr>
        <w:t>–</w:t>
      </w:r>
      <w:r w:rsidR="00463969">
        <w:rPr>
          <w:rFonts w:hint="cs"/>
          <w:rtl/>
          <w:lang w:eastAsia="he-IL"/>
        </w:rPr>
        <w:t xml:space="preserve"> לחייב נשים במצה כמו שחייבות באיסור חמץ </w:t>
      </w:r>
      <w:r w:rsidR="00463969">
        <w:rPr>
          <w:rtl/>
          <w:lang w:eastAsia="he-IL"/>
        </w:rPr>
        <w:t>–</w:t>
      </w:r>
      <w:r w:rsidR="00463969">
        <w:rPr>
          <w:rFonts w:hint="cs"/>
          <w:rtl/>
          <w:lang w:eastAsia="he-IL"/>
        </w:rPr>
        <w:t xml:space="preserve"> </w:t>
      </w:r>
      <w:r>
        <w:rPr>
          <w:rFonts w:hint="cs"/>
          <w:rtl/>
          <w:lang w:eastAsia="he-IL"/>
        </w:rPr>
        <w:t>גם מצוות מצה כתובה באותו פ</w:t>
      </w:r>
      <w:r w:rsidR="00AB3AF5">
        <w:rPr>
          <w:rFonts w:hint="cs"/>
          <w:rtl/>
          <w:lang w:eastAsia="he-IL"/>
        </w:rPr>
        <w:t>סוק</w:t>
      </w:r>
      <w:r>
        <w:rPr>
          <w:rFonts w:hint="cs"/>
          <w:rtl/>
          <w:lang w:eastAsia="he-IL"/>
        </w:rPr>
        <w:t xml:space="preserve"> </w:t>
      </w:r>
      <w:r w:rsidR="00AB3AF5" w:rsidRPr="00825C5C">
        <w:rPr>
          <w:rFonts w:hint="cs"/>
          <w:szCs w:val="24"/>
          <w:rtl/>
          <w:lang w:eastAsia="he-IL"/>
        </w:rPr>
        <w:t>(</w:t>
      </w:r>
      <w:r w:rsidRPr="00825C5C">
        <w:rPr>
          <w:rFonts w:hint="cs"/>
          <w:szCs w:val="24"/>
          <w:rtl/>
          <w:lang w:eastAsia="he-IL"/>
        </w:rPr>
        <w:t>ו</w:t>
      </w:r>
      <w:r w:rsidR="00463969" w:rsidRPr="00825C5C">
        <w:rPr>
          <w:rFonts w:hint="cs"/>
          <w:szCs w:val="24"/>
          <w:rtl/>
          <w:lang w:eastAsia="he-IL"/>
        </w:rPr>
        <w:t xml:space="preserve">כך יש לומר גם לעניין "תשביתו", שאכן כתב החינוך </w:t>
      </w:r>
      <w:r w:rsidR="00AB3AF5" w:rsidRPr="00825C5C">
        <w:rPr>
          <w:rFonts w:hint="cs"/>
          <w:szCs w:val="24"/>
          <w:rtl/>
          <w:lang w:eastAsia="he-IL"/>
        </w:rPr>
        <w:t>ב</w:t>
      </w:r>
      <w:r w:rsidR="00463969" w:rsidRPr="00825C5C">
        <w:rPr>
          <w:rFonts w:hint="cs"/>
          <w:szCs w:val="24"/>
          <w:rtl/>
          <w:lang w:eastAsia="he-IL"/>
        </w:rPr>
        <w:t xml:space="preserve">מצווה ט שנשים חייבות בה והיינו משום </w:t>
      </w:r>
      <w:r w:rsidRPr="00825C5C">
        <w:rPr>
          <w:rFonts w:hint="cs"/>
          <w:szCs w:val="24"/>
          <w:rtl/>
          <w:lang w:eastAsia="he-IL"/>
        </w:rPr>
        <w:t xml:space="preserve">דרשה זו </w:t>
      </w:r>
      <w:r w:rsidR="00463969" w:rsidRPr="00825C5C">
        <w:rPr>
          <w:rFonts w:hint="cs"/>
          <w:szCs w:val="24"/>
          <w:rtl/>
          <w:lang w:eastAsia="he-IL"/>
        </w:rPr>
        <w:t>כמו שכתב במנחת חינוך שם</w:t>
      </w:r>
      <w:r w:rsidR="00AB3AF5" w:rsidRPr="00825C5C">
        <w:rPr>
          <w:rFonts w:hint="cs"/>
          <w:szCs w:val="24"/>
          <w:rtl/>
          <w:lang w:eastAsia="he-IL"/>
        </w:rPr>
        <w:t xml:space="preserve">, ועיין שאגת אריה </w:t>
      </w:r>
      <w:r w:rsidRPr="00825C5C">
        <w:rPr>
          <w:rFonts w:hint="cs"/>
          <w:szCs w:val="24"/>
          <w:rtl/>
          <w:lang w:eastAsia="he-IL"/>
        </w:rPr>
        <w:t>סימן פב)</w:t>
      </w:r>
      <w:r>
        <w:rPr>
          <w:rFonts w:hint="cs"/>
          <w:rtl/>
          <w:lang w:eastAsia="he-IL"/>
        </w:rPr>
        <w:t>.]</w:t>
      </w:r>
      <w:r w:rsidR="00463969">
        <w:rPr>
          <w:rFonts w:hint="cs"/>
          <w:rtl/>
          <w:lang w:eastAsia="he-IL"/>
        </w:rPr>
        <w:t xml:space="preserve"> </w:t>
      </w:r>
    </w:p>
    <w:p w14:paraId="011FD0CA" w14:textId="77777777" w:rsidR="00FA1A42" w:rsidRDefault="000872D2" w:rsidP="00FA1A42">
      <w:pPr>
        <w:pStyle w:val="ae"/>
        <w:rPr>
          <w:rtl/>
          <w:lang w:eastAsia="he-IL"/>
        </w:rPr>
      </w:pPr>
      <w:r w:rsidRPr="000872D2">
        <w:rPr>
          <w:rFonts w:hint="cs"/>
          <w:rtl/>
          <w:lang w:eastAsia="he-IL"/>
        </w:rPr>
        <w:t>ולדבר</w:t>
      </w:r>
      <w:r w:rsidR="00FA1A42">
        <w:rPr>
          <w:rFonts w:hint="cs"/>
          <w:rtl/>
          <w:lang w:eastAsia="he-IL"/>
        </w:rPr>
        <w:t>י</w:t>
      </w:r>
      <w:r w:rsidRPr="000872D2">
        <w:rPr>
          <w:rFonts w:hint="cs"/>
          <w:rtl/>
          <w:lang w:eastAsia="he-IL"/>
        </w:rPr>
        <w:t xml:space="preserve">נו </w:t>
      </w:r>
      <w:r w:rsidR="007D7AA0">
        <w:rPr>
          <w:rFonts w:hint="cs"/>
          <w:rtl/>
          <w:lang w:eastAsia="he-IL"/>
        </w:rPr>
        <w:t>אתי שפיר היטב</w:t>
      </w:r>
      <w:r w:rsidRPr="000872D2">
        <w:rPr>
          <w:rFonts w:hint="cs"/>
          <w:rtl/>
          <w:lang w:eastAsia="he-IL"/>
        </w:rPr>
        <w:t xml:space="preserve"> </w:t>
      </w:r>
      <w:r w:rsidRPr="000872D2">
        <w:rPr>
          <w:rtl/>
          <w:lang w:eastAsia="he-IL"/>
        </w:rPr>
        <w:t>די</w:t>
      </w:r>
      <w:r w:rsidR="00FA1A42">
        <w:rPr>
          <w:rFonts w:hint="cs"/>
          <w:rtl/>
          <w:lang w:eastAsia="he-IL"/>
        </w:rPr>
        <w:t>ש לומר</w:t>
      </w:r>
      <w:r w:rsidRPr="000872D2">
        <w:rPr>
          <w:rtl/>
          <w:lang w:eastAsia="he-IL"/>
        </w:rPr>
        <w:t xml:space="preserve"> </w:t>
      </w:r>
      <w:r w:rsidR="000E69C4">
        <w:rPr>
          <w:rFonts w:hint="cs"/>
          <w:rtl/>
          <w:lang w:eastAsia="he-IL"/>
        </w:rPr>
        <w:t xml:space="preserve">[דהגמרא ידעה את המסקנה, כנ"ל, ומשום המסקנה הביאה קרא דפרשת ראה] </w:t>
      </w:r>
      <w:r w:rsidRPr="000872D2">
        <w:rPr>
          <w:rtl/>
          <w:lang w:eastAsia="he-IL"/>
        </w:rPr>
        <w:t xml:space="preserve">דמקרא דפרשת ראה יש ללמוד גם דנשים חייבות בסיפור יציאת מצרים, דהא </w:t>
      </w:r>
      <w:r w:rsidRPr="000872D2">
        <w:rPr>
          <w:rFonts w:hint="cs"/>
          <w:rtl/>
          <w:lang w:eastAsia="he-IL"/>
        </w:rPr>
        <w:t>מהך קרא</w:t>
      </w:r>
      <w:r w:rsidRPr="000872D2">
        <w:rPr>
          <w:rtl/>
          <w:lang w:eastAsia="he-IL"/>
        </w:rPr>
        <w:t xml:space="preserve"> ילפינן </w:t>
      </w:r>
      <w:r w:rsidR="00FA1A42">
        <w:rPr>
          <w:rFonts w:hint="cs"/>
          <w:rtl/>
          <w:lang w:eastAsia="he-IL"/>
        </w:rPr>
        <w:t>ד</w:t>
      </w:r>
      <w:r w:rsidRPr="000872D2">
        <w:rPr>
          <w:rFonts w:hint="cs"/>
          <w:rtl/>
          <w:lang w:eastAsia="he-IL"/>
        </w:rPr>
        <w:t>בעינן מצה</w:t>
      </w:r>
      <w:r w:rsidRPr="000872D2">
        <w:rPr>
          <w:rtl/>
          <w:lang w:eastAsia="he-IL"/>
        </w:rPr>
        <w:t xml:space="preserve"> </w:t>
      </w:r>
      <w:r w:rsidR="00FA1A42">
        <w:rPr>
          <w:rFonts w:hint="cs"/>
          <w:rtl/>
          <w:lang w:eastAsia="he-IL"/>
        </w:rPr>
        <w:t>"</w:t>
      </w:r>
      <w:r w:rsidRPr="000872D2">
        <w:rPr>
          <w:rtl/>
          <w:lang w:eastAsia="he-IL"/>
        </w:rPr>
        <w:t>שעונים עלי</w:t>
      </w:r>
      <w:r w:rsidRPr="000872D2">
        <w:rPr>
          <w:rFonts w:hint="cs"/>
          <w:rtl/>
          <w:lang w:eastAsia="he-IL"/>
        </w:rPr>
        <w:t>ה</w:t>
      </w:r>
      <w:r w:rsidRPr="000872D2">
        <w:rPr>
          <w:rtl/>
          <w:lang w:eastAsia="he-IL"/>
        </w:rPr>
        <w:t xml:space="preserve"> דברי</w:t>
      </w:r>
      <w:r w:rsidRPr="000872D2">
        <w:rPr>
          <w:rFonts w:hint="cs"/>
          <w:rtl/>
          <w:lang w:eastAsia="he-IL"/>
        </w:rPr>
        <w:t>ם</w:t>
      </w:r>
      <w:r w:rsidR="00FA1A42">
        <w:rPr>
          <w:rFonts w:hint="cs"/>
          <w:rtl/>
          <w:lang w:eastAsia="he-IL"/>
        </w:rPr>
        <w:t>"</w:t>
      </w:r>
      <w:r w:rsidRPr="000872D2">
        <w:rPr>
          <w:rtl/>
          <w:lang w:eastAsia="he-IL"/>
        </w:rPr>
        <w:t xml:space="preserve"> והיינו הגדה, אבל ממקרא בפרשת בא לא שמעינן רק אכילת מצה. </w:t>
      </w:r>
    </w:p>
    <w:p w14:paraId="3C998749" w14:textId="77777777" w:rsidR="000872D2" w:rsidRPr="000872D2" w:rsidRDefault="00FA1A42" w:rsidP="00FA1A42">
      <w:pPr>
        <w:pStyle w:val="ae"/>
        <w:rPr>
          <w:rtl/>
          <w:lang w:eastAsia="he-IL"/>
        </w:rPr>
      </w:pPr>
      <w:r>
        <w:rPr>
          <w:rFonts w:hint="cs"/>
          <w:rtl/>
          <w:lang w:eastAsia="he-IL"/>
        </w:rPr>
        <w:t>ומיושבו</w:t>
      </w:r>
      <w:r w:rsidR="000872D2" w:rsidRPr="000872D2">
        <w:rPr>
          <w:rFonts w:hint="cs"/>
          <w:rtl/>
          <w:lang w:eastAsia="he-IL"/>
        </w:rPr>
        <w:t>ת תמיהת המנחת חינוך לגבי מקור דברי החינוך וכן קושיית הצל"ח.</w:t>
      </w:r>
      <w:r w:rsidR="000872D2" w:rsidRPr="000872D2">
        <w:rPr>
          <w:rtl/>
          <w:lang w:eastAsia="he-IL"/>
        </w:rPr>
        <w:t xml:space="preserve"> ו</w:t>
      </w:r>
      <w:r w:rsidR="007D7AA0">
        <w:rPr>
          <w:rFonts w:hint="cs"/>
          <w:rtl/>
          <w:lang w:eastAsia="he-IL"/>
        </w:rPr>
        <w:t>אחר כך</w:t>
      </w:r>
      <w:r w:rsidR="000872D2" w:rsidRPr="000872D2">
        <w:rPr>
          <w:rFonts w:hint="cs"/>
          <w:rtl/>
          <w:lang w:eastAsia="he-IL"/>
        </w:rPr>
        <w:t xml:space="preserve"> מצאתי שכ</w:t>
      </w:r>
      <w:r>
        <w:rPr>
          <w:rFonts w:hint="cs"/>
          <w:rtl/>
          <w:lang w:eastAsia="he-IL"/>
        </w:rPr>
        <w:t>ן כתב</w:t>
      </w:r>
      <w:r w:rsidR="000872D2" w:rsidRPr="000872D2">
        <w:rPr>
          <w:rtl/>
          <w:lang w:eastAsia="he-IL"/>
        </w:rPr>
        <w:t xml:space="preserve"> המהר"ם שיק </w:t>
      </w:r>
      <w:r w:rsidR="000872D2" w:rsidRPr="00825C5C">
        <w:rPr>
          <w:szCs w:val="24"/>
          <w:rtl/>
          <w:lang w:eastAsia="he-IL"/>
        </w:rPr>
        <w:t>(</w:t>
      </w:r>
      <w:r w:rsidR="0021136B" w:rsidRPr="00825C5C">
        <w:rPr>
          <w:szCs w:val="24"/>
          <w:rtl/>
          <w:lang w:eastAsia="he-IL"/>
        </w:rPr>
        <w:t>מצווה</w:t>
      </w:r>
      <w:r w:rsidRPr="00825C5C">
        <w:rPr>
          <w:szCs w:val="24"/>
          <w:rtl/>
          <w:lang w:eastAsia="he-IL"/>
        </w:rPr>
        <w:t xml:space="preserve"> כא אות ב</w:t>
      </w:r>
      <w:r w:rsidR="000872D2" w:rsidRPr="00825C5C">
        <w:rPr>
          <w:szCs w:val="24"/>
          <w:rtl/>
          <w:lang w:eastAsia="he-IL"/>
        </w:rPr>
        <w:t>)</w:t>
      </w:r>
      <w:r w:rsidR="000872D2" w:rsidRPr="000872D2">
        <w:rPr>
          <w:rFonts w:hint="cs"/>
          <w:rtl/>
          <w:lang w:eastAsia="he-IL"/>
        </w:rPr>
        <w:t>.</w:t>
      </w:r>
    </w:p>
    <w:p w14:paraId="68E7D44F" w14:textId="77777777" w:rsidR="000872D2" w:rsidRPr="000872D2" w:rsidRDefault="00A759FE" w:rsidP="0070487E">
      <w:pPr>
        <w:pStyle w:val="ad"/>
        <w:rPr>
          <w:rFonts w:eastAsia="Calibri"/>
        </w:rPr>
      </w:pPr>
      <w:r>
        <w:rPr>
          <w:rFonts w:eastAsia="Calibri" w:hint="cs"/>
          <w:rtl/>
        </w:rPr>
        <w:t>כט.</w:t>
      </w:r>
      <w:r>
        <w:rPr>
          <w:rFonts w:eastAsia="Calibri"/>
          <w:rtl/>
        </w:rPr>
        <w:tab/>
      </w:r>
      <w:r w:rsidR="000872D2" w:rsidRPr="000872D2">
        <w:rPr>
          <w:rFonts w:eastAsia="Calibri" w:hint="cs"/>
          <w:rtl/>
        </w:rPr>
        <w:t>והנה</w:t>
      </w:r>
      <w:r w:rsidR="00874E1A">
        <w:rPr>
          <w:rFonts w:eastAsia="Calibri" w:hint="cs"/>
          <w:rtl/>
        </w:rPr>
        <w:t xml:space="preserve"> </w:t>
      </w:r>
      <w:r w:rsidR="000872D2" w:rsidRPr="000872D2">
        <w:rPr>
          <w:rFonts w:eastAsia="Calibri" w:hint="cs"/>
          <w:rtl/>
        </w:rPr>
        <w:t>כבר העיר המנחת חינוך שיש לדון בחיובה של ה</w:t>
      </w:r>
      <w:r w:rsidR="007D7AA0">
        <w:rPr>
          <w:rFonts w:eastAsia="Calibri" w:hint="cs"/>
          <w:rtl/>
        </w:rPr>
        <w:t>אישה</w:t>
      </w:r>
      <w:r w:rsidR="000872D2" w:rsidRPr="000872D2">
        <w:rPr>
          <w:rFonts w:eastAsia="Calibri" w:hint="cs"/>
          <w:rtl/>
        </w:rPr>
        <w:t xml:space="preserve"> ממה ששנינו </w:t>
      </w:r>
      <w:r w:rsidR="0070487E" w:rsidRPr="00825C5C">
        <w:rPr>
          <w:rFonts w:eastAsia="Calibri" w:hint="cs"/>
          <w:szCs w:val="24"/>
          <w:rtl/>
        </w:rPr>
        <w:t>(</w:t>
      </w:r>
      <w:r w:rsidR="000872D2" w:rsidRPr="00825C5C">
        <w:rPr>
          <w:rFonts w:eastAsia="Calibri"/>
          <w:szCs w:val="24"/>
          <w:rtl/>
        </w:rPr>
        <w:t>פסחים קח</w:t>
      </w:r>
      <w:r w:rsidR="000872D2" w:rsidRPr="00825C5C">
        <w:rPr>
          <w:rFonts w:eastAsia="Calibri" w:hint="cs"/>
          <w:szCs w:val="24"/>
          <w:rtl/>
        </w:rPr>
        <w:t>,</w:t>
      </w:r>
      <w:r w:rsidR="000872D2" w:rsidRPr="00825C5C">
        <w:rPr>
          <w:rFonts w:eastAsia="Calibri"/>
          <w:szCs w:val="24"/>
          <w:rtl/>
        </w:rPr>
        <w:t xml:space="preserve"> א</w:t>
      </w:r>
      <w:r w:rsidR="0070487E" w:rsidRPr="00825C5C">
        <w:rPr>
          <w:rFonts w:eastAsia="Calibri" w:hint="cs"/>
          <w:szCs w:val="24"/>
          <w:rtl/>
        </w:rPr>
        <w:t>)</w:t>
      </w:r>
      <w:r w:rsidR="0070487E">
        <w:rPr>
          <w:rFonts w:eastAsia="Calibri" w:hint="cs"/>
          <w:rtl/>
        </w:rPr>
        <w:t>:</w:t>
      </w:r>
    </w:p>
    <w:p w14:paraId="20C8C95F" w14:textId="77777777" w:rsidR="000872D2" w:rsidRPr="000872D2" w:rsidRDefault="000872D2" w:rsidP="00005D67">
      <w:pPr>
        <w:pStyle w:val="a9"/>
        <w:rPr>
          <w:rtl/>
          <w:lang w:eastAsia="he-IL"/>
        </w:rPr>
      </w:pPr>
      <w:r w:rsidRPr="000872D2">
        <w:rPr>
          <w:rtl/>
          <w:lang w:eastAsia="he-IL"/>
        </w:rPr>
        <w:t>ואמר רבי יהושע בן לוי: נשים חייבות בארבעה כוסות הללו,</w:t>
      </w:r>
      <w:r w:rsidR="00874E1A">
        <w:rPr>
          <w:rtl/>
          <w:lang w:eastAsia="he-IL"/>
        </w:rPr>
        <w:t xml:space="preserve"> </w:t>
      </w:r>
      <w:r w:rsidR="0070487E">
        <w:rPr>
          <w:rtl/>
          <w:lang w:eastAsia="he-IL"/>
        </w:rPr>
        <w:t>שאף הן היו באותו הנס</w:t>
      </w:r>
      <w:r w:rsidR="00874E1A">
        <w:rPr>
          <w:rtl/>
          <w:lang w:eastAsia="he-IL"/>
        </w:rPr>
        <w:t xml:space="preserve"> [...] </w:t>
      </w:r>
      <w:r w:rsidRPr="000872D2">
        <w:rPr>
          <w:rtl/>
          <w:lang w:eastAsia="he-IL"/>
        </w:rPr>
        <w:t>תנו רבנן: הכל חייבין בארבעה כוסות הללו, אחד אנשים ואחד נשים, ואחד תינוקות</w:t>
      </w:r>
      <w:r w:rsidR="0070487E">
        <w:rPr>
          <w:rFonts w:hint="cs"/>
          <w:rtl/>
          <w:lang w:eastAsia="he-IL"/>
        </w:rPr>
        <w:t>.</w:t>
      </w:r>
    </w:p>
    <w:p w14:paraId="51E1FFDA" w14:textId="77777777" w:rsidR="000872D2" w:rsidRPr="000872D2" w:rsidRDefault="000872D2" w:rsidP="00AB3AF5">
      <w:pPr>
        <w:pStyle w:val="ae"/>
        <w:rPr>
          <w:rtl/>
          <w:lang w:eastAsia="he-IL"/>
        </w:rPr>
      </w:pPr>
      <w:r w:rsidRPr="000872D2">
        <w:rPr>
          <w:rtl/>
          <w:lang w:eastAsia="he-IL"/>
        </w:rPr>
        <w:t>מסוגי</w:t>
      </w:r>
      <w:r w:rsidR="0070487E">
        <w:rPr>
          <w:rFonts w:hint="cs"/>
          <w:rtl/>
          <w:lang w:eastAsia="he-IL"/>
        </w:rPr>
        <w:t>ה</w:t>
      </w:r>
      <w:r w:rsidRPr="000872D2">
        <w:rPr>
          <w:rtl/>
          <w:lang w:eastAsia="he-IL"/>
        </w:rPr>
        <w:t xml:space="preserve"> זו</w:t>
      </w:r>
      <w:r w:rsidRPr="000872D2">
        <w:rPr>
          <w:rFonts w:hint="cs"/>
          <w:rtl/>
          <w:lang w:eastAsia="he-IL"/>
        </w:rPr>
        <w:t xml:space="preserve"> שמעינן שיש מקום לחייב נשים במצוות עשה שהזמן גרמן בגלל שהיו באותו הנס, הלכה זו נשנית בשל</w:t>
      </w:r>
      <w:r w:rsidR="00AB3AF5">
        <w:rPr>
          <w:rFonts w:hint="cs"/>
          <w:rtl/>
          <w:lang w:eastAsia="he-IL"/>
        </w:rPr>
        <w:t>ו</w:t>
      </w:r>
      <w:r w:rsidRPr="000872D2">
        <w:rPr>
          <w:rFonts w:hint="cs"/>
          <w:rtl/>
          <w:lang w:eastAsia="he-IL"/>
        </w:rPr>
        <w:t>שה מקומות בש"ס</w:t>
      </w:r>
      <w:r w:rsidR="00AB3AF5">
        <w:rPr>
          <w:rFonts w:hint="cs"/>
          <w:rtl/>
          <w:lang w:eastAsia="he-IL"/>
        </w:rPr>
        <w:t>:</w:t>
      </w:r>
      <w:r w:rsidRPr="000872D2">
        <w:rPr>
          <w:rFonts w:hint="cs"/>
          <w:rtl/>
          <w:lang w:eastAsia="he-IL"/>
        </w:rPr>
        <w:t xml:space="preserve"> בסוגיין לעניין חיוב ה</w:t>
      </w:r>
      <w:r w:rsidR="007D7AA0">
        <w:rPr>
          <w:rFonts w:hint="cs"/>
          <w:rtl/>
          <w:lang w:eastAsia="he-IL"/>
        </w:rPr>
        <w:t>אישה</w:t>
      </w:r>
      <w:r w:rsidRPr="000872D2">
        <w:rPr>
          <w:rFonts w:hint="cs"/>
          <w:rtl/>
          <w:lang w:eastAsia="he-IL"/>
        </w:rPr>
        <w:t xml:space="preserve"> בארבע כוסות</w:t>
      </w:r>
      <w:r w:rsidR="00573E30">
        <w:rPr>
          <w:rFonts w:hint="cs"/>
          <w:rtl/>
          <w:lang w:eastAsia="he-IL"/>
        </w:rPr>
        <w:t xml:space="preserve">, </w:t>
      </w:r>
      <w:r w:rsidRPr="000872D2">
        <w:rPr>
          <w:rFonts w:hint="cs"/>
          <w:rtl/>
          <w:lang w:eastAsia="he-IL"/>
        </w:rPr>
        <w:t xml:space="preserve">בשבת </w:t>
      </w:r>
      <w:r w:rsidR="00AB3AF5" w:rsidRPr="00825C5C">
        <w:rPr>
          <w:rFonts w:hint="cs"/>
          <w:szCs w:val="24"/>
          <w:rtl/>
          <w:lang w:eastAsia="he-IL"/>
        </w:rPr>
        <w:t>(</w:t>
      </w:r>
      <w:r w:rsidRPr="00825C5C">
        <w:rPr>
          <w:rFonts w:hint="cs"/>
          <w:szCs w:val="24"/>
          <w:rtl/>
          <w:lang w:eastAsia="he-IL"/>
        </w:rPr>
        <w:t>כג, א</w:t>
      </w:r>
      <w:r w:rsidR="00AB3AF5" w:rsidRPr="00825C5C">
        <w:rPr>
          <w:rFonts w:hint="cs"/>
          <w:szCs w:val="24"/>
          <w:rtl/>
          <w:lang w:eastAsia="he-IL"/>
        </w:rPr>
        <w:t>)</w:t>
      </w:r>
      <w:r w:rsidRPr="000872D2">
        <w:rPr>
          <w:rFonts w:hint="cs"/>
          <w:rtl/>
          <w:lang w:eastAsia="he-IL"/>
        </w:rPr>
        <w:t xml:space="preserve"> לעניין חיוב ה</w:t>
      </w:r>
      <w:r w:rsidR="007D7AA0">
        <w:rPr>
          <w:rFonts w:hint="cs"/>
          <w:rtl/>
          <w:lang w:eastAsia="he-IL"/>
        </w:rPr>
        <w:t>אישה</w:t>
      </w:r>
      <w:r w:rsidRPr="000872D2">
        <w:rPr>
          <w:rFonts w:hint="cs"/>
          <w:rtl/>
          <w:lang w:eastAsia="he-IL"/>
        </w:rPr>
        <w:t xml:space="preserve"> בנר חנוכה ובמגילה </w:t>
      </w:r>
      <w:r w:rsidR="00AB3AF5" w:rsidRPr="00825C5C">
        <w:rPr>
          <w:rFonts w:hint="cs"/>
          <w:szCs w:val="24"/>
          <w:rtl/>
          <w:lang w:eastAsia="he-IL"/>
        </w:rPr>
        <w:t>(</w:t>
      </w:r>
      <w:r w:rsidRPr="00825C5C">
        <w:rPr>
          <w:rFonts w:hint="cs"/>
          <w:szCs w:val="24"/>
          <w:rtl/>
          <w:lang w:eastAsia="he-IL"/>
        </w:rPr>
        <w:t>ד, א</w:t>
      </w:r>
      <w:r w:rsidR="00AB3AF5" w:rsidRPr="00825C5C">
        <w:rPr>
          <w:rFonts w:hint="cs"/>
          <w:szCs w:val="24"/>
          <w:rtl/>
          <w:lang w:eastAsia="he-IL"/>
        </w:rPr>
        <w:t>)</w:t>
      </w:r>
      <w:r w:rsidRPr="000872D2">
        <w:rPr>
          <w:rFonts w:hint="cs"/>
          <w:rtl/>
          <w:lang w:eastAsia="he-IL"/>
        </w:rPr>
        <w:t xml:space="preserve"> לעניין חיוב </w:t>
      </w:r>
      <w:r w:rsidR="007D7AA0">
        <w:rPr>
          <w:rFonts w:hint="cs"/>
          <w:rtl/>
          <w:lang w:eastAsia="he-IL"/>
        </w:rPr>
        <w:t>אישה</w:t>
      </w:r>
      <w:r w:rsidRPr="000872D2">
        <w:rPr>
          <w:rFonts w:hint="cs"/>
          <w:rtl/>
          <w:lang w:eastAsia="he-IL"/>
        </w:rPr>
        <w:t xml:space="preserve"> בקריאת</w:t>
      </w:r>
      <w:r w:rsidR="007D7AA0">
        <w:rPr>
          <w:rFonts w:hint="cs"/>
          <w:rtl/>
          <w:lang w:eastAsia="he-IL"/>
        </w:rPr>
        <w:t xml:space="preserve"> מגילה. חובתנו להגדיר הלכה זו </w:t>
      </w:r>
      <w:r w:rsidRPr="000872D2">
        <w:rPr>
          <w:rFonts w:hint="cs"/>
          <w:rtl/>
          <w:lang w:eastAsia="he-IL"/>
        </w:rPr>
        <w:t xml:space="preserve">כדי לקבוע </w:t>
      </w:r>
      <w:r w:rsidR="007D7AA0">
        <w:rPr>
          <w:rFonts w:hint="cs"/>
          <w:rtl/>
          <w:lang w:eastAsia="he-IL"/>
        </w:rPr>
        <w:t xml:space="preserve">את </w:t>
      </w:r>
      <w:r w:rsidRPr="000872D2">
        <w:rPr>
          <w:rFonts w:hint="cs"/>
          <w:rtl/>
          <w:lang w:eastAsia="he-IL"/>
        </w:rPr>
        <w:t>חיובה של ה</w:t>
      </w:r>
      <w:r w:rsidR="007D7AA0">
        <w:rPr>
          <w:rFonts w:hint="cs"/>
          <w:rtl/>
          <w:lang w:eastAsia="he-IL"/>
        </w:rPr>
        <w:t>אישה</w:t>
      </w:r>
      <w:r w:rsidRPr="000872D2">
        <w:rPr>
          <w:rFonts w:hint="cs"/>
          <w:rtl/>
          <w:lang w:eastAsia="he-IL"/>
        </w:rPr>
        <w:t xml:space="preserve"> במקומות נוספים </w:t>
      </w:r>
      <w:r w:rsidR="00AB3AF5">
        <w:rPr>
          <w:rFonts w:hint="cs"/>
          <w:rtl/>
          <w:lang w:eastAsia="he-IL"/>
        </w:rPr>
        <w:t>ש</w:t>
      </w:r>
      <w:r w:rsidRPr="000872D2">
        <w:rPr>
          <w:rFonts w:hint="cs"/>
          <w:rtl/>
          <w:lang w:eastAsia="he-IL"/>
        </w:rPr>
        <w:t>בהם קיים טעם זה בין לגבי מצוות דאורייתא בין לגבי מצוות דרבנן אחרות. בשלושה מקומות אלו הלכה זו נשנית רק לעניין חיוב ה</w:t>
      </w:r>
      <w:r w:rsidR="007D7AA0">
        <w:rPr>
          <w:rFonts w:hint="cs"/>
          <w:rtl/>
          <w:lang w:eastAsia="he-IL"/>
        </w:rPr>
        <w:t>אישה</w:t>
      </w:r>
      <w:r w:rsidR="00AB3AF5">
        <w:rPr>
          <w:rFonts w:hint="cs"/>
          <w:rtl/>
          <w:lang w:eastAsia="he-IL"/>
        </w:rPr>
        <w:t xml:space="preserve"> במצוות דרבנן. אך יש לעיין אי</w:t>
      </w:r>
      <w:r w:rsidRPr="000872D2">
        <w:rPr>
          <w:rFonts w:hint="cs"/>
          <w:rtl/>
          <w:lang w:eastAsia="he-IL"/>
        </w:rPr>
        <w:t xml:space="preserve"> נימא אין לך בו אלא חידושו או ש</w:t>
      </w:r>
      <w:r w:rsidR="00AB3AF5">
        <w:rPr>
          <w:rFonts w:hint="cs"/>
          <w:rtl/>
          <w:lang w:eastAsia="he-IL"/>
        </w:rPr>
        <w:t>אפשר</w:t>
      </w:r>
      <w:r w:rsidRPr="000872D2">
        <w:rPr>
          <w:rFonts w:hint="cs"/>
          <w:rtl/>
          <w:lang w:eastAsia="he-IL"/>
        </w:rPr>
        <w:t xml:space="preserve"> להרחיב הגדרה וכלל זה.</w:t>
      </w:r>
    </w:p>
    <w:p w14:paraId="66212CD4" w14:textId="77777777" w:rsidR="000872D2" w:rsidRPr="000872D2" w:rsidRDefault="000872D2" w:rsidP="00710ADC">
      <w:pPr>
        <w:pStyle w:val="ae"/>
        <w:rPr>
          <w:rtl/>
          <w:lang w:eastAsia="he-IL"/>
        </w:rPr>
      </w:pPr>
      <w:r w:rsidRPr="000872D2">
        <w:rPr>
          <w:rFonts w:hint="cs"/>
          <w:rtl/>
          <w:lang w:eastAsia="he-IL"/>
        </w:rPr>
        <w:t xml:space="preserve">והנה </w:t>
      </w:r>
      <w:r w:rsidRPr="000872D2">
        <w:rPr>
          <w:rtl/>
          <w:lang w:eastAsia="he-IL"/>
        </w:rPr>
        <w:t xml:space="preserve">רש"י </w:t>
      </w:r>
      <w:r w:rsidRPr="000872D2">
        <w:rPr>
          <w:rFonts w:hint="cs"/>
          <w:rtl/>
          <w:lang w:eastAsia="he-IL"/>
        </w:rPr>
        <w:t>וכן הרשב"ם בסוגיין פירשו:</w:t>
      </w:r>
    </w:p>
    <w:p w14:paraId="21C1AAAB" w14:textId="77777777" w:rsidR="000872D2" w:rsidRPr="000872D2" w:rsidRDefault="000872D2" w:rsidP="00005D67">
      <w:pPr>
        <w:pStyle w:val="a9"/>
        <w:rPr>
          <w:rtl/>
          <w:lang w:eastAsia="he-IL"/>
        </w:rPr>
      </w:pPr>
      <w:r w:rsidRPr="000872D2">
        <w:rPr>
          <w:rtl/>
          <w:lang w:eastAsia="he-IL"/>
        </w:rPr>
        <w:t>שאף הן היו באותו הנס</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 xml:space="preserve">כדאמרינן </w:t>
      </w:r>
      <w:r w:rsidRPr="00825C5C">
        <w:rPr>
          <w:szCs w:val="24"/>
          <w:rtl/>
          <w:lang w:eastAsia="he-IL"/>
        </w:rPr>
        <w:t>(סוטה יא, ב)</w:t>
      </w:r>
      <w:r w:rsidRPr="000872D2">
        <w:rPr>
          <w:rtl/>
          <w:lang w:eastAsia="he-IL"/>
        </w:rPr>
        <w:t xml:space="preserve"> </w:t>
      </w:r>
      <w:r w:rsidR="00AB3AF5">
        <w:rPr>
          <w:rFonts w:hint="cs"/>
          <w:rtl/>
          <w:lang w:eastAsia="he-IL"/>
        </w:rPr>
        <w:t>"</w:t>
      </w:r>
      <w:r w:rsidRPr="000872D2">
        <w:rPr>
          <w:rtl/>
          <w:lang w:eastAsia="he-IL"/>
        </w:rPr>
        <w:t>בשכר נשים צדקניות שבאותו הדור נגאלו</w:t>
      </w:r>
      <w:r w:rsidR="00AB3AF5">
        <w:rPr>
          <w:rFonts w:hint="cs"/>
          <w:rtl/>
          <w:lang w:eastAsia="he-IL"/>
        </w:rPr>
        <w:t>"</w:t>
      </w:r>
      <w:r w:rsidR="00AB3AF5">
        <w:rPr>
          <w:rtl/>
          <w:lang w:eastAsia="he-IL"/>
        </w:rPr>
        <w:t>, וכן גבי מקרא מגילה</w:t>
      </w:r>
      <w:r w:rsidRPr="000872D2">
        <w:rPr>
          <w:rtl/>
          <w:lang w:eastAsia="he-IL"/>
        </w:rPr>
        <w:t xml:space="preserve"> נמי אמרינן הכי, דמשום דעל ידי אסתר נגאלו, וכן גבי נר חנוכה במסכת שבת </w:t>
      </w:r>
      <w:r w:rsidRPr="00825C5C">
        <w:rPr>
          <w:szCs w:val="24"/>
          <w:rtl/>
          <w:lang w:eastAsia="he-IL"/>
        </w:rPr>
        <w:t>(כג, א)</w:t>
      </w:r>
      <w:r w:rsidRPr="000872D2">
        <w:rPr>
          <w:rtl/>
          <w:lang w:eastAsia="he-IL"/>
        </w:rPr>
        <w:t xml:space="preserve">. </w:t>
      </w:r>
    </w:p>
    <w:p w14:paraId="1DBD19F2" w14:textId="77777777" w:rsidR="000872D2" w:rsidRPr="000872D2" w:rsidRDefault="000872D2" w:rsidP="00710ADC">
      <w:pPr>
        <w:pStyle w:val="ae"/>
        <w:rPr>
          <w:rtl/>
          <w:lang w:eastAsia="he-IL"/>
        </w:rPr>
      </w:pPr>
      <w:r w:rsidRPr="000872D2">
        <w:rPr>
          <w:rFonts w:hint="cs"/>
          <w:rtl/>
          <w:lang w:eastAsia="he-IL"/>
        </w:rPr>
        <w:t>אך ה</w:t>
      </w:r>
      <w:r w:rsidRPr="000872D2">
        <w:rPr>
          <w:rtl/>
          <w:lang w:eastAsia="he-IL"/>
        </w:rPr>
        <w:t xml:space="preserve">תוספות </w:t>
      </w:r>
      <w:r w:rsidRPr="000872D2">
        <w:rPr>
          <w:rFonts w:hint="cs"/>
          <w:rtl/>
          <w:lang w:eastAsia="he-IL"/>
        </w:rPr>
        <w:t xml:space="preserve">בסוגיין </w:t>
      </w:r>
      <w:r w:rsidR="00AB3AF5" w:rsidRPr="00825C5C">
        <w:rPr>
          <w:rFonts w:hint="cs"/>
          <w:szCs w:val="24"/>
          <w:rtl/>
          <w:lang w:eastAsia="he-IL"/>
        </w:rPr>
        <w:t>(</w:t>
      </w:r>
      <w:r w:rsidRPr="00825C5C">
        <w:rPr>
          <w:rFonts w:hint="cs"/>
          <w:szCs w:val="24"/>
          <w:rtl/>
          <w:lang w:eastAsia="he-IL"/>
        </w:rPr>
        <w:t>ד"ה היו</w:t>
      </w:r>
      <w:r w:rsidR="00AB3AF5" w:rsidRPr="00825C5C">
        <w:rPr>
          <w:rFonts w:hint="cs"/>
          <w:szCs w:val="24"/>
          <w:rtl/>
          <w:lang w:eastAsia="he-IL"/>
        </w:rPr>
        <w:t>)</w:t>
      </w:r>
      <w:r w:rsidRPr="000872D2">
        <w:rPr>
          <w:rFonts w:hint="cs"/>
          <w:rtl/>
          <w:lang w:eastAsia="he-IL"/>
        </w:rPr>
        <w:t xml:space="preserve"> כתב</w:t>
      </w:r>
      <w:r w:rsidR="00AB3AF5">
        <w:rPr>
          <w:rFonts w:hint="cs"/>
          <w:rtl/>
          <w:lang w:eastAsia="he-IL"/>
        </w:rPr>
        <w:t>ו</w:t>
      </w:r>
      <w:r w:rsidRPr="000872D2">
        <w:rPr>
          <w:rFonts w:hint="cs"/>
          <w:rtl/>
          <w:lang w:eastAsia="he-IL"/>
        </w:rPr>
        <w:t>:</w:t>
      </w:r>
    </w:p>
    <w:p w14:paraId="7A9918C0" w14:textId="77777777" w:rsidR="000872D2" w:rsidRPr="000872D2" w:rsidRDefault="000872D2" w:rsidP="00005D67">
      <w:pPr>
        <w:pStyle w:val="a9"/>
        <w:rPr>
          <w:rtl/>
          <w:lang w:eastAsia="he-IL"/>
        </w:rPr>
      </w:pPr>
      <w:r w:rsidRPr="000872D2">
        <w:rPr>
          <w:rtl/>
          <w:lang w:eastAsia="he-IL"/>
        </w:rPr>
        <w:t>היו באותו הנס</w:t>
      </w:r>
      <w:r w:rsidR="00F63BA1">
        <w:rPr>
          <w:rtl/>
          <w:lang w:eastAsia="he-IL"/>
        </w:rPr>
        <w:t xml:space="preserve"> </w:t>
      </w:r>
      <w:r w:rsidR="007D7AA0">
        <w:rPr>
          <w:rtl/>
          <w:lang w:eastAsia="he-IL"/>
        </w:rPr>
        <w:t>–</w:t>
      </w:r>
      <w:r w:rsidR="00F63BA1">
        <w:rPr>
          <w:rtl/>
          <w:lang w:eastAsia="he-IL"/>
        </w:rPr>
        <w:t xml:space="preserve"> </w:t>
      </w:r>
      <w:r w:rsidR="00AB3AF5">
        <w:rPr>
          <w:rtl/>
          <w:lang w:eastAsia="he-IL"/>
        </w:rPr>
        <w:t>פי</w:t>
      </w:r>
      <w:r w:rsidR="00AB3AF5">
        <w:rPr>
          <w:rFonts w:hint="cs"/>
          <w:rtl/>
          <w:lang w:eastAsia="he-IL"/>
        </w:rPr>
        <w:t>רש</w:t>
      </w:r>
      <w:r w:rsidRPr="000872D2">
        <w:rPr>
          <w:rtl/>
          <w:lang w:eastAsia="he-IL"/>
        </w:rPr>
        <w:t xml:space="preserve"> רשב"ם שעל ידם נגאלו</w:t>
      </w:r>
      <w:r w:rsidR="00AB3AF5">
        <w:rPr>
          <w:rFonts w:hint="cs"/>
          <w:rtl/>
          <w:lang w:eastAsia="he-IL"/>
        </w:rPr>
        <w:t>,</w:t>
      </w:r>
      <w:r w:rsidRPr="000872D2">
        <w:rPr>
          <w:rtl/>
          <w:lang w:eastAsia="he-IL"/>
        </w:rPr>
        <w:t xml:space="preserve"> וכן במגילה </w:t>
      </w:r>
      <w:r w:rsidR="00444AFC">
        <w:rPr>
          <w:rtl/>
          <w:lang w:eastAsia="he-IL"/>
        </w:rPr>
        <w:t>על ידי</w:t>
      </w:r>
      <w:r w:rsidRPr="000872D2">
        <w:rPr>
          <w:rtl/>
          <w:lang w:eastAsia="he-IL"/>
        </w:rPr>
        <w:t xml:space="preserve"> אסתר ובחנוכה </w:t>
      </w:r>
      <w:r w:rsidR="00444AFC">
        <w:rPr>
          <w:rtl/>
          <w:lang w:eastAsia="he-IL"/>
        </w:rPr>
        <w:t>על ידי</w:t>
      </w:r>
      <w:r w:rsidRPr="000872D2">
        <w:rPr>
          <w:rtl/>
          <w:lang w:eastAsia="he-IL"/>
        </w:rPr>
        <w:t xml:space="preserve"> יהודית</w:t>
      </w:r>
      <w:r w:rsidR="00AB3AF5">
        <w:rPr>
          <w:rFonts w:hint="cs"/>
          <w:rtl/>
          <w:lang w:eastAsia="he-IL"/>
        </w:rPr>
        <w:t>.</w:t>
      </w:r>
      <w:r w:rsidRPr="000872D2">
        <w:rPr>
          <w:rtl/>
          <w:lang w:eastAsia="he-IL"/>
        </w:rPr>
        <w:t xml:space="preserve"> וקשה ד</w:t>
      </w:r>
      <w:r w:rsidR="00AB3AF5">
        <w:rPr>
          <w:rFonts w:hint="cs"/>
          <w:rtl/>
          <w:lang w:eastAsia="he-IL"/>
        </w:rPr>
        <w:t>"</w:t>
      </w:r>
      <w:r w:rsidRPr="000872D2">
        <w:rPr>
          <w:rtl/>
          <w:lang w:eastAsia="he-IL"/>
        </w:rPr>
        <w:t>אף</w:t>
      </w:r>
      <w:r w:rsidR="00AB3AF5">
        <w:rPr>
          <w:rFonts w:hint="cs"/>
          <w:rtl/>
          <w:lang w:eastAsia="he-IL"/>
        </w:rPr>
        <w:t>"</w:t>
      </w:r>
      <w:r w:rsidRPr="000872D2">
        <w:rPr>
          <w:rtl/>
          <w:lang w:eastAsia="he-IL"/>
        </w:rPr>
        <w:t xml:space="preserve"> משמע שאינן עיקר</w:t>
      </w:r>
      <w:r w:rsidR="00AB3AF5">
        <w:rPr>
          <w:rFonts w:hint="cs"/>
          <w:rtl/>
          <w:lang w:eastAsia="he-IL"/>
        </w:rPr>
        <w:t>,</w:t>
      </w:r>
      <w:r w:rsidRPr="000872D2">
        <w:rPr>
          <w:rtl/>
          <w:lang w:eastAsia="he-IL"/>
        </w:rPr>
        <w:t xml:space="preserve"> ועוד דבירושלמי גריס </w:t>
      </w:r>
      <w:r w:rsidR="00AB3AF5">
        <w:rPr>
          <w:rFonts w:hint="cs"/>
          <w:rtl/>
          <w:lang w:eastAsia="he-IL"/>
        </w:rPr>
        <w:t>"</w:t>
      </w:r>
      <w:r w:rsidRPr="000872D2">
        <w:rPr>
          <w:rtl/>
          <w:lang w:eastAsia="he-IL"/>
        </w:rPr>
        <w:t>שאף הן היו באותו ספק</w:t>
      </w:r>
      <w:r w:rsidR="00AB3AF5">
        <w:rPr>
          <w:rFonts w:hint="cs"/>
          <w:rtl/>
          <w:lang w:eastAsia="he-IL"/>
        </w:rPr>
        <w:t>",</w:t>
      </w:r>
      <w:r w:rsidRPr="000872D2">
        <w:rPr>
          <w:rtl/>
          <w:lang w:eastAsia="he-IL"/>
        </w:rPr>
        <w:t xml:space="preserve"> משמע באותה סכנה דלהשמיד להרוג ולאבד</w:t>
      </w:r>
      <w:r w:rsidR="00AB3AF5">
        <w:rPr>
          <w:rFonts w:hint="cs"/>
          <w:rtl/>
          <w:lang w:eastAsia="he-IL"/>
        </w:rPr>
        <w:t>.</w:t>
      </w:r>
    </w:p>
    <w:p w14:paraId="5E5774A9" w14:textId="77777777" w:rsidR="000872D2" w:rsidRPr="000872D2" w:rsidRDefault="000872D2" w:rsidP="00D155EB">
      <w:pPr>
        <w:pStyle w:val="ae"/>
        <w:rPr>
          <w:color w:val="FF0000"/>
          <w:rtl/>
          <w:lang w:eastAsia="he-IL"/>
        </w:rPr>
      </w:pPr>
      <w:r w:rsidRPr="000872D2">
        <w:rPr>
          <w:rFonts w:hint="cs"/>
          <w:rtl/>
          <w:lang w:eastAsia="he-IL"/>
        </w:rPr>
        <w:t>ו</w:t>
      </w:r>
      <w:r w:rsidRPr="000872D2">
        <w:rPr>
          <w:rtl/>
          <w:lang w:eastAsia="he-IL"/>
        </w:rPr>
        <w:t>רש"י</w:t>
      </w:r>
      <w:r w:rsidRPr="000872D2">
        <w:rPr>
          <w:rFonts w:hint="cs"/>
          <w:rtl/>
          <w:lang w:eastAsia="he-IL"/>
        </w:rPr>
        <w:t xml:space="preserve"> בשבת </w:t>
      </w:r>
      <w:r w:rsidR="000019D0" w:rsidRPr="00825C5C">
        <w:rPr>
          <w:rFonts w:hint="cs"/>
          <w:szCs w:val="24"/>
          <w:rtl/>
          <w:lang w:eastAsia="he-IL"/>
        </w:rPr>
        <w:t>(</w:t>
      </w:r>
      <w:r w:rsidRPr="00825C5C">
        <w:rPr>
          <w:rFonts w:hint="cs"/>
          <w:szCs w:val="24"/>
          <w:rtl/>
          <w:lang w:eastAsia="he-IL"/>
        </w:rPr>
        <w:t>כג, א</w:t>
      </w:r>
      <w:r w:rsidR="000019D0" w:rsidRPr="00825C5C">
        <w:rPr>
          <w:rFonts w:hint="cs"/>
          <w:szCs w:val="24"/>
          <w:rtl/>
          <w:lang w:eastAsia="he-IL"/>
        </w:rPr>
        <w:t>)</w:t>
      </w:r>
      <w:r w:rsidRPr="000872D2">
        <w:rPr>
          <w:rFonts w:hint="cs"/>
          <w:rtl/>
          <w:lang w:eastAsia="he-IL"/>
        </w:rPr>
        <w:t xml:space="preserve"> פירש כעין פירושו בסוגיין ובמגילה פירש כפירוש</w:t>
      </w:r>
      <w:r w:rsidR="000019D0">
        <w:rPr>
          <w:rFonts w:hint="cs"/>
          <w:rtl/>
          <w:lang w:eastAsia="he-IL"/>
        </w:rPr>
        <w:t>ם</w:t>
      </w:r>
      <w:r w:rsidRPr="000872D2">
        <w:rPr>
          <w:rFonts w:hint="cs"/>
          <w:rtl/>
          <w:lang w:eastAsia="he-IL"/>
        </w:rPr>
        <w:t xml:space="preserve"> של ה</w:t>
      </w:r>
      <w:r w:rsidR="008C1B89">
        <w:rPr>
          <w:rFonts w:hint="cs"/>
          <w:rtl/>
          <w:lang w:eastAsia="he-IL"/>
        </w:rPr>
        <w:t>תוספות</w:t>
      </w:r>
      <w:r w:rsidRPr="000872D2">
        <w:rPr>
          <w:rFonts w:hint="cs"/>
          <w:rtl/>
          <w:lang w:eastAsia="he-IL"/>
        </w:rPr>
        <w:t xml:space="preserve">. </w:t>
      </w:r>
      <w:r w:rsidR="00DD15B1">
        <w:rPr>
          <w:rFonts w:hint="cs"/>
          <w:rtl/>
          <w:lang w:eastAsia="he-IL"/>
        </w:rPr>
        <w:t>על כל פנים</w:t>
      </w:r>
      <w:r w:rsidRPr="000872D2">
        <w:rPr>
          <w:rFonts w:hint="cs"/>
          <w:rtl/>
          <w:lang w:eastAsia="he-IL"/>
        </w:rPr>
        <w:t xml:space="preserve"> </w:t>
      </w:r>
      <w:r w:rsidR="00D155EB">
        <w:rPr>
          <w:rFonts w:hint="cs"/>
          <w:rtl/>
          <w:lang w:eastAsia="he-IL"/>
        </w:rPr>
        <w:t xml:space="preserve">שמעינן מדברי הרשב"ם שכדי לחייב </w:t>
      </w:r>
      <w:r w:rsidRPr="000872D2">
        <w:rPr>
          <w:rFonts w:hint="cs"/>
          <w:rtl/>
          <w:lang w:eastAsia="he-IL"/>
        </w:rPr>
        <w:t>נשים ב</w:t>
      </w:r>
      <w:r w:rsidR="0021136B">
        <w:rPr>
          <w:rFonts w:hint="cs"/>
          <w:rtl/>
          <w:lang w:eastAsia="he-IL"/>
        </w:rPr>
        <w:t>מצווה</w:t>
      </w:r>
      <w:r w:rsidR="00C87F48">
        <w:rPr>
          <w:rFonts w:hint="cs"/>
          <w:rtl/>
          <w:lang w:eastAsia="he-IL"/>
        </w:rPr>
        <w:t xml:space="preserve"> מטעם זה</w:t>
      </w:r>
      <w:r w:rsidRPr="000872D2">
        <w:rPr>
          <w:rFonts w:hint="cs"/>
          <w:rtl/>
          <w:lang w:eastAsia="he-IL"/>
        </w:rPr>
        <w:t xml:space="preserve"> צריך שיהיו עיקר בנס ולא סגי במה שהנס נעשה אף להן </w:t>
      </w:r>
      <w:r w:rsidRPr="00825C5C">
        <w:rPr>
          <w:rFonts w:hint="cs"/>
          <w:szCs w:val="24"/>
          <w:rtl/>
          <w:lang w:eastAsia="he-IL"/>
        </w:rPr>
        <w:t>(ועיין</w:t>
      </w:r>
      <w:r w:rsidR="00D155EB" w:rsidRPr="00825C5C">
        <w:rPr>
          <w:rFonts w:hint="cs"/>
          <w:szCs w:val="24"/>
          <w:rtl/>
          <w:lang w:eastAsia="he-IL"/>
        </w:rPr>
        <w:t xml:space="preserve"> במה שכתב</w:t>
      </w:r>
      <w:r w:rsidRPr="00825C5C">
        <w:rPr>
          <w:rFonts w:hint="cs"/>
          <w:szCs w:val="24"/>
          <w:rtl/>
          <w:lang w:eastAsia="he-IL"/>
        </w:rPr>
        <w:t xml:space="preserve"> </w:t>
      </w:r>
      <w:r w:rsidR="00D155EB" w:rsidRPr="00825C5C">
        <w:rPr>
          <w:rFonts w:hint="cs"/>
          <w:szCs w:val="24"/>
          <w:rtl/>
          <w:lang w:eastAsia="he-IL"/>
        </w:rPr>
        <w:t>ה</w:t>
      </w:r>
      <w:r w:rsidRPr="00825C5C">
        <w:rPr>
          <w:rFonts w:hint="cs"/>
          <w:szCs w:val="24"/>
          <w:rtl/>
          <w:lang w:eastAsia="he-IL"/>
        </w:rPr>
        <w:t>רש"ש במגילה שם לבאר טעמו של רשב"ם)</w:t>
      </w:r>
      <w:r w:rsidRPr="000872D2">
        <w:rPr>
          <w:rFonts w:hint="cs"/>
          <w:rtl/>
          <w:lang w:eastAsia="he-IL"/>
        </w:rPr>
        <w:t xml:space="preserve">. </w:t>
      </w:r>
      <w:r w:rsidR="0021136B">
        <w:rPr>
          <w:rFonts w:hint="cs"/>
          <w:rtl/>
          <w:lang w:eastAsia="he-IL"/>
        </w:rPr>
        <w:t>אומנם</w:t>
      </w:r>
      <w:r w:rsidRPr="000872D2">
        <w:rPr>
          <w:rFonts w:hint="cs"/>
          <w:rtl/>
          <w:lang w:eastAsia="he-IL"/>
        </w:rPr>
        <w:t xml:space="preserve"> לדעת ה</w:t>
      </w:r>
      <w:r w:rsidR="008C1B89">
        <w:rPr>
          <w:rFonts w:hint="cs"/>
          <w:rtl/>
          <w:lang w:eastAsia="he-IL"/>
        </w:rPr>
        <w:t>תוספות</w:t>
      </w:r>
      <w:r w:rsidRPr="000872D2">
        <w:rPr>
          <w:rFonts w:hint="cs"/>
          <w:rtl/>
          <w:lang w:eastAsia="he-IL"/>
        </w:rPr>
        <w:t xml:space="preserve"> עצם </w:t>
      </w:r>
      <w:r w:rsidR="00C87F48">
        <w:rPr>
          <w:rFonts w:hint="cs"/>
          <w:rtl/>
          <w:lang w:eastAsia="he-IL"/>
        </w:rPr>
        <w:t xml:space="preserve">עשיית </w:t>
      </w:r>
      <w:r w:rsidRPr="000872D2">
        <w:rPr>
          <w:rFonts w:hint="cs"/>
          <w:rtl/>
          <w:lang w:eastAsia="he-IL"/>
        </w:rPr>
        <w:t xml:space="preserve">הנס </w:t>
      </w:r>
      <w:r w:rsidR="00C87F48">
        <w:rPr>
          <w:rFonts w:hint="cs"/>
          <w:rtl/>
          <w:lang w:eastAsia="he-IL"/>
        </w:rPr>
        <w:t>אף</w:t>
      </w:r>
      <w:r w:rsidRPr="000872D2">
        <w:rPr>
          <w:rFonts w:hint="cs"/>
          <w:rtl/>
          <w:lang w:eastAsia="he-IL"/>
        </w:rPr>
        <w:t xml:space="preserve"> להן מהווה סיבה להטיל</w:t>
      </w:r>
      <w:r w:rsidR="00C87F48">
        <w:rPr>
          <w:rFonts w:hint="cs"/>
          <w:rtl/>
          <w:lang w:eastAsia="he-IL"/>
        </w:rPr>
        <w:t xml:space="preserve"> את</w:t>
      </w:r>
      <w:r w:rsidRPr="000872D2">
        <w:rPr>
          <w:rFonts w:hint="cs"/>
          <w:rtl/>
          <w:lang w:eastAsia="he-IL"/>
        </w:rPr>
        <w:t xml:space="preserve"> ה</w:t>
      </w:r>
      <w:r w:rsidR="0021136B">
        <w:rPr>
          <w:rFonts w:hint="cs"/>
          <w:rtl/>
          <w:lang w:eastAsia="he-IL"/>
        </w:rPr>
        <w:t>מצווה</w:t>
      </w:r>
      <w:r w:rsidRPr="000872D2">
        <w:rPr>
          <w:rFonts w:hint="cs"/>
          <w:rtl/>
          <w:lang w:eastAsia="he-IL"/>
        </w:rPr>
        <w:t xml:space="preserve"> </w:t>
      </w:r>
      <w:r w:rsidR="00C87F48">
        <w:rPr>
          <w:rFonts w:hint="cs"/>
          <w:rtl/>
          <w:lang w:eastAsia="he-IL"/>
        </w:rPr>
        <w:t xml:space="preserve">גם </w:t>
      </w:r>
      <w:r w:rsidRPr="000872D2">
        <w:rPr>
          <w:rFonts w:hint="cs"/>
          <w:rtl/>
          <w:lang w:eastAsia="he-IL"/>
        </w:rPr>
        <w:t>עליהן. והא דבעינן האי טעמא מבואר ב</w:t>
      </w:r>
      <w:r w:rsidR="008C1B89">
        <w:rPr>
          <w:rFonts w:hint="cs"/>
          <w:rtl/>
          <w:lang w:eastAsia="he-IL"/>
        </w:rPr>
        <w:t>תוספות</w:t>
      </w:r>
      <w:r w:rsidRPr="000872D2">
        <w:rPr>
          <w:rFonts w:hint="cs"/>
          <w:rtl/>
          <w:lang w:eastAsia="he-IL"/>
        </w:rPr>
        <w:t xml:space="preserve"> בפסחי</w:t>
      </w:r>
      <w:r w:rsidR="00F63BA1">
        <w:rPr>
          <w:rFonts w:hint="cs"/>
          <w:rtl/>
          <w:lang w:eastAsia="he-IL"/>
        </w:rPr>
        <w:t>ם שם ובשיטה מקובצת</w:t>
      </w:r>
      <w:r w:rsidRPr="000872D2">
        <w:rPr>
          <w:rFonts w:hint="cs"/>
          <w:rtl/>
          <w:lang w:eastAsia="he-IL"/>
        </w:rPr>
        <w:t>:</w:t>
      </w:r>
    </w:p>
    <w:p w14:paraId="5C235B6C" w14:textId="77777777" w:rsidR="000872D2" w:rsidRPr="000872D2" w:rsidRDefault="000872D2" w:rsidP="00C87F48">
      <w:pPr>
        <w:pStyle w:val="a9"/>
        <w:rPr>
          <w:rtl/>
          <w:lang w:eastAsia="he-IL"/>
        </w:rPr>
      </w:pPr>
      <w:r w:rsidRPr="000872D2">
        <w:rPr>
          <w:rtl/>
          <w:lang w:eastAsia="he-IL"/>
        </w:rPr>
        <w:t>שאף הן היו באותו הנס</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ואי לאו האי טעמא לא היו חייבות משום דנשים פטורות ממצות עשה שהזמן גרמא</w:t>
      </w:r>
      <w:r w:rsidR="00C87F48">
        <w:rPr>
          <w:rFonts w:hint="cs"/>
          <w:rtl/>
          <w:lang w:eastAsia="he-IL"/>
        </w:rPr>
        <w:t>,</w:t>
      </w:r>
      <w:r w:rsidRPr="000872D2">
        <w:rPr>
          <w:rtl/>
          <w:lang w:eastAsia="he-IL"/>
        </w:rPr>
        <w:t xml:space="preserve"> אף ע</w:t>
      </w:r>
      <w:r w:rsidR="00C87F48">
        <w:rPr>
          <w:rFonts w:hint="cs"/>
          <w:rtl/>
          <w:lang w:eastAsia="he-IL"/>
        </w:rPr>
        <w:t>ל גב</w:t>
      </w:r>
      <w:r w:rsidRPr="000872D2">
        <w:rPr>
          <w:rtl/>
          <w:lang w:eastAsia="he-IL"/>
        </w:rPr>
        <w:t xml:space="preserve"> דארבעה כוסות דרבנן </w:t>
      </w:r>
      <w:r w:rsidR="00C87F48">
        <w:rPr>
          <w:rtl/>
          <w:lang w:eastAsia="he-IL"/>
        </w:rPr>
        <w:t>–</w:t>
      </w:r>
      <w:r w:rsidR="00C87F48">
        <w:rPr>
          <w:rFonts w:hint="cs"/>
          <w:rtl/>
          <w:lang w:eastAsia="he-IL"/>
        </w:rPr>
        <w:t xml:space="preserve"> </w:t>
      </w:r>
      <w:r w:rsidRPr="000872D2">
        <w:rPr>
          <w:rtl/>
          <w:lang w:eastAsia="he-IL"/>
        </w:rPr>
        <w:t xml:space="preserve">כעין דאורייתא תיקון. </w:t>
      </w:r>
    </w:p>
    <w:p w14:paraId="53772AE1" w14:textId="77777777" w:rsidR="000872D2" w:rsidRPr="000872D2" w:rsidRDefault="000872D2" w:rsidP="00D155EB">
      <w:pPr>
        <w:pStyle w:val="ae"/>
        <w:rPr>
          <w:rtl/>
          <w:lang w:eastAsia="he-IL"/>
        </w:rPr>
      </w:pPr>
      <w:r w:rsidRPr="00710ADC">
        <w:rPr>
          <w:rFonts w:hint="cs"/>
          <w:rtl/>
        </w:rPr>
        <w:t>ומבואר מדברי ה</w:t>
      </w:r>
      <w:r w:rsidR="008C1B89">
        <w:rPr>
          <w:rFonts w:hint="cs"/>
          <w:rtl/>
        </w:rPr>
        <w:t>תוספות</w:t>
      </w:r>
      <w:r w:rsidRPr="00710ADC">
        <w:rPr>
          <w:rFonts w:hint="cs"/>
          <w:rtl/>
        </w:rPr>
        <w:t xml:space="preserve"> </w:t>
      </w:r>
      <w:r w:rsidR="00627C6C">
        <w:rPr>
          <w:rFonts w:hint="cs"/>
          <w:rtl/>
        </w:rPr>
        <w:t>דהך</w:t>
      </w:r>
      <w:r w:rsidRPr="00710ADC">
        <w:rPr>
          <w:rFonts w:hint="cs"/>
          <w:rtl/>
        </w:rPr>
        <w:t xml:space="preserve"> כללא שנשים פטורות מ</w:t>
      </w:r>
      <w:r w:rsidR="00627C6C">
        <w:rPr>
          <w:rFonts w:hint="cs"/>
          <w:rtl/>
        </w:rPr>
        <w:t>מצוות</w:t>
      </w:r>
      <w:r w:rsidRPr="00710ADC">
        <w:rPr>
          <w:rFonts w:hint="cs"/>
          <w:rtl/>
        </w:rPr>
        <w:t xml:space="preserve"> עשה שהזמן גרמן, שהוא כלל שנאמר בסוגיית </w:t>
      </w:r>
      <w:r w:rsidR="008C1B89">
        <w:rPr>
          <w:rFonts w:hint="cs"/>
          <w:rtl/>
        </w:rPr>
        <w:t>הגמרא</w:t>
      </w:r>
      <w:r w:rsidR="00D155EB">
        <w:rPr>
          <w:rFonts w:hint="cs"/>
          <w:rtl/>
        </w:rPr>
        <w:t xml:space="preserve"> </w:t>
      </w:r>
      <w:r w:rsidR="00D155EB" w:rsidRPr="00825C5C">
        <w:rPr>
          <w:rFonts w:hint="cs"/>
          <w:szCs w:val="24"/>
          <w:rtl/>
        </w:rPr>
        <w:t>(קידושין ל</w:t>
      </w:r>
      <w:r w:rsidRPr="00825C5C">
        <w:rPr>
          <w:rFonts w:hint="cs"/>
          <w:szCs w:val="24"/>
          <w:rtl/>
        </w:rPr>
        <w:t>ד</w:t>
      </w:r>
      <w:r w:rsidR="00D155EB" w:rsidRPr="00825C5C">
        <w:rPr>
          <w:rFonts w:hint="cs"/>
          <w:szCs w:val="24"/>
          <w:rtl/>
        </w:rPr>
        <w:t>, א)</w:t>
      </w:r>
      <w:r w:rsidRPr="00710ADC">
        <w:rPr>
          <w:rFonts w:hint="cs"/>
          <w:rtl/>
        </w:rPr>
        <w:t xml:space="preserve"> וי</w:t>
      </w:r>
      <w:r w:rsidR="00D155EB">
        <w:rPr>
          <w:rFonts w:hint="cs"/>
          <w:rtl/>
        </w:rPr>
        <w:t xml:space="preserve">לפינן ליה לעניין מצוות דאורייתא </w:t>
      </w:r>
      <w:r w:rsidR="00D155EB">
        <w:rPr>
          <w:rtl/>
        </w:rPr>
        <w:t>–</w:t>
      </w:r>
      <w:r w:rsidRPr="00710ADC">
        <w:rPr>
          <w:rFonts w:hint="cs"/>
          <w:rtl/>
        </w:rPr>
        <w:t xml:space="preserve"> יש להחילו גם על</w:t>
      </w:r>
      <w:r w:rsidRPr="000872D2">
        <w:rPr>
          <w:rFonts w:hint="cs"/>
          <w:rtl/>
          <w:lang w:eastAsia="he-IL"/>
        </w:rPr>
        <w:t xml:space="preserve"> מצוות דרבנן</w:t>
      </w:r>
      <w:r w:rsidR="00D155EB">
        <w:rPr>
          <w:rFonts w:hint="cs"/>
          <w:rtl/>
          <w:lang w:eastAsia="he-IL"/>
        </w:rPr>
        <w:t>,</w:t>
      </w:r>
      <w:r w:rsidRPr="000872D2">
        <w:rPr>
          <w:rFonts w:hint="cs"/>
          <w:rtl/>
          <w:lang w:eastAsia="he-IL"/>
        </w:rPr>
        <w:t xml:space="preserve"> שכל שת</w:t>
      </w:r>
      <w:r w:rsidR="00D155EB">
        <w:rPr>
          <w:rFonts w:hint="cs"/>
          <w:rtl/>
          <w:lang w:eastAsia="he-IL"/>
        </w:rPr>
        <w:t>י</w:t>
      </w:r>
      <w:r w:rsidRPr="000872D2">
        <w:rPr>
          <w:rFonts w:hint="cs"/>
          <w:rtl/>
          <w:lang w:eastAsia="he-IL"/>
        </w:rPr>
        <w:t>קנו רבנן כעין דאורייתא ת</w:t>
      </w:r>
      <w:r w:rsidR="00D155EB">
        <w:rPr>
          <w:rFonts w:hint="cs"/>
          <w:rtl/>
          <w:lang w:eastAsia="he-IL"/>
        </w:rPr>
        <w:t>י</w:t>
      </w:r>
      <w:r w:rsidRPr="000872D2">
        <w:rPr>
          <w:rFonts w:hint="cs"/>
          <w:rtl/>
          <w:lang w:eastAsia="he-IL"/>
        </w:rPr>
        <w:t>קנו</w:t>
      </w:r>
      <w:r w:rsidR="00D155EB">
        <w:rPr>
          <w:rFonts w:hint="cs"/>
          <w:rtl/>
          <w:lang w:eastAsia="he-IL"/>
        </w:rPr>
        <w:t>.</w:t>
      </w:r>
      <w:r w:rsidRPr="000872D2">
        <w:rPr>
          <w:rFonts w:hint="cs"/>
          <w:rtl/>
          <w:lang w:eastAsia="he-IL"/>
        </w:rPr>
        <w:t xml:space="preserve"> ולהכי </w:t>
      </w:r>
      <w:r w:rsidR="0021136B">
        <w:rPr>
          <w:rFonts w:hint="cs"/>
          <w:rtl/>
          <w:lang w:eastAsia="he-IL"/>
        </w:rPr>
        <w:t>מצוות עשה</w:t>
      </w:r>
      <w:r w:rsidRPr="000872D2">
        <w:rPr>
          <w:rFonts w:hint="cs"/>
          <w:rtl/>
          <w:lang w:eastAsia="he-IL"/>
        </w:rPr>
        <w:t xml:space="preserve"> שהזמן גרמן שת</w:t>
      </w:r>
      <w:r w:rsidR="00D155EB">
        <w:rPr>
          <w:rFonts w:hint="cs"/>
          <w:rtl/>
          <w:lang w:eastAsia="he-IL"/>
        </w:rPr>
        <w:t>י</w:t>
      </w:r>
      <w:r w:rsidRPr="000872D2">
        <w:rPr>
          <w:rFonts w:hint="cs"/>
          <w:rtl/>
          <w:lang w:eastAsia="he-IL"/>
        </w:rPr>
        <w:t>קנו</w:t>
      </w:r>
      <w:r w:rsidR="00D155EB">
        <w:rPr>
          <w:rFonts w:hint="cs"/>
          <w:rtl/>
          <w:lang w:eastAsia="he-IL"/>
        </w:rPr>
        <w:t>ן</w:t>
      </w:r>
      <w:r w:rsidRPr="000872D2">
        <w:rPr>
          <w:rFonts w:hint="cs"/>
          <w:rtl/>
          <w:lang w:eastAsia="he-IL"/>
        </w:rPr>
        <w:t xml:space="preserve"> רבנן</w:t>
      </w:r>
      <w:r w:rsidR="00D155EB">
        <w:rPr>
          <w:rFonts w:hint="cs"/>
          <w:rtl/>
          <w:lang w:eastAsia="he-IL"/>
        </w:rPr>
        <w:t xml:space="preserve"> </w:t>
      </w:r>
      <w:r w:rsidRPr="000872D2">
        <w:rPr>
          <w:rFonts w:hint="cs"/>
          <w:rtl/>
          <w:lang w:eastAsia="he-IL"/>
        </w:rPr>
        <w:t>לא תיקנו</w:t>
      </w:r>
      <w:r w:rsidR="00D155EB">
        <w:rPr>
          <w:rFonts w:hint="cs"/>
          <w:rtl/>
          <w:lang w:eastAsia="he-IL"/>
        </w:rPr>
        <w:t xml:space="preserve"> </w:t>
      </w:r>
      <w:r w:rsidR="00D155EB">
        <w:rPr>
          <w:rtl/>
          <w:lang w:eastAsia="he-IL"/>
        </w:rPr>
        <w:t>–</w:t>
      </w:r>
      <w:r w:rsidR="00D155EB">
        <w:rPr>
          <w:rFonts w:hint="cs"/>
          <w:rtl/>
          <w:lang w:eastAsia="he-IL"/>
        </w:rPr>
        <w:t xml:space="preserve"> ו</w:t>
      </w:r>
      <w:r w:rsidRPr="000872D2">
        <w:rPr>
          <w:rFonts w:hint="cs"/>
          <w:rtl/>
          <w:lang w:eastAsia="he-IL"/>
        </w:rPr>
        <w:t xml:space="preserve">יותר מדויק </w:t>
      </w:r>
      <w:r w:rsidR="00D155EB">
        <w:rPr>
          <w:rFonts w:hint="cs"/>
          <w:rtl/>
          <w:lang w:eastAsia="he-IL"/>
        </w:rPr>
        <w:t xml:space="preserve">לומר: </w:t>
      </w:r>
      <w:r w:rsidRPr="000872D2">
        <w:rPr>
          <w:rFonts w:hint="cs"/>
          <w:rtl/>
          <w:lang w:eastAsia="he-IL"/>
        </w:rPr>
        <w:t>לא רצו להטיל</w:t>
      </w:r>
      <w:r w:rsidR="00D155EB">
        <w:rPr>
          <w:rFonts w:hint="cs"/>
          <w:rtl/>
          <w:lang w:eastAsia="he-IL"/>
        </w:rPr>
        <w:t>ן</w:t>
      </w:r>
      <w:r w:rsidRPr="000872D2">
        <w:rPr>
          <w:rFonts w:hint="cs"/>
          <w:rtl/>
          <w:lang w:eastAsia="he-IL"/>
        </w:rPr>
        <w:t xml:space="preserve"> </w:t>
      </w:r>
      <w:r w:rsidR="00D155EB">
        <w:rPr>
          <w:rtl/>
          <w:lang w:eastAsia="he-IL"/>
        </w:rPr>
        <w:t>–</w:t>
      </w:r>
      <w:r w:rsidR="00D155EB">
        <w:rPr>
          <w:rFonts w:hint="cs"/>
          <w:rtl/>
          <w:lang w:eastAsia="he-IL"/>
        </w:rPr>
        <w:t xml:space="preserve"> </w:t>
      </w:r>
      <w:r w:rsidRPr="000872D2">
        <w:rPr>
          <w:rFonts w:hint="cs"/>
          <w:rtl/>
          <w:lang w:eastAsia="he-IL"/>
        </w:rPr>
        <w:t xml:space="preserve">גם על הנשים, </w:t>
      </w:r>
      <w:r w:rsidR="0021136B">
        <w:rPr>
          <w:rFonts w:hint="cs"/>
          <w:rtl/>
          <w:lang w:eastAsia="he-IL"/>
        </w:rPr>
        <w:t>אומנם</w:t>
      </w:r>
      <w:r w:rsidRPr="000872D2">
        <w:rPr>
          <w:rFonts w:hint="cs"/>
          <w:rtl/>
          <w:lang w:eastAsia="he-IL"/>
        </w:rPr>
        <w:t xml:space="preserve"> מכיוון שאף הנשים היו באותו הנס להכי קבעו חז"ל ב</w:t>
      </w:r>
      <w:r w:rsidR="0021136B">
        <w:rPr>
          <w:rFonts w:hint="cs"/>
          <w:rtl/>
          <w:lang w:eastAsia="he-IL"/>
        </w:rPr>
        <w:t>מצוות עשה</w:t>
      </w:r>
      <w:r w:rsidRPr="000872D2">
        <w:rPr>
          <w:rFonts w:hint="cs"/>
          <w:rtl/>
          <w:lang w:eastAsia="he-IL"/>
        </w:rPr>
        <w:t xml:space="preserve"> דרבנן אלו שינהגו אף בנשים.</w:t>
      </w:r>
    </w:p>
    <w:p w14:paraId="1DB4E21E" w14:textId="77777777" w:rsidR="000872D2" w:rsidRPr="000872D2" w:rsidRDefault="000872D2" w:rsidP="00710ADC">
      <w:pPr>
        <w:pStyle w:val="ae"/>
        <w:rPr>
          <w:rtl/>
          <w:lang w:eastAsia="he-IL"/>
        </w:rPr>
      </w:pPr>
      <w:r w:rsidRPr="000872D2">
        <w:rPr>
          <w:rFonts w:hint="cs"/>
          <w:rtl/>
          <w:lang w:eastAsia="he-IL"/>
        </w:rPr>
        <w:t>וכן כתב ב</w:t>
      </w:r>
      <w:r w:rsidRPr="000872D2">
        <w:rPr>
          <w:rtl/>
          <w:lang w:eastAsia="he-IL"/>
        </w:rPr>
        <w:t>מאירי</w:t>
      </w:r>
      <w:r w:rsidRPr="000872D2">
        <w:rPr>
          <w:rFonts w:hint="cs"/>
          <w:rtl/>
          <w:lang w:eastAsia="he-IL"/>
        </w:rPr>
        <w:t xml:space="preserve"> שם:</w:t>
      </w:r>
    </w:p>
    <w:p w14:paraId="3F534D59" w14:textId="77777777" w:rsidR="000872D2" w:rsidRPr="000872D2" w:rsidRDefault="000872D2" w:rsidP="00D155EB">
      <w:pPr>
        <w:pStyle w:val="a9"/>
        <w:rPr>
          <w:rtl/>
          <w:lang w:eastAsia="he-IL"/>
        </w:rPr>
      </w:pPr>
      <w:r w:rsidRPr="000872D2">
        <w:rPr>
          <w:rtl/>
          <w:lang w:eastAsia="he-IL"/>
        </w:rPr>
        <w:t xml:space="preserve">ארבע כוסות אלו </w:t>
      </w:r>
      <w:r w:rsidR="00D155EB">
        <w:rPr>
          <w:rtl/>
          <w:lang w:eastAsia="he-IL"/>
        </w:rPr>
        <w:t>–</w:t>
      </w:r>
      <w:r w:rsidR="00D155EB">
        <w:rPr>
          <w:rFonts w:hint="cs"/>
          <w:rtl/>
          <w:lang w:eastAsia="he-IL"/>
        </w:rPr>
        <w:t xml:space="preserve"> </w:t>
      </w:r>
      <w:r w:rsidRPr="000872D2">
        <w:rPr>
          <w:rtl/>
          <w:lang w:eastAsia="he-IL"/>
        </w:rPr>
        <w:t>אף על פי שבכלל מצות שהזמן גרמא הם</w:t>
      </w:r>
      <w:r w:rsidR="00D155EB">
        <w:rPr>
          <w:rFonts w:hint="cs"/>
          <w:rtl/>
          <w:lang w:eastAsia="he-IL"/>
        </w:rPr>
        <w:t>,</w:t>
      </w:r>
      <w:r w:rsidRPr="000872D2">
        <w:rPr>
          <w:rtl/>
          <w:lang w:eastAsia="he-IL"/>
        </w:rPr>
        <w:t xml:space="preserve"> וכל שתקנו חכמי</w:t>
      </w:r>
      <w:r w:rsidR="00D155EB">
        <w:rPr>
          <w:rFonts w:hint="cs"/>
          <w:rtl/>
          <w:lang w:eastAsia="he-IL"/>
        </w:rPr>
        <w:t>ם</w:t>
      </w:r>
      <w:r w:rsidRPr="000872D2">
        <w:rPr>
          <w:rtl/>
          <w:lang w:eastAsia="he-IL"/>
        </w:rPr>
        <w:t xml:space="preserve"> כעין תורה תקנו</w:t>
      </w:r>
      <w:r w:rsidR="00D155EB">
        <w:rPr>
          <w:rFonts w:hint="cs"/>
          <w:rtl/>
          <w:lang w:eastAsia="he-IL"/>
        </w:rPr>
        <w:t xml:space="preserve"> </w:t>
      </w:r>
      <w:r w:rsidR="00D155EB">
        <w:rPr>
          <w:rtl/>
          <w:lang w:eastAsia="he-IL"/>
        </w:rPr>
        <w:t>–</w:t>
      </w:r>
      <w:r w:rsidRPr="000872D2">
        <w:rPr>
          <w:rtl/>
          <w:lang w:eastAsia="he-IL"/>
        </w:rPr>
        <w:t xml:space="preserve"> א</w:t>
      </w:r>
      <w:r w:rsidR="00D155EB">
        <w:rPr>
          <w:rFonts w:hint="cs"/>
          <w:rtl/>
          <w:lang w:eastAsia="he-IL"/>
        </w:rPr>
        <w:t xml:space="preserve">ף </w:t>
      </w:r>
      <w:r w:rsidRPr="000872D2">
        <w:rPr>
          <w:rtl/>
          <w:lang w:eastAsia="he-IL"/>
        </w:rPr>
        <w:t>ע</w:t>
      </w:r>
      <w:r w:rsidR="00D155EB">
        <w:rPr>
          <w:rFonts w:hint="cs"/>
          <w:rtl/>
          <w:lang w:eastAsia="he-IL"/>
        </w:rPr>
        <w:t xml:space="preserve">ל </w:t>
      </w:r>
      <w:r w:rsidRPr="000872D2">
        <w:rPr>
          <w:rtl/>
          <w:lang w:eastAsia="he-IL"/>
        </w:rPr>
        <w:t>פ</w:t>
      </w:r>
      <w:r w:rsidR="00D155EB">
        <w:rPr>
          <w:rFonts w:hint="cs"/>
          <w:rtl/>
          <w:lang w:eastAsia="he-IL"/>
        </w:rPr>
        <w:t xml:space="preserve">י </w:t>
      </w:r>
      <w:r w:rsidRPr="000872D2">
        <w:rPr>
          <w:rtl/>
          <w:lang w:eastAsia="he-IL"/>
        </w:rPr>
        <w:t>כ</w:t>
      </w:r>
      <w:r w:rsidR="00D155EB">
        <w:rPr>
          <w:rFonts w:hint="cs"/>
          <w:rtl/>
          <w:lang w:eastAsia="he-IL"/>
        </w:rPr>
        <w:t>ן</w:t>
      </w:r>
      <w:r w:rsidRPr="000872D2">
        <w:rPr>
          <w:rtl/>
          <w:lang w:eastAsia="he-IL"/>
        </w:rPr>
        <w:t xml:space="preserve"> נשים חייבות בהם</w:t>
      </w:r>
      <w:r w:rsidR="00D155EB">
        <w:rPr>
          <w:rFonts w:hint="cs"/>
          <w:rtl/>
          <w:lang w:eastAsia="he-IL"/>
        </w:rPr>
        <w:t>,</w:t>
      </w:r>
      <w:r w:rsidRPr="000872D2">
        <w:rPr>
          <w:rtl/>
          <w:lang w:eastAsia="he-IL"/>
        </w:rPr>
        <w:t xml:space="preserve"> שאף הם היו באותו הנס</w:t>
      </w:r>
      <w:r w:rsidR="00D155EB">
        <w:rPr>
          <w:rFonts w:hint="cs"/>
          <w:rtl/>
          <w:lang w:eastAsia="he-IL"/>
        </w:rPr>
        <w:t>,</w:t>
      </w:r>
      <w:r w:rsidR="00D155EB">
        <w:rPr>
          <w:rtl/>
          <w:lang w:eastAsia="he-IL"/>
        </w:rPr>
        <w:t xml:space="preserve"> ר</w:t>
      </w:r>
      <w:r w:rsidR="00D155EB">
        <w:rPr>
          <w:rFonts w:hint="cs"/>
          <w:rtl/>
          <w:lang w:eastAsia="he-IL"/>
        </w:rPr>
        <w:t>וצה לומר</w:t>
      </w:r>
      <w:r w:rsidRPr="000872D2">
        <w:rPr>
          <w:rtl/>
          <w:lang w:eastAsia="he-IL"/>
        </w:rPr>
        <w:t xml:space="preserve"> שבכלל השעבוד היו ונגאלו ממנו</w:t>
      </w:r>
      <w:r w:rsidR="00D155EB">
        <w:rPr>
          <w:rFonts w:hint="cs"/>
          <w:rtl/>
          <w:lang w:eastAsia="he-IL"/>
        </w:rPr>
        <w:t>,</w:t>
      </w:r>
      <w:r w:rsidRPr="000872D2">
        <w:rPr>
          <w:rtl/>
          <w:lang w:eastAsia="he-IL"/>
        </w:rPr>
        <w:t xml:space="preserve"> וי</w:t>
      </w:r>
      <w:r w:rsidR="00D155EB">
        <w:rPr>
          <w:rFonts w:hint="cs"/>
          <w:rtl/>
          <w:lang w:eastAsia="he-IL"/>
        </w:rPr>
        <w:t>ש מפרשים</w:t>
      </w:r>
      <w:r w:rsidRPr="000872D2">
        <w:rPr>
          <w:rtl/>
          <w:lang w:eastAsia="he-IL"/>
        </w:rPr>
        <w:t xml:space="preserve"> שבשכר נשים צדקניות שהיו באותו הדור נגאלו ממנו</w:t>
      </w:r>
      <w:r w:rsidR="00D155EB">
        <w:rPr>
          <w:rFonts w:hint="cs"/>
          <w:rtl/>
          <w:lang w:eastAsia="he-IL"/>
        </w:rPr>
        <w:t>.</w:t>
      </w:r>
    </w:p>
    <w:p w14:paraId="79CB2EDD" w14:textId="77777777" w:rsidR="00AF2472" w:rsidRDefault="00AF2472" w:rsidP="00AF2472">
      <w:pPr>
        <w:pStyle w:val="ae"/>
        <w:rPr>
          <w:rtl/>
          <w:lang w:eastAsia="he-IL"/>
        </w:rPr>
      </w:pPr>
      <w:r>
        <w:rPr>
          <w:rFonts w:hint="cs"/>
          <w:rtl/>
          <w:lang w:eastAsia="he-IL"/>
        </w:rPr>
        <w:t>ולדעת הרשב"ם צריך לומר ד</w:t>
      </w:r>
      <w:r w:rsidR="000872D2" w:rsidRPr="000872D2">
        <w:rPr>
          <w:rFonts w:hint="cs"/>
          <w:rtl/>
          <w:lang w:eastAsia="he-IL"/>
        </w:rPr>
        <w:t>בהאי טעמא</w:t>
      </w:r>
      <w:r w:rsidR="00874E1A">
        <w:rPr>
          <w:rFonts w:hint="cs"/>
          <w:rtl/>
          <w:lang w:eastAsia="he-IL"/>
        </w:rPr>
        <w:t xml:space="preserve"> </w:t>
      </w:r>
      <w:r>
        <w:rPr>
          <w:rFonts w:hint="cs"/>
          <w:rtl/>
          <w:lang w:eastAsia="he-IL"/>
        </w:rPr>
        <w:t>גרידא שהיו באותו הנס לא סגי כדי לחייבן</w:t>
      </w:r>
      <w:r w:rsidR="000872D2" w:rsidRPr="000872D2">
        <w:rPr>
          <w:rFonts w:hint="cs"/>
          <w:rtl/>
          <w:lang w:eastAsia="he-IL"/>
        </w:rPr>
        <w:t xml:space="preserve"> ב</w:t>
      </w:r>
      <w:r w:rsidR="0021136B">
        <w:rPr>
          <w:rFonts w:hint="cs"/>
          <w:rtl/>
          <w:lang w:eastAsia="he-IL"/>
        </w:rPr>
        <w:t>מצוות עשה</w:t>
      </w:r>
      <w:r w:rsidR="000872D2" w:rsidRPr="000872D2">
        <w:rPr>
          <w:rFonts w:hint="cs"/>
          <w:rtl/>
          <w:lang w:eastAsia="he-IL"/>
        </w:rPr>
        <w:t xml:space="preserve"> שהזמן גרמ</w:t>
      </w:r>
      <w:r>
        <w:rPr>
          <w:rFonts w:hint="cs"/>
          <w:rtl/>
          <w:lang w:eastAsia="he-IL"/>
        </w:rPr>
        <w:t>א, שהרי כמו שבשאר מצוות של תורה</w:t>
      </w:r>
      <w:r w:rsidR="000872D2" w:rsidRPr="000872D2">
        <w:rPr>
          <w:rFonts w:hint="cs"/>
          <w:rtl/>
          <w:lang w:eastAsia="he-IL"/>
        </w:rPr>
        <w:t xml:space="preserve"> לולי גזרת הכתוב לא היי</w:t>
      </w:r>
      <w:r>
        <w:rPr>
          <w:rFonts w:hint="cs"/>
          <w:rtl/>
          <w:lang w:eastAsia="he-IL"/>
        </w:rPr>
        <w:t>נו</w:t>
      </w:r>
      <w:r w:rsidR="000872D2" w:rsidRPr="000872D2">
        <w:rPr>
          <w:rFonts w:hint="cs"/>
          <w:rtl/>
          <w:lang w:eastAsia="he-IL"/>
        </w:rPr>
        <w:t xml:space="preserve"> מחלק</w:t>
      </w:r>
      <w:r>
        <w:rPr>
          <w:rFonts w:hint="cs"/>
          <w:rtl/>
          <w:lang w:eastAsia="he-IL"/>
        </w:rPr>
        <w:t>ים</w:t>
      </w:r>
      <w:r w:rsidR="000872D2" w:rsidRPr="000872D2">
        <w:rPr>
          <w:rFonts w:hint="cs"/>
          <w:rtl/>
          <w:lang w:eastAsia="he-IL"/>
        </w:rPr>
        <w:t xml:space="preserve"> בין איש ל</w:t>
      </w:r>
      <w:r w:rsidR="007D7AA0">
        <w:rPr>
          <w:rFonts w:hint="cs"/>
          <w:rtl/>
          <w:lang w:eastAsia="he-IL"/>
        </w:rPr>
        <w:t>אישה</w:t>
      </w:r>
      <w:r>
        <w:rPr>
          <w:rFonts w:hint="cs"/>
          <w:rtl/>
          <w:lang w:eastAsia="he-IL"/>
        </w:rPr>
        <w:t>,</w:t>
      </w:r>
      <w:r w:rsidR="000872D2" w:rsidRPr="000872D2">
        <w:rPr>
          <w:rFonts w:hint="cs"/>
          <w:rtl/>
          <w:lang w:eastAsia="he-IL"/>
        </w:rPr>
        <w:t xml:space="preserve"> אלא שפטרה התורה נשים ממצוות אלו</w:t>
      </w:r>
      <w:r>
        <w:rPr>
          <w:rFonts w:hint="cs"/>
          <w:rtl/>
          <w:lang w:eastAsia="he-IL"/>
        </w:rPr>
        <w:t>,</w:t>
      </w:r>
      <w:r w:rsidR="000872D2" w:rsidRPr="000872D2">
        <w:rPr>
          <w:rFonts w:hint="cs"/>
          <w:rtl/>
          <w:lang w:eastAsia="he-IL"/>
        </w:rPr>
        <w:t xml:space="preserve"> מטעמו הידוע</w:t>
      </w:r>
      <w:r>
        <w:rPr>
          <w:rFonts w:hint="cs"/>
          <w:rtl/>
          <w:lang w:eastAsia="he-IL"/>
        </w:rPr>
        <w:t xml:space="preserve"> של האבודרהם או מטעמים אחרים </w:t>
      </w:r>
      <w:r>
        <w:rPr>
          <w:rtl/>
          <w:lang w:eastAsia="he-IL"/>
        </w:rPr>
        <w:t>–</w:t>
      </w:r>
      <w:r>
        <w:rPr>
          <w:rFonts w:hint="cs"/>
          <w:rtl/>
          <w:lang w:eastAsia="he-IL"/>
        </w:rPr>
        <w:t xml:space="preserve"> </w:t>
      </w:r>
      <w:r w:rsidR="000872D2" w:rsidRPr="000872D2">
        <w:rPr>
          <w:rFonts w:hint="cs"/>
          <w:rtl/>
          <w:lang w:eastAsia="he-IL"/>
        </w:rPr>
        <w:t>הכי</w:t>
      </w:r>
      <w:r>
        <w:rPr>
          <w:rFonts w:hint="cs"/>
          <w:rtl/>
          <w:lang w:eastAsia="he-IL"/>
        </w:rPr>
        <w:t xml:space="preserve"> נמי, ומהני טעמי, ראוי</w:t>
      </w:r>
      <w:r w:rsidR="000872D2" w:rsidRPr="000872D2">
        <w:rPr>
          <w:rFonts w:hint="cs"/>
          <w:rtl/>
          <w:lang w:eastAsia="he-IL"/>
        </w:rPr>
        <w:t xml:space="preserve"> </w:t>
      </w:r>
      <w:r>
        <w:rPr>
          <w:rFonts w:hint="cs"/>
          <w:rtl/>
          <w:lang w:eastAsia="he-IL"/>
        </w:rPr>
        <w:t xml:space="preserve">שרבנן בתקנתם </w:t>
      </w:r>
      <w:r w:rsidR="000872D2" w:rsidRPr="000872D2">
        <w:rPr>
          <w:rFonts w:hint="cs"/>
          <w:rtl/>
          <w:lang w:eastAsia="he-IL"/>
        </w:rPr>
        <w:t xml:space="preserve">יתקנו כעין דאורייתא ויפטרו את הנשים, אף אם הנס נעשה גם להם. ולכן כתב דטעם הדבר של </w:t>
      </w:r>
      <w:r>
        <w:rPr>
          <w:rFonts w:hint="cs"/>
          <w:rtl/>
          <w:lang w:eastAsia="he-IL"/>
        </w:rPr>
        <w:t xml:space="preserve">"אף הם היו באותו הנס", שמכיוון שעיקר הנס נעשה על ידן </w:t>
      </w:r>
      <w:r>
        <w:rPr>
          <w:rtl/>
          <w:lang w:eastAsia="he-IL"/>
        </w:rPr>
        <w:t>–</w:t>
      </w:r>
      <w:r>
        <w:rPr>
          <w:rFonts w:hint="cs"/>
          <w:rtl/>
          <w:lang w:eastAsia="he-IL"/>
        </w:rPr>
        <w:t xml:space="preserve"> לא</w:t>
      </w:r>
      <w:r w:rsidR="000872D2" w:rsidRPr="000872D2">
        <w:rPr>
          <w:rFonts w:hint="cs"/>
          <w:rtl/>
          <w:lang w:eastAsia="he-IL"/>
        </w:rPr>
        <w:t xml:space="preserve"> ראוי שלא יתחייבו, אלא אדרבה</w:t>
      </w:r>
      <w:r>
        <w:rPr>
          <w:rFonts w:hint="cs"/>
          <w:rtl/>
          <w:lang w:eastAsia="he-IL"/>
        </w:rPr>
        <w:t>:</w:t>
      </w:r>
      <w:r w:rsidR="000872D2" w:rsidRPr="000872D2">
        <w:rPr>
          <w:rFonts w:hint="cs"/>
          <w:rtl/>
          <w:lang w:eastAsia="he-IL"/>
        </w:rPr>
        <w:t xml:space="preserve"> עיקר התקנה צריכה להיות עליהן</w:t>
      </w:r>
      <w:r>
        <w:rPr>
          <w:rFonts w:hint="cs"/>
          <w:rtl/>
          <w:lang w:eastAsia="he-IL"/>
        </w:rPr>
        <w:t>,</w:t>
      </w:r>
      <w:r w:rsidR="000872D2" w:rsidRPr="000872D2">
        <w:rPr>
          <w:rFonts w:hint="cs"/>
          <w:rtl/>
          <w:lang w:eastAsia="he-IL"/>
        </w:rPr>
        <w:t xml:space="preserve"> </w:t>
      </w:r>
      <w:r>
        <w:rPr>
          <w:rFonts w:hint="cs"/>
          <w:rtl/>
          <w:lang w:eastAsia="he-IL"/>
        </w:rPr>
        <w:t>דאיך</w:t>
      </w:r>
      <w:r w:rsidR="000872D2" w:rsidRPr="000872D2">
        <w:rPr>
          <w:rFonts w:hint="cs"/>
          <w:rtl/>
          <w:lang w:eastAsia="he-IL"/>
        </w:rPr>
        <w:t xml:space="preserve"> נימא שמי שעיקר הנס נעשה על ידו פטור ומי שלא נעשה על ידו חיי</w:t>
      </w:r>
      <w:r>
        <w:rPr>
          <w:rFonts w:hint="cs"/>
          <w:rtl/>
          <w:lang w:eastAsia="he-IL"/>
        </w:rPr>
        <w:t>ב, יציבא בארעא וגיורא בשמי שמיא?!</w:t>
      </w:r>
      <w:r w:rsidR="000872D2" w:rsidRPr="000872D2">
        <w:rPr>
          <w:rFonts w:hint="cs"/>
          <w:rtl/>
          <w:lang w:eastAsia="he-IL"/>
        </w:rPr>
        <w:t xml:space="preserve"> </w:t>
      </w:r>
    </w:p>
    <w:p w14:paraId="02D1C4D5" w14:textId="77777777" w:rsidR="000872D2" w:rsidRPr="000872D2" w:rsidRDefault="000872D2" w:rsidP="00AF2472">
      <w:pPr>
        <w:pStyle w:val="ae"/>
        <w:rPr>
          <w:rtl/>
          <w:lang w:eastAsia="he-IL"/>
        </w:rPr>
      </w:pPr>
      <w:r w:rsidRPr="000872D2">
        <w:rPr>
          <w:rFonts w:hint="cs"/>
          <w:rtl/>
          <w:lang w:eastAsia="he-IL"/>
        </w:rPr>
        <w:t>ובדעת ה</w:t>
      </w:r>
      <w:r w:rsidR="008C1B89">
        <w:rPr>
          <w:rFonts w:hint="cs"/>
          <w:rtl/>
          <w:lang w:eastAsia="he-IL"/>
        </w:rPr>
        <w:t>תוספות</w:t>
      </w:r>
      <w:r w:rsidRPr="000872D2">
        <w:rPr>
          <w:rFonts w:hint="cs"/>
          <w:rtl/>
          <w:lang w:eastAsia="he-IL"/>
        </w:rPr>
        <w:t xml:space="preserve"> יש לפרש דשאני מצוות שחיובן נקבע על הנס, שבה</w:t>
      </w:r>
      <w:r w:rsidR="00AF2472">
        <w:rPr>
          <w:rFonts w:hint="cs"/>
          <w:rtl/>
          <w:lang w:eastAsia="he-IL"/>
        </w:rPr>
        <w:t>ן</w:t>
      </w:r>
      <w:r w:rsidRPr="000872D2">
        <w:rPr>
          <w:rFonts w:hint="cs"/>
          <w:rtl/>
          <w:lang w:eastAsia="he-IL"/>
        </w:rPr>
        <w:t xml:space="preserve"> אין לפטור את הנשים, דחיוב הודאה על הנס הוא חיוב שכלי, דמי שאינו מודה הרי הוא כופר בטובתו של </w:t>
      </w:r>
      <w:r w:rsidR="00AF2472">
        <w:rPr>
          <w:rFonts w:hint="cs"/>
          <w:rtl/>
          <w:lang w:eastAsia="he-IL"/>
        </w:rPr>
        <w:t xml:space="preserve">הקדוש ברוך הוא. </w:t>
      </w:r>
      <w:r w:rsidRPr="000872D2">
        <w:rPr>
          <w:rFonts w:hint="cs"/>
          <w:rtl/>
          <w:lang w:eastAsia="he-IL"/>
        </w:rPr>
        <w:t>לכן סגי בהאי טעמא לחייב</w:t>
      </w:r>
      <w:r w:rsidR="00AF2472">
        <w:rPr>
          <w:rFonts w:hint="cs"/>
          <w:rtl/>
          <w:lang w:eastAsia="he-IL"/>
        </w:rPr>
        <w:t>ן</w:t>
      </w:r>
      <w:r w:rsidRPr="000872D2">
        <w:rPr>
          <w:rFonts w:hint="cs"/>
          <w:rtl/>
          <w:lang w:eastAsia="he-IL"/>
        </w:rPr>
        <w:t xml:space="preserve"> אף במצוות שהזמן גרמא כיוון שנתקנו בגין הנס ולהודות עליו.</w:t>
      </w:r>
    </w:p>
    <w:p w14:paraId="4478CC43" w14:textId="77777777" w:rsidR="00FB771B" w:rsidRDefault="000872D2" w:rsidP="00AF2472">
      <w:pPr>
        <w:pStyle w:val="ad"/>
        <w:rPr>
          <w:rFonts w:eastAsia="Calibri"/>
          <w:rtl/>
        </w:rPr>
      </w:pPr>
      <w:r w:rsidRPr="000872D2">
        <w:rPr>
          <w:rFonts w:eastAsia="Calibri" w:hint="cs"/>
          <w:rtl/>
        </w:rPr>
        <w:t>ל.</w:t>
      </w:r>
      <w:r w:rsidR="00AF2472">
        <w:rPr>
          <w:rFonts w:eastAsia="Calibri"/>
          <w:rtl/>
        </w:rPr>
        <w:tab/>
      </w:r>
      <w:r w:rsidRPr="000872D2">
        <w:rPr>
          <w:rFonts w:eastAsia="Calibri" w:hint="cs"/>
          <w:rtl/>
        </w:rPr>
        <w:t>ויש להעיר שבעיקר הך דינא של פטור נשים ממצוות עשה שה</w:t>
      </w:r>
      <w:r w:rsidR="00FB771B">
        <w:rPr>
          <w:rFonts w:eastAsia="Calibri" w:hint="cs"/>
          <w:rtl/>
        </w:rPr>
        <w:t>זמן גרמן בדרבנן נחלקו הראשונים:</w:t>
      </w:r>
    </w:p>
    <w:p w14:paraId="6940F89C" w14:textId="77777777" w:rsidR="000872D2" w:rsidRPr="00710ADC" w:rsidRDefault="000872D2" w:rsidP="00710ADC">
      <w:pPr>
        <w:snapToGrid w:val="0"/>
        <w:spacing w:after="120" w:line="360" w:lineRule="auto"/>
        <w:ind w:firstLine="397"/>
        <w:rPr>
          <w:rFonts w:ascii="FrankRuehl" w:eastAsia="Calibri" w:hAnsi="FrankRuehl"/>
          <w:kern w:val="28"/>
          <w:sz w:val="28"/>
          <w:rtl/>
          <w:lang w:eastAsia="he-IL"/>
        </w:rPr>
      </w:pPr>
      <w:r w:rsidRPr="000872D2">
        <w:rPr>
          <w:rFonts w:ascii="FrankRuehl" w:eastAsia="Calibri" w:hAnsi="FrankRuehl"/>
          <w:kern w:val="28"/>
          <w:sz w:val="28"/>
          <w:rtl/>
          <w:lang w:eastAsia="he-IL"/>
        </w:rPr>
        <w:t xml:space="preserve">רש"י </w:t>
      </w:r>
      <w:r w:rsidR="00AF2472" w:rsidRPr="00825C5C">
        <w:rPr>
          <w:rFonts w:ascii="FrankRuehl" w:eastAsia="Calibri" w:hAnsi="FrankRuehl" w:hint="cs"/>
          <w:kern w:val="28"/>
          <w:sz w:val="28"/>
          <w:szCs w:val="24"/>
          <w:rtl/>
          <w:lang w:eastAsia="he-IL"/>
        </w:rPr>
        <w:t>(</w:t>
      </w:r>
      <w:r w:rsidRPr="00825C5C">
        <w:rPr>
          <w:rFonts w:ascii="FrankRuehl" w:eastAsia="Calibri" w:hAnsi="FrankRuehl"/>
          <w:kern w:val="28"/>
          <w:sz w:val="28"/>
          <w:szCs w:val="24"/>
          <w:rtl/>
          <w:lang w:eastAsia="he-IL"/>
        </w:rPr>
        <w:t>ברכות כ</w:t>
      </w:r>
      <w:r w:rsidR="00573E30" w:rsidRPr="00825C5C">
        <w:rPr>
          <w:rFonts w:ascii="FrankRuehl" w:eastAsia="Calibri" w:hAnsi="FrankRuehl"/>
          <w:kern w:val="28"/>
          <w:sz w:val="28"/>
          <w:szCs w:val="24"/>
          <w:rtl/>
          <w:lang w:eastAsia="he-IL"/>
        </w:rPr>
        <w:t xml:space="preserve">, </w:t>
      </w:r>
      <w:r w:rsidRPr="00825C5C">
        <w:rPr>
          <w:rFonts w:ascii="FrankRuehl" w:eastAsia="Calibri" w:hAnsi="FrankRuehl"/>
          <w:kern w:val="28"/>
          <w:sz w:val="28"/>
          <w:szCs w:val="24"/>
          <w:rtl/>
          <w:lang w:eastAsia="he-IL"/>
        </w:rPr>
        <w:t>ב</w:t>
      </w:r>
      <w:r w:rsidR="00AF2472" w:rsidRPr="00825C5C">
        <w:rPr>
          <w:rFonts w:ascii="FrankRuehl" w:eastAsia="Calibri" w:hAnsi="FrankRuehl" w:hint="cs"/>
          <w:kern w:val="28"/>
          <w:sz w:val="28"/>
          <w:szCs w:val="24"/>
          <w:rtl/>
          <w:lang w:eastAsia="he-IL"/>
        </w:rPr>
        <w:t>)</w:t>
      </w:r>
      <w:r w:rsidRPr="000872D2">
        <w:rPr>
          <w:rFonts w:ascii="FrankRuehl" w:eastAsia="Calibri" w:hAnsi="FrankRuehl" w:hint="cs"/>
          <w:kern w:val="28"/>
          <w:sz w:val="28"/>
          <w:rtl/>
          <w:lang w:eastAsia="he-IL"/>
        </w:rPr>
        <w:t xml:space="preserve"> כתב:</w:t>
      </w:r>
      <w:r w:rsidR="00710ADC">
        <w:rPr>
          <w:rFonts w:ascii="FrankRuehl" w:eastAsia="Calibri" w:hAnsi="FrankRuehl" w:hint="cs"/>
          <w:kern w:val="28"/>
          <w:sz w:val="28"/>
          <w:rtl/>
          <w:lang w:eastAsia="he-IL"/>
        </w:rPr>
        <w:t xml:space="preserve"> </w:t>
      </w:r>
      <w:r w:rsidR="00710ADC">
        <w:rPr>
          <w:rFonts w:hint="cs"/>
          <w:rtl/>
          <w:lang w:eastAsia="he-IL"/>
        </w:rPr>
        <w:t>"</w:t>
      </w:r>
      <w:r w:rsidRPr="000872D2">
        <w:rPr>
          <w:rtl/>
          <w:lang w:eastAsia="he-IL"/>
        </w:rPr>
        <w:t>הכי גרסינן: תפלה דרחמי נינהו</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 xml:space="preserve">ולא גרס </w:t>
      </w:r>
      <w:r w:rsidR="00AF2472">
        <w:rPr>
          <w:rFonts w:hint="cs"/>
          <w:rtl/>
          <w:lang w:eastAsia="he-IL"/>
        </w:rPr>
        <w:t>'</w:t>
      </w:r>
      <w:r w:rsidRPr="000872D2">
        <w:rPr>
          <w:rtl/>
          <w:lang w:eastAsia="he-IL"/>
        </w:rPr>
        <w:t>פשיטא</w:t>
      </w:r>
      <w:r w:rsidR="00AF2472">
        <w:rPr>
          <w:rFonts w:hint="cs"/>
          <w:rtl/>
          <w:lang w:eastAsia="he-IL"/>
        </w:rPr>
        <w:t>'</w:t>
      </w:r>
      <w:r w:rsidRPr="000872D2">
        <w:rPr>
          <w:rtl/>
          <w:lang w:eastAsia="he-IL"/>
        </w:rPr>
        <w:t>, דהא לאו דאורייתא היא.</w:t>
      </w:r>
      <w:r w:rsidR="00710ADC">
        <w:rPr>
          <w:rFonts w:hint="cs"/>
          <w:rtl/>
          <w:lang w:eastAsia="he-IL"/>
        </w:rPr>
        <w:t>"</w:t>
      </w:r>
    </w:p>
    <w:p w14:paraId="7C8E7A72" w14:textId="77777777" w:rsidR="000872D2" w:rsidRPr="000872D2" w:rsidRDefault="000872D2" w:rsidP="00710ADC">
      <w:pPr>
        <w:pStyle w:val="ae"/>
        <w:rPr>
          <w:rFonts w:ascii="FrankRuehl" w:hAnsi="FrankRuehl"/>
          <w:rtl/>
          <w:lang w:eastAsia="he-IL"/>
        </w:rPr>
      </w:pPr>
      <w:r w:rsidRPr="000872D2">
        <w:rPr>
          <w:rFonts w:ascii="FrankRuehl" w:hAnsi="FrankRuehl" w:hint="cs"/>
          <w:rtl/>
          <w:lang w:eastAsia="he-IL"/>
        </w:rPr>
        <w:t>אך</w:t>
      </w:r>
      <w:r w:rsidRPr="000872D2">
        <w:rPr>
          <w:rtl/>
        </w:rPr>
        <w:t xml:space="preserve"> </w:t>
      </w:r>
      <w:r w:rsidRPr="000872D2">
        <w:rPr>
          <w:rFonts w:ascii="FrankRuehl" w:hAnsi="FrankRuehl" w:hint="cs"/>
          <w:rtl/>
          <w:lang w:eastAsia="he-IL"/>
        </w:rPr>
        <w:t>ה</w:t>
      </w:r>
      <w:r w:rsidRPr="000872D2">
        <w:rPr>
          <w:rFonts w:ascii="FrankRuehl" w:hAnsi="FrankRuehl"/>
          <w:rtl/>
          <w:lang w:eastAsia="he-IL"/>
        </w:rPr>
        <w:t xml:space="preserve">תוספות </w:t>
      </w:r>
      <w:r w:rsidRPr="000872D2">
        <w:rPr>
          <w:rFonts w:ascii="FrankRuehl" w:hAnsi="FrankRuehl" w:hint="cs"/>
          <w:rtl/>
          <w:lang w:eastAsia="he-IL"/>
        </w:rPr>
        <w:t>שם פליגי וכתבו:</w:t>
      </w:r>
    </w:p>
    <w:p w14:paraId="00FC5856" w14:textId="77777777" w:rsidR="000872D2" w:rsidRPr="000872D2" w:rsidRDefault="000872D2" w:rsidP="00AF2472">
      <w:pPr>
        <w:pStyle w:val="a9"/>
        <w:rPr>
          <w:rtl/>
          <w:lang w:eastAsia="he-IL"/>
        </w:rPr>
      </w:pPr>
      <w:r w:rsidRPr="000872D2">
        <w:rPr>
          <w:rtl/>
          <w:lang w:eastAsia="he-IL"/>
        </w:rPr>
        <w:t>בתפלה פשיטא</w:t>
      </w:r>
      <w:r w:rsidR="00AF2472">
        <w:rPr>
          <w:rFonts w:hint="cs"/>
          <w:rtl/>
          <w:lang w:eastAsia="he-IL"/>
        </w:rPr>
        <w:t>,</w:t>
      </w:r>
      <w:r w:rsidRPr="000872D2">
        <w:rPr>
          <w:rtl/>
          <w:lang w:eastAsia="he-IL"/>
        </w:rPr>
        <w:t xml:space="preserve"> כיון דכתיב </w:t>
      </w:r>
      <w:r w:rsidR="00AF2472">
        <w:rPr>
          <w:rFonts w:hint="cs"/>
          <w:rtl/>
          <w:lang w:eastAsia="he-IL"/>
        </w:rPr>
        <w:t>"</w:t>
      </w:r>
      <w:r w:rsidRPr="000872D2">
        <w:rPr>
          <w:rtl/>
          <w:lang w:eastAsia="he-IL"/>
        </w:rPr>
        <w:t>ערב ובקר וצהרים אשיחה ואהמה</w:t>
      </w:r>
      <w:r w:rsidR="00AF2472">
        <w:rPr>
          <w:rFonts w:hint="cs"/>
          <w:rtl/>
          <w:lang w:eastAsia="he-IL"/>
        </w:rPr>
        <w:t>"</w:t>
      </w:r>
      <w:r w:rsidRPr="000872D2">
        <w:rPr>
          <w:rtl/>
          <w:lang w:eastAsia="he-IL"/>
        </w:rPr>
        <w:t xml:space="preserve"> כמצות עשה שהזמן גרמא הוי</w:t>
      </w:r>
      <w:r w:rsidR="00AF2472">
        <w:rPr>
          <w:rFonts w:hint="cs"/>
          <w:rtl/>
          <w:lang w:eastAsia="he-IL"/>
        </w:rPr>
        <w:t>,</w:t>
      </w:r>
      <w:r w:rsidRPr="000872D2">
        <w:rPr>
          <w:rtl/>
          <w:lang w:eastAsia="he-IL"/>
        </w:rPr>
        <w:t xml:space="preserve"> ק</w:t>
      </w:r>
      <w:r w:rsidR="00AF2472">
        <w:rPr>
          <w:rFonts w:hint="cs"/>
          <w:rtl/>
          <w:lang w:eastAsia="he-IL"/>
        </w:rPr>
        <w:t>א משמע לן</w:t>
      </w:r>
      <w:r w:rsidRPr="000872D2">
        <w:rPr>
          <w:rtl/>
          <w:lang w:eastAsia="he-IL"/>
        </w:rPr>
        <w:t xml:space="preserve"> דרחמי נינהו</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ורש"י לא גריס ליה שהרי תפלה דרבנן היא</w:t>
      </w:r>
      <w:r w:rsidR="00AF2472">
        <w:rPr>
          <w:rFonts w:hint="cs"/>
          <w:rtl/>
          <w:lang w:eastAsia="he-IL"/>
        </w:rPr>
        <w:t>,</w:t>
      </w:r>
      <w:r w:rsidRPr="000872D2">
        <w:rPr>
          <w:rtl/>
          <w:lang w:eastAsia="he-IL"/>
        </w:rPr>
        <w:t xml:space="preserve"> ומאי </w:t>
      </w:r>
      <w:r w:rsidR="00AF2472">
        <w:rPr>
          <w:rFonts w:hint="cs"/>
          <w:rtl/>
          <w:lang w:eastAsia="he-IL"/>
        </w:rPr>
        <w:t>'</w:t>
      </w:r>
      <w:r w:rsidR="0021136B">
        <w:rPr>
          <w:rtl/>
          <w:lang w:eastAsia="he-IL"/>
        </w:rPr>
        <w:t>מצוות עשה</w:t>
      </w:r>
      <w:r w:rsidR="00AF2472">
        <w:rPr>
          <w:rFonts w:hint="cs"/>
          <w:rtl/>
          <w:lang w:eastAsia="he-IL"/>
        </w:rPr>
        <w:t>'</w:t>
      </w:r>
      <w:r w:rsidR="00AF2472">
        <w:rPr>
          <w:rtl/>
          <w:lang w:eastAsia="he-IL"/>
        </w:rPr>
        <w:t xml:space="preserve"> שייכי ביה</w:t>
      </w:r>
      <w:r w:rsidR="00AF2472">
        <w:rPr>
          <w:rFonts w:hint="cs"/>
          <w:rtl/>
          <w:lang w:eastAsia="he-IL"/>
        </w:rPr>
        <w:t>?</w:t>
      </w:r>
      <w:r w:rsidRPr="000872D2">
        <w:rPr>
          <w:rtl/>
          <w:lang w:eastAsia="he-IL"/>
        </w:rPr>
        <w:t xml:space="preserve"> ו</w:t>
      </w:r>
      <w:r w:rsidR="007D7AA0">
        <w:rPr>
          <w:rtl/>
          <w:lang w:eastAsia="he-IL"/>
        </w:rPr>
        <w:t>מכל מקום</w:t>
      </w:r>
      <w:r w:rsidRPr="000872D2">
        <w:rPr>
          <w:rtl/>
          <w:lang w:eastAsia="he-IL"/>
        </w:rPr>
        <w:t xml:space="preserve"> יש ליישב</w:t>
      </w:r>
      <w:r w:rsidR="00AF2472">
        <w:rPr>
          <w:rFonts w:hint="cs"/>
          <w:rtl/>
          <w:lang w:eastAsia="he-IL"/>
        </w:rPr>
        <w:t>,</w:t>
      </w:r>
      <w:r w:rsidRPr="000872D2">
        <w:rPr>
          <w:rtl/>
          <w:lang w:eastAsia="he-IL"/>
        </w:rPr>
        <w:t xml:space="preserve"> דהא הלל דרבנן ונשים פטורות מהאי טעמא דמצות עשה שהזמן גרמא הוא</w:t>
      </w:r>
      <w:r w:rsidR="00AF2472">
        <w:rPr>
          <w:rFonts w:hint="cs"/>
          <w:rtl/>
          <w:lang w:eastAsia="he-IL"/>
        </w:rPr>
        <w:t>,</w:t>
      </w:r>
      <w:r w:rsidR="00AF2472">
        <w:rPr>
          <w:rtl/>
          <w:lang w:eastAsia="he-IL"/>
        </w:rPr>
        <w:t xml:space="preserve"> כדאמרינן בסוכה </w:t>
      </w:r>
      <w:r w:rsidR="00AF2472" w:rsidRPr="00825C5C">
        <w:rPr>
          <w:szCs w:val="24"/>
          <w:rtl/>
          <w:lang w:eastAsia="he-IL"/>
        </w:rPr>
        <w:t>(דף לח</w:t>
      </w:r>
      <w:r w:rsidR="00AF2472" w:rsidRPr="00825C5C">
        <w:rPr>
          <w:rFonts w:hint="cs"/>
          <w:szCs w:val="24"/>
          <w:rtl/>
          <w:lang w:eastAsia="he-IL"/>
        </w:rPr>
        <w:t>, א</w:t>
      </w:r>
      <w:r w:rsidRPr="00825C5C">
        <w:rPr>
          <w:szCs w:val="24"/>
          <w:rtl/>
          <w:lang w:eastAsia="he-IL"/>
        </w:rPr>
        <w:t>)</w:t>
      </w:r>
      <w:r w:rsidRPr="000872D2">
        <w:rPr>
          <w:rtl/>
          <w:lang w:eastAsia="he-IL"/>
        </w:rPr>
        <w:t xml:space="preserve"> </w:t>
      </w:r>
      <w:r w:rsidR="00AF2472">
        <w:rPr>
          <w:rFonts w:hint="cs"/>
          <w:rtl/>
          <w:lang w:eastAsia="he-IL"/>
        </w:rPr>
        <w:t>"</w:t>
      </w:r>
      <w:r w:rsidRPr="000872D2">
        <w:rPr>
          <w:rtl/>
          <w:lang w:eastAsia="he-IL"/>
        </w:rPr>
        <w:t xml:space="preserve">מי שהיה עבד ואשה או קטן מקרין אותו </w:t>
      </w:r>
      <w:r w:rsidR="00AF2472">
        <w:rPr>
          <w:rtl/>
          <w:lang w:eastAsia="he-IL"/>
        </w:rPr>
        <w:t>–</w:t>
      </w:r>
      <w:r w:rsidR="00AF2472">
        <w:rPr>
          <w:rFonts w:hint="cs"/>
          <w:rtl/>
          <w:lang w:eastAsia="he-IL"/>
        </w:rPr>
        <w:t xml:space="preserve"> </w:t>
      </w:r>
      <w:r w:rsidRPr="000872D2">
        <w:rPr>
          <w:rtl/>
          <w:lang w:eastAsia="he-IL"/>
        </w:rPr>
        <w:t>עונה אחריהן מה שהם אומרים</w:t>
      </w:r>
      <w:r w:rsidR="00947B7C">
        <w:rPr>
          <w:rFonts w:hint="cs"/>
          <w:rtl/>
          <w:lang w:eastAsia="he-IL"/>
        </w:rPr>
        <w:t>",</w:t>
      </w:r>
      <w:r w:rsidRPr="000872D2">
        <w:rPr>
          <w:rtl/>
          <w:lang w:eastAsia="he-IL"/>
        </w:rPr>
        <w:t xml:space="preserve"> דאין השומע פטור מקריאתן כיון שהם פטורים.</w:t>
      </w:r>
    </w:p>
    <w:p w14:paraId="6BD58486" w14:textId="77777777" w:rsidR="000872D2" w:rsidRPr="000872D2" w:rsidRDefault="000872D2" w:rsidP="00947B7C">
      <w:pPr>
        <w:pStyle w:val="ae"/>
        <w:rPr>
          <w:rtl/>
          <w:lang w:eastAsia="he-IL"/>
        </w:rPr>
      </w:pPr>
      <w:r w:rsidRPr="000872D2">
        <w:rPr>
          <w:rFonts w:hint="cs"/>
          <w:rtl/>
          <w:lang w:eastAsia="he-IL"/>
        </w:rPr>
        <w:t>משמע שלרש"י פט</w:t>
      </w:r>
      <w:r w:rsidR="00947B7C" w:rsidRPr="00947B7C">
        <w:rPr>
          <w:rtl/>
          <w:lang w:eastAsia="he-IL"/>
        </w:rPr>
        <w:t>וֹ</w:t>
      </w:r>
      <w:r w:rsidRPr="000872D2">
        <w:rPr>
          <w:rFonts w:hint="cs"/>
          <w:rtl/>
          <w:lang w:eastAsia="he-IL"/>
        </w:rPr>
        <w:t>ר נשים ב</w:t>
      </w:r>
      <w:r w:rsidR="0021136B">
        <w:rPr>
          <w:rFonts w:hint="cs"/>
          <w:rtl/>
          <w:lang w:eastAsia="he-IL"/>
        </w:rPr>
        <w:t>מצוות עשה</w:t>
      </w:r>
      <w:r w:rsidRPr="000872D2">
        <w:rPr>
          <w:rFonts w:hint="cs"/>
          <w:rtl/>
          <w:lang w:eastAsia="he-IL"/>
        </w:rPr>
        <w:t xml:space="preserve"> שהזמן גרמן הוא רק במצוות דאורייתא, אך לדעת ה</w:t>
      </w:r>
      <w:r w:rsidR="008C1B89">
        <w:rPr>
          <w:rFonts w:hint="cs"/>
          <w:rtl/>
          <w:lang w:eastAsia="he-IL"/>
        </w:rPr>
        <w:t>תוספות</w:t>
      </w:r>
      <w:r w:rsidR="00947B7C">
        <w:rPr>
          <w:rFonts w:hint="cs"/>
          <w:rtl/>
          <w:lang w:eastAsia="he-IL"/>
        </w:rPr>
        <w:t>:</w:t>
      </w:r>
      <w:r w:rsidRPr="000872D2">
        <w:rPr>
          <w:rFonts w:hint="cs"/>
          <w:rtl/>
          <w:lang w:eastAsia="he-IL"/>
        </w:rPr>
        <w:t xml:space="preserve"> כל דתקון רבנן </w:t>
      </w:r>
      <w:r w:rsidR="00947B7C">
        <w:rPr>
          <w:rtl/>
          <w:lang w:eastAsia="he-IL"/>
        </w:rPr>
        <w:t>–</w:t>
      </w:r>
      <w:r w:rsidR="00947B7C">
        <w:rPr>
          <w:rFonts w:hint="cs"/>
          <w:rtl/>
          <w:lang w:eastAsia="he-IL"/>
        </w:rPr>
        <w:t xml:space="preserve"> </w:t>
      </w:r>
      <w:r w:rsidRPr="000872D2">
        <w:rPr>
          <w:rFonts w:hint="cs"/>
          <w:rtl/>
          <w:lang w:eastAsia="he-IL"/>
        </w:rPr>
        <w:t>כעין דאורייתא תקון</w:t>
      </w:r>
      <w:r w:rsidR="00947B7C">
        <w:rPr>
          <w:rFonts w:hint="cs"/>
          <w:rtl/>
          <w:lang w:eastAsia="he-IL"/>
        </w:rPr>
        <w:t>,</w:t>
      </w:r>
      <w:r w:rsidRPr="000872D2">
        <w:rPr>
          <w:rFonts w:hint="cs"/>
          <w:rtl/>
          <w:lang w:eastAsia="he-IL"/>
        </w:rPr>
        <w:t xml:space="preserve"> ואף במצוות דרבנן נשים פטורות</w:t>
      </w:r>
      <w:r w:rsidR="00947B7C">
        <w:rPr>
          <w:rFonts w:hint="cs"/>
          <w:rtl/>
          <w:lang w:eastAsia="he-IL"/>
        </w:rPr>
        <w:t>.</w:t>
      </w:r>
      <w:r w:rsidRPr="000872D2">
        <w:rPr>
          <w:rFonts w:hint="cs"/>
          <w:rtl/>
          <w:lang w:eastAsia="he-IL"/>
        </w:rPr>
        <w:t xml:space="preserve"> והוכיחו</w:t>
      </w:r>
      <w:r w:rsidR="00947B7C">
        <w:rPr>
          <w:rFonts w:hint="cs"/>
          <w:rtl/>
          <w:lang w:eastAsia="he-IL"/>
        </w:rPr>
        <w:t xml:space="preserve"> תוספות</w:t>
      </w:r>
      <w:r w:rsidRPr="000872D2">
        <w:rPr>
          <w:rFonts w:hint="cs"/>
          <w:rtl/>
          <w:lang w:eastAsia="he-IL"/>
        </w:rPr>
        <w:t xml:space="preserve"> מהלל</w:t>
      </w:r>
      <w:r w:rsidR="00947B7C">
        <w:rPr>
          <w:rFonts w:hint="cs"/>
          <w:rtl/>
          <w:lang w:eastAsia="he-IL"/>
        </w:rPr>
        <w:t>,</w:t>
      </w:r>
      <w:r w:rsidRPr="000872D2">
        <w:rPr>
          <w:rFonts w:hint="cs"/>
          <w:rtl/>
          <w:lang w:eastAsia="he-IL"/>
        </w:rPr>
        <w:t xml:space="preserve"> שהוא מדרבנן והזמן גרמו ונשים פטורות ממנו</w:t>
      </w:r>
      <w:r w:rsidR="00947B7C">
        <w:rPr>
          <w:rFonts w:hint="cs"/>
          <w:rtl/>
          <w:lang w:eastAsia="he-IL"/>
        </w:rPr>
        <w:t>, ד</w:t>
      </w:r>
      <w:r w:rsidRPr="000872D2">
        <w:rPr>
          <w:rFonts w:hint="cs"/>
          <w:rtl/>
          <w:lang w:eastAsia="he-IL"/>
        </w:rPr>
        <w:t>הוא הדין בשאר מצוות דרבנן. והנה לדעת ה</w:t>
      </w:r>
      <w:r w:rsidR="008C1B89">
        <w:rPr>
          <w:rFonts w:hint="cs"/>
          <w:rtl/>
          <w:lang w:eastAsia="he-IL"/>
        </w:rPr>
        <w:t>תוספות</w:t>
      </w:r>
      <w:r w:rsidRPr="000872D2">
        <w:rPr>
          <w:rFonts w:hint="cs"/>
          <w:rtl/>
          <w:lang w:eastAsia="he-IL"/>
        </w:rPr>
        <w:t xml:space="preserve"> </w:t>
      </w:r>
      <w:r w:rsidR="007D7AA0">
        <w:rPr>
          <w:rFonts w:hint="cs"/>
          <w:rtl/>
          <w:lang w:eastAsia="he-IL"/>
        </w:rPr>
        <w:t>אתי שפיר היטב</w:t>
      </w:r>
      <w:r w:rsidRPr="000872D2">
        <w:rPr>
          <w:rFonts w:hint="cs"/>
          <w:rtl/>
          <w:lang w:eastAsia="he-IL"/>
        </w:rPr>
        <w:t xml:space="preserve"> דבעינן לטעמא דאף הן היו באותו הנס</w:t>
      </w:r>
      <w:r w:rsidR="00947B7C">
        <w:rPr>
          <w:rFonts w:hint="cs"/>
          <w:rtl/>
          <w:lang w:eastAsia="he-IL"/>
        </w:rPr>
        <w:t xml:space="preserve"> </w:t>
      </w:r>
      <w:r w:rsidR="00947B7C">
        <w:rPr>
          <w:rtl/>
          <w:lang w:eastAsia="he-IL"/>
        </w:rPr>
        <w:t>–</w:t>
      </w:r>
      <w:r w:rsidR="00573E30">
        <w:rPr>
          <w:rFonts w:hint="cs"/>
          <w:rtl/>
          <w:lang w:eastAsia="he-IL"/>
        </w:rPr>
        <w:t xml:space="preserve"> </w:t>
      </w:r>
      <w:r w:rsidRPr="000872D2">
        <w:rPr>
          <w:rFonts w:hint="cs"/>
          <w:rtl/>
          <w:lang w:eastAsia="he-IL"/>
        </w:rPr>
        <w:t>הא לאו הכי היה מקום לפוטרן</w:t>
      </w:r>
      <w:r w:rsidR="00573E30">
        <w:rPr>
          <w:rFonts w:hint="cs"/>
          <w:rtl/>
          <w:lang w:eastAsia="he-IL"/>
        </w:rPr>
        <w:t xml:space="preserve">, </w:t>
      </w:r>
      <w:r w:rsidR="00947B7C">
        <w:rPr>
          <w:rFonts w:hint="cs"/>
          <w:rtl/>
          <w:lang w:eastAsia="he-IL"/>
        </w:rPr>
        <w:t xml:space="preserve">או </w:t>
      </w:r>
      <w:r w:rsidR="00947B7C">
        <w:rPr>
          <w:rtl/>
          <w:lang w:eastAsia="he-IL"/>
        </w:rPr>
        <w:t>–</w:t>
      </w:r>
      <w:r w:rsidR="00947B7C">
        <w:rPr>
          <w:rFonts w:hint="cs"/>
          <w:rtl/>
          <w:lang w:eastAsia="he-IL"/>
        </w:rPr>
        <w:t xml:space="preserve"> ו</w:t>
      </w:r>
      <w:r w:rsidRPr="000872D2">
        <w:rPr>
          <w:rFonts w:hint="cs"/>
          <w:rtl/>
          <w:lang w:eastAsia="he-IL"/>
        </w:rPr>
        <w:t>מדויק יותר</w:t>
      </w:r>
      <w:r w:rsidR="00947B7C">
        <w:rPr>
          <w:rFonts w:hint="cs"/>
          <w:rtl/>
          <w:lang w:eastAsia="he-IL"/>
        </w:rPr>
        <w:t xml:space="preserve"> </w:t>
      </w:r>
      <w:r w:rsidR="00947B7C">
        <w:rPr>
          <w:rtl/>
          <w:lang w:eastAsia="he-IL"/>
        </w:rPr>
        <w:t>–</w:t>
      </w:r>
      <w:r w:rsidR="00947B7C">
        <w:rPr>
          <w:rFonts w:hint="cs"/>
          <w:rtl/>
          <w:lang w:eastAsia="he-IL"/>
        </w:rPr>
        <w:t xml:space="preserve"> היה מקום</w:t>
      </w:r>
      <w:r w:rsidRPr="000872D2">
        <w:rPr>
          <w:rFonts w:hint="cs"/>
          <w:rtl/>
          <w:lang w:eastAsia="he-IL"/>
        </w:rPr>
        <w:t xml:space="preserve"> שלא יטילו רבנן עליה</w:t>
      </w:r>
      <w:r w:rsidR="00947B7C">
        <w:rPr>
          <w:rFonts w:hint="cs"/>
          <w:rtl/>
          <w:lang w:eastAsia="he-IL"/>
        </w:rPr>
        <w:t>ן</w:t>
      </w:r>
      <w:r w:rsidRPr="000872D2">
        <w:rPr>
          <w:rFonts w:hint="cs"/>
          <w:rtl/>
          <w:lang w:eastAsia="he-IL"/>
        </w:rPr>
        <w:t xml:space="preserve"> חיוב. וכן מבואר ב</w:t>
      </w:r>
      <w:r w:rsidRPr="000872D2">
        <w:rPr>
          <w:rtl/>
          <w:lang w:eastAsia="he-IL"/>
        </w:rPr>
        <w:t xml:space="preserve">תוספות הרא"ש </w:t>
      </w:r>
      <w:r w:rsidR="00947B7C" w:rsidRPr="00825C5C">
        <w:rPr>
          <w:rFonts w:hint="cs"/>
          <w:szCs w:val="24"/>
          <w:rtl/>
          <w:lang w:eastAsia="he-IL"/>
        </w:rPr>
        <w:t>(</w:t>
      </w:r>
      <w:r w:rsidRPr="00825C5C">
        <w:rPr>
          <w:rFonts w:hint="cs"/>
          <w:szCs w:val="24"/>
          <w:rtl/>
          <w:lang w:eastAsia="he-IL"/>
        </w:rPr>
        <w:t>שם</w:t>
      </w:r>
      <w:r w:rsidR="00947B7C" w:rsidRPr="00825C5C">
        <w:rPr>
          <w:rFonts w:hint="cs"/>
          <w:szCs w:val="24"/>
          <w:rtl/>
          <w:lang w:eastAsia="he-IL"/>
        </w:rPr>
        <w:t>)</w:t>
      </w:r>
      <w:r w:rsidRPr="000872D2">
        <w:rPr>
          <w:rFonts w:hint="cs"/>
          <w:rtl/>
          <w:lang w:eastAsia="he-IL"/>
        </w:rPr>
        <w:t xml:space="preserve"> שכתב:</w:t>
      </w:r>
    </w:p>
    <w:p w14:paraId="794A0C1A" w14:textId="77777777" w:rsidR="000872D2" w:rsidRPr="000872D2" w:rsidRDefault="00947B7C" w:rsidP="00005D67">
      <w:pPr>
        <w:pStyle w:val="a9"/>
        <w:rPr>
          <w:rFonts w:ascii="FrankRuehl" w:hAnsi="FrankRuehl"/>
          <w:sz w:val="28"/>
          <w:rtl/>
          <w:lang w:eastAsia="he-IL"/>
        </w:rPr>
      </w:pPr>
      <w:r>
        <w:rPr>
          <w:rtl/>
          <w:lang w:eastAsia="he-IL"/>
        </w:rPr>
        <w:t>חייבין בתפלה פשיטא</w:t>
      </w:r>
      <w:r>
        <w:rPr>
          <w:rFonts w:hint="cs"/>
          <w:rtl/>
          <w:lang w:eastAsia="he-IL"/>
        </w:rPr>
        <w:t xml:space="preserve"> </w:t>
      </w:r>
      <w:r>
        <w:rPr>
          <w:rtl/>
          <w:lang w:eastAsia="he-IL"/>
        </w:rPr>
        <w:t>–</w:t>
      </w:r>
      <w:r w:rsidR="000872D2" w:rsidRPr="000872D2">
        <w:rPr>
          <w:rtl/>
          <w:lang w:eastAsia="he-IL"/>
        </w:rPr>
        <w:t xml:space="preserve"> תימה</w:t>
      </w:r>
      <w:r>
        <w:rPr>
          <w:rFonts w:hint="cs"/>
          <w:rtl/>
          <w:lang w:eastAsia="he-IL"/>
        </w:rPr>
        <w:t>:</w:t>
      </w:r>
      <w:r w:rsidR="000872D2" w:rsidRPr="000872D2">
        <w:rPr>
          <w:rtl/>
          <w:lang w:eastAsia="he-IL"/>
        </w:rPr>
        <w:t xml:space="preserve"> מאי פשיטותא היא</w:t>
      </w:r>
      <w:r>
        <w:rPr>
          <w:rFonts w:hint="cs"/>
          <w:rtl/>
          <w:lang w:eastAsia="he-IL"/>
        </w:rPr>
        <w:t>,</w:t>
      </w:r>
      <w:r>
        <w:rPr>
          <w:rtl/>
          <w:lang w:eastAsia="he-IL"/>
        </w:rPr>
        <w:t xml:space="preserve"> והלא מצות עשה שהזמן גרמא היא</w:t>
      </w:r>
      <w:r>
        <w:rPr>
          <w:rFonts w:hint="cs"/>
          <w:rtl/>
          <w:lang w:eastAsia="he-IL"/>
        </w:rPr>
        <w:t>?</w:t>
      </w:r>
      <w:r w:rsidR="000872D2" w:rsidRPr="000872D2">
        <w:rPr>
          <w:rtl/>
          <w:lang w:eastAsia="he-IL"/>
        </w:rPr>
        <w:t xml:space="preserve"> ואי משום דהוי דרבנן</w:t>
      </w:r>
      <w:r w:rsidR="00874E1A">
        <w:rPr>
          <w:rtl/>
          <w:lang w:eastAsia="he-IL"/>
        </w:rPr>
        <w:t xml:space="preserve"> </w:t>
      </w:r>
      <w:r w:rsidR="00874E1A">
        <w:rPr>
          <w:rFonts w:hint="cs"/>
          <w:rtl/>
          <w:lang w:eastAsia="he-IL"/>
        </w:rPr>
        <w:t xml:space="preserve">[...] </w:t>
      </w:r>
      <w:r w:rsidR="000872D2" w:rsidRPr="000872D2">
        <w:rPr>
          <w:rtl/>
          <w:lang w:eastAsia="he-IL"/>
        </w:rPr>
        <w:t>וכן נר חנוכה ומקרא מגלה וארבע כוסות היו פטורות מטעמא דזמן גרמא אי לאו טעמא ד</w:t>
      </w:r>
      <w:r>
        <w:rPr>
          <w:rFonts w:hint="cs"/>
          <w:rtl/>
          <w:lang w:eastAsia="he-IL"/>
        </w:rPr>
        <w:t>"</w:t>
      </w:r>
      <w:r w:rsidR="000872D2" w:rsidRPr="000872D2">
        <w:rPr>
          <w:rtl/>
          <w:lang w:eastAsia="he-IL"/>
        </w:rPr>
        <w:t>הן</w:t>
      </w:r>
      <w:r>
        <w:rPr>
          <w:rtl/>
          <w:lang w:eastAsia="he-IL"/>
        </w:rPr>
        <w:t xml:space="preserve"> היו באותו הנס</w:t>
      </w:r>
      <w:r>
        <w:rPr>
          <w:rFonts w:hint="cs"/>
          <w:rtl/>
          <w:lang w:eastAsia="he-IL"/>
        </w:rPr>
        <w:t>".</w:t>
      </w:r>
      <w:r w:rsidR="000872D2" w:rsidRPr="000872D2">
        <w:rPr>
          <w:rFonts w:ascii="FrankRuehl" w:hAnsi="FrankRuehl"/>
          <w:sz w:val="28"/>
          <w:rtl/>
          <w:lang w:eastAsia="he-IL"/>
        </w:rPr>
        <w:t xml:space="preserve"> </w:t>
      </w:r>
    </w:p>
    <w:p w14:paraId="28BF3DC1" w14:textId="77777777" w:rsidR="000872D2" w:rsidRPr="000872D2" w:rsidRDefault="000872D2" w:rsidP="00017C40">
      <w:pPr>
        <w:pStyle w:val="ae"/>
        <w:rPr>
          <w:rtl/>
          <w:lang w:eastAsia="he-IL"/>
        </w:rPr>
      </w:pPr>
      <w:r w:rsidRPr="000872D2">
        <w:rPr>
          <w:rFonts w:hint="cs"/>
          <w:rtl/>
          <w:lang w:eastAsia="he-IL"/>
        </w:rPr>
        <w:t>אך לדעת רש"י לכאורה קשה</w:t>
      </w:r>
      <w:r w:rsidR="00947B7C">
        <w:rPr>
          <w:rFonts w:hint="cs"/>
          <w:rtl/>
          <w:lang w:eastAsia="he-IL"/>
        </w:rPr>
        <w:t>:</w:t>
      </w:r>
      <w:r w:rsidRPr="000872D2">
        <w:rPr>
          <w:rFonts w:hint="cs"/>
          <w:rtl/>
          <w:lang w:eastAsia="he-IL"/>
        </w:rPr>
        <w:t xml:space="preserve"> מדוע בעינן לטעמא דאף הן היו באותו הנס, ובפרט </w:t>
      </w:r>
      <w:r w:rsidR="00947B7C">
        <w:rPr>
          <w:rFonts w:hint="cs"/>
          <w:rtl/>
          <w:lang w:eastAsia="he-IL"/>
        </w:rPr>
        <w:t xml:space="preserve">את </w:t>
      </w:r>
      <w:r w:rsidR="007D7AA0">
        <w:rPr>
          <w:rFonts w:hint="cs"/>
          <w:rtl/>
          <w:lang w:eastAsia="he-IL"/>
        </w:rPr>
        <w:t>מה שכתב</w:t>
      </w:r>
      <w:r w:rsidR="00947B7C">
        <w:rPr>
          <w:rFonts w:hint="cs"/>
          <w:rtl/>
          <w:lang w:eastAsia="he-IL"/>
        </w:rPr>
        <w:t xml:space="preserve"> שעיקר הנס נעשה על ידן </w:t>
      </w:r>
      <w:r w:rsidR="00947B7C">
        <w:rPr>
          <w:rtl/>
          <w:lang w:eastAsia="he-IL"/>
        </w:rPr>
        <w:t>–</w:t>
      </w:r>
      <w:r w:rsidRPr="000872D2">
        <w:rPr>
          <w:rFonts w:hint="cs"/>
          <w:rtl/>
          <w:lang w:eastAsia="he-IL"/>
        </w:rPr>
        <w:t xml:space="preserve"> הא בלאו הכי הך פטורא ד</w:t>
      </w:r>
      <w:r w:rsidR="0021136B">
        <w:rPr>
          <w:rFonts w:hint="cs"/>
          <w:rtl/>
          <w:lang w:eastAsia="he-IL"/>
        </w:rPr>
        <w:t>מצוות עשה</w:t>
      </w:r>
      <w:r w:rsidRPr="000872D2">
        <w:rPr>
          <w:rFonts w:hint="cs"/>
          <w:rtl/>
          <w:lang w:eastAsia="he-IL"/>
        </w:rPr>
        <w:t xml:space="preserve"> שה</w:t>
      </w:r>
      <w:r w:rsidR="00947B7C">
        <w:rPr>
          <w:rFonts w:hint="cs"/>
          <w:rtl/>
          <w:lang w:eastAsia="he-IL"/>
        </w:rPr>
        <w:t>זמן גרמן אינו נוהג במצוות דרבנן?</w:t>
      </w:r>
    </w:p>
    <w:p w14:paraId="4BB0D5C7" w14:textId="77777777" w:rsidR="000872D2" w:rsidRPr="000872D2" w:rsidRDefault="000872D2" w:rsidP="00555A0E">
      <w:pPr>
        <w:pStyle w:val="ae"/>
        <w:rPr>
          <w:rtl/>
          <w:lang w:eastAsia="he-IL"/>
        </w:rPr>
      </w:pPr>
      <w:r w:rsidRPr="000872D2">
        <w:rPr>
          <w:rFonts w:hint="cs"/>
          <w:rtl/>
          <w:lang w:eastAsia="he-IL"/>
        </w:rPr>
        <w:t xml:space="preserve">ונראה לבאר </w:t>
      </w:r>
      <w:r w:rsidR="00947B7C">
        <w:rPr>
          <w:rFonts w:hint="cs"/>
          <w:rtl/>
          <w:lang w:eastAsia="he-IL"/>
        </w:rPr>
        <w:t xml:space="preserve">את </w:t>
      </w:r>
      <w:r w:rsidRPr="000872D2">
        <w:rPr>
          <w:rFonts w:hint="cs"/>
          <w:rtl/>
          <w:lang w:eastAsia="he-IL"/>
        </w:rPr>
        <w:t>הדברים על פי מה שכתב</w:t>
      </w:r>
      <w:r w:rsidR="00947B7C">
        <w:rPr>
          <w:rFonts w:hint="cs"/>
          <w:rtl/>
          <w:lang w:eastAsia="he-IL"/>
        </w:rPr>
        <w:t>ו</w:t>
      </w:r>
      <w:r w:rsidRPr="000872D2">
        <w:rPr>
          <w:rFonts w:hint="cs"/>
          <w:rtl/>
          <w:lang w:eastAsia="he-IL"/>
        </w:rPr>
        <w:t xml:space="preserve"> ה</w:t>
      </w:r>
      <w:r w:rsidR="008C1B89">
        <w:rPr>
          <w:rFonts w:hint="cs"/>
          <w:rtl/>
          <w:lang w:eastAsia="he-IL"/>
        </w:rPr>
        <w:t>תוספות</w:t>
      </w:r>
      <w:r w:rsidRPr="000872D2">
        <w:rPr>
          <w:rFonts w:hint="cs"/>
          <w:rtl/>
          <w:lang w:eastAsia="he-IL"/>
        </w:rPr>
        <w:t xml:space="preserve"> </w:t>
      </w:r>
      <w:r w:rsidR="00947B7C" w:rsidRPr="00825C5C">
        <w:rPr>
          <w:rFonts w:hint="cs"/>
          <w:szCs w:val="24"/>
          <w:rtl/>
          <w:lang w:eastAsia="he-IL"/>
        </w:rPr>
        <w:t>(</w:t>
      </w:r>
      <w:r w:rsidRPr="00825C5C">
        <w:rPr>
          <w:szCs w:val="24"/>
          <w:rtl/>
          <w:lang w:eastAsia="he-IL"/>
        </w:rPr>
        <w:t xml:space="preserve">פסחים </w:t>
      </w:r>
      <w:r w:rsidR="00947B7C" w:rsidRPr="00825C5C">
        <w:rPr>
          <w:rFonts w:hint="cs"/>
          <w:szCs w:val="24"/>
          <w:rtl/>
          <w:lang w:eastAsia="he-IL"/>
        </w:rPr>
        <w:t xml:space="preserve">שם </w:t>
      </w:r>
      <w:r w:rsidRPr="00825C5C">
        <w:rPr>
          <w:rFonts w:hint="cs"/>
          <w:szCs w:val="24"/>
          <w:rtl/>
          <w:lang w:eastAsia="he-IL"/>
        </w:rPr>
        <w:t>ד"ה היו</w:t>
      </w:r>
      <w:r w:rsidR="00555A0E" w:rsidRPr="00825C5C">
        <w:rPr>
          <w:rFonts w:hint="cs"/>
          <w:szCs w:val="24"/>
          <w:rtl/>
          <w:lang w:eastAsia="he-IL"/>
        </w:rPr>
        <w:t>, בהמשך דבריהם)</w:t>
      </w:r>
      <w:r w:rsidR="00555A0E">
        <w:rPr>
          <w:rFonts w:hint="cs"/>
          <w:rtl/>
          <w:lang w:eastAsia="he-IL"/>
        </w:rPr>
        <w:t>,</w:t>
      </w:r>
      <w:r w:rsidRPr="000872D2">
        <w:rPr>
          <w:rFonts w:hint="cs"/>
          <w:rtl/>
          <w:lang w:eastAsia="he-IL"/>
        </w:rPr>
        <w:t xml:space="preserve"> </w:t>
      </w:r>
      <w:r w:rsidR="00555A0E">
        <w:rPr>
          <w:rFonts w:hint="cs"/>
          <w:rtl/>
          <w:lang w:eastAsia="he-IL"/>
        </w:rPr>
        <w:t>ש</w:t>
      </w:r>
      <w:r w:rsidRPr="000872D2">
        <w:rPr>
          <w:rFonts w:hint="cs"/>
          <w:rtl/>
          <w:lang w:eastAsia="he-IL"/>
        </w:rPr>
        <w:t>אחרי שהביא</w:t>
      </w:r>
      <w:r w:rsidR="00555A0E">
        <w:rPr>
          <w:rFonts w:hint="cs"/>
          <w:rtl/>
          <w:lang w:eastAsia="he-IL"/>
        </w:rPr>
        <w:t xml:space="preserve">ו את דעת </w:t>
      </w:r>
      <w:r w:rsidRPr="000872D2">
        <w:rPr>
          <w:rFonts w:hint="cs"/>
          <w:rtl/>
          <w:lang w:eastAsia="he-IL"/>
        </w:rPr>
        <w:t>רשב"ם דבעינן שה</w:t>
      </w:r>
      <w:r w:rsidR="00555A0E">
        <w:rPr>
          <w:rFonts w:hint="cs"/>
          <w:rtl/>
          <w:lang w:eastAsia="he-IL"/>
        </w:rPr>
        <w:t>ן</w:t>
      </w:r>
      <w:r w:rsidRPr="000872D2">
        <w:rPr>
          <w:rFonts w:hint="cs"/>
          <w:rtl/>
          <w:lang w:eastAsia="he-IL"/>
        </w:rPr>
        <w:t xml:space="preserve"> יהיו עיקר הנס ודחאו</w:t>
      </w:r>
      <w:r w:rsidR="00555A0E">
        <w:rPr>
          <w:rFonts w:hint="cs"/>
          <w:rtl/>
          <w:lang w:eastAsia="he-IL"/>
        </w:rPr>
        <w:t xml:space="preserve">הו </w:t>
      </w:r>
      <w:r w:rsidR="00555A0E">
        <w:rPr>
          <w:rtl/>
          <w:lang w:eastAsia="he-IL"/>
        </w:rPr>
        <w:t>–</w:t>
      </w:r>
      <w:r w:rsidRPr="000872D2">
        <w:rPr>
          <w:rFonts w:hint="cs"/>
          <w:rtl/>
          <w:lang w:eastAsia="he-IL"/>
        </w:rPr>
        <w:t xml:space="preserve"> דלאו דו</w:t>
      </w:r>
      <w:r w:rsidR="00555A0E">
        <w:rPr>
          <w:rFonts w:hint="cs"/>
          <w:rtl/>
          <w:lang w:eastAsia="he-IL"/>
        </w:rPr>
        <w:t>וקא</w:t>
      </w:r>
      <w:r w:rsidRPr="000872D2">
        <w:rPr>
          <w:rFonts w:hint="cs"/>
          <w:rtl/>
          <w:lang w:eastAsia="he-IL"/>
        </w:rPr>
        <w:t xml:space="preserve"> וסגי במה שגם לה</w:t>
      </w:r>
      <w:r w:rsidR="00555A0E">
        <w:rPr>
          <w:rFonts w:hint="cs"/>
          <w:rtl/>
          <w:lang w:eastAsia="he-IL"/>
        </w:rPr>
        <w:t>ן</w:t>
      </w:r>
      <w:r w:rsidRPr="000872D2">
        <w:rPr>
          <w:rFonts w:hint="cs"/>
          <w:rtl/>
          <w:lang w:eastAsia="he-IL"/>
        </w:rPr>
        <w:t xml:space="preserve"> נעשה הנס</w:t>
      </w:r>
      <w:r w:rsidR="00555A0E">
        <w:rPr>
          <w:rFonts w:hint="cs"/>
          <w:rtl/>
          <w:lang w:eastAsia="he-IL"/>
        </w:rPr>
        <w:t xml:space="preserve"> </w:t>
      </w:r>
      <w:r w:rsidR="00555A0E">
        <w:rPr>
          <w:rtl/>
          <w:lang w:eastAsia="he-IL"/>
        </w:rPr>
        <w:t>–</w:t>
      </w:r>
      <w:r w:rsidRPr="000872D2">
        <w:rPr>
          <w:rFonts w:hint="cs"/>
          <w:rtl/>
          <w:lang w:eastAsia="he-IL"/>
        </w:rPr>
        <w:t xml:space="preserve"> הקש</w:t>
      </w:r>
      <w:r w:rsidR="00555A0E">
        <w:rPr>
          <w:rFonts w:hint="cs"/>
          <w:rtl/>
          <w:lang w:eastAsia="he-IL"/>
        </w:rPr>
        <w:t>ו</w:t>
      </w:r>
      <w:r w:rsidRPr="000872D2">
        <w:rPr>
          <w:rFonts w:hint="cs"/>
          <w:rtl/>
          <w:lang w:eastAsia="he-IL"/>
        </w:rPr>
        <w:t xml:space="preserve"> ה</w:t>
      </w:r>
      <w:r w:rsidR="008C1B89">
        <w:rPr>
          <w:rFonts w:hint="cs"/>
          <w:rtl/>
          <w:lang w:eastAsia="he-IL"/>
        </w:rPr>
        <w:t>תוספות</w:t>
      </w:r>
      <w:r w:rsidR="00555A0E">
        <w:rPr>
          <w:rFonts w:hint="cs"/>
          <w:rtl/>
          <w:lang w:eastAsia="he-IL"/>
        </w:rPr>
        <w:t>:</w:t>
      </w:r>
    </w:p>
    <w:p w14:paraId="5A0603C4" w14:textId="77777777" w:rsidR="000872D2" w:rsidRPr="000872D2" w:rsidRDefault="000872D2" w:rsidP="00555A0E">
      <w:pPr>
        <w:pStyle w:val="a9"/>
        <w:rPr>
          <w:rtl/>
          <w:lang w:eastAsia="he-IL"/>
        </w:rPr>
      </w:pPr>
      <w:r w:rsidRPr="000872D2">
        <w:rPr>
          <w:rtl/>
          <w:lang w:eastAsia="he-IL"/>
        </w:rPr>
        <w:t xml:space="preserve">והא דאמרינן דפטורות מסוכה אף על גב דאף הן היו באותו הנס </w:t>
      </w:r>
      <w:r w:rsidR="00555A0E">
        <w:rPr>
          <w:rFonts w:hint="cs"/>
          <w:rtl/>
          <w:lang w:eastAsia="he-IL"/>
        </w:rPr>
        <w:t>"</w:t>
      </w:r>
      <w:r w:rsidRPr="000872D2">
        <w:rPr>
          <w:rtl/>
          <w:lang w:eastAsia="he-IL"/>
        </w:rPr>
        <w:t>כי ב</w:t>
      </w:r>
      <w:r w:rsidR="00555A0E" w:rsidRPr="00555A0E">
        <w:rPr>
          <w:rtl/>
          <w:lang w:eastAsia="he-IL"/>
        </w:rPr>
        <w:t>סֻ</w:t>
      </w:r>
      <w:r w:rsidRPr="000872D2">
        <w:rPr>
          <w:rtl/>
          <w:lang w:eastAsia="he-IL"/>
        </w:rPr>
        <w:t>כות הושבתי</w:t>
      </w:r>
      <w:r w:rsidR="00555A0E">
        <w:rPr>
          <w:rFonts w:hint="cs"/>
          <w:rtl/>
          <w:lang w:eastAsia="he-IL"/>
        </w:rPr>
        <w:t>"</w:t>
      </w:r>
      <w:r w:rsidRPr="000872D2">
        <w:rPr>
          <w:rtl/>
          <w:lang w:eastAsia="he-IL"/>
        </w:rPr>
        <w:t xml:space="preserve"> </w:t>
      </w:r>
      <w:r w:rsidR="00555A0E">
        <w:rPr>
          <w:rtl/>
          <w:lang w:eastAsia="he-IL"/>
        </w:rPr>
        <w:t>–</w:t>
      </w:r>
      <w:r w:rsidR="00555A0E">
        <w:rPr>
          <w:rFonts w:hint="cs"/>
          <w:rtl/>
          <w:lang w:eastAsia="he-IL"/>
        </w:rPr>
        <w:t xml:space="preserve"> </w:t>
      </w:r>
      <w:r w:rsidRPr="000872D2">
        <w:rPr>
          <w:rtl/>
          <w:lang w:eastAsia="he-IL"/>
        </w:rPr>
        <w:t>התם בעשה דאורייתא</w:t>
      </w:r>
      <w:r w:rsidR="00555A0E">
        <w:rPr>
          <w:rFonts w:hint="cs"/>
          <w:rtl/>
          <w:lang w:eastAsia="he-IL"/>
        </w:rPr>
        <w:t>,</w:t>
      </w:r>
      <w:r w:rsidRPr="000872D2">
        <w:rPr>
          <w:rtl/>
          <w:lang w:eastAsia="he-IL"/>
        </w:rPr>
        <w:t xml:space="preserve"> אבל בארבעה כוסות דרבנן תיקנו גם לנשים כיון שהיו באותו הנס.</w:t>
      </w:r>
    </w:p>
    <w:p w14:paraId="33CB5331" w14:textId="77777777" w:rsidR="000872D2" w:rsidRPr="000872D2" w:rsidRDefault="000872D2" w:rsidP="009879E7">
      <w:pPr>
        <w:pStyle w:val="ae"/>
        <w:rPr>
          <w:rtl/>
          <w:lang w:eastAsia="he-IL"/>
        </w:rPr>
      </w:pPr>
      <w:r w:rsidRPr="000872D2">
        <w:rPr>
          <w:rFonts w:hint="cs"/>
          <w:rtl/>
          <w:lang w:eastAsia="he-IL"/>
        </w:rPr>
        <w:t>ונראה ביאור הדברים, דקושיית</w:t>
      </w:r>
      <w:r w:rsidR="009879E7">
        <w:rPr>
          <w:rFonts w:hint="cs"/>
          <w:rtl/>
          <w:lang w:eastAsia="he-IL"/>
        </w:rPr>
        <w:t>ם היא דווקא לשיטתם,</w:t>
      </w:r>
      <w:r w:rsidRPr="000872D2">
        <w:rPr>
          <w:rFonts w:hint="cs"/>
          <w:rtl/>
          <w:lang w:eastAsia="he-IL"/>
        </w:rPr>
        <w:t xml:space="preserve"> דהקש</w:t>
      </w:r>
      <w:r w:rsidR="009879E7">
        <w:rPr>
          <w:rFonts w:hint="cs"/>
          <w:rtl/>
          <w:lang w:eastAsia="he-IL"/>
        </w:rPr>
        <w:t>ו</w:t>
      </w:r>
      <w:r w:rsidRPr="000872D2">
        <w:rPr>
          <w:rFonts w:hint="cs"/>
          <w:rtl/>
          <w:lang w:eastAsia="he-IL"/>
        </w:rPr>
        <w:t xml:space="preserve"> אמאי פטרה התורה נשים מישיבת </w:t>
      </w:r>
      <w:r w:rsidR="009879E7">
        <w:rPr>
          <w:rFonts w:hint="cs"/>
          <w:rtl/>
          <w:lang w:eastAsia="he-IL"/>
        </w:rPr>
        <w:t>סוכה שהרי גם להם נעשה הנס במדבר</w:t>
      </w:r>
      <w:r w:rsidRPr="000872D2">
        <w:rPr>
          <w:rFonts w:hint="cs"/>
          <w:rtl/>
          <w:lang w:eastAsia="he-IL"/>
        </w:rPr>
        <w:t xml:space="preserve"> </w:t>
      </w:r>
      <w:r w:rsidRPr="00825C5C">
        <w:rPr>
          <w:rFonts w:hint="cs"/>
          <w:szCs w:val="24"/>
          <w:rtl/>
          <w:lang w:eastAsia="he-IL"/>
        </w:rPr>
        <w:t xml:space="preserve">(ודאי למאן דאמר </w:t>
      </w:r>
      <w:r w:rsidR="009879E7" w:rsidRPr="00825C5C">
        <w:rPr>
          <w:rFonts w:hint="cs"/>
          <w:szCs w:val="24"/>
          <w:rtl/>
          <w:lang w:eastAsia="he-IL"/>
        </w:rPr>
        <w:t>"</w:t>
      </w:r>
      <w:r w:rsidRPr="00825C5C">
        <w:rPr>
          <w:rFonts w:hint="cs"/>
          <w:szCs w:val="24"/>
          <w:rtl/>
          <w:lang w:eastAsia="he-IL"/>
        </w:rPr>
        <w:t>ענני כבוד</w:t>
      </w:r>
      <w:r w:rsidR="009879E7" w:rsidRPr="00825C5C">
        <w:rPr>
          <w:rFonts w:hint="cs"/>
          <w:szCs w:val="24"/>
          <w:rtl/>
          <w:lang w:eastAsia="he-IL"/>
        </w:rPr>
        <w:t xml:space="preserve"> היו", דלמאן דאמר</w:t>
      </w:r>
      <w:r w:rsidRPr="00825C5C">
        <w:rPr>
          <w:rFonts w:hint="cs"/>
          <w:szCs w:val="24"/>
          <w:rtl/>
          <w:lang w:eastAsia="he-IL"/>
        </w:rPr>
        <w:t xml:space="preserve"> </w:t>
      </w:r>
      <w:r w:rsidR="009879E7" w:rsidRPr="00825C5C">
        <w:rPr>
          <w:rFonts w:hint="cs"/>
          <w:szCs w:val="24"/>
          <w:rtl/>
          <w:lang w:eastAsia="he-IL"/>
        </w:rPr>
        <w:t>"</w:t>
      </w:r>
      <w:r w:rsidRPr="00825C5C">
        <w:rPr>
          <w:rFonts w:hint="cs"/>
          <w:szCs w:val="24"/>
          <w:rtl/>
          <w:lang w:eastAsia="he-IL"/>
        </w:rPr>
        <w:t>ס</w:t>
      </w:r>
      <w:r w:rsidR="009879E7" w:rsidRPr="00825C5C">
        <w:rPr>
          <w:rFonts w:hint="cs"/>
          <w:szCs w:val="24"/>
          <w:rtl/>
          <w:lang w:eastAsia="he-IL"/>
        </w:rPr>
        <w:t>ו</w:t>
      </w:r>
      <w:r w:rsidRPr="00825C5C">
        <w:rPr>
          <w:rFonts w:hint="cs"/>
          <w:szCs w:val="24"/>
          <w:rtl/>
          <w:lang w:eastAsia="he-IL"/>
        </w:rPr>
        <w:t>כות ממש</w:t>
      </w:r>
      <w:r w:rsidR="009879E7" w:rsidRPr="00825C5C">
        <w:rPr>
          <w:rFonts w:hint="cs"/>
          <w:szCs w:val="24"/>
          <w:rtl/>
          <w:lang w:eastAsia="he-IL"/>
        </w:rPr>
        <w:t>"</w:t>
      </w:r>
      <w:r w:rsidRPr="00825C5C">
        <w:rPr>
          <w:rFonts w:hint="cs"/>
          <w:szCs w:val="24"/>
          <w:rtl/>
          <w:lang w:eastAsia="he-IL"/>
        </w:rPr>
        <w:t xml:space="preserve"> י</w:t>
      </w:r>
      <w:r w:rsidR="009879E7" w:rsidRPr="00825C5C">
        <w:rPr>
          <w:rFonts w:hint="cs"/>
          <w:szCs w:val="24"/>
          <w:rtl/>
          <w:lang w:eastAsia="he-IL"/>
        </w:rPr>
        <w:t xml:space="preserve">ש </w:t>
      </w:r>
      <w:r w:rsidRPr="00825C5C">
        <w:rPr>
          <w:rFonts w:hint="cs"/>
          <w:szCs w:val="24"/>
          <w:rtl/>
          <w:lang w:eastAsia="he-IL"/>
        </w:rPr>
        <w:t>ל</w:t>
      </w:r>
      <w:r w:rsidR="009879E7" w:rsidRPr="00825C5C">
        <w:rPr>
          <w:rFonts w:hint="cs"/>
          <w:szCs w:val="24"/>
          <w:rtl/>
          <w:lang w:eastAsia="he-IL"/>
        </w:rPr>
        <w:t>ומר ד</w:t>
      </w:r>
      <w:r w:rsidRPr="00825C5C">
        <w:rPr>
          <w:rFonts w:hint="cs"/>
          <w:szCs w:val="24"/>
          <w:rtl/>
          <w:lang w:eastAsia="he-IL"/>
        </w:rPr>
        <w:t>לא קשיא מידי, דישיבה בס</w:t>
      </w:r>
      <w:r w:rsidR="009879E7" w:rsidRPr="00825C5C">
        <w:rPr>
          <w:rFonts w:hint="cs"/>
          <w:szCs w:val="24"/>
          <w:rtl/>
          <w:lang w:eastAsia="he-IL"/>
        </w:rPr>
        <w:t>ו</w:t>
      </w:r>
      <w:r w:rsidRPr="00825C5C">
        <w:rPr>
          <w:rFonts w:hint="cs"/>
          <w:szCs w:val="24"/>
          <w:rtl/>
          <w:lang w:eastAsia="he-IL"/>
        </w:rPr>
        <w:t xml:space="preserve">כות גרידא לא </w:t>
      </w:r>
      <w:r w:rsidR="007D7AA0" w:rsidRPr="00825C5C">
        <w:rPr>
          <w:rFonts w:hint="cs"/>
          <w:szCs w:val="24"/>
          <w:rtl/>
          <w:lang w:eastAsia="he-IL"/>
        </w:rPr>
        <w:t>הווי</w:t>
      </w:r>
      <w:r w:rsidR="009879E7" w:rsidRPr="00825C5C">
        <w:rPr>
          <w:rFonts w:hint="cs"/>
          <w:szCs w:val="24"/>
          <w:rtl/>
          <w:lang w:eastAsia="he-IL"/>
        </w:rPr>
        <w:t>א</w:t>
      </w:r>
      <w:r w:rsidRPr="00825C5C">
        <w:rPr>
          <w:rFonts w:hint="cs"/>
          <w:szCs w:val="24"/>
          <w:rtl/>
          <w:lang w:eastAsia="he-IL"/>
        </w:rPr>
        <w:t xml:space="preserve"> נס ושוב הדרינן לכללן ש</w:t>
      </w:r>
      <w:r w:rsidR="0021136B" w:rsidRPr="00825C5C">
        <w:rPr>
          <w:rFonts w:hint="cs"/>
          <w:szCs w:val="24"/>
          <w:rtl/>
          <w:lang w:eastAsia="he-IL"/>
        </w:rPr>
        <w:t>מצוות עשה</w:t>
      </w:r>
      <w:r w:rsidR="009879E7" w:rsidRPr="00825C5C">
        <w:rPr>
          <w:rFonts w:hint="cs"/>
          <w:szCs w:val="24"/>
          <w:rtl/>
          <w:lang w:eastAsia="he-IL"/>
        </w:rPr>
        <w:t xml:space="preserve"> שהזמן גרמן נשים פטורות.</w:t>
      </w:r>
      <w:r w:rsidRPr="00825C5C">
        <w:rPr>
          <w:rFonts w:hint="cs"/>
          <w:szCs w:val="24"/>
          <w:rtl/>
          <w:lang w:eastAsia="he-IL"/>
        </w:rPr>
        <w:t xml:space="preserve"> ועיין בזה בשער המלך </w:t>
      </w:r>
      <w:r w:rsidR="00DA693E" w:rsidRPr="00825C5C">
        <w:rPr>
          <w:rFonts w:hint="cs"/>
          <w:szCs w:val="24"/>
          <w:rtl/>
          <w:lang w:eastAsia="he-IL"/>
        </w:rPr>
        <w:t>הלכות</w:t>
      </w:r>
      <w:r w:rsidR="009879E7" w:rsidRPr="00825C5C">
        <w:rPr>
          <w:rFonts w:hint="cs"/>
          <w:szCs w:val="24"/>
          <w:rtl/>
          <w:lang w:eastAsia="he-IL"/>
        </w:rPr>
        <w:t xml:space="preserve"> חמץ ומצה פרק ו הלכה </w:t>
      </w:r>
      <w:r w:rsidRPr="00825C5C">
        <w:rPr>
          <w:rFonts w:hint="cs"/>
          <w:szCs w:val="24"/>
          <w:rtl/>
          <w:lang w:eastAsia="he-IL"/>
        </w:rPr>
        <w:t xml:space="preserve">א ובשו"ת </w:t>
      </w:r>
      <w:r w:rsidR="00627C6C" w:rsidRPr="00825C5C">
        <w:rPr>
          <w:rFonts w:hint="cs"/>
          <w:szCs w:val="24"/>
          <w:rtl/>
          <w:lang w:eastAsia="he-IL"/>
        </w:rPr>
        <w:t>חתם סופר</w:t>
      </w:r>
      <w:r w:rsidR="009879E7" w:rsidRPr="00825C5C">
        <w:rPr>
          <w:rFonts w:hint="cs"/>
          <w:szCs w:val="24"/>
          <w:rtl/>
          <w:lang w:eastAsia="he-IL"/>
        </w:rPr>
        <w:t xml:space="preserve"> אורח חיים סימן קפ</w:t>
      </w:r>
      <w:r w:rsidRPr="00825C5C">
        <w:rPr>
          <w:rFonts w:hint="cs"/>
          <w:szCs w:val="24"/>
          <w:rtl/>
          <w:lang w:eastAsia="he-IL"/>
        </w:rPr>
        <w:t>ה,</w:t>
      </w:r>
      <w:r w:rsidR="009879E7" w:rsidRPr="00825C5C">
        <w:rPr>
          <w:rFonts w:hint="cs"/>
          <w:szCs w:val="24"/>
          <w:rtl/>
          <w:lang w:eastAsia="he-IL"/>
        </w:rPr>
        <w:t xml:space="preserve"> </w:t>
      </w:r>
      <w:r w:rsidRPr="00825C5C">
        <w:rPr>
          <w:rFonts w:hint="cs"/>
          <w:szCs w:val="24"/>
          <w:rtl/>
          <w:lang w:eastAsia="he-IL"/>
        </w:rPr>
        <w:t>ו</w:t>
      </w:r>
      <w:r w:rsidR="007F4F15" w:rsidRPr="00825C5C">
        <w:rPr>
          <w:rFonts w:hint="cs"/>
          <w:szCs w:val="24"/>
          <w:rtl/>
          <w:lang w:eastAsia="he-IL"/>
        </w:rPr>
        <w:t>אין כאן מקום להאריך</w:t>
      </w:r>
      <w:r w:rsidRPr="00825C5C">
        <w:rPr>
          <w:rFonts w:hint="cs"/>
          <w:szCs w:val="24"/>
          <w:rtl/>
          <w:lang w:eastAsia="he-IL"/>
        </w:rPr>
        <w:t>)</w:t>
      </w:r>
      <w:r w:rsidRPr="000872D2">
        <w:rPr>
          <w:rFonts w:hint="cs"/>
          <w:rtl/>
          <w:lang w:eastAsia="he-IL"/>
        </w:rPr>
        <w:t xml:space="preserve">. אך לשיטת </w:t>
      </w:r>
      <w:r w:rsidR="009879E7">
        <w:rPr>
          <w:rFonts w:hint="cs"/>
          <w:rtl/>
          <w:lang w:eastAsia="he-IL"/>
        </w:rPr>
        <w:t>רשב"ם לא קשיא מידי, דאיהו קאמר ד</w:t>
      </w:r>
      <w:r w:rsidRPr="000872D2">
        <w:rPr>
          <w:rFonts w:hint="cs"/>
          <w:rtl/>
          <w:lang w:eastAsia="he-IL"/>
        </w:rPr>
        <w:t xml:space="preserve">האי כללא שייך רק במקום שעיקר הנס על ידי </w:t>
      </w:r>
      <w:r w:rsidR="007D7AA0">
        <w:rPr>
          <w:rFonts w:hint="cs"/>
          <w:rtl/>
          <w:lang w:eastAsia="he-IL"/>
        </w:rPr>
        <w:t>אישה</w:t>
      </w:r>
      <w:r w:rsidRPr="000872D2">
        <w:rPr>
          <w:rFonts w:hint="cs"/>
          <w:rtl/>
          <w:lang w:eastAsia="he-IL"/>
        </w:rPr>
        <w:t xml:space="preserve">, והרי בענני כבוד נעשה הנס בשווה לגברים ולנשים ולא שייך האי טעמא בסוכה, </w:t>
      </w:r>
      <w:r w:rsidR="009879E7">
        <w:rPr>
          <w:rFonts w:hint="cs"/>
          <w:rtl/>
          <w:lang w:eastAsia="he-IL"/>
        </w:rPr>
        <w:t>ו</w:t>
      </w:r>
      <w:r w:rsidRPr="000872D2">
        <w:rPr>
          <w:rFonts w:hint="cs"/>
          <w:rtl/>
          <w:lang w:eastAsia="he-IL"/>
        </w:rPr>
        <w:t>משכך ליכא קושיא מדין סוכה, וליתא ראיה שאף אם היו באותו הנס פטורות, דמכיוון שהנס בסוכות ה</w:t>
      </w:r>
      <w:r w:rsidR="009879E7">
        <w:rPr>
          <w:rFonts w:hint="cs"/>
          <w:rtl/>
          <w:lang w:eastAsia="he-IL"/>
        </w:rPr>
        <w:t xml:space="preserve">יה לכל ישראל בשווה אזילנא בתר </w:t>
      </w:r>
      <w:r w:rsidRPr="000872D2">
        <w:rPr>
          <w:rFonts w:hint="cs"/>
          <w:rtl/>
          <w:lang w:eastAsia="he-IL"/>
        </w:rPr>
        <w:t>כלל</w:t>
      </w:r>
      <w:r w:rsidR="009879E7">
        <w:rPr>
          <w:rFonts w:hint="cs"/>
          <w:rtl/>
          <w:lang w:eastAsia="he-IL"/>
        </w:rPr>
        <w:t>א</w:t>
      </w:r>
      <w:r w:rsidRPr="000872D2">
        <w:rPr>
          <w:rFonts w:hint="cs"/>
          <w:rtl/>
          <w:lang w:eastAsia="he-IL"/>
        </w:rPr>
        <w:t xml:space="preserve"> שכללה התורה במצוות עשה שהזמן גרמ</w:t>
      </w:r>
      <w:r w:rsidR="009879E7">
        <w:rPr>
          <w:rFonts w:hint="cs"/>
          <w:rtl/>
          <w:lang w:eastAsia="he-IL"/>
        </w:rPr>
        <w:t>ן</w:t>
      </w:r>
      <w:r w:rsidRPr="000872D2">
        <w:rPr>
          <w:rFonts w:hint="cs"/>
          <w:rtl/>
          <w:lang w:eastAsia="he-IL"/>
        </w:rPr>
        <w:t>. וזה מקור שיטתו</w:t>
      </w:r>
      <w:r w:rsidR="009879E7">
        <w:rPr>
          <w:rFonts w:hint="cs"/>
          <w:rtl/>
          <w:lang w:eastAsia="he-IL"/>
        </w:rPr>
        <w:t>,</w:t>
      </w:r>
      <w:r w:rsidRPr="000872D2">
        <w:rPr>
          <w:rFonts w:hint="cs"/>
          <w:rtl/>
          <w:lang w:eastAsia="he-IL"/>
        </w:rPr>
        <w:t xml:space="preserve"> שאם היינו אומרים ש</w:t>
      </w:r>
      <w:r w:rsidR="00444AFC">
        <w:rPr>
          <w:rFonts w:hint="cs"/>
          <w:rtl/>
          <w:lang w:eastAsia="he-IL"/>
        </w:rPr>
        <w:t>סברה</w:t>
      </w:r>
      <w:r w:rsidR="009879E7">
        <w:rPr>
          <w:rFonts w:hint="cs"/>
          <w:rtl/>
          <w:lang w:eastAsia="he-IL"/>
        </w:rPr>
        <w:t xml:space="preserve"> זו היא כל היכא שנעשה נס לנשים</w:t>
      </w:r>
      <w:r w:rsidRPr="000872D2">
        <w:rPr>
          <w:rFonts w:hint="cs"/>
          <w:rtl/>
          <w:lang w:eastAsia="he-IL"/>
        </w:rPr>
        <w:t xml:space="preserve"> היינו מוכיחים מדין סוכה שכלל זה אינו נכון, ולא נחייב נשים</w:t>
      </w:r>
      <w:r w:rsidR="009879E7">
        <w:rPr>
          <w:rFonts w:hint="cs"/>
          <w:rtl/>
          <w:lang w:eastAsia="he-IL"/>
        </w:rPr>
        <w:t>,</w:t>
      </w:r>
      <w:r w:rsidRPr="000872D2">
        <w:rPr>
          <w:rFonts w:hint="cs"/>
          <w:rtl/>
          <w:lang w:eastAsia="he-IL"/>
        </w:rPr>
        <w:t xml:space="preserve"> דכל דתקון רבנן כעין דאורייתא תקון וחזינן שאף במקום שנעשה לה</w:t>
      </w:r>
      <w:r w:rsidR="009879E7">
        <w:rPr>
          <w:rFonts w:hint="cs"/>
          <w:rtl/>
          <w:lang w:eastAsia="he-IL"/>
        </w:rPr>
        <w:t>ן</w:t>
      </w:r>
      <w:r w:rsidRPr="000872D2">
        <w:rPr>
          <w:rFonts w:hint="cs"/>
          <w:rtl/>
          <w:lang w:eastAsia="he-IL"/>
        </w:rPr>
        <w:t xml:space="preserve"> נס, אין מקום שרבנן יחייבו.</w:t>
      </w:r>
    </w:p>
    <w:p w14:paraId="1A43423D" w14:textId="77777777" w:rsidR="000872D2" w:rsidRPr="000872D2" w:rsidRDefault="000872D2" w:rsidP="00C7232C">
      <w:pPr>
        <w:pStyle w:val="ae"/>
        <w:rPr>
          <w:rtl/>
          <w:lang w:eastAsia="he-IL"/>
        </w:rPr>
      </w:pPr>
      <w:r w:rsidRPr="000872D2">
        <w:rPr>
          <w:rFonts w:hint="cs"/>
          <w:rtl/>
          <w:lang w:eastAsia="he-IL"/>
        </w:rPr>
        <w:t xml:space="preserve"> </w:t>
      </w:r>
      <w:r w:rsidR="0021136B">
        <w:rPr>
          <w:rFonts w:hint="cs"/>
          <w:rtl/>
          <w:lang w:eastAsia="he-IL"/>
        </w:rPr>
        <w:t>אומנם</w:t>
      </w:r>
      <w:r w:rsidRPr="000872D2">
        <w:rPr>
          <w:rFonts w:hint="cs"/>
          <w:rtl/>
          <w:lang w:eastAsia="he-IL"/>
        </w:rPr>
        <w:t xml:space="preserve"> לשיטת ה</w:t>
      </w:r>
      <w:r w:rsidR="008C1B89">
        <w:rPr>
          <w:rFonts w:hint="cs"/>
          <w:rtl/>
          <w:lang w:eastAsia="he-IL"/>
        </w:rPr>
        <w:t>תוספות</w:t>
      </w:r>
      <w:r w:rsidRPr="000872D2">
        <w:rPr>
          <w:rFonts w:hint="cs"/>
          <w:rtl/>
          <w:lang w:eastAsia="he-IL"/>
        </w:rPr>
        <w:t xml:space="preserve"> </w:t>
      </w:r>
      <w:r w:rsidR="00C7232C">
        <w:rPr>
          <w:rFonts w:hint="cs"/>
          <w:rtl/>
          <w:lang w:eastAsia="he-IL"/>
        </w:rPr>
        <w:t>ד</w:t>
      </w:r>
      <w:r w:rsidRPr="000872D2">
        <w:rPr>
          <w:rFonts w:hint="cs"/>
          <w:rtl/>
          <w:lang w:eastAsia="he-IL"/>
        </w:rPr>
        <w:t>כל היכא שנעשה נס לנשים שייך האי כללא קשה מדוע בסו</w:t>
      </w:r>
      <w:r w:rsidR="00C7232C">
        <w:rPr>
          <w:rFonts w:hint="cs"/>
          <w:rtl/>
          <w:lang w:eastAsia="he-IL"/>
        </w:rPr>
        <w:t>כ</w:t>
      </w:r>
      <w:r w:rsidRPr="000872D2">
        <w:rPr>
          <w:rFonts w:hint="cs"/>
          <w:rtl/>
          <w:lang w:eastAsia="he-IL"/>
        </w:rPr>
        <w:t xml:space="preserve">ה לא נאמר כלל זה ונחייב נשים בסוכה, או </w:t>
      </w:r>
      <w:r w:rsidR="00C7232C">
        <w:rPr>
          <w:rFonts w:hint="cs"/>
          <w:rtl/>
          <w:lang w:eastAsia="he-IL"/>
        </w:rPr>
        <w:t>ד</w:t>
      </w:r>
      <w:r w:rsidRPr="000872D2">
        <w:rPr>
          <w:rFonts w:hint="cs"/>
          <w:rtl/>
          <w:lang w:eastAsia="he-IL"/>
        </w:rPr>
        <w:t>נימא יותר שמ</w:t>
      </w:r>
      <w:r w:rsidR="00627C6C">
        <w:rPr>
          <w:rFonts w:hint="cs"/>
          <w:rtl/>
          <w:lang w:eastAsia="he-IL"/>
        </w:rPr>
        <w:t>מצוות</w:t>
      </w:r>
      <w:r w:rsidRPr="000872D2">
        <w:rPr>
          <w:rFonts w:hint="cs"/>
          <w:rtl/>
          <w:lang w:eastAsia="he-IL"/>
        </w:rPr>
        <w:t xml:space="preserve"> סוכה מוכח </w:t>
      </w:r>
      <w:r w:rsidR="00C7232C">
        <w:rPr>
          <w:rFonts w:hint="cs"/>
          <w:rtl/>
          <w:lang w:eastAsia="he-IL"/>
        </w:rPr>
        <w:t>דהאי טעמא "</w:t>
      </w:r>
      <w:r w:rsidRPr="000872D2">
        <w:rPr>
          <w:rFonts w:hint="cs"/>
          <w:rtl/>
          <w:lang w:eastAsia="he-IL"/>
        </w:rPr>
        <w:t>שאף הם היו באותו הנס</w:t>
      </w:r>
      <w:r w:rsidR="00C7232C">
        <w:rPr>
          <w:rFonts w:hint="cs"/>
          <w:rtl/>
          <w:lang w:eastAsia="he-IL"/>
        </w:rPr>
        <w:t xml:space="preserve">" </w:t>
      </w:r>
      <w:r w:rsidR="00C7232C">
        <w:rPr>
          <w:rtl/>
          <w:lang w:eastAsia="he-IL"/>
        </w:rPr>
        <w:t>–</w:t>
      </w:r>
      <w:r w:rsidRPr="000872D2">
        <w:rPr>
          <w:rFonts w:hint="cs"/>
          <w:rtl/>
          <w:lang w:eastAsia="he-IL"/>
        </w:rPr>
        <w:t xml:space="preserve"> א</w:t>
      </w:r>
      <w:r w:rsidR="00C7232C">
        <w:rPr>
          <w:rFonts w:hint="cs"/>
          <w:rtl/>
          <w:lang w:eastAsia="he-IL"/>
        </w:rPr>
        <w:t xml:space="preserve">ין בו </w:t>
      </w:r>
      <w:r w:rsidRPr="000872D2">
        <w:rPr>
          <w:rFonts w:hint="cs"/>
          <w:rtl/>
          <w:lang w:eastAsia="he-IL"/>
        </w:rPr>
        <w:t>כדי להטיל חיוב על הנשים. ועל זה תירצו ה</w:t>
      </w:r>
      <w:r w:rsidR="008C1B89">
        <w:rPr>
          <w:rFonts w:hint="cs"/>
          <w:rtl/>
          <w:lang w:eastAsia="he-IL"/>
        </w:rPr>
        <w:t>תוספות</w:t>
      </w:r>
      <w:r w:rsidRPr="000872D2">
        <w:rPr>
          <w:rFonts w:hint="cs"/>
          <w:rtl/>
          <w:lang w:eastAsia="he-IL"/>
        </w:rPr>
        <w:t xml:space="preserve"> </w:t>
      </w:r>
      <w:r w:rsidR="00C7232C">
        <w:rPr>
          <w:rFonts w:hint="cs"/>
          <w:rtl/>
          <w:lang w:eastAsia="he-IL"/>
        </w:rPr>
        <w:t>דטעמא "</w:t>
      </w:r>
      <w:r w:rsidRPr="000872D2">
        <w:rPr>
          <w:rFonts w:hint="cs"/>
          <w:rtl/>
          <w:lang w:eastAsia="he-IL"/>
        </w:rPr>
        <w:t>שאף הם היו באותו הנס</w:t>
      </w:r>
      <w:r w:rsidR="00C7232C">
        <w:rPr>
          <w:rFonts w:hint="cs"/>
          <w:rtl/>
          <w:lang w:eastAsia="he-IL"/>
        </w:rPr>
        <w:t>" לא מהני ל</w:t>
      </w:r>
      <w:r w:rsidRPr="000872D2">
        <w:rPr>
          <w:rFonts w:hint="cs"/>
          <w:rtl/>
          <w:lang w:eastAsia="he-IL"/>
        </w:rPr>
        <w:t>מצוות דאורייתא, שבה</w:t>
      </w:r>
      <w:r w:rsidR="00C7232C">
        <w:rPr>
          <w:rFonts w:hint="cs"/>
          <w:rtl/>
          <w:lang w:eastAsia="he-IL"/>
        </w:rPr>
        <w:t>ן</w:t>
      </w:r>
      <w:r w:rsidRPr="000872D2">
        <w:rPr>
          <w:rFonts w:hint="cs"/>
          <w:rtl/>
          <w:lang w:eastAsia="he-IL"/>
        </w:rPr>
        <w:t xml:space="preserve"> כללה התורה כלל שנשים פטורות מ</w:t>
      </w:r>
      <w:r w:rsidR="0021136B">
        <w:rPr>
          <w:rFonts w:hint="cs"/>
          <w:rtl/>
          <w:lang w:eastAsia="he-IL"/>
        </w:rPr>
        <w:t>מצוות עשה</w:t>
      </w:r>
      <w:r w:rsidRPr="000872D2">
        <w:rPr>
          <w:rFonts w:hint="cs"/>
          <w:rtl/>
          <w:lang w:eastAsia="he-IL"/>
        </w:rPr>
        <w:t xml:space="preserve"> שהזמן גרמא </w:t>
      </w:r>
      <w:r w:rsidR="00C7232C">
        <w:rPr>
          <w:rtl/>
          <w:lang w:eastAsia="he-IL"/>
        </w:rPr>
        <w:t>–</w:t>
      </w:r>
      <w:r w:rsidR="00C7232C">
        <w:rPr>
          <w:rFonts w:hint="cs"/>
          <w:rtl/>
          <w:lang w:eastAsia="he-IL"/>
        </w:rPr>
        <w:t xml:space="preserve"> </w:t>
      </w:r>
      <w:r w:rsidRPr="000872D2">
        <w:rPr>
          <w:rFonts w:hint="cs"/>
          <w:rtl/>
          <w:lang w:eastAsia="he-IL"/>
        </w:rPr>
        <w:t xml:space="preserve">לא שנא נעשה נס </w:t>
      </w:r>
      <w:r w:rsidR="00C7232C">
        <w:rPr>
          <w:rFonts w:hint="cs"/>
          <w:rtl/>
          <w:lang w:eastAsia="he-IL"/>
        </w:rPr>
        <w:t xml:space="preserve">לא שנא </w:t>
      </w:r>
      <w:r w:rsidRPr="000872D2">
        <w:rPr>
          <w:rFonts w:hint="cs"/>
          <w:rtl/>
          <w:lang w:eastAsia="he-IL"/>
        </w:rPr>
        <w:t>לא נעשה, וד</w:t>
      </w:r>
      <w:r w:rsidR="00C7232C">
        <w:rPr>
          <w:rFonts w:hint="cs"/>
          <w:rtl/>
          <w:lang w:eastAsia="he-IL"/>
        </w:rPr>
        <w:t>ו</w:t>
      </w:r>
      <w:r w:rsidRPr="000872D2">
        <w:rPr>
          <w:rFonts w:hint="cs"/>
          <w:rtl/>
          <w:lang w:eastAsia="he-IL"/>
        </w:rPr>
        <w:t>וקא במצוות שחידשו</w:t>
      </w:r>
      <w:r w:rsidR="00C7232C">
        <w:rPr>
          <w:rFonts w:hint="cs"/>
          <w:rtl/>
          <w:lang w:eastAsia="he-IL"/>
        </w:rPr>
        <w:t xml:space="preserve"> חכמים</w:t>
      </w:r>
      <w:r w:rsidRPr="000872D2">
        <w:rPr>
          <w:rFonts w:hint="cs"/>
          <w:rtl/>
          <w:lang w:eastAsia="he-IL"/>
        </w:rPr>
        <w:t xml:space="preserve">, כגון מצוות ארבע כוסות שהיא תקנה דרבנן וכן קריאת מגילה והדלקת נר חנוכה, </w:t>
      </w:r>
      <w:r w:rsidR="00C7232C">
        <w:rPr>
          <w:rFonts w:hint="cs"/>
          <w:rtl/>
          <w:lang w:eastAsia="he-IL"/>
        </w:rPr>
        <w:t xml:space="preserve">חייבו במקום "שאף הן היו", </w:t>
      </w:r>
      <w:r w:rsidRPr="000872D2">
        <w:rPr>
          <w:rFonts w:hint="cs"/>
          <w:rtl/>
          <w:lang w:eastAsia="he-IL"/>
        </w:rPr>
        <w:t>אבל במצוות דאורייתא לא שייך האי כללא.</w:t>
      </w:r>
    </w:p>
    <w:p w14:paraId="2150E3EC" w14:textId="77777777" w:rsidR="000872D2" w:rsidRPr="000872D2" w:rsidRDefault="000872D2" w:rsidP="00CA3B55">
      <w:pPr>
        <w:pStyle w:val="ae"/>
        <w:rPr>
          <w:rtl/>
          <w:lang w:eastAsia="he-IL"/>
        </w:rPr>
      </w:pPr>
      <w:r w:rsidRPr="000872D2">
        <w:rPr>
          <w:rFonts w:hint="cs"/>
          <w:rtl/>
          <w:lang w:eastAsia="he-IL"/>
        </w:rPr>
        <w:t>ומעתה איכא למימר דלדעת ה</w:t>
      </w:r>
      <w:r w:rsidR="008C1B89">
        <w:rPr>
          <w:rFonts w:hint="cs"/>
          <w:rtl/>
          <w:lang w:eastAsia="he-IL"/>
        </w:rPr>
        <w:t>תוספות</w:t>
      </w:r>
      <w:r w:rsidRPr="000872D2">
        <w:rPr>
          <w:rFonts w:hint="cs"/>
          <w:rtl/>
          <w:lang w:eastAsia="he-IL"/>
        </w:rPr>
        <w:t xml:space="preserve"> האי כללא שייך במצוות דרבנן</w:t>
      </w:r>
      <w:r w:rsidR="00CA3B55">
        <w:rPr>
          <w:rFonts w:hint="cs"/>
          <w:rtl/>
          <w:lang w:eastAsia="he-IL"/>
        </w:rPr>
        <w:t xml:space="preserve"> </w:t>
      </w:r>
      <w:r w:rsidR="00CA3B55">
        <w:rPr>
          <w:rtl/>
          <w:lang w:eastAsia="he-IL"/>
        </w:rPr>
        <w:t>–</w:t>
      </w:r>
      <w:r w:rsidRPr="000872D2">
        <w:rPr>
          <w:rFonts w:hint="cs"/>
          <w:rtl/>
          <w:lang w:eastAsia="he-IL"/>
        </w:rPr>
        <w:t xml:space="preserve"> אף אם לא נעשה נס מיוחד לנשים</w:t>
      </w:r>
      <w:r w:rsidR="00CA3B55">
        <w:rPr>
          <w:rFonts w:hint="cs"/>
          <w:rtl/>
          <w:lang w:eastAsia="he-IL"/>
        </w:rPr>
        <w:t>,</w:t>
      </w:r>
      <w:r w:rsidRPr="000872D2">
        <w:rPr>
          <w:rFonts w:hint="cs"/>
          <w:rtl/>
          <w:lang w:eastAsia="he-IL"/>
        </w:rPr>
        <w:t xml:space="preserve"> ולא שייך במצוות דאורייתא </w:t>
      </w:r>
      <w:r w:rsidR="00CA3B55">
        <w:rPr>
          <w:rtl/>
          <w:lang w:eastAsia="he-IL"/>
        </w:rPr>
        <w:t>–</w:t>
      </w:r>
      <w:r w:rsidR="00CA3B55">
        <w:rPr>
          <w:rFonts w:hint="cs"/>
          <w:rtl/>
          <w:lang w:eastAsia="he-IL"/>
        </w:rPr>
        <w:t xml:space="preserve"> </w:t>
      </w:r>
      <w:r w:rsidRPr="000872D2">
        <w:rPr>
          <w:rFonts w:hint="cs"/>
          <w:rtl/>
          <w:lang w:eastAsia="he-IL"/>
        </w:rPr>
        <w:t xml:space="preserve">אף אם הנס נעשה </w:t>
      </w:r>
      <w:r w:rsidR="00444AFC">
        <w:rPr>
          <w:rFonts w:hint="cs"/>
          <w:rtl/>
          <w:lang w:eastAsia="he-IL"/>
        </w:rPr>
        <w:t>על ידי</w:t>
      </w:r>
      <w:r w:rsidRPr="000872D2">
        <w:rPr>
          <w:rFonts w:hint="cs"/>
          <w:rtl/>
          <w:lang w:eastAsia="he-IL"/>
        </w:rPr>
        <w:t xml:space="preserve"> נשים</w:t>
      </w:r>
      <w:r w:rsidR="00CA3B55">
        <w:rPr>
          <w:rFonts w:hint="cs"/>
          <w:rtl/>
          <w:lang w:eastAsia="he-IL"/>
        </w:rPr>
        <w:t>,</w:t>
      </w:r>
      <w:r w:rsidRPr="000872D2">
        <w:rPr>
          <w:rFonts w:hint="cs"/>
          <w:rtl/>
          <w:lang w:eastAsia="he-IL"/>
        </w:rPr>
        <w:t xml:space="preserve"> דהתורה לא חילקה. ו</w:t>
      </w:r>
      <w:r w:rsidR="00CA3B55">
        <w:rPr>
          <w:rFonts w:hint="cs"/>
          <w:rtl/>
          <w:lang w:eastAsia="he-IL"/>
        </w:rPr>
        <w:t>לדעת רשב"ם אפשר לומר דכללא דבמקום ש</w:t>
      </w:r>
      <w:r w:rsidRPr="000872D2">
        <w:rPr>
          <w:rFonts w:hint="cs"/>
          <w:rtl/>
          <w:lang w:eastAsia="he-IL"/>
        </w:rPr>
        <w:t xml:space="preserve">אף הם היו באותו הנס </w:t>
      </w:r>
      <w:r w:rsidR="00CA3B55">
        <w:rPr>
          <w:rFonts w:hint="cs"/>
          <w:rtl/>
          <w:lang w:eastAsia="he-IL"/>
        </w:rPr>
        <w:t xml:space="preserve">חייבות </w:t>
      </w:r>
      <w:r w:rsidRPr="000872D2">
        <w:rPr>
          <w:rFonts w:hint="cs"/>
          <w:rtl/>
          <w:lang w:eastAsia="he-IL"/>
        </w:rPr>
        <w:t xml:space="preserve">יהיה </w:t>
      </w:r>
      <w:r w:rsidR="00CA3B55">
        <w:rPr>
          <w:rFonts w:hint="cs"/>
          <w:rtl/>
          <w:lang w:eastAsia="he-IL"/>
        </w:rPr>
        <w:t>הן במצוות דרבנן הן</w:t>
      </w:r>
      <w:r w:rsidRPr="000872D2">
        <w:rPr>
          <w:rFonts w:hint="cs"/>
          <w:rtl/>
          <w:lang w:eastAsia="he-IL"/>
        </w:rPr>
        <w:t xml:space="preserve"> במצוות דאורייתא אם הנס נעשה על יד</w:t>
      </w:r>
      <w:r w:rsidR="00CA3B55">
        <w:rPr>
          <w:rFonts w:hint="cs"/>
          <w:rtl/>
          <w:lang w:eastAsia="he-IL"/>
        </w:rPr>
        <w:t>ן,</w:t>
      </w:r>
      <w:r w:rsidRPr="000872D2">
        <w:rPr>
          <w:rFonts w:hint="cs"/>
          <w:rtl/>
          <w:lang w:eastAsia="he-IL"/>
        </w:rPr>
        <w:t xml:space="preserve"> </w:t>
      </w:r>
      <w:r w:rsidR="00CA3B55">
        <w:rPr>
          <w:rFonts w:hint="cs"/>
          <w:rtl/>
          <w:lang w:eastAsia="he-IL"/>
        </w:rPr>
        <w:t>ו</w:t>
      </w:r>
      <w:r w:rsidRPr="000872D2">
        <w:rPr>
          <w:rFonts w:hint="cs"/>
          <w:rtl/>
          <w:lang w:eastAsia="he-IL"/>
        </w:rPr>
        <w:t xml:space="preserve">עם זאת במקום שהנס נעשה לגברים ולנשים בצוותא חדא לא שנא מצוות דאורייתא </w:t>
      </w:r>
      <w:r w:rsidRPr="00825C5C">
        <w:rPr>
          <w:rFonts w:hint="cs"/>
          <w:szCs w:val="24"/>
          <w:rtl/>
          <w:lang w:eastAsia="he-IL"/>
        </w:rPr>
        <w:t>(כגון סוכה)</w:t>
      </w:r>
      <w:r w:rsidRPr="000872D2">
        <w:rPr>
          <w:rFonts w:hint="cs"/>
          <w:rtl/>
          <w:lang w:eastAsia="he-IL"/>
        </w:rPr>
        <w:t xml:space="preserve"> לא שנא </w:t>
      </w:r>
      <w:r w:rsidR="0021136B">
        <w:rPr>
          <w:rFonts w:hint="cs"/>
          <w:rtl/>
          <w:lang w:eastAsia="he-IL"/>
        </w:rPr>
        <w:t>מצווה</w:t>
      </w:r>
      <w:r w:rsidR="00CA3B55">
        <w:rPr>
          <w:rFonts w:hint="cs"/>
          <w:rtl/>
          <w:lang w:eastAsia="he-IL"/>
        </w:rPr>
        <w:t xml:space="preserve"> דרבנן </w:t>
      </w:r>
      <w:r w:rsidR="00CA3B55">
        <w:rPr>
          <w:rtl/>
          <w:lang w:eastAsia="he-IL"/>
        </w:rPr>
        <w:t>–</w:t>
      </w:r>
      <w:r w:rsidR="00CA3B55">
        <w:rPr>
          <w:rFonts w:hint="cs"/>
          <w:rtl/>
          <w:lang w:eastAsia="he-IL"/>
        </w:rPr>
        <w:t xml:space="preserve"> אין נשים</w:t>
      </w:r>
      <w:r w:rsidRPr="000872D2">
        <w:rPr>
          <w:rFonts w:hint="cs"/>
          <w:rtl/>
          <w:lang w:eastAsia="he-IL"/>
        </w:rPr>
        <w:t xml:space="preserve"> מחויבות</w:t>
      </w:r>
      <w:r w:rsidR="00CA3B55">
        <w:rPr>
          <w:rFonts w:hint="cs"/>
          <w:rtl/>
          <w:lang w:eastAsia="he-IL"/>
        </w:rPr>
        <w:t xml:space="preserve"> </w:t>
      </w:r>
      <w:r w:rsidR="00CA3B55" w:rsidRPr="00825C5C">
        <w:rPr>
          <w:rFonts w:hint="cs"/>
          <w:szCs w:val="24"/>
          <w:rtl/>
          <w:lang w:eastAsia="he-IL"/>
        </w:rPr>
        <w:t>(במצוות עשה שהזמן גרמא)</w:t>
      </w:r>
      <w:r w:rsidRPr="000872D2">
        <w:rPr>
          <w:rFonts w:hint="cs"/>
          <w:rtl/>
          <w:lang w:eastAsia="he-IL"/>
        </w:rPr>
        <w:t xml:space="preserve">. </w:t>
      </w:r>
    </w:p>
    <w:p w14:paraId="37448C55" w14:textId="77777777" w:rsidR="000872D2" w:rsidRPr="000872D2" w:rsidRDefault="000872D2" w:rsidP="00C615F6">
      <w:pPr>
        <w:pStyle w:val="ae"/>
        <w:rPr>
          <w:rtl/>
          <w:lang w:eastAsia="he-IL"/>
        </w:rPr>
      </w:pPr>
      <w:r w:rsidRPr="000872D2">
        <w:rPr>
          <w:rFonts w:hint="cs"/>
          <w:rtl/>
          <w:lang w:eastAsia="he-IL"/>
        </w:rPr>
        <w:t>ואם כנים אנו ב</w:t>
      </w:r>
      <w:r w:rsidR="00444AFC">
        <w:rPr>
          <w:rFonts w:hint="cs"/>
          <w:rtl/>
          <w:lang w:eastAsia="he-IL"/>
        </w:rPr>
        <w:t>סברה</w:t>
      </w:r>
      <w:r w:rsidRPr="000872D2">
        <w:rPr>
          <w:rFonts w:hint="cs"/>
          <w:rtl/>
          <w:lang w:eastAsia="he-IL"/>
        </w:rPr>
        <w:t xml:space="preserve"> זו יש </w:t>
      </w:r>
      <w:r w:rsidR="00627C6C">
        <w:rPr>
          <w:rFonts w:hint="cs"/>
          <w:rtl/>
          <w:lang w:eastAsia="he-IL"/>
        </w:rPr>
        <w:t>לומר ש</w:t>
      </w:r>
      <w:r w:rsidRPr="000872D2">
        <w:rPr>
          <w:rFonts w:hint="cs"/>
          <w:rtl/>
          <w:lang w:eastAsia="he-IL"/>
        </w:rPr>
        <w:t>לדעת הרשב"ם אם החיוב לספר בניסי יציאת מצרים הוא מדאורייתא אף הנשים מחויבות ב</w:t>
      </w:r>
      <w:r w:rsidR="0021136B">
        <w:rPr>
          <w:rFonts w:hint="cs"/>
          <w:rtl/>
          <w:lang w:eastAsia="he-IL"/>
        </w:rPr>
        <w:t>מצווה</w:t>
      </w:r>
      <w:r w:rsidRPr="000872D2">
        <w:rPr>
          <w:rFonts w:hint="cs"/>
          <w:rtl/>
          <w:lang w:eastAsia="he-IL"/>
        </w:rPr>
        <w:t xml:space="preserve"> זו מדאורייתא</w:t>
      </w:r>
      <w:r w:rsidR="00CA3B55">
        <w:rPr>
          <w:rFonts w:hint="cs"/>
          <w:rtl/>
          <w:lang w:eastAsia="he-IL"/>
        </w:rPr>
        <w:t>,</w:t>
      </w:r>
      <w:r w:rsidRPr="000872D2">
        <w:rPr>
          <w:rFonts w:hint="cs"/>
          <w:rtl/>
          <w:lang w:eastAsia="he-IL"/>
        </w:rPr>
        <w:t xml:space="preserve"> שכיוון שהנס נעשה על ידן, דבזכות נשים צדקניות יצאו ממצרים,</w:t>
      </w:r>
      <w:r w:rsidR="00CA3B55">
        <w:rPr>
          <w:rFonts w:hint="cs"/>
          <w:rtl/>
          <w:lang w:eastAsia="he-IL"/>
        </w:rPr>
        <w:t xml:space="preserve"> וכשיטתו,</w:t>
      </w:r>
      <w:r w:rsidRPr="000872D2">
        <w:rPr>
          <w:rFonts w:hint="cs"/>
          <w:rtl/>
          <w:lang w:eastAsia="he-IL"/>
        </w:rPr>
        <w:t xml:space="preserve"> הן מחויבות אף ב</w:t>
      </w:r>
      <w:r w:rsidR="0021136B">
        <w:rPr>
          <w:rFonts w:hint="cs"/>
          <w:rtl/>
          <w:lang w:eastAsia="he-IL"/>
        </w:rPr>
        <w:t>מצווה</w:t>
      </w:r>
      <w:r w:rsidRPr="000872D2">
        <w:rPr>
          <w:rFonts w:hint="cs"/>
          <w:rtl/>
          <w:lang w:eastAsia="he-IL"/>
        </w:rPr>
        <w:t xml:space="preserve"> זו מדאורייתא מפני שהיו באותו הנס. </w:t>
      </w:r>
      <w:r w:rsidR="0021136B">
        <w:rPr>
          <w:rFonts w:hint="cs"/>
          <w:rtl/>
          <w:lang w:eastAsia="he-IL"/>
        </w:rPr>
        <w:t>אומנם</w:t>
      </w:r>
      <w:r w:rsidRPr="000872D2">
        <w:rPr>
          <w:rFonts w:hint="cs"/>
          <w:rtl/>
          <w:lang w:eastAsia="he-IL"/>
        </w:rPr>
        <w:t xml:space="preserve"> לדעת ה</w:t>
      </w:r>
      <w:r w:rsidR="008C1B89">
        <w:rPr>
          <w:rFonts w:hint="cs"/>
          <w:rtl/>
          <w:lang w:eastAsia="he-IL"/>
        </w:rPr>
        <w:t>תוספות</w:t>
      </w:r>
      <w:r w:rsidR="00C615F6">
        <w:rPr>
          <w:rFonts w:hint="cs"/>
          <w:rtl/>
          <w:lang w:eastAsia="he-IL"/>
        </w:rPr>
        <w:t xml:space="preserve"> איכא למימר שאף אם איכא </w:t>
      </w:r>
      <w:r w:rsidR="0021136B">
        <w:rPr>
          <w:rFonts w:hint="cs"/>
          <w:rtl/>
          <w:lang w:eastAsia="he-IL"/>
        </w:rPr>
        <w:t>מצווה</w:t>
      </w:r>
      <w:r w:rsidRPr="000872D2">
        <w:rPr>
          <w:rFonts w:hint="cs"/>
          <w:rtl/>
          <w:lang w:eastAsia="he-IL"/>
        </w:rPr>
        <w:t xml:space="preserve"> </w:t>
      </w:r>
      <w:r w:rsidR="00C615F6" w:rsidRPr="000872D2">
        <w:rPr>
          <w:rFonts w:hint="cs"/>
          <w:rtl/>
          <w:lang w:eastAsia="he-IL"/>
        </w:rPr>
        <w:t xml:space="preserve">דאורייתא </w:t>
      </w:r>
      <w:r w:rsidR="00C615F6" w:rsidRPr="00825C5C">
        <w:rPr>
          <w:rFonts w:hint="cs"/>
          <w:szCs w:val="24"/>
          <w:rtl/>
          <w:lang w:eastAsia="he-IL"/>
        </w:rPr>
        <w:t>(לגברים)</w:t>
      </w:r>
      <w:r w:rsidR="00C615F6" w:rsidRPr="000872D2">
        <w:rPr>
          <w:rFonts w:hint="cs"/>
          <w:rtl/>
          <w:lang w:eastAsia="he-IL"/>
        </w:rPr>
        <w:t xml:space="preserve"> </w:t>
      </w:r>
      <w:r w:rsidRPr="000872D2">
        <w:rPr>
          <w:rFonts w:hint="cs"/>
          <w:rtl/>
          <w:lang w:eastAsia="he-IL"/>
        </w:rPr>
        <w:t xml:space="preserve">לספר ביציאת מצרים ואף שהנשים היו באותו הנס שיצאו </w:t>
      </w:r>
      <w:r w:rsidR="00C615F6">
        <w:rPr>
          <w:rFonts w:hint="cs"/>
          <w:rtl/>
          <w:lang w:eastAsia="he-IL"/>
        </w:rPr>
        <w:t xml:space="preserve">ממצרים </w:t>
      </w:r>
      <w:r w:rsidR="00C615F6">
        <w:rPr>
          <w:rtl/>
          <w:lang w:eastAsia="he-IL"/>
        </w:rPr>
        <w:t>–</w:t>
      </w:r>
      <w:r w:rsidRPr="000872D2">
        <w:rPr>
          <w:rFonts w:hint="cs"/>
          <w:rtl/>
          <w:lang w:eastAsia="he-IL"/>
        </w:rPr>
        <w:t xml:space="preserve"> אין ב</w:t>
      </w:r>
      <w:r w:rsidR="00444AFC">
        <w:rPr>
          <w:rFonts w:hint="cs"/>
          <w:rtl/>
          <w:lang w:eastAsia="he-IL"/>
        </w:rPr>
        <w:t>סברה</w:t>
      </w:r>
      <w:r w:rsidR="00627C6C">
        <w:rPr>
          <w:rFonts w:hint="cs"/>
          <w:rtl/>
          <w:lang w:eastAsia="he-IL"/>
        </w:rPr>
        <w:t xml:space="preserve"> זו </w:t>
      </w:r>
      <w:r w:rsidRPr="000872D2">
        <w:rPr>
          <w:rFonts w:hint="cs"/>
          <w:rtl/>
          <w:lang w:eastAsia="he-IL"/>
        </w:rPr>
        <w:t>כדי להטיל על הנשים חיוב, דילפינן מסוכה ש</w:t>
      </w:r>
      <w:r w:rsidR="00444AFC">
        <w:rPr>
          <w:rFonts w:hint="cs"/>
          <w:rtl/>
          <w:lang w:eastAsia="he-IL"/>
        </w:rPr>
        <w:t>סברה</w:t>
      </w:r>
      <w:r w:rsidRPr="000872D2">
        <w:rPr>
          <w:rFonts w:hint="cs"/>
          <w:rtl/>
          <w:lang w:eastAsia="he-IL"/>
        </w:rPr>
        <w:t xml:space="preserve"> זו לא מטילה חיוב מדאורייתא. </w:t>
      </w:r>
    </w:p>
    <w:p w14:paraId="5BC86A2D" w14:textId="77777777" w:rsidR="000872D2" w:rsidRPr="000872D2" w:rsidRDefault="00C615F6" w:rsidP="00FB771B">
      <w:pPr>
        <w:pStyle w:val="ad"/>
        <w:rPr>
          <w:rFonts w:eastAsia="Calibri"/>
          <w:rtl/>
        </w:rPr>
      </w:pPr>
      <w:r>
        <w:rPr>
          <w:rFonts w:eastAsia="Calibri" w:hint="cs"/>
          <w:rtl/>
        </w:rPr>
        <w:t>לא.</w:t>
      </w:r>
      <w:r>
        <w:rPr>
          <w:rFonts w:eastAsia="Calibri"/>
          <w:rtl/>
        </w:rPr>
        <w:tab/>
      </w:r>
      <w:r w:rsidR="000872D2" w:rsidRPr="000872D2">
        <w:rPr>
          <w:rFonts w:eastAsia="Calibri" w:hint="cs"/>
          <w:rtl/>
        </w:rPr>
        <w:t>ובאמת בהאי דינא נחלקו בעלי ה</w:t>
      </w:r>
      <w:r w:rsidR="008C1B89">
        <w:rPr>
          <w:rFonts w:eastAsia="Calibri" w:hint="cs"/>
          <w:rtl/>
        </w:rPr>
        <w:t>תוספות</w:t>
      </w:r>
      <w:r w:rsidR="000872D2" w:rsidRPr="000872D2">
        <w:rPr>
          <w:rFonts w:eastAsia="Calibri" w:hint="cs"/>
          <w:rtl/>
        </w:rPr>
        <w:t xml:space="preserve"> במגילה</w:t>
      </w:r>
      <w:r w:rsidR="00874E1A">
        <w:rPr>
          <w:rFonts w:eastAsia="Calibri" w:hint="cs"/>
          <w:rtl/>
        </w:rPr>
        <w:t xml:space="preserve"> </w:t>
      </w:r>
      <w:r w:rsidRPr="00825C5C">
        <w:rPr>
          <w:rFonts w:eastAsia="Calibri" w:hint="cs"/>
          <w:szCs w:val="24"/>
          <w:rtl/>
        </w:rPr>
        <w:t>(</w:t>
      </w:r>
      <w:r w:rsidR="000872D2" w:rsidRPr="00825C5C">
        <w:rPr>
          <w:rFonts w:eastAsia="Calibri"/>
          <w:szCs w:val="24"/>
          <w:rtl/>
        </w:rPr>
        <w:t>ד</w:t>
      </w:r>
      <w:r w:rsidR="000872D2" w:rsidRPr="00825C5C">
        <w:rPr>
          <w:rFonts w:eastAsia="Calibri" w:hint="cs"/>
          <w:szCs w:val="24"/>
          <w:rtl/>
        </w:rPr>
        <w:t>,</w:t>
      </w:r>
      <w:r w:rsidR="000872D2" w:rsidRPr="00825C5C">
        <w:rPr>
          <w:rFonts w:eastAsia="Calibri"/>
          <w:szCs w:val="24"/>
          <w:rtl/>
        </w:rPr>
        <w:t xml:space="preserve"> א</w:t>
      </w:r>
      <w:r w:rsidRPr="00825C5C">
        <w:rPr>
          <w:rFonts w:eastAsia="Calibri" w:hint="cs"/>
          <w:szCs w:val="24"/>
          <w:rtl/>
        </w:rPr>
        <w:t>)</w:t>
      </w:r>
      <w:r w:rsidR="000872D2" w:rsidRPr="000872D2">
        <w:rPr>
          <w:rFonts w:eastAsia="Calibri" w:hint="cs"/>
          <w:rtl/>
        </w:rPr>
        <w:t xml:space="preserve">, </w:t>
      </w:r>
      <w:r w:rsidR="007F4F15">
        <w:rPr>
          <w:rFonts w:eastAsia="Calibri" w:hint="cs"/>
          <w:rtl/>
        </w:rPr>
        <w:t>עיין שם</w:t>
      </w:r>
      <w:r>
        <w:rPr>
          <w:rFonts w:eastAsia="Calibri" w:hint="cs"/>
          <w:rtl/>
        </w:rPr>
        <w:t xml:space="preserve"> שבתחילת דבריהם הביאו את מחלוקת </w:t>
      </w:r>
      <w:r w:rsidR="000872D2" w:rsidRPr="000872D2">
        <w:rPr>
          <w:rFonts w:eastAsia="Calibri" w:hint="cs"/>
          <w:rtl/>
        </w:rPr>
        <w:t>רשב"ם וה</w:t>
      </w:r>
      <w:r w:rsidR="008C1B89">
        <w:rPr>
          <w:rFonts w:eastAsia="Calibri" w:hint="cs"/>
          <w:rtl/>
        </w:rPr>
        <w:t>תוספות</w:t>
      </w:r>
      <w:r w:rsidR="000872D2" w:rsidRPr="000872D2">
        <w:rPr>
          <w:rFonts w:eastAsia="Calibri" w:hint="cs"/>
          <w:rtl/>
        </w:rPr>
        <w:t xml:space="preserve"> בהגדרת האי דינא, ולאחר מכן כתבו:</w:t>
      </w:r>
    </w:p>
    <w:p w14:paraId="329E1D43" w14:textId="77777777" w:rsidR="000872D2" w:rsidRPr="000872D2" w:rsidRDefault="000872D2" w:rsidP="00C615F6">
      <w:pPr>
        <w:pStyle w:val="a9"/>
        <w:rPr>
          <w:rFonts w:ascii="FrankRuehl" w:hAnsi="FrankRuehl"/>
          <w:sz w:val="28"/>
          <w:rtl/>
          <w:lang w:eastAsia="he-IL"/>
        </w:rPr>
      </w:pPr>
      <w:r w:rsidRPr="000872D2">
        <w:rPr>
          <w:rtl/>
          <w:lang w:eastAsia="he-IL"/>
        </w:rPr>
        <w:t>גבי מצה יש מקשה</w:t>
      </w:r>
      <w:r w:rsidR="00C615F6">
        <w:rPr>
          <w:rFonts w:hint="cs"/>
          <w:rtl/>
          <w:lang w:eastAsia="he-IL"/>
        </w:rPr>
        <w:t>:</w:t>
      </w:r>
      <w:r w:rsidRPr="000872D2">
        <w:rPr>
          <w:rtl/>
          <w:lang w:eastAsia="he-IL"/>
        </w:rPr>
        <w:t xml:space="preserve"> למה לי היקשא ד</w:t>
      </w:r>
      <w:r w:rsidR="00C615F6">
        <w:rPr>
          <w:rFonts w:hint="cs"/>
          <w:rtl/>
          <w:lang w:eastAsia="he-IL"/>
        </w:rPr>
        <w:t>"</w:t>
      </w:r>
      <w:r w:rsidRPr="000872D2">
        <w:rPr>
          <w:rtl/>
          <w:lang w:eastAsia="he-IL"/>
        </w:rPr>
        <w:t>כל שישנו ב</w:t>
      </w:r>
      <w:r w:rsidR="00C615F6">
        <w:rPr>
          <w:rFonts w:hint="cs"/>
          <w:rtl/>
          <w:lang w:eastAsia="he-IL"/>
        </w:rPr>
        <w:t>'</w:t>
      </w:r>
      <w:r w:rsidRPr="000872D2">
        <w:rPr>
          <w:rtl/>
          <w:lang w:eastAsia="he-IL"/>
        </w:rPr>
        <w:t>בל תאכל חמץ</w:t>
      </w:r>
      <w:r w:rsidR="00C615F6">
        <w:rPr>
          <w:rFonts w:hint="cs"/>
          <w:rtl/>
          <w:lang w:eastAsia="he-IL"/>
        </w:rPr>
        <w:t>'</w:t>
      </w:r>
      <w:r w:rsidRPr="000872D2">
        <w:rPr>
          <w:rtl/>
          <w:lang w:eastAsia="he-IL"/>
        </w:rPr>
        <w:t xml:space="preserve"> ישנו ב</w:t>
      </w:r>
      <w:r w:rsidR="00C615F6">
        <w:rPr>
          <w:rFonts w:hint="cs"/>
          <w:rtl/>
          <w:lang w:eastAsia="he-IL"/>
        </w:rPr>
        <w:t>'</w:t>
      </w:r>
      <w:r w:rsidRPr="000872D2">
        <w:rPr>
          <w:rtl/>
          <w:lang w:eastAsia="he-IL"/>
        </w:rPr>
        <w:t>קום אכול מצה</w:t>
      </w:r>
      <w:r w:rsidR="00C615F6">
        <w:rPr>
          <w:rFonts w:hint="cs"/>
          <w:rtl/>
          <w:lang w:eastAsia="he-IL"/>
        </w:rPr>
        <w:t>'",</w:t>
      </w:r>
      <w:r w:rsidRPr="000872D2">
        <w:rPr>
          <w:rtl/>
          <w:lang w:eastAsia="he-IL"/>
        </w:rPr>
        <w:t xml:space="preserve"> תיפוק ליה מטעם שהן היו באותו הנס</w:t>
      </w:r>
      <w:r w:rsidR="00C615F6">
        <w:rPr>
          <w:rFonts w:hint="cs"/>
          <w:rtl/>
          <w:lang w:eastAsia="he-IL"/>
        </w:rPr>
        <w:t>?</w:t>
      </w:r>
      <w:r w:rsidR="00C615F6">
        <w:rPr>
          <w:rtl/>
          <w:lang w:eastAsia="he-IL"/>
        </w:rPr>
        <w:t xml:space="preserve"> וי</w:t>
      </w:r>
      <w:r w:rsidR="00C615F6">
        <w:rPr>
          <w:rFonts w:hint="cs"/>
          <w:rtl/>
          <w:lang w:eastAsia="he-IL"/>
        </w:rPr>
        <w:t>ש לומר</w:t>
      </w:r>
      <w:r w:rsidRPr="000872D2">
        <w:rPr>
          <w:rtl/>
          <w:lang w:eastAsia="he-IL"/>
        </w:rPr>
        <w:t xml:space="preserve"> דמשום האי טעמא לא מחייבא אלא מדרבנן</w:t>
      </w:r>
      <w:r w:rsidR="00C615F6">
        <w:rPr>
          <w:rFonts w:hint="cs"/>
          <w:rtl/>
          <w:lang w:eastAsia="he-IL"/>
        </w:rPr>
        <w:t>,</w:t>
      </w:r>
      <w:r w:rsidRPr="000872D2">
        <w:rPr>
          <w:rtl/>
          <w:lang w:eastAsia="he-IL"/>
        </w:rPr>
        <w:t xml:space="preserve"> אי לאו מהיקשא</w:t>
      </w:r>
      <w:r w:rsidR="00C615F6">
        <w:rPr>
          <w:rFonts w:hint="cs"/>
          <w:rtl/>
          <w:lang w:eastAsia="he-IL"/>
        </w:rPr>
        <w:t>.</w:t>
      </w:r>
      <w:r w:rsidRPr="000872D2">
        <w:rPr>
          <w:rtl/>
          <w:lang w:eastAsia="he-IL"/>
        </w:rPr>
        <w:t xml:space="preserve"> ורבינו יוסף איש ירושלים תירץ דסלקא דעתך למיפטרה מגזי</w:t>
      </w:r>
      <w:r w:rsidR="00C615F6">
        <w:rPr>
          <w:rtl/>
          <w:lang w:eastAsia="he-IL"/>
        </w:rPr>
        <w:t>רה שוה דט"ו ט"ו דחג הסוכות כדפי</w:t>
      </w:r>
      <w:r w:rsidR="00C615F6">
        <w:rPr>
          <w:rFonts w:hint="cs"/>
          <w:rtl/>
          <w:lang w:eastAsia="he-IL"/>
        </w:rPr>
        <w:t xml:space="preserve">רש </w:t>
      </w:r>
      <w:r w:rsidRPr="000872D2">
        <w:rPr>
          <w:rtl/>
          <w:lang w:eastAsia="he-IL"/>
        </w:rPr>
        <w:t>פרק אלו עוברין</w:t>
      </w:r>
      <w:r w:rsidR="00C615F6">
        <w:rPr>
          <w:rFonts w:ascii="FrankRuehl" w:hAnsi="FrankRuehl" w:hint="cs"/>
          <w:sz w:val="28"/>
          <w:rtl/>
          <w:lang w:eastAsia="he-IL"/>
        </w:rPr>
        <w:t>.</w:t>
      </w:r>
      <w:r w:rsidRPr="000872D2">
        <w:rPr>
          <w:rFonts w:ascii="FrankRuehl" w:hAnsi="FrankRuehl"/>
          <w:sz w:val="28"/>
          <w:rtl/>
          <w:lang w:eastAsia="he-IL"/>
        </w:rPr>
        <w:t xml:space="preserve"> </w:t>
      </w:r>
    </w:p>
    <w:p w14:paraId="76D54FCE" w14:textId="77777777" w:rsidR="00236A74" w:rsidRDefault="00627C6C" w:rsidP="00236A74">
      <w:pPr>
        <w:pStyle w:val="ae"/>
        <w:rPr>
          <w:rtl/>
          <w:lang w:eastAsia="he-IL"/>
        </w:rPr>
      </w:pPr>
      <w:r>
        <w:rPr>
          <w:rFonts w:hint="cs"/>
          <w:rtl/>
          <w:lang w:eastAsia="he-IL"/>
        </w:rPr>
        <w:t>הרי שרצ</w:t>
      </w:r>
      <w:r w:rsidR="00C615F6">
        <w:rPr>
          <w:rFonts w:hint="cs"/>
          <w:rtl/>
          <w:lang w:eastAsia="he-IL"/>
        </w:rPr>
        <w:t>ו</w:t>
      </w:r>
      <w:r>
        <w:rPr>
          <w:rFonts w:hint="cs"/>
          <w:rtl/>
          <w:lang w:eastAsia="he-IL"/>
        </w:rPr>
        <w:t xml:space="preserve"> לומר ד</w:t>
      </w:r>
      <w:r w:rsidR="000872D2" w:rsidRPr="000872D2">
        <w:rPr>
          <w:rFonts w:hint="cs"/>
          <w:rtl/>
          <w:lang w:eastAsia="he-IL"/>
        </w:rPr>
        <w:t xml:space="preserve">הך </w:t>
      </w:r>
      <w:r w:rsidR="00444AFC">
        <w:rPr>
          <w:rFonts w:hint="cs"/>
          <w:rtl/>
          <w:lang w:eastAsia="he-IL"/>
        </w:rPr>
        <w:t>סברא</w:t>
      </w:r>
      <w:r w:rsidR="000872D2" w:rsidRPr="000872D2">
        <w:rPr>
          <w:rFonts w:hint="cs"/>
          <w:rtl/>
          <w:lang w:eastAsia="he-IL"/>
        </w:rPr>
        <w:t xml:space="preserve"> תועיל לקבוע חיוב לנשים ב</w:t>
      </w:r>
      <w:r>
        <w:rPr>
          <w:rFonts w:hint="cs"/>
          <w:rtl/>
          <w:lang w:eastAsia="he-IL"/>
        </w:rPr>
        <w:t>מצוות</w:t>
      </w:r>
      <w:r w:rsidR="000872D2" w:rsidRPr="000872D2">
        <w:rPr>
          <w:rFonts w:hint="cs"/>
          <w:rtl/>
          <w:lang w:eastAsia="he-IL"/>
        </w:rPr>
        <w:t xml:space="preserve"> אכילת מצה שהיא </w:t>
      </w:r>
      <w:r>
        <w:rPr>
          <w:rFonts w:hint="cs"/>
          <w:rtl/>
          <w:lang w:eastAsia="he-IL"/>
        </w:rPr>
        <w:t>מצוות</w:t>
      </w:r>
      <w:r w:rsidR="000872D2" w:rsidRPr="000872D2">
        <w:rPr>
          <w:rFonts w:hint="cs"/>
          <w:rtl/>
          <w:lang w:eastAsia="he-IL"/>
        </w:rPr>
        <w:t xml:space="preserve"> עשה שהזמן גרמ</w:t>
      </w:r>
      <w:r w:rsidR="0021136B">
        <w:rPr>
          <w:rFonts w:hint="cs"/>
          <w:rtl/>
          <w:lang w:eastAsia="he-IL"/>
        </w:rPr>
        <w:t>א</w:t>
      </w:r>
      <w:r w:rsidR="000872D2" w:rsidRPr="000872D2">
        <w:rPr>
          <w:rFonts w:hint="cs"/>
          <w:rtl/>
          <w:lang w:eastAsia="he-IL"/>
        </w:rPr>
        <w:t xml:space="preserve"> שגברים מחויבים בה מדאורייתא, והקש</w:t>
      </w:r>
      <w:r w:rsidR="00C615F6">
        <w:rPr>
          <w:rFonts w:hint="cs"/>
          <w:rtl/>
          <w:lang w:eastAsia="he-IL"/>
        </w:rPr>
        <w:t>ו</w:t>
      </w:r>
      <w:r w:rsidR="000872D2" w:rsidRPr="000872D2">
        <w:rPr>
          <w:rFonts w:hint="cs"/>
          <w:rtl/>
          <w:lang w:eastAsia="he-IL"/>
        </w:rPr>
        <w:t xml:space="preserve"> מדוע הצריכה </w:t>
      </w:r>
      <w:r w:rsidR="008C1B89">
        <w:rPr>
          <w:rFonts w:hint="cs"/>
          <w:rtl/>
          <w:lang w:eastAsia="he-IL"/>
        </w:rPr>
        <w:t>הגמרא</w:t>
      </w:r>
      <w:r w:rsidR="000872D2" w:rsidRPr="000872D2">
        <w:rPr>
          <w:rFonts w:hint="cs"/>
          <w:rtl/>
          <w:lang w:eastAsia="he-IL"/>
        </w:rPr>
        <w:t xml:space="preserve"> היקש.</w:t>
      </w:r>
    </w:p>
    <w:p w14:paraId="70638213" w14:textId="77777777" w:rsidR="000872D2" w:rsidRPr="000872D2" w:rsidRDefault="000872D2" w:rsidP="00236A74">
      <w:pPr>
        <w:pStyle w:val="ae"/>
        <w:rPr>
          <w:rtl/>
          <w:lang w:eastAsia="he-IL"/>
        </w:rPr>
      </w:pPr>
      <w:r w:rsidRPr="000872D2">
        <w:rPr>
          <w:rFonts w:hint="cs"/>
          <w:rtl/>
          <w:lang w:eastAsia="he-IL"/>
        </w:rPr>
        <w:t>ובתירוצ</w:t>
      </w:r>
      <w:r w:rsidR="00C615F6">
        <w:rPr>
          <w:rFonts w:hint="cs"/>
          <w:rtl/>
          <w:lang w:eastAsia="he-IL"/>
        </w:rPr>
        <w:t>ם</w:t>
      </w:r>
      <w:r w:rsidRPr="000872D2">
        <w:rPr>
          <w:rFonts w:hint="cs"/>
          <w:rtl/>
          <w:lang w:eastAsia="he-IL"/>
        </w:rPr>
        <w:t xml:space="preserve"> הראשון כתב</w:t>
      </w:r>
      <w:r w:rsidR="00C615F6">
        <w:rPr>
          <w:rFonts w:hint="cs"/>
          <w:rtl/>
          <w:lang w:eastAsia="he-IL"/>
        </w:rPr>
        <w:t>ו</w:t>
      </w:r>
      <w:r w:rsidRPr="000872D2">
        <w:rPr>
          <w:rFonts w:hint="cs"/>
          <w:rtl/>
          <w:lang w:eastAsia="he-IL"/>
        </w:rPr>
        <w:t xml:space="preserve"> ש</w:t>
      </w:r>
      <w:r w:rsidR="00627C6C">
        <w:rPr>
          <w:rFonts w:hint="cs"/>
          <w:rtl/>
          <w:lang w:eastAsia="he-IL"/>
        </w:rPr>
        <w:t>סברה</w:t>
      </w:r>
      <w:r w:rsidRPr="000872D2">
        <w:rPr>
          <w:rFonts w:hint="cs"/>
          <w:rtl/>
          <w:lang w:eastAsia="he-IL"/>
        </w:rPr>
        <w:t xml:space="preserve"> זו לא תועיל ליצור חיוב מדאורייתא, אלא רק חיוב על הנשים מדרבנן</w:t>
      </w:r>
      <w:r w:rsidR="00C615F6">
        <w:rPr>
          <w:rFonts w:hint="cs"/>
          <w:rtl/>
          <w:lang w:eastAsia="he-IL"/>
        </w:rPr>
        <w:t>,</w:t>
      </w:r>
      <w:r w:rsidRPr="000872D2">
        <w:rPr>
          <w:rFonts w:hint="cs"/>
          <w:rtl/>
          <w:lang w:eastAsia="he-IL"/>
        </w:rPr>
        <w:t xml:space="preserve"> ומשמע ש</w:t>
      </w:r>
      <w:r w:rsidR="00DD15B1">
        <w:rPr>
          <w:rFonts w:hint="cs"/>
          <w:rtl/>
          <w:lang w:eastAsia="he-IL"/>
        </w:rPr>
        <w:t>על כל פנים</w:t>
      </w:r>
      <w:r w:rsidRPr="000872D2">
        <w:rPr>
          <w:rFonts w:hint="cs"/>
          <w:rtl/>
          <w:lang w:eastAsia="he-IL"/>
        </w:rPr>
        <w:t xml:space="preserve"> חיוב מדרבנן היה חל אף </w:t>
      </w:r>
      <w:r w:rsidR="00C615F6">
        <w:rPr>
          <w:rFonts w:hint="cs"/>
          <w:rtl/>
          <w:lang w:eastAsia="he-IL"/>
        </w:rPr>
        <w:t>שמדאורייתא נשים פטורות, ו</w:t>
      </w:r>
      <w:r w:rsidRPr="000872D2">
        <w:rPr>
          <w:rFonts w:hint="cs"/>
          <w:rtl/>
          <w:lang w:eastAsia="he-IL"/>
        </w:rPr>
        <w:t>כתב</w:t>
      </w:r>
      <w:r w:rsidR="00C615F6">
        <w:rPr>
          <w:rFonts w:hint="cs"/>
          <w:rtl/>
          <w:lang w:eastAsia="he-IL"/>
        </w:rPr>
        <w:t>ו</w:t>
      </w:r>
      <w:r w:rsidRPr="000872D2">
        <w:rPr>
          <w:rFonts w:hint="cs"/>
          <w:rtl/>
          <w:lang w:eastAsia="he-IL"/>
        </w:rPr>
        <w:t xml:space="preserve"> </w:t>
      </w:r>
      <w:r w:rsidR="00C615F6">
        <w:rPr>
          <w:rFonts w:hint="cs"/>
          <w:rtl/>
          <w:lang w:eastAsia="he-IL"/>
        </w:rPr>
        <w:t xml:space="preserve">דלהכי </w:t>
      </w:r>
      <w:r w:rsidRPr="000872D2">
        <w:rPr>
          <w:rFonts w:hint="cs"/>
          <w:rtl/>
          <w:lang w:eastAsia="he-IL"/>
        </w:rPr>
        <w:t>בעינן היקש והיקש</w:t>
      </w:r>
      <w:r w:rsidR="00C615F6">
        <w:rPr>
          <w:rFonts w:hint="cs"/>
          <w:rtl/>
          <w:lang w:eastAsia="he-IL"/>
        </w:rPr>
        <w:t xml:space="preserve"> זה קובע חיוב דאורייתא אף לנשים</w:t>
      </w:r>
      <w:r w:rsidRPr="000872D2">
        <w:rPr>
          <w:rFonts w:hint="cs"/>
          <w:rtl/>
          <w:lang w:eastAsia="he-IL"/>
        </w:rPr>
        <w:t xml:space="preserve"> ב</w:t>
      </w:r>
      <w:r w:rsidR="00627C6C">
        <w:rPr>
          <w:rFonts w:hint="cs"/>
          <w:rtl/>
          <w:lang w:eastAsia="he-IL"/>
        </w:rPr>
        <w:t>מצוות אכילת מצה.</w:t>
      </w:r>
      <w:r w:rsidRPr="000872D2">
        <w:rPr>
          <w:rFonts w:hint="cs"/>
          <w:rtl/>
          <w:lang w:eastAsia="he-IL"/>
        </w:rPr>
        <w:t xml:space="preserve"> </w:t>
      </w:r>
      <w:r w:rsidRPr="00825C5C">
        <w:rPr>
          <w:rFonts w:hint="cs"/>
          <w:szCs w:val="24"/>
          <w:rtl/>
          <w:lang w:eastAsia="he-IL"/>
        </w:rPr>
        <w:t xml:space="preserve">(ועיין באור זרוע </w:t>
      </w:r>
      <w:r w:rsidR="00C615F6" w:rsidRPr="00825C5C">
        <w:rPr>
          <w:rFonts w:hint="cs"/>
          <w:szCs w:val="24"/>
          <w:rtl/>
          <w:lang w:eastAsia="he-IL"/>
        </w:rPr>
        <w:t xml:space="preserve">דף </w:t>
      </w:r>
      <w:r w:rsidRPr="00825C5C">
        <w:rPr>
          <w:rFonts w:hint="cs"/>
          <w:szCs w:val="24"/>
          <w:rtl/>
          <w:lang w:eastAsia="he-IL"/>
        </w:rPr>
        <w:t>נט ע"ג שכתב גם הוא כדעה זו</w:t>
      </w:r>
      <w:r w:rsidR="00627C6C" w:rsidRPr="00825C5C">
        <w:rPr>
          <w:rFonts w:hint="cs"/>
          <w:szCs w:val="24"/>
          <w:rtl/>
          <w:lang w:eastAsia="he-IL"/>
        </w:rPr>
        <w:t>.</w:t>
      </w:r>
      <w:r w:rsidRPr="00825C5C">
        <w:rPr>
          <w:rFonts w:hint="cs"/>
          <w:szCs w:val="24"/>
          <w:rtl/>
          <w:lang w:eastAsia="he-IL"/>
        </w:rPr>
        <w:t>)</w:t>
      </w:r>
      <w:r w:rsidRPr="000872D2">
        <w:rPr>
          <w:rFonts w:hint="cs"/>
          <w:rtl/>
          <w:lang w:eastAsia="he-IL"/>
        </w:rPr>
        <w:t xml:space="preserve"> ול</w:t>
      </w:r>
      <w:r w:rsidR="00627C6C">
        <w:rPr>
          <w:rFonts w:hint="cs"/>
          <w:rtl/>
          <w:lang w:eastAsia="he-IL"/>
        </w:rPr>
        <w:t>סברה</w:t>
      </w:r>
      <w:r w:rsidRPr="000872D2">
        <w:rPr>
          <w:rFonts w:hint="cs"/>
          <w:rtl/>
          <w:lang w:eastAsia="he-IL"/>
        </w:rPr>
        <w:t xml:space="preserve"> זו, אי נימא כדעת הראשונים ש</w:t>
      </w:r>
      <w:r w:rsidR="00627C6C">
        <w:rPr>
          <w:rFonts w:hint="cs"/>
          <w:rtl/>
          <w:lang w:eastAsia="he-IL"/>
        </w:rPr>
        <w:t>מצוות</w:t>
      </w:r>
      <w:r w:rsidR="00236A74">
        <w:rPr>
          <w:rFonts w:hint="cs"/>
          <w:rtl/>
          <w:lang w:eastAsia="he-IL"/>
        </w:rPr>
        <w:t xml:space="preserve"> הסיפור בניסי יצאת מצרים הי</w:t>
      </w:r>
      <w:r w:rsidRPr="000872D2">
        <w:rPr>
          <w:rFonts w:hint="cs"/>
          <w:rtl/>
          <w:lang w:eastAsia="he-IL"/>
        </w:rPr>
        <w:t xml:space="preserve">א חיוב מדאורייתא לגברים </w:t>
      </w:r>
      <w:r w:rsidR="00236A74">
        <w:rPr>
          <w:rtl/>
          <w:lang w:eastAsia="he-IL"/>
        </w:rPr>
        <w:t>–</w:t>
      </w:r>
      <w:r w:rsidR="00236A74">
        <w:rPr>
          <w:rFonts w:hint="cs"/>
          <w:rtl/>
          <w:lang w:eastAsia="he-IL"/>
        </w:rPr>
        <w:t xml:space="preserve"> </w:t>
      </w:r>
      <w:r w:rsidRPr="000872D2">
        <w:rPr>
          <w:rFonts w:hint="cs"/>
          <w:rtl/>
          <w:lang w:eastAsia="he-IL"/>
        </w:rPr>
        <w:t>מכ</w:t>
      </w:r>
      <w:r w:rsidR="00627C6C">
        <w:rPr>
          <w:rFonts w:hint="cs"/>
          <w:rtl/>
          <w:lang w:eastAsia="he-IL"/>
        </w:rPr>
        <w:t>ו</w:t>
      </w:r>
      <w:r w:rsidRPr="000872D2">
        <w:rPr>
          <w:rFonts w:hint="cs"/>
          <w:rtl/>
          <w:lang w:eastAsia="he-IL"/>
        </w:rPr>
        <w:t>ח ה</w:t>
      </w:r>
      <w:r w:rsidR="00627C6C">
        <w:rPr>
          <w:rFonts w:hint="cs"/>
          <w:rtl/>
          <w:lang w:eastAsia="he-IL"/>
        </w:rPr>
        <w:t>סברה</w:t>
      </w:r>
      <w:r w:rsidRPr="000872D2">
        <w:rPr>
          <w:rFonts w:hint="cs"/>
          <w:rtl/>
          <w:lang w:eastAsia="he-IL"/>
        </w:rPr>
        <w:t xml:space="preserve"> של </w:t>
      </w:r>
      <w:r w:rsidR="00236A74">
        <w:rPr>
          <w:rFonts w:hint="cs"/>
          <w:rtl/>
          <w:lang w:eastAsia="he-IL"/>
        </w:rPr>
        <w:t>"</w:t>
      </w:r>
      <w:r w:rsidRPr="000872D2">
        <w:rPr>
          <w:rFonts w:hint="cs"/>
          <w:rtl/>
          <w:lang w:eastAsia="he-IL"/>
        </w:rPr>
        <w:t>אף הן היו באותו הנס</w:t>
      </w:r>
      <w:r w:rsidR="00236A74">
        <w:rPr>
          <w:rFonts w:hint="cs"/>
          <w:rtl/>
          <w:lang w:eastAsia="he-IL"/>
        </w:rPr>
        <w:t>"</w:t>
      </w:r>
      <w:r w:rsidRPr="000872D2">
        <w:rPr>
          <w:rFonts w:hint="cs"/>
          <w:rtl/>
          <w:lang w:eastAsia="he-IL"/>
        </w:rPr>
        <w:t xml:space="preserve"> יתחייבו נשים ב</w:t>
      </w:r>
      <w:r w:rsidR="0021136B">
        <w:rPr>
          <w:rFonts w:hint="cs"/>
          <w:rtl/>
          <w:lang w:eastAsia="he-IL"/>
        </w:rPr>
        <w:t>מצווה</w:t>
      </w:r>
      <w:r w:rsidRPr="000872D2">
        <w:rPr>
          <w:rFonts w:hint="cs"/>
          <w:rtl/>
          <w:lang w:eastAsia="he-IL"/>
        </w:rPr>
        <w:t xml:space="preserve"> זו </w:t>
      </w:r>
      <w:r w:rsidR="00DD15B1">
        <w:rPr>
          <w:rFonts w:hint="cs"/>
          <w:rtl/>
          <w:lang w:eastAsia="he-IL"/>
        </w:rPr>
        <w:t>על כל פנים</w:t>
      </w:r>
      <w:r w:rsidRPr="000872D2">
        <w:rPr>
          <w:rFonts w:hint="cs"/>
          <w:rtl/>
          <w:lang w:eastAsia="he-IL"/>
        </w:rPr>
        <w:t xml:space="preserve"> מדרבנן, ומפשט דברי ה</w:t>
      </w:r>
      <w:r w:rsidR="008C1B89">
        <w:rPr>
          <w:rFonts w:hint="cs"/>
          <w:rtl/>
          <w:lang w:eastAsia="he-IL"/>
        </w:rPr>
        <w:t>תוספות</w:t>
      </w:r>
      <w:r w:rsidRPr="000872D2">
        <w:rPr>
          <w:rFonts w:hint="cs"/>
          <w:rtl/>
          <w:lang w:eastAsia="he-IL"/>
        </w:rPr>
        <w:t xml:space="preserve"> שהביא</w:t>
      </w:r>
      <w:r w:rsidR="00236A74">
        <w:rPr>
          <w:rFonts w:hint="cs"/>
          <w:rtl/>
          <w:lang w:eastAsia="he-IL"/>
        </w:rPr>
        <w:t>ו</w:t>
      </w:r>
      <w:r w:rsidRPr="000872D2">
        <w:rPr>
          <w:rFonts w:hint="cs"/>
          <w:rtl/>
          <w:lang w:eastAsia="he-IL"/>
        </w:rPr>
        <w:t xml:space="preserve"> תחילה </w:t>
      </w:r>
      <w:r w:rsidR="00236A74">
        <w:rPr>
          <w:rFonts w:hint="cs"/>
          <w:rtl/>
          <w:lang w:eastAsia="he-IL"/>
        </w:rPr>
        <w:t xml:space="preserve">את </w:t>
      </w:r>
      <w:r w:rsidRPr="000872D2">
        <w:rPr>
          <w:rFonts w:hint="cs"/>
          <w:rtl/>
          <w:lang w:eastAsia="he-IL"/>
        </w:rPr>
        <w:t>סברות הרשב"ם וה</w:t>
      </w:r>
      <w:r w:rsidR="008C1B89">
        <w:rPr>
          <w:rFonts w:hint="cs"/>
          <w:rtl/>
          <w:lang w:eastAsia="he-IL"/>
        </w:rPr>
        <w:t>תוספות</w:t>
      </w:r>
      <w:r w:rsidR="00236A74">
        <w:rPr>
          <w:rFonts w:hint="cs"/>
          <w:rtl/>
          <w:lang w:eastAsia="he-IL"/>
        </w:rPr>
        <w:t xml:space="preserve"> משמע שלשתי הדעות </w:t>
      </w:r>
      <w:r w:rsidR="00236A74">
        <w:rPr>
          <w:rtl/>
          <w:lang w:eastAsia="he-IL"/>
        </w:rPr>
        <w:t>–</w:t>
      </w:r>
      <w:r w:rsidR="00236A74">
        <w:rPr>
          <w:rFonts w:hint="cs"/>
          <w:rtl/>
          <w:lang w:eastAsia="he-IL"/>
        </w:rPr>
        <w:t xml:space="preserve"> ל</w:t>
      </w:r>
      <w:r w:rsidRPr="000872D2">
        <w:rPr>
          <w:rFonts w:hint="cs"/>
          <w:rtl/>
          <w:lang w:eastAsia="he-IL"/>
        </w:rPr>
        <w:t>כל אח</w:t>
      </w:r>
      <w:r w:rsidR="00236A74">
        <w:rPr>
          <w:rFonts w:hint="cs"/>
          <w:rtl/>
          <w:lang w:eastAsia="he-IL"/>
        </w:rPr>
        <w:t>ת</w:t>
      </w:r>
      <w:r w:rsidRPr="000872D2">
        <w:rPr>
          <w:rFonts w:hint="cs"/>
          <w:rtl/>
          <w:lang w:eastAsia="he-IL"/>
        </w:rPr>
        <w:t xml:space="preserve"> מטעמ</w:t>
      </w:r>
      <w:r w:rsidR="00236A74">
        <w:rPr>
          <w:rFonts w:hint="cs"/>
          <w:rtl/>
          <w:lang w:eastAsia="he-IL"/>
        </w:rPr>
        <w:t>ה</w:t>
      </w:r>
      <w:r w:rsidRPr="000872D2">
        <w:rPr>
          <w:rFonts w:hint="cs"/>
          <w:rtl/>
          <w:lang w:eastAsia="he-IL"/>
        </w:rPr>
        <w:t xml:space="preserve"> </w:t>
      </w:r>
      <w:r w:rsidR="00236A74">
        <w:rPr>
          <w:rtl/>
          <w:lang w:eastAsia="he-IL"/>
        </w:rPr>
        <w:t>–</w:t>
      </w:r>
      <w:r w:rsidR="00236A74">
        <w:rPr>
          <w:rFonts w:hint="cs"/>
          <w:rtl/>
          <w:lang w:eastAsia="he-IL"/>
        </w:rPr>
        <w:t xml:space="preserve"> </w:t>
      </w:r>
      <w:r w:rsidRPr="000872D2">
        <w:rPr>
          <w:rFonts w:hint="cs"/>
          <w:rtl/>
          <w:lang w:eastAsia="he-IL"/>
        </w:rPr>
        <w:t xml:space="preserve">כמו שחייבו </w:t>
      </w:r>
      <w:r w:rsidR="00236A74">
        <w:rPr>
          <w:rFonts w:hint="cs"/>
          <w:rtl/>
          <w:lang w:eastAsia="he-IL"/>
        </w:rPr>
        <w:t>חז"ל את הנשים בארבע כוסות שעיקרן</w:t>
      </w:r>
      <w:r w:rsidRPr="000872D2">
        <w:rPr>
          <w:rFonts w:hint="cs"/>
          <w:rtl/>
          <w:lang w:eastAsia="he-IL"/>
        </w:rPr>
        <w:t xml:space="preserve"> מדרבנן</w:t>
      </w:r>
      <w:r w:rsidR="00236A74">
        <w:rPr>
          <w:rFonts w:hint="cs"/>
          <w:rtl/>
          <w:lang w:eastAsia="he-IL"/>
        </w:rPr>
        <w:t>,</w:t>
      </w:r>
      <w:r w:rsidRPr="000872D2">
        <w:rPr>
          <w:rFonts w:hint="cs"/>
          <w:rtl/>
          <w:lang w:eastAsia="he-IL"/>
        </w:rPr>
        <w:t xml:space="preserve"> הוא הדין שנשים חייבות </w:t>
      </w:r>
      <w:r w:rsidR="00DD15B1">
        <w:rPr>
          <w:rFonts w:hint="cs"/>
          <w:rtl/>
          <w:lang w:eastAsia="he-IL"/>
        </w:rPr>
        <w:t>על כל פנים</w:t>
      </w:r>
      <w:r w:rsidRPr="000872D2">
        <w:rPr>
          <w:rFonts w:hint="cs"/>
          <w:rtl/>
          <w:lang w:eastAsia="he-IL"/>
        </w:rPr>
        <w:t xml:space="preserve"> מדרבנן ב</w:t>
      </w:r>
      <w:r w:rsidR="0021136B">
        <w:rPr>
          <w:rFonts w:hint="cs"/>
          <w:rtl/>
          <w:lang w:eastAsia="he-IL"/>
        </w:rPr>
        <w:t>מצווה</w:t>
      </w:r>
      <w:r w:rsidRPr="000872D2">
        <w:rPr>
          <w:rFonts w:hint="cs"/>
          <w:rtl/>
          <w:lang w:eastAsia="he-IL"/>
        </w:rPr>
        <w:t xml:space="preserve"> זו, אף ש</w:t>
      </w:r>
      <w:r w:rsidR="00236A74">
        <w:rPr>
          <w:rFonts w:hint="cs"/>
          <w:rtl/>
          <w:lang w:eastAsia="he-IL"/>
        </w:rPr>
        <w:t>עיקרה דאורייתא ושלכאורה</w:t>
      </w:r>
      <w:r w:rsidRPr="000872D2">
        <w:rPr>
          <w:rFonts w:hint="cs"/>
          <w:rtl/>
          <w:lang w:eastAsia="he-IL"/>
        </w:rPr>
        <w:t xml:space="preserve"> </w:t>
      </w:r>
      <w:r w:rsidR="00627C6C">
        <w:rPr>
          <w:rFonts w:hint="cs"/>
          <w:rtl/>
          <w:lang w:eastAsia="he-IL"/>
        </w:rPr>
        <w:t>הווי</w:t>
      </w:r>
      <w:r w:rsidRPr="000872D2">
        <w:rPr>
          <w:rFonts w:hint="cs"/>
          <w:rtl/>
          <w:lang w:eastAsia="he-IL"/>
        </w:rPr>
        <w:t xml:space="preserve">א </w:t>
      </w:r>
      <w:r w:rsidR="00627C6C">
        <w:rPr>
          <w:rFonts w:hint="cs"/>
          <w:rtl/>
          <w:lang w:eastAsia="he-IL"/>
        </w:rPr>
        <w:t>מצוות</w:t>
      </w:r>
      <w:r w:rsidRPr="000872D2">
        <w:rPr>
          <w:rFonts w:hint="cs"/>
          <w:rtl/>
          <w:lang w:eastAsia="he-IL"/>
        </w:rPr>
        <w:t xml:space="preserve"> עשה שהזמן גרמ</w:t>
      </w:r>
      <w:r w:rsidR="0021136B">
        <w:rPr>
          <w:rFonts w:hint="cs"/>
          <w:rtl/>
          <w:lang w:eastAsia="he-IL"/>
        </w:rPr>
        <w:t>א</w:t>
      </w:r>
      <w:r w:rsidRPr="000872D2">
        <w:rPr>
          <w:rFonts w:hint="cs"/>
          <w:rtl/>
          <w:lang w:eastAsia="he-IL"/>
        </w:rPr>
        <w:t>.</w:t>
      </w:r>
    </w:p>
    <w:p w14:paraId="34821700" w14:textId="77777777" w:rsidR="000872D2" w:rsidRPr="000872D2" w:rsidRDefault="00236A74" w:rsidP="00236A74">
      <w:pPr>
        <w:pStyle w:val="ae"/>
        <w:rPr>
          <w:rtl/>
          <w:lang w:eastAsia="he-IL"/>
        </w:rPr>
      </w:pPr>
      <w:r>
        <w:rPr>
          <w:rtl/>
          <w:lang w:eastAsia="he-IL"/>
        </w:rPr>
        <w:t>ולדעת רב</w:t>
      </w:r>
      <w:r w:rsidR="000872D2" w:rsidRPr="000872D2">
        <w:rPr>
          <w:rtl/>
          <w:lang w:eastAsia="he-IL"/>
        </w:rPr>
        <w:t>נו יוסף איש ירושלים</w:t>
      </w:r>
      <w:r w:rsidR="000872D2" w:rsidRPr="000872D2">
        <w:rPr>
          <w:rFonts w:hint="cs"/>
          <w:rtl/>
          <w:lang w:eastAsia="he-IL"/>
        </w:rPr>
        <w:t xml:space="preserve"> </w:t>
      </w:r>
      <w:r w:rsidR="00627C6C">
        <w:rPr>
          <w:rFonts w:hint="cs"/>
          <w:rtl/>
          <w:lang w:eastAsia="he-IL"/>
        </w:rPr>
        <w:t>סברה</w:t>
      </w:r>
      <w:r w:rsidR="000872D2" w:rsidRPr="000872D2">
        <w:rPr>
          <w:rFonts w:hint="cs"/>
          <w:rtl/>
          <w:lang w:eastAsia="he-IL"/>
        </w:rPr>
        <w:t xml:space="preserve"> זו מועילה עקרונית לחייב אף מדאורייתא, וטעמא דבעינן היקש </w:t>
      </w:r>
      <w:r>
        <w:rPr>
          <w:rtl/>
          <w:lang w:eastAsia="he-IL"/>
        </w:rPr>
        <w:t>–</w:t>
      </w:r>
      <w:r>
        <w:rPr>
          <w:rFonts w:hint="cs"/>
          <w:rtl/>
          <w:lang w:eastAsia="he-IL"/>
        </w:rPr>
        <w:t xml:space="preserve"> </w:t>
      </w:r>
      <w:r w:rsidR="000872D2" w:rsidRPr="000872D2">
        <w:rPr>
          <w:rFonts w:hint="cs"/>
          <w:rtl/>
          <w:lang w:eastAsia="he-IL"/>
        </w:rPr>
        <w:t xml:space="preserve">כי היכי דלא נילף </w:t>
      </w:r>
      <w:r w:rsidR="00627C6C">
        <w:rPr>
          <w:rFonts w:hint="cs"/>
          <w:rtl/>
          <w:lang w:eastAsia="he-IL"/>
        </w:rPr>
        <w:t>גזרה שווה</w:t>
      </w:r>
      <w:r w:rsidR="000872D2" w:rsidRPr="000872D2">
        <w:rPr>
          <w:rFonts w:hint="cs"/>
          <w:rtl/>
          <w:lang w:eastAsia="he-IL"/>
        </w:rPr>
        <w:t xml:space="preserve"> מ</w:t>
      </w:r>
      <w:r w:rsidR="00627C6C">
        <w:rPr>
          <w:rFonts w:hint="cs"/>
          <w:rtl/>
          <w:lang w:eastAsia="he-IL"/>
        </w:rPr>
        <w:t>מצוות</w:t>
      </w:r>
      <w:r w:rsidR="000872D2" w:rsidRPr="000872D2">
        <w:rPr>
          <w:rFonts w:hint="cs"/>
          <w:rtl/>
          <w:lang w:eastAsia="he-IL"/>
        </w:rPr>
        <w:t xml:space="preserve"> סוכה דנשים פטורות ממנה מהלכתא או ממיעוטא ד</w:t>
      </w:r>
      <w:r>
        <w:rPr>
          <w:rFonts w:hint="cs"/>
          <w:rtl/>
          <w:lang w:eastAsia="he-IL"/>
        </w:rPr>
        <w:t>"</w:t>
      </w:r>
      <w:r w:rsidR="000872D2" w:rsidRPr="000872D2">
        <w:rPr>
          <w:rFonts w:hint="cs"/>
          <w:rtl/>
          <w:lang w:eastAsia="he-IL"/>
        </w:rPr>
        <w:t>האזרח</w:t>
      </w:r>
      <w:r>
        <w:rPr>
          <w:rFonts w:hint="cs"/>
          <w:rtl/>
          <w:lang w:eastAsia="he-IL"/>
        </w:rPr>
        <w:t>".</w:t>
      </w:r>
      <w:r w:rsidR="000872D2" w:rsidRPr="000872D2">
        <w:rPr>
          <w:rFonts w:hint="cs"/>
          <w:rtl/>
          <w:lang w:eastAsia="he-IL"/>
        </w:rPr>
        <w:t xml:space="preserve"> ולסברתו</w:t>
      </w:r>
      <w:r>
        <w:rPr>
          <w:rFonts w:hint="cs"/>
          <w:rtl/>
          <w:lang w:eastAsia="he-IL"/>
        </w:rPr>
        <w:t>:</w:t>
      </w:r>
      <w:r w:rsidR="000872D2" w:rsidRPr="000872D2">
        <w:rPr>
          <w:rFonts w:hint="cs"/>
          <w:rtl/>
          <w:lang w:eastAsia="he-IL"/>
        </w:rPr>
        <w:t xml:space="preserve"> לגבי </w:t>
      </w:r>
      <w:r w:rsidR="00627C6C">
        <w:rPr>
          <w:rFonts w:hint="cs"/>
          <w:rtl/>
          <w:lang w:eastAsia="he-IL"/>
        </w:rPr>
        <w:t>מצוות</w:t>
      </w:r>
      <w:r w:rsidR="000872D2" w:rsidRPr="000872D2">
        <w:rPr>
          <w:rFonts w:hint="cs"/>
          <w:rtl/>
          <w:lang w:eastAsia="he-IL"/>
        </w:rPr>
        <w:t xml:space="preserve"> </w:t>
      </w:r>
      <w:r>
        <w:rPr>
          <w:rFonts w:hint="cs"/>
          <w:rtl/>
          <w:lang w:eastAsia="he-IL"/>
        </w:rPr>
        <w:t>"</w:t>
      </w:r>
      <w:r w:rsidR="000872D2" w:rsidRPr="000872D2">
        <w:rPr>
          <w:rFonts w:hint="cs"/>
          <w:rtl/>
          <w:lang w:eastAsia="he-IL"/>
        </w:rPr>
        <w:t>והגדת לבנך</w:t>
      </w:r>
      <w:r>
        <w:rPr>
          <w:rFonts w:hint="cs"/>
          <w:rtl/>
          <w:lang w:eastAsia="he-IL"/>
        </w:rPr>
        <w:t>",</w:t>
      </w:r>
      <w:r w:rsidR="000872D2" w:rsidRPr="000872D2">
        <w:rPr>
          <w:rFonts w:hint="cs"/>
          <w:rtl/>
          <w:lang w:eastAsia="he-IL"/>
        </w:rPr>
        <w:t xml:space="preserve"> דליכא למילף מ</w:t>
      </w:r>
      <w:r w:rsidR="00627C6C">
        <w:rPr>
          <w:rFonts w:hint="cs"/>
          <w:rtl/>
          <w:lang w:eastAsia="he-IL"/>
        </w:rPr>
        <w:t>גזרה שווה</w:t>
      </w:r>
      <w:r>
        <w:rPr>
          <w:rFonts w:hint="cs"/>
          <w:rtl/>
          <w:lang w:eastAsia="he-IL"/>
        </w:rPr>
        <w:t>,</w:t>
      </w:r>
      <w:r w:rsidR="000872D2" w:rsidRPr="000872D2">
        <w:rPr>
          <w:rFonts w:hint="cs"/>
          <w:rtl/>
          <w:lang w:eastAsia="he-IL"/>
        </w:rPr>
        <w:t xml:space="preserve"> שוב הדרינן ל</w:t>
      </w:r>
      <w:r w:rsidR="00627C6C">
        <w:rPr>
          <w:rFonts w:hint="cs"/>
          <w:rtl/>
          <w:lang w:eastAsia="he-IL"/>
        </w:rPr>
        <w:t>סברה</w:t>
      </w:r>
      <w:r w:rsidR="000872D2" w:rsidRPr="000872D2">
        <w:rPr>
          <w:rFonts w:hint="cs"/>
          <w:rtl/>
          <w:lang w:eastAsia="he-IL"/>
        </w:rPr>
        <w:t xml:space="preserve"> זו</w:t>
      </w:r>
      <w:r>
        <w:rPr>
          <w:rFonts w:hint="cs"/>
          <w:rtl/>
          <w:lang w:eastAsia="he-IL"/>
        </w:rPr>
        <w:t>,</w:t>
      </w:r>
      <w:r w:rsidR="000872D2" w:rsidRPr="000872D2">
        <w:rPr>
          <w:rFonts w:hint="cs"/>
          <w:rtl/>
          <w:lang w:eastAsia="he-IL"/>
        </w:rPr>
        <w:t xml:space="preserve"> וחל על הנשים חיוב דאורייתא לספר בניסי יציאת מצרים מפני שאף הן היו באותו הנס, בין </w:t>
      </w:r>
      <w:r>
        <w:rPr>
          <w:rFonts w:hint="cs"/>
          <w:rtl/>
          <w:lang w:eastAsia="he-IL"/>
        </w:rPr>
        <w:t>ד</w:t>
      </w:r>
      <w:r w:rsidR="000872D2" w:rsidRPr="000872D2">
        <w:rPr>
          <w:rFonts w:hint="cs"/>
          <w:rtl/>
          <w:lang w:eastAsia="he-IL"/>
        </w:rPr>
        <w:t>נימא כטעמ</w:t>
      </w:r>
      <w:r>
        <w:rPr>
          <w:rFonts w:hint="cs"/>
          <w:rtl/>
          <w:lang w:eastAsia="he-IL"/>
        </w:rPr>
        <w:t>ם</w:t>
      </w:r>
      <w:r w:rsidR="000872D2" w:rsidRPr="000872D2">
        <w:rPr>
          <w:rFonts w:hint="cs"/>
          <w:rtl/>
          <w:lang w:eastAsia="he-IL"/>
        </w:rPr>
        <w:t xml:space="preserve"> של ה</w:t>
      </w:r>
      <w:r w:rsidR="008C1B89">
        <w:rPr>
          <w:rFonts w:hint="cs"/>
          <w:rtl/>
          <w:lang w:eastAsia="he-IL"/>
        </w:rPr>
        <w:t>תוספות</w:t>
      </w:r>
      <w:r>
        <w:rPr>
          <w:rFonts w:hint="cs"/>
          <w:rtl/>
          <w:lang w:eastAsia="he-IL"/>
        </w:rPr>
        <w:t xml:space="preserve"> ובין ד</w:t>
      </w:r>
      <w:r w:rsidR="000872D2" w:rsidRPr="000872D2">
        <w:rPr>
          <w:rFonts w:hint="cs"/>
          <w:rtl/>
          <w:lang w:eastAsia="he-IL"/>
        </w:rPr>
        <w:t>נימא כטעמו של הרשב"ם.</w:t>
      </w:r>
    </w:p>
    <w:p w14:paraId="7DB93DD4" w14:textId="77777777" w:rsidR="000872D2" w:rsidRPr="000872D2" w:rsidRDefault="000872D2" w:rsidP="00017C40">
      <w:pPr>
        <w:pStyle w:val="ae"/>
        <w:rPr>
          <w:rtl/>
          <w:lang w:eastAsia="he-IL"/>
        </w:rPr>
      </w:pPr>
      <w:r w:rsidRPr="000872D2">
        <w:rPr>
          <w:rFonts w:hint="cs"/>
          <w:rtl/>
          <w:lang w:eastAsia="he-IL"/>
        </w:rPr>
        <w:t>וכסברתו מבואר בשו"ת</w:t>
      </w:r>
      <w:r w:rsidRPr="000872D2">
        <w:rPr>
          <w:rtl/>
        </w:rPr>
        <w:t xml:space="preserve"> </w:t>
      </w:r>
      <w:r w:rsidRPr="000872D2">
        <w:rPr>
          <w:rtl/>
          <w:lang w:eastAsia="he-IL"/>
        </w:rPr>
        <w:t xml:space="preserve">תשב"ץ </w:t>
      </w:r>
      <w:r w:rsidR="00236A74" w:rsidRPr="00825C5C">
        <w:rPr>
          <w:rFonts w:hint="cs"/>
          <w:szCs w:val="24"/>
          <w:rtl/>
          <w:lang w:eastAsia="he-IL"/>
        </w:rPr>
        <w:t>(</w:t>
      </w:r>
      <w:r w:rsidRPr="00825C5C">
        <w:rPr>
          <w:szCs w:val="24"/>
          <w:rtl/>
          <w:lang w:eastAsia="he-IL"/>
        </w:rPr>
        <w:t>חלק א סימן ג</w:t>
      </w:r>
      <w:r w:rsidR="00236A74" w:rsidRPr="00825C5C">
        <w:rPr>
          <w:rFonts w:hint="cs"/>
          <w:szCs w:val="24"/>
          <w:rtl/>
          <w:lang w:eastAsia="he-IL"/>
        </w:rPr>
        <w:t>)</w:t>
      </w:r>
      <w:r w:rsidRPr="000872D2">
        <w:rPr>
          <w:rFonts w:hint="cs"/>
          <w:rtl/>
          <w:lang w:eastAsia="he-IL"/>
        </w:rPr>
        <w:t xml:space="preserve"> בטעם דנשים חייבות בפסח</w:t>
      </w:r>
      <w:r w:rsidR="00236A74">
        <w:rPr>
          <w:rFonts w:hint="cs"/>
          <w:rtl/>
          <w:lang w:eastAsia="he-IL"/>
        </w:rPr>
        <w:t>:</w:t>
      </w:r>
    </w:p>
    <w:p w14:paraId="4685DE42" w14:textId="77777777" w:rsidR="000872D2" w:rsidRPr="000872D2" w:rsidRDefault="000872D2" w:rsidP="00236A74">
      <w:pPr>
        <w:pStyle w:val="a9"/>
        <w:rPr>
          <w:rtl/>
          <w:lang w:eastAsia="he-IL"/>
        </w:rPr>
      </w:pPr>
      <w:r w:rsidRPr="000872D2">
        <w:rPr>
          <w:rtl/>
          <w:lang w:eastAsia="he-IL"/>
        </w:rPr>
        <w:t xml:space="preserve">מיהו לענין פסח נראה הטעם מפורש לפי שטעם הפסח </w:t>
      </w:r>
      <w:r w:rsidR="00236A74">
        <w:rPr>
          <w:rFonts w:hint="cs"/>
          <w:rtl/>
          <w:lang w:eastAsia="he-IL"/>
        </w:rPr>
        <w:t>"</w:t>
      </w:r>
      <w:r w:rsidRPr="000872D2">
        <w:rPr>
          <w:rtl/>
          <w:lang w:eastAsia="he-IL"/>
        </w:rPr>
        <w:t>על שום שפסח המקום על בתי אבותינו במצרים בנגפו את מצרים ואת בתינו הציל</w:t>
      </w:r>
      <w:r w:rsidR="00236A74">
        <w:rPr>
          <w:rFonts w:hint="cs"/>
          <w:rtl/>
          <w:lang w:eastAsia="he-IL"/>
        </w:rPr>
        <w:t>",</w:t>
      </w:r>
      <w:r w:rsidRPr="000872D2">
        <w:rPr>
          <w:rtl/>
          <w:lang w:eastAsia="he-IL"/>
        </w:rPr>
        <w:t xml:space="preserve"> והם היו באותו הנס</w:t>
      </w:r>
      <w:r w:rsidR="00236A74">
        <w:rPr>
          <w:rFonts w:hint="cs"/>
          <w:rtl/>
          <w:lang w:eastAsia="he-IL"/>
        </w:rPr>
        <w:t>.</w:t>
      </w:r>
      <w:r w:rsidRPr="000872D2">
        <w:rPr>
          <w:rtl/>
          <w:lang w:eastAsia="he-IL"/>
        </w:rPr>
        <w:t xml:space="preserve"> ומטעם זה</w:t>
      </w:r>
      <w:r w:rsidR="00236A74">
        <w:rPr>
          <w:rtl/>
          <w:lang w:eastAsia="he-IL"/>
        </w:rPr>
        <w:t xml:space="preserve"> נתחייבו במגלה ובחנוכה </w:t>
      </w:r>
      <w:r w:rsidR="00236A74" w:rsidRPr="00825C5C">
        <w:rPr>
          <w:szCs w:val="24"/>
          <w:rtl/>
          <w:lang w:eastAsia="he-IL"/>
        </w:rPr>
        <w:t>(מגילה ד</w:t>
      </w:r>
      <w:r w:rsidRPr="00825C5C">
        <w:rPr>
          <w:szCs w:val="24"/>
          <w:rtl/>
          <w:lang w:eastAsia="he-IL"/>
        </w:rPr>
        <w:t xml:space="preserve"> ע"א)</w:t>
      </w:r>
      <w:r w:rsidRPr="000872D2">
        <w:rPr>
          <w:rtl/>
          <w:lang w:eastAsia="he-IL"/>
        </w:rPr>
        <w:t xml:space="preserve">. </w:t>
      </w:r>
    </w:p>
    <w:p w14:paraId="18AC67B7" w14:textId="77777777" w:rsidR="000872D2" w:rsidRPr="000872D2" w:rsidRDefault="00627C6C" w:rsidP="00017C40">
      <w:pPr>
        <w:pStyle w:val="ae"/>
        <w:rPr>
          <w:rtl/>
          <w:lang w:eastAsia="he-IL"/>
        </w:rPr>
      </w:pPr>
      <w:r>
        <w:rPr>
          <w:rFonts w:hint="cs"/>
          <w:rtl/>
          <w:lang w:eastAsia="he-IL"/>
        </w:rPr>
        <w:t>הרי סבר ד</w:t>
      </w:r>
      <w:r w:rsidR="000872D2" w:rsidRPr="000872D2">
        <w:rPr>
          <w:rFonts w:hint="cs"/>
          <w:rtl/>
          <w:lang w:eastAsia="he-IL"/>
        </w:rPr>
        <w:t>הך סברא מועילה לעניין חיוב דאורייתא, והוא הדין לעני</w:t>
      </w:r>
      <w:r w:rsidR="00C0440B">
        <w:rPr>
          <w:rFonts w:hint="cs"/>
          <w:rtl/>
          <w:lang w:eastAsia="he-IL"/>
        </w:rPr>
        <w:t>י</w:t>
      </w:r>
      <w:r w:rsidR="000872D2" w:rsidRPr="000872D2">
        <w:rPr>
          <w:rFonts w:hint="cs"/>
          <w:rtl/>
          <w:lang w:eastAsia="he-IL"/>
        </w:rPr>
        <w:t>ן ה</w:t>
      </w:r>
      <w:r w:rsidR="0021136B">
        <w:rPr>
          <w:rFonts w:hint="cs"/>
          <w:rtl/>
          <w:lang w:eastAsia="he-IL"/>
        </w:rPr>
        <w:t>מצווה</w:t>
      </w:r>
      <w:r w:rsidR="000872D2" w:rsidRPr="000872D2">
        <w:rPr>
          <w:rFonts w:hint="cs"/>
          <w:rtl/>
          <w:lang w:eastAsia="he-IL"/>
        </w:rPr>
        <w:t xml:space="preserve"> לספר בניסים בלילה זה.</w:t>
      </w:r>
    </w:p>
    <w:p w14:paraId="291393E0" w14:textId="77777777" w:rsidR="000872D2" w:rsidRPr="000872D2" w:rsidRDefault="000872D2" w:rsidP="00017C40">
      <w:pPr>
        <w:pStyle w:val="ae"/>
        <w:rPr>
          <w:rtl/>
          <w:lang w:eastAsia="he-IL"/>
        </w:rPr>
      </w:pPr>
      <w:r w:rsidRPr="000872D2">
        <w:rPr>
          <w:rFonts w:hint="cs"/>
          <w:rtl/>
          <w:lang w:eastAsia="he-IL"/>
        </w:rPr>
        <w:t>והנה ב</w:t>
      </w:r>
      <w:r w:rsidRPr="000872D2">
        <w:rPr>
          <w:rtl/>
          <w:lang w:eastAsia="he-IL"/>
        </w:rPr>
        <w:t xml:space="preserve">טורי אבן </w:t>
      </w:r>
      <w:r w:rsidR="006B3770" w:rsidRPr="00825C5C">
        <w:rPr>
          <w:rFonts w:hint="cs"/>
          <w:szCs w:val="24"/>
          <w:rtl/>
          <w:lang w:eastAsia="he-IL"/>
        </w:rPr>
        <w:t>(</w:t>
      </w:r>
      <w:r w:rsidRPr="00825C5C">
        <w:rPr>
          <w:szCs w:val="24"/>
          <w:rtl/>
          <w:lang w:eastAsia="he-IL"/>
        </w:rPr>
        <w:t xml:space="preserve">מגילה </w:t>
      </w:r>
      <w:r w:rsidRPr="00825C5C">
        <w:rPr>
          <w:rFonts w:hint="cs"/>
          <w:szCs w:val="24"/>
          <w:rtl/>
          <w:lang w:eastAsia="he-IL"/>
        </w:rPr>
        <w:t>שם</w:t>
      </w:r>
      <w:r w:rsidR="006B3770" w:rsidRPr="00825C5C">
        <w:rPr>
          <w:rFonts w:hint="cs"/>
          <w:szCs w:val="24"/>
          <w:rtl/>
          <w:lang w:eastAsia="he-IL"/>
        </w:rPr>
        <w:t>)</w:t>
      </w:r>
      <w:r w:rsidRPr="000872D2">
        <w:rPr>
          <w:rFonts w:hint="cs"/>
          <w:rtl/>
          <w:lang w:eastAsia="he-IL"/>
        </w:rPr>
        <w:t xml:space="preserve"> כתב להוכיח כדעה הראשונה ב</w:t>
      </w:r>
      <w:r w:rsidR="008C1B89">
        <w:rPr>
          <w:rFonts w:hint="cs"/>
          <w:rtl/>
          <w:lang w:eastAsia="he-IL"/>
        </w:rPr>
        <w:t>תוספות</w:t>
      </w:r>
      <w:r w:rsidR="006B3770">
        <w:rPr>
          <w:rFonts w:hint="cs"/>
          <w:rtl/>
          <w:lang w:eastAsia="he-IL"/>
        </w:rPr>
        <w:t>,</w:t>
      </w:r>
      <w:r w:rsidR="00C0440B">
        <w:rPr>
          <w:rFonts w:hint="cs"/>
          <w:rtl/>
          <w:lang w:eastAsia="he-IL"/>
        </w:rPr>
        <w:t xml:space="preserve"> וזו </w:t>
      </w:r>
      <w:r w:rsidRPr="000872D2">
        <w:rPr>
          <w:rFonts w:hint="cs"/>
          <w:rtl/>
          <w:lang w:eastAsia="he-IL"/>
        </w:rPr>
        <w:t>ל</w:t>
      </w:r>
      <w:r w:rsidR="00C0440B">
        <w:rPr>
          <w:rFonts w:hint="cs"/>
          <w:rtl/>
          <w:lang w:eastAsia="he-IL"/>
        </w:rPr>
        <w:t>שונו</w:t>
      </w:r>
      <w:r w:rsidRPr="000872D2">
        <w:rPr>
          <w:rFonts w:hint="cs"/>
          <w:rtl/>
          <w:lang w:eastAsia="he-IL"/>
        </w:rPr>
        <w:t>:</w:t>
      </w:r>
    </w:p>
    <w:p w14:paraId="6F1CBB49" w14:textId="77777777" w:rsidR="000872D2" w:rsidRPr="000872D2" w:rsidRDefault="000872D2" w:rsidP="00F86616">
      <w:pPr>
        <w:pStyle w:val="a9"/>
        <w:rPr>
          <w:color w:val="FF0000"/>
          <w:rtl/>
          <w:lang w:eastAsia="he-IL"/>
        </w:rPr>
      </w:pPr>
      <w:r w:rsidRPr="000872D2">
        <w:rPr>
          <w:rtl/>
          <w:lang w:eastAsia="he-IL"/>
        </w:rPr>
        <w:t>וק</w:t>
      </w:r>
      <w:r w:rsidR="006B3770">
        <w:rPr>
          <w:rFonts w:hint="cs"/>
          <w:rtl/>
          <w:lang w:eastAsia="he-IL"/>
        </w:rPr>
        <w:t>שיא לי</w:t>
      </w:r>
      <w:r w:rsidRPr="000872D2">
        <w:rPr>
          <w:rtl/>
          <w:lang w:eastAsia="he-IL"/>
        </w:rPr>
        <w:t xml:space="preserve"> דבס</w:t>
      </w:r>
      <w:r w:rsidR="006B3770">
        <w:rPr>
          <w:rFonts w:hint="cs"/>
          <w:rtl/>
          <w:lang w:eastAsia="he-IL"/>
        </w:rPr>
        <w:t xml:space="preserve">וף פרק </w:t>
      </w:r>
      <w:r w:rsidR="006B3770">
        <w:rPr>
          <w:rtl/>
          <w:lang w:eastAsia="he-IL"/>
        </w:rPr>
        <w:t>ב</w:t>
      </w:r>
      <w:r w:rsidR="006B3770">
        <w:rPr>
          <w:rFonts w:hint="cs"/>
          <w:rtl/>
          <w:lang w:eastAsia="he-IL"/>
        </w:rPr>
        <w:t>'</w:t>
      </w:r>
      <w:r w:rsidR="006B3770">
        <w:rPr>
          <w:rtl/>
          <w:lang w:eastAsia="he-IL"/>
        </w:rPr>
        <w:t xml:space="preserve"> דסוכה </w:t>
      </w:r>
      <w:r w:rsidR="006B3770" w:rsidRPr="00825C5C">
        <w:rPr>
          <w:szCs w:val="24"/>
          <w:rtl/>
          <w:lang w:eastAsia="he-IL"/>
        </w:rPr>
        <w:t>(דף כ</w:t>
      </w:r>
      <w:r w:rsidRPr="00825C5C">
        <w:rPr>
          <w:szCs w:val="24"/>
          <w:rtl/>
          <w:lang w:eastAsia="he-IL"/>
        </w:rPr>
        <w:t>ח)</w:t>
      </w:r>
      <w:r w:rsidRPr="000872D2">
        <w:rPr>
          <w:rtl/>
          <w:lang w:eastAsia="he-IL"/>
        </w:rPr>
        <w:t xml:space="preserve"> פריך למה לי </w:t>
      </w:r>
      <w:r w:rsidR="00F86616">
        <w:rPr>
          <w:rFonts w:hint="cs"/>
          <w:rtl/>
          <w:lang w:eastAsia="he-IL"/>
        </w:rPr>
        <w:t>"</w:t>
      </w:r>
      <w:r w:rsidRPr="000872D2">
        <w:rPr>
          <w:rtl/>
          <w:lang w:eastAsia="he-IL"/>
        </w:rPr>
        <w:t>האזרח</w:t>
      </w:r>
      <w:r w:rsidR="00F86616">
        <w:rPr>
          <w:rFonts w:hint="cs"/>
          <w:rtl/>
          <w:lang w:eastAsia="he-IL"/>
        </w:rPr>
        <w:t>"</w:t>
      </w:r>
      <w:r w:rsidRPr="000872D2">
        <w:rPr>
          <w:rtl/>
          <w:lang w:eastAsia="he-IL"/>
        </w:rPr>
        <w:t xml:space="preserve"> להוציא את הנשים</w:t>
      </w:r>
      <w:r w:rsidR="006B3770">
        <w:rPr>
          <w:rFonts w:hint="cs"/>
          <w:rtl/>
          <w:lang w:eastAsia="he-IL"/>
        </w:rPr>
        <w:t>,</w:t>
      </w:r>
      <w:r w:rsidRPr="000872D2">
        <w:rPr>
          <w:rtl/>
          <w:lang w:eastAsia="he-IL"/>
        </w:rPr>
        <w:t xml:space="preserve"> הא </w:t>
      </w:r>
      <w:r w:rsidR="0021136B">
        <w:rPr>
          <w:rtl/>
          <w:lang w:eastAsia="he-IL"/>
        </w:rPr>
        <w:t>מצוות עשה</w:t>
      </w:r>
      <w:r w:rsidRPr="000872D2">
        <w:rPr>
          <w:rtl/>
          <w:lang w:eastAsia="he-IL"/>
        </w:rPr>
        <w:t xml:space="preserve"> </w:t>
      </w:r>
      <w:r w:rsidR="00444AFC">
        <w:rPr>
          <w:rtl/>
          <w:lang w:eastAsia="he-IL"/>
        </w:rPr>
        <w:t>שהזמן גרמא</w:t>
      </w:r>
      <w:r w:rsidRPr="000872D2">
        <w:rPr>
          <w:rtl/>
          <w:lang w:eastAsia="he-IL"/>
        </w:rPr>
        <w:t xml:space="preserve"> הוא</w:t>
      </w:r>
      <w:r w:rsidR="006B3770">
        <w:rPr>
          <w:rFonts w:hint="cs"/>
          <w:rtl/>
          <w:lang w:eastAsia="he-IL"/>
        </w:rPr>
        <w:t>",</w:t>
      </w:r>
      <w:r w:rsidRPr="000872D2">
        <w:rPr>
          <w:rtl/>
          <w:lang w:eastAsia="he-IL"/>
        </w:rPr>
        <w:t xml:space="preserve"> והשתא מה פריך </w:t>
      </w:r>
      <w:r w:rsidR="00F86616">
        <w:rPr>
          <w:rtl/>
          <w:lang w:eastAsia="he-IL"/>
        </w:rPr>
        <w:t>–</w:t>
      </w:r>
      <w:r w:rsidR="00F86616">
        <w:rPr>
          <w:rFonts w:hint="cs"/>
          <w:rtl/>
          <w:lang w:eastAsia="he-IL"/>
        </w:rPr>
        <w:t xml:space="preserve"> </w:t>
      </w:r>
      <w:r w:rsidRPr="000872D2">
        <w:rPr>
          <w:rtl/>
          <w:lang w:eastAsia="he-IL"/>
        </w:rPr>
        <w:t>הא אי לאו קרא ה</w:t>
      </w:r>
      <w:r w:rsidR="00F86616">
        <w:rPr>
          <w:rFonts w:hint="cs"/>
          <w:rtl/>
          <w:lang w:eastAsia="he-IL"/>
        </w:rPr>
        <w:t>ווה אמינא</w:t>
      </w:r>
      <w:r w:rsidRPr="000872D2">
        <w:rPr>
          <w:rtl/>
          <w:lang w:eastAsia="he-IL"/>
        </w:rPr>
        <w:t xml:space="preserve"> דחייבות בסוכה מטעם שאף הן היו באותו הנס ד</w:t>
      </w:r>
      <w:r w:rsidR="00F86616">
        <w:rPr>
          <w:rFonts w:hint="cs"/>
          <w:rtl/>
          <w:lang w:eastAsia="he-IL"/>
        </w:rPr>
        <w:t>"</w:t>
      </w:r>
      <w:r w:rsidR="00F86616">
        <w:rPr>
          <w:rtl/>
          <w:lang w:eastAsia="he-IL"/>
        </w:rPr>
        <w:t>כי בס</w:t>
      </w:r>
      <w:r w:rsidRPr="000872D2">
        <w:rPr>
          <w:rtl/>
          <w:lang w:eastAsia="he-IL"/>
        </w:rPr>
        <w:t>כות הושבתי את בני ישראל</w:t>
      </w:r>
      <w:r w:rsidR="00F86616">
        <w:rPr>
          <w:rFonts w:hint="cs"/>
          <w:rtl/>
          <w:lang w:eastAsia="he-IL"/>
        </w:rPr>
        <w:t>", דהיינו טעמא</w:t>
      </w:r>
      <w:r w:rsidRPr="000872D2">
        <w:rPr>
          <w:rtl/>
          <w:lang w:eastAsia="he-IL"/>
        </w:rPr>
        <w:t xml:space="preserve"> דסוכה כדמפרש קרא בהדיא</w:t>
      </w:r>
      <w:r w:rsidR="00F86616">
        <w:rPr>
          <w:rFonts w:hint="cs"/>
          <w:rtl/>
          <w:lang w:eastAsia="he-IL"/>
        </w:rPr>
        <w:t>?</w:t>
      </w:r>
      <w:r w:rsidR="00F86616">
        <w:rPr>
          <w:rtl/>
          <w:lang w:eastAsia="he-IL"/>
        </w:rPr>
        <w:t xml:space="preserve"> לפיכך נ</w:t>
      </w:r>
      <w:r w:rsidR="00F86616">
        <w:rPr>
          <w:rFonts w:hint="cs"/>
          <w:rtl/>
          <w:lang w:eastAsia="he-IL"/>
        </w:rPr>
        <w:t>ראה לי</w:t>
      </w:r>
      <w:r w:rsidRPr="000872D2">
        <w:rPr>
          <w:rtl/>
          <w:lang w:eastAsia="he-IL"/>
        </w:rPr>
        <w:t xml:space="preserve"> כתירוץ ב' של </w:t>
      </w:r>
      <w:r w:rsidR="008C1B89">
        <w:rPr>
          <w:rtl/>
          <w:lang w:eastAsia="he-IL"/>
        </w:rPr>
        <w:t>תוספות</w:t>
      </w:r>
      <w:r w:rsidR="00F86616">
        <w:rPr>
          <w:rtl/>
          <w:lang w:eastAsia="he-IL"/>
        </w:rPr>
        <w:t xml:space="preserve"> דה</w:t>
      </w:r>
      <w:r w:rsidR="00F86616">
        <w:rPr>
          <w:rFonts w:hint="cs"/>
          <w:rtl/>
          <w:lang w:eastAsia="he-IL"/>
        </w:rPr>
        <w:t>אי טעמא</w:t>
      </w:r>
      <w:r w:rsidRPr="000872D2">
        <w:rPr>
          <w:rtl/>
          <w:lang w:eastAsia="he-IL"/>
        </w:rPr>
        <w:t xml:space="preserve"> שאף הן היו באותו הנס אינו אלא מדרבנן</w:t>
      </w:r>
      <w:r w:rsidRPr="000872D2">
        <w:rPr>
          <w:rFonts w:hint="cs"/>
          <w:rtl/>
          <w:lang w:eastAsia="he-IL"/>
        </w:rPr>
        <w:t>.</w:t>
      </w:r>
    </w:p>
    <w:p w14:paraId="3C49C13A" w14:textId="77777777" w:rsidR="000872D2" w:rsidRPr="000872D2" w:rsidRDefault="000872D2" w:rsidP="00605549">
      <w:pPr>
        <w:pStyle w:val="ae"/>
        <w:rPr>
          <w:rtl/>
          <w:lang w:eastAsia="he-IL"/>
        </w:rPr>
      </w:pPr>
      <w:r w:rsidRPr="000872D2">
        <w:rPr>
          <w:rFonts w:hint="cs"/>
          <w:rtl/>
          <w:lang w:eastAsia="he-IL"/>
        </w:rPr>
        <w:t>ויש להעיר על דבריו</w:t>
      </w:r>
      <w:r w:rsidR="00F86616">
        <w:rPr>
          <w:rFonts w:hint="cs"/>
          <w:rtl/>
          <w:lang w:eastAsia="he-IL"/>
        </w:rPr>
        <w:t>,</w:t>
      </w:r>
      <w:r w:rsidRPr="000872D2">
        <w:rPr>
          <w:rFonts w:hint="cs"/>
          <w:rtl/>
          <w:lang w:eastAsia="he-IL"/>
        </w:rPr>
        <w:t xml:space="preserve"> דבשלמא לדעת ה</w:t>
      </w:r>
      <w:r w:rsidR="008C1B89">
        <w:rPr>
          <w:rFonts w:hint="cs"/>
          <w:rtl/>
          <w:lang w:eastAsia="he-IL"/>
        </w:rPr>
        <w:t>תוספות</w:t>
      </w:r>
      <w:r w:rsidRPr="000872D2">
        <w:rPr>
          <w:rFonts w:hint="cs"/>
          <w:rtl/>
          <w:lang w:eastAsia="he-IL"/>
        </w:rPr>
        <w:t xml:space="preserve"> דאף הם היו באותו הנס היינו שנעשה נס גם לגביהן </w:t>
      </w:r>
      <w:r w:rsidR="007D7AA0">
        <w:rPr>
          <w:rFonts w:hint="cs"/>
          <w:rtl/>
          <w:lang w:eastAsia="he-IL"/>
        </w:rPr>
        <w:t>אתי</w:t>
      </w:r>
      <w:r w:rsidR="00F86616">
        <w:rPr>
          <w:rFonts w:hint="cs"/>
          <w:rtl/>
          <w:lang w:eastAsia="he-IL"/>
        </w:rPr>
        <w:t>א</w:t>
      </w:r>
      <w:r w:rsidR="007D7AA0">
        <w:rPr>
          <w:rFonts w:hint="cs"/>
          <w:rtl/>
          <w:lang w:eastAsia="he-IL"/>
        </w:rPr>
        <w:t xml:space="preserve"> שפיר היטב</w:t>
      </w:r>
      <w:r w:rsidR="00F86616">
        <w:rPr>
          <w:rFonts w:hint="cs"/>
          <w:rtl/>
          <w:lang w:eastAsia="he-IL"/>
        </w:rPr>
        <w:t xml:space="preserve"> הוכחתו </w:t>
      </w:r>
      <w:r w:rsidR="00F86616" w:rsidRPr="00825C5C">
        <w:rPr>
          <w:rFonts w:hint="cs"/>
          <w:szCs w:val="24"/>
          <w:rtl/>
          <w:lang w:eastAsia="he-IL"/>
        </w:rPr>
        <w:t>(דהטורי אבן)</w:t>
      </w:r>
      <w:r w:rsidRPr="000872D2">
        <w:rPr>
          <w:rFonts w:hint="cs"/>
          <w:rtl/>
          <w:lang w:eastAsia="he-IL"/>
        </w:rPr>
        <w:t xml:space="preserve">, </w:t>
      </w:r>
      <w:r w:rsidR="00F86616">
        <w:rPr>
          <w:rFonts w:hint="cs"/>
          <w:rtl/>
          <w:lang w:eastAsia="he-IL"/>
        </w:rPr>
        <w:t>דהווה אמינא לחייבן</w:t>
      </w:r>
      <w:r w:rsidRPr="000872D2">
        <w:rPr>
          <w:rFonts w:hint="cs"/>
          <w:rtl/>
          <w:lang w:eastAsia="he-IL"/>
        </w:rPr>
        <w:t xml:space="preserve"> מטעם זה. </w:t>
      </w:r>
      <w:r w:rsidR="0021136B">
        <w:rPr>
          <w:rFonts w:hint="cs"/>
          <w:rtl/>
          <w:lang w:eastAsia="he-IL"/>
        </w:rPr>
        <w:t>אומנם</w:t>
      </w:r>
      <w:r w:rsidR="00F86616">
        <w:rPr>
          <w:rFonts w:hint="cs"/>
          <w:rtl/>
          <w:lang w:eastAsia="he-IL"/>
        </w:rPr>
        <w:t xml:space="preserve"> לדעת </w:t>
      </w:r>
      <w:r w:rsidRPr="000872D2">
        <w:rPr>
          <w:rFonts w:hint="cs"/>
          <w:rtl/>
          <w:lang w:eastAsia="he-IL"/>
        </w:rPr>
        <w:t>רשב"ם טעם זה לא שייך בסוכה אלא דו</w:t>
      </w:r>
      <w:r w:rsidR="00F86616">
        <w:rPr>
          <w:rFonts w:hint="cs"/>
          <w:rtl/>
          <w:lang w:eastAsia="he-IL"/>
        </w:rPr>
        <w:t>ו</w:t>
      </w:r>
      <w:r w:rsidRPr="000872D2">
        <w:rPr>
          <w:rFonts w:hint="cs"/>
          <w:rtl/>
          <w:lang w:eastAsia="he-IL"/>
        </w:rPr>
        <w:t xml:space="preserve">קא בפסח, ולהכי </w:t>
      </w:r>
      <w:r w:rsidR="00627C6C">
        <w:rPr>
          <w:rFonts w:hint="cs"/>
          <w:rtl/>
          <w:lang w:eastAsia="he-IL"/>
        </w:rPr>
        <w:t>הווי</w:t>
      </w:r>
      <w:r w:rsidR="00F86616">
        <w:rPr>
          <w:rFonts w:cs="Times New Roman" w:hint="cs"/>
          <w:rtl/>
          <w:lang w:eastAsia="he-IL"/>
        </w:rPr>
        <w:t>א</w:t>
      </w:r>
      <w:r w:rsidRPr="000872D2">
        <w:rPr>
          <w:rFonts w:hint="cs"/>
          <w:rtl/>
          <w:lang w:eastAsia="he-IL"/>
        </w:rPr>
        <w:t xml:space="preserve"> </w:t>
      </w:r>
      <w:r w:rsidR="00F86616">
        <w:rPr>
          <w:rFonts w:hint="cs"/>
          <w:rtl/>
          <w:lang w:eastAsia="he-IL"/>
        </w:rPr>
        <w:t xml:space="preserve">סוכה </w:t>
      </w:r>
      <w:r w:rsidRPr="000872D2">
        <w:rPr>
          <w:rFonts w:hint="cs"/>
          <w:rtl/>
          <w:lang w:eastAsia="he-IL"/>
        </w:rPr>
        <w:t xml:space="preserve">ככל </w:t>
      </w:r>
      <w:r w:rsidR="0021136B">
        <w:rPr>
          <w:rFonts w:hint="cs"/>
          <w:rtl/>
          <w:lang w:eastAsia="he-IL"/>
        </w:rPr>
        <w:t>מצוות עשה</w:t>
      </w:r>
      <w:r w:rsidRPr="000872D2">
        <w:rPr>
          <w:rFonts w:hint="cs"/>
          <w:rtl/>
          <w:lang w:eastAsia="he-IL"/>
        </w:rPr>
        <w:t xml:space="preserve"> שהזמן גרמא</w:t>
      </w:r>
      <w:r w:rsidR="00F86616">
        <w:rPr>
          <w:rFonts w:hint="cs"/>
          <w:rtl/>
          <w:lang w:eastAsia="he-IL"/>
        </w:rPr>
        <w:t>.</w:t>
      </w:r>
      <w:r w:rsidRPr="000872D2">
        <w:rPr>
          <w:rFonts w:hint="cs"/>
          <w:rtl/>
          <w:lang w:eastAsia="he-IL"/>
        </w:rPr>
        <w:t xml:space="preserve"> ומיושבים דברי רבנו יוסף איש ירושלים</w:t>
      </w:r>
      <w:r w:rsidR="00F86616">
        <w:rPr>
          <w:rFonts w:hint="cs"/>
          <w:rtl/>
          <w:lang w:eastAsia="he-IL"/>
        </w:rPr>
        <w:t>,</w:t>
      </w:r>
      <w:r w:rsidRPr="000872D2">
        <w:rPr>
          <w:rFonts w:hint="cs"/>
          <w:rtl/>
          <w:lang w:eastAsia="he-IL"/>
        </w:rPr>
        <w:t xml:space="preserve"> דאיהו א</w:t>
      </w:r>
      <w:r w:rsidR="00F86616">
        <w:rPr>
          <w:rFonts w:hint="cs"/>
          <w:rtl/>
          <w:lang w:eastAsia="he-IL"/>
        </w:rPr>
        <w:t xml:space="preserve">זיל בשיטת </w:t>
      </w:r>
      <w:r w:rsidRPr="000872D2">
        <w:rPr>
          <w:rFonts w:hint="cs"/>
          <w:rtl/>
          <w:lang w:eastAsia="he-IL"/>
        </w:rPr>
        <w:t>רשב"ם</w:t>
      </w:r>
      <w:r w:rsidR="00F86616">
        <w:rPr>
          <w:rFonts w:hint="cs"/>
          <w:rtl/>
          <w:lang w:eastAsia="he-IL"/>
        </w:rPr>
        <w:t>,</w:t>
      </w:r>
      <w:r w:rsidRPr="000872D2">
        <w:rPr>
          <w:rFonts w:hint="cs"/>
          <w:rtl/>
          <w:lang w:eastAsia="he-IL"/>
        </w:rPr>
        <w:t xml:space="preserve"> ומשכך </w:t>
      </w:r>
      <w:r w:rsidR="00627C6C">
        <w:rPr>
          <w:rFonts w:hint="cs"/>
          <w:rtl/>
          <w:lang w:eastAsia="he-IL"/>
        </w:rPr>
        <w:t>סברה</w:t>
      </w:r>
      <w:r w:rsidRPr="000872D2">
        <w:rPr>
          <w:rFonts w:hint="cs"/>
          <w:rtl/>
          <w:lang w:eastAsia="he-IL"/>
        </w:rPr>
        <w:t xml:space="preserve"> זו לא נאמרה לגבי סוכה</w:t>
      </w:r>
      <w:r w:rsidR="00F86616">
        <w:rPr>
          <w:rFonts w:hint="cs"/>
          <w:rtl/>
          <w:lang w:eastAsia="he-IL"/>
        </w:rPr>
        <w:t>.</w:t>
      </w:r>
      <w:r w:rsidR="00F86616">
        <w:rPr>
          <w:rFonts w:hint="cs"/>
          <w:lang w:eastAsia="he-IL"/>
        </w:rPr>
        <w:t xml:space="preserve"> </w:t>
      </w:r>
      <w:r w:rsidR="00F86616">
        <w:rPr>
          <w:rFonts w:hint="cs"/>
          <w:rtl/>
          <w:lang w:eastAsia="he-IL"/>
        </w:rPr>
        <w:t>והא</w:t>
      </w:r>
      <w:r w:rsidRPr="000872D2">
        <w:rPr>
          <w:rFonts w:hint="cs"/>
          <w:rtl/>
          <w:lang w:eastAsia="he-IL"/>
        </w:rPr>
        <w:t xml:space="preserve"> דבעינן מיעוטא בסוכה</w:t>
      </w:r>
      <w:r w:rsidR="00605549">
        <w:rPr>
          <w:rFonts w:hint="cs"/>
          <w:rtl/>
          <w:lang w:eastAsia="he-IL"/>
        </w:rPr>
        <w:t>,</w:t>
      </w:r>
      <w:r w:rsidRPr="000872D2">
        <w:rPr>
          <w:rFonts w:hint="cs"/>
          <w:rtl/>
          <w:lang w:eastAsia="he-IL"/>
        </w:rPr>
        <w:t xml:space="preserve"> </w:t>
      </w:r>
      <w:r w:rsidR="00C0309D" w:rsidRPr="00C0309D">
        <w:rPr>
          <w:rtl/>
          <w:lang w:eastAsia="he-IL"/>
        </w:rPr>
        <w:t>אף דבסברא בעלמא דאף הן היו באותו הנס לא סגי</w:t>
      </w:r>
      <w:r w:rsidR="00C0309D" w:rsidRPr="00C0309D">
        <w:rPr>
          <w:rFonts w:hint="cs"/>
          <w:rtl/>
          <w:lang w:eastAsia="he-IL"/>
        </w:rPr>
        <w:t xml:space="preserve"> </w:t>
      </w:r>
      <w:r w:rsidR="00C0309D">
        <w:rPr>
          <w:rFonts w:hint="cs"/>
          <w:rtl/>
          <w:lang w:eastAsia="he-IL"/>
        </w:rPr>
        <w:t>לחייבן</w:t>
      </w:r>
      <w:r w:rsidR="00605549">
        <w:rPr>
          <w:rFonts w:hint="cs"/>
          <w:rtl/>
          <w:lang w:eastAsia="he-IL"/>
        </w:rPr>
        <w:t>, היינו [</w:t>
      </w:r>
      <w:r w:rsidR="00605549" w:rsidRPr="00605549">
        <w:rPr>
          <w:sz w:val="24"/>
          <w:szCs w:val="24"/>
          <w:rtl/>
          <w:lang w:eastAsia="he-IL"/>
        </w:rPr>
        <w:t>כמסקנת הסוגיה בסוכ</w:t>
      </w:r>
      <w:r w:rsidR="00605549" w:rsidRPr="00605549">
        <w:rPr>
          <w:rFonts w:hint="cs"/>
          <w:sz w:val="24"/>
          <w:szCs w:val="24"/>
          <w:rtl/>
          <w:lang w:eastAsia="he-IL"/>
        </w:rPr>
        <w:t>ה]</w:t>
      </w:r>
      <w:r w:rsidR="00605549" w:rsidRPr="00605549">
        <w:rPr>
          <w:rtl/>
          <w:lang w:eastAsia="he-IL"/>
        </w:rPr>
        <w:t xml:space="preserve"> </w:t>
      </w:r>
      <w:r w:rsidR="00C0309D">
        <w:rPr>
          <w:rFonts w:hint="cs"/>
          <w:rtl/>
          <w:lang w:eastAsia="he-IL"/>
        </w:rPr>
        <w:t xml:space="preserve"> </w:t>
      </w:r>
      <w:r w:rsidRPr="000872D2">
        <w:rPr>
          <w:rFonts w:hint="cs"/>
          <w:rtl/>
          <w:lang w:eastAsia="he-IL"/>
        </w:rPr>
        <w:t>כי היכי דלא נילף איפכא</w:t>
      </w:r>
      <w:r w:rsidR="00605549">
        <w:rPr>
          <w:rFonts w:hint="cs"/>
          <w:lang w:eastAsia="he-IL"/>
        </w:rPr>
        <w:t xml:space="preserve"> </w:t>
      </w:r>
      <w:r w:rsidR="00605549">
        <w:rPr>
          <w:rtl/>
          <w:lang w:eastAsia="he-IL"/>
        </w:rPr>
        <w:t>–</w:t>
      </w:r>
      <w:r w:rsidR="00605549">
        <w:rPr>
          <w:rFonts w:hint="cs"/>
          <w:rtl/>
          <w:lang w:eastAsia="he-IL"/>
        </w:rPr>
        <w:t xml:space="preserve"> </w:t>
      </w:r>
      <w:r w:rsidRPr="000872D2">
        <w:rPr>
          <w:rFonts w:hint="cs"/>
          <w:rtl/>
          <w:lang w:eastAsia="he-IL"/>
        </w:rPr>
        <w:t>ט"ו מט"ו מחג המצות, דבמצה איכא היקשא</w:t>
      </w:r>
      <w:r w:rsidR="00C0309D">
        <w:rPr>
          <w:rFonts w:hint="cs"/>
          <w:lang w:eastAsia="he-IL"/>
        </w:rPr>
        <w:t xml:space="preserve"> </w:t>
      </w:r>
      <w:r w:rsidR="00605549" w:rsidRPr="00605549">
        <w:rPr>
          <w:rFonts w:hint="cs"/>
          <w:sz w:val="24"/>
          <w:szCs w:val="24"/>
          <w:rtl/>
          <w:lang w:eastAsia="he-IL"/>
        </w:rPr>
        <w:t>[</w:t>
      </w:r>
      <w:r w:rsidR="00C0309D" w:rsidRPr="00605549">
        <w:rPr>
          <w:rFonts w:hint="cs"/>
          <w:sz w:val="24"/>
          <w:szCs w:val="24"/>
          <w:rtl/>
          <w:lang w:eastAsia="he-IL"/>
        </w:rPr>
        <w:t>לאיסור חמץ</w:t>
      </w:r>
      <w:r w:rsidR="00605549" w:rsidRPr="00605549">
        <w:rPr>
          <w:rFonts w:hint="cs"/>
          <w:sz w:val="24"/>
          <w:szCs w:val="24"/>
          <w:rtl/>
          <w:lang w:eastAsia="he-IL"/>
        </w:rPr>
        <w:t>]</w:t>
      </w:r>
      <w:r w:rsidR="00C0309D">
        <w:rPr>
          <w:rFonts w:hint="cs"/>
          <w:rtl/>
          <w:lang w:eastAsia="he-IL"/>
        </w:rPr>
        <w:t>,</w:t>
      </w:r>
      <w:r w:rsidR="00C0309D">
        <w:rPr>
          <w:rFonts w:hint="cs"/>
          <w:lang w:eastAsia="he-IL"/>
        </w:rPr>
        <w:t xml:space="preserve"> </w:t>
      </w:r>
      <w:r w:rsidR="00605549">
        <w:rPr>
          <w:rFonts w:hint="cs"/>
          <w:rtl/>
          <w:lang w:eastAsia="he-IL"/>
        </w:rPr>
        <w:t>ו</w:t>
      </w:r>
      <w:r w:rsidR="00C0309D">
        <w:rPr>
          <w:rFonts w:hint="cs"/>
          <w:rtl/>
          <w:lang w:eastAsia="he-IL"/>
        </w:rPr>
        <w:t>כמו</w:t>
      </w:r>
      <w:r w:rsidR="00C0309D">
        <w:rPr>
          <w:rFonts w:hint="cs"/>
          <w:lang w:eastAsia="he-IL"/>
        </w:rPr>
        <w:t xml:space="preserve"> </w:t>
      </w:r>
      <w:r w:rsidR="00C0309D">
        <w:rPr>
          <w:rFonts w:hint="cs"/>
          <w:rtl/>
          <w:lang w:eastAsia="he-IL"/>
        </w:rPr>
        <w:t>ש</w:t>
      </w:r>
      <w:r w:rsidRPr="000872D2">
        <w:rPr>
          <w:rFonts w:hint="cs"/>
          <w:rtl/>
          <w:lang w:eastAsia="he-IL"/>
        </w:rPr>
        <w:t>כ</w:t>
      </w:r>
      <w:r w:rsidR="00C0309D">
        <w:rPr>
          <w:rFonts w:hint="cs"/>
          <w:rtl/>
          <w:lang w:eastAsia="he-IL"/>
        </w:rPr>
        <w:t>תבו</w:t>
      </w:r>
      <w:r w:rsidRPr="000872D2">
        <w:rPr>
          <w:rFonts w:hint="cs"/>
          <w:rtl/>
          <w:lang w:eastAsia="he-IL"/>
        </w:rPr>
        <w:t xml:space="preserve"> ה</w:t>
      </w:r>
      <w:r w:rsidR="008C1B89">
        <w:rPr>
          <w:rFonts w:hint="cs"/>
          <w:rtl/>
          <w:lang w:eastAsia="he-IL"/>
        </w:rPr>
        <w:t>תוספות</w:t>
      </w:r>
      <w:r w:rsidRPr="000872D2">
        <w:rPr>
          <w:rFonts w:hint="cs"/>
          <w:rtl/>
          <w:lang w:eastAsia="he-IL"/>
        </w:rPr>
        <w:t xml:space="preserve"> </w:t>
      </w:r>
      <w:r w:rsidR="00605549" w:rsidRPr="00605549">
        <w:rPr>
          <w:sz w:val="24"/>
          <w:szCs w:val="24"/>
          <w:rtl/>
          <w:lang w:eastAsia="he-IL"/>
        </w:rPr>
        <w:t>[לאידך גיסא, גם אי איכא טעמא ד"אף הן" במצה</w:t>
      </w:r>
      <w:r w:rsidR="00605549" w:rsidRPr="00605549">
        <w:rPr>
          <w:rFonts w:hint="cs"/>
          <w:sz w:val="24"/>
          <w:szCs w:val="24"/>
          <w:rtl/>
          <w:lang w:eastAsia="he-IL"/>
        </w:rPr>
        <w:t>]</w:t>
      </w:r>
      <w:r w:rsidR="00605549" w:rsidRPr="00605549">
        <w:rPr>
          <w:rFonts w:hint="cs"/>
          <w:rtl/>
          <w:lang w:eastAsia="he-IL"/>
        </w:rPr>
        <w:t xml:space="preserve"> </w:t>
      </w:r>
      <w:r w:rsidRPr="000872D2">
        <w:rPr>
          <w:rFonts w:hint="cs"/>
          <w:rtl/>
          <w:lang w:eastAsia="he-IL"/>
        </w:rPr>
        <w:t xml:space="preserve">דלא נילף </w:t>
      </w:r>
      <w:r w:rsidR="00627C6C">
        <w:rPr>
          <w:rFonts w:hint="cs"/>
          <w:rtl/>
          <w:lang w:eastAsia="he-IL"/>
        </w:rPr>
        <w:t>גזרה שווה</w:t>
      </w:r>
      <w:r w:rsidRPr="000872D2">
        <w:rPr>
          <w:rFonts w:hint="cs"/>
          <w:rtl/>
          <w:lang w:eastAsia="he-IL"/>
        </w:rPr>
        <w:t xml:space="preserve"> מצה מס</w:t>
      </w:r>
      <w:r w:rsidR="00627C6C">
        <w:rPr>
          <w:rFonts w:hint="cs"/>
          <w:rtl/>
          <w:lang w:eastAsia="he-IL"/>
        </w:rPr>
        <w:t>ו</w:t>
      </w:r>
      <w:r w:rsidRPr="000872D2">
        <w:rPr>
          <w:rFonts w:hint="cs"/>
          <w:rtl/>
          <w:lang w:eastAsia="he-IL"/>
        </w:rPr>
        <w:t>כה לאפוקי מ</w:t>
      </w:r>
      <w:r w:rsidR="00627C6C">
        <w:rPr>
          <w:rFonts w:hint="cs"/>
          <w:rtl/>
          <w:lang w:eastAsia="he-IL"/>
        </w:rPr>
        <w:t xml:space="preserve">האי </w:t>
      </w:r>
      <w:r w:rsidRPr="000872D2">
        <w:rPr>
          <w:rFonts w:hint="cs"/>
          <w:rtl/>
          <w:lang w:eastAsia="he-IL"/>
        </w:rPr>
        <w:t xml:space="preserve">סברא </w:t>
      </w:r>
      <w:r w:rsidR="00627C6C">
        <w:rPr>
          <w:rFonts w:hint="cs"/>
          <w:rtl/>
          <w:lang w:eastAsia="he-IL"/>
        </w:rPr>
        <w:t>ד</w:t>
      </w:r>
      <w:r w:rsidRPr="000872D2">
        <w:rPr>
          <w:rFonts w:hint="cs"/>
          <w:rtl/>
          <w:lang w:eastAsia="he-IL"/>
        </w:rPr>
        <w:t>אף ה</w:t>
      </w:r>
      <w:r w:rsidR="00627C6C">
        <w:rPr>
          <w:rFonts w:hint="cs"/>
          <w:rtl/>
          <w:lang w:eastAsia="he-IL"/>
        </w:rPr>
        <w:t>ן</w:t>
      </w:r>
      <w:r w:rsidRPr="000872D2">
        <w:rPr>
          <w:rFonts w:hint="cs"/>
          <w:rtl/>
          <w:lang w:eastAsia="he-IL"/>
        </w:rPr>
        <w:t xml:space="preserve"> היו באותו הנס, ויש לפלפל עוד בדברים.</w:t>
      </w:r>
    </w:p>
    <w:p w14:paraId="7486A283" w14:textId="77777777" w:rsidR="00017C40" w:rsidRDefault="00017C40" w:rsidP="00017C40">
      <w:pPr>
        <w:pStyle w:val="ae"/>
        <w:rPr>
          <w:rFonts w:ascii="FrankRuehl" w:hAnsi="FrankRuehl"/>
          <w:rtl/>
          <w:lang w:eastAsia="he-IL"/>
        </w:rPr>
      </w:pPr>
      <w:r>
        <w:rPr>
          <w:rFonts w:ascii="FrankRuehl" w:hAnsi="FrankRuehl" w:hint="cs"/>
          <w:rtl/>
          <w:lang w:eastAsia="he-IL"/>
        </w:rPr>
        <w:t>אומנם</w:t>
      </w:r>
      <w:r w:rsidR="000872D2" w:rsidRPr="000872D2">
        <w:rPr>
          <w:rFonts w:ascii="FrankRuehl" w:hAnsi="FrankRuehl" w:hint="cs"/>
          <w:rtl/>
          <w:lang w:eastAsia="he-IL"/>
        </w:rPr>
        <w:t xml:space="preserve"> ה</w:t>
      </w:r>
      <w:r w:rsidR="008C1B89">
        <w:rPr>
          <w:rFonts w:ascii="FrankRuehl" w:hAnsi="FrankRuehl" w:hint="cs"/>
          <w:rtl/>
          <w:lang w:eastAsia="he-IL"/>
        </w:rPr>
        <w:t>תוספות</w:t>
      </w:r>
      <w:r w:rsidR="000872D2" w:rsidRPr="000872D2">
        <w:rPr>
          <w:rFonts w:ascii="FrankRuehl" w:hAnsi="FrankRuehl" w:hint="cs"/>
          <w:rtl/>
          <w:lang w:eastAsia="he-IL"/>
        </w:rPr>
        <w:t xml:space="preserve"> ב</w:t>
      </w:r>
      <w:r w:rsidR="000872D2" w:rsidRPr="000872D2">
        <w:rPr>
          <w:rFonts w:ascii="FrankRuehl" w:hAnsi="FrankRuehl"/>
          <w:rtl/>
          <w:lang w:eastAsia="he-IL"/>
        </w:rPr>
        <w:t>פסחים</w:t>
      </w:r>
      <w:r w:rsidR="00605549">
        <w:rPr>
          <w:rFonts w:ascii="FrankRuehl" w:hAnsi="FrankRuehl" w:hint="cs"/>
          <w:rtl/>
          <w:lang w:eastAsia="he-IL"/>
        </w:rPr>
        <w:t>,</w:t>
      </w:r>
      <w:r w:rsidR="000872D2" w:rsidRPr="000872D2">
        <w:rPr>
          <w:rFonts w:ascii="FrankRuehl" w:hAnsi="FrankRuehl"/>
          <w:rtl/>
          <w:lang w:eastAsia="he-IL"/>
        </w:rPr>
        <w:t xml:space="preserve"> </w:t>
      </w:r>
      <w:r w:rsidR="000872D2" w:rsidRPr="000872D2">
        <w:rPr>
          <w:rFonts w:ascii="FrankRuehl" w:hAnsi="FrankRuehl" w:hint="cs"/>
          <w:rtl/>
          <w:lang w:eastAsia="he-IL"/>
        </w:rPr>
        <w:t>שהבאנו לע</w:t>
      </w:r>
      <w:r>
        <w:rPr>
          <w:rFonts w:ascii="FrankRuehl" w:hAnsi="FrankRuehl" w:hint="cs"/>
          <w:rtl/>
          <w:lang w:eastAsia="he-IL"/>
        </w:rPr>
        <w:t>יל</w:t>
      </w:r>
      <w:r w:rsidR="00605549">
        <w:rPr>
          <w:rFonts w:ascii="FrankRuehl" w:hAnsi="FrankRuehl" w:hint="cs"/>
          <w:rtl/>
          <w:lang w:eastAsia="he-IL"/>
        </w:rPr>
        <w:t>,</w:t>
      </w:r>
      <w:r>
        <w:rPr>
          <w:rFonts w:ascii="FrankRuehl" w:hAnsi="FrankRuehl" w:hint="cs"/>
          <w:rtl/>
          <w:lang w:eastAsia="he-IL"/>
        </w:rPr>
        <w:t xml:space="preserve"> </w:t>
      </w:r>
      <w:r w:rsidR="000872D2" w:rsidRPr="000872D2">
        <w:rPr>
          <w:rFonts w:ascii="FrankRuehl" w:hAnsi="FrankRuehl" w:hint="cs"/>
          <w:rtl/>
          <w:lang w:eastAsia="he-IL"/>
        </w:rPr>
        <w:t>כתב</w:t>
      </w:r>
      <w:r>
        <w:rPr>
          <w:rFonts w:ascii="FrankRuehl" w:hAnsi="FrankRuehl" w:hint="cs"/>
          <w:rtl/>
          <w:lang w:eastAsia="he-IL"/>
        </w:rPr>
        <w:t>ו:</w:t>
      </w:r>
    </w:p>
    <w:p w14:paraId="6C1570A0" w14:textId="77777777" w:rsidR="00017C40" w:rsidRDefault="000872D2" w:rsidP="00017C40">
      <w:pPr>
        <w:pStyle w:val="a9"/>
        <w:rPr>
          <w:rtl/>
          <w:lang w:eastAsia="he-IL"/>
        </w:rPr>
      </w:pPr>
      <w:r w:rsidRPr="000872D2">
        <w:rPr>
          <w:rtl/>
          <w:lang w:eastAsia="he-IL"/>
        </w:rPr>
        <w:t xml:space="preserve">והא דאמרינן דפטורות מסוכה אף על גב דאף הן היו באותו הנס </w:t>
      </w:r>
      <w:r w:rsidR="00605549">
        <w:rPr>
          <w:rFonts w:hint="cs"/>
          <w:rtl/>
          <w:lang w:eastAsia="he-IL"/>
        </w:rPr>
        <w:t>"</w:t>
      </w:r>
      <w:r w:rsidR="00605549">
        <w:rPr>
          <w:rtl/>
          <w:lang w:eastAsia="he-IL"/>
        </w:rPr>
        <w:t>כי בס</w:t>
      </w:r>
      <w:r w:rsidRPr="000872D2">
        <w:rPr>
          <w:rtl/>
          <w:lang w:eastAsia="he-IL"/>
        </w:rPr>
        <w:t>כות הושבתי</w:t>
      </w:r>
      <w:r w:rsidR="00605549">
        <w:rPr>
          <w:rFonts w:hint="cs"/>
          <w:rtl/>
          <w:lang w:eastAsia="he-IL"/>
        </w:rPr>
        <w:t>"</w:t>
      </w:r>
      <w:r w:rsidR="00605549">
        <w:rPr>
          <w:rFonts w:hint="cs"/>
          <w:lang w:eastAsia="he-IL"/>
        </w:rPr>
        <w:t xml:space="preserve"> </w:t>
      </w:r>
      <w:r w:rsidR="00605549">
        <w:rPr>
          <w:lang w:eastAsia="he-IL"/>
        </w:rPr>
        <w:t>–</w:t>
      </w:r>
      <w:r w:rsidR="00605549">
        <w:rPr>
          <w:rFonts w:hint="cs"/>
          <w:lang w:eastAsia="he-IL"/>
        </w:rPr>
        <w:t xml:space="preserve"> </w:t>
      </w:r>
      <w:r w:rsidRPr="000872D2">
        <w:rPr>
          <w:rtl/>
          <w:lang w:eastAsia="he-IL"/>
        </w:rPr>
        <w:t>התם בעשה דאורייתא</w:t>
      </w:r>
      <w:r w:rsidR="00605549">
        <w:rPr>
          <w:rFonts w:hint="cs"/>
          <w:rtl/>
          <w:lang w:eastAsia="he-IL"/>
        </w:rPr>
        <w:t>,</w:t>
      </w:r>
      <w:r w:rsidRPr="000872D2">
        <w:rPr>
          <w:rtl/>
          <w:lang w:eastAsia="he-IL"/>
        </w:rPr>
        <w:t xml:space="preserve"> אבל בארבעה כוסות דרבנן תיקנו גם לנשים כיון שהיו באותו הנס.</w:t>
      </w:r>
      <w:r w:rsidRPr="000872D2">
        <w:rPr>
          <w:rFonts w:hint="cs"/>
          <w:rtl/>
          <w:lang w:eastAsia="he-IL"/>
        </w:rPr>
        <w:t xml:space="preserve"> </w:t>
      </w:r>
    </w:p>
    <w:p w14:paraId="0D8E9FD7" w14:textId="77777777" w:rsidR="00605549" w:rsidRDefault="00017C40" w:rsidP="00605549">
      <w:pPr>
        <w:pStyle w:val="ae"/>
        <w:rPr>
          <w:rFonts w:ascii="FrankRuehl" w:hAnsi="FrankRuehl"/>
          <w:rtl/>
          <w:lang w:eastAsia="he-IL"/>
        </w:rPr>
      </w:pPr>
      <w:r>
        <w:rPr>
          <w:rFonts w:ascii="FrankRuehl" w:hAnsi="FrankRuehl" w:hint="cs"/>
          <w:rtl/>
          <w:lang w:eastAsia="he-IL"/>
        </w:rPr>
        <w:t xml:space="preserve">והם </w:t>
      </w:r>
      <w:r w:rsidR="000872D2" w:rsidRPr="000872D2">
        <w:rPr>
          <w:rFonts w:ascii="FrankRuehl" w:hAnsi="FrankRuehl" w:hint="cs"/>
          <w:rtl/>
          <w:lang w:eastAsia="he-IL"/>
        </w:rPr>
        <w:t>חולקים לכאורה אף על</w:t>
      </w:r>
      <w:r w:rsidR="00874E1A">
        <w:rPr>
          <w:rFonts w:ascii="FrankRuehl" w:hAnsi="FrankRuehl" w:hint="cs"/>
          <w:rtl/>
          <w:lang w:eastAsia="he-IL"/>
        </w:rPr>
        <w:t xml:space="preserve"> </w:t>
      </w:r>
      <w:r w:rsidR="000872D2" w:rsidRPr="000872D2">
        <w:rPr>
          <w:rFonts w:ascii="FrankRuehl" w:hAnsi="FrankRuehl" w:hint="cs"/>
          <w:rtl/>
          <w:lang w:eastAsia="he-IL"/>
        </w:rPr>
        <w:t>התירוץ הראשון ב</w:t>
      </w:r>
      <w:r w:rsidR="008C1B89">
        <w:rPr>
          <w:rFonts w:ascii="FrankRuehl" w:hAnsi="FrankRuehl" w:hint="cs"/>
          <w:rtl/>
          <w:lang w:eastAsia="he-IL"/>
        </w:rPr>
        <w:t>תוספות</w:t>
      </w:r>
      <w:r w:rsidR="000872D2" w:rsidRPr="000872D2">
        <w:rPr>
          <w:rFonts w:ascii="FrankRuehl" w:hAnsi="FrankRuehl" w:hint="cs"/>
          <w:rtl/>
          <w:lang w:eastAsia="he-IL"/>
        </w:rPr>
        <w:t xml:space="preserve"> במגילה</w:t>
      </w:r>
      <w:r w:rsidR="00605549">
        <w:rPr>
          <w:rFonts w:ascii="FrankRuehl" w:hAnsi="FrankRuehl" w:hint="cs"/>
          <w:rtl/>
          <w:lang w:eastAsia="he-IL"/>
        </w:rPr>
        <w:t>,</w:t>
      </w:r>
      <w:r w:rsidR="000872D2" w:rsidRPr="000872D2">
        <w:rPr>
          <w:rFonts w:ascii="FrankRuehl" w:hAnsi="FrankRuehl" w:hint="cs"/>
          <w:rtl/>
          <w:lang w:eastAsia="he-IL"/>
        </w:rPr>
        <w:t xml:space="preserve"> שמשמע מ</w:t>
      </w:r>
      <w:r w:rsidR="00605549">
        <w:rPr>
          <w:rFonts w:ascii="FrankRuehl" w:hAnsi="FrankRuehl" w:hint="cs"/>
          <w:rtl/>
          <w:lang w:eastAsia="he-IL"/>
        </w:rPr>
        <w:t xml:space="preserve">מנו </w:t>
      </w:r>
      <w:r w:rsidR="000872D2" w:rsidRPr="000872D2">
        <w:rPr>
          <w:rFonts w:ascii="FrankRuehl" w:hAnsi="FrankRuehl" w:hint="cs"/>
          <w:rtl/>
          <w:lang w:eastAsia="he-IL"/>
        </w:rPr>
        <w:t>ש</w:t>
      </w:r>
      <w:r w:rsidR="00627C6C">
        <w:rPr>
          <w:rFonts w:ascii="FrankRuehl" w:hAnsi="FrankRuehl" w:hint="cs"/>
          <w:rtl/>
          <w:lang w:eastAsia="he-IL"/>
        </w:rPr>
        <w:t>סברה</w:t>
      </w:r>
      <w:r w:rsidR="000872D2" w:rsidRPr="000872D2">
        <w:rPr>
          <w:rFonts w:ascii="FrankRuehl" w:hAnsi="FrankRuehl" w:hint="cs"/>
          <w:rtl/>
          <w:lang w:eastAsia="he-IL"/>
        </w:rPr>
        <w:t xml:space="preserve"> זו אינה מועילה להטיל חיוב דאורייתא על הנשים במקום ש</w:t>
      </w:r>
      <w:r w:rsidR="00605549">
        <w:rPr>
          <w:rFonts w:ascii="FrankRuehl" w:hAnsi="FrankRuehl" w:hint="cs"/>
          <w:rtl/>
          <w:lang w:eastAsia="he-IL"/>
        </w:rPr>
        <w:t xml:space="preserve">הגברים מחויבים מהתורה, אך </w:t>
      </w:r>
      <w:r w:rsidR="00DD15B1">
        <w:rPr>
          <w:rFonts w:ascii="FrankRuehl" w:hAnsi="FrankRuehl" w:hint="cs"/>
          <w:rtl/>
          <w:lang w:eastAsia="he-IL"/>
        </w:rPr>
        <w:t>על כל פנים</w:t>
      </w:r>
      <w:r w:rsidR="00605549">
        <w:rPr>
          <w:rFonts w:ascii="FrankRuehl" w:hAnsi="FrankRuehl" w:hint="cs"/>
          <w:rtl/>
          <w:lang w:eastAsia="he-IL"/>
        </w:rPr>
        <w:t xml:space="preserve"> מדרבנן חייבות</w:t>
      </w:r>
      <w:r w:rsidR="000872D2" w:rsidRPr="000872D2">
        <w:rPr>
          <w:rFonts w:ascii="FrankRuehl" w:hAnsi="FrankRuehl" w:hint="cs"/>
          <w:rtl/>
          <w:lang w:eastAsia="he-IL"/>
        </w:rPr>
        <w:t xml:space="preserve">. ומדבריהם </w:t>
      </w:r>
      <w:r w:rsidR="00605549" w:rsidRPr="00825C5C">
        <w:rPr>
          <w:rFonts w:ascii="FrankRuehl" w:hAnsi="FrankRuehl" w:hint="cs"/>
          <w:szCs w:val="24"/>
          <w:rtl/>
          <w:lang w:eastAsia="he-IL"/>
        </w:rPr>
        <w:t>(בפסחים)</w:t>
      </w:r>
      <w:r w:rsidR="00605549">
        <w:rPr>
          <w:rFonts w:ascii="FrankRuehl" w:hAnsi="FrankRuehl" w:hint="cs"/>
          <w:rtl/>
          <w:lang w:eastAsia="he-IL"/>
        </w:rPr>
        <w:t xml:space="preserve"> </w:t>
      </w:r>
      <w:r w:rsidR="000872D2" w:rsidRPr="000872D2">
        <w:rPr>
          <w:rFonts w:ascii="FrankRuehl" w:hAnsi="FrankRuehl" w:hint="cs"/>
          <w:rtl/>
          <w:lang w:eastAsia="he-IL"/>
        </w:rPr>
        <w:t>משמע</w:t>
      </w:r>
      <w:r w:rsidR="00874E1A">
        <w:rPr>
          <w:rFonts w:ascii="FrankRuehl" w:hAnsi="FrankRuehl"/>
          <w:rtl/>
          <w:lang w:eastAsia="he-IL"/>
        </w:rPr>
        <w:t xml:space="preserve"> </w:t>
      </w:r>
      <w:r w:rsidR="000872D2" w:rsidRPr="000872D2">
        <w:rPr>
          <w:rFonts w:ascii="FrankRuehl" w:hAnsi="FrankRuehl"/>
          <w:rtl/>
          <w:lang w:eastAsia="he-IL"/>
        </w:rPr>
        <w:t>דהא דנשים פטורות מסוכה אף על גב דאף הן היו באותו הנס של</w:t>
      </w:r>
      <w:r w:rsidR="00627C6C">
        <w:rPr>
          <w:rFonts w:ascii="FrankRuehl" w:hAnsi="FrankRuehl"/>
          <w:rtl/>
          <w:lang w:eastAsia="he-IL"/>
        </w:rPr>
        <w:t xml:space="preserve"> </w:t>
      </w:r>
      <w:r w:rsidR="00605549">
        <w:rPr>
          <w:rFonts w:ascii="FrankRuehl" w:hAnsi="FrankRuehl" w:hint="cs"/>
          <w:rtl/>
          <w:lang w:eastAsia="he-IL"/>
        </w:rPr>
        <w:t>"</w:t>
      </w:r>
      <w:r w:rsidR="00605549">
        <w:rPr>
          <w:rFonts w:ascii="FrankRuehl" w:hAnsi="FrankRuehl"/>
          <w:rtl/>
          <w:lang w:eastAsia="he-IL"/>
        </w:rPr>
        <w:t>כי בס</w:t>
      </w:r>
      <w:r w:rsidR="00627C6C">
        <w:rPr>
          <w:rFonts w:ascii="FrankRuehl" w:hAnsi="FrankRuehl"/>
          <w:rtl/>
          <w:lang w:eastAsia="he-IL"/>
        </w:rPr>
        <w:t>כות הושבתי</w:t>
      </w:r>
      <w:r w:rsidR="00605549">
        <w:rPr>
          <w:rFonts w:ascii="FrankRuehl" w:hAnsi="FrankRuehl" w:hint="cs"/>
          <w:rtl/>
          <w:lang w:eastAsia="he-IL"/>
        </w:rPr>
        <w:t>"</w:t>
      </w:r>
      <w:r w:rsidR="00627C6C">
        <w:rPr>
          <w:rFonts w:ascii="FrankRuehl" w:hAnsi="FrankRuehl"/>
          <w:rtl/>
          <w:lang w:eastAsia="he-IL"/>
        </w:rPr>
        <w:t xml:space="preserve"> </w:t>
      </w:r>
      <w:r w:rsidR="00605549">
        <w:rPr>
          <w:rFonts w:ascii="FrankRuehl" w:hAnsi="FrankRuehl" w:hint="cs"/>
          <w:rtl/>
          <w:lang w:eastAsia="he-IL"/>
        </w:rPr>
        <w:t xml:space="preserve">היינו משום </w:t>
      </w:r>
      <w:r w:rsidR="00627C6C">
        <w:rPr>
          <w:rFonts w:ascii="FrankRuehl" w:hAnsi="FrankRuehl"/>
          <w:rtl/>
          <w:lang w:eastAsia="he-IL"/>
        </w:rPr>
        <w:t>דאין מתחייבי</w:t>
      </w:r>
      <w:r w:rsidR="00627C6C">
        <w:rPr>
          <w:rFonts w:ascii="FrankRuehl" w:hAnsi="FrankRuehl" w:hint="cs"/>
          <w:rtl/>
          <w:lang w:eastAsia="he-IL"/>
        </w:rPr>
        <w:t>ם</w:t>
      </w:r>
      <w:r w:rsidR="000872D2" w:rsidRPr="000872D2">
        <w:rPr>
          <w:rFonts w:ascii="FrankRuehl" w:hAnsi="FrankRuehl"/>
          <w:rtl/>
          <w:lang w:eastAsia="he-IL"/>
        </w:rPr>
        <w:t xml:space="preserve"> ב</w:t>
      </w:r>
      <w:r w:rsidR="00627C6C">
        <w:rPr>
          <w:rFonts w:ascii="FrankRuehl" w:hAnsi="FrankRuehl"/>
          <w:rtl/>
          <w:lang w:eastAsia="he-IL"/>
        </w:rPr>
        <w:t>סברה</w:t>
      </w:r>
      <w:r w:rsidR="000872D2" w:rsidRPr="000872D2">
        <w:rPr>
          <w:rFonts w:ascii="FrankRuehl" w:hAnsi="FrankRuehl"/>
          <w:rtl/>
          <w:lang w:eastAsia="he-IL"/>
        </w:rPr>
        <w:t xml:space="preserve"> זו </w:t>
      </w:r>
      <w:r w:rsidR="00627C6C">
        <w:rPr>
          <w:rFonts w:ascii="FrankRuehl" w:hAnsi="FrankRuehl" w:hint="cs"/>
          <w:rtl/>
          <w:lang w:eastAsia="he-IL"/>
        </w:rPr>
        <w:t>אלא</w:t>
      </w:r>
      <w:r w:rsidR="000872D2" w:rsidRPr="000872D2">
        <w:rPr>
          <w:rFonts w:ascii="FrankRuehl" w:hAnsi="FrankRuehl"/>
          <w:rtl/>
          <w:lang w:eastAsia="he-IL"/>
        </w:rPr>
        <w:t xml:space="preserve"> ב</w:t>
      </w:r>
      <w:r w:rsidR="0021136B">
        <w:rPr>
          <w:rFonts w:ascii="FrankRuehl" w:hAnsi="FrankRuehl"/>
          <w:rtl/>
          <w:lang w:eastAsia="he-IL"/>
        </w:rPr>
        <w:t>מצווה</w:t>
      </w:r>
      <w:r w:rsidR="00605549">
        <w:rPr>
          <w:rFonts w:ascii="FrankRuehl" w:hAnsi="FrankRuehl"/>
          <w:rtl/>
          <w:lang w:eastAsia="he-IL"/>
        </w:rPr>
        <w:t xml:space="preserve"> דרבנן</w:t>
      </w:r>
      <w:r w:rsidR="00605549">
        <w:rPr>
          <w:rFonts w:ascii="FrankRuehl" w:hAnsi="FrankRuehl" w:hint="cs"/>
          <w:rtl/>
          <w:lang w:eastAsia="he-IL"/>
        </w:rPr>
        <w:t>,</w:t>
      </w:r>
      <w:r w:rsidR="00605549">
        <w:rPr>
          <w:rFonts w:ascii="FrankRuehl" w:hAnsi="FrankRuehl"/>
          <w:rtl/>
          <w:lang w:eastAsia="he-IL"/>
        </w:rPr>
        <w:t xml:space="preserve"> כ</w:t>
      </w:r>
      <w:r w:rsidR="00605549">
        <w:rPr>
          <w:rFonts w:ascii="FrankRuehl" w:hAnsi="FrankRuehl" w:hint="cs"/>
          <w:rtl/>
          <w:lang w:eastAsia="he-IL"/>
        </w:rPr>
        <w:t>ארבע</w:t>
      </w:r>
      <w:r w:rsidR="000872D2" w:rsidRPr="000872D2">
        <w:rPr>
          <w:rFonts w:ascii="FrankRuehl" w:hAnsi="FrankRuehl"/>
          <w:rtl/>
          <w:lang w:eastAsia="he-IL"/>
        </w:rPr>
        <w:t xml:space="preserve"> כוסות וחנוכה ופורים, אבל לא </w:t>
      </w:r>
      <w:r w:rsidR="00605549">
        <w:rPr>
          <w:rFonts w:ascii="FrankRuehl" w:hAnsi="FrankRuehl" w:hint="cs"/>
          <w:rtl/>
          <w:lang w:eastAsia="he-IL"/>
        </w:rPr>
        <w:t>ב</w:t>
      </w:r>
      <w:r w:rsidR="0021136B">
        <w:rPr>
          <w:rFonts w:ascii="FrankRuehl" w:hAnsi="FrankRuehl"/>
          <w:rtl/>
          <w:lang w:eastAsia="he-IL"/>
        </w:rPr>
        <w:t>מצווה</w:t>
      </w:r>
      <w:r w:rsidR="000872D2" w:rsidRPr="000872D2">
        <w:rPr>
          <w:rFonts w:ascii="FrankRuehl" w:hAnsi="FrankRuehl"/>
          <w:rtl/>
          <w:lang w:eastAsia="he-IL"/>
        </w:rPr>
        <w:t xml:space="preserve"> דאורייתא.</w:t>
      </w:r>
      <w:r w:rsidR="00874E1A">
        <w:rPr>
          <w:rFonts w:ascii="FrankRuehl" w:hAnsi="FrankRuehl"/>
          <w:rtl/>
          <w:lang w:eastAsia="he-IL"/>
        </w:rPr>
        <w:t xml:space="preserve"> </w:t>
      </w:r>
    </w:p>
    <w:p w14:paraId="3396BC5E" w14:textId="77777777" w:rsidR="00017C40" w:rsidRDefault="0021136B" w:rsidP="00B37EF6">
      <w:pPr>
        <w:pStyle w:val="ae"/>
        <w:rPr>
          <w:rFonts w:ascii="FrankRuehl" w:hAnsi="FrankRuehl"/>
          <w:rtl/>
          <w:lang w:eastAsia="he-IL"/>
        </w:rPr>
      </w:pPr>
      <w:r>
        <w:rPr>
          <w:rFonts w:ascii="FrankRuehl" w:hAnsi="FrankRuehl" w:hint="cs"/>
          <w:rtl/>
          <w:lang w:eastAsia="he-IL"/>
        </w:rPr>
        <w:t>אומנם</w:t>
      </w:r>
      <w:r w:rsidR="000872D2" w:rsidRPr="000872D2">
        <w:rPr>
          <w:rFonts w:ascii="FrankRuehl" w:hAnsi="FrankRuehl" w:hint="cs"/>
          <w:rtl/>
          <w:lang w:eastAsia="he-IL"/>
        </w:rPr>
        <w:t xml:space="preserve"> איכא למימר דבאמת בכהאי גוונא בעלמא חל חיוב מדרבנן</w:t>
      </w:r>
      <w:r w:rsidR="00605549">
        <w:rPr>
          <w:rFonts w:ascii="FrankRuehl" w:hAnsi="FrankRuehl" w:hint="cs"/>
          <w:rtl/>
          <w:lang w:eastAsia="he-IL"/>
        </w:rPr>
        <w:t>,</w:t>
      </w:r>
      <w:r w:rsidR="000872D2" w:rsidRPr="000872D2">
        <w:rPr>
          <w:rFonts w:ascii="FrankRuehl" w:hAnsi="FrankRuehl" w:hint="cs"/>
          <w:rtl/>
          <w:lang w:eastAsia="he-IL"/>
        </w:rPr>
        <w:t xml:space="preserve"> אלא מכיוון שבסוכה ילפינן מקרא למעט נשים אין מקום לחייב</w:t>
      </w:r>
      <w:r w:rsidR="00605549">
        <w:rPr>
          <w:rFonts w:ascii="FrankRuehl" w:hAnsi="FrankRuehl" w:hint="cs"/>
          <w:rtl/>
          <w:lang w:eastAsia="he-IL"/>
        </w:rPr>
        <w:t>ן</w:t>
      </w:r>
      <w:r w:rsidR="000872D2" w:rsidRPr="000872D2">
        <w:rPr>
          <w:rFonts w:ascii="FrankRuehl" w:hAnsi="FrankRuehl" w:hint="cs"/>
          <w:rtl/>
          <w:lang w:eastAsia="he-IL"/>
        </w:rPr>
        <w:t xml:space="preserve"> אף מדרבנן</w:t>
      </w:r>
      <w:r w:rsidR="00B37EF6">
        <w:rPr>
          <w:rFonts w:ascii="FrankRuehl" w:hAnsi="FrankRuehl" w:hint="cs"/>
          <w:rtl/>
          <w:lang w:eastAsia="he-IL"/>
        </w:rPr>
        <w:t>,</w:t>
      </w:r>
      <w:r w:rsidR="000872D2" w:rsidRPr="000872D2">
        <w:rPr>
          <w:rFonts w:ascii="FrankRuehl" w:hAnsi="FrankRuehl" w:hint="cs"/>
          <w:rtl/>
          <w:lang w:eastAsia="he-IL"/>
        </w:rPr>
        <w:t xml:space="preserve"> ו</w:t>
      </w:r>
      <w:r w:rsidR="00B37EF6">
        <w:rPr>
          <w:rFonts w:ascii="FrankRuehl" w:hAnsi="FrankRuehl" w:hint="cs"/>
          <w:rtl/>
          <w:lang w:eastAsia="he-IL"/>
        </w:rPr>
        <w:t>כ</w:t>
      </w:r>
      <w:r w:rsidR="000872D2" w:rsidRPr="000872D2">
        <w:rPr>
          <w:rFonts w:ascii="FrankRuehl" w:hAnsi="FrankRuehl" w:hint="cs"/>
          <w:rtl/>
          <w:lang w:eastAsia="he-IL"/>
        </w:rPr>
        <w:t xml:space="preserve">סברת הט"ז </w:t>
      </w:r>
      <w:r w:rsidR="00B37EF6" w:rsidRPr="00825C5C">
        <w:rPr>
          <w:rFonts w:ascii="FrankRuehl" w:hAnsi="FrankRuehl" w:hint="cs"/>
          <w:szCs w:val="24"/>
          <w:rtl/>
          <w:lang w:eastAsia="he-IL"/>
        </w:rPr>
        <w:t>(יורה דעה סימן קיז ס"ק א)</w:t>
      </w:r>
      <w:r w:rsidR="00B37EF6">
        <w:rPr>
          <w:rFonts w:ascii="FrankRuehl" w:hAnsi="FrankRuehl" w:hint="cs"/>
          <w:lang w:eastAsia="he-IL"/>
        </w:rPr>
        <w:t xml:space="preserve"> </w:t>
      </w:r>
      <w:r w:rsidR="000872D2" w:rsidRPr="000872D2">
        <w:rPr>
          <w:rFonts w:ascii="FrankRuehl" w:hAnsi="FrankRuehl" w:hint="cs"/>
          <w:rtl/>
          <w:lang w:eastAsia="he-IL"/>
        </w:rPr>
        <w:t xml:space="preserve">הידועה </w:t>
      </w:r>
      <w:r w:rsidR="00B37EF6">
        <w:rPr>
          <w:rFonts w:ascii="FrankRuehl" w:hAnsi="FrankRuehl" w:hint="cs"/>
          <w:rtl/>
          <w:lang w:eastAsia="he-IL"/>
        </w:rPr>
        <w:t>ד</w:t>
      </w:r>
      <w:r w:rsidR="000872D2" w:rsidRPr="000872D2">
        <w:rPr>
          <w:rFonts w:ascii="FrankRuehl" w:hAnsi="FrankRuehl" w:hint="cs"/>
          <w:rtl/>
          <w:lang w:eastAsia="he-IL"/>
        </w:rPr>
        <w:t>היכא ש</w:t>
      </w:r>
      <w:r w:rsidR="00B37EF6">
        <w:rPr>
          <w:rFonts w:ascii="FrankRuehl" w:hAnsi="FrankRuehl" w:hint="cs"/>
          <w:rtl/>
          <w:lang w:eastAsia="he-IL"/>
        </w:rPr>
        <w:t xml:space="preserve">התירה </w:t>
      </w:r>
      <w:r w:rsidR="00B37EF6">
        <w:rPr>
          <w:rFonts w:ascii="FrankRuehl" w:hAnsi="FrankRuehl"/>
          <w:rtl/>
          <w:lang w:eastAsia="he-IL"/>
        </w:rPr>
        <w:t>–</w:t>
      </w:r>
      <w:r w:rsidR="00B37EF6">
        <w:rPr>
          <w:rFonts w:ascii="FrankRuehl" w:hAnsi="FrankRuehl" w:hint="cs"/>
          <w:rtl/>
          <w:lang w:eastAsia="he-IL"/>
        </w:rPr>
        <w:t xml:space="preserve"> או </w:t>
      </w:r>
      <w:r w:rsidR="000872D2" w:rsidRPr="000872D2">
        <w:rPr>
          <w:rFonts w:ascii="FrankRuehl" w:hAnsi="FrankRuehl" w:hint="cs"/>
          <w:rtl/>
          <w:lang w:eastAsia="he-IL"/>
        </w:rPr>
        <w:t xml:space="preserve">פטרה </w:t>
      </w:r>
      <w:r w:rsidR="00B37EF6">
        <w:rPr>
          <w:rFonts w:ascii="FrankRuehl" w:hAnsi="FrankRuehl"/>
          <w:rtl/>
          <w:lang w:eastAsia="he-IL"/>
        </w:rPr>
        <w:t>–</w:t>
      </w:r>
      <w:r w:rsidR="00B37EF6">
        <w:rPr>
          <w:rFonts w:ascii="FrankRuehl" w:hAnsi="FrankRuehl" w:hint="cs"/>
          <w:rtl/>
          <w:lang w:eastAsia="he-IL"/>
        </w:rPr>
        <w:t xml:space="preserve"> </w:t>
      </w:r>
      <w:r w:rsidR="000872D2" w:rsidRPr="000872D2">
        <w:rPr>
          <w:rFonts w:ascii="FrankRuehl" w:hAnsi="FrankRuehl" w:hint="cs"/>
          <w:rtl/>
          <w:lang w:eastAsia="he-IL"/>
        </w:rPr>
        <w:t>התו</w:t>
      </w:r>
      <w:r w:rsidR="00B37EF6">
        <w:rPr>
          <w:rFonts w:ascii="FrankRuehl" w:hAnsi="FrankRuehl" w:hint="cs"/>
          <w:rtl/>
          <w:lang w:eastAsia="he-IL"/>
        </w:rPr>
        <w:t xml:space="preserve">רה במפורש גם רבנן לא אסרו או הטילו חיוב. ולפי זה במקום </w:t>
      </w:r>
      <w:r w:rsidR="000872D2" w:rsidRPr="000872D2">
        <w:rPr>
          <w:rFonts w:ascii="FrankRuehl" w:hAnsi="FrankRuehl" w:hint="cs"/>
          <w:rtl/>
          <w:lang w:eastAsia="he-IL"/>
        </w:rPr>
        <w:t>א</w:t>
      </w:r>
      <w:r w:rsidR="00B37EF6">
        <w:rPr>
          <w:rFonts w:ascii="FrankRuehl" w:hAnsi="FrankRuehl" w:hint="cs"/>
          <w:rtl/>
          <w:lang w:eastAsia="he-IL"/>
        </w:rPr>
        <w:t>חר,</w:t>
      </w:r>
      <w:r w:rsidR="000872D2" w:rsidRPr="000872D2">
        <w:rPr>
          <w:rFonts w:ascii="FrankRuehl" w:hAnsi="FrankRuehl" w:hint="cs"/>
          <w:rtl/>
          <w:lang w:eastAsia="he-IL"/>
        </w:rPr>
        <w:t xml:space="preserve"> שאין פטור מפורש לנשים אלא רק את הפטור הכללי של </w:t>
      </w:r>
      <w:r>
        <w:rPr>
          <w:rFonts w:ascii="FrankRuehl" w:hAnsi="FrankRuehl" w:hint="cs"/>
          <w:rtl/>
          <w:lang w:eastAsia="he-IL"/>
        </w:rPr>
        <w:t>מצוות עשה</w:t>
      </w:r>
      <w:r w:rsidR="000872D2" w:rsidRPr="000872D2">
        <w:rPr>
          <w:rFonts w:ascii="FrankRuehl" w:hAnsi="FrankRuehl" w:hint="cs"/>
          <w:rtl/>
          <w:lang w:eastAsia="he-IL"/>
        </w:rPr>
        <w:t xml:space="preserve"> שהזמן גרמא, תועיל הך סברא לחייב מדרבנן.</w:t>
      </w:r>
    </w:p>
    <w:p w14:paraId="38C54401" w14:textId="77777777" w:rsidR="000872D2" w:rsidRPr="000872D2" w:rsidRDefault="00B37EF6" w:rsidP="00B37EF6">
      <w:pPr>
        <w:pStyle w:val="ae"/>
        <w:rPr>
          <w:rFonts w:ascii="FrankRuehl" w:hAnsi="FrankRuehl"/>
          <w:rtl/>
          <w:lang w:eastAsia="he-IL"/>
        </w:rPr>
      </w:pPr>
      <w:r>
        <w:rPr>
          <w:rFonts w:ascii="FrankRuehl" w:hAnsi="FrankRuehl" w:hint="cs"/>
          <w:rtl/>
          <w:lang w:eastAsia="he-IL"/>
        </w:rPr>
        <w:t xml:space="preserve">אך באמת פשט לשון התוספות </w:t>
      </w:r>
      <w:r w:rsidRPr="00825C5C">
        <w:rPr>
          <w:rFonts w:ascii="FrankRuehl" w:hAnsi="FrankRuehl" w:hint="cs"/>
          <w:szCs w:val="24"/>
          <w:rtl/>
          <w:lang w:eastAsia="he-IL"/>
        </w:rPr>
        <w:t>(בפסחי</w:t>
      </w:r>
      <w:r w:rsidR="000872D2" w:rsidRPr="00825C5C">
        <w:rPr>
          <w:rFonts w:ascii="FrankRuehl" w:hAnsi="FrankRuehl" w:hint="cs"/>
          <w:szCs w:val="24"/>
          <w:rtl/>
          <w:lang w:eastAsia="he-IL"/>
        </w:rPr>
        <w:t>ם</w:t>
      </w:r>
      <w:r w:rsidRPr="00825C5C">
        <w:rPr>
          <w:rFonts w:ascii="FrankRuehl" w:hAnsi="FrankRuehl" w:hint="cs"/>
          <w:szCs w:val="24"/>
          <w:rtl/>
          <w:lang w:eastAsia="he-IL"/>
        </w:rPr>
        <w:t>)</w:t>
      </w:r>
      <w:r w:rsidR="000872D2" w:rsidRPr="000872D2">
        <w:rPr>
          <w:rFonts w:ascii="FrankRuehl" w:hAnsi="FrankRuehl" w:hint="cs"/>
          <w:rtl/>
          <w:lang w:eastAsia="he-IL"/>
        </w:rPr>
        <w:t xml:space="preserve"> משמע דבמצוות דאורייתא לא יועיל </w:t>
      </w:r>
      <w:r>
        <w:rPr>
          <w:rFonts w:ascii="FrankRuehl" w:hAnsi="FrankRuehl" w:hint="cs"/>
          <w:rtl/>
          <w:lang w:eastAsia="he-IL"/>
        </w:rPr>
        <w:t xml:space="preserve">טעם </w:t>
      </w:r>
      <w:r w:rsidR="000872D2" w:rsidRPr="000872D2">
        <w:rPr>
          <w:rFonts w:ascii="FrankRuehl" w:hAnsi="FrankRuehl" w:hint="cs"/>
          <w:rtl/>
          <w:lang w:eastAsia="he-IL"/>
        </w:rPr>
        <w:t>זה לחייב אפילו מדרבנן. והדברים מפורשים ב</w:t>
      </w:r>
      <w:r w:rsidR="008C1B89">
        <w:rPr>
          <w:rFonts w:ascii="FrankRuehl" w:hAnsi="FrankRuehl" w:hint="cs"/>
          <w:rtl/>
          <w:lang w:eastAsia="he-IL"/>
        </w:rPr>
        <w:t>תוספות</w:t>
      </w:r>
      <w:r w:rsidR="000872D2" w:rsidRPr="000872D2">
        <w:rPr>
          <w:rFonts w:ascii="FrankRuehl" w:hAnsi="FrankRuehl" w:hint="cs"/>
          <w:rtl/>
          <w:lang w:eastAsia="he-IL"/>
        </w:rPr>
        <w:t xml:space="preserve"> הרא"ש לפסחים </w:t>
      </w:r>
      <w:r w:rsidR="000872D2" w:rsidRPr="00825C5C">
        <w:rPr>
          <w:rFonts w:ascii="FrankRuehl" w:hAnsi="FrankRuehl" w:hint="cs"/>
          <w:szCs w:val="24"/>
          <w:rtl/>
          <w:lang w:eastAsia="he-IL"/>
        </w:rPr>
        <w:t>(הנדפס מחדש</w:t>
      </w:r>
      <w:r w:rsidRPr="00825C5C">
        <w:rPr>
          <w:rFonts w:ascii="FrankRuehl" w:hAnsi="FrankRuehl" w:hint="cs"/>
          <w:szCs w:val="24"/>
          <w:rtl/>
          <w:lang w:eastAsia="he-IL"/>
        </w:rPr>
        <w:t>,</w:t>
      </w:r>
      <w:r w:rsidR="000872D2" w:rsidRPr="00825C5C">
        <w:rPr>
          <w:rFonts w:ascii="FrankRuehl" w:hAnsi="FrankRuehl" w:hint="cs"/>
          <w:szCs w:val="24"/>
          <w:rtl/>
          <w:lang w:eastAsia="he-IL"/>
        </w:rPr>
        <w:t xml:space="preserve"> מהדורת אופק</w:t>
      </w:r>
      <w:r w:rsidRPr="00825C5C">
        <w:rPr>
          <w:rFonts w:ascii="FrankRuehl" w:hAnsi="FrankRuehl" w:hint="cs"/>
          <w:szCs w:val="24"/>
          <w:rtl/>
          <w:lang w:eastAsia="he-IL"/>
        </w:rPr>
        <w:t>, שם</w:t>
      </w:r>
      <w:r w:rsidR="000872D2" w:rsidRPr="00825C5C">
        <w:rPr>
          <w:rFonts w:ascii="FrankRuehl" w:hAnsi="FrankRuehl" w:hint="cs"/>
          <w:szCs w:val="24"/>
          <w:rtl/>
          <w:lang w:eastAsia="he-IL"/>
        </w:rPr>
        <w:t>)</w:t>
      </w:r>
      <w:r w:rsidR="000872D2" w:rsidRPr="000872D2">
        <w:rPr>
          <w:rFonts w:ascii="FrankRuehl" w:hAnsi="FrankRuehl" w:hint="cs"/>
          <w:rtl/>
          <w:lang w:eastAsia="he-IL"/>
        </w:rPr>
        <w:t xml:space="preserve"> שכתב:</w:t>
      </w:r>
    </w:p>
    <w:p w14:paraId="02CEBCC0" w14:textId="77777777" w:rsidR="000872D2" w:rsidRPr="000872D2" w:rsidRDefault="000872D2" w:rsidP="00005D67">
      <w:pPr>
        <w:pStyle w:val="a9"/>
        <w:rPr>
          <w:rtl/>
          <w:lang w:eastAsia="he-IL"/>
        </w:rPr>
      </w:pPr>
      <w:r w:rsidRPr="000872D2">
        <w:rPr>
          <w:rtl/>
          <w:lang w:eastAsia="he-IL"/>
        </w:rPr>
        <w:t>דבסוכה שהיא דאורייתא לא נתחייבו נשים מטעם שאף הם היו באותו הנס</w:t>
      </w:r>
      <w:r w:rsidR="00B37EF6">
        <w:rPr>
          <w:rFonts w:hint="cs"/>
          <w:rtl/>
          <w:lang w:eastAsia="he-IL"/>
        </w:rPr>
        <w:t>,</w:t>
      </w:r>
      <w:r w:rsidRPr="000872D2">
        <w:rPr>
          <w:rtl/>
          <w:lang w:eastAsia="he-IL"/>
        </w:rPr>
        <w:t xml:space="preserve"> אבל מצ</w:t>
      </w:r>
      <w:r w:rsidR="00B37EF6">
        <w:rPr>
          <w:rtl/>
          <w:lang w:eastAsia="he-IL"/>
        </w:rPr>
        <w:t>ות דרבנן נראה להם לתקן גם לנשים</w:t>
      </w:r>
      <w:r w:rsidRPr="000872D2">
        <w:rPr>
          <w:rtl/>
          <w:lang w:eastAsia="he-IL"/>
        </w:rPr>
        <w:t xml:space="preserve"> כיון שאף הם היו באותו הנס</w:t>
      </w:r>
      <w:r w:rsidR="00B37EF6">
        <w:rPr>
          <w:rFonts w:hint="cs"/>
          <w:rtl/>
          <w:lang w:eastAsia="he-IL"/>
        </w:rPr>
        <w:t>.</w:t>
      </w:r>
    </w:p>
    <w:p w14:paraId="502BB1D2" w14:textId="77777777" w:rsidR="000872D2" w:rsidRPr="000872D2" w:rsidRDefault="000872D2" w:rsidP="00017C40">
      <w:pPr>
        <w:pStyle w:val="ae"/>
        <w:rPr>
          <w:rtl/>
          <w:lang w:eastAsia="he-IL"/>
        </w:rPr>
      </w:pPr>
      <w:r w:rsidRPr="000872D2">
        <w:rPr>
          <w:rFonts w:hint="cs"/>
          <w:rtl/>
          <w:lang w:eastAsia="he-IL"/>
        </w:rPr>
        <w:t xml:space="preserve"> וכן הוא גם</w:t>
      </w:r>
      <w:r w:rsidRPr="000872D2">
        <w:rPr>
          <w:rtl/>
        </w:rPr>
        <w:t xml:space="preserve"> </w:t>
      </w:r>
      <w:r w:rsidRPr="000872D2">
        <w:rPr>
          <w:rFonts w:hint="cs"/>
          <w:rtl/>
          <w:lang w:eastAsia="he-IL"/>
        </w:rPr>
        <w:t>ב</w:t>
      </w:r>
      <w:r w:rsidRPr="000872D2">
        <w:rPr>
          <w:rtl/>
          <w:lang w:eastAsia="he-IL"/>
        </w:rPr>
        <w:t xml:space="preserve">תוספות הרא"ש </w:t>
      </w:r>
      <w:r w:rsidRPr="000872D2">
        <w:rPr>
          <w:rFonts w:hint="cs"/>
          <w:rtl/>
          <w:lang w:eastAsia="he-IL"/>
        </w:rPr>
        <w:t>ב</w:t>
      </w:r>
      <w:r w:rsidRPr="000872D2">
        <w:rPr>
          <w:rtl/>
          <w:lang w:eastAsia="he-IL"/>
        </w:rPr>
        <w:t xml:space="preserve">שבת </w:t>
      </w:r>
      <w:r w:rsidR="00B37EF6" w:rsidRPr="00825C5C">
        <w:rPr>
          <w:rFonts w:hint="cs"/>
          <w:szCs w:val="24"/>
          <w:rtl/>
          <w:lang w:eastAsia="he-IL"/>
        </w:rPr>
        <w:t>(</w:t>
      </w:r>
      <w:r w:rsidRPr="00825C5C">
        <w:rPr>
          <w:szCs w:val="24"/>
          <w:rtl/>
          <w:lang w:eastAsia="he-IL"/>
        </w:rPr>
        <w:t>כג</w:t>
      </w:r>
      <w:r w:rsidR="00573E30" w:rsidRPr="00825C5C">
        <w:rPr>
          <w:szCs w:val="24"/>
          <w:rtl/>
          <w:lang w:eastAsia="he-IL"/>
        </w:rPr>
        <w:t xml:space="preserve">, </w:t>
      </w:r>
      <w:r w:rsidRPr="00825C5C">
        <w:rPr>
          <w:szCs w:val="24"/>
          <w:rtl/>
          <w:lang w:eastAsia="he-IL"/>
        </w:rPr>
        <w:t>א</w:t>
      </w:r>
      <w:r w:rsidR="00B37EF6" w:rsidRPr="00825C5C">
        <w:rPr>
          <w:rFonts w:hint="cs"/>
          <w:szCs w:val="24"/>
          <w:rtl/>
          <w:lang w:eastAsia="he-IL"/>
        </w:rPr>
        <w:t>)</w:t>
      </w:r>
      <w:r w:rsidRPr="000872D2">
        <w:rPr>
          <w:rFonts w:hint="cs"/>
          <w:rtl/>
          <w:lang w:eastAsia="he-IL"/>
        </w:rPr>
        <w:t xml:space="preserve"> שכתב:</w:t>
      </w:r>
    </w:p>
    <w:p w14:paraId="3751953E" w14:textId="77777777" w:rsidR="000872D2" w:rsidRPr="000872D2" w:rsidRDefault="000872D2" w:rsidP="00005D67">
      <w:pPr>
        <w:pStyle w:val="a9"/>
        <w:rPr>
          <w:rtl/>
          <w:lang w:eastAsia="he-IL"/>
        </w:rPr>
      </w:pPr>
      <w:r w:rsidRPr="000872D2">
        <w:rPr>
          <w:rtl/>
          <w:lang w:eastAsia="he-IL"/>
        </w:rPr>
        <w:t>ואף על גב דמצות סוכה זכר לענני כבוד כדכתיב כי בסוכות הושבתי את בני ישראל ונשים היו באותו הנס ואינן חייבות בסוכה, בשל תורה אין לחלק במצות סוכה לשאר מצוות.</w:t>
      </w:r>
    </w:p>
    <w:p w14:paraId="4FD72EBC" w14:textId="77777777" w:rsidR="000872D2" w:rsidRPr="000872D2" w:rsidRDefault="00DA693E" w:rsidP="005D71D6">
      <w:pPr>
        <w:pStyle w:val="ae"/>
        <w:rPr>
          <w:rtl/>
          <w:lang w:eastAsia="he-IL"/>
        </w:rPr>
      </w:pPr>
      <w:r>
        <w:rPr>
          <w:rFonts w:hint="cs"/>
          <w:rtl/>
          <w:lang w:eastAsia="he-IL"/>
        </w:rPr>
        <w:t xml:space="preserve">וכן כתב גם הסמ"ג </w:t>
      </w:r>
      <w:r w:rsidRPr="00825C5C">
        <w:rPr>
          <w:rFonts w:hint="cs"/>
          <w:szCs w:val="24"/>
          <w:rtl/>
          <w:lang w:eastAsia="he-IL"/>
        </w:rPr>
        <w:t>(עשין ה)</w:t>
      </w:r>
      <w:r w:rsidR="005D71D6">
        <w:rPr>
          <w:rFonts w:hint="cs"/>
          <w:rtl/>
          <w:lang w:eastAsia="he-IL"/>
        </w:rPr>
        <w:t xml:space="preserve">, וכן </w:t>
      </w:r>
      <w:r>
        <w:rPr>
          <w:rFonts w:hint="cs"/>
          <w:rtl/>
          <w:lang w:eastAsia="he-IL"/>
        </w:rPr>
        <w:t>כ</w:t>
      </w:r>
      <w:r w:rsidR="005D71D6">
        <w:rPr>
          <w:rFonts w:hint="cs"/>
          <w:rtl/>
          <w:lang w:eastAsia="he-IL"/>
        </w:rPr>
        <w:t xml:space="preserve">תב </w:t>
      </w:r>
      <w:r>
        <w:rPr>
          <w:rFonts w:hint="cs"/>
          <w:rtl/>
          <w:lang w:eastAsia="he-IL"/>
        </w:rPr>
        <w:t xml:space="preserve">מהרי"ל </w:t>
      </w:r>
      <w:r w:rsidRPr="00825C5C">
        <w:rPr>
          <w:rFonts w:hint="cs"/>
          <w:szCs w:val="24"/>
          <w:rtl/>
          <w:lang w:eastAsia="he-IL"/>
        </w:rPr>
        <w:t>(תשובה צ</w:t>
      </w:r>
      <w:r w:rsidR="000872D2" w:rsidRPr="00825C5C">
        <w:rPr>
          <w:rFonts w:hint="cs"/>
          <w:szCs w:val="24"/>
          <w:rtl/>
          <w:lang w:eastAsia="he-IL"/>
        </w:rPr>
        <w:t>ד</w:t>
      </w:r>
      <w:r w:rsidRPr="00825C5C">
        <w:rPr>
          <w:rFonts w:hint="cs"/>
          <w:szCs w:val="24"/>
          <w:rtl/>
          <w:lang w:eastAsia="he-IL"/>
        </w:rPr>
        <w:t>)</w:t>
      </w:r>
      <w:r w:rsidR="000872D2" w:rsidRPr="000872D2">
        <w:rPr>
          <w:rFonts w:hint="cs"/>
          <w:rtl/>
          <w:lang w:eastAsia="he-IL"/>
        </w:rPr>
        <w:t>. וביאור הדברים שמכיוון שהתורה כללה כלל ב</w:t>
      </w:r>
      <w:r w:rsidR="0021136B">
        <w:rPr>
          <w:rFonts w:hint="cs"/>
          <w:rtl/>
          <w:lang w:eastAsia="he-IL"/>
        </w:rPr>
        <w:t>מצוות עשה</w:t>
      </w:r>
      <w:r w:rsidR="005D71D6">
        <w:rPr>
          <w:rFonts w:hint="cs"/>
          <w:rtl/>
          <w:lang w:eastAsia="he-IL"/>
        </w:rPr>
        <w:t xml:space="preserve"> שהזמן גרמן שאנש</w:t>
      </w:r>
      <w:r w:rsidR="000872D2" w:rsidRPr="000872D2">
        <w:rPr>
          <w:rFonts w:hint="cs"/>
          <w:rtl/>
          <w:lang w:eastAsia="he-IL"/>
        </w:rPr>
        <w:t xml:space="preserve">ים חייבים ונשים פטורות, יש לומר שכמו שהחיוב הוא חיוב גמור גם הפטור הוא פטור גמור </w:t>
      </w:r>
      <w:r w:rsidR="000872D2" w:rsidRPr="00825C5C">
        <w:rPr>
          <w:rFonts w:hint="cs"/>
          <w:szCs w:val="24"/>
          <w:rtl/>
          <w:lang w:eastAsia="he-IL"/>
        </w:rPr>
        <w:t>(ולא רק שלא הטילו חובה)</w:t>
      </w:r>
      <w:r w:rsidR="005D71D6">
        <w:rPr>
          <w:rFonts w:hint="cs"/>
          <w:rtl/>
          <w:lang w:eastAsia="he-IL"/>
        </w:rPr>
        <w:t>,</w:t>
      </w:r>
      <w:r w:rsidR="000872D2" w:rsidRPr="000872D2">
        <w:rPr>
          <w:rFonts w:hint="cs"/>
          <w:rtl/>
          <w:lang w:eastAsia="he-IL"/>
        </w:rPr>
        <w:t xml:space="preserve"> ומכיוון שפטור זה הוא פטור גמור שפטרה תורה</w:t>
      </w:r>
      <w:r w:rsidR="005D71D6">
        <w:rPr>
          <w:rFonts w:hint="cs"/>
          <w:rtl/>
          <w:lang w:eastAsia="he-IL"/>
        </w:rPr>
        <w:t>,</w:t>
      </w:r>
      <w:r w:rsidR="000872D2" w:rsidRPr="000872D2">
        <w:rPr>
          <w:rFonts w:hint="cs"/>
          <w:rtl/>
          <w:lang w:eastAsia="he-IL"/>
        </w:rPr>
        <w:t xml:space="preserve"> שקבעה שאין ר</w:t>
      </w:r>
      <w:r w:rsidR="005D71D6">
        <w:rPr>
          <w:rFonts w:hint="cs"/>
          <w:rtl/>
          <w:lang w:eastAsia="he-IL"/>
        </w:rPr>
        <w:t xml:space="preserve">אוי לחייב במצוות אלו את הנשים, לא נחלק במצוות לחייב בחלק מהן </w:t>
      </w:r>
      <w:r w:rsidR="000872D2" w:rsidRPr="000872D2">
        <w:rPr>
          <w:rFonts w:hint="cs"/>
          <w:rtl/>
          <w:lang w:eastAsia="he-IL"/>
        </w:rPr>
        <w:t>מדרבנן מחמת ה</w:t>
      </w:r>
      <w:r w:rsidR="00627C6C">
        <w:rPr>
          <w:rFonts w:hint="cs"/>
          <w:rtl/>
          <w:lang w:eastAsia="he-IL"/>
        </w:rPr>
        <w:t>סברה</w:t>
      </w:r>
      <w:r w:rsidR="005D71D6">
        <w:rPr>
          <w:rFonts w:hint="cs"/>
          <w:lang w:eastAsia="he-IL"/>
        </w:rPr>
        <w:t xml:space="preserve"> </w:t>
      </w:r>
      <w:r w:rsidR="005D71D6">
        <w:rPr>
          <w:rFonts w:hint="cs"/>
          <w:rtl/>
          <w:lang w:eastAsia="he-IL"/>
        </w:rPr>
        <w:t>ד</w:t>
      </w:r>
      <w:r w:rsidR="000872D2" w:rsidRPr="000872D2">
        <w:rPr>
          <w:rFonts w:hint="cs"/>
          <w:rtl/>
          <w:lang w:eastAsia="he-IL"/>
        </w:rPr>
        <w:t>רבנן שאף הם היו באותו הנס, ולכן לא חייבו בסוכה כלל. ול</w:t>
      </w:r>
      <w:r w:rsidR="00627C6C">
        <w:rPr>
          <w:rFonts w:hint="cs"/>
          <w:rtl/>
          <w:lang w:eastAsia="he-IL"/>
        </w:rPr>
        <w:t>סברה</w:t>
      </w:r>
      <w:r w:rsidR="000872D2" w:rsidRPr="000872D2">
        <w:rPr>
          <w:rFonts w:hint="cs"/>
          <w:rtl/>
          <w:lang w:eastAsia="he-IL"/>
        </w:rPr>
        <w:t xml:space="preserve"> זו הוא הדין גם לעניין ה</w:t>
      </w:r>
      <w:r w:rsidR="0021136B">
        <w:rPr>
          <w:rFonts w:hint="cs"/>
          <w:rtl/>
          <w:lang w:eastAsia="he-IL"/>
        </w:rPr>
        <w:t>מצווה</w:t>
      </w:r>
      <w:r w:rsidR="000872D2" w:rsidRPr="000872D2">
        <w:rPr>
          <w:rFonts w:hint="cs"/>
          <w:rtl/>
          <w:lang w:eastAsia="he-IL"/>
        </w:rPr>
        <w:t xml:space="preserve"> לספר בניסי יציאת מצרים</w:t>
      </w:r>
      <w:r w:rsidR="005D71D6">
        <w:rPr>
          <w:rFonts w:hint="cs"/>
          <w:rtl/>
          <w:lang w:eastAsia="he-IL"/>
        </w:rPr>
        <w:t>,</w:t>
      </w:r>
      <w:r w:rsidR="000872D2" w:rsidRPr="000872D2">
        <w:rPr>
          <w:rFonts w:hint="cs"/>
          <w:rtl/>
          <w:lang w:eastAsia="he-IL"/>
        </w:rPr>
        <w:t xml:space="preserve"> דאי נימא שהיא מדאורייתא ו</w:t>
      </w:r>
      <w:r w:rsidR="00627C6C">
        <w:rPr>
          <w:rFonts w:hint="cs"/>
          <w:rtl/>
          <w:lang w:eastAsia="he-IL"/>
        </w:rPr>
        <w:t>הווי</w:t>
      </w:r>
      <w:r w:rsidR="005D71D6">
        <w:rPr>
          <w:rFonts w:hint="cs"/>
          <w:rtl/>
          <w:lang w:eastAsia="he-IL"/>
        </w:rPr>
        <w:t>א</w:t>
      </w:r>
      <w:r w:rsidR="000872D2" w:rsidRPr="000872D2">
        <w:rPr>
          <w:rFonts w:hint="cs"/>
          <w:rtl/>
          <w:lang w:eastAsia="he-IL"/>
        </w:rPr>
        <w:t xml:space="preserve"> </w:t>
      </w:r>
      <w:r w:rsidR="0021136B">
        <w:rPr>
          <w:rFonts w:hint="cs"/>
          <w:rtl/>
          <w:lang w:eastAsia="he-IL"/>
        </w:rPr>
        <w:t>מצוות עשה</w:t>
      </w:r>
      <w:r w:rsidR="000872D2" w:rsidRPr="000872D2">
        <w:rPr>
          <w:rFonts w:hint="cs"/>
          <w:rtl/>
          <w:lang w:eastAsia="he-IL"/>
        </w:rPr>
        <w:t xml:space="preserve"> שהזמן גרמא ו</w:t>
      </w:r>
      <w:r w:rsidR="005D71D6">
        <w:rPr>
          <w:rFonts w:hint="cs"/>
          <w:rtl/>
          <w:lang w:eastAsia="he-IL"/>
        </w:rPr>
        <w:t>אנש</w:t>
      </w:r>
      <w:r w:rsidR="000872D2" w:rsidRPr="000872D2">
        <w:rPr>
          <w:rFonts w:hint="cs"/>
          <w:rtl/>
          <w:lang w:eastAsia="he-IL"/>
        </w:rPr>
        <w:t>ים חייבים ונשים פטורות מן התורה</w:t>
      </w:r>
      <w:r w:rsidR="00573E30">
        <w:rPr>
          <w:rFonts w:hint="cs"/>
          <w:rtl/>
          <w:lang w:eastAsia="he-IL"/>
        </w:rPr>
        <w:t xml:space="preserve">, </w:t>
      </w:r>
      <w:r w:rsidR="000872D2" w:rsidRPr="000872D2">
        <w:rPr>
          <w:rFonts w:hint="cs"/>
          <w:rtl/>
          <w:lang w:eastAsia="he-IL"/>
        </w:rPr>
        <w:t>הוא הדין שפטורות אף מדרבנן.</w:t>
      </w:r>
    </w:p>
    <w:p w14:paraId="0D28B984" w14:textId="77777777" w:rsidR="000872D2" w:rsidRPr="000872D2" w:rsidRDefault="000872D2" w:rsidP="00627C6C">
      <w:pPr>
        <w:pStyle w:val="ae"/>
        <w:rPr>
          <w:rtl/>
          <w:lang w:eastAsia="he-IL"/>
        </w:rPr>
      </w:pPr>
      <w:r w:rsidRPr="000872D2">
        <w:rPr>
          <w:rFonts w:hint="cs"/>
          <w:rtl/>
          <w:lang w:eastAsia="he-IL"/>
        </w:rPr>
        <w:t>וב</w:t>
      </w:r>
      <w:r w:rsidRPr="000872D2">
        <w:rPr>
          <w:rtl/>
          <w:lang w:eastAsia="he-IL"/>
        </w:rPr>
        <w:t xml:space="preserve">שדי חמד </w:t>
      </w:r>
      <w:r w:rsidRPr="00825C5C">
        <w:rPr>
          <w:szCs w:val="24"/>
          <w:rtl/>
          <w:lang w:eastAsia="he-IL"/>
        </w:rPr>
        <w:t>(סוף מערכת חמץ ומצה</w:t>
      </w:r>
      <w:r w:rsidR="005D71D6" w:rsidRPr="00825C5C">
        <w:rPr>
          <w:rFonts w:hint="cs"/>
          <w:szCs w:val="24"/>
          <w:rtl/>
          <w:lang w:eastAsia="he-IL"/>
        </w:rPr>
        <w:t xml:space="preserve"> סימן טו אות ט</w:t>
      </w:r>
      <w:r w:rsidRPr="00825C5C">
        <w:rPr>
          <w:szCs w:val="24"/>
          <w:rtl/>
          <w:lang w:eastAsia="he-IL"/>
        </w:rPr>
        <w:t>)</w:t>
      </w:r>
      <w:r w:rsidRPr="000872D2">
        <w:rPr>
          <w:rtl/>
          <w:lang w:eastAsia="he-IL"/>
        </w:rPr>
        <w:t xml:space="preserve"> הביא מספר כפי אהרן שכתב דלפי תירוץ </w:t>
      </w:r>
      <w:r w:rsidR="008C1B89">
        <w:rPr>
          <w:rtl/>
          <w:lang w:eastAsia="he-IL"/>
        </w:rPr>
        <w:t>תוספות</w:t>
      </w:r>
      <w:r w:rsidRPr="000872D2">
        <w:rPr>
          <w:rtl/>
          <w:lang w:eastAsia="he-IL"/>
        </w:rPr>
        <w:t xml:space="preserve"> הכי נמי דאין נשים חייבות ב</w:t>
      </w:r>
      <w:r w:rsidR="00627C6C">
        <w:rPr>
          <w:rtl/>
          <w:lang w:eastAsia="he-IL"/>
        </w:rPr>
        <w:t>מצוות</w:t>
      </w:r>
      <w:r w:rsidRPr="000872D2">
        <w:rPr>
          <w:rtl/>
          <w:lang w:eastAsia="he-IL"/>
        </w:rPr>
        <w:t xml:space="preserve"> הגדה של פסח, שהרי </w:t>
      </w:r>
      <w:r w:rsidR="005D71D6">
        <w:rPr>
          <w:rFonts w:hint="cs"/>
          <w:rtl/>
          <w:lang w:eastAsia="he-IL"/>
        </w:rPr>
        <w:t>"</w:t>
      </w:r>
      <w:r w:rsidRPr="000872D2">
        <w:rPr>
          <w:rtl/>
          <w:lang w:eastAsia="he-IL"/>
        </w:rPr>
        <w:t>והגדת</w:t>
      </w:r>
      <w:r w:rsidR="005D71D6">
        <w:rPr>
          <w:rFonts w:hint="cs"/>
          <w:rtl/>
          <w:lang w:eastAsia="he-IL"/>
        </w:rPr>
        <w:t>"</w:t>
      </w:r>
      <w:r w:rsidR="005D71D6">
        <w:rPr>
          <w:rtl/>
          <w:lang w:eastAsia="he-IL"/>
        </w:rPr>
        <w:t xml:space="preserve"> ה</w:t>
      </w:r>
      <w:r w:rsidR="005D71D6">
        <w:rPr>
          <w:rFonts w:hint="cs"/>
          <w:rtl/>
          <w:lang w:eastAsia="he-IL"/>
        </w:rPr>
        <w:t>י</w:t>
      </w:r>
      <w:r w:rsidRPr="000872D2">
        <w:rPr>
          <w:rtl/>
          <w:lang w:eastAsia="he-IL"/>
        </w:rPr>
        <w:t xml:space="preserve">א </w:t>
      </w:r>
      <w:r w:rsidR="0021136B">
        <w:rPr>
          <w:rtl/>
          <w:lang w:eastAsia="he-IL"/>
        </w:rPr>
        <w:t>מצווה</w:t>
      </w:r>
      <w:r w:rsidRPr="000872D2">
        <w:rPr>
          <w:rtl/>
          <w:lang w:eastAsia="he-IL"/>
        </w:rPr>
        <w:t xml:space="preserve"> דאורייתא שהזמן גרמא, וב</w:t>
      </w:r>
      <w:r w:rsidR="0021136B">
        <w:rPr>
          <w:rtl/>
          <w:lang w:eastAsia="he-IL"/>
        </w:rPr>
        <w:t>מצווה</w:t>
      </w:r>
      <w:r w:rsidRPr="000872D2">
        <w:rPr>
          <w:rtl/>
          <w:lang w:eastAsia="he-IL"/>
        </w:rPr>
        <w:t xml:space="preserve"> דאורייתא אין נשים מתחיי</w:t>
      </w:r>
      <w:r w:rsidR="005D71D6">
        <w:rPr>
          <w:rtl/>
          <w:lang w:eastAsia="he-IL"/>
        </w:rPr>
        <w:t>בות מחמת הא דאף הן היו באותו נס</w:t>
      </w:r>
      <w:r w:rsidR="005D71D6">
        <w:rPr>
          <w:rFonts w:hint="cs"/>
          <w:rtl/>
          <w:lang w:eastAsia="he-IL"/>
        </w:rPr>
        <w:t>.</w:t>
      </w:r>
      <w:r w:rsidR="005D71D6">
        <w:rPr>
          <w:rtl/>
          <w:lang w:eastAsia="he-IL"/>
        </w:rPr>
        <w:t xml:space="preserve"> וע</w:t>
      </w:r>
      <w:r w:rsidR="005D71D6">
        <w:rPr>
          <w:rFonts w:hint="cs"/>
          <w:rtl/>
          <w:lang w:eastAsia="he-IL"/>
        </w:rPr>
        <w:t>ל כן</w:t>
      </w:r>
      <w:r w:rsidRPr="000872D2">
        <w:rPr>
          <w:rtl/>
          <w:lang w:eastAsia="he-IL"/>
        </w:rPr>
        <w:t xml:space="preserve"> כתב שם דלפי הפוסקים דאין ראוי לנשים לברך על </w:t>
      </w:r>
      <w:r w:rsidR="00627C6C">
        <w:rPr>
          <w:rtl/>
          <w:lang w:eastAsia="he-IL"/>
        </w:rPr>
        <w:t>מצוות</w:t>
      </w:r>
      <w:r w:rsidRPr="000872D2">
        <w:rPr>
          <w:rtl/>
          <w:lang w:eastAsia="he-IL"/>
        </w:rPr>
        <w:t xml:space="preserve"> עשה שהזמן גרמא הכי נמי דאין להן לברך בעצמן גאל ישראל בסדר הגדה.</w:t>
      </w:r>
    </w:p>
    <w:p w14:paraId="6E61C0E9" w14:textId="77777777" w:rsidR="000872D2" w:rsidRPr="000872D2" w:rsidRDefault="000872D2" w:rsidP="00017C40">
      <w:pPr>
        <w:pStyle w:val="ae"/>
        <w:rPr>
          <w:rtl/>
          <w:lang w:eastAsia="he-IL"/>
        </w:rPr>
      </w:pPr>
      <w:r w:rsidRPr="000872D2">
        <w:rPr>
          <w:rFonts w:hint="cs"/>
          <w:rtl/>
          <w:lang w:eastAsia="he-IL"/>
        </w:rPr>
        <w:t>וכן ביאר את דברי ה</w:t>
      </w:r>
      <w:r w:rsidR="008C1B89">
        <w:rPr>
          <w:rFonts w:hint="cs"/>
          <w:rtl/>
          <w:lang w:eastAsia="he-IL"/>
        </w:rPr>
        <w:t>תוספות</w:t>
      </w:r>
      <w:r w:rsidRPr="000872D2">
        <w:rPr>
          <w:rFonts w:hint="cs"/>
          <w:rtl/>
          <w:lang w:eastAsia="he-IL"/>
        </w:rPr>
        <w:t xml:space="preserve"> בפסחים גם </w:t>
      </w:r>
      <w:r w:rsidR="007F4F15">
        <w:rPr>
          <w:rFonts w:hint="cs"/>
          <w:rtl/>
          <w:lang w:eastAsia="he-IL"/>
        </w:rPr>
        <w:t>רבי עקיבא איגר</w:t>
      </w:r>
      <w:r w:rsidRPr="000872D2">
        <w:rPr>
          <w:rFonts w:hint="cs"/>
          <w:rtl/>
          <w:lang w:eastAsia="he-IL"/>
        </w:rPr>
        <w:t xml:space="preserve"> ב</w:t>
      </w:r>
      <w:r w:rsidR="005D71D6">
        <w:rPr>
          <w:rtl/>
          <w:lang w:eastAsia="he-IL"/>
        </w:rPr>
        <w:t xml:space="preserve">הגהותיו למשניות </w:t>
      </w:r>
      <w:r w:rsidR="005D71D6" w:rsidRPr="00825C5C">
        <w:rPr>
          <w:szCs w:val="24"/>
          <w:rtl/>
          <w:lang w:eastAsia="he-IL"/>
        </w:rPr>
        <w:t>(פ</w:t>
      </w:r>
      <w:r w:rsidR="005D71D6" w:rsidRPr="00825C5C">
        <w:rPr>
          <w:rFonts w:hint="cs"/>
          <w:szCs w:val="24"/>
          <w:rtl/>
          <w:lang w:eastAsia="he-IL"/>
        </w:rPr>
        <w:t xml:space="preserve">רק </w:t>
      </w:r>
      <w:r w:rsidR="005D71D6" w:rsidRPr="00825C5C">
        <w:rPr>
          <w:szCs w:val="24"/>
          <w:rtl/>
          <w:lang w:eastAsia="he-IL"/>
        </w:rPr>
        <w:t>ב דמגילה מ</w:t>
      </w:r>
      <w:r w:rsidR="005D71D6" w:rsidRPr="00825C5C">
        <w:rPr>
          <w:rFonts w:hint="cs"/>
          <w:szCs w:val="24"/>
          <w:rtl/>
          <w:lang w:eastAsia="he-IL"/>
        </w:rPr>
        <w:t xml:space="preserve">שנה </w:t>
      </w:r>
      <w:r w:rsidRPr="00825C5C">
        <w:rPr>
          <w:szCs w:val="24"/>
          <w:rtl/>
          <w:lang w:eastAsia="he-IL"/>
        </w:rPr>
        <w:t>ד אות יח)</w:t>
      </w:r>
      <w:r w:rsidR="005D71D6">
        <w:rPr>
          <w:rFonts w:hint="cs"/>
          <w:rtl/>
          <w:lang w:eastAsia="he-IL"/>
        </w:rPr>
        <w:t>:</w:t>
      </w:r>
      <w:r w:rsidRPr="000872D2">
        <w:rPr>
          <w:rtl/>
          <w:lang w:eastAsia="he-IL"/>
        </w:rPr>
        <w:t xml:space="preserve"> </w:t>
      </w:r>
    </w:p>
    <w:p w14:paraId="3732A12F" w14:textId="77777777" w:rsidR="000872D2" w:rsidRPr="000872D2" w:rsidRDefault="000872D2" w:rsidP="009E095B">
      <w:pPr>
        <w:pStyle w:val="a9"/>
        <w:rPr>
          <w:rFonts w:ascii="FrankRuehl" w:hAnsi="FrankRuehl"/>
          <w:sz w:val="28"/>
          <w:rtl/>
          <w:lang w:eastAsia="he-IL"/>
        </w:rPr>
      </w:pPr>
      <w:r w:rsidRPr="000872D2">
        <w:rPr>
          <w:rtl/>
          <w:lang w:eastAsia="he-IL"/>
        </w:rPr>
        <w:t>לענ</w:t>
      </w:r>
      <w:r w:rsidR="003D65E7">
        <w:rPr>
          <w:rFonts w:hint="cs"/>
          <w:rtl/>
          <w:lang w:eastAsia="he-IL"/>
        </w:rPr>
        <w:t>יות</w:t>
      </w:r>
      <w:r w:rsidR="003D65E7">
        <w:rPr>
          <w:rFonts w:hint="cs"/>
          <w:lang w:eastAsia="he-IL"/>
        </w:rPr>
        <w:t xml:space="preserve"> </w:t>
      </w:r>
      <w:r w:rsidRPr="000872D2">
        <w:rPr>
          <w:rtl/>
          <w:lang w:eastAsia="he-IL"/>
        </w:rPr>
        <w:t>ד</w:t>
      </w:r>
      <w:r w:rsidR="003D65E7">
        <w:rPr>
          <w:rFonts w:hint="cs"/>
          <w:rtl/>
          <w:lang w:eastAsia="he-IL"/>
        </w:rPr>
        <w:t>עתי</w:t>
      </w:r>
      <w:r w:rsidRPr="000872D2">
        <w:rPr>
          <w:rtl/>
          <w:lang w:eastAsia="he-IL"/>
        </w:rPr>
        <w:t xml:space="preserve"> הא </w:t>
      </w:r>
      <w:r w:rsidR="008C1B89">
        <w:rPr>
          <w:rtl/>
          <w:lang w:eastAsia="he-IL"/>
        </w:rPr>
        <w:t>תוספות</w:t>
      </w:r>
      <w:r w:rsidRPr="000872D2">
        <w:rPr>
          <w:rtl/>
          <w:lang w:eastAsia="he-IL"/>
        </w:rPr>
        <w:t xml:space="preserve"> בפסחים </w:t>
      </w:r>
      <w:r w:rsidR="009E095B" w:rsidRPr="00825C5C">
        <w:rPr>
          <w:rFonts w:hint="cs"/>
          <w:szCs w:val="24"/>
          <w:rtl/>
          <w:lang w:eastAsia="he-IL"/>
        </w:rPr>
        <w:t>(</w:t>
      </w:r>
      <w:r w:rsidR="009E095B" w:rsidRPr="00825C5C">
        <w:rPr>
          <w:szCs w:val="24"/>
          <w:rtl/>
          <w:lang w:eastAsia="he-IL"/>
        </w:rPr>
        <w:t>דף ק</w:t>
      </w:r>
      <w:r w:rsidRPr="00825C5C">
        <w:rPr>
          <w:szCs w:val="24"/>
          <w:rtl/>
          <w:lang w:eastAsia="he-IL"/>
        </w:rPr>
        <w:t>ח ע"ב ד"ה היו</w:t>
      </w:r>
      <w:r w:rsidR="009E095B" w:rsidRPr="00825C5C">
        <w:rPr>
          <w:rFonts w:hint="cs"/>
          <w:szCs w:val="24"/>
          <w:rtl/>
          <w:lang w:eastAsia="he-IL"/>
        </w:rPr>
        <w:t>)</w:t>
      </w:r>
      <w:r w:rsidRPr="000872D2">
        <w:rPr>
          <w:rtl/>
          <w:lang w:eastAsia="he-IL"/>
        </w:rPr>
        <w:t xml:space="preserve"> כתבו</w:t>
      </w:r>
      <w:r w:rsidR="009E095B">
        <w:rPr>
          <w:rFonts w:hint="cs"/>
          <w:rtl/>
          <w:lang w:eastAsia="he-IL"/>
        </w:rPr>
        <w:t>:</w:t>
      </w:r>
      <w:r w:rsidRPr="000872D2">
        <w:rPr>
          <w:rtl/>
          <w:lang w:eastAsia="he-IL"/>
        </w:rPr>
        <w:t xml:space="preserve"> </w:t>
      </w:r>
      <w:r w:rsidR="009E095B">
        <w:rPr>
          <w:rFonts w:hint="cs"/>
          <w:rtl/>
          <w:lang w:eastAsia="he-IL"/>
        </w:rPr>
        <w:t>"</w:t>
      </w:r>
      <w:r w:rsidRPr="000872D2">
        <w:rPr>
          <w:rtl/>
          <w:lang w:eastAsia="he-IL"/>
        </w:rPr>
        <w:t>והא דאמרינן דפטורות מסוכה אף על גב דהן היו באותו</w:t>
      </w:r>
      <w:r w:rsidR="009E095B">
        <w:rPr>
          <w:rFonts w:hint="cs"/>
          <w:rtl/>
          <w:lang w:eastAsia="he-IL"/>
        </w:rPr>
        <w:t>"</w:t>
      </w:r>
      <w:r w:rsidRPr="000872D2">
        <w:rPr>
          <w:rtl/>
          <w:lang w:eastAsia="he-IL"/>
        </w:rPr>
        <w:t xml:space="preserve"> הנס כו' </w:t>
      </w:r>
      <w:r w:rsidRPr="00825C5C">
        <w:rPr>
          <w:szCs w:val="24"/>
          <w:rtl/>
          <w:lang w:eastAsia="he-IL"/>
        </w:rPr>
        <w:t xml:space="preserve">(היינו אף דקרא כתיב האזרח למעוטי נשים, דהתינח אם סברא דהן היו באה"נ הוי דאורייתא מש"ה בסוכה פטורות דהתורה פטרתן אבל כיון דהוי רק סברת דרבנן אם כן מה בכך דתורה פטרתן </w:t>
      </w:r>
      <w:r w:rsidR="007D7AA0" w:rsidRPr="00825C5C">
        <w:rPr>
          <w:szCs w:val="24"/>
          <w:rtl/>
          <w:lang w:eastAsia="he-IL"/>
        </w:rPr>
        <w:t>מכל מקום</w:t>
      </w:r>
      <w:r w:rsidR="009E095B" w:rsidRPr="00825C5C">
        <w:rPr>
          <w:szCs w:val="24"/>
          <w:rtl/>
          <w:lang w:eastAsia="he-IL"/>
        </w:rPr>
        <w:t xml:space="preserve"> לחייבינהו דרבנן</w:t>
      </w:r>
      <w:r w:rsidR="009E095B" w:rsidRPr="00825C5C">
        <w:rPr>
          <w:rFonts w:hint="cs"/>
          <w:szCs w:val="24"/>
          <w:rtl/>
          <w:lang w:eastAsia="he-IL"/>
        </w:rPr>
        <w:t>)</w:t>
      </w:r>
      <w:r w:rsidR="009E095B">
        <w:rPr>
          <w:rFonts w:hint="cs"/>
          <w:lang w:eastAsia="he-IL"/>
        </w:rPr>
        <w:t xml:space="preserve"> </w:t>
      </w:r>
      <w:r w:rsidR="009E095B">
        <w:rPr>
          <w:lang w:eastAsia="he-IL"/>
        </w:rPr>
        <w:t>–</w:t>
      </w:r>
      <w:r w:rsidR="009E095B">
        <w:rPr>
          <w:rFonts w:hint="cs"/>
          <w:lang w:eastAsia="he-IL"/>
        </w:rPr>
        <w:t xml:space="preserve"> </w:t>
      </w:r>
      <w:r w:rsidRPr="000872D2">
        <w:rPr>
          <w:rtl/>
          <w:lang w:eastAsia="he-IL"/>
        </w:rPr>
        <w:t>התם בעשה דאורייתא א</w:t>
      </w:r>
      <w:r w:rsidR="009E095B">
        <w:rPr>
          <w:rtl/>
          <w:lang w:eastAsia="he-IL"/>
        </w:rPr>
        <w:t>בל בד' כוסות דרבנן תקנו גם לנשי</w:t>
      </w:r>
      <w:r w:rsidR="009E095B">
        <w:rPr>
          <w:rFonts w:hint="cs"/>
          <w:rtl/>
          <w:lang w:eastAsia="he-IL"/>
        </w:rPr>
        <w:t>ם"</w:t>
      </w:r>
      <w:r w:rsidR="009E095B">
        <w:rPr>
          <w:rFonts w:hint="cs"/>
          <w:lang w:eastAsia="he-IL"/>
        </w:rPr>
        <w:t xml:space="preserve"> </w:t>
      </w:r>
      <w:r w:rsidR="009E095B">
        <w:rPr>
          <w:rtl/>
          <w:lang w:eastAsia="he-IL"/>
        </w:rPr>
        <w:t>–</w:t>
      </w:r>
      <w:r w:rsidR="009E095B">
        <w:rPr>
          <w:rFonts w:hint="cs"/>
          <w:rtl/>
          <w:lang w:eastAsia="he-IL"/>
        </w:rPr>
        <w:t xml:space="preserve"> נ"ל </w:t>
      </w:r>
      <w:r w:rsidRPr="000872D2">
        <w:rPr>
          <w:rtl/>
          <w:lang w:eastAsia="he-IL"/>
        </w:rPr>
        <w:t>כוונתם דדוקא במילי דרבנן כמו ד' כוסות וחנוכה דעיקרו דרבנן מעיקרא כי תקנו תקנו גם לנשים שהיו באה"נ</w:t>
      </w:r>
      <w:r w:rsidR="009E095B">
        <w:rPr>
          <w:rFonts w:hint="cs"/>
          <w:rtl/>
          <w:lang w:eastAsia="he-IL"/>
        </w:rPr>
        <w:t>,</w:t>
      </w:r>
      <w:r w:rsidRPr="000872D2">
        <w:rPr>
          <w:rtl/>
          <w:lang w:eastAsia="he-IL"/>
        </w:rPr>
        <w:t xml:space="preserve"> אבל במצות דאורייתא לא תקנו חז"ל חיובא ביחוד לנשים.</w:t>
      </w:r>
      <w:r w:rsidRPr="000872D2">
        <w:rPr>
          <w:rFonts w:ascii="FrankRuehl" w:hAnsi="FrankRuehl"/>
          <w:sz w:val="28"/>
          <w:rtl/>
          <w:lang w:eastAsia="he-IL"/>
        </w:rPr>
        <w:t xml:space="preserve"> </w:t>
      </w:r>
    </w:p>
    <w:p w14:paraId="2C5E4957" w14:textId="77777777" w:rsidR="000872D2" w:rsidRPr="000872D2" w:rsidRDefault="009E095B" w:rsidP="00017C40">
      <w:pPr>
        <w:pStyle w:val="ad"/>
        <w:rPr>
          <w:rFonts w:eastAsia="Calibri"/>
          <w:rtl/>
        </w:rPr>
      </w:pPr>
      <w:r>
        <w:rPr>
          <w:rFonts w:eastAsia="Calibri" w:hint="cs"/>
          <w:rtl/>
        </w:rPr>
        <w:t>לב.</w:t>
      </w:r>
      <w:r>
        <w:rPr>
          <w:rFonts w:eastAsia="Calibri"/>
          <w:rtl/>
        </w:rPr>
        <w:tab/>
      </w:r>
      <w:r w:rsidR="000872D2" w:rsidRPr="000872D2">
        <w:rPr>
          <w:rFonts w:eastAsia="Calibri" w:hint="cs"/>
          <w:rtl/>
        </w:rPr>
        <w:t>ויש להעיר עוד בהאי מילתא מ</w:t>
      </w:r>
      <w:r w:rsidR="007D7AA0">
        <w:rPr>
          <w:rFonts w:eastAsia="Calibri" w:hint="cs"/>
          <w:rtl/>
        </w:rPr>
        <w:t>מה שכתבו</w:t>
      </w:r>
      <w:r w:rsidR="000872D2" w:rsidRPr="000872D2">
        <w:rPr>
          <w:rFonts w:eastAsia="Calibri" w:hint="cs"/>
          <w:rtl/>
        </w:rPr>
        <w:t xml:space="preserve"> ה</w:t>
      </w:r>
      <w:r w:rsidR="000872D2" w:rsidRPr="000872D2">
        <w:rPr>
          <w:rFonts w:eastAsia="Calibri"/>
          <w:rtl/>
        </w:rPr>
        <w:t xml:space="preserve">תוספות </w:t>
      </w:r>
      <w:r w:rsidRPr="00825C5C">
        <w:rPr>
          <w:rFonts w:eastAsia="Calibri" w:hint="cs"/>
          <w:szCs w:val="24"/>
          <w:rtl/>
        </w:rPr>
        <w:t>(</w:t>
      </w:r>
      <w:r w:rsidR="000872D2" w:rsidRPr="00825C5C">
        <w:rPr>
          <w:rFonts w:eastAsia="Calibri"/>
          <w:szCs w:val="24"/>
          <w:rtl/>
        </w:rPr>
        <w:t>סוכה לח</w:t>
      </w:r>
      <w:r w:rsidR="000872D2" w:rsidRPr="00825C5C">
        <w:rPr>
          <w:rFonts w:eastAsia="Calibri" w:hint="cs"/>
          <w:szCs w:val="24"/>
          <w:rtl/>
        </w:rPr>
        <w:t>,</w:t>
      </w:r>
      <w:r w:rsidR="000872D2" w:rsidRPr="00825C5C">
        <w:rPr>
          <w:rFonts w:eastAsia="Calibri"/>
          <w:szCs w:val="24"/>
          <w:rtl/>
        </w:rPr>
        <w:t xml:space="preserve"> א</w:t>
      </w:r>
      <w:r w:rsidRPr="00825C5C">
        <w:rPr>
          <w:rFonts w:eastAsia="Calibri" w:hint="cs"/>
          <w:szCs w:val="24"/>
          <w:rtl/>
        </w:rPr>
        <w:t>)</w:t>
      </w:r>
      <w:r>
        <w:rPr>
          <w:rFonts w:eastAsia="Calibri" w:hint="cs"/>
          <w:rtl/>
        </w:rPr>
        <w:t>:</w:t>
      </w:r>
    </w:p>
    <w:p w14:paraId="38304A19" w14:textId="77777777" w:rsidR="000872D2" w:rsidRPr="000872D2" w:rsidRDefault="000872D2" w:rsidP="00005D67">
      <w:pPr>
        <w:pStyle w:val="a9"/>
        <w:rPr>
          <w:rtl/>
          <w:lang w:eastAsia="he-IL"/>
        </w:rPr>
      </w:pPr>
      <w:r w:rsidRPr="000872D2">
        <w:rPr>
          <w:rtl/>
          <w:lang w:eastAsia="he-IL"/>
        </w:rPr>
        <w:t>מי שהיה עבד ואשה</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 xml:space="preserve">משמע כאן דאשה פטורה מהלל דסוכות וכן דעצרת וטעמא משום דמצוה שהזמן גרמא היא אף על גב דבהלל דלילי פסחים משמע בפרק ערבי פסחים </w:t>
      </w:r>
      <w:r w:rsidRPr="00825C5C">
        <w:rPr>
          <w:szCs w:val="24"/>
          <w:rtl/>
          <w:lang w:eastAsia="he-IL"/>
        </w:rPr>
        <w:t>(דף קח</w:t>
      </w:r>
      <w:r w:rsidR="002B7463" w:rsidRPr="00825C5C">
        <w:rPr>
          <w:rFonts w:hint="cs"/>
          <w:szCs w:val="24"/>
          <w:rtl/>
          <w:lang w:eastAsia="he-IL"/>
        </w:rPr>
        <w:t>, א</w:t>
      </w:r>
      <w:r w:rsidRPr="00825C5C">
        <w:rPr>
          <w:szCs w:val="24"/>
          <w:rtl/>
          <w:lang w:eastAsia="he-IL"/>
        </w:rPr>
        <w:t>)</w:t>
      </w:r>
      <w:r w:rsidRPr="000872D2">
        <w:rPr>
          <w:rtl/>
          <w:lang w:eastAsia="he-IL"/>
        </w:rPr>
        <w:t xml:space="preserve"> דמחייבי בד' כוסות ומסתמא לא תיקנו ד' כוסות אלא כדי לומר עליהם הלל ואגדה שאני הלל דפסח דעל הנס בא ואף הן היו באותו הנס אבל כאן לא על הנס אמור.</w:t>
      </w:r>
    </w:p>
    <w:p w14:paraId="2F978377" w14:textId="77777777" w:rsidR="000872D2" w:rsidRPr="000872D2" w:rsidRDefault="000872D2" w:rsidP="00AA68DE">
      <w:pPr>
        <w:pStyle w:val="ae"/>
        <w:rPr>
          <w:rtl/>
          <w:lang w:eastAsia="he-IL"/>
        </w:rPr>
      </w:pPr>
      <w:r w:rsidRPr="000872D2">
        <w:rPr>
          <w:rtl/>
          <w:lang w:eastAsia="he-IL"/>
        </w:rPr>
        <w:t>מבואר מדברי ה</w:t>
      </w:r>
      <w:r w:rsidR="008C1B89">
        <w:rPr>
          <w:rtl/>
          <w:lang w:eastAsia="he-IL"/>
        </w:rPr>
        <w:t>תוספות</w:t>
      </w:r>
      <w:r w:rsidR="002B7463">
        <w:rPr>
          <w:rFonts w:hint="cs"/>
          <w:rtl/>
          <w:lang w:eastAsia="he-IL"/>
        </w:rPr>
        <w:t xml:space="preserve"> דפשיטא ל</w:t>
      </w:r>
      <w:r w:rsidRPr="000872D2">
        <w:rPr>
          <w:rFonts w:hint="cs"/>
          <w:rtl/>
          <w:lang w:eastAsia="he-IL"/>
        </w:rPr>
        <w:t>ה</w:t>
      </w:r>
      <w:r w:rsidR="002B7463">
        <w:rPr>
          <w:rFonts w:hint="cs"/>
          <w:rtl/>
          <w:lang w:eastAsia="he-IL"/>
        </w:rPr>
        <w:t>ו</w:t>
      </w:r>
      <w:r w:rsidRPr="000872D2">
        <w:rPr>
          <w:rFonts w:hint="cs"/>
          <w:rtl/>
          <w:lang w:eastAsia="he-IL"/>
        </w:rPr>
        <w:t xml:space="preserve"> שנשים חייבות בהלל דליל פסח מדת</w:t>
      </w:r>
      <w:r w:rsidR="00AA68DE">
        <w:rPr>
          <w:rFonts w:hint="cs"/>
          <w:rtl/>
          <w:lang w:eastAsia="he-IL"/>
        </w:rPr>
        <w:t>י</w:t>
      </w:r>
      <w:r w:rsidRPr="000872D2">
        <w:rPr>
          <w:rFonts w:hint="cs"/>
          <w:rtl/>
          <w:lang w:eastAsia="he-IL"/>
        </w:rPr>
        <w:t>קנו לה</w:t>
      </w:r>
      <w:r w:rsidR="00AA68DE">
        <w:rPr>
          <w:rFonts w:hint="cs"/>
          <w:rtl/>
          <w:lang w:eastAsia="he-IL"/>
        </w:rPr>
        <w:t>ן</w:t>
      </w:r>
      <w:r w:rsidRPr="000872D2">
        <w:rPr>
          <w:rFonts w:hint="cs"/>
          <w:rtl/>
          <w:lang w:eastAsia="he-IL"/>
        </w:rPr>
        <w:t xml:space="preserve"> ארבע כוסות</w:t>
      </w:r>
      <w:r w:rsidR="00AA68DE">
        <w:rPr>
          <w:rFonts w:hint="cs"/>
          <w:rtl/>
          <w:lang w:eastAsia="he-IL"/>
        </w:rPr>
        <w:t>,</w:t>
      </w:r>
      <w:r w:rsidRPr="000872D2">
        <w:rPr>
          <w:rFonts w:hint="cs"/>
          <w:rtl/>
          <w:lang w:eastAsia="he-IL"/>
        </w:rPr>
        <w:t xml:space="preserve"> ואחת מהכוסות היא כוס דהלל</w:t>
      </w:r>
      <w:r w:rsidR="00AA68DE">
        <w:rPr>
          <w:rFonts w:hint="cs"/>
          <w:rtl/>
          <w:lang w:eastAsia="he-IL"/>
        </w:rPr>
        <w:t>,</w:t>
      </w:r>
      <w:r w:rsidRPr="000872D2">
        <w:rPr>
          <w:rFonts w:hint="cs"/>
          <w:rtl/>
          <w:lang w:eastAsia="he-IL"/>
        </w:rPr>
        <w:t xml:space="preserve"> ו</w:t>
      </w:r>
      <w:r w:rsidR="00F63BA1">
        <w:rPr>
          <w:rFonts w:hint="cs"/>
          <w:rtl/>
          <w:lang w:eastAsia="he-IL"/>
        </w:rPr>
        <w:t>שמע מינה</w:t>
      </w:r>
      <w:r w:rsidRPr="000872D2">
        <w:rPr>
          <w:rFonts w:hint="cs"/>
          <w:rtl/>
          <w:lang w:eastAsia="he-IL"/>
        </w:rPr>
        <w:t xml:space="preserve"> שחייבות בהלל בליל פסח</w:t>
      </w:r>
      <w:r w:rsidR="00AA68DE">
        <w:rPr>
          <w:rFonts w:hint="cs"/>
          <w:rtl/>
          <w:lang w:eastAsia="he-IL"/>
        </w:rPr>
        <w:t>,</w:t>
      </w:r>
      <w:r w:rsidRPr="000872D2">
        <w:rPr>
          <w:rFonts w:hint="cs"/>
          <w:rtl/>
          <w:lang w:eastAsia="he-IL"/>
        </w:rPr>
        <w:t xml:space="preserve"> וטעמא דמילתא מפני שהיו באותו הנס. ושאני מהלל דמועדות שפטורות בו משום ד</w:t>
      </w:r>
      <w:r w:rsidR="00627C6C">
        <w:rPr>
          <w:rFonts w:hint="cs"/>
          <w:rtl/>
          <w:lang w:eastAsia="he-IL"/>
        </w:rPr>
        <w:t>הווי</w:t>
      </w:r>
      <w:r w:rsidRPr="000872D2">
        <w:rPr>
          <w:rFonts w:hint="cs"/>
          <w:rtl/>
          <w:lang w:eastAsia="he-IL"/>
        </w:rPr>
        <w:t xml:space="preserve"> עשה שהזמן גרמא. ופשט הדברים מורה שכל מצוות הלילה הזה בחדא מחתא מחתינהו שיש לספר בניסים בלילה ההוא ולהרגיש כאילו הוא יצא וממילא </w:t>
      </w:r>
      <w:r w:rsidR="0021136B">
        <w:rPr>
          <w:rFonts w:hint="cs"/>
          <w:rtl/>
          <w:lang w:eastAsia="he-IL"/>
        </w:rPr>
        <w:t>מחויב</w:t>
      </w:r>
      <w:r w:rsidRPr="000872D2">
        <w:rPr>
          <w:rFonts w:hint="cs"/>
          <w:rtl/>
          <w:lang w:eastAsia="he-IL"/>
        </w:rPr>
        <w:t xml:space="preserve"> באמירת הלל וכמו שכתבו הראשונים בסוף פסחים. ועיין בשיעורי הגרי"ד סולובייצ'יק מה שהאריך ודן בזה</w:t>
      </w:r>
      <w:r w:rsidR="00AA68DE">
        <w:rPr>
          <w:rFonts w:hint="cs"/>
          <w:rtl/>
          <w:lang w:eastAsia="he-IL"/>
        </w:rPr>
        <w:t>,</w:t>
      </w:r>
      <w:r w:rsidRPr="000872D2">
        <w:rPr>
          <w:rFonts w:hint="cs"/>
          <w:rtl/>
          <w:lang w:eastAsia="he-IL"/>
        </w:rPr>
        <w:t xml:space="preserve"> ו</w:t>
      </w:r>
      <w:r w:rsidR="00DA693E">
        <w:rPr>
          <w:rFonts w:hint="cs"/>
          <w:rtl/>
          <w:lang w:eastAsia="he-IL"/>
        </w:rPr>
        <w:t>אין כאן מקום</w:t>
      </w:r>
      <w:r w:rsidRPr="000872D2">
        <w:rPr>
          <w:rFonts w:hint="cs"/>
          <w:rtl/>
          <w:lang w:eastAsia="he-IL"/>
        </w:rPr>
        <w:t xml:space="preserve"> לפלפל בדברים.</w:t>
      </w:r>
    </w:p>
    <w:p w14:paraId="629B32A9" w14:textId="77777777" w:rsidR="00D033A2" w:rsidRDefault="00AA68DE" w:rsidP="00180DC8">
      <w:pPr>
        <w:pStyle w:val="ae"/>
        <w:rPr>
          <w:rtl/>
          <w:lang w:eastAsia="he-IL"/>
        </w:rPr>
      </w:pPr>
      <w:r>
        <w:rPr>
          <w:rFonts w:hint="cs"/>
          <w:rtl/>
          <w:lang w:eastAsia="he-IL"/>
        </w:rPr>
        <w:t xml:space="preserve">ומתוך דברי התוספות </w:t>
      </w:r>
      <w:r w:rsidR="000872D2" w:rsidRPr="000872D2">
        <w:rPr>
          <w:rFonts w:hint="cs"/>
          <w:rtl/>
          <w:lang w:eastAsia="he-IL"/>
        </w:rPr>
        <w:t xml:space="preserve">יש להוכיח שחייבות בהגדה ובסיפור ניסי יציאת מצרים לכל הפחות מדרבנן </w:t>
      </w:r>
      <w:r w:rsidR="000872D2" w:rsidRPr="00825C5C">
        <w:rPr>
          <w:rFonts w:hint="cs"/>
          <w:szCs w:val="24"/>
          <w:rtl/>
          <w:lang w:eastAsia="he-IL"/>
        </w:rPr>
        <w:t>(ואולי אף מדאורייתא, לר</w:t>
      </w:r>
      <w:r w:rsidRPr="00825C5C">
        <w:rPr>
          <w:rFonts w:hint="cs"/>
          <w:szCs w:val="24"/>
          <w:rtl/>
          <w:lang w:eastAsia="he-IL"/>
        </w:rPr>
        <w:t>בנו יוסף</w:t>
      </w:r>
      <w:r w:rsidR="000872D2" w:rsidRPr="00825C5C">
        <w:rPr>
          <w:rFonts w:hint="cs"/>
          <w:szCs w:val="24"/>
          <w:rtl/>
          <w:lang w:eastAsia="he-IL"/>
        </w:rPr>
        <w:t xml:space="preserve"> איש ירושלים)</w:t>
      </w:r>
      <w:r w:rsidR="000872D2" w:rsidRPr="000872D2">
        <w:rPr>
          <w:rFonts w:hint="cs"/>
          <w:rtl/>
          <w:lang w:eastAsia="he-IL"/>
        </w:rPr>
        <w:t>, דאי נימא שפ</w:t>
      </w:r>
      <w:r>
        <w:rPr>
          <w:rFonts w:hint="cs"/>
          <w:rtl/>
          <w:lang w:eastAsia="he-IL"/>
        </w:rPr>
        <w:t xml:space="preserve">טורות לגמרי, </w:t>
      </w:r>
      <w:r w:rsidR="000872D2" w:rsidRPr="000872D2">
        <w:rPr>
          <w:rFonts w:hint="cs"/>
          <w:rtl/>
          <w:lang w:eastAsia="he-IL"/>
        </w:rPr>
        <w:t>ש</w:t>
      </w:r>
      <w:r w:rsidR="0021136B">
        <w:rPr>
          <w:rFonts w:hint="cs"/>
          <w:rtl/>
          <w:lang w:eastAsia="he-IL"/>
        </w:rPr>
        <w:t>מצווה</w:t>
      </w:r>
      <w:r w:rsidR="000872D2" w:rsidRPr="000872D2">
        <w:rPr>
          <w:rFonts w:hint="cs"/>
          <w:rtl/>
          <w:lang w:eastAsia="he-IL"/>
        </w:rPr>
        <w:t xml:space="preserve"> זו היא דאורייתא והזמן גרמ</w:t>
      </w:r>
      <w:r>
        <w:rPr>
          <w:rFonts w:hint="cs"/>
          <w:rtl/>
          <w:lang w:eastAsia="he-IL"/>
        </w:rPr>
        <w:t>א, והחיוב לגברים ולא נשים</w:t>
      </w:r>
      <w:r>
        <w:rPr>
          <w:rFonts w:hint="cs"/>
          <w:lang w:eastAsia="he-IL"/>
        </w:rPr>
        <w:t xml:space="preserve"> </w:t>
      </w:r>
      <w:r>
        <w:rPr>
          <w:rtl/>
          <w:lang w:eastAsia="he-IL"/>
        </w:rPr>
        <w:t>–</w:t>
      </w:r>
      <w:r w:rsidR="000872D2" w:rsidRPr="000872D2">
        <w:rPr>
          <w:rFonts w:hint="cs"/>
          <w:rtl/>
          <w:lang w:eastAsia="he-IL"/>
        </w:rPr>
        <w:t xml:space="preserve"> מדוע ת</w:t>
      </w:r>
      <w:r>
        <w:rPr>
          <w:rFonts w:hint="cs"/>
          <w:rtl/>
          <w:lang w:eastAsia="he-IL"/>
        </w:rPr>
        <w:t>י</w:t>
      </w:r>
      <w:r w:rsidR="000872D2" w:rsidRPr="000872D2">
        <w:rPr>
          <w:rFonts w:hint="cs"/>
          <w:rtl/>
          <w:lang w:eastAsia="he-IL"/>
        </w:rPr>
        <w:t>קנו לה</w:t>
      </w:r>
      <w:r>
        <w:rPr>
          <w:rFonts w:hint="cs"/>
          <w:rtl/>
          <w:lang w:eastAsia="he-IL"/>
        </w:rPr>
        <w:t>ן</w:t>
      </w:r>
      <w:r w:rsidR="000872D2" w:rsidRPr="000872D2">
        <w:rPr>
          <w:rFonts w:hint="cs"/>
          <w:rtl/>
          <w:lang w:eastAsia="he-IL"/>
        </w:rPr>
        <w:t xml:space="preserve"> </w:t>
      </w:r>
      <w:r>
        <w:rPr>
          <w:rFonts w:hint="cs"/>
          <w:rtl/>
          <w:lang w:eastAsia="he-IL"/>
        </w:rPr>
        <w:t xml:space="preserve">ארבע </w:t>
      </w:r>
      <w:r w:rsidR="000872D2" w:rsidRPr="000872D2">
        <w:rPr>
          <w:rFonts w:hint="cs"/>
          <w:rtl/>
          <w:lang w:eastAsia="he-IL"/>
        </w:rPr>
        <w:t>כוסות ובתוכן כוס של הגדה</w:t>
      </w:r>
      <w:r>
        <w:rPr>
          <w:rFonts w:hint="cs"/>
          <w:rtl/>
          <w:lang w:eastAsia="he-IL"/>
        </w:rPr>
        <w:t>?</w:t>
      </w:r>
      <w:r w:rsidR="000872D2" w:rsidRPr="000872D2">
        <w:rPr>
          <w:rFonts w:hint="cs"/>
          <w:rtl/>
          <w:lang w:eastAsia="he-IL"/>
        </w:rPr>
        <w:t xml:space="preserve"> וע</w:t>
      </w:r>
      <w:r>
        <w:rPr>
          <w:rFonts w:hint="cs"/>
          <w:rtl/>
          <w:lang w:eastAsia="he-IL"/>
        </w:rPr>
        <w:t>ל כורחך</w:t>
      </w:r>
      <w:r w:rsidR="000872D2" w:rsidRPr="000872D2">
        <w:rPr>
          <w:rFonts w:hint="cs"/>
          <w:rtl/>
          <w:lang w:eastAsia="he-IL"/>
        </w:rPr>
        <w:t xml:space="preserve"> דסברי ד</w:t>
      </w:r>
      <w:r w:rsidR="007D7AA0">
        <w:rPr>
          <w:rFonts w:hint="cs"/>
          <w:rtl/>
          <w:lang w:eastAsia="he-IL"/>
        </w:rPr>
        <w:t>אישה</w:t>
      </w:r>
      <w:r w:rsidR="000872D2" w:rsidRPr="000872D2">
        <w:rPr>
          <w:rFonts w:hint="cs"/>
          <w:rtl/>
          <w:lang w:eastAsia="he-IL"/>
        </w:rPr>
        <w:t xml:space="preserve"> חייבת ב</w:t>
      </w:r>
      <w:r w:rsidR="0021136B">
        <w:rPr>
          <w:rFonts w:hint="cs"/>
          <w:rtl/>
          <w:lang w:eastAsia="he-IL"/>
        </w:rPr>
        <w:t>מצווה</w:t>
      </w:r>
      <w:r>
        <w:rPr>
          <w:rFonts w:hint="cs"/>
          <w:rtl/>
          <w:lang w:eastAsia="he-IL"/>
        </w:rPr>
        <w:t xml:space="preserve"> זו. </w:t>
      </w:r>
    </w:p>
    <w:p w14:paraId="76F373B4" w14:textId="77777777" w:rsidR="00180DC8" w:rsidRDefault="00AA68DE" w:rsidP="00180DC8">
      <w:pPr>
        <w:pStyle w:val="ae"/>
        <w:rPr>
          <w:rtl/>
          <w:lang w:eastAsia="he-IL"/>
        </w:rPr>
      </w:pPr>
      <w:r>
        <w:rPr>
          <w:rFonts w:hint="cs"/>
          <w:rtl/>
          <w:lang w:eastAsia="he-IL"/>
        </w:rPr>
        <w:t xml:space="preserve">ונראה טעם הדבר, </w:t>
      </w:r>
      <w:r w:rsidR="000872D2" w:rsidRPr="000872D2">
        <w:rPr>
          <w:rFonts w:hint="cs"/>
          <w:rtl/>
          <w:lang w:eastAsia="he-IL"/>
        </w:rPr>
        <w:t>שמכיוון שחיוב ה</w:t>
      </w:r>
      <w:r w:rsidR="0021136B">
        <w:rPr>
          <w:rFonts w:hint="cs"/>
          <w:rtl/>
          <w:lang w:eastAsia="he-IL"/>
        </w:rPr>
        <w:t>מצווה</w:t>
      </w:r>
      <w:r w:rsidR="000872D2" w:rsidRPr="000872D2">
        <w:rPr>
          <w:rFonts w:hint="cs"/>
          <w:rtl/>
          <w:lang w:eastAsia="he-IL"/>
        </w:rPr>
        <w:t xml:space="preserve"> הוא </w:t>
      </w:r>
      <w:r>
        <w:rPr>
          <w:rFonts w:hint="cs"/>
          <w:rtl/>
          <w:lang w:eastAsia="he-IL"/>
        </w:rPr>
        <w:t>"</w:t>
      </w:r>
      <w:r w:rsidR="000872D2" w:rsidRPr="000872D2">
        <w:rPr>
          <w:rFonts w:hint="cs"/>
          <w:rtl/>
          <w:lang w:eastAsia="he-IL"/>
        </w:rPr>
        <w:t>ב</w:t>
      </w:r>
      <w:r>
        <w:rPr>
          <w:rFonts w:hint="cs"/>
          <w:rtl/>
          <w:lang w:eastAsia="he-IL"/>
        </w:rPr>
        <w:t>שעה</w:t>
      </w:r>
      <w:r w:rsidR="000872D2" w:rsidRPr="000872D2">
        <w:rPr>
          <w:rFonts w:hint="cs"/>
          <w:rtl/>
          <w:lang w:eastAsia="he-IL"/>
        </w:rPr>
        <w:t xml:space="preserve"> שמצה ומרור מונחים לפניך</w:t>
      </w:r>
      <w:r>
        <w:rPr>
          <w:rFonts w:hint="cs"/>
          <w:rtl/>
          <w:lang w:eastAsia="he-IL"/>
        </w:rPr>
        <w:t>",</w:t>
      </w:r>
      <w:r w:rsidR="000872D2" w:rsidRPr="000872D2">
        <w:rPr>
          <w:rFonts w:hint="cs"/>
          <w:rtl/>
          <w:lang w:eastAsia="he-IL"/>
        </w:rPr>
        <w:t xml:space="preserve"> ונשים חייבות במצה</w:t>
      </w:r>
      <w:r>
        <w:rPr>
          <w:rFonts w:hint="cs"/>
          <w:rtl/>
          <w:lang w:eastAsia="he-IL"/>
        </w:rPr>
        <w:t>,</w:t>
      </w:r>
      <w:r w:rsidR="000872D2" w:rsidRPr="000872D2">
        <w:rPr>
          <w:rFonts w:hint="cs"/>
          <w:rtl/>
          <w:lang w:eastAsia="he-IL"/>
        </w:rPr>
        <w:t xml:space="preserve"> הוא הדין שמחויב</w:t>
      </w:r>
      <w:r>
        <w:rPr>
          <w:rFonts w:hint="cs"/>
          <w:rtl/>
          <w:lang w:eastAsia="he-IL"/>
        </w:rPr>
        <w:t>ות</w:t>
      </w:r>
      <w:r w:rsidR="000872D2" w:rsidRPr="000872D2">
        <w:rPr>
          <w:rFonts w:hint="cs"/>
          <w:rtl/>
          <w:lang w:eastAsia="he-IL"/>
        </w:rPr>
        <w:t xml:space="preserve"> לספר בסיפור יציאת מצרים. ועוד יש לומר שה</w:t>
      </w:r>
      <w:r w:rsidR="0021136B">
        <w:rPr>
          <w:rFonts w:hint="cs"/>
          <w:rtl/>
          <w:lang w:eastAsia="he-IL"/>
        </w:rPr>
        <w:t>מצווה</w:t>
      </w:r>
      <w:r w:rsidR="000872D2" w:rsidRPr="000872D2">
        <w:rPr>
          <w:rFonts w:hint="cs"/>
          <w:rtl/>
          <w:lang w:eastAsia="he-IL"/>
        </w:rPr>
        <w:t xml:space="preserve"> תלויה ב</w:t>
      </w:r>
      <w:r>
        <w:rPr>
          <w:rFonts w:hint="cs"/>
          <w:rtl/>
          <w:lang w:eastAsia="he-IL"/>
        </w:rPr>
        <w:t>"</w:t>
      </w:r>
      <w:r w:rsidR="000872D2" w:rsidRPr="000872D2">
        <w:rPr>
          <w:rFonts w:hint="cs"/>
          <w:rtl/>
          <w:lang w:eastAsia="he-IL"/>
        </w:rPr>
        <w:t>מצה ומרור מונחים לפניך</w:t>
      </w:r>
      <w:r>
        <w:rPr>
          <w:rFonts w:hint="cs"/>
          <w:rtl/>
          <w:lang w:eastAsia="he-IL"/>
        </w:rPr>
        <w:t>"</w:t>
      </w:r>
      <w:r w:rsidR="000872D2" w:rsidRPr="000872D2">
        <w:rPr>
          <w:rFonts w:hint="cs"/>
          <w:rtl/>
          <w:lang w:eastAsia="he-IL"/>
        </w:rPr>
        <w:t xml:space="preserve"> ו</w:t>
      </w:r>
      <w:r w:rsidR="003A738B">
        <w:rPr>
          <w:rFonts w:hint="cs"/>
          <w:rtl/>
          <w:lang w:eastAsia="he-IL"/>
        </w:rPr>
        <w:t>חייבות בה משום ש</w:t>
      </w:r>
      <w:r w:rsidR="000872D2" w:rsidRPr="000872D2">
        <w:rPr>
          <w:rFonts w:hint="cs"/>
          <w:rtl/>
          <w:lang w:eastAsia="he-IL"/>
        </w:rPr>
        <w:t xml:space="preserve">תלתה התורה </w:t>
      </w:r>
      <w:r w:rsidR="003A738B">
        <w:rPr>
          <w:rFonts w:hint="cs"/>
          <w:rtl/>
          <w:lang w:eastAsia="he-IL"/>
        </w:rPr>
        <w:t xml:space="preserve">את </w:t>
      </w:r>
      <w:r w:rsidR="000872D2" w:rsidRPr="000872D2">
        <w:rPr>
          <w:rFonts w:hint="cs"/>
          <w:rtl/>
          <w:lang w:eastAsia="he-IL"/>
        </w:rPr>
        <w:t>ה</w:t>
      </w:r>
      <w:r w:rsidR="0021136B">
        <w:rPr>
          <w:rFonts w:hint="cs"/>
          <w:rtl/>
          <w:lang w:eastAsia="he-IL"/>
        </w:rPr>
        <w:t>מצווה</w:t>
      </w:r>
      <w:r w:rsidR="00180DC8">
        <w:rPr>
          <w:rFonts w:hint="cs"/>
          <w:rtl/>
          <w:lang w:eastAsia="he-IL"/>
        </w:rPr>
        <w:t xml:space="preserve"> במצה ומרור ולא בזמן,</w:t>
      </w:r>
      <w:r w:rsidR="000872D2" w:rsidRPr="000872D2">
        <w:rPr>
          <w:rFonts w:hint="cs"/>
          <w:rtl/>
          <w:lang w:eastAsia="he-IL"/>
        </w:rPr>
        <w:t xml:space="preserve"> </w:t>
      </w:r>
      <w:r w:rsidR="003A738B">
        <w:rPr>
          <w:rFonts w:hint="cs"/>
          <w:rtl/>
          <w:lang w:eastAsia="he-IL"/>
        </w:rPr>
        <w:t>א</w:t>
      </w:r>
      <w:r w:rsidR="000872D2" w:rsidRPr="000872D2">
        <w:rPr>
          <w:rFonts w:hint="cs"/>
          <w:rtl/>
          <w:lang w:eastAsia="he-IL"/>
        </w:rPr>
        <w:t>ו</w:t>
      </w:r>
      <w:r w:rsidR="003A738B">
        <w:rPr>
          <w:rFonts w:hint="cs"/>
          <w:rtl/>
          <w:lang w:eastAsia="he-IL"/>
        </w:rPr>
        <w:t xml:space="preserve"> ד</w:t>
      </w:r>
      <w:r w:rsidR="000872D2" w:rsidRPr="000872D2">
        <w:rPr>
          <w:rFonts w:hint="cs"/>
          <w:rtl/>
          <w:lang w:eastAsia="he-IL"/>
        </w:rPr>
        <w:t xml:space="preserve">כמו שנשים חייבות בזכירת שבת </w:t>
      </w:r>
      <w:r>
        <w:rPr>
          <w:rFonts w:hint="cs"/>
          <w:rtl/>
          <w:lang w:eastAsia="he-IL"/>
        </w:rPr>
        <w:t>משום "</w:t>
      </w:r>
      <w:r w:rsidR="000872D2" w:rsidRPr="000872D2">
        <w:rPr>
          <w:rFonts w:hint="cs"/>
          <w:rtl/>
          <w:lang w:eastAsia="he-IL"/>
        </w:rPr>
        <w:t xml:space="preserve">זכור </w:t>
      </w:r>
      <w:r>
        <w:rPr>
          <w:rFonts w:hint="cs"/>
          <w:rtl/>
          <w:lang w:eastAsia="he-IL"/>
        </w:rPr>
        <w:t xml:space="preserve">ושמור </w:t>
      </w:r>
      <w:r w:rsidR="000872D2" w:rsidRPr="000872D2">
        <w:rPr>
          <w:rFonts w:hint="cs"/>
          <w:rtl/>
          <w:lang w:eastAsia="he-IL"/>
        </w:rPr>
        <w:t>בדיבור אחד נאמרו</w:t>
      </w:r>
      <w:r>
        <w:rPr>
          <w:rFonts w:hint="cs"/>
          <w:rtl/>
          <w:lang w:eastAsia="he-IL"/>
        </w:rPr>
        <w:t>"</w:t>
      </w:r>
      <w:r w:rsidR="000872D2" w:rsidRPr="000872D2">
        <w:rPr>
          <w:rFonts w:hint="cs"/>
          <w:rtl/>
          <w:lang w:eastAsia="he-IL"/>
        </w:rPr>
        <w:t xml:space="preserve"> הוא הדין שחיי</w:t>
      </w:r>
      <w:r w:rsidR="00180DC8">
        <w:rPr>
          <w:rFonts w:hint="cs"/>
          <w:rtl/>
          <w:lang w:eastAsia="he-IL"/>
        </w:rPr>
        <w:t>בות בזכירת יציא</w:t>
      </w:r>
      <w:r w:rsidR="003A738B">
        <w:rPr>
          <w:rFonts w:hint="cs"/>
          <w:rtl/>
          <w:lang w:eastAsia="he-IL"/>
        </w:rPr>
        <w:t>ת מצרים בליל פסח.</w:t>
      </w:r>
      <w:r w:rsidR="000872D2" w:rsidRPr="000872D2">
        <w:rPr>
          <w:rFonts w:hint="cs"/>
          <w:rtl/>
          <w:lang w:eastAsia="he-IL"/>
        </w:rPr>
        <w:t xml:space="preserve"> </w:t>
      </w:r>
      <w:r w:rsidR="00180DC8">
        <w:rPr>
          <w:rFonts w:hint="cs"/>
          <w:rtl/>
          <w:lang w:eastAsia="he-IL"/>
        </w:rPr>
        <w:t>ולסברות אלה</w:t>
      </w:r>
      <w:r w:rsidR="000872D2" w:rsidRPr="000872D2">
        <w:rPr>
          <w:rFonts w:hint="cs"/>
          <w:rtl/>
          <w:lang w:eastAsia="he-IL"/>
        </w:rPr>
        <w:t xml:space="preserve"> חייבות בהגדה מדאורייתא</w:t>
      </w:r>
      <w:r w:rsidR="00180DC8">
        <w:rPr>
          <w:rFonts w:hint="cs"/>
          <w:rtl/>
          <w:lang w:eastAsia="he-IL"/>
        </w:rPr>
        <w:t xml:space="preserve"> וכנ"ל</w:t>
      </w:r>
      <w:r w:rsidR="000872D2" w:rsidRPr="000872D2">
        <w:rPr>
          <w:rFonts w:hint="cs"/>
          <w:rtl/>
          <w:lang w:eastAsia="he-IL"/>
        </w:rPr>
        <w:t xml:space="preserve">. </w:t>
      </w:r>
    </w:p>
    <w:p w14:paraId="74AAB952" w14:textId="77777777" w:rsidR="000872D2" w:rsidRPr="000872D2" w:rsidRDefault="000872D2" w:rsidP="00180DC8">
      <w:pPr>
        <w:pStyle w:val="ae"/>
        <w:rPr>
          <w:rtl/>
          <w:lang w:eastAsia="he-IL"/>
        </w:rPr>
      </w:pPr>
      <w:r w:rsidRPr="000872D2">
        <w:rPr>
          <w:rFonts w:hint="cs"/>
          <w:rtl/>
          <w:lang w:eastAsia="he-IL"/>
        </w:rPr>
        <w:t>ואי נימא ד</w:t>
      </w:r>
      <w:r w:rsidR="00627C6C">
        <w:rPr>
          <w:rFonts w:hint="cs"/>
          <w:rtl/>
          <w:lang w:eastAsia="he-IL"/>
        </w:rPr>
        <w:t>הווי</w:t>
      </w:r>
      <w:r w:rsidR="00180DC8">
        <w:rPr>
          <w:rFonts w:hint="cs"/>
          <w:rtl/>
          <w:lang w:eastAsia="he-IL"/>
        </w:rPr>
        <w:t>א</w:t>
      </w:r>
      <w:r w:rsidRPr="000872D2">
        <w:rPr>
          <w:rFonts w:hint="cs"/>
          <w:rtl/>
          <w:lang w:eastAsia="he-IL"/>
        </w:rPr>
        <w:t xml:space="preserve"> </w:t>
      </w:r>
      <w:r w:rsidR="0021136B">
        <w:rPr>
          <w:rFonts w:hint="cs"/>
          <w:rtl/>
          <w:lang w:eastAsia="he-IL"/>
        </w:rPr>
        <w:t>מצוות עשה</w:t>
      </w:r>
      <w:r w:rsidRPr="000872D2">
        <w:rPr>
          <w:rFonts w:hint="cs"/>
          <w:rtl/>
          <w:lang w:eastAsia="he-IL"/>
        </w:rPr>
        <w:t xml:space="preserve"> שהזמן גרמא</w:t>
      </w:r>
      <w:r w:rsidR="00D033A2">
        <w:rPr>
          <w:rFonts w:hint="cs"/>
          <w:rtl/>
          <w:lang w:eastAsia="he-IL"/>
        </w:rPr>
        <w:t>, ד</w:t>
      </w:r>
      <w:r w:rsidRPr="000872D2">
        <w:rPr>
          <w:rFonts w:hint="cs"/>
          <w:rtl/>
          <w:lang w:eastAsia="he-IL"/>
        </w:rPr>
        <w:t>רק גברים חייבים בה ונשים פטורות מן התורה, יש לומר דה</w:t>
      </w:r>
      <w:r w:rsidR="008C1B89">
        <w:rPr>
          <w:rFonts w:hint="cs"/>
          <w:rtl/>
          <w:lang w:eastAsia="he-IL"/>
        </w:rPr>
        <w:t>תוספות</w:t>
      </w:r>
      <w:r w:rsidRPr="000872D2">
        <w:rPr>
          <w:rFonts w:hint="cs"/>
          <w:rtl/>
          <w:lang w:eastAsia="he-IL"/>
        </w:rPr>
        <w:t xml:space="preserve"> בסוכה </w:t>
      </w:r>
      <w:r w:rsidR="00D033A2" w:rsidRPr="00825C5C">
        <w:rPr>
          <w:rFonts w:hint="cs"/>
          <w:szCs w:val="24"/>
          <w:rtl/>
          <w:lang w:eastAsia="he-IL"/>
        </w:rPr>
        <w:t>(</w:t>
      </w:r>
      <w:r w:rsidRPr="00825C5C">
        <w:rPr>
          <w:rFonts w:hint="cs"/>
          <w:szCs w:val="24"/>
          <w:rtl/>
          <w:lang w:eastAsia="he-IL"/>
        </w:rPr>
        <w:t>לח</w:t>
      </w:r>
      <w:r w:rsidR="00D033A2" w:rsidRPr="00825C5C">
        <w:rPr>
          <w:rFonts w:hint="cs"/>
          <w:szCs w:val="24"/>
          <w:rtl/>
          <w:lang w:eastAsia="he-IL"/>
        </w:rPr>
        <w:t>,</w:t>
      </w:r>
      <w:r w:rsidRPr="00825C5C">
        <w:rPr>
          <w:rFonts w:hint="cs"/>
          <w:szCs w:val="24"/>
          <w:rtl/>
          <w:lang w:eastAsia="he-IL"/>
        </w:rPr>
        <w:t xml:space="preserve"> </w:t>
      </w:r>
      <w:r w:rsidR="00D033A2" w:rsidRPr="00825C5C">
        <w:rPr>
          <w:rFonts w:hint="cs"/>
          <w:szCs w:val="24"/>
          <w:rtl/>
          <w:lang w:eastAsia="he-IL"/>
        </w:rPr>
        <w:t>א)</w:t>
      </w:r>
      <w:r w:rsidR="00D033A2">
        <w:rPr>
          <w:rFonts w:hint="cs"/>
          <w:rtl/>
          <w:lang w:eastAsia="he-IL"/>
        </w:rPr>
        <w:t xml:space="preserve"> אז</w:t>
      </w:r>
      <w:r w:rsidRPr="000872D2">
        <w:rPr>
          <w:rFonts w:hint="cs"/>
          <w:rtl/>
          <w:lang w:eastAsia="he-IL"/>
        </w:rPr>
        <w:t>ל</w:t>
      </w:r>
      <w:r w:rsidR="00D033A2">
        <w:rPr>
          <w:rFonts w:hint="cs"/>
          <w:rtl/>
          <w:lang w:eastAsia="he-IL"/>
        </w:rPr>
        <w:t>י</w:t>
      </w:r>
      <w:r w:rsidRPr="000872D2">
        <w:rPr>
          <w:rFonts w:hint="cs"/>
          <w:rtl/>
          <w:lang w:eastAsia="he-IL"/>
        </w:rPr>
        <w:t xml:space="preserve"> בשיטת ה</w:t>
      </w:r>
      <w:r w:rsidR="008C1B89">
        <w:rPr>
          <w:rFonts w:hint="cs"/>
          <w:rtl/>
          <w:lang w:eastAsia="he-IL"/>
        </w:rPr>
        <w:t>תוספות</w:t>
      </w:r>
      <w:r w:rsidRPr="000872D2">
        <w:rPr>
          <w:rFonts w:hint="cs"/>
          <w:rtl/>
          <w:lang w:eastAsia="he-IL"/>
        </w:rPr>
        <w:t xml:space="preserve"> במגילה </w:t>
      </w:r>
      <w:r w:rsidR="00D033A2" w:rsidRPr="00825C5C">
        <w:rPr>
          <w:rFonts w:hint="cs"/>
          <w:szCs w:val="24"/>
          <w:rtl/>
          <w:lang w:eastAsia="he-IL"/>
        </w:rPr>
        <w:t>(</w:t>
      </w:r>
      <w:r w:rsidRPr="00825C5C">
        <w:rPr>
          <w:rFonts w:hint="cs"/>
          <w:szCs w:val="24"/>
          <w:rtl/>
          <w:lang w:eastAsia="he-IL"/>
        </w:rPr>
        <w:t>ד, א</w:t>
      </w:r>
      <w:r w:rsidR="00D033A2" w:rsidRPr="00825C5C">
        <w:rPr>
          <w:rFonts w:hint="cs"/>
          <w:szCs w:val="24"/>
          <w:rtl/>
          <w:lang w:eastAsia="he-IL"/>
        </w:rPr>
        <w:t>)</w:t>
      </w:r>
      <w:r w:rsidRPr="000872D2">
        <w:rPr>
          <w:rFonts w:hint="cs"/>
          <w:rtl/>
          <w:lang w:eastAsia="he-IL"/>
        </w:rPr>
        <w:t xml:space="preserve"> ולא כ</w:t>
      </w:r>
      <w:r w:rsidR="008C1B89">
        <w:rPr>
          <w:rFonts w:hint="cs"/>
          <w:rtl/>
          <w:lang w:eastAsia="he-IL"/>
        </w:rPr>
        <w:t>תוספות</w:t>
      </w:r>
      <w:r w:rsidRPr="000872D2">
        <w:rPr>
          <w:rFonts w:hint="cs"/>
          <w:rtl/>
          <w:lang w:eastAsia="he-IL"/>
        </w:rPr>
        <w:t xml:space="preserve"> בפסחים </w:t>
      </w:r>
      <w:r w:rsidR="00D033A2" w:rsidRPr="00825C5C">
        <w:rPr>
          <w:rFonts w:hint="cs"/>
          <w:szCs w:val="24"/>
          <w:rtl/>
          <w:lang w:eastAsia="he-IL"/>
        </w:rPr>
        <w:t>(</w:t>
      </w:r>
      <w:r w:rsidRPr="00825C5C">
        <w:rPr>
          <w:rFonts w:hint="cs"/>
          <w:szCs w:val="24"/>
          <w:rtl/>
          <w:lang w:eastAsia="he-IL"/>
        </w:rPr>
        <w:t>קח</w:t>
      </w:r>
      <w:r w:rsidR="00D033A2" w:rsidRPr="00825C5C">
        <w:rPr>
          <w:rFonts w:hint="cs"/>
          <w:szCs w:val="24"/>
          <w:rtl/>
          <w:lang w:eastAsia="he-IL"/>
        </w:rPr>
        <w:t>, א)</w:t>
      </w:r>
      <w:r w:rsidR="00D033A2">
        <w:rPr>
          <w:rFonts w:hint="cs"/>
          <w:rtl/>
          <w:lang w:eastAsia="he-IL"/>
        </w:rPr>
        <w:t>,</w:t>
      </w:r>
      <w:r w:rsidRPr="000872D2">
        <w:rPr>
          <w:rFonts w:hint="cs"/>
          <w:rtl/>
          <w:lang w:eastAsia="he-IL"/>
        </w:rPr>
        <w:t xml:space="preserve"> או דנימא דסברי דאף לגברים </w:t>
      </w:r>
      <w:r w:rsidR="00627C6C">
        <w:rPr>
          <w:rFonts w:hint="cs"/>
          <w:rtl/>
          <w:lang w:eastAsia="he-IL"/>
        </w:rPr>
        <w:t>הווי</w:t>
      </w:r>
      <w:r w:rsidRPr="000872D2">
        <w:rPr>
          <w:rFonts w:hint="cs"/>
          <w:rtl/>
          <w:lang w:eastAsia="he-IL"/>
        </w:rPr>
        <w:t xml:space="preserve"> רק מדרבנן, וכדעת הראשונים שלא מנו </w:t>
      </w:r>
      <w:r w:rsidR="0021136B">
        <w:rPr>
          <w:rFonts w:hint="cs"/>
          <w:rtl/>
          <w:lang w:eastAsia="he-IL"/>
        </w:rPr>
        <w:t>מצווה</w:t>
      </w:r>
      <w:r w:rsidRPr="000872D2">
        <w:rPr>
          <w:rFonts w:hint="cs"/>
          <w:rtl/>
          <w:lang w:eastAsia="he-IL"/>
        </w:rPr>
        <w:t xml:space="preserve"> זו, ואז נימא שהחיוב מדרבנן, ואף לנשים משום שהיו באותו הנס. </w:t>
      </w:r>
    </w:p>
    <w:p w14:paraId="54948596" w14:textId="77777777" w:rsidR="003A738B" w:rsidRDefault="000872D2" w:rsidP="00627C6C">
      <w:pPr>
        <w:pStyle w:val="ae"/>
        <w:rPr>
          <w:rtl/>
          <w:lang w:eastAsia="he-IL"/>
        </w:rPr>
      </w:pPr>
      <w:r w:rsidRPr="000872D2">
        <w:rPr>
          <w:rFonts w:hint="cs"/>
          <w:rtl/>
          <w:lang w:eastAsia="he-IL"/>
        </w:rPr>
        <w:t>והנה הרא"ש בתשובה כבר כתב</w:t>
      </w:r>
      <w:r w:rsidR="003A738B">
        <w:rPr>
          <w:rFonts w:hint="cs"/>
          <w:rtl/>
          <w:lang w:eastAsia="he-IL"/>
        </w:rPr>
        <w:t>, כנ"ל,</w:t>
      </w:r>
      <w:r w:rsidRPr="000872D2">
        <w:rPr>
          <w:rFonts w:hint="cs"/>
          <w:rtl/>
          <w:lang w:eastAsia="he-IL"/>
        </w:rPr>
        <w:t xml:space="preserve"> שאין </w:t>
      </w:r>
      <w:r w:rsidR="0021136B">
        <w:rPr>
          <w:rFonts w:hint="cs"/>
          <w:rtl/>
          <w:lang w:eastAsia="he-IL"/>
        </w:rPr>
        <w:t>מצוות עשה</w:t>
      </w:r>
      <w:r w:rsidRPr="000872D2">
        <w:rPr>
          <w:rFonts w:hint="cs"/>
          <w:rtl/>
          <w:lang w:eastAsia="he-IL"/>
        </w:rPr>
        <w:t xml:space="preserve"> שכזו בליל ט"ו</w:t>
      </w:r>
      <w:r w:rsidR="003A738B">
        <w:rPr>
          <w:rFonts w:hint="cs"/>
          <w:rtl/>
          <w:lang w:eastAsia="he-IL"/>
        </w:rPr>
        <w:t>,</w:t>
      </w:r>
      <w:r w:rsidRPr="000872D2">
        <w:rPr>
          <w:rFonts w:hint="cs"/>
          <w:rtl/>
          <w:lang w:eastAsia="he-IL"/>
        </w:rPr>
        <w:t xml:space="preserve"> וצריך לומר שאמירת ההגדה היא מדרבנן או </w:t>
      </w:r>
      <w:r w:rsidR="003A738B">
        <w:rPr>
          <w:rFonts w:hint="cs"/>
          <w:rtl/>
          <w:lang w:eastAsia="he-IL"/>
        </w:rPr>
        <w:t xml:space="preserve">שהיא </w:t>
      </w:r>
      <w:r w:rsidRPr="000872D2">
        <w:rPr>
          <w:rFonts w:hint="cs"/>
          <w:rtl/>
          <w:lang w:eastAsia="he-IL"/>
        </w:rPr>
        <w:t xml:space="preserve">מדאורייתא </w:t>
      </w:r>
      <w:r w:rsidR="003A738B">
        <w:rPr>
          <w:rFonts w:hint="cs"/>
          <w:rtl/>
          <w:lang w:eastAsia="he-IL"/>
        </w:rPr>
        <w:t xml:space="preserve">אך אינה מצווה בפני עצמה אלא חיוב </w:t>
      </w:r>
      <w:r w:rsidRPr="000872D2">
        <w:rPr>
          <w:rFonts w:hint="cs"/>
          <w:rtl/>
          <w:lang w:eastAsia="he-IL"/>
        </w:rPr>
        <w:t>מהטעמים שאמרנו, ונשים חייבות בה כאנשים מאיזה טעם שיהא</w:t>
      </w:r>
      <w:r w:rsidR="003A738B">
        <w:rPr>
          <w:rFonts w:hint="cs"/>
          <w:rtl/>
          <w:lang w:eastAsia="he-IL"/>
        </w:rPr>
        <w:t>.</w:t>
      </w:r>
      <w:r w:rsidRPr="000872D2">
        <w:rPr>
          <w:rFonts w:hint="cs"/>
          <w:rtl/>
          <w:lang w:eastAsia="he-IL"/>
        </w:rPr>
        <w:t xml:space="preserve"> </w:t>
      </w:r>
    </w:p>
    <w:p w14:paraId="60D59CA3" w14:textId="77777777" w:rsidR="000872D2" w:rsidRPr="000872D2" w:rsidRDefault="000872D2" w:rsidP="003A738B">
      <w:pPr>
        <w:pStyle w:val="ae"/>
        <w:rPr>
          <w:rtl/>
          <w:lang w:eastAsia="he-IL"/>
        </w:rPr>
      </w:pPr>
      <w:r w:rsidRPr="000872D2">
        <w:rPr>
          <w:rFonts w:hint="cs"/>
          <w:rtl/>
          <w:lang w:eastAsia="he-IL"/>
        </w:rPr>
        <w:t xml:space="preserve">ולעניין אם מוציאות גברים בין </w:t>
      </w:r>
      <w:r w:rsidR="003A738B">
        <w:rPr>
          <w:rFonts w:hint="cs"/>
          <w:rtl/>
          <w:lang w:eastAsia="he-IL"/>
        </w:rPr>
        <w:t>ד</w:t>
      </w:r>
      <w:r w:rsidRPr="000872D2">
        <w:rPr>
          <w:rFonts w:hint="cs"/>
          <w:rtl/>
          <w:lang w:eastAsia="he-IL"/>
        </w:rPr>
        <w:t>נימא ד</w:t>
      </w:r>
      <w:r w:rsidR="00627C6C">
        <w:rPr>
          <w:rFonts w:hint="cs"/>
          <w:rtl/>
          <w:lang w:eastAsia="he-IL"/>
        </w:rPr>
        <w:t>הווי</w:t>
      </w:r>
      <w:r w:rsidR="003A738B">
        <w:rPr>
          <w:rFonts w:hint="cs"/>
          <w:rtl/>
          <w:lang w:eastAsia="he-IL"/>
        </w:rPr>
        <w:t>א</w:t>
      </w:r>
      <w:r w:rsidRPr="000872D2">
        <w:rPr>
          <w:rFonts w:hint="cs"/>
          <w:rtl/>
          <w:lang w:eastAsia="he-IL"/>
        </w:rPr>
        <w:t xml:space="preserve"> מדאורייתא בין </w:t>
      </w:r>
      <w:r w:rsidR="003A738B">
        <w:rPr>
          <w:rFonts w:hint="cs"/>
          <w:rtl/>
          <w:lang w:eastAsia="he-IL"/>
        </w:rPr>
        <w:t>ד</w:t>
      </w:r>
      <w:r w:rsidRPr="000872D2">
        <w:rPr>
          <w:rFonts w:hint="cs"/>
          <w:rtl/>
          <w:lang w:eastAsia="he-IL"/>
        </w:rPr>
        <w:t>נימא ד</w:t>
      </w:r>
      <w:r w:rsidR="00627C6C">
        <w:rPr>
          <w:rFonts w:hint="cs"/>
          <w:rtl/>
          <w:lang w:eastAsia="he-IL"/>
        </w:rPr>
        <w:t>הווי</w:t>
      </w:r>
      <w:r w:rsidR="003A738B">
        <w:rPr>
          <w:rFonts w:hint="cs"/>
          <w:rtl/>
          <w:lang w:eastAsia="he-IL"/>
        </w:rPr>
        <w:t>א</w:t>
      </w:r>
      <w:r w:rsidRPr="000872D2">
        <w:rPr>
          <w:rFonts w:hint="cs"/>
          <w:rtl/>
          <w:lang w:eastAsia="he-IL"/>
        </w:rPr>
        <w:t xml:space="preserve"> מדרבנן אכתי איכא למימר שאינ</w:t>
      </w:r>
      <w:r w:rsidR="003A738B">
        <w:rPr>
          <w:rFonts w:hint="cs"/>
          <w:rtl/>
          <w:lang w:eastAsia="he-IL"/>
        </w:rPr>
        <w:t>ן</w:t>
      </w:r>
      <w:r w:rsidRPr="000872D2">
        <w:rPr>
          <w:rFonts w:hint="cs"/>
          <w:rtl/>
          <w:lang w:eastAsia="he-IL"/>
        </w:rPr>
        <w:t xml:space="preserve"> מוציאות</w:t>
      </w:r>
      <w:r w:rsidR="00573E30">
        <w:rPr>
          <w:rFonts w:hint="cs"/>
          <w:rtl/>
          <w:lang w:eastAsia="he-IL"/>
        </w:rPr>
        <w:t xml:space="preserve">, </w:t>
      </w:r>
      <w:r w:rsidR="003A738B">
        <w:rPr>
          <w:rFonts w:hint="cs"/>
          <w:rtl/>
          <w:lang w:eastAsia="he-IL"/>
        </w:rPr>
        <w:t>וכמו שכתוב ב</w:t>
      </w:r>
      <w:r w:rsidR="008C1B89">
        <w:rPr>
          <w:rFonts w:hint="cs"/>
          <w:rtl/>
          <w:lang w:eastAsia="he-IL"/>
        </w:rPr>
        <w:t>תוספות</w:t>
      </w:r>
      <w:r w:rsidR="003A738B">
        <w:rPr>
          <w:rFonts w:hint="cs"/>
          <w:rtl/>
          <w:lang w:eastAsia="he-IL"/>
        </w:rPr>
        <w:t xml:space="preserve"> רא"ש </w:t>
      </w:r>
      <w:r w:rsidR="003A738B" w:rsidRPr="00825C5C">
        <w:rPr>
          <w:rFonts w:hint="cs"/>
          <w:szCs w:val="24"/>
          <w:rtl/>
          <w:lang w:eastAsia="he-IL"/>
        </w:rPr>
        <w:t>(</w:t>
      </w:r>
      <w:r w:rsidRPr="00825C5C">
        <w:rPr>
          <w:rFonts w:hint="cs"/>
          <w:szCs w:val="24"/>
          <w:rtl/>
          <w:lang w:eastAsia="he-IL"/>
        </w:rPr>
        <w:t>סוכה שם</w:t>
      </w:r>
      <w:r w:rsidR="003A738B" w:rsidRPr="00825C5C">
        <w:rPr>
          <w:rFonts w:hint="cs"/>
          <w:szCs w:val="24"/>
          <w:rtl/>
          <w:lang w:eastAsia="he-IL"/>
        </w:rPr>
        <w:t>)</w:t>
      </w:r>
      <w:r w:rsidRPr="000872D2">
        <w:rPr>
          <w:rFonts w:hint="cs"/>
          <w:rtl/>
          <w:lang w:eastAsia="he-IL"/>
        </w:rPr>
        <w:t>:</w:t>
      </w:r>
    </w:p>
    <w:p w14:paraId="7DE70E8D" w14:textId="77777777" w:rsidR="000872D2" w:rsidRPr="000872D2" w:rsidRDefault="000872D2" w:rsidP="00005D67">
      <w:pPr>
        <w:pStyle w:val="a9"/>
        <w:rPr>
          <w:rtl/>
          <w:lang w:eastAsia="he-IL"/>
        </w:rPr>
      </w:pPr>
      <w:r w:rsidRPr="000872D2">
        <w:rPr>
          <w:rtl/>
          <w:lang w:eastAsia="he-IL"/>
        </w:rPr>
        <w:t>ואין לדקדק משם דנשים לא מיחייבי בברכת המזון דאורייתא</w:t>
      </w:r>
      <w:r w:rsidR="003A738B">
        <w:rPr>
          <w:rFonts w:hint="cs"/>
          <w:rtl/>
          <w:lang w:eastAsia="he-IL"/>
        </w:rPr>
        <w:t>,</w:t>
      </w:r>
      <w:r w:rsidRPr="000872D2">
        <w:rPr>
          <w:rtl/>
          <w:lang w:eastAsia="he-IL"/>
        </w:rPr>
        <w:t xml:space="preserve"> משום דאיכא למימר</w:t>
      </w:r>
      <w:r w:rsidR="003A738B">
        <w:rPr>
          <w:rFonts w:hint="cs"/>
          <w:rtl/>
          <w:lang w:eastAsia="he-IL"/>
        </w:rPr>
        <w:t>:</w:t>
      </w:r>
      <w:r w:rsidR="003A738B">
        <w:rPr>
          <w:rtl/>
          <w:lang w:eastAsia="he-IL"/>
        </w:rPr>
        <w:t xml:space="preserve"> אפי</w:t>
      </w:r>
      <w:r w:rsidR="003A738B">
        <w:rPr>
          <w:rFonts w:hint="cs"/>
          <w:rtl/>
          <w:lang w:eastAsia="he-IL"/>
        </w:rPr>
        <w:t>לו</w:t>
      </w:r>
      <w:r w:rsidRPr="000872D2">
        <w:rPr>
          <w:rtl/>
          <w:lang w:eastAsia="he-IL"/>
        </w:rPr>
        <w:t xml:space="preserve"> מיחייבי דאורייתא לא חשיבי להוציא אנשים דחשיבי טפי</w:t>
      </w:r>
      <w:r w:rsidR="003A738B">
        <w:rPr>
          <w:rFonts w:hint="cs"/>
          <w:rtl/>
          <w:lang w:eastAsia="he-IL"/>
        </w:rPr>
        <w:t>,</w:t>
      </w:r>
      <w:r w:rsidR="003A738B">
        <w:rPr>
          <w:rtl/>
          <w:lang w:eastAsia="he-IL"/>
        </w:rPr>
        <w:t xml:space="preserve"> שחייבים בכל המצות</w:t>
      </w:r>
      <w:r w:rsidR="003A738B">
        <w:rPr>
          <w:rFonts w:hint="cs"/>
          <w:rtl/>
          <w:lang w:eastAsia="he-IL"/>
        </w:rPr>
        <w:t>.</w:t>
      </w:r>
      <w:r w:rsidRPr="000872D2">
        <w:rPr>
          <w:rtl/>
          <w:lang w:eastAsia="he-IL"/>
        </w:rPr>
        <w:t xml:space="preserve"> אי נמי</w:t>
      </w:r>
      <w:r w:rsidR="003A738B">
        <w:rPr>
          <w:rFonts w:hint="cs"/>
          <w:rtl/>
          <w:lang w:eastAsia="he-IL"/>
        </w:rPr>
        <w:t>:</w:t>
      </w:r>
      <w:r w:rsidRPr="000872D2">
        <w:rPr>
          <w:rtl/>
          <w:lang w:eastAsia="he-IL"/>
        </w:rPr>
        <w:t xml:space="preserve"> זילא בהו מלתא באנשים שיוציאום נשים</w:t>
      </w:r>
      <w:r w:rsidR="003A738B">
        <w:rPr>
          <w:rFonts w:hint="cs"/>
          <w:rtl/>
          <w:lang w:eastAsia="he-IL"/>
        </w:rPr>
        <w:t>,</w:t>
      </w:r>
      <w:r w:rsidRPr="000872D2">
        <w:rPr>
          <w:rtl/>
          <w:lang w:eastAsia="he-IL"/>
        </w:rPr>
        <w:t xml:space="preserve"> מידי דהוה אמגילה דנשים חייבות בה וקאמר בהלכות גדולות דאין נשים מוציאות את הרבים ידי חובתן במגילה.</w:t>
      </w:r>
    </w:p>
    <w:p w14:paraId="2426224C" w14:textId="77777777" w:rsidR="000872D2" w:rsidRPr="000872D2" w:rsidRDefault="000872D2" w:rsidP="007D7AA0">
      <w:pPr>
        <w:pStyle w:val="ae"/>
        <w:rPr>
          <w:rtl/>
          <w:lang w:eastAsia="he-IL"/>
        </w:rPr>
      </w:pPr>
      <w:r w:rsidRPr="000872D2">
        <w:rPr>
          <w:rFonts w:hint="cs"/>
          <w:rtl/>
          <w:lang w:eastAsia="he-IL"/>
        </w:rPr>
        <w:t>ומדבריו משמע שאף בדברים שחיוב ה</w:t>
      </w:r>
      <w:r w:rsidR="007D7AA0">
        <w:rPr>
          <w:rFonts w:hint="cs"/>
          <w:rtl/>
          <w:lang w:eastAsia="he-IL"/>
        </w:rPr>
        <w:t>אישה</w:t>
      </w:r>
      <w:r w:rsidRPr="000872D2">
        <w:rPr>
          <w:rFonts w:hint="cs"/>
          <w:rtl/>
          <w:lang w:eastAsia="he-IL"/>
        </w:rPr>
        <w:t xml:space="preserve"> שו</w:t>
      </w:r>
      <w:r w:rsidR="003A738B">
        <w:rPr>
          <w:rFonts w:hint="cs"/>
          <w:rtl/>
          <w:lang w:eastAsia="he-IL"/>
        </w:rPr>
        <w:t>ו</w:t>
      </w:r>
      <w:r w:rsidRPr="000872D2">
        <w:rPr>
          <w:rFonts w:hint="cs"/>
          <w:rtl/>
          <w:lang w:eastAsia="he-IL"/>
        </w:rPr>
        <w:t>ה לחיוב האיש</w:t>
      </w:r>
      <w:r w:rsidR="003A738B">
        <w:rPr>
          <w:rFonts w:hint="cs"/>
          <w:rtl/>
          <w:lang w:eastAsia="he-IL"/>
        </w:rPr>
        <w:t>,</w:t>
      </w:r>
      <w:r w:rsidRPr="000872D2">
        <w:rPr>
          <w:rFonts w:hint="cs"/>
          <w:rtl/>
          <w:lang w:eastAsia="he-IL"/>
        </w:rPr>
        <w:t xml:space="preserve"> בין מדאורייתא בין מדרבנן, אכתי איכא למימר ש</w:t>
      </w:r>
      <w:r w:rsidR="007D7AA0">
        <w:rPr>
          <w:rFonts w:hint="cs"/>
          <w:rtl/>
          <w:lang w:eastAsia="he-IL"/>
        </w:rPr>
        <w:t>אישה</w:t>
      </w:r>
      <w:r w:rsidRPr="000872D2">
        <w:rPr>
          <w:rFonts w:hint="cs"/>
          <w:rtl/>
          <w:lang w:eastAsia="he-IL"/>
        </w:rPr>
        <w:t xml:space="preserve"> אינה מוציאה את האיש</w:t>
      </w:r>
      <w:r w:rsidR="003A738B">
        <w:rPr>
          <w:rFonts w:hint="cs"/>
          <w:rtl/>
          <w:lang w:eastAsia="he-IL"/>
        </w:rPr>
        <w:t>,</w:t>
      </w:r>
      <w:r w:rsidRPr="000872D2">
        <w:rPr>
          <w:rFonts w:hint="cs"/>
          <w:rtl/>
          <w:lang w:eastAsia="he-IL"/>
        </w:rPr>
        <w:t xml:space="preserve"> ולא כמו</w:t>
      </w:r>
      <w:r w:rsidR="003A738B">
        <w:rPr>
          <w:rFonts w:hint="cs"/>
          <w:rtl/>
          <w:lang w:eastAsia="he-IL"/>
        </w:rPr>
        <w:t xml:space="preserve"> ש</w:t>
      </w:r>
      <w:r w:rsidRPr="000872D2">
        <w:rPr>
          <w:rFonts w:hint="cs"/>
          <w:rtl/>
          <w:lang w:eastAsia="he-IL"/>
        </w:rPr>
        <w:t>כ</w:t>
      </w:r>
      <w:r w:rsidR="003A738B">
        <w:rPr>
          <w:rFonts w:hint="cs"/>
          <w:rtl/>
          <w:lang w:eastAsia="he-IL"/>
        </w:rPr>
        <w:t xml:space="preserve">תב המנחת חינוך </w:t>
      </w:r>
      <w:r w:rsidR="003A738B" w:rsidRPr="00825C5C">
        <w:rPr>
          <w:rFonts w:hint="cs"/>
          <w:szCs w:val="24"/>
          <w:rtl/>
          <w:lang w:eastAsia="he-IL"/>
        </w:rPr>
        <w:t>(</w:t>
      </w:r>
      <w:r w:rsidR="0021136B" w:rsidRPr="00825C5C">
        <w:rPr>
          <w:rFonts w:hint="cs"/>
          <w:szCs w:val="24"/>
          <w:rtl/>
          <w:lang w:eastAsia="he-IL"/>
        </w:rPr>
        <w:t>מצווה</w:t>
      </w:r>
      <w:r w:rsidR="003A738B" w:rsidRPr="00825C5C">
        <w:rPr>
          <w:rFonts w:hint="cs"/>
          <w:szCs w:val="24"/>
          <w:rtl/>
          <w:lang w:eastAsia="he-IL"/>
        </w:rPr>
        <w:t xml:space="preserve"> כ</w:t>
      </w:r>
      <w:r w:rsidRPr="00825C5C">
        <w:rPr>
          <w:rFonts w:hint="cs"/>
          <w:szCs w:val="24"/>
          <w:rtl/>
          <w:lang w:eastAsia="he-IL"/>
        </w:rPr>
        <w:t>א</w:t>
      </w:r>
      <w:r w:rsidR="003A738B" w:rsidRPr="00825C5C">
        <w:rPr>
          <w:rFonts w:hint="cs"/>
          <w:szCs w:val="24"/>
          <w:rtl/>
          <w:lang w:eastAsia="he-IL"/>
        </w:rPr>
        <w:t>)</w:t>
      </w:r>
      <w:r w:rsidR="003A738B">
        <w:rPr>
          <w:rFonts w:hint="cs"/>
          <w:rtl/>
          <w:lang w:eastAsia="he-IL"/>
        </w:rPr>
        <w:t>, ואין אנו צריכים לומר כדברי המנחת חינוך</w:t>
      </w:r>
      <w:r w:rsidRPr="000872D2">
        <w:rPr>
          <w:rFonts w:hint="cs"/>
          <w:rtl/>
          <w:lang w:eastAsia="he-IL"/>
        </w:rPr>
        <w:t xml:space="preserve"> </w:t>
      </w:r>
      <w:r w:rsidR="00627C6C">
        <w:rPr>
          <w:rFonts w:hint="cs"/>
          <w:rtl/>
          <w:lang w:eastAsia="he-IL"/>
        </w:rPr>
        <w:t>דהך</w:t>
      </w:r>
      <w:r w:rsidRPr="000872D2">
        <w:rPr>
          <w:rFonts w:hint="cs"/>
          <w:rtl/>
          <w:lang w:eastAsia="he-IL"/>
        </w:rPr>
        <w:t xml:space="preserve"> חומרא לחייב נשים מדאורייתא מביאה לידי קולא</w:t>
      </w:r>
      <w:r w:rsidR="003A738B">
        <w:rPr>
          <w:rFonts w:hint="cs"/>
          <w:rtl/>
          <w:lang w:eastAsia="he-IL"/>
        </w:rPr>
        <w:t>,</w:t>
      </w:r>
      <w:r w:rsidRPr="000872D2">
        <w:rPr>
          <w:rFonts w:hint="cs"/>
          <w:rtl/>
          <w:lang w:eastAsia="he-IL"/>
        </w:rPr>
        <w:t xml:space="preserve"> ש</w:t>
      </w:r>
      <w:r w:rsidR="007D7AA0">
        <w:rPr>
          <w:rFonts w:hint="cs"/>
          <w:rtl/>
          <w:lang w:eastAsia="he-IL"/>
        </w:rPr>
        <w:t>אישה</w:t>
      </w:r>
      <w:r w:rsidRPr="000872D2">
        <w:rPr>
          <w:rFonts w:hint="cs"/>
          <w:rtl/>
          <w:lang w:eastAsia="he-IL"/>
        </w:rPr>
        <w:t xml:space="preserve"> תוציא את האיש. ו</w:t>
      </w:r>
      <w:r w:rsidR="007F4F15">
        <w:rPr>
          <w:rFonts w:hint="cs"/>
          <w:rtl/>
          <w:lang w:eastAsia="he-IL"/>
        </w:rPr>
        <w:t>אין כאן מקום להאריך</w:t>
      </w:r>
      <w:r w:rsidR="003A738B">
        <w:rPr>
          <w:rFonts w:hint="cs"/>
          <w:rtl/>
          <w:lang w:eastAsia="he-IL"/>
        </w:rPr>
        <w:t>,</w:t>
      </w:r>
      <w:r w:rsidRPr="000872D2">
        <w:rPr>
          <w:rFonts w:hint="cs"/>
          <w:rtl/>
          <w:lang w:eastAsia="he-IL"/>
        </w:rPr>
        <w:t xml:space="preserve"> ועוד חזון למועד.</w:t>
      </w:r>
    </w:p>
    <w:p w14:paraId="65FE86D0" w14:textId="77777777" w:rsidR="000872D2" w:rsidRPr="000872D2" w:rsidRDefault="000872D2" w:rsidP="00017C40">
      <w:pPr>
        <w:pStyle w:val="ae"/>
        <w:rPr>
          <w:rtl/>
          <w:lang w:eastAsia="he-IL"/>
        </w:rPr>
      </w:pPr>
      <w:r w:rsidRPr="000872D2">
        <w:rPr>
          <w:rFonts w:hint="cs"/>
          <w:rtl/>
          <w:lang w:eastAsia="he-IL"/>
        </w:rPr>
        <w:t xml:space="preserve">והנה בגוף הך מילתא דנשים מחויבות מפני שאף הם היו בתוך הנס, איכא למילף </w:t>
      </w:r>
      <w:r w:rsidR="00DD15B1">
        <w:rPr>
          <w:rFonts w:hint="cs"/>
          <w:rtl/>
          <w:lang w:eastAsia="he-IL"/>
        </w:rPr>
        <w:t>על כל פנים</w:t>
      </w:r>
      <w:r w:rsidRPr="000872D2">
        <w:rPr>
          <w:rFonts w:hint="cs"/>
          <w:rtl/>
          <w:lang w:eastAsia="he-IL"/>
        </w:rPr>
        <w:t xml:space="preserve"> לגבי מצוות דרבנן, אך גם לגבי מצ</w:t>
      </w:r>
      <w:r w:rsidR="003A738B">
        <w:rPr>
          <w:rFonts w:hint="cs"/>
          <w:rtl/>
          <w:lang w:eastAsia="he-IL"/>
        </w:rPr>
        <w:t>וות דרבנן הדבר תלוי בפלוגתא ד</w:t>
      </w:r>
      <w:r w:rsidRPr="000872D2">
        <w:rPr>
          <w:rFonts w:hint="cs"/>
          <w:rtl/>
          <w:lang w:eastAsia="he-IL"/>
        </w:rPr>
        <w:t>רשב"ם וה</w:t>
      </w:r>
      <w:r w:rsidR="008C1B89">
        <w:rPr>
          <w:rFonts w:hint="cs"/>
          <w:rtl/>
          <w:lang w:eastAsia="he-IL"/>
        </w:rPr>
        <w:t>תוספות</w:t>
      </w:r>
      <w:r w:rsidR="003A738B">
        <w:rPr>
          <w:rFonts w:hint="cs"/>
          <w:rtl/>
          <w:lang w:eastAsia="he-IL"/>
        </w:rPr>
        <w:t xml:space="preserve"> </w:t>
      </w:r>
      <w:r w:rsidRPr="000872D2">
        <w:rPr>
          <w:rFonts w:hint="cs"/>
          <w:rtl/>
          <w:lang w:eastAsia="he-IL"/>
        </w:rPr>
        <w:t>אם בעינן שהנס נעשה על ידן</w:t>
      </w:r>
      <w:r w:rsidR="003A738B">
        <w:rPr>
          <w:rFonts w:hint="cs"/>
          <w:rtl/>
          <w:lang w:eastAsia="he-IL"/>
        </w:rPr>
        <w:t>.</w:t>
      </w:r>
      <w:r w:rsidRPr="000872D2">
        <w:rPr>
          <w:rFonts w:hint="cs"/>
          <w:rtl/>
          <w:lang w:eastAsia="he-IL"/>
        </w:rPr>
        <w:t xml:space="preserve"> ועיין</w:t>
      </w:r>
      <w:r w:rsidRPr="000872D2">
        <w:rPr>
          <w:rtl/>
        </w:rPr>
        <w:t xml:space="preserve"> </w:t>
      </w:r>
      <w:r w:rsidRPr="000872D2">
        <w:rPr>
          <w:rFonts w:hint="cs"/>
          <w:rtl/>
          <w:lang w:eastAsia="he-IL"/>
        </w:rPr>
        <w:t>ב</w:t>
      </w:r>
      <w:r w:rsidRPr="000872D2">
        <w:rPr>
          <w:rtl/>
          <w:lang w:eastAsia="he-IL"/>
        </w:rPr>
        <w:t xml:space="preserve">שו"ת מהר"ם מרוטנבורג </w:t>
      </w:r>
      <w:r w:rsidR="003A738B" w:rsidRPr="00825C5C">
        <w:rPr>
          <w:rFonts w:hint="cs"/>
          <w:szCs w:val="24"/>
          <w:rtl/>
          <w:lang w:eastAsia="he-IL"/>
        </w:rPr>
        <w:t>(</w:t>
      </w:r>
      <w:r w:rsidRPr="00825C5C">
        <w:rPr>
          <w:szCs w:val="24"/>
          <w:rtl/>
          <w:lang w:eastAsia="he-IL"/>
        </w:rPr>
        <w:t>דפוס פראג סימן תעג</w:t>
      </w:r>
      <w:r w:rsidR="003A738B" w:rsidRPr="00825C5C">
        <w:rPr>
          <w:rFonts w:hint="cs"/>
          <w:szCs w:val="24"/>
          <w:rtl/>
          <w:lang w:eastAsia="he-IL"/>
        </w:rPr>
        <w:t>)</w:t>
      </w:r>
      <w:r w:rsidR="003A738B">
        <w:rPr>
          <w:rFonts w:hint="cs"/>
          <w:rtl/>
          <w:lang w:eastAsia="he-IL"/>
        </w:rPr>
        <w:t>:</w:t>
      </w:r>
    </w:p>
    <w:p w14:paraId="7086C528" w14:textId="77777777" w:rsidR="00EE2C4D" w:rsidRDefault="000872D2" w:rsidP="00640BC4">
      <w:pPr>
        <w:pStyle w:val="a9"/>
        <w:rPr>
          <w:rtl/>
          <w:lang w:eastAsia="he-IL"/>
        </w:rPr>
      </w:pPr>
      <w:r w:rsidRPr="000872D2">
        <w:rPr>
          <w:rtl/>
          <w:lang w:eastAsia="he-IL"/>
        </w:rPr>
        <w:t xml:space="preserve">השיב </w:t>
      </w:r>
      <w:r w:rsidR="00444AFC">
        <w:rPr>
          <w:rtl/>
          <w:lang w:eastAsia="he-IL"/>
        </w:rPr>
        <w:t>רבנו תם למה</w:t>
      </w:r>
      <w:r w:rsidR="00444AFC">
        <w:rPr>
          <w:rFonts w:hint="cs"/>
          <w:rtl/>
          <w:lang w:eastAsia="he-IL"/>
        </w:rPr>
        <w:t>"</w:t>
      </w:r>
      <w:r w:rsidR="00444AFC">
        <w:rPr>
          <w:rtl/>
          <w:lang w:eastAsia="he-IL"/>
        </w:rPr>
        <w:t>ר</w:t>
      </w:r>
      <w:r w:rsidR="00444AFC">
        <w:rPr>
          <w:rFonts w:hint="cs"/>
          <w:rtl/>
          <w:lang w:eastAsia="he-IL"/>
        </w:rPr>
        <w:t xml:space="preserve"> </w:t>
      </w:r>
      <w:r w:rsidRPr="000872D2">
        <w:rPr>
          <w:rtl/>
          <w:lang w:eastAsia="he-IL"/>
        </w:rPr>
        <w:t>משה מפונטיזא דנשים</w:t>
      </w:r>
      <w:r w:rsidR="003A738B">
        <w:rPr>
          <w:rtl/>
          <w:lang w:eastAsia="he-IL"/>
        </w:rPr>
        <w:t xml:space="preserve"> חייבות בג' סעודות אף על גב דהו</w:t>
      </w:r>
      <w:r w:rsidR="003A738B">
        <w:rPr>
          <w:rFonts w:hint="cs"/>
          <w:rtl/>
          <w:lang w:eastAsia="he-IL"/>
        </w:rPr>
        <w:t xml:space="preserve">ויין </w:t>
      </w:r>
      <w:r w:rsidRPr="000872D2">
        <w:rPr>
          <w:rtl/>
          <w:lang w:eastAsia="he-IL"/>
        </w:rPr>
        <w:t>ל</w:t>
      </w:r>
      <w:r w:rsidR="003A738B">
        <w:rPr>
          <w:rFonts w:hint="cs"/>
          <w:rtl/>
          <w:lang w:eastAsia="he-IL"/>
        </w:rPr>
        <w:t>הו</w:t>
      </w:r>
      <w:r w:rsidRPr="000872D2">
        <w:rPr>
          <w:rtl/>
          <w:lang w:eastAsia="he-IL"/>
        </w:rPr>
        <w:t xml:space="preserve"> מצות עשה שהזמן גרמה</w:t>
      </w:r>
      <w:r w:rsidR="00444AFC">
        <w:rPr>
          <w:rFonts w:cs="Times New Roman"/>
          <w:rtl/>
          <w:lang w:eastAsia="he-IL"/>
        </w:rPr>
        <w:t>ּ</w:t>
      </w:r>
      <w:r w:rsidR="00640BC4">
        <w:rPr>
          <w:rFonts w:hint="cs"/>
          <w:rtl/>
          <w:lang w:eastAsia="he-IL"/>
        </w:rPr>
        <w:t>,</w:t>
      </w:r>
      <w:r w:rsidRPr="000872D2">
        <w:rPr>
          <w:rtl/>
          <w:lang w:eastAsia="he-IL"/>
        </w:rPr>
        <w:t xml:space="preserve"> דאף הן היו באותו הנס [דמן]</w:t>
      </w:r>
      <w:r w:rsidR="00640BC4">
        <w:rPr>
          <w:rFonts w:hint="cs"/>
          <w:rtl/>
          <w:lang w:eastAsia="he-IL"/>
        </w:rPr>
        <w:t>,</w:t>
      </w:r>
      <w:r w:rsidRPr="000872D2">
        <w:rPr>
          <w:rtl/>
          <w:lang w:eastAsia="he-IL"/>
        </w:rPr>
        <w:t xml:space="preserve"> דלחם משנה האכילן</w:t>
      </w:r>
      <w:r w:rsidR="00640BC4">
        <w:rPr>
          <w:rFonts w:hint="cs"/>
          <w:rtl/>
          <w:lang w:eastAsia="he-IL"/>
        </w:rPr>
        <w:t>,</w:t>
      </w:r>
      <w:r w:rsidRPr="000872D2">
        <w:rPr>
          <w:rtl/>
          <w:lang w:eastAsia="he-IL"/>
        </w:rPr>
        <w:t xml:space="preserve"> וכן חייבות לבצוע על ב' ככרות</w:t>
      </w:r>
      <w:r w:rsidR="00640BC4">
        <w:rPr>
          <w:rFonts w:hint="cs"/>
          <w:rtl/>
          <w:lang w:eastAsia="he-IL"/>
        </w:rPr>
        <w:t>.</w:t>
      </w:r>
      <w:r w:rsidRPr="000872D2">
        <w:rPr>
          <w:rtl/>
          <w:lang w:eastAsia="he-IL"/>
        </w:rPr>
        <w:t xml:space="preserve"> ועוד [דעשה דרבנן שוה בכל</w:t>
      </w:r>
      <w:r w:rsidR="00640BC4">
        <w:rPr>
          <w:rFonts w:hint="cs"/>
          <w:rtl/>
          <w:lang w:eastAsia="he-IL"/>
        </w:rPr>
        <w:t>.</w:t>
      </w:r>
      <w:r w:rsidRPr="000872D2">
        <w:rPr>
          <w:rtl/>
          <w:lang w:eastAsia="he-IL"/>
        </w:rPr>
        <w:t xml:space="preserve"> </w:t>
      </w:r>
    </w:p>
    <w:p w14:paraId="7D468970" w14:textId="77777777" w:rsidR="00EE2C4D" w:rsidRDefault="000872D2" w:rsidP="00640BC4">
      <w:pPr>
        <w:pStyle w:val="a9"/>
        <w:rPr>
          <w:rtl/>
          <w:lang w:eastAsia="he-IL"/>
        </w:rPr>
      </w:pPr>
      <w:r w:rsidRPr="000872D2">
        <w:rPr>
          <w:rtl/>
          <w:lang w:eastAsia="he-IL"/>
        </w:rPr>
        <w:t>ואין נראה] דהא נשים פטורות מ</w:t>
      </w:r>
      <w:r w:rsidR="00444AFC">
        <w:rPr>
          <w:rtl/>
          <w:lang w:eastAsia="he-IL"/>
        </w:rPr>
        <w:t>קריאת שמע</w:t>
      </w:r>
      <w:r w:rsidRPr="000872D2">
        <w:rPr>
          <w:rtl/>
          <w:lang w:eastAsia="he-IL"/>
        </w:rPr>
        <w:t xml:space="preserve"> </w:t>
      </w:r>
      <w:r w:rsidR="00640BC4">
        <w:rPr>
          <w:rtl/>
          <w:lang w:eastAsia="he-IL"/>
        </w:rPr>
        <w:t>–</w:t>
      </w:r>
      <w:r w:rsidR="00640BC4">
        <w:rPr>
          <w:rFonts w:hint="cs"/>
          <w:rtl/>
          <w:lang w:eastAsia="he-IL"/>
        </w:rPr>
        <w:t xml:space="preserve"> </w:t>
      </w:r>
      <w:r w:rsidRPr="000872D2">
        <w:rPr>
          <w:rtl/>
          <w:lang w:eastAsia="he-IL"/>
        </w:rPr>
        <w:t>אף על גב דאית בהו עול מלכות שמים לא מחייבי</w:t>
      </w:r>
      <w:r w:rsidR="00444AFC">
        <w:rPr>
          <w:rFonts w:hint="cs"/>
          <w:rtl/>
          <w:lang w:eastAsia="he-IL"/>
        </w:rPr>
        <w:t>נן</w:t>
      </w:r>
      <w:r w:rsidRPr="000872D2">
        <w:rPr>
          <w:rtl/>
          <w:lang w:eastAsia="he-IL"/>
        </w:rPr>
        <w:t xml:space="preserve"> לה</w:t>
      </w:r>
      <w:r w:rsidR="00444AFC">
        <w:rPr>
          <w:rtl/>
          <w:lang w:eastAsia="he-IL"/>
        </w:rPr>
        <w:t>ו מדרבנן</w:t>
      </w:r>
      <w:r w:rsidR="00640BC4">
        <w:rPr>
          <w:rFonts w:hint="cs"/>
          <w:rtl/>
          <w:lang w:eastAsia="he-IL"/>
        </w:rPr>
        <w:t>,</w:t>
      </w:r>
      <w:r w:rsidR="00444AFC">
        <w:rPr>
          <w:rtl/>
          <w:lang w:eastAsia="he-IL"/>
        </w:rPr>
        <w:t xml:space="preserve"> כדאמרינן פ</w:t>
      </w:r>
      <w:r w:rsidR="00444AFC">
        <w:rPr>
          <w:rFonts w:hint="cs"/>
          <w:rtl/>
          <w:lang w:eastAsia="he-IL"/>
        </w:rPr>
        <w:t>רק</w:t>
      </w:r>
      <w:r w:rsidR="00444AFC">
        <w:rPr>
          <w:rtl/>
          <w:lang w:eastAsia="he-IL"/>
        </w:rPr>
        <w:t xml:space="preserve"> מי שמתו </w:t>
      </w:r>
      <w:r w:rsidR="00444AFC" w:rsidRPr="00825C5C">
        <w:rPr>
          <w:szCs w:val="24"/>
          <w:rtl/>
          <w:lang w:eastAsia="he-IL"/>
        </w:rPr>
        <w:t>(כ</w:t>
      </w:r>
      <w:r w:rsidRPr="00825C5C">
        <w:rPr>
          <w:szCs w:val="24"/>
          <w:rtl/>
          <w:lang w:eastAsia="he-IL"/>
        </w:rPr>
        <w:t xml:space="preserve"> ע"ב)</w:t>
      </w:r>
      <w:r w:rsidR="00640BC4">
        <w:rPr>
          <w:rFonts w:hint="cs"/>
          <w:rtl/>
          <w:lang w:eastAsia="he-IL"/>
        </w:rPr>
        <w:t>,</w:t>
      </w:r>
      <w:r w:rsidRPr="000872D2">
        <w:rPr>
          <w:rtl/>
          <w:lang w:eastAsia="he-IL"/>
        </w:rPr>
        <w:t xml:space="preserve"> ואף על גב דאיכא מאן דאית ליה ד</w:t>
      </w:r>
      <w:r w:rsidR="00444AFC">
        <w:rPr>
          <w:rtl/>
          <w:lang w:eastAsia="he-IL"/>
        </w:rPr>
        <w:t>קריאת שמע</w:t>
      </w:r>
      <w:r w:rsidRPr="000872D2">
        <w:rPr>
          <w:rtl/>
          <w:lang w:eastAsia="he-IL"/>
        </w:rPr>
        <w:t xml:space="preserve"> דרבנן. </w:t>
      </w:r>
    </w:p>
    <w:p w14:paraId="16137BE9" w14:textId="77777777" w:rsidR="000872D2" w:rsidRPr="000872D2" w:rsidRDefault="000872D2" w:rsidP="00640BC4">
      <w:pPr>
        <w:pStyle w:val="a9"/>
        <w:rPr>
          <w:rtl/>
          <w:lang w:eastAsia="he-IL"/>
        </w:rPr>
      </w:pPr>
      <w:r w:rsidRPr="000872D2">
        <w:rPr>
          <w:rtl/>
          <w:lang w:eastAsia="he-IL"/>
        </w:rPr>
        <w:t>וטעם ראשון שפי</w:t>
      </w:r>
      <w:r w:rsidR="00444AFC">
        <w:rPr>
          <w:rFonts w:hint="cs"/>
          <w:rtl/>
          <w:lang w:eastAsia="he-IL"/>
        </w:rPr>
        <w:t>רש</w:t>
      </w:r>
      <w:r w:rsidRPr="000872D2">
        <w:rPr>
          <w:rtl/>
          <w:lang w:eastAsia="he-IL"/>
        </w:rPr>
        <w:t xml:space="preserve"> שאף הן היו באותו הנס לא ידענא אי </w:t>
      </w:r>
      <w:r w:rsidR="00444AFC">
        <w:rPr>
          <w:rtl/>
          <w:lang w:eastAsia="he-IL"/>
        </w:rPr>
        <w:t>אתי שפיר</w:t>
      </w:r>
      <w:r w:rsidR="00640BC4">
        <w:rPr>
          <w:rFonts w:hint="cs"/>
          <w:rtl/>
          <w:lang w:eastAsia="he-IL"/>
        </w:rPr>
        <w:t>,</w:t>
      </w:r>
      <w:r w:rsidRPr="000872D2">
        <w:rPr>
          <w:rtl/>
          <w:lang w:eastAsia="he-IL"/>
        </w:rPr>
        <w:t xml:space="preserve"> דנהי דליכא לאקשויי מהא דקאמר התם </w:t>
      </w:r>
      <w:r w:rsidR="00640BC4">
        <w:rPr>
          <w:rFonts w:hint="cs"/>
          <w:rtl/>
          <w:lang w:eastAsia="he-IL"/>
        </w:rPr>
        <w:t>"</w:t>
      </w:r>
      <w:r w:rsidRPr="000872D2">
        <w:rPr>
          <w:rtl/>
          <w:lang w:eastAsia="he-IL"/>
        </w:rPr>
        <w:t xml:space="preserve">נשים חייבות בקידוש היום </w:t>
      </w:r>
      <w:r w:rsidR="00444AFC">
        <w:rPr>
          <w:rtl/>
          <w:lang w:eastAsia="he-IL"/>
        </w:rPr>
        <w:t>דבר תורה</w:t>
      </w:r>
      <w:r w:rsidR="00640BC4">
        <w:rPr>
          <w:rFonts w:hint="cs"/>
          <w:rtl/>
          <w:lang w:eastAsia="he-IL"/>
        </w:rPr>
        <w:t>"</w:t>
      </w:r>
      <w:r w:rsidRPr="000872D2">
        <w:rPr>
          <w:rtl/>
          <w:lang w:eastAsia="he-IL"/>
        </w:rPr>
        <w:t xml:space="preserve"> </w:t>
      </w:r>
      <w:r w:rsidR="00640BC4" w:rsidRPr="00640BC4">
        <w:rPr>
          <w:rFonts w:hint="cs"/>
          <w:sz w:val="24"/>
          <w:szCs w:val="24"/>
          <w:rtl/>
          <w:lang w:eastAsia="he-IL"/>
        </w:rPr>
        <w:t>[ו]</w:t>
      </w:r>
      <w:r w:rsidRPr="000872D2">
        <w:rPr>
          <w:rtl/>
          <w:lang w:eastAsia="he-IL"/>
        </w:rPr>
        <w:t>לא מפיק ליה אלא מ</w:t>
      </w:r>
      <w:r w:rsidR="00640BC4">
        <w:rPr>
          <w:rFonts w:hint="cs"/>
          <w:rtl/>
          <w:lang w:eastAsia="he-IL"/>
        </w:rPr>
        <w:t>"</w:t>
      </w:r>
      <w:r w:rsidRPr="000872D2">
        <w:rPr>
          <w:rtl/>
          <w:lang w:eastAsia="he-IL"/>
        </w:rPr>
        <w:t>זכור ושמור</w:t>
      </w:r>
      <w:r w:rsidR="00640BC4">
        <w:rPr>
          <w:rFonts w:hint="cs"/>
          <w:rtl/>
          <w:lang w:eastAsia="he-IL"/>
        </w:rPr>
        <w:t>",</w:t>
      </w:r>
      <w:r w:rsidRPr="000872D2">
        <w:rPr>
          <w:rtl/>
          <w:lang w:eastAsia="he-IL"/>
        </w:rPr>
        <w:t xml:space="preserve"> ד</w:t>
      </w:r>
      <w:r w:rsidR="00640BC4">
        <w:rPr>
          <w:rFonts w:hint="cs"/>
          <w:rtl/>
          <w:lang w:eastAsia="he-IL"/>
        </w:rPr>
        <w:t>"</w:t>
      </w:r>
      <w:r w:rsidRPr="000872D2">
        <w:rPr>
          <w:rtl/>
          <w:lang w:eastAsia="he-IL"/>
        </w:rPr>
        <w:t>כל שישנו בשמירה ישנו בזכירה</w:t>
      </w:r>
      <w:r w:rsidR="00640BC4">
        <w:rPr>
          <w:rFonts w:hint="cs"/>
          <w:rtl/>
          <w:lang w:eastAsia="he-IL"/>
        </w:rPr>
        <w:t>"</w:t>
      </w:r>
      <w:r w:rsidRPr="000872D2">
        <w:rPr>
          <w:rtl/>
          <w:lang w:eastAsia="he-IL"/>
        </w:rPr>
        <w:t xml:space="preserve"> אבל מהאי טעמא לא [כי] לא קשי</w:t>
      </w:r>
      <w:r w:rsidR="00640BC4">
        <w:rPr>
          <w:rFonts w:hint="cs"/>
          <w:rtl/>
          <w:lang w:eastAsia="he-IL"/>
        </w:rPr>
        <w:t>א,</w:t>
      </w:r>
      <w:r w:rsidRPr="000872D2">
        <w:rPr>
          <w:rtl/>
          <w:lang w:eastAsia="he-IL"/>
        </w:rPr>
        <w:t xml:space="preserve"> דאותו הנס לא שייך לקידוש</w:t>
      </w:r>
      <w:r w:rsidR="00640BC4">
        <w:rPr>
          <w:rFonts w:hint="cs"/>
          <w:rtl/>
          <w:lang w:eastAsia="he-IL"/>
        </w:rPr>
        <w:t>.</w:t>
      </w:r>
      <w:r w:rsidRPr="000872D2">
        <w:rPr>
          <w:rtl/>
          <w:lang w:eastAsia="he-IL"/>
        </w:rPr>
        <w:t xml:space="preserve"> אבל </w:t>
      </w:r>
      <w:r w:rsidR="007D7AA0">
        <w:rPr>
          <w:rtl/>
          <w:lang w:eastAsia="he-IL"/>
        </w:rPr>
        <w:t>מכל מקום</w:t>
      </w:r>
      <w:r w:rsidRPr="000872D2">
        <w:rPr>
          <w:rtl/>
          <w:lang w:eastAsia="he-IL"/>
        </w:rPr>
        <w:t xml:space="preserve"> לא שייך טעמא </w:t>
      </w:r>
      <w:r w:rsidR="00640BC4">
        <w:rPr>
          <w:rFonts w:hint="cs"/>
          <w:rtl/>
          <w:lang w:eastAsia="he-IL"/>
        </w:rPr>
        <w:t>"</w:t>
      </w:r>
      <w:r w:rsidRPr="000872D2">
        <w:rPr>
          <w:rtl/>
          <w:lang w:eastAsia="he-IL"/>
        </w:rPr>
        <w:t>שאף הן היו</w:t>
      </w:r>
      <w:r w:rsidR="00640BC4">
        <w:rPr>
          <w:rFonts w:hint="cs"/>
          <w:rtl/>
          <w:lang w:eastAsia="he-IL"/>
        </w:rPr>
        <w:t>"</w:t>
      </w:r>
      <w:r w:rsidRPr="000872D2">
        <w:rPr>
          <w:rtl/>
          <w:lang w:eastAsia="he-IL"/>
        </w:rPr>
        <w:t xml:space="preserve"> אלא היכא דהמצוה באה על הנס שאיר</w:t>
      </w:r>
      <w:r w:rsidR="00640BC4">
        <w:rPr>
          <w:rtl/>
          <w:lang w:eastAsia="he-IL"/>
        </w:rPr>
        <w:t>ע לישראל שהיו בסכנה ונמלטו דומי</w:t>
      </w:r>
      <w:r w:rsidR="00640BC4">
        <w:rPr>
          <w:rFonts w:hint="cs"/>
          <w:rtl/>
          <w:lang w:eastAsia="he-IL"/>
        </w:rPr>
        <w:t>א</w:t>
      </w:r>
      <w:r w:rsidRPr="000872D2">
        <w:rPr>
          <w:rtl/>
          <w:lang w:eastAsia="he-IL"/>
        </w:rPr>
        <w:t xml:space="preserve"> דמגילה ובד' כוסות ובנר חנוכה.</w:t>
      </w:r>
    </w:p>
    <w:p w14:paraId="0485549E" w14:textId="77777777" w:rsidR="00640BC4" w:rsidRDefault="000872D2" w:rsidP="007D7AA0">
      <w:pPr>
        <w:pStyle w:val="ae"/>
        <w:rPr>
          <w:rtl/>
          <w:lang w:eastAsia="he-IL"/>
        </w:rPr>
      </w:pPr>
      <w:r w:rsidRPr="000872D2">
        <w:rPr>
          <w:rFonts w:hint="cs"/>
          <w:rtl/>
          <w:lang w:eastAsia="he-IL"/>
        </w:rPr>
        <w:t xml:space="preserve">ודברי </w:t>
      </w:r>
      <w:r w:rsidR="00444AFC">
        <w:rPr>
          <w:rFonts w:hint="cs"/>
          <w:rtl/>
          <w:lang w:eastAsia="he-IL"/>
        </w:rPr>
        <w:t>רבנו תם</w:t>
      </w:r>
      <w:r w:rsidRPr="000872D2">
        <w:rPr>
          <w:rFonts w:hint="cs"/>
          <w:rtl/>
          <w:lang w:eastAsia="he-IL"/>
        </w:rPr>
        <w:t xml:space="preserve"> ה</w:t>
      </w:r>
      <w:r w:rsidR="00640BC4">
        <w:rPr>
          <w:rFonts w:hint="cs"/>
          <w:rtl/>
          <w:lang w:eastAsia="he-IL"/>
        </w:rPr>
        <w:t xml:space="preserve">ובאו גם בספר הישר </w:t>
      </w:r>
      <w:r w:rsidR="00640BC4" w:rsidRPr="00825C5C">
        <w:rPr>
          <w:rFonts w:hint="cs"/>
          <w:szCs w:val="24"/>
          <w:rtl/>
          <w:lang w:eastAsia="he-IL"/>
        </w:rPr>
        <w:t>(חלק השו"ת סימן ע)</w:t>
      </w:r>
      <w:r w:rsidRPr="000872D2">
        <w:rPr>
          <w:rFonts w:hint="cs"/>
          <w:rtl/>
          <w:lang w:eastAsia="he-IL"/>
        </w:rPr>
        <w:t>, ומדבריו שמעינן כסברת ה</w:t>
      </w:r>
      <w:r w:rsidR="008C1B89">
        <w:rPr>
          <w:rFonts w:hint="cs"/>
          <w:rtl/>
          <w:lang w:eastAsia="he-IL"/>
        </w:rPr>
        <w:t>תוספות</w:t>
      </w:r>
      <w:r w:rsidRPr="000872D2">
        <w:rPr>
          <w:rFonts w:hint="cs"/>
          <w:rtl/>
          <w:lang w:eastAsia="he-IL"/>
        </w:rPr>
        <w:t xml:space="preserve"> ש</w:t>
      </w:r>
      <w:r w:rsidR="00640BC4">
        <w:rPr>
          <w:rFonts w:hint="cs"/>
          <w:rtl/>
          <w:lang w:eastAsia="he-IL"/>
        </w:rPr>
        <w:t>"</w:t>
      </w:r>
      <w:r w:rsidRPr="000872D2">
        <w:rPr>
          <w:rFonts w:hint="cs"/>
          <w:rtl/>
          <w:lang w:eastAsia="he-IL"/>
        </w:rPr>
        <w:t>אף ה</w:t>
      </w:r>
      <w:r w:rsidR="00640BC4">
        <w:rPr>
          <w:rFonts w:hint="cs"/>
          <w:rtl/>
          <w:lang w:eastAsia="he-IL"/>
        </w:rPr>
        <w:t>ן</w:t>
      </w:r>
      <w:r w:rsidRPr="000872D2">
        <w:rPr>
          <w:rFonts w:hint="cs"/>
          <w:rtl/>
          <w:lang w:eastAsia="he-IL"/>
        </w:rPr>
        <w:t xml:space="preserve"> היו באותו הנס</w:t>
      </w:r>
      <w:r w:rsidR="00640BC4">
        <w:rPr>
          <w:rFonts w:hint="cs"/>
          <w:rtl/>
          <w:lang w:eastAsia="he-IL"/>
        </w:rPr>
        <w:t>"</w:t>
      </w:r>
      <w:r w:rsidRPr="000872D2">
        <w:rPr>
          <w:rFonts w:hint="cs"/>
          <w:rtl/>
          <w:lang w:eastAsia="he-IL"/>
        </w:rPr>
        <w:t xml:space="preserve"> נוהג אף במקרה </w:t>
      </w:r>
      <w:r w:rsidR="00640BC4">
        <w:rPr>
          <w:rFonts w:hint="cs"/>
          <w:rtl/>
          <w:lang w:eastAsia="he-IL"/>
        </w:rPr>
        <w:t>ש</w:t>
      </w:r>
      <w:r w:rsidRPr="000872D2">
        <w:rPr>
          <w:rFonts w:hint="cs"/>
          <w:rtl/>
          <w:lang w:eastAsia="he-IL"/>
        </w:rPr>
        <w:t xml:space="preserve">בו הנס לא נעשה </w:t>
      </w:r>
      <w:r w:rsidR="00444AFC">
        <w:rPr>
          <w:rFonts w:hint="cs"/>
          <w:rtl/>
          <w:lang w:eastAsia="he-IL"/>
        </w:rPr>
        <w:t>על ידי</w:t>
      </w:r>
      <w:r w:rsidRPr="000872D2">
        <w:rPr>
          <w:rFonts w:hint="cs"/>
          <w:rtl/>
          <w:lang w:eastAsia="he-IL"/>
        </w:rPr>
        <w:t xml:space="preserve"> </w:t>
      </w:r>
      <w:r w:rsidR="007D7AA0">
        <w:rPr>
          <w:rFonts w:hint="cs"/>
          <w:rtl/>
          <w:lang w:eastAsia="he-IL"/>
        </w:rPr>
        <w:t>אישה</w:t>
      </w:r>
      <w:r w:rsidR="00640BC4">
        <w:rPr>
          <w:rFonts w:hint="cs"/>
          <w:rtl/>
          <w:lang w:eastAsia="he-IL"/>
        </w:rPr>
        <w:t>. ועוד שמעינן מדבריו ד</w:t>
      </w:r>
      <w:r w:rsidRPr="000872D2">
        <w:rPr>
          <w:rFonts w:hint="cs"/>
          <w:rtl/>
          <w:lang w:eastAsia="he-IL"/>
        </w:rPr>
        <w:t>בעשין דרבנן לא נאמר הדין שנשים פטורות מ</w:t>
      </w:r>
      <w:r w:rsidR="0021136B">
        <w:rPr>
          <w:rFonts w:hint="cs"/>
          <w:rtl/>
          <w:lang w:eastAsia="he-IL"/>
        </w:rPr>
        <w:t>מצוות עשה</w:t>
      </w:r>
      <w:r w:rsidRPr="000872D2">
        <w:rPr>
          <w:rFonts w:hint="cs"/>
          <w:rtl/>
          <w:lang w:eastAsia="he-IL"/>
        </w:rPr>
        <w:t xml:space="preserve"> שהזמן גרמא.</w:t>
      </w:r>
    </w:p>
    <w:p w14:paraId="0A0BE301" w14:textId="77777777" w:rsidR="00640BC4" w:rsidRDefault="000872D2" w:rsidP="007D7AA0">
      <w:pPr>
        <w:pStyle w:val="ae"/>
        <w:rPr>
          <w:rtl/>
          <w:lang w:eastAsia="he-IL"/>
        </w:rPr>
      </w:pPr>
      <w:r w:rsidRPr="000872D2">
        <w:rPr>
          <w:rFonts w:hint="cs"/>
          <w:rtl/>
          <w:lang w:eastAsia="he-IL"/>
        </w:rPr>
        <w:t>והנה</w:t>
      </w:r>
      <w:r w:rsidR="00874E1A">
        <w:rPr>
          <w:rFonts w:hint="cs"/>
          <w:rtl/>
          <w:lang w:eastAsia="he-IL"/>
        </w:rPr>
        <w:t xml:space="preserve"> </w:t>
      </w:r>
      <w:r w:rsidR="00640BC4">
        <w:rPr>
          <w:rFonts w:hint="cs"/>
          <w:rtl/>
          <w:lang w:eastAsia="he-IL"/>
        </w:rPr>
        <w:t xml:space="preserve">לדעת </w:t>
      </w:r>
      <w:r w:rsidRPr="000872D2">
        <w:rPr>
          <w:rFonts w:hint="cs"/>
          <w:rtl/>
          <w:lang w:eastAsia="he-IL"/>
        </w:rPr>
        <w:t xml:space="preserve">רשב"ם אין ללמוד דין שלוש סעודות מכלל זה, אך טעמא בתרא איכא אי נימא </w:t>
      </w:r>
      <w:r w:rsidR="00640BC4">
        <w:rPr>
          <w:rFonts w:hint="cs"/>
          <w:rtl/>
          <w:lang w:eastAsia="he-IL"/>
        </w:rPr>
        <w:t>ד</w:t>
      </w:r>
      <w:r w:rsidRPr="000872D2">
        <w:rPr>
          <w:rFonts w:hint="cs"/>
          <w:rtl/>
          <w:lang w:eastAsia="he-IL"/>
        </w:rPr>
        <w:t xml:space="preserve">רשב"ם אזיל בשיטת רש"י בהאי מילתא. </w:t>
      </w:r>
    </w:p>
    <w:p w14:paraId="05105A49" w14:textId="77777777" w:rsidR="00017C40" w:rsidRDefault="000872D2" w:rsidP="00EE2C4D">
      <w:pPr>
        <w:pStyle w:val="ae"/>
        <w:rPr>
          <w:rtl/>
          <w:lang w:eastAsia="he-IL"/>
        </w:rPr>
      </w:pPr>
      <w:r w:rsidRPr="000872D2">
        <w:rPr>
          <w:rFonts w:hint="cs"/>
          <w:rtl/>
          <w:lang w:eastAsia="he-IL"/>
        </w:rPr>
        <w:t>ו</w:t>
      </w:r>
      <w:r w:rsidR="00640BC4">
        <w:rPr>
          <w:rFonts w:hint="cs"/>
          <w:rtl/>
          <w:lang w:eastAsia="he-IL"/>
        </w:rPr>
        <w:t xml:space="preserve">עוד הובאו </w:t>
      </w:r>
      <w:r w:rsidRPr="000872D2">
        <w:rPr>
          <w:rFonts w:hint="cs"/>
          <w:rtl/>
          <w:lang w:eastAsia="he-IL"/>
        </w:rPr>
        <w:t xml:space="preserve">דברי </w:t>
      </w:r>
      <w:r w:rsidR="00444AFC">
        <w:rPr>
          <w:rFonts w:hint="cs"/>
          <w:rtl/>
          <w:lang w:eastAsia="he-IL"/>
        </w:rPr>
        <w:t>רבנו תם</w:t>
      </w:r>
      <w:r w:rsidR="00640BC4">
        <w:rPr>
          <w:rFonts w:hint="cs"/>
          <w:rtl/>
          <w:lang w:eastAsia="he-IL"/>
        </w:rPr>
        <w:t xml:space="preserve"> </w:t>
      </w:r>
      <w:r w:rsidRPr="000872D2">
        <w:rPr>
          <w:rFonts w:hint="cs"/>
          <w:rtl/>
          <w:lang w:eastAsia="he-IL"/>
        </w:rPr>
        <w:t>ב</w:t>
      </w:r>
      <w:r w:rsidR="00627C6C">
        <w:rPr>
          <w:rFonts w:hint="cs"/>
          <w:rtl/>
          <w:lang w:eastAsia="he-IL"/>
        </w:rPr>
        <w:t xml:space="preserve">שו"ת מהרי"ל </w:t>
      </w:r>
      <w:r w:rsidR="00640BC4" w:rsidRPr="00825C5C">
        <w:rPr>
          <w:rFonts w:hint="cs"/>
          <w:szCs w:val="24"/>
          <w:rtl/>
          <w:lang w:eastAsia="he-IL"/>
        </w:rPr>
        <w:t>(</w:t>
      </w:r>
      <w:r w:rsidR="00627C6C" w:rsidRPr="00825C5C">
        <w:rPr>
          <w:rFonts w:hint="cs"/>
          <w:szCs w:val="24"/>
          <w:rtl/>
          <w:lang w:eastAsia="he-IL"/>
        </w:rPr>
        <w:t>סי</w:t>
      </w:r>
      <w:r w:rsidR="00640BC4" w:rsidRPr="00825C5C">
        <w:rPr>
          <w:rFonts w:hint="cs"/>
          <w:szCs w:val="24"/>
          <w:rtl/>
          <w:lang w:eastAsia="he-IL"/>
        </w:rPr>
        <w:t>מן צ</w:t>
      </w:r>
      <w:r w:rsidR="00627C6C" w:rsidRPr="00825C5C">
        <w:rPr>
          <w:rFonts w:hint="cs"/>
          <w:szCs w:val="24"/>
          <w:rtl/>
          <w:lang w:eastAsia="he-IL"/>
        </w:rPr>
        <w:t>ד</w:t>
      </w:r>
      <w:r w:rsidR="00640BC4" w:rsidRPr="00825C5C">
        <w:rPr>
          <w:rFonts w:hint="cs"/>
          <w:szCs w:val="24"/>
          <w:rtl/>
          <w:lang w:eastAsia="he-IL"/>
        </w:rPr>
        <w:t>)</w:t>
      </w:r>
      <w:r w:rsidR="00627C6C">
        <w:rPr>
          <w:rFonts w:hint="cs"/>
          <w:rtl/>
          <w:lang w:eastAsia="he-IL"/>
        </w:rPr>
        <w:t xml:space="preserve"> והוסיף שם ד</w:t>
      </w:r>
      <w:r w:rsidR="00640BC4">
        <w:rPr>
          <w:rFonts w:hint="cs"/>
          <w:rtl/>
          <w:lang w:eastAsia="he-IL"/>
        </w:rPr>
        <w:t xml:space="preserve">הך סברא לא מהניא </w:t>
      </w:r>
      <w:r w:rsidRPr="000872D2">
        <w:rPr>
          <w:rFonts w:hint="cs"/>
          <w:rtl/>
          <w:lang w:eastAsia="he-IL"/>
        </w:rPr>
        <w:t>אלא ל</w:t>
      </w:r>
      <w:r w:rsidR="0021136B">
        <w:rPr>
          <w:rFonts w:hint="cs"/>
          <w:rtl/>
          <w:lang w:eastAsia="he-IL"/>
        </w:rPr>
        <w:t>מצווה</w:t>
      </w:r>
      <w:r w:rsidRPr="000872D2">
        <w:rPr>
          <w:rFonts w:hint="cs"/>
          <w:rtl/>
          <w:lang w:eastAsia="he-IL"/>
        </w:rPr>
        <w:t xml:space="preserve"> דרבנן אך לא לדאורייתא, דאם כן נילף מ</w:t>
      </w:r>
      <w:r w:rsidR="00627C6C">
        <w:rPr>
          <w:rFonts w:hint="cs"/>
          <w:rtl/>
          <w:lang w:eastAsia="he-IL"/>
        </w:rPr>
        <w:t>סברה</w:t>
      </w:r>
      <w:r w:rsidRPr="000872D2">
        <w:rPr>
          <w:rFonts w:hint="cs"/>
          <w:rtl/>
          <w:lang w:eastAsia="he-IL"/>
        </w:rPr>
        <w:t xml:space="preserve"> זו לסוכ</w:t>
      </w:r>
      <w:r w:rsidR="00640BC4">
        <w:rPr>
          <w:rFonts w:hint="cs"/>
          <w:rtl/>
          <w:lang w:eastAsia="he-IL"/>
        </w:rPr>
        <w:t>ה ומצה, ומדנקט שתיהן כחדא משמע ד</w:t>
      </w:r>
      <w:r w:rsidRPr="000872D2">
        <w:rPr>
          <w:rFonts w:hint="cs"/>
          <w:rtl/>
          <w:lang w:eastAsia="he-IL"/>
        </w:rPr>
        <w:t>סבר כדברי ה</w:t>
      </w:r>
      <w:r w:rsidR="008C1B89">
        <w:rPr>
          <w:rFonts w:hint="cs"/>
          <w:rtl/>
          <w:lang w:eastAsia="he-IL"/>
        </w:rPr>
        <w:t>תוספות</w:t>
      </w:r>
      <w:r w:rsidRPr="000872D2">
        <w:rPr>
          <w:rFonts w:hint="cs"/>
          <w:rtl/>
          <w:lang w:eastAsia="he-IL"/>
        </w:rPr>
        <w:t xml:space="preserve"> בפסחים דלגבי מצוות </w:t>
      </w:r>
      <w:r w:rsidR="00EE2C4D">
        <w:rPr>
          <w:rFonts w:hint="cs"/>
          <w:rtl/>
          <w:lang w:eastAsia="he-IL"/>
        </w:rPr>
        <w:t>דרבנן אמרינן הך סברא ולגבי דאורייתא</w:t>
      </w:r>
      <w:r w:rsidRPr="000872D2">
        <w:rPr>
          <w:rFonts w:hint="cs"/>
          <w:rtl/>
          <w:lang w:eastAsia="he-IL"/>
        </w:rPr>
        <w:t xml:space="preserve"> לא אמרינן הך סברא</w:t>
      </w:r>
      <w:r w:rsidR="00EE2C4D">
        <w:rPr>
          <w:rFonts w:hint="cs"/>
          <w:rtl/>
          <w:lang w:eastAsia="he-IL"/>
        </w:rPr>
        <w:t xml:space="preserve"> </w:t>
      </w:r>
      <w:r w:rsidR="00EE2C4D" w:rsidRPr="00EE2C4D">
        <w:rPr>
          <w:rFonts w:hint="cs"/>
          <w:sz w:val="24"/>
          <w:szCs w:val="24"/>
          <w:rtl/>
          <w:lang w:eastAsia="he-IL"/>
        </w:rPr>
        <w:t>[לא שנא נעשה הנס על ידן לא שנא שלא נעשה על ידן אלא שאף הן ניצלו בנס זה]</w:t>
      </w:r>
      <w:r w:rsidRPr="000872D2">
        <w:rPr>
          <w:rFonts w:hint="cs"/>
          <w:rtl/>
          <w:lang w:eastAsia="he-IL"/>
        </w:rPr>
        <w:t>.</w:t>
      </w:r>
    </w:p>
    <w:p w14:paraId="5F64497B" w14:textId="77777777" w:rsidR="000872D2" w:rsidRPr="00017C40" w:rsidRDefault="00EE2C4D" w:rsidP="00A11C33">
      <w:pPr>
        <w:pStyle w:val="ae"/>
        <w:rPr>
          <w:rtl/>
          <w:lang w:eastAsia="he-IL"/>
        </w:rPr>
      </w:pPr>
      <w:r>
        <w:rPr>
          <w:rFonts w:ascii="FrankRuehl" w:hAnsi="FrankRuehl" w:hint="cs"/>
          <w:rtl/>
          <w:lang w:eastAsia="he-IL"/>
        </w:rPr>
        <w:t xml:space="preserve">ואילו מתוך דברי </w:t>
      </w:r>
      <w:r w:rsidR="000872D2" w:rsidRPr="000872D2">
        <w:rPr>
          <w:rFonts w:ascii="FrankRuehl" w:hAnsi="FrankRuehl" w:hint="cs"/>
          <w:rtl/>
          <w:lang w:eastAsia="he-IL"/>
        </w:rPr>
        <w:t xml:space="preserve">מהר"ם מרוטנבורג משמע </w:t>
      </w:r>
      <w:r w:rsidR="00627C6C">
        <w:rPr>
          <w:rFonts w:ascii="FrankRuehl" w:hAnsi="FrankRuehl" w:hint="cs"/>
          <w:rtl/>
          <w:lang w:eastAsia="he-IL"/>
        </w:rPr>
        <w:t>ד</w:t>
      </w:r>
      <w:r w:rsidR="000872D2" w:rsidRPr="000872D2">
        <w:rPr>
          <w:rFonts w:ascii="FrankRuehl" w:hAnsi="FrankRuehl" w:hint="cs"/>
          <w:rtl/>
          <w:lang w:eastAsia="he-IL"/>
        </w:rPr>
        <w:t>הך סברא שייכת אף לעניין חיוב מדאורי</w:t>
      </w:r>
      <w:r>
        <w:rPr>
          <w:rFonts w:ascii="FrankRuehl" w:hAnsi="FrankRuehl" w:hint="cs"/>
          <w:rtl/>
          <w:lang w:eastAsia="he-IL"/>
        </w:rPr>
        <w:t>יתא וכדברי רבנו</w:t>
      </w:r>
      <w:r w:rsidR="000872D2" w:rsidRPr="000872D2">
        <w:rPr>
          <w:rFonts w:ascii="FrankRuehl" w:hAnsi="FrankRuehl" w:hint="cs"/>
          <w:rtl/>
          <w:lang w:eastAsia="he-IL"/>
        </w:rPr>
        <w:t xml:space="preserve"> יוסף איש ירושלים, דהקשה למה לי היקשא דזכור ושמור לעניין חיוב נשים בקידוש </w:t>
      </w:r>
      <w:r>
        <w:rPr>
          <w:rFonts w:ascii="FrankRuehl" w:hAnsi="FrankRuehl"/>
          <w:rtl/>
          <w:lang w:eastAsia="he-IL"/>
        </w:rPr>
        <w:t>–</w:t>
      </w:r>
      <w:r>
        <w:rPr>
          <w:rFonts w:ascii="FrankRuehl" w:hAnsi="FrankRuehl" w:hint="cs"/>
          <w:rtl/>
          <w:lang w:eastAsia="he-IL"/>
        </w:rPr>
        <w:t xml:space="preserve"> </w:t>
      </w:r>
      <w:r w:rsidR="00444AFC">
        <w:rPr>
          <w:rFonts w:ascii="FrankRuehl" w:hAnsi="FrankRuehl" w:hint="cs"/>
          <w:rtl/>
          <w:lang w:eastAsia="he-IL"/>
        </w:rPr>
        <w:t>תיפוק ליה מהך סברא. אלא שתירץ ד</w:t>
      </w:r>
      <w:r w:rsidR="000872D2" w:rsidRPr="000872D2">
        <w:rPr>
          <w:rFonts w:ascii="FrankRuehl" w:hAnsi="FrankRuehl" w:hint="cs"/>
          <w:rtl/>
          <w:lang w:eastAsia="he-IL"/>
        </w:rPr>
        <w:t xml:space="preserve">הך סברא שייכא רק במצוות שנתקנו כדי להזכיר את הנס שנעשה לישראל להצילם מסכנה ולא בנס גרידא שנעשה לישראל </w:t>
      </w:r>
      <w:r w:rsidR="000872D2" w:rsidRPr="00825C5C">
        <w:rPr>
          <w:rFonts w:ascii="FrankRuehl" w:hAnsi="FrankRuehl" w:hint="cs"/>
          <w:szCs w:val="24"/>
          <w:rtl/>
          <w:lang w:eastAsia="he-IL"/>
        </w:rPr>
        <w:t xml:space="preserve">(ועיין בשו"ת </w:t>
      </w:r>
      <w:r w:rsidR="00627C6C" w:rsidRPr="00825C5C">
        <w:rPr>
          <w:rFonts w:ascii="FrankRuehl" w:hAnsi="FrankRuehl" w:hint="cs"/>
          <w:szCs w:val="24"/>
          <w:rtl/>
          <w:lang w:eastAsia="he-IL"/>
        </w:rPr>
        <w:t>חתם סופר</w:t>
      </w:r>
      <w:r w:rsidRPr="00825C5C">
        <w:rPr>
          <w:rFonts w:ascii="FrankRuehl" w:hAnsi="FrankRuehl" w:hint="cs"/>
          <w:szCs w:val="24"/>
          <w:rtl/>
          <w:lang w:eastAsia="he-IL"/>
        </w:rPr>
        <w:t xml:space="preserve"> אורח חיים</w:t>
      </w:r>
      <w:r w:rsidR="000872D2" w:rsidRPr="00825C5C">
        <w:rPr>
          <w:rFonts w:ascii="FrankRuehl" w:hAnsi="FrankRuehl" w:hint="cs"/>
          <w:szCs w:val="24"/>
          <w:rtl/>
          <w:lang w:eastAsia="he-IL"/>
        </w:rPr>
        <w:t xml:space="preserve"> סימן קפה, </w:t>
      </w:r>
      <w:r w:rsidR="007D7AA0" w:rsidRPr="00825C5C">
        <w:rPr>
          <w:rFonts w:ascii="FrankRuehl" w:hAnsi="FrankRuehl" w:hint="cs"/>
          <w:szCs w:val="24"/>
          <w:rtl/>
          <w:lang w:eastAsia="he-IL"/>
        </w:rPr>
        <w:t>מה שכתב</w:t>
      </w:r>
      <w:r w:rsidR="000872D2" w:rsidRPr="00825C5C">
        <w:rPr>
          <w:rFonts w:ascii="FrankRuehl" w:hAnsi="FrankRuehl" w:hint="cs"/>
          <w:szCs w:val="24"/>
          <w:rtl/>
          <w:lang w:eastAsia="he-IL"/>
        </w:rPr>
        <w:t xml:space="preserve"> בזה)</w:t>
      </w:r>
      <w:r w:rsidR="000872D2" w:rsidRPr="000872D2">
        <w:rPr>
          <w:rFonts w:ascii="FrankRuehl" w:hAnsi="FrankRuehl" w:hint="cs"/>
          <w:rtl/>
          <w:lang w:eastAsia="he-IL"/>
        </w:rPr>
        <w:t xml:space="preserve"> ולכן כתב שאין למילף מהאי כללא לעניין שלוש סעודות. ו</w:t>
      </w:r>
      <w:r w:rsidR="00DD15B1">
        <w:rPr>
          <w:rFonts w:ascii="FrankRuehl" w:hAnsi="FrankRuehl" w:hint="cs"/>
          <w:rtl/>
          <w:lang w:eastAsia="he-IL"/>
        </w:rPr>
        <w:t>על כל פנים</w:t>
      </w:r>
      <w:r>
        <w:rPr>
          <w:rFonts w:ascii="FrankRuehl" w:hAnsi="FrankRuehl" w:hint="cs"/>
          <w:rtl/>
          <w:lang w:eastAsia="he-IL"/>
        </w:rPr>
        <w:t xml:space="preserve"> שמעינן מדבריו </w:t>
      </w:r>
      <w:r w:rsidR="00A11C33">
        <w:rPr>
          <w:rFonts w:ascii="FrankRuehl" w:hAnsi="FrankRuehl" w:hint="cs"/>
          <w:rtl/>
          <w:lang w:eastAsia="he-IL"/>
        </w:rPr>
        <w:t xml:space="preserve">דבמצווה דשייכא </w:t>
      </w:r>
      <w:r w:rsidR="000872D2" w:rsidRPr="000872D2">
        <w:rPr>
          <w:rFonts w:ascii="FrankRuehl" w:hAnsi="FrankRuehl" w:hint="cs"/>
          <w:rtl/>
          <w:lang w:eastAsia="he-IL"/>
        </w:rPr>
        <w:t xml:space="preserve"> בכלל הך כללא </w:t>
      </w:r>
      <w:r w:rsidR="00A11C33">
        <w:rPr>
          <w:rFonts w:ascii="FrankRuehl" w:hAnsi="FrankRuehl" w:hint="cs"/>
          <w:rtl/>
          <w:lang w:eastAsia="he-IL"/>
        </w:rPr>
        <w:t>איכא</w:t>
      </w:r>
      <w:r w:rsidR="000872D2" w:rsidRPr="000872D2">
        <w:rPr>
          <w:rFonts w:ascii="FrankRuehl" w:hAnsi="FrankRuehl" w:hint="cs"/>
          <w:rtl/>
          <w:lang w:eastAsia="he-IL"/>
        </w:rPr>
        <w:t xml:space="preserve"> למילף מיניה אפילו לעניין חיוב דאורייתא לנשים.</w:t>
      </w:r>
    </w:p>
    <w:p w14:paraId="2563DEE8" w14:textId="77777777" w:rsidR="000872D2" w:rsidRPr="00017C40" w:rsidRDefault="00A11C33" w:rsidP="00A11C33">
      <w:pPr>
        <w:pStyle w:val="ad"/>
        <w:rPr>
          <w:rFonts w:eastAsia="Calibri"/>
          <w:rtl/>
        </w:rPr>
      </w:pPr>
      <w:r>
        <w:rPr>
          <w:rFonts w:eastAsia="Calibri" w:hint="cs"/>
          <w:rtl/>
        </w:rPr>
        <w:t>לג.</w:t>
      </w:r>
      <w:r>
        <w:rPr>
          <w:rFonts w:eastAsia="Calibri"/>
          <w:rtl/>
        </w:rPr>
        <w:tab/>
      </w:r>
      <w:r>
        <w:rPr>
          <w:rFonts w:eastAsia="Calibri" w:hint="cs"/>
          <w:rtl/>
        </w:rPr>
        <w:t>והנה לעניין הלכה כתב</w:t>
      </w:r>
      <w:r w:rsidR="000872D2" w:rsidRPr="000872D2">
        <w:rPr>
          <w:rFonts w:eastAsia="Calibri" w:hint="cs"/>
          <w:rtl/>
        </w:rPr>
        <w:t xml:space="preserve"> ה</w:t>
      </w:r>
      <w:r w:rsidR="000872D2" w:rsidRPr="000872D2">
        <w:rPr>
          <w:rFonts w:eastAsia="Calibri"/>
          <w:rtl/>
        </w:rPr>
        <w:t xml:space="preserve">טור </w:t>
      </w:r>
      <w:r w:rsidRPr="00825C5C">
        <w:rPr>
          <w:rFonts w:eastAsia="Calibri" w:hint="cs"/>
          <w:szCs w:val="24"/>
          <w:rtl/>
        </w:rPr>
        <w:t>(</w:t>
      </w:r>
      <w:r w:rsidR="000872D2" w:rsidRPr="00825C5C">
        <w:rPr>
          <w:rFonts w:eastAsia="Calibri"/>
          <w:szCs w:val="24"/>
          <w:rtl/>
        </w:rPr>
        <w:t>סימן תעב</w:t>
      </w:r>
      <w:r w:rsidRPr="00825C5C">
        <w:rPr>
          <w:rFonts w:eastAsia="Calibri" w:hint="cs"/>
          <w:szCs w:val="24"/>
          <w:rtl/>
        </w:rPr>
        <w:t>)</w:t>
      </w:r>
      <w:r w:rsidR="000872D2" w:rsidRPr="000872D2">
        <w:rPr>
          <w:rFonts w:eastAsia="Calibri" w:hint="cs"/>
          <w:rtl/>
        </w:rPr>
        <w:t>:</w:t>
      </w:r>
      <w:r w:rsidR="00017C40">
        <w:rPr>
          <w:rFonts w:eastAsia="Calibri" w:hint="cs"/>
          <w:rtl/>
        </w:rPr>
        <w:t xml:space="preserve"> "</w:t>
      </w:r>
      <w:r w:rsidR="000872D2" w:rsidRPr="000872D2">
        <w:rPr>
          <w:rFonts w:eastAsia="Calibri"/>
          <w:rtl/>
        </w:rPr>
        <w:t>ואחד אנשים ואחד נשים חייבים בהם</w:t>
      </w:r>
      <w:r>
        <w:rPr>
          <w:rFonts w:eastAsia="Calibri" w:hint="cs"/>
          <w:rtl/>
        </w:rPr>
        <w:t xml:space="preserve"> [בארבע כוסות]</w:t>
      </w:r>
      <w:r w:rsidR="000872D2" w:rsidRPr="000872D2">
        <w:rPr>
          <w:rFonts w:eastAsia="Calibri"/>
          <w:rtl/>
        </w:rPr>
        <w:t xml:space="preserve"> ובכל מצות הנוהגות באותה לילה כגון מצה ומרור</w:t>
      </w:r>
      <w:r w:rsidR="00017C40">
        <w:rPr>
          <w:rFonts w:ascii="FrankRuehl" w:eastAsia="Calibri" w:hAnsi="FrankRuehl" w:hint="cs"/>
          <w:rtl/>
        </w:rPr>
        <w:t>."</w:t>
      </w:r>
    </w:p>
    <w:p w14:paraId="036B415A" w14:textId="77777777" w:rsidR="000872D2" w:rsidRPr="000872D2" w:rsidRDefault="000872D2" w:rsidP="00A11C33">
      <w:pPr>
        <w:pStyle w:val="ae"/>
        <w:rPr>
          <w:rtl/>
          <w:lang w:eastAsia="he-IL"/>
        </w:rPr>
      </w:pPr>
      <w:r w:rsidRPr="000872D2">
        <w:rPr>
          <w:rFonts w:hint="cs"/>
          <w:rtl/>
          <w:lang w:eastAsia="he-IL"/>
        </w:rPr>
        <w:t xml:space="preserve"> ומדנקט </w:t>
      </w:r>
      <w:r w:rsidR="00A11C33">
        <w:rPr>
          <w:rFonts w:hint="cs"/>
          <w:rtl/>
          <w:lang w:eastAsia="he-IL"/>
        </w:rPr>
        <w:t>"</w:t>
      </w:r>
      <w:r w:rsidRPr="000872D2">
        <w:rPr>
          <w:rFonts w:hint="cs"/>
          <w:rtl/>
          <w:lang w:eastAsia="he-IL"/>
        </w:rPr>
        <w:t>כגון מצה ומרור</w:t>
      </w:r>
      <w:r w:rsidR="00A11C33">
        <w:rPr>
          <w:rFonts w:hint="cs"/>
          <w:rtl/>
          <w:lang w:eastAsia="he-IL"/>
        </w:rPr>
        <w:t>"</w:t>
      </w:r>
      <w:r w:rsidRPr="000872D2">
        <w:rPr>
          <w:rFonts w:hint="cs"/>
          <w:rtl/>
          <w:lang w:eastAsia="he-IL"/>
        </w:rPr>
        <w:t xml:space="preserve"> ולא נקט בסתמא,</w:t>
      </w:r>
      <w:r w:rsidR="00874E1A">
        <w:rPr>
          <w:rFonts w:hint="cs"/>
          <w:rtl/>
          <w:lang w:eastAsia="he-IL"/>
        </w:rPr>
        <w:t xml:space="preserve"> </w:t>
      </w:r>
      <w:r w:rsidR="00F63BA1">
        <w:rPr>
          <w:rFonts w:hint="cs"/>
          <w:rtl/>
          <w:lang w:eastAsia="he-IL"/>
        </w:rPr>
        <w:t xml:space="preserve">שמע מינה </w:t>
      </w:r>
      <w:r w:rsidRPr="000872D2">
        <w:rPr>
          <w:rFonts w:hint="cs"/>
          <w:rtl/>
          <w:lang w:eastAsia="he-IL"/>
        </w:rPr>
        <w:t xml:space="preserve">לכאורה </w:t>
      </w:r>
      <w:r w:rsidR="00F63BA1">
        <w:rPr>
          <w:rFonts w:hint="cs"/>
          <w:rtl/>
          <w:lang w:eastAsia="he-IL"/>
        </w:rPr>
        <w:t>ד</w:t>
      </w:r>
      <w:r w:rsidRPr="000872D2">
        <w:rPr>
          <w:rFonts w:hint="cs"/>
          <w:rtl/>
          <w:lang w:eastAsia="he-IL"/>
        </w:rPr>
        <w:t xml:space="preserve">לאו בכל מצוות </w:t>
      </w:r>
      <w:r w:rsidR="00A11C33">
        <w:rPr>
          <w:rFonts w:hint="cs"/>
          <w:rtl/>
          <w:lang w:eastAsia="he-IL"/>
        </w:rPr>
        <w:t xml:space="preserve">ממש </w:t>
      </w:r>
      <w:r w:rsidRPr="000872D2">
        <w:rPr>
          <w:rFonts w:hint="cs"/>
          <w:rtl/>
          <w:lang w:eastAsia="he-IL"/>
        </w:rPr>
        <w:t>מיירי</w:t>
      </w:r>
      <w:r w:rsidR="00A11C33">
        <w:rPr>
          <w:rFonts w:hint="cs"/>
          <w:rtl/>
          <w:lang w:eastAsia="he-IL"/>
        </w:rPr>
        <w:t xml:space="preserve"> [אלא בהני דהוויין "כגון מצה ומרור"]. וצריכים להבין</w:t>
      </w:r>
      <w:r w:rsidRPr="000872D2">
        <w:rPr>
          <w:rFonts w:hint="cs"/>
          <w:rtl/>
          <w:lang w:eastAsia="he-IL"/>
        </w:rPr>
        <w:t xml:space="preserve"> מהי כוונתו</w:t>
      </w:r>
      <w:r w:rsidR="00A11C33">
        <w:rPr>
          <w:rFonts w:hint="cs"/>
          <w:rtl/>
          <w:lang w:eastAsia="he-IL"/>
        </w:rPr>
        <w:t xml:space="preserve">, </w:t>
      </w:r>
      <w:r w:rsidRPr="000872D2">
        <w:rPr>
          <w:rFonts w:hint="cs"/>
          <w:rtl/>
          <w:lang w:eastAsia="he-IL"/>
        </w:rPr>
        <w:t>בא</w:t>
      </w:r>
      <w:r w:rsidR="00A11C33">
        <w:rPr>
          <w:rFonts w:hint="cs"/>
          <w:rtl/>
          <w:lang w:eastAsia="he-IL"/>
        </w:rPr>
        <w:t>לו מצוות חייבות ובאלו אינם חייבות.</w:t>
      </w:r>
      <w:r w:rsidRPr="000872D2">
        <w:rPr>
          <w:rFonts w:hint="cs"/>
          <w:rtl/>
          <w:lang w:eastAsia="he-IL"/>
        </w:rPr>
        <w:t xml:space="preserve"> ואולי אף שנקט </w:t>
      </w:r>
      <w:r w:rsidR="00A11C33">
        <w:rPr>
          <w:rFonts w:hint="cs"/>
          <w:rtl/>
          <w:lang w:eastAsia="he-IL"/>
        </w:rPr>
        <w:t>"</w:t>
      </w:r>
      <w:r w:rsidRPr="000872D2">
        <w:rPr>
          <w:rFonts w:hint="cs"/>
          <w:rtl/>
          <w:lang w:eastAsia="he-IL"/>
        </w:rPr>
        <w:t>כגון</w:t>
      </w:r>
      <w:r w:rsidR="00A11C33">
        <w:rPr>
          <w:rFonts w:hint="cs"/>
          <w:rtl/>
          <w:lang w:eastAsia="he-IL"/>
        </w:rPr>
        <w:t>" אין</w:t>
      </w:r>
      <w:r w:rsidR="00573E30">
        <w:rPr>
          <w:rFonts w:hint="cs"/>
          <w:rtl/>
          <w:lang w:eastAsia="he-IL"/>
        </w:rPr>
        <w:t xml:space="preserve"> </w:t>
      </w:r>
      <w:r w:rsidR="00A11C33">
        <w:rPr>
          <w:rFonts w:hint="cs"/>
          <w:rtl/>
          <w:lang w:eastAsia="he-IL"/>
        </w:rPr>
        <w:t>זו אלא</w:t>
      </w:r>
      <w:r w:rsidRPr="000872D2">
        <w:rPr>
          <w:rFonts w:hint="cs"/>
          <w:rtl/>
          <w:lang w:eastAsia="he-IL"/>
        </w:rPr>
        <w:t xml:space="preserve"> דוגמא בעלמא של מצוות שמצינו החיוב מפורש בה</w:t>
      </w:r>
      <w:r w:rsidR="00A11C33">
        <w:rPr>
          <w:rFonts w:hint="cs"/>
          <w:rtl/>
          <w:lang w:eastAsia="he-IL"/>
        </w:rPr>
        <w:t>ן,</w:t>
      </w:r>
      <w:r w:rsidRPr="000872D2">
        <w:rPr>
          <w:rFonts w:hint="cs"/>
          <w:rtl/>
          <w:lang w:eastAsia="he-IL"/>
        </w:rPr>
        <w:t xml:space="preserve"> כמו שמצינו מפורש לעניין ארבע כוסות, אך א</w:t>
      </w:r>
      <w:r w:rsidR="00A11C33">
        <w:rPr>
          <w:rFonts w:hint="cs"/>
          <w:rtl/>
          <w:lang w:eastAsia="he-IL"/>
        </w:rPr>
        <w:t xml:space="preserve">ין הכי נמי </w:t>
      </w:r>
      <w:r w:rsidRPr="000872D2">
        <w:rPr>
          <w:rFonts w:hint="cs"/>
          <w:rtl/>
          <w:lang w:eastAsia="he-IL"/>
        </w:rPr>
        <w:t>שחייבות בכל מצוות</w:t>
      </w:r>
      <w:r w:rsidR="00A11C33">
        <w:rPr>
          <w:rFonts w:hint="cs"/>
          <w:rtl/>
          <w:lang w:eastAsia="he-IL"/>
        </w:rPr>
        <w:t xml:space="preserve"> הלילה. אך </w:t>
      </w:r>
      <w:r w:rsidRPr="000872D2">
        <w:rPr>
          <w:rFonts w:hint="cs"/>
          <w:rtl/>
          <w:lang w:eastAsia="he-IL"/>
        </w:rPr>
        <w:t>אולי נימא שלמ</w:t>
      </w:r>
      <w:r w:rsidR="00A11C33">
        <w:rPr>
          <w:rFonts w:hint="cs"/>
          <w:rtl/>
          <w:lang w:eastAsia="he-IL"/>
        </w:rPr>
        <w:t>אן דאמר</w:t>
      </w:r>
      <w:r w:rsidRPr="000872D2">
        <w:rPr>
          <w:rFonts w:hint="cs"/>
          <w:rtl/>
          <w:lang w:eastAsia="he-IL"/>
        </w:rPr>
        <w:t xml:space="preserve"> </w:t>
      </w:r>
      <w:r w:rsidR="00A11C33">
        <w:rPr>
          <w:rFonts w:hint="cs"/>
          <w:rtl/>
          <w:lang w:eastAsia="he-IL"/>
        </w:rPr>
        <w:t>ד</w:t>
      </w:r>
      <w:r w:rsidR="00627C6C">
        <w:rPr>
          <w:rFonts w:hint="cs"/>
          <w:rtl/>
          <w:lang w:eastAsia="he-IL"/>
        </w:rPr>
        <w:t>מצוות</w:t>
      </w:r>
      <w:r w:rsidRPr="000872D2">
        <w:rPr>
          <w:rFonts w:hint="cs"/>
          <w:rtl/>
          <w:lang w:eastAsia="he-IL"/>
        </w:rPr>
        <w:t xml:space="preserve"> סיפור יציאת מצרים בגברים דאורייתא, נשים פטורות אף מדרבנן וכסברת ה</w:t>
      </w:r>
      <w:r w:rsidR="008C1B89">
        <w:rPr>
          <w:rFonts w:hint="cs"/>
          <w:rtl/>
          <w:lang w:eastAsia="he-IL"/>
        </w:rPr>
        <w:t>תוספות</w:t>
      </w:r>
      <w:r w:rsidRPr="000872D2">
        <w:rPr>
          <w:rFonts w:hint="cs"/>
          <w:rtl/>
          <w:lang w:eastAsia="he-IL"/>
        </w:rPr>
        <w:t xml:space="preserve"> בפס</w:t>
      </w:r>
      <w:r w:rsidR="00A11C33">
        <w:rPr>
          <w:rFonts w:hint="cs"/>
          <w:rtl/>
          <w:lang w:eastAsia="he-IL"/>
        </w:rPr>
        <w:t xml:space="preserve">חים, ובפרט שדעת הטור אינה ברורה </w:t>
      </w:r>
      <w:r w:rsidR="00A11C33">
        <w:rPr>
          <w:rtl/>
          <w:lang w:eastAsia="he-IL"/>
        </w:rPr>
        <w:t>–</w:t>
      </w:r>
      <w:r w:rsidRPr="000872D2">
        <w:rPr>
          <w:rFonts w:hint="cs"/>
          <w:rtl/>
          <w:lang w:eastAsia="he-IL"/>
        </w:rPr>
        <w:t xml:space="preserve"> אם סבר כדעת אביו שאין </w:t>
      </w:r>
      <w:r w:rsidR="0021136B">
        <w:rPr>
          <w:rFonts w:hint="cs"/>
          <w:rtl/>
          <w:lang w:eastAsia="he-IL"/>
        </w:rPr>
        <w:t>מצווה</w:t>
      </w:r>
      <w:r w:rsidRPr="000872D2">
        <w:rPr>
          <w:rFonts w:hint="cs"/>
          <w:rtl/>
          <w:lang w:eastAsia="he-IL"/>
        </w:rPr>
        <w:t xml:space="preserve"> לספר בלילה זה, ו</w:t>
      </w:r>
      <w:r w:rsidR="00C20E86">
        <w:rPr>
          <w:rFonts w:hint="cs"/>
          <w:rtl/>
          <w:lang w:eastAsia="he-IL"/>
        </w:rPr>
        <w:t>צריך עיון</w:t>
      </w:r>
      <w:r w:rsidRPr="000872D2">
        <w:rPr>
          <w:rFonts w:hint="cs"/>
          <w:rtl/>
          <w:lang w:eastAsia="he-IL"/>
        </w:rPr>
        <w:t>.</w:t>
      </w:r>
    </w:p>
    <w:p w14:paraId="44B6CFB8" w14:textId="77777777" w:rsidR="000872D2" w:rsidRPr="000872D2" w:rsidRDefault="00874E1A" w:rsidP="00A11C33">
      <w:pPr>
        <w:pStyle w:val="ae"/>
        <w:rPr>
          <w:rtl/>
          <w:lang w:eastAsia="he-IL"/>
        </w:rPr>
      </w:pPr>
      <w:r>
        <w:rPr>
          <w:rFonts w:hint="cs"/>
          <w:rtl/>
          <w:lang w:eastAsia="he-IL"/>
        </w:rPr>
        <w:t xml:space="preserve"> </w:t>
      </w:r>
      <w:r w:rsidR="000872D2" w:rsidRPr="000872D2">
        <w:rPr>
          <w:rFonts w:hint="cs"/>
          <w:rtl/>
          <w:lang w:eastAsia="he-IL"/>
        </w:rPr>
        <w:t>אך ה</w:t>
      </w:r>
      <w:r w:rsidR="000872D2" w:rsidRPr="000872D2">
        <w:rPr>
          <w:rtl/>
          <w:lang w:eastAsia="he-IL"/>
        </w:rPr>
        <w:t xml:space="preserve">שולחן </w:t>
      </w:r>
      <w:r w:rsidR="000872D2" w:rsidRPr="000872D2">
        <w:rPr>
          <w:rFonts w:hint="cs"/>
          <w:rtl/>
          <w:lang w:eastAsia="he-IL"/>
        </w:rPr>
        <w:t xml:space="preserve">ערוך </w:t>
      </w:r>
      <w:r w:rsidR="00A11C33" w:rsidRPr="00825C5C">
        <w:rPr>
          <w:rFonts w:hint="cs"/>
          <w:szCs w:val="24"/>
          <w:rtl/>
          <w:lang w:eastAsia="he-IL"/>
        </w:rPr>
        <w:t>(</w:t>
      </w:r>
      <w:r w:rsidR="000872D2" w:rsidRPr="00825C5C">
        <w:rPr>
          <w:szCs w:val="24"/>
          <w:rtl/>
          <w:lang w:eastAsia="he-IL"/>
        </w:rPr>
        <w:t>סימן תעב סעיף יד</w:t>
      </w:r>
      <w:r w:rsidR="00A11C33" w:rsidRPr="00825C5C">
        <w:rPr>
          <w:rFonts w:hint="cs"/>
          <w:szCs w:val="24"/>
          <w:rtl/>
          <w:lang w:eastAsia="he-IL"/>
        </w:rPr>
        <w:t>)</w:t>
      </w:r>
      <w:r w:rsidR="000872D2" w:rsidRPr="000872D2">
        <w:rPr>
          <w:rFonts w:hint="cs"/>
          <w:rtl/>
          <w:lang w:eastAsia="he-IL"/>
        </w:rPr>
        <w:t xml:space="preserve"> פסק:</w:t>
      </w:r>
      <w:r w:rsidR="00017C40">
        <w:rPr>
          <w:rFonts w:hint="cs"/>
          <w:rtl/>
          <w:lang w:eastAsia="he-IL"/>
        </w:rPr>
        <w:t xml:space="preserve"> "</w:t>
      </w:r>
      <w:r w:rsidR="000872D2" w:rsidRPr="00017C40">
        <w:rPr>
          <w:rtl/>
          <w:lang w:eastAsia="he-IL"/>
        </w:rPr>
        <w:t>גם הנשים חייבות בארבע כוסות ובכל מצות הנוהגות באותו הלילה</w:t>
      </w:r>
      <w:r w:rsidR="00017C40">
        <w:rPr>
          <w:rFonts w:hint="cs"/>
          <w:rtl/>
          <w:lang w:eastAsia="he-IL"/>
        </w:rPr>
        <w:t>."</w:t>
      </w:r>
      <w:r w:rsidR="000872D2" w:rsidRPr="00017C40">
        <w:rPr>
          <w:rtl/>
          <w:lang w:eastAsia="he-IL"/>
        </w:rPr>
        <w:t xml:space="preserve"> </w:t>
      </w:r>
      <w:r w:rsidR="000872D2" w:rsidRPr="000872D2">
        <w:rPr>
          <w:rFonts w:hint="cs"/>
          <w:rtl/>
          <w:lang w:eastAsia="he-IL"/>
        </w:rPr>
        <w:t>ונקט בסתמא ו</w:t>
      </w:r>
      <w:r w:rsidR="00F63BA1">
        <w:rPr>
          <w:rFonts w:hint="cs"/>
          <w:rtl/>
          <w:lang w:eastAsia="he-IL"/>
        </w:rPr>
        <w:t>שמע מינה</w:t>
      </w:r>
      <w:r w:rsidR="000872D2" w:rsidRPr="000872D2">
        <w:rPr>
          <w:rFonts w:hint="cs"/>
          <w:rtl/>
          <w:lang w:eastAsia="he-IL"/>
        </w:rPr>
        <w:t xml:space="preserve"> שחייבות בכל המצוות של לילה זה.</w:t>
      </w:r>
    </w:p>
    <w:p w14:paraId="344B9E43" w14:textId="77777777" w:rsidR="000872D2" w:rsidRPr="000872D2" w:rsidRDefault="000872D2" w:rsidP="00A11C33">
      <w:pPr>
        <w:pStyle w:val="ae"/>
        <w:rPr>
          <w:rtl/>
          <w:lang w:eastAsia="he-IL"/>
        </w:rPr>
      </w:pPr>
      <w:r w:rsidRPr="000872D2">
        <w:rPr>
          <w:rFonts w:hint="cs"/>
          <w:rtl/>
          <w:lang w:eastAsia="he-IL"/>
        </w:rPr>
        <w:t>ועיין ב</w:t>
      </w:r>
      <w:r w:rsidRPr="000872D2">
        <w:rPr>
          <w:rtl/>
          <w:lang w:eastAsia="he-IL"/>
        </w:rPr>
        <w:t xml:space="preserve">חיי אדם </w:t>
      </w:r>
      <w:r w:rsidR="00A11C33" w:rsidRPr="00825C5C">
        <w:rPr>
          <w:rFonts w:hint="cs"/>
          <w:szCs w:val="24"/>
          <w:rtl/>
          <w:lang w:eastAsia="he-IL"/>
        </w:rPr>
        <w:t>(</w:t>
      </w:r>
      <w:r w:rsidRPr="00825C5C">
        <w:rPr>
          <w:szCs w:val="24"/>
          <w:rtl/>
          <w:lang w:eastAsia="he-IL"/>
        </w:rPr>
        <w:t>כלל קל</w:t>
      </w:r>
      <w:r w:rsidR="00874E1A" w:rsidRPr="00825C5C">
        <w:rPr>
          <w:rFonts w:hint="cs"/>
          <w:szCs w:val="24"/>
          <w:rtl/>
          <w:lang w:eastAsia="he-IL"/>
        </w:rPr>
        <w:t xml:space="preserve"> </w:t>
      </w:r>
      <w:r w:rsidR="00A11C33" w:rsidRPr="00825C5C">
        <w:rPr>
          <w:rFonts w:hint="cs"/>
          <w:szCs w:val="24"/>
          <w:rtl/>
          <w:lang w:eastAsia="he-IL"/>
        </w:rPr>
        <w:t>סימן י</w:t>
      </w:r>
      <w:r w:rsidRPr="00825C5C">
        <w:rPr>
          <w:rFonts w:hint="cs"/>
          <w:szCs w:val="24"/>
          <w:rtl/>
          <w:lang w:eastAsia="he-IL"/>
        </w:rPr>
        <w:t>ב</w:t>
      </w:r>
      <w:r w:rsidR="00A11C33" w:rsidRPr="00825C5C">
        <w:rPr>
          <w:rFonts w:hint="cs"/>
          <w:szCs w:val="24"/>
          <w:rtl/>
          <w:lang w:eastAsia="he-IL"/>
        </w:rPr>
        <w:t>)</w:t>
      </w:r>
      <w:r w:rsidRPr="000872D2">
        <w:rPr>
          <w:rFonts w:hint="cs"/>
          <w:rtl/>
          <w:lang w:eastAsia="he-IL"/>
        </w:rPr>
        <w:t xml:space="preserve"> שכתב:</w:t>
      </w:r>
    </w:p>
    <w:p w14:paraId="540330B4" w14:textId="77777777" w:rsidR="002877EB" w:rsidRDefault="000872D2" w:rsidP="002877EB">
      <w:pPr>
        <w:pStyle w:val="a9"/>
        <w:rPr>
          <w:rtl/>
          <w:lang w:eastAsia="he-IL"/>
        </w:rPr>
      </w:pPr>
      <w:r w:rsidRPr="000872D2">
        <w:rPr>
          <w:rtl/>
          <w:lang w:eastAsia="he-IL"/>
        </w:rPr>
        <w:t>כל המצוות הנוהגות בב' לילות אלו</w:t>
      </w:r>
      <w:r w:rsidR="00A11C33">
        <w:rPr>
          <w:rFonts w:hint="cs"/>
          <w:rtl/>
          <w:lang w:eastAsia="he-IL"/>
        </w:rPr>
        <w:t>,</w:t>
      </w:r>
      <w:r w:rsidRPr="000872D2">
        <w:rPr>
          <w:rtl/>
          <w:lang w:eastAsia="he-IL"/>
        </w:rPr>
        <w:t xml:space="preserve"> שהם ד' כוסות ומצה ומרור וסיפור יציאת מצרים, </w:t>
      </w:r>
      <w:r w:rsidR="00A11C33">
        <w:rPr>
          <w:rtl/>
          <w:lang w:eastAsia="he-IL"/>
        </w:rPr>
        <w:t>א</w:t>
      </w:r>
      <w:r w:rsidR="00A11C33">
        <w:rPr>
          <w:rFonts w:hint="cs"/>
          <w:rtl/>
          <w:lang w:eastAsia="he-IL"/>
        </w:rPr>
        <w:t>חד</w:t>
      </w:r>
      <w:r w:rsidR="00A11C33">
        <w:rPr>
          <w:rtl/>
          <w:lang w:eastAsia="he-IL"/>
        </w:rPr>
        <w:t xml:space="preserve"> אנשים וא</w:t>
      </w:r>
      <w:r w:rsidR="00A11C33">
        <w:rPr>
          <w:rFonts w:hint="cs"/>
          <w:rtl/>
          <w:lang w:eastAsia="he-IL"/>
        </w:rPr>
        <w:t xml:space="preserve">חד </w:t>
      </w:r>
      <w:r w:rsidR="002877EB">
        <w:rPr>
          <w:rtl/>
          <w:lang w:eastAsia="he-IL"/>
        </w:rPr>
        <w:t>נשים חייבין</w:t>
      </w:r>
      <w:r w:rsidR="002877EB">
        <w:rPr>
          <w:rFonts w:hint="cs"/>
          <w:rtl/>
          <w:lang w:eastAsia="he-IL"/>
        </w:rPr>
        <w:t>.</w:t>
      </w:r>
      <w:r w:rsidR="002877EB">
        <w:rPr>
          <w:rtl/>
          <w:lang w:eastAsia="he-IL"/>
        </w:rPr>
        <w:t xml:space="preserve"> </w:t>
      </w:r>
      <w:r w:rsidRPr="000872D2">
        <w:rPr>
          <w:rtl/>
          <w:lang w:eastAsia="he-IL"/>
        </w:rPr>
        <w:t>כך משמע מלשון ה</w:t>
      </w:r>
      <w:r w:rsidR="00221950">
        <w:rPr>
          <w:rtl/>
          <w:lang w:eastAsia="he-IL"/>
        </w:rPr>
        <w:t>שולחן ערוך</w:t>
      </w:r>
      <w:r w:rsidR="002877EB">
        <w:rPr>
          <w:rtl/>
          <w:lang w:eastAsia="he-IL"/>
        </w:rPr>
        <w:t xml:space="preserve"> דחייבות אף בהגדה</w:t>
      </w:r>
      <w:r w:rsidR="002877EB">
        <w:rPr>
          <w:rFonts w:hint="cs"/>
          <w:rtl/>
          <w:lang w:eastAsia="he-IL"/>
        </w:rPr>
        <w:t>.</w:t>
      </w:r>
      <w:r w:rsidR="002877EB">
        <w:rPr>
          <w:rtl/>
          <w:lang w:eastAsia="he-IL"/>
        </w:rPr>
        <w:t xml:space="preserve"> </w:t>
      </w:r>
    </w:p>
    <w:p w14:paraId="1970445B" w14:textId="77777777" w:rsidR="002877EB" w:rsidRDefault="002877EB" w:rsidP="002877EB">
      <w:pPr>
        <w:pStyle w:val="a9"/>
        <w:rPr>
          <w:rtl/>
          <w:lang w:eastAsia="he-IL"/>
        </w:rPr>
      </w:pPr>
      <w:r>
        <w:rPr>
          <w:rtl/>
          <w:lang w:eastAsia="he-IL"/>
        </w:rPr>
        <w:t>ומלשון הטור משמע דפטורות, שכ</w:t>
      </w:r>
      <w:r>
        <w:rPr>
          <w:rFonts w:hint="cs"/>
          <w:rtl/>
          <w:lang w:eastAsia="he-IL"/>
        </w:rPr>
        <w:t>תב</w:t>
      </w:r>
      <w:r w:rsidR="000872D2" w:rsidRPr="000872D2">
        <w:rPr>
          <w:rtl/>
          <w:lang w:eastAsia="he-IL"/>
        </w:rPr>
        <w:t xml:space="preserve"> </w:t>
      </w:r>
      <w:r>
        <w:rPr>
          <w:rFonts w:hint="cs"/>
          <w:rtl/>
          <w:lang w:eastAsia="he-IL"/>
        </w:rPr>
        <w:t>"</w:t>
      </w:r>
      <w:r w:rsidR="000872D2" w:rsidRPr="000872D2">
        <w:rPr>
          <w:rtl/>
          <w:lang w:eastAsia="he-IL"/>
        </w:rPr>
        <w:t>נשים חייבות בד' כוסות ובכל המצוות הנוהגות בלילה זה</w:t>
      </w:r>
      <w:r>
        <w:rPr>
          <w:rFonts w:hint="cs"/>
          <w:rtl/>
          <w:lang w:eastAsia="he-IL"/>
        </w:rPr>
        <w:t>,</w:t>
      </w:r>
      <w:r w:rsidR="000872D2" w:rsidRPr="000872D2">
        <w:rPr>
          <w:rtl/>
          <w:lang w:eastAsia="he-IL"/>
        </w:rPr>
        <w:t xml:space="preserve"> כגון מצה ומרור</w:t>
      </w:r>
      <w:r>
        <w:rPr>
          <w:rFonts w:hint="cs"/>
          <w:rtl/>
          <w:lang w:eastAsia="he-IL"/>
        </w:rPr>
        <w:t>"</w:t>
      </w:r>
      <w:r w:rsidR="000872D2" w:rsidRPr="000872D2">
        <w:rPr>
          <w:rtl/>
          <w:lang w:eastAsia="he-IL"/>
        </w:rPr>
        <w:t xml:space="preserve">, משמע דוקא באלו, ולמעוטי הגדה. וכן משמע לכאורה בפסחים </w:t>
      </w:r>
      <w:r w:rsidRPr="00825C5C">
        <w:rPr>
          <w:rFonts w:hint="cs"/>
          <w:szCs w:val="24"/>
          <w:rtl/>
          <w:lang w:eastAsia="he-IL"/>
        </w:rPr>
        <w:t>(</w:t>
      </w:r>
      <w:r w:rsidRPr="00825C5C">
        <w:rPr>
          <w:szCs w:val="24"/>
          <w:rtl/>
          <w:lang w:eastAsia="he-IL"/>
        </w:rPr>
        <w:t>דף ק</w:t>
      </w:r>
      <w:r w:rsidR="000872D2" w:rsidRPr="00825C5C">
        <w:rPr>
          <w:szCs w:val="24"/>
          <w:rtl/>
          <w:lang w:eastAsia="he-IL"/>
        </w:rPr>
        <w:t>ח ע"ב</w:t>
      </w:r>
      <w:r w:rsidRPr="00825C5C">
        <w:rPr>
          <w:rFonts w:hint="cs"/>
          <w:szCs w:val="24"/>
          <w:rtl/>
          <w:lang w:eastAsia="he-IL"/>
        </w:rPr>
        <w:t>)</w:t>
      </w:r>
      <w:r w:rsidR="000872D2" w:rsidRPr="000872D2">
        <w:rPr>
          <w:rtl/>
          <w:lang w:eastAsia="he-IL"/>
        </w:rPr>
        <w:t xml:space="preserve"> ב</w:t>
      </w:r>
      <w:r w:rsidR="008C1B89">
        <w:rPr>
          <w:rtl/>
          <w:lang w:eastAsia="he-IL"/>
        </w:rPr>
        <w:t>תוספות</w:t>
      </w:r>
      <w:r w:rsidR="000872D2" w:rsidRPr="000872D2">
        <w:rPr>
          <w:rtl/>
          <w:lang w:eastAsia="he-IL"/>
        </w:rPr>
        <w:t xml:space="preserve"> </w:t>
      </w:r>
      <w:r w:rsidRPr="00825C5C">
        <w:rPr>
          <w:rFonts w:hint="cs"/>
          <w:szCs w:val="24"/>
          <w:rtl/>
          <w:lang w:eastAsia="he-IL"/>
        </w:rPr>
        <w:t>(</w:t>
      </w:r>
      <w:r w:rsidR="000872D2" w:rsidRPr="00825C5C">
        <w:rPr>
          <w:szCs w:val="24"/>
          <w:rtl/>
          <w:lang w:eastAsia="he-IL"/>
        </w:rPr>
        <w:t>ד"ה שאף הן</w:t>
      </w:r>
      <w:r w:rsidRPr="00825C5C">
        <w:rPr>
          <w:rFonts w:hint="cs"/>
          <w:szCs w:val="24"/>
          <w:rtl/>
          <w:lang w:eastAsia="he-IL"/>
        </w:rPr>
        <w:t>)</w:t>
      </w:r>
      <w:r>
        <w:rPr>
          <w:rFonts w:hint="cs"/>
          <w:rtl/>
          <w:lang w:eastAsia="he-IL"/>
        </w:rPr>
        <w:t>,</w:t>
      </w:r>
      <w:r w:rsidR="000872D2" w:rsidRPr="000872D2">
        <w:rPr>
          <w:rtl/>
          <w:lang w:eastAsia="he-IL"/>
        </w:rPr>
        <w:t xml:space="preserve"> ע</w:t>
      </w:r>
      <w:r>
        <w:rPr>
          <w:rFonts w:hint="cs"/>
          <w:rtl/>
          <w:lang w:eastAsia="he-IL"/>
        </w:rPr>
        <w:t xml:space="preserve">יין </w:t>
      </w:r>
      <w:r w:rsidR="000872D2" w:rsidRPr="000872D2">
        <w:rPr>
          <w:rtl/>
          <w:lang w:eastAsia="he-IL"/>
        </w:rPr>
        <w:t>ש</w:t>
      </w:r>
      <w:r>
        <w:rPr>
          <w:rFonts w:hint="cs"/>
          <w:rtl/>
          <w:lang w:eastAsia="he-IL"/>
        </w:rPr>
        <w:t>ם</w:t>
      </w:r>
      <w:r w:rsidR="000872D2" w:rsidRPr="000872D2">
        <w:rPr>
          <w:rtl/>
          <w:lang w:eastAsia="he-IL"/>
        </w:rPr>
        <w:t xml:space="preserve">. </w:t>
      </w:r>
    </w:p>
    <w:p w14:paraId="02FB1E2B" w14:textId="77777777" w:rsidR="000872D2" w:rsidRPr="000872D2" w:rsidRDefault="000872D2" w:rsidP="002877EB">
      <w:pPr>
        <w:pStyle w:val="a9"/>
        <w:rPr>
          <w:rtl/>
          <w:lang w:eastAsia="he-IL"/>
        </w:rPr>
      </w:pPr>
      <w:r w:rsidRPr="000872D2">
        <w:rPr>
          <w:rtl/>
          <w:lang w:eastAsia="he-IL"/>
        </w:rPr>
        <w:t>אבל אי אפשר לומר כן, דנהי דפטורות מן התורה כיון דהוי מצות עשה שהזמן גרמא, מכל מקום כיון דמחויבות בד' כוסות, וקיימא לן דאם שתאן שלא על הסדר לא יצא, כדאיתא בגמ</w:t>
      </w:r>
      <w:r w:rsidR="002877EB">
        <w:rPr>
          <w:rFonts w:hint="cs"/>
          <w:rtl/>
          <w:lang w:eastAsia="he-IL"/>
        </w:rPr>
        <w:t>רא</w:t>
      </w:r>
      <w:r w:rsidRPr="000872D2">
        <w:rPr>
          <w:rtl/>
          <w:lang w:eastAsia="he-IL"/>
        </w:rPr>
        <w:t xml:space="preserve"> שם וב</w:t>
      </w:r>
      <w:r w:rsidR="00221950">
        <w:rPr>
          <w:rtl/>
          <w:lang w:eastAsia="he-IL"/>
        </w:rPr>
        <w:t>שולחן ערוך</w:t>
      </w:r>
      <w:r w:rsidRPr="000872D2">
        <w:rPr>
          <w:rtl/>
          <w:lang w:eastAsia="he-IL"/>
        </w:rPr>
        <w:t>, ואם כן על כרחך חיי</w:t>
      </w:r>
      <w:r w:rsidR="002877EB">
        <w:rPr>
          <w:rtl/>
          <w:lang w:eastAsia="he-IL"/>
        </w:rPr>
        <w:t>בות בהגדה כדי שתשתה על הסדר</w:t>
      </w:r>
      <w:r w:rsidR="002877EB">
        <w:rPr>
          <w:rFonts w:hint="cs"/>
          <w:rtl/>
          <w:lang w:eastAsia="he-IL"/>
        </w:rPr>
        <w:t>.</w:t>
      </w:r>
      <w:r w:rsidR="002877EB">
        <w:rPr>
          <w:rtl/>
          <w:lang w:eastAsia="he-IL"/>
        </w:rPr>
        <w:t xml:space="preserve"> וכ</w:t>
      </w:r>
      <w:r w:rsidR="002877EB">
        <w:rPr>
          <w:rFonts w:hint="cs"/>
          <w:rtl/>
          <w:lang w:eastAsia="he-IL"/>
        </w:rPr>
        <w:t xml:space="preserve">ן </w:t>
      </w:r>
      <w:r w:rsidRPr="000872D2">
        <w:rPr>
          <w:rtl/>
          <w:lang w:eastAsia="he-IL"/>
        </w:rPr>
        <w:t>כ</w:t>
      </w:r>
      <w:r w:rsidR="002877EB">
        <w:rPr>
          <w:rFonts w:hint="cs"/>
          <w:rtl/>
          <w:lang w:eastAsia="he-IL"/>
        </w:rPr>
        <w:t>תבו</w:t>
      </w:r>
      <w:r w:rsidRPr="000872D2">
        <w:rPr>
          <w:rtl/>
          <w:lang w:eastAsia="he-IL"/>
        </w:rPr>
        <w:t xml:space="preserve"> </w:t>
      </w:r>
      <w:r w:rsidR="008C1B89">
        <w:rPr>
          <w:rtl/>
          <w:lang w:eastAsia="he-IL"/>
        </w:rPr>
        <w:t>תוספות</w:t>
      </w:r>
      <w:r w:rsidRPr="000872D2">
        <w:rPr>
          <w:rtl/>
          <w:lang w:eastAsia="he-IL"/>
        </w:rPr>
        <w:t xml:space="preserve"> להדיא בסוכה </w:t>
      </w:r>
      <w:r w:rsidR="002877EB" w:rsidRPr="00825C5C">
        <w:rPr>
          <w:rFonts w:hint="cs"/>
          <w:szCs w:val="24"/>
          <w:rtl/>
          <w:lang w:eastAsia="he-IL"/>
        </w:rPr>
        <w:t>(</w:t>
      </w:r>
      <w:r w:rsidR="002877EB" w:rsidRPr="00825C5C">
        <w:rPr>
          <w:szCs w:val="24"/>
          <w:rtl/>
          <w:lang w:eastAsia="he-IL"/>
        </w:rPr>
        <w:t>ל</w:t>
      </w:r>
      <w:r w:rsidRPr="00825C5C">
        <w:rPr>
          <w:szCs w:val="24"/>
          <w:rtl/>
          <w:lang w:eastAsia="he-IL"/>
        </w:rPr>
        <w:t>ח ד"ה מי שהיה</w:t>
      </w:r>
      <w:r w:rsidR="002877EB" w:rsidRPr="00825C5C">
        <w:rPr>
          <w:rFonts w:hint="cs"/>
          <w:szCs w:val="24"/>
          <w:rtl/>
          <w:lang w:eastAsia="he-IL"/>
        </w:rPr>
        <w:t>)</w:t>
      </w:r>
      <w:r w:rsidR="002877EB">
        <w:rPr>
          <w:rFonts w:hint="cs"/>
          <w:rtl/>
          <w:lang w:eastAsia="he-IL"/>
        </w:rPr>
        <w:t>.</w:t>
      </w:r>
      <w:r w:rsidRPr="000872D2">
        <w:rPr>
          <w:rtl/>
          <w:lang w:eastAsia="he-IL"/>
        </w:rPr>
        <w:t xml:space="preserve"> ואם כן </w:t>
      </w:r>
      <w:r w:rsidR="007D7AA0">
        <w:rPr>
          <w:rtl/>
          <w:lang w:eastAsia="he-IL"/>
        </w:rPr>
        <w:t>מה שכתב</w:t>
      </w:r>
      <w:r w:rsidRPr="000872D2">
        <w:rPr>
          <w:rtl/>
          <w:lang w:eastAsia="he-IL"/>
        </w:rPr>
        <w:t xml:space="preserve"> הטור </w:t>
      </w:r>
      <w:r w:rsidR="002877EB">
        <w:rPr>
          <w:rFonts w:hint="cs"/>
          <w:rtl/>
          <w:lang w:eastAsia="he-IL"/>
        </w:rPr>
        <w:t>"</w:t>
      </w:r>
      <w:r w:rsidR="002877EB">
        <w:rPr>
          <w:rtl/>
          <w:lang w:eastAsia="he-IL"/>
        </w:rPr>
        <w:t>כגון מצה ומרור</w:t>
      </w:r>
      <w:r w:rsidR="002877EB">
        <w:rPr>
          <w:rFonts w:hint="cs"/>
          <w:rtl/>
          <w:lang w:eastAsia="he-IL"/>
        </w:rPr>
        <w:t xml:space="preserve">" </w:t>
      </w:r>
      <w:r w:rsidR="002877EB">
        <w:rPr>
          <w:rtl/>
          <w:lang w:eastAsia="he-IL"/>
        </w:rPr>
        <w:t>–</w:t>
      </w:r>
      <w:r w:rsidRPr="000872D2">
        <w:rPr>
          <w:rtl/>
          <w:lang w:eastAsia="he-IL"/>
        </w:rPr>
        <w:t xml:space="preserve"> רצה לומר כמו מצה ומרור, ולכן צריך להזהיר בני ביתו שלא יזלזלו בכל זה,</w:t>
      </w:r>
    </w:p>
    <w:p w14:paraId="76C1198E" w14:textId="77777777" w:rsidR="000872D2" w:rsidRPr="000872D2" w:rsidRDefault="000872D2" w:rsidP="00D80792">
      <w:pPr>
        <w:pStyle w:val="ae"/>
        <w:rPr>
          <w:rtl/>
          <w:lang w:eastAsia="he-IL"/>
        </w:rPr>
      </w:pPr>
      <w:r w:rsidRPr="000872D2">
        <w:rPr>
          <w:rFonts w:hint="cs"/>
          <w:rtl/>
          <w:lang w:eastAsia="he-IL"/>
        </w:rPr>
        <w:t>ומפורש שחייבות גם ב</w:t>
      </w:r>
      <w:r w:rsidR="00627C6C">
        <w:rPr>
          <w:rFonts w:hint="cs"/>
          <w:rtl/>
          <w:lang w:eastAsia="he-IL"/>
        </w:rPr>
        <w:t>מצוות</w:t>
      </w:r>
      <w:r w:rsidRPr="000872D2">
        <w:rPr>
          <w:rFonts w:hint="cs"/>
          <w:rtl/>
          <w:lang w:eastAsia="he-IL"/>
        </w:rPr>
        <w:t xml:space="preserve"> ההגדה </w:t>
      </w:r>
      <w:r w:rsidRPr="000872D2">
        <w:rPr>
          <w:rtl/>
          <w:lang w:eastAsia="he-IL"/>
        </w:rPr>
        <w:t>–</w:t>
      </w:r>
      <w:r w:rsidRPr="000872D2">
        <w:rPr>
          <w:rFonts w:hint="cs"/>
          <w:rtl/>
          <w:lang w:eastAsia="he-IL"/>
        </w:rPr>
        <w:t xml:space="preserve"> סיפור הניסים</w:t>
      </w:r>
      <w:r w:rsidRPr="000872D2">
        <w:rPr>
          <w:rtl/>
          <w:lang w:eastAsia="he-IL"/>
        </w:rPr>
        <w:t>.</w:t>
      </w:r>
      <w:r w:rsidRPr="000872D2">
        <w:rPr>
          <w:rFonts w:hint="cs"/>
          <w:rtl/>
          <w:lang w:eastAsia="he-IL"/>
        </w:rPr>
        <w:t xml:space="preserve"> והנה מדברי החיי אדם שמעינן דבר חידוש, שאף שלדעת ה</w:t>
      </w:r>
      <w:r w:rsidR="008C1B89">
        <w:rPr>
          <w:rFonts w:hint="cs"/>
          <w:rtl/>
          <w:lang w:eastAsia="he-IL"/>
        </w:rPr>
        <w:t>תוספות</w:t>
      </w:r>
      <w:r w:rsidRPr="000872D2">
        <w:rPr>
          <w:rFonts w:hint="cs"/>
          <w:rtl/>
          <w:lang w:eastAsia="he-IL"/>
        </w:rPr>
        <w:t xml:space="preserve"> בכל </w:t>
      </w:r>
      <w:r w:rsidR="0021136B">
        <w:rPr>
          <w:rFonts w:hint="cs"/>
          <w:rtl/>
          <w:lang w:eastAsia="he-IL"/>
        </w:rPr>
        <w:t>מצוות עשה</w:t>
      </w:r>
      <w:r w:rsidRPr="000872D2">
        <w:rPr>
          <w:rFonts w:hint="cs"/>
          <w:rtl/>
          <w:lang w:eastAsia="he-IL"/>
        </w:rPr>
        <w:t xml:space="preserve"> דאורייתא שנשים פטורות מ</w:t>
      </w:r>
      <w:r w:rsidR="002877EB">
        <w:rPr>
          <w:rFonts w:hint="cs"/>
          <w:rtl/>
          <w:lang w:eastAsia="he-IL"/>
        </w:rPr>
        <w:t xml:space="preserve">הן מן </w:t>
      </w:r>
      <w:r w:rsidRPr="000872D2">
        <w:rPr>
          <w:rFonts w:hint="cs"/>
          <w:rtl/>
          <w:lang w:eastAsia="he-IL"/>
        </w:rPr>
        <w:t>התורה</w:t>
      </w:r>
      <w:r w:rsidR="002877EB">
        <w:rPr>
          <w:rFonts w:hint="cs"/>
          <w:rtl/>
          <w:lang w:eastAsia="he-IL"/>
        </w:rPr>
        <w:t>,</w:t>
      </w:r>
      <w:r w:rsidRPr="000872D2">
        <w:rPr>
          <w:rFonts w:hint="cs"/>
          <w:rtl/>
          <w:lang w:eastAsia="he-IL"/>
        </w:rPr>
        <w:t xml:space="preserve"> מכיוון שהזמן גרמ</w:t>
      </w:r>
      <w:r w:rsidR="002877EB">
        <w:rPr>
          <w:rFonts w:hint="cs"/>
          <w:rtl/>
          <w:lang w:eastAsia="he-IL"/>
        </w:rPr>
        <w:t>ן,</w:t>
      </w:r>
      <w:r w:rsidRPr="000872D2">
        <w:rPr>
          <w:rFonts w:hint="cs"/>
          <w:rtl/>
          <w:lang w:eastAsia="he-IL"/>
        </w:rPr>
        <w:t xml:space="preserve"> לא ת</w:t>
      </w:r>
      <w:r w:rsidR="002877EB">
        <w:rPr>
          <w:rFonts w:hint="cs"/>
          <w:rtl/>
          <w:lang w:eastAsia="he-IL"/>
        </w:rPr>
        <w:t>יקנו בהם חז"ל חיוב אפילו מדרבנן</w:t>
      </w:r>
      <w:r w:rsidRPr="000872D2">
        <w:rPr>
          <w:rFonts w:hint="cs"/>
          <w:rtl/>
          <w:lang w:eastAsia="he-IL"/>
        </w:rPr>
        <w:t xml:space="preserve"> </w:t>
      </w:r>
      <w:r w:rsidR="002877EB">
        <w:rPr>
          <w:rFonts w:hint="cs"/>
          <w:rtl/>
          <w:lang w:eastAsia="he-IL"/>
        </w:rPr>
        <w:t xml:space="preserve">ומפני שהיו באותו הנס </w:t>
      </w:r>
      <w:r w:rsidR="002877EB">
        <w:rPr>
          <w:rtl/>
          <w:lang w:eastAsia="he-IL"/>
        </w:rPr>
        <w:t>–</w:t>
      </w:r>
      <w:r w:rsidRPr="000872D2">
        <w:rPr>
          <w:rFonts w:hint="cs"/>
          <w:rtl/>
          <w:lang w:eastAsia="he-IL"/>
        </w:rPr>
        <w:t xml:space="preserve"> ומשכך אי נימא שה</w:t>
      </w:r>
      <w:r w:rsidR="0021136B">
        <w:rPr>
          <w:rFonts w:hint="cs"/>
          <w:rtl/>
          <w:lang w:eastAsia="he-IL"/>
        </w:rPr>
        <w:t>מצווה</w:t>
      </w:r>
      <w:r w:rsidRPr="000872D2">
        <w:rPr>
          <w:rFonts w:hint="cs"/>
          <w:rtl/>
          <w:lang w:eastAsia="he-IL"/>
        </w:rPr>
        <w:t xml:space="preserve"> לספר בניסי יציאת מצרים בליל ט"ו היא </w:t>
      </w:r>
      <w:r w:rsidR="0021136B">
        <w:rPr>
          <w:rFonts w:hint="cs"/>
          <w:rtl/>
          <w:lang w:eastAsia="he-IL"/>
        </w:rPr>
        <w:t>מצוות עשה</w:t>
      </w:r>
      <w:r w:rsidRPr="000872D2">
        <w:rPr>
          <w:rFonts w:hint="cs"/>
          <w:rtl/>
          <w:lang w:eastAsia="he-IL"/>
        </w:rPr>
        <w:t xml:space="preserve"> מדאורייתא שד</w:t>
      </w:r>
      <w:r w:rsidR="002877EB">
        <w:rPr>
          <w:rFonts w:hint="cs"/>
          <w:rtl/>
          <w:lang w:eastAsia="he-IL"/>
        </w:rPr>
        <w:t xml:space="preserve">ווקא גברים מחויבים בה, נשים פטורות אף מדרבנן </w:t>
      </w:r>
      <w:r w:rsidR="002877EB">
        <w:rPr>
          <w:rtl/>
          <w:lang w:eastAsia="he-IL"/>
        </w:rPr>
        <w:t>–</w:t>
      </w:r>
      <w:r w:rsidRPr="000872D2">
        <w:rPr>
          <w:rFonts w:hint="cs"/>
          <w:rtl/>
          <w:lang w:eastAsia="he-IL"/>
        </w:rPr>
        <w:t xml:space="preserve"> </w:t>
      </w:r>
      <w:r w:rsidR="00DD15B1">
        <w:rPr>
          <w:rFonts w:hint="cs"/>
          <w:rtl/>
          <w:lang w:eastAsia="he-IL"/>
        </w:rPr>
        <w:t>על כל פנים</w:t>
      </w:r>
      <w:r w:rsidR="002877EB">
        <w:rPr>
          <w:rFonts w:hint="cs"/>
          <w:rtl/>
          <w:lang w:eastAsia="he-IL"/>
        </w:rPr>
        <w:t xml:space="preserve"> מכיוון שחז"ל תיקנו תקנת ארבע </w:t>
      </w:r>
      <w:r w:rsidRPr="000872D2">
        <w:rPr>
          <w:rFonts w:hint="cs"/>
          <w:rtl/>
          <w:lang w:eastAsia="he-IL"/>
        </w:rPr>
        <w:t>כוסות אף לנשים, ובתקנה זו קבעו שכוס שנ</w:t>
      </w:r>
      <w:r w:rsidR="002877EB">
        <w:rPr>
          <w:rFonts w:hint="cs"/>
          <w:rtl/>
          <w:lang w:eastAsia="he-IL"/>
        </w:rPr>
        <w:t>י</w:t>
      </w:r>
      <w:r w:rsidRPr="000872D2">
        <w:rPr>
          <w:rFonts w:hint="cs"/>
          <w:rtl/>
          <w:lang w:eastAsia="he-IL"/>
        </w:rPr>
        <w:t>י</w:t>
      </w:r>
      <w:r w:rsidR="002877EB">
        <w:rPr>
          <w:rFonts w:hint="cs"/>
          <w:rtl/>
          <w:lang w:eastAsia="he-IL"/>
        </w:rPr>
        <w:t>ה</w:t>
      </w:r>
      <w:r w:rsidRPr="000872D2">
        <w:rPr>
          <w:rFonts w:hint="cs"/>
          <w:rtl/>
          <w:lang w:eastAsia="he-IL"/>
        </w:rPr>
        <w:t xml:space="preserve"> תהיה על אמירת סדר ההגדה, נשים מחויבות באמירת ההגדה </w:t>
      </w:r>
      <w:r w:rsidR="002877EB">
        <w:rPr>
          <w:rtl/>
          <w:lang w:eastAsia="he-IL"/>
        </w:rPr>
        <w:t>–</w:t>
      </w:r>
      <w:r w:rsidR="002877EB">
        <w:rPr>
          <w:rFonts w:hint="cs"/>
          <w:rtl/>
          <w:lang w:eastAsia="he-IL"/>
        </w:rPr>
        <w:t xml:space="preserve"> </w:t>
      </w:r>
      <w:r w:rsidRPr="000872D2">
        <w:rPr>
          <w:rFonts w:hint="cs"/>
          <w:rtl/>
          <w:lang w:eastAsia="he-IL"/>
        </w:rPr>
        <w:t xml:space="preserve">לא כחיוב עצמי, אלא כדי לקיים </w:t>
      </w:r>
      <w:r w:rsidR="00627C6C">
        <w:rPr>
          <w:rFonts w:hint="cs"/>
          <w:rtl/>
          <w:lang w:eastAsia="he-IL"/>
        </w:rPr>
        <w:t>מצוות</w:t>
      </w:r>
      <w:r w:rsidRPr="000872D2">
        <w:rPr>
          <w:rFonts w:hint="cs"/>
          <w:rtl/>
          <w:lang w:eastAsia="he-IL"/>
        </w:rPr>
        <w:t xml:space="preserve"> כוס שנ</w:t>
      </w:r>
      <w:r w:rsidR="00D80792">
        <w:rPr>
          <w:rFonts w:hint="cs"/>
          <w:rtl/>
          <w:lang w:eastAsia="he-IL"/>
        </w:rPr>
        <w:t>י</w:t>
      </w:r>
      <w:r w:rsidRPr="000872D2">
        <w:rPr>
          <w:rFonts w:hint="cs"/>
          <w:rtl/>
          <w:lang w:eastAsia="he-IL"/>
        </w:rPr>
        <w:t>י</w:t>
      </w:r>
      <w:r w:rsidR="00D80792">
        <w:rPr>
          <w:rFonts w:hint="cs"/>
          <w:rtl/>
          <w:lang w:eastAsia="he-IL"/>
        </w:rPr>
        <w:t>ה</w:t>
      </w:r>
      <w:r w:rsidRPr="000872D2">
        <w:rPr>
          <w:rFonts w:hint="cs"/>
          <w:rtl/>
          <w:lang w:eastAsia="he-IL"/>
        </w:rPr>
        <w:t xml:space="preserve"> מארבע כוסות שנתק</w:t>
      </w:r>
      <w:r w:rsidR="00D80792">
        <w:rPr>
          <w:rFonts w:hint="cs"/>
          <w:rtl/>
          <w:lang w:eastAsia="he-IL"/>
        </w:rPr>
        <w:t>נה</w:t>
      </w:r>
      <w:r w:rsidRPr="000872D2">
        <w:rPr>
          <w:rFonts w:hint="cs"/>
          <w:rtl/>
          <w:lang w:eastAsia="he-IL"/>
        </w:rPr>
        <w:t xml:space="preserve"> על אמירת ההגדה. וזוהי משמעות דברי ה</w:t>
      </w:r>
      <w:r w:rsidR="008C1B89">
        <w:rPr>
          <w:rFonts w:hint="cs"/>
          <w:rtl/>
          <w:lang w:eastAsia="he-IL"/>
        </w:rPr>
        <w:t>תוספות</w:t>
      </w:r>
      <w:r w:rsidRPr="000872D2">
        <w:rPr>
          <w:rFonts w:hint="cs"/>
          <w:rtl/>
          <w:lang w:eastAsia="he-IL"/>
        </w:rPr>
        <w:t xml:space="preserve"> בסוכ</w:t>
      </w:r>
      <w:r w:rsidR="00D80792">
        <w:rPr>
          <w:rFonts w:hint="cs"/>
          <w:rtl/>
          <w:lang w:eastAsia="he-IL"/>
        </w:rPr>
        <w:t xml:space="preserve">ה, שאי אפשר לומר שחייבות לשתות ארבע </w:t>
      </w:r>
      <w:r w:rsidRPr="000872D2">
        <w:rPr>
          <w:rFonts w:hint="cs"/>
          <w:rtl/>
          <w:lang w:eastAsia="he-IL"/>
        </w:rPr>
        <w:t>כוסות, אם אין ה</w:t>
      </w:r>
      <w:r w:rsidR="00D80792">
        <w:rPr>
          <w:rFonts w:hint="cs"/>
          <w:rtl/>
          <w:lang w:eastAsia="he-IL"/>
        </w:rPr>
        <w:t>ן</w:t>
      </w:r>
      <w:r w:rsidRPr="000872D2">
        <w:rPr>
          <w:rFonts w:hint="cs"/>
          <w:rtl/>
          <w:lang w:eastAsia="he-IL"/>
        </w:rPr>
        <w:t xml:space="preserve"> מחויבות</w:t>
      </w:r>
      <w:r w:rsidR="00874E1A">
        <w:rPr>
          <w:rFonts w:hint="cs"/>
          <w:rtl/>
          <w:lang w:eastAsia="he-IL"/>
        </w:rPr>
        <w:t xml:space="preserve"> </w:t>
      </w:r>
      <w:r w:rsidRPr="000872D2">
        <w:rPr>
          <w:rFonts w:hint="cs"/>
          <w:rtl/>
          <w:lang w:eastAsia="he-IL"/>
        </w:rPr>
        <w:t>בדברים שת</w:t>
      </w:r>
      <w:r w:rsidR="00D80792">
        <w:rPr>
          <w:rFonts w:hint="cs"/>
          <w:rtl/>
          <w:lang w:eastAsia="he-IL"/>
        </w:rPr>
        <w:t>י</w:t>
      </w:r>
      <w:r w:rsidRPr="000872D2">
        <w:rPr>
          <w:rFonts w:hint="cs"/>
          <w:rtl/>
          <w:lang w:eastAsia="he-IL"/>
        </w:rPr>
        <w:t xml:space="preserve">קנו חז"ל את הכוס עליהם. </w:t>
      </w:r>
    </w:p>
    <w:p w14:paraId="68FE56CB" w14:textId="77777777" w:rsidR="000872D2" w:rsidRPr="000872D2" w:rsidRDefault="000872D2" w:rsidP="00485811">
      <w:pPr>
        <w:pStyle w:val="ae"/>
        <w:rPr>
          <w:rtl/>
          <w:lang w:eastAsia="he-IL"/>
        </w:rPr>
      </w:pPr>
      <w:r w:rsidRPr="000872D2">
        <w:rPr>
          <w:rFonts w:hint="cs"/>
          <w:rtl/>
          <w:lang w:eastAsia="he-IL"/>
        </w:rPr>
        <w:t xml:space="preserve">ועיין בביאור הלכה </w:t>
      </w:r>
      <w:r w:rsidR="00D80792" w:rsidRPr="00825C5C">
        <w:rPr>
          <w:rFonts w:hint="cs"/>
          <w:szCs w:val="24"/>
          <w:rtl/>
          <w:lang w:eastAsia="he-IL"/>
        </w:rPr>
        <w:t>(</w:t>
      </w:r>
      <w:r w:rsidRPr="00825C5C">
        <w:rPr>
          <w:rFonts w:hint="cs"/>
          <w:szCs w:val="24"/>
          <w:rtl/>
          <w:lang w:eastAsia="he-IL"/>
        </w:rPr>
        <w:t>סימן תעב ד"ה שלא</w:t>
      </w:r>
      <w:r w:rsidR="00D80792" w:rsidRPr="00825C5C">
        <w:rPr>
          <w:rFonts w:hint="cs"/>
          <w:szCs w:val="24"/>
          <w:rtl/>
          <w:lang w:eastAsia="he-IL"/>
        </w:rPr>
        <w:t>)</w:t>
      </w:r>
      <w:r w:rsidRPr="000872D2">
        <w:rPr>
          <w:rFonts w:hint="cs"/>
          <w:rtl/>
          <w:lang w:eastAsia="he-IL"/>
        </w:rPr>
        <w:t xml:space="preserve"> שדן במחלוקת ה</w:t>
      </w:r>
      <w:r w:rsidR="007F4F15">
        <w:rPr>
          <w:rFonts w:hint="cs"/>
          <w:rtl/>
          <w:lang w:eastAsia="he-IL"/>
        </w:rPr>
        <w:t>בית יוסף</w:t>
      </w:r>
      <w:r w:rsidRPr="000872D2">
        <w:rPr>
          <w:rFonts w:hint="cs"/>
          <w:rtl/>
          <w:lang w:eastAsia="he-IL"/>
        </w:rPr>
        <w:t xml:space="preserve"> וה</w:t>
      </w:r>
      <w:r w:rsidR="007F4F15">
        <w:rPr>
          <w:rFonts w:hint="cs"/>
          <w:rtl/>
          <w:lang w:eastAsia="he-IL"/>
        </w:rPr>
        <w:t>פרי חדש</w:t>
      </w:r>
      <w:r w:rsidRPr="000872D2">
        <w:rPr>
          <w:rFonts w:hint="cs"/>
          <w:rtl/>
          <w:lang w:eastAsia="he-IL"/>
        </w:rPr>
        <w:t xml:space="preserve"> בשתה כוס מארבע כוסות בפני עצמה</w:t>
      </w:r>
      <w:r w:rsidR="00D80792">
        <w:rPr>
          <w:rFonts w:hint="cs"/>
          <w:rtl/>
          <w:lang w:eastAsia="he-IL"/>
        </w:rPr>
        <w:t>,</w:t>
      </w:r>
      <w:r w:rsidRPr="000872D2">
        <w:rPr>
          <w:rFonts w:hint="cs"/>
          <w:rtl/>
          <w:lang w:eastAsia="he-IL"/>
        </w:rPr>
        <w:t xml:space="preserve"> שלא על מה ש</w:t>
      </w:r>
      <w:r w:rsidR="00D80792">
        <w:rPr>
          <w:rFonts w:hint="cs"/>
          <w:rtl/>
          <w:lang w:eastAsia="he-IL"/>
        </w:rPr>
        <w:t>נתקנה</w:t>
      </w:r>
      <w:r w:rsidRPr="000872D2">
        <w:rPr>
          <w:rFonts w:hint="cs"/>
          <w:rtl/>
          <w:lang w:eastAsia="he-IL"/>
        </w:rPr>
        <w:t xml:space="preserve"> </w:t>
      </w:r>
      <w:r w:rsidR="00D80792">
        <w:rPr>
          <w:rFonts w:hint="cs"/>
          <w:rtl/>
          <w:lang w:eastAsia="he-IL"/>
        </w:rPr>
        <w:t>לשתותה עליו</w:t>
      </w:r>
      <w:r w:rsidRPr="000872D2">
        <w:rPr>
          <w:rFonts w:hint="cs"/>
          <w:rtl/>
          <w:lang w:eastAsia="he-IL"/>
        </w:rPr>
        <w:t>, אם יצא ידי חובה זו</w:t>
      </w:r>
      <w:r w:rsidR="00D80792">
        <w:rPr>
          <w:rFonts w:hint="cs"/>
          <w:rtl/>
          <w:lang w:eastAsia="he-IL"/>
        </w:rPr>
        <w:t xml:space="preserve">. ומעתה </w:t>
      </w:r>
      <w:r w:rsidRPr="000872D2">
        <w:rPr>
          <w:rFonts w:hint="cs"/>
          <w:rtl/>
          <w:lang w:eastAsia="he-IL"/>
        </w:rPr>
        <w:t>לא מיבעיא לדעת ה</w:t>
      </w:r>
      <w:r w:rsidR="007F4F15">
        <w:rPr>
          <w:rFonts w:hint="cs"/>
          <w:rtl/>
          <w:lang w:eastAsia="he-IL"/>
        </w:rPr>
        <w:t>פרי חדש</w:t>
      </w:r>
      <w:r w:rsidR="00D80792">
        <w:rPr>
          <w:rFonts w:hint="cs"/>
          <w:rtl/>
          <w:lang w:eastAsia="he-IL"/>
        </w:rPr>
        <w:t>,</w:t>
      </w:r>
      <w:r w:rsidRPr="000872D2">
        <w:rPr>
          <w:rFonts w:hint="cs"/>
          <w:rtl/>
          <w:lang w:eastAsia="he-IL"/>
        </w:rPr>
        <w:t xml:space="preserve"> שאם לא אמר ההגדה על כוס שני לא יצא, א</w:t>
      </w:r>
      <w:r w:rsidR="00D80792">
        <w:rPr>
          <w:rFonts w:hint="cs"/>
          <w:rtl/>
          <w:lang w:eastAsia="he-IL"/>
        </w:rPr>
        <w:t>לא</w:t>
      </w:r>
      <w:r w:rsidRPr="000872D2">
        <w:rPr>
          <w:rFonts w:hint="cs"/>
          <w:rtl/>
          <w:lang w:eastAsia="he-IL"/>
        </w:rPr>
        <w:t xml:space="preserve"> אף לדעת ה</w:t>
      </w:r>
      <w:r w:rsidR="007F4F15">
        <w:rPr>
          <w:rFonts w:hint="cs"/>
          <w:rtl/>
          <w:lang w:eastAsia="he-IL"/>
        </w:rPr>
        <w:t>בית יוסף</w:t>
      </w:r>
      <w:r w:rsidRPr="000872D2">
        <w:rPr>
          <w:rFonts w:hint="cs"/>
          <w:rtl/>
          <w:lang w:eastAsia="he-IL"/>
        </w:rPr>
        <w:t xml:space="preserve"> שבדיעבד יצא </w:t>
      </w:r>
      <w:r w:rsidR="00D80792">
        <w:rPr>
          <w:rtl/>
          <w:lang w:eastAsia="he-IL"/>
        </w:rPr>
        <w:t>–</w:t>
      </w:r>
      <w:r w:rsidR="00D80792">
        <w:rPr>
          <w:rFonts w:hint="cs"/>
          <w:rtl/>
          <w:lang w:eastAsia="he-IL"/>
        </w:rPr>
        <w:t xml:space="preserve"> </w:t>
      </w:r>
      <w:r w:rsidRPr="000872D2">
        <w:rPr>
          <w:rFonts w:hint="cs"/>
          <w:rtl/>
          <w:lang w:eastAsia="he-IL"/>
        </w:rPr>
        <w:t>לכתחילה בעינן שהכוס תהיה על ההגדה. ועל כ</w:t>
      </w:r>
      <w:r w:rsidR="00D80792">
        <w:rPr>
          <w:rFonts w:hint="cs"/>
          <w:rtl/>
          <w:lang w:eastAsia="he-IL"/>
        </w:rPr>
        <w:t>ו</w:t>
      </w:r>
      <w:r w:rsidRPr="000872D2">
        <w:rPr>
          <w:rFonts w:hint="cs"/>
          <w:rtl/>
          <w:lang w:eastAsia="he-IL"/>
        </w:rPr>
        <w:t>רחך ש</w:t>
      </w:r>
      <w:r w:rsidR="00DD15B1">
        <w:rPr>
          <w:rFonts w:hint="cs"/>
          <w:rtl/>
          <w:lang w:eastAsia="he-IL"/>
        </w:rPr>
        <w:t>על כל פנים</w:t>
      </w:r>
      <w:r w:rsidRPr="000872D2">
        <w:rPr>
          <w:rFonts w:hint="cs"/>
          <w:rtl/>
          <w:lang w:eastAsia="he-IL"/>
        </w:rPr>
        <w:t xml:space="preserve"> מכ</w:t>
      </w:r>
      <w:r w:rsidR="00D80792">
        <w:rPr>
          <w:rFonts w:hint="cs"/>
          <w:rtl/>
          <w:lang w:eastAsia="he-IL"/>
        </w:rPr>
        <w:t>ו</w:t>
      </w:r>
      <w:r w:rsidRPr="000872D2">
        <w:rPr>
          <w:rFonts w:hint="cs"/>
          <w:rtl/>
          <w:lang w:eastAsia="he-IL"/>
        </w:rPr>
        <w:t xml:space="preserve">ח תקנת רבנן לחייב נשים בארבע כוסות חובה על </w:t>
      </w:r>
      <w:r w:rsidR="007D7AA0">
        <w:rPr>
          <w:rFonts w:hint="cs"/>
          <w:rtl/>
          <w:lang w:eastAsia="he-IL"/>
        </w:rPr>
        <w:t>אישה</w:t>
      </w:r>
      <w:r w:rsidRPr="000872D2">
        <w:rPr>
          <w:rFonts w:hint="cs"/>
          <w:rtl/>
          <w:lang w:eastAsia="he-IL"/>
        </w:rPr>
        <w:t xml:space="preserve"> לקרות ההגדה. ובהגהות אשל אברהם </w:t>
      </w:r>
      <w:r w:rsidR="00D80792" w:rsidRPr="00825C5C">
        <w:rPr>
          <w:rFonts w:hint="cs"/>
          <w:szCs w:val="24"/>
          <w:rtl/>
          <w:lang w:eastAsia="he-IL"/>
        </w:rPr>
        <w:t>(</w:t>
      </w:r>
      <w:r w:rsidRPr="00825C5C">
        <w:rPr>
          <w:rFonts w:hint="cs"/>
          <w:szCs w:val="24"/>
          <w:rtl/>
          <w:lang w:eastAsia="he-IL"/>
        </w:rPr>
        <w:t>ב</w:t>
      </w:r>
      <w:r w:rsidR="00221950" w:rsidRPr="00825C5C">
        <w:rPr>
          <w:rFonts w:hint="cs"/>
          <w:szCs w:val="24"/>
          <w:rtl/>
          <w:lang w:eastAsia="he-IL"/>
        </w:rPr>
        <w:t>שולחן ערוך</w:t>
      </w:r>
      <w:r w:rsidR="00D80792" w:rsidRPr="00825C5C">
        <w:rPr>
          <w:rFonts w:hint="cs"/>
          <w:szCs w:val="24"/>
          <w:rtl/>
          <w:lang w:eastAsia="he-IL"/>
        </w:rPr>
        <w:t xml:space="preserve"> סימן תע</w:t>
      </w:r>
      <w:r w:rsidRPr="00825C5C">
        <w:rPr>
          <w:rFonts w:hint="cs"/>
          <w:szCs w:val="24"/>
          <w:rtl/>
          <w:lang w:eastAsia="he-IL"/>
        </w:rPr>
        <w:t>ג</w:t>
      </w:r>
      <w:r w:rsidR="00D80792" w:rsidRPr="00825C5C">
        <w:rPr>
          <w:rFonts w:hint="cs"/>
          <w:szCs w:val="24"/>
          <w:rtl/>
          <w:lang w:eastAsia="he-IL"/>
        </w:rPr>
        <w:t>)</w:t>
      </w:r>
      <w:r w:rsidRPr="000872D2">
        <w:rPr>
          <w:rFonts w:hint="cs"/>
          <w:rtl/>
          <w:lang w:eastAsia="he-IL"/>
        </w:rPr>
        <w:t xml:space="preserve"> הביא דברי שו"ת בית דוד </w:t>
      </w:r>
      <w:r w:rsidR="00D80792" w:rsidRPr="00825C5C">
        <w:rPr>
          <w:rFonts w:hint="cs"/>
          <w:szCs w:val="24"/>
          <w:rtl/>
          <w:lang w:eastAsia="he-IL"/>
        </w:rPr>
        <w:t>(סימן</w:t>
      </w:r>
      <w:r w:rsidRPr="00825C5C">
        <w:rPr>
          <w:rFonts w:hint="cs"/>
          <w:szCs w:val="24"/>
          <w:rtl/>
          <w:lang w:eastAsia="he-IL"/>
        </w:rPr>
        <w:t xml:space="preserve"> רנו</w:t>
      </w:r>
      <w:r w:rsidR="00D80792" w:rsidRPr="00825C5C">
        <w:rPr>
          <w:rFonts w:hint="cs"/>
          <w:szCs w:val="24"/>
          <w:rtl/>
          <w:lang w:eastAsia="he-IL"/>
        </w:rPr>
        <w:t>)</w:t>
      </w:r>
      <w:r w:rsidRPr="000872D2">
        <w:rPr>
          <w:rFonts w:hint="cs"/>
          <w:rtl/>
          <w:lang w:eastAsia="he-IL"/>
        </w:rPr>
        <w:t xml:space="preserve"> שכתב שלדעת ה</w:t>
      </w:r>
      <w:r w:rsidR="008C1B89">
        <w:rPr>
          <w:rFonts w:hint="cs"/>
          <w:rtl/>
          <w:lang w:eastAsia="he-IL"/>
        </w:rPr>
        <w:t>תוספות</w:t>
      </w:r>
      <w:r w:rsidRPr="000872D2">
        <w:rPr>
          <w:rFonts w:hint="cs"/>
          <w:rtl/>
          <w:lang w:eastAsia="he-IL"/>
        </w:rPr>
        <w:t xml:space="preserve"> </w:t>
      </w:r>
      <w:r w:rsidR="00485811" w:rsidRPr="00825C5C">
        <w:rPr>
          <w:rFonts w:hint="cs"/>
          <w:szCs w:val="24"/>
          <w:rtl/>
          <w:lang w:eastAsia="he-IL"/>
        </w:rPr>
        <w:t>(</w:t>
      </w:r>
      <w:r w:rsidR="00F74835" w:rsidRPr="00825C5C">
        <w:rPr>
          <w:rFonts w:hint="cs"/>
          <w:szCs w:val="24"/>
          <w:rtl/>
          <w:lang w:eastAsia="he-IL"/>
        </w:rPr>
        <w:t>בפסחים ק</w:t>
      </w:r>
      <w:r w:rsidRPr="00825C5C">
        <w:rPr>
          <w:rFonts w:hint="cs"/>
          <w:szCs w:val="24"/>
          <w:rtl/>
          <w:lang w:eastAsia="he-IL"/>
        </w:rPr>
        <w:t>ח</w:t>
      </w:r>
      <w:r w:rsidR="00485811" w:rsidRPr="00825C5C">
        <w:rPr>
          <w:rFonts w:hint="cs"/>
          <w:szCs w:val="24"/>
          <w:rtl/>
          <w:lang w:eastAsia="he-IL"/>
        </w:rPr>
        <w:t>, א</w:t>
      </w:r>
      <w:r w:rsidR="00F74835" w:rsidRPr="00825C5C">
        <w:rPr>
          <w:rFonts w:hint="cs"/>
          <w:szCs w:val="24"/>
          <w:rtl/>
          <w:lang w:eastAsia="he-IL"/>
        </w:rPr>
        <w:t>)</w:t>
      </w:r>
      <w:r w:rsidR="00485811">
        <w:rPr>
          <w:rFonts w:hint="cs"/>
          <w:rtl/>
          <w:lang w:eastAsia="he-IL"/>
        </w:rPr>
        <w:t xml:space="preserve"> אין על הנשים חיוב כלל.</w:t>
      </w:r>
      <w:r w:rsidRPr="000872D2">
        <w:rPr>
          <w:rFonts w:hint="cs"/>
          <w:rtl/>
          <w:lang w:eastAsia="he-IL"/>
        </w:rPr>
        <w:t xml:space="preserve"> </w:t>
      </w:r>
      <w:r w:rsidR="00485811">
        <w:rPr>
          <w:rFonts w:hint="cs"/>
          <w:rtl/>
          <w:lang w:eastAsia="he-IL"/>
        </w:rPr>
        <w:t>ו</w:t>
      </w:r>
      <w:r w:rsidR="007F4F15">
        <w:rPr>
          <w:rFonts w:hint="cs"/>
          <w:rtl/>
          <w:lang w:eastAsia="he-IL"/>
        </w:rPr>
        <w:t>עיין שם</w:t>
      </w:r>
      <w:r w:rsidRPr="000872D2">
        <w:rPr>
          <w:rFonts w:hint="cs"/>
          <w:rtl/>
          <w:lang w:eastAsia="he-IL"/>
        </w:rPr>
        <w:t xml:space="preserve"> שתפס כדבר פשוט שהיא </w:t>
      </w:r>
      <w:r w:rsidR="0021136B">
        <w:rPr>
          <w:rFonts w:hint="cs"/>
          <w:rtl/>
          <w:lang w:eastAsia="he-IL"/>
        </w:rPr>
        <w:t>מצוות עשה</w:t>
      </w:r>
      <w:r w:rsidRPr="000872D2">
        <w:rPr>
          <w:rFonts w:hint="cs"/>
          <w:rtl/>
          <w:lang w:eastAsia="he-IL"/>
        </w:rPr>
        <w:t xml:space="preserve"> דאורייתא כדעת הרמב"ם ולכן נשים פטורות אף מדרבנן</w:t>
      </w:r>
      <w:r w:rsidR="00485811">
        <w:rPr>
          <w:rFonts w:hint="cs"/>
          <w:rtl/>
          <w:lang w:eastAsia="he-IL"/>
        </w:rPr>
        <w:t>,</w:t>
      </w:r>
      <w:r w:rsidRPr="000872D2">
        <w:rPr>
          <w:rFonts w:hint="cs"/>
          <w:rtl/>
          <w:lang w:eastAsia="he-IL"/>
        </w:rPr>
        <w:t xml:space="preserve"> כדברי ה</w:t>
      </w:r>
      <w:r w:rsidR="008C1B89">
        <w:rPr>
          <w:rFonts w:hint="cs"/>
          <w:rtl/>
          <w:lang w:eastAsia="he-IL"/>
        </w:rPr>
        <w:t>תוספות</w:t>
      </w:r>
      <w:r w:rsidRPr="000872D2">
        <w:rPr>
          <w:rFonts w:hint="cs"/>
          <w:rtl/>
          <w:lang w:eastAsia="he-IL"/>
        </w:rPr>
        <w:t xml:space="preserve">, </w:t>
      </w:r>
      <w:r w:rsidR="007F4F15">
        <w:rPr>
          <w:rFonts w:hint="cs"/>
          <w:rtl/>
          <w:lang w:eastAsia="he-IL"/>
        </w:rPr>
        <w:t>עיין שם</w:t>
      </w:r>
      <w:r w:rsidRPr="000872D2">
        <w:rPr>
          <w:rFonts w:hint="cs"/>
          <w:rtl/>
          <w:lang w:eastAsia="he-IL"/>
        </w:rPr>
        <w:t>. אך כבר השיגו עליו מדברי ה</w:t>
      </w:r>
      <w:r w:rsidR="008C1B89">
        <w:rPr>
          <w:rFonts w:hint="cs"/>
          <w:rtl/>
          <w:lang w:eastAsia="he-IL"/>
        </w:rPr>
        <w:t>תוספות</w:t>
      </w:r>
      <w:r w:rsidRPr="000872D2">
        <w:rPr>
          <w:rFonts w:hint="cs"/>
          <w:rtl/>
          <w:lang w:eastAsia="he-IL"/>
        </w:rPr>
        <w:t xml:space="preserve"> בסוכה </w:t>
      </w:r>
      <w:r w:rsidR="00485811" w:rsidRPr="00825C5C">
        <w:rPr>
          <w:rFonts w:hint="cs"/>
          <w:szCs w:val="24"/>
          <w:rtl/>
          <w:lang w:eastAsia="he-IL"/>
        </w:rPr>
        <w:t>(</w:t>
      </w:r>
      <w:r w:rsidRPr="00825C5C">
        <w:rPr>
          <w:rFonts w:hint="cs"/>
          <w:szCs w:val="24"/>
          <w:rtl/>
          <w:lang w:eastAsia="he-IL"/>
        </w:rPr>
        <w:t xml:space="preserve">לח, </w:t>
      </w:r>
      <w:r w:rsidR="00485811" w:rsidRPr="00825C5C">
        <w:rPr>
          <w:rFonts w:hint="cs"/>
          <w:szCs w:val="24"/>
          <w:rtl/>
          <w:lang w:eastAsia="he-IL"/>
        </w:rPr>
        <w:t>א)</w:t>
      </w:r>
      <w:r w:rsidR="00485811">
        <w:rPr>
          <w:rFonts w:hint="cs"/>
          <w:rtl/>
          <w:lang w:eastAsia="he-IL"/>
        </w:rPr>
        <w:t xml:space="preserve"> ועיין בשו"ת בית שלמה </w:t>
      </w:r>
      <w:r w:rsidR="00485811" w:rsidRPr="00825C5C">
        <w:rPr>
          <w:rFonts w:hint="cs"/>
          <w:szCs w:val="24"/>
          <w:rtl/>
          <w:lang w:eastAsia="he-IL"/>
        </w:rPr>
        <w:t>(</w:t>
      </w:r>
      <w:r w:rsidRPr="00825C5C">
        <w:rPr>
          <w:rFonts w:hint="cs"/>
          <w:szCs w:val="24"/>
          <w:rtl/>
          <w:lang w:eastAsia="he-IL"/>
        </w:rPr>
        <w:t>או</w:t>
      </w:r>
      <w:r w:rsidR="00485811" w:rsidRPr="00825C5C">
        <w:rPr>
          <w:rFonts w:hint="cs"/>
          <w:szCs w:val="24"/>
          <w:rtl/>
          <w:lang w:eastAsia="he-IL"/>
        </w:rPr>
        <w:t>רח חיים סימן י</w:t>
      </w:r>
      <w:r w:rsidRPr="00825C5C">
        <w:rPr>
          <w:rFonts w:hint="cs"/>
          <w:szCs w:val="24"/>
          <w:rtl/>
          <w:lang w:eastAsia="he-IL"/>
        </w:rPr>
        <w:t>ד</w:t>
      </w:r>
      <w:r w:rsidR="00485811" w:rsidRPr="00825C5C">
        <w:rPr>
          <w:rFonts w:hint="cs"/>
          <w:szCs w:val="24"/>
          <w:rtl/>
          <w:lang w:eastAsia="he-IL"/>
        </w:rPr>
        <w:t>)</w:t>
      </w:r>
      <w:r w:rsidRPr="000872D2">
        <w:rPr>
          <w:rFonts w:hint="cs"/>
          <w:rtl/>
          <w:lang w:eastAsia="he-IL"/>
        </w:rPr>
        <w:t xml:space="preserve"> בהגהה מבן המחבר שכתב ש</w:t>
      </w:r>
      <w:r w:rsidR="00DD15B1">
        <w:rPr>
          <w:rFonts w:hint="cs"/>
          <w:rtl/>
          <w:lang w:eastAsia="he-IL"/>
        </w:rPr>
        <w:t>על כל פנים</w:t>
      </w:r>
      <w:r w:rsidR="00485811">
        <w:rPr>
          <w:rFonts w:hint="cs"/>
          <w:rtl/>
          <w:lang w:eastAsia="he-IL"/>
        </w:rPr>
        <w:t xml:space="preserve"> חייבות בדבר</w:t>
      </w:r>
      <w:r w:rsidRPr="000872D2">
        <w:rPr>
          <w:rFonts w:hint="cs"/>
          <w:rtl/>
          <w:lang w:eastAsia="he-IL"/>
        </w:rPr>
        <w:t xml:space="preserve"> מדרבנן מפני שחייב</w:t>
      </w:r>
      <w:r w:rsidR="00485811">
        <w:rPr>
          <w:rFonts w:hint="cs"/>
          <w:rtl/>
          <w:lang w:eastAsia="he-IL"/>
        </w:rPr>
        <w:t xml:space="preserve">ות בארבע </w:t>
      </w:r>
      <w:r w:rsidRPr="000872D2">
        <w:rPr>
          <w:rFonts w:hint="cs"/>
          <w:rtl/>
          <w:lang w:eastAsia="he-IL"/>
        </w:rPr>
        <w:t>כוסות</w:t>
      </w:r>
      <w:r w:rsidR="00573E30">
        <w:rPr>
          <w:rFonts w:hint="cs"/>
          <w:rtl/>
          <w:lang w:eastAsia="he-IL"/>
        </w:rPr>
        <w:t xml:space="preserve">, </w:t>
      </w:r>
      <w:r w:rsidRPr="000872D2">
        <w:rPr>
          <w:rFonts w:hint="cs"/>
          <w:rtl/>
          <w:lang w:eastAsia="he-IL"/>
        </w:rPr>
        <w:t>ופירש כמו שביארנו בדברי החיי אדם.</w:t>
      </w:r>
    </w:p>
    <w:p w14:paraId="0054A468" w14:textId="77777777" w:rsidR="000872D2" w:rsidRPr="000872D2" w:rsidRDefault="000872D2" w:rsidP="00017C40">
      <w:pPr>
        <w:pStyle w:val="ae"/>
        <w:rPr>
          <w:rtl/>
          <w:lang w:eastAsia="he-IL"/>
        </w:rPr>
      </w:pPr>
      <w:r w:rsidRPr="000872D2">
        <w:rPr>
          <w:rFonts w:hint="cs"/>
          <w:rtl/>
          <w:lang w:eastAsia="he-IL"/>
        </w:rPr>
        <w:t xml:space="preserve">ובטעם </w:t>
      </w:r>
      <w:r w:rsidR="00485811">
        <w:rPr>
          <w:rFonts w:hint="cs"/>
          <w:rtl/>
          <w:lang w:eastAsia="he-IL"/>
        </w:rPr>
        <w:t>החיוב לנשים בכל מצוות הלילה הזה</w:t>
      </w:r>
      <w:r w:rsidRPr="000872D2">
        <w:rPr>
          <w:rFonts w:hint="cs"/>
          <w:rtl/>
          <w:lang w:eastAsia="he-IL"/>
        </w:rPr>
        <w:t xml:space="preserve"> כתבו מפרשי ה</w:t>
      </w:r>
      <w:r w:rsidR="00221950">
        <w:rPr>
          <w:rFonts w:hint="cs"/>
          <w:rtl/>
          <w:lang w:eastAsia="he-IL"/>
        </w:rPr>
        <w:t>שולחן ערוך</w:t>
      </w:r>
      <w:r w:rsidRPr="000872D2">
        <w:rPr>
          <w:rFonts w:hint="cs"/>
          <w:rtl/>
          <w:lang w:eastAsia="he-IL"/>
        </w:rPr>
        <w:t xml:space="preserve"> </w:t>
      </w:r>
      <w:r w:rsidR="00485811">
        <w:rPr>
          <w:rFonts w:hint="cs"/>
          <w:rtl/>
          <w:lang w:eastAsia="he-IL"/>
        </w:rPr>
        <w:t xml:space="preserve">דהוא </w:t>
      </w:r>
      <w:r w:rsidRPr="000872D2">
        <w:rPr>
          <w:rFonts w:hint="cs"/>
          <w:rtl/>
          <w:lang w:eastAsia="he-IL"/>
        </w:rPr>
        <w:t>משום דהנשים היו באותו הנס</w:t>
      </w:r>
      <w:r w:rsidR="00485811">
        <w:rPr>
          <w:rFonts w:hint="cs"/>
          <w:rtl/>
          <w:lang w:eastAsia="he-IL"/>
        </w:rPr>
        <w:t>.</w:t>
      </w:r>
      <w:r w:rsidRPr="000872D2">
        <w:rPr>
          <w:rFonts w:hint="cs"/>
          <w:rtl/>
          <w:lang w:eastAsia="he-IL"/>
        </w:rPr>
        <w:t xml:space="preserve"> ומפשט לשון המפרשים משמע שחיובו מדרבנן</w:t>
      </w:r>
      <w:r w:rsidR="00485811">
        <w:rPr>
          <w:rFonts w:hint="cs"/>
          <w:rtl/>
          <w:lang w:eastAsia="he-IL"/>
        </w:rPr>
        <w:t>,</w:t>
      </w:r>
      <w:r w:rsidRPr="000872D2">
        <w:rPr>
          <w:rFonts w:hint="cs"/>
          <w:rtl/>
          <w:lang w:eastAsia="he-IL"/>
        </w:rPr>
        <w:t xml:space="preserve"> ועיין ב</w:t>
      </w:r>
      <w:r w:rsidRPr="000872D2">
        <w:rPr>
          <w:rtl/>
          <w:lang w:eastAsia="he-IL"/>
        </w:rPr>
        <w:t xml:space="preserve">פרי מגדים </w:t>
      </w:r>
      <w:r w:rsidRPr="000872D2">
        <w:rPr>
          <w:rFonts w:hint="cs"/>
          <w:rtl/>
          <w:lang w:eastAsia="he-IL"/>
        </w:rPr>
        <w:t>שם שכתב:</w:t>
      </w:r>
    </w:p>
    <w:p w14:paraId="4A33EA85" w14:textId="77777777" w:rsidR="000872D2" w:rsidRPr="000872D2" w:rsidRDefault="000872D2" w:rsidP="00005D67">
      <w:pPr>
        <w:pStyle w:val="a9"/>
        <w:rPr>
          <w:rtl/>
          <w:lang w:eastAsia="he-IL"/>
        </w:rPr>
      </w:pPr>
      <w:r w:rsidRPr="000872D2">
        <w:rPr>
          <w:rtl/>
          <w:lang w:eastAsia="he-IL"/>
        </w:rPr>
        <w:t>ולפי זה</w:t>
      </w:r>
      <w:r w:rsidR="00485811">
        <w:rPr>
          <w:rFonts w:hint="cs"/>
          <w:rtl/>
          <w:lang w:eastAsia="he-IL"/>
        </w:rPr>
        <w:t>:</w:t>
      </w:r>
      <w:r w:rsidRPr="000872D2">
        <w:rPr>
          <w:rtl/>
          <w:lang w:eastAsia="he-IL"/>
        </w:rPr>
        <w:t xml:space="preserve"> אשה שיש לה בן שהגיע לחינוך </w:t>
      </w:r>
      <w:r w:rsidR="00485811">
        <w:rPr>
          <w:rtl/>
          <w:lang w:eastAsia="he-IL"/>
        </w:rPr>
        <w:t>ואין לה כי אם ד' כוסות מצומצמות</w:t>
      </w:r>
      <w:r w:rsidR="00485811">
        <w:rPr>
          <w:rFonts w:hint="cs"/>
          <w:rtl/>
          <w:lang w:eastAsia="he-IL"/>
        </w:rPr>
        <w:t xml:space="preserve"> </w:t>
      </w:r>
      <w:r w:rsidR="00485811">
        <w:rPr>
          <w:rtl/>
          <w:lang w:eastAsia="he-IL"/>
        </w:rPr>
        <w:t>–</w:t>
      </w:r>
      <w:r w:rsidRPr="000872D2">
        <w:rPr>
          <w:rtl/>
          <w:lang w:eastAsia="he-IL"/>
        </w:rPr>
        <w:t xml:space="preserve"> תשתה היא ותאמר הגדה והבן ישמע ממנה, דהיא הוה חד דרבנן והבן תרי דרבנן</w:t>
      </w:r>
      <w:r w:rsidR="00485811">
        <w:rPr>
          <w:rFonts w:hint="cs"/>
          <w:rtl/>
          <w:lang w:eastAsia="he-IL"/>
        </w:rPr>
        <w:t>.</w:t>
      </w:r>
    </w:p>
    <w:p w14:paraId="44B8C7C2" w14:textId="77777777" w:rsidR="00485811" w:rsidRDefault="000872D2" w:rsidP="00017C40">
      <w:pPr>
        <w:pStyle w:val="ae"/>
        <w:rPr>
          <w:rtl/>
          <w:lang w:eastAsia="he-IL"/>
        </w:rPr>
      </w:pPr>
      <w:r w:rsidRPr="000872D2">
        <w:rPr>
          <w:rFonts w:hint="cs"/>
          <w:rtl/>
          <w:lang w:eastAsia="he-IL"/>
        </w:rPr>
        <w:t>וכן פסקו כל הפוסקים</w:t>
      </w:r>
      <w:r w:rsidR="00485811">
        <w:rPr>
          <w:rFonts w:hint="cs"/>
          <w:rtl/>
          <w:lang w:eastAsia="he-IL"/>
        </w:rPr>
        <w:t>:</w:t>
      </w:r>
    </w:p>
    <w:p w14:paraId="7FD444B9" w14:textId="77777777" w:rsidR="000872D2" w:rsidRPr="000872D2" w:rsidRDefault="000872D2" w:rsidP="00485811">
      <w:pPr>
        <w:pStyle w:val="ae"/>
        <w:rPr>
          <w:rtl/>
          <w:lang w:eastAsia="he-IL"/>
        </w:rPr>
      </w:pPr>
      <w:r w:rsidRPr="000872D2">
        <w:rPr>
          <w:rFonts w:hint="cs"/>
          <w:rtl/>
          <w:lang w:eastAsia="he-IL"/>
        </w:rPr>
        <w:t xml:space="preserve">עיין </w:t>
      </w:r>
      <w:r w:rsidRPr="000872D2">
        <w:rPr>
          <w:rtl/>
          <w:lang w:eastAsia="he-IL"/>
        </w:rPr>
        <w:t xml:space="preserve">קיצור שולחן ערוך </w:t>
      </w:r>
      <w:r w:rsidR="00485811" w:rsidRPr="00825C5C">
        <w:rPr>
          <w:rFonts w:hint="cs"/>
          <w:szCs w:val="24"/>
          <w:rtl/>
          <w:lang w:eastAsia="he-IL"/>
        </w:rPr>
        <w:t>(</w:t>
      </w:r>
      <w:r w:rsidRPr="00825C5C">
        <w:rPr>
          <w:szCs w:val="24"/>
          <w:rtl/>
          <w:lang w:eastAsia="he-IL"/>
        </w:rPr>
        <w:t>סימן קיט</w:t>
      </w:r>
      <w:r w:rsidR="00485811" w:rsidRPr="00825C5C">
        <w:rPr>
          <w:rFonts w:hint="cs"/>
          <w:szCs w:val="24"/>
          <w:rtl/>
          <w:lang w:eastAsia="he-IL"/>
        </w:rPr>
        <w:t xml:space="preserve"> סעיף </w:t>
      </w:r>
      <w:r w:rsidRPr="00825C5C">
        <w:rPr>
          <w:rFonts w:hint="cs"/>
          <w:szCs w:val="24"/>
          <w:rtl/>
          <w:lang w:eastAsia="he-IL"/>
        </w:rPr>
        <w:t>ב</w:t>
      </w:r>
      <w:r w:rsidR="00485811" w:rsidRPr="00825C5C">
        <w:rPr>
          <w:rFonts w:hint="cs"/>
          <w:szCs w:val="24"/>
          <w:rtl/>
          <w:lang w:eastAsia="he-IL"/>
        </w:rPr>
        <w:t>)</w:t>
      </w:r>
      <w:r w:rsidR="00485811">
        <w:rPr>
          <w:rFonts w:hint="cs"/>
          <w:rtl/>
          <w:lang w:eastAsia="he-IL"/>
        </w:rPr>
        <w:t>: "</w:t>
      </w:r>
      <w:r w:rsidRPr="000872D2">
        <w:rPr>
          <w:rtl/>
          <w:lang w:eastAsia="he-IL"/>
        </w:rPr>
        <w:t>ויכוונו כולם למצות ארבע כוסות וסיפ</w:t>
      </w:r>
      <w:r w:rsidR="00485811">
        <w:rPr>
          <w:rtl/>
          <w:lang w:eastAsia="he-IL"/>
        </w:rPr>
        <w:t>ור יציאת מצרים ואכילת מצה ומרור</w:t>
      </w:r>
      <w:r w:rsidRPr="000872D2">
        <w:rPr>
          <w:rtl/>
          <w:lang w:eastAsia="he-IL"/>
        </w:rPr>
        <w:t xml:space="preserve"> כי גם הנשים חייבות במצות אלו</w:t>
      </w:r>
      <w:r w:rsidR="00485811">
        <w:rPr>
          <w:rFonts w:hint="cs"/>
          <w:rtl/>
          <w:lang w:eastAsia="he-IL"/>
        </w:rPr>
        <w:t>,</w:t>
      </w:r>
      <w:r w:rsidRPr="000872D2">
        <w:rPr>
          <w:rtl/>
          <w:lang w:eastAsia="he-IL"/>
        </w:rPr>
        <w:t xml:space="preserve"> רק בהסבה אינן נוהגות.</w:t>
      </w:r>
      <w:r w:rsidR="00485811">
        <w:rPr>
          <w:rFonts w:hint="cs"/>
          <w:rtl/>
          <w:lang w:eastAsia="he-IL"/>
        </w:rPr>
        <w:t>"</w:t>
      </w:r>
      <w:r w:rsidRPr="000872D2">
        <w:rPr>
          <w:rtl/>
          <w:lang w:eastAsia="he-IL"/>
        </w:rPr>
        <w:t xml:space="preserve"> </w:t>
      </w:r>
    </w:p>
    <w:p w14:paraId="0D5D78F4" w14:textId="77777777" w:rsidR="000872D2" w:rsidRPr="000872D2" w:rsidRDefault="000872D2" w:rsidP="00017C40">
      <w:pPr>
        <w:pStyle w:val="ae"/>
        <w:rPr>
          <w:rtl/>
          <w:lang w:eastAsia="he-IL"/>
        </w:rPr>
      </w:pPr>
      <w:r w:rsidRPr="000872D2">
        <w:rPr>
          <w:rFonts w:hint="cs"/>
          <w:rtl/>
          <w:lang w:eastAsia="he-IL"/>
        </w:rPr>
        <w:t>וב</w:t>
      </w:r>
      <w:r w:rsidRPr="000872D2">
        <w:rPr>
          <w:rtl/>
          <w:lang w:eastAsia="he-IL"/>
        </w:rPr>
        <w:t xml:space="preserve">שולחן ערוך הרב </w:t>
      </w:r>
      <w:r w:rsidR="00485811" w:rsidRPr="00825C5C">
        <w:rPr>
          <w:rFonts w:hint="cs"/>
          <w:szCs w:val="24"/>
          <w:rtl/>
          <w:lang w:eastAsia="he-IL"/>
        </w:rPr>
        <w:t>(</w:t>
      </w:r>
      <w:r w:rsidRPr="00825C5C">
        <w:rPr>
          <w:szCs w:val="24"/>
          <w:rtl/>
          <w:lang w:eastAsia="he-IL"/>
        </w:rPr>
        <w:t>אורח חיים סימן תעב</w:t>
      </w:r>
      <w:r w:rsidR="00485811" w:rsidRPr="00825C5C">
        <w:rPr>
          <w:rFonts w:hint="cs"/>
          <w:szCs w:val="24"/>
          <w:rtl/>
          <w:lang w:eastAsia="he-IL"/>
        </w:rPr>
        <w:t xml:space="preserve"> ס</w:t>
      </w:r>
      <w:r w:rsidR="0061612A" w:rsidRPr="00825C5C">
        <w:rPr>
          <w:rFonts w:hint="cs"/>
          <w:szCs w:val="24"/>
          <w:rtl/>
          <w:lang w:eastAsia="he-IL"/>
        </w:rPr>
        <w:t>עי</w:t>
      </w:r>
      <w:r w:rsidR="00485811" w:rsidRPr="00825C5C">
        <w:rPr>
          <w:rFonts w:hint="cs"/>
          <w:szCs w:val="24"/>
          <w:rtl/>
          <w:lang w:eastAsia="he-IL"/>
        </w:rPr>
        <w:t xml:space="preserve"> כ</w:t>
      </w:r>
      <w:r w:rsidRPr="00825C5C">
        <w:rPr>
          <w:rFonts w:hint="cs"/>
          <w:szCs w:val="24"/>
          <w:rtl/>
          <w:lang w:eastAsia="he-IL"/>
        </w:rPr>
        <w:t>ה</w:t>
      </w:r>
      <w:r w:rsidR="00485811" w:rsidRPr="00825C5C">
        <w:rPr>
          <w:rFonts w:hint="cs"/>
          <w:szCs w:val="24"/>
          <w:rtl/>
          <w:lang w:eastAsia="he-IL"/>
        </w:rPr>
        <w:t>)</w:t>
      </w:r>
      <w:r w:rsidR="00485811">
        <w:rPr>
          <w:rFonts w:hint="cs"/>
          <w:rtl/>
          <w:lang w:eastAsia="he-IL"/>
        </w:rPr>
        <w:t>:</w:t>
      </w:r>
    </w:p>
    <w:p w14:paraId="55F5D2F9" w14:textId="77777777" w:rsidR="000872D2" w:rsidRPr="000872D2" w:rsidRDefault="000872D2" w:rsidP="00420219">
      <w:pPr>
        <w:pStyle w:val="a9"/>
        <w:rPr>
          <w:rtl/>
          <w:lang w:eastAsia="he-IL"/>
        </w:rPr>
      </w:pPr>
      <w:r w:rsidRPr="000872D2">
        <w:rPr>
          <w:rtl/>
          <w:lang w:eastAsia="he-IL"/>
        </w:rPr>
        <w:t>וכן בשאר כל המצות הנוהגות בלילה זה אין חילוק בין אנשים לנשים</w:t>
      </w:r>
      <w:r w:rsidR="00420219">
        <w:rPr>
          <w:rFonts w:hint="cs"/>
          <w:rtl/>
          <w:lang w:eastAsia="he-IL"/>
        </w:rPr>
        <w:t>,</w:t>
      </w:r>
      <w:r w:rsidRPr="000872D2">
        <w:rPr>
          <w:rtl/>
          <w:lang w:eastAsia="he-IL"/>
        </w:rPr>
        <w:t xml:space="preserve"> שאף שהנשים פטורות מכל מצות עשה שהזמן גרמא</w:t>
      </w:r>
      <w:r w:rsidR="00420219">
        <w:rPr>
          <w:rFonts w:hint="cs"/>
          <w:rtl/>
          <w:lang w:eastAsia="he-IL"/>
        </w:rPr>
        <w:t>,</w:t>
      </w:r>
      <w:r w:rsidRPr="000872D2">
        <w:rPr>
          <w:rtl/>
          <w:lang w:eastAsia="he-IL"/>
        </w:rPr>
        <w:t xml:space="preserve"> בין של תורה בין של דברי סופרים</w:t>
      </w:r>
      <w:r w:rsidR="00420219">
        <w:rPr>
          <w:rFonts w:hint="cs"/>
          <w:rtl/>
          <w:lang w:eastAsia="he-IL"/>
        </w:rPr>
        <w:t xml:space="preserve"> </w:t>
      </w:r>
      <w:r w:rsidR="00420219">
        <w:rPr>
          <w:rtl/>
          <w:lang w:eastAsia="he-IL"/>
        </w:rPr>
        <w:t>–</w:t>
      </w:r>
      <w:r w:rsidRPr="000872D2">
        <w:rPr>
          <w:rtl/>
          <w:lang w:eastAsia="he-IL"/>
        </w:rPr>
        <w:t xml:space="preserve"> אף על פי כן חייבו אותן חכמים בכל הדברים שתקנו בלילה זה</w:t>
      </w:r>
      <w:r w:rsidR="00420219">
        <w:rPr>
          <w:rFonts w:hint="cs"/>
          <w:rtl/>
          <w:lang w:eastAsia="he-IL"/>
        </w:rPr>
        <w:t>,</w:t>
      </w:r>
      <w:r w:rsidRPr="000872D2">
        <w:rPr>
          <w:rtl/>
          <w:lang w:eastAsia="he-IL"/>
        </w:rPr>
        <w:t xml:space="preserve"> לפי שאף הם היו באותו הנס של יציאת מצרים</w:t>
      </w:r>
      <w:r w:rsidR="00420219">
        <w:rPr>
          <w:rFonts w:hint="cs"/>
          <w:rtl/>
          <w:lang w:eastAsia="he-IL"/>
        </w:rPr>
        <w:t>.</w:t>
      </w:r>
      <w:r w:rsidRPr="000872D2">
        <w:rPr>
          <w:rtl/>
          <w:lang w:eastAsia="he-IL"/>
        </w:rPr>
        <w:t xml:space="preserve"> ובאכילת מצה הן חייבות מן התורה</w:t>
      </w:r>
      <w:r w:rsidR="00420219">
        <w:rPr>
          <w:rFonts w:hint="cs"/>
          <w:rtl/>
          <w:lang w:eastAsia="he-IL"/>
        </w:rPr>
        <w:t>,</w:t>
      </w:r>
      <w:r w:rsidRPr="000872D2">
        <w:rPr>
          <w:rtl/>
          <w:lang w:eastAsia="he-IL"/>
        </w:rPr>
        <w:t xml:space="preserve"> לפי שהוקשה מצות עשה של אכילת מצה למצות לא תעשה של אכילת חמץ שנאמר </w:t>
      </w:r>
      <w:r w:rsidR="00420219">
        <w:rPr>
          <w:rFonts w:hint="cs"/>
          <w:rtl/>
          <w:lang w:eastAsia="he-IL"/>
        </w:rPr>
        <w:t>"</w:t>
      </w:r>
      <w:r w:rsidRPr="000872D2">
        <w:rPr>
          <w:rtl/>
          <w:lang w:eastAsia="he-IL"/>
        </w:rPr>
        <w:t>לא תאכל עליו חמץ שבעת ימים תאכל עליו מצות</w:t>
      </w:r>
      <w:r w:rsidR="00420219">
        <w:rPr>
          <w:rFonts w:hint="cs"/>
          <w:rtl/>
          <w:lang w:eastAsia="he-IL"/>
        </w:rPr>
        <w:t xml:space="preserve">" </w:t>
      </w:r>
      <w:r w:rsidR="00420219">
        <w:rPr>
          <w:rtl/>
          <w:lang w:eastAsia="he-IL"/>
        </w:rPr>
        <w:t>–</w:t>
      </w:r>
      <w:r w:rsidRPr="000872D2">
        <w:rPr>
          <w:rtl/>
          <w:lang w:eastAsia="he-IL"/>
        </w:rPr>
        <w:t xml:space="preserve"> לומר לך</w:t>
      </w:r>
      <w:r w:rsidR="00420219">
        <w:rPr>
          <w:rFonts w:hint="cs"/>
          <w:rtl/>
          <w:lang w:eastAsia="he-IL"/>
        </w:rPr>
        <w:t>:</w:t>
      </w:r>
      <w:r w:rsidRPr="000872D2">
        <w:rPr>
          <w:rtl/>
          <w:lang w:eastAsia="he-IL"/>
        </w:rPr>
        <w:t xml:space="preserve"> שכשם שהנשים מוזהרות על לא תעשה של אכילת חמץ</w:t>
      </w:r>
      <w:r w:rsidR="00420219">
        <w:rPr>
          <w:rFonts w:hint="cs"/>
          <w:rtl/>
          <w:lang w:eastAsia="he-IL"/>
        </w:rPr>
        <w:t>,</w:t>
      </w:r>
      <w:r w:rsidRPr="000872D2">
        <w:rPr>
          <w:rtl/>
          <w:lang w:eastAsia="he-IL"/>
        </w:rPr>
        <w:t xml:space="preserve"> שנאמר </w:t>
      </w:r>
      <w:r w:rsidR="00420219">
        <w:rPr>
          <w:rFonts w:hint="cs"/>
          <w:rtl/>
          <w:lang w:eastAsia="he-IL"/>
        </w:rPr>
        <w:t>"</w:t>
      </w:r>
      <w:r w:rsidRPr="000872D2">
        <w:rPr>
          <w:rtl/>
          <w:lang w:eastAsia="he-IL"/>
        </w:rPr>
        <w:t>כי כל אוכל מחמצת ונכרתה</w:t>
      </w:r>
      <w:r w:rsidR="00420219">
        <w:rPr>
          <w:rFonts w:hint="cs"/>
          <w:rtl/>
          <w:lang w:eastAsia="he-IL"/>
        </w:rPr>
        <w:t>"</w:t>
      </w:r>
      <w:r w:rsidRPr="000872D2">
        <w:rPr>
          <w:rtl/>
          <w:lang w:eastAsia="he-IL"/>
        </w:rPr>
        <w:t xml:space="preserve"> וגו'</w:t>
      </w:r>
      <w:r w:rsidR="00420219">
        <w:rPr>
          <w:rFonts w:hint="cs"/>
          <w:rtl/>
          <w:lang w:eastAsia="he-IL"/>
        </w:rPr>
        <w:t>,</w:t>
      </w:r>
      <w:r w:rsidRPr="000872D2">
        <w:rPr>
          <w:rtl/>
          <w:lang w:eastAsia="he-IL"/>
        </w:rPr>
        <w:t xml:space="preserve"> </w:t>
      </w:r>
      <w:r w:rsidR="00420219">
        <w:rPr>
          <w:rFonts w:hint="cs"/>
          <w:rtl/>
          <w:lang w:eastAsia="he-IL"/>
        </w:rPr>
        <w:t>"</w:t>
      </w:r>
      <w:r w:rsidRPr="000872D2">
        <w:rPr>
          <w:rtl/>
          <w:lang w:eastAsia="he-IL"/>
        </w:rPr>
        <w:t>כי כל</w:t>
      </w:r>
      <w:r w:rsidR="00420219">
        <w:rPr>
          <w:rFonts w:hint="cs"/>
          <w:rtl/>
          <w:lang w:eastAsia="he-IL"/>
        </w:rPr>
        <w:t>"</w:t>
      </w:r>
      <w:r w:rsidRPr="000872D2">
        <w:rPr>
          <w:rtl/>
          <w:lang w:eastAsia="he-IL"/>
        </w:rPr>
        <w:t xml:space="preserve"> לרבות הנשים </w:t>
      </w:r>
      <w:r w:rsidR="00420219">
        <w:rPr>
          <w:rtl/>
          <w:lang w:eastAsia="he-IL"/>
        </w:rPr>
        <w:t>–</w:t>
      </w:r>
      <w:r w:rsidR="00420219">
        <w:rPr>
          <w:rFonts w:hint="cs"/>
          <w:rtl/>
          <w:lang w:eastAsia="he-IL"/>
        </w:rPr>
        <w:t xml:space="preserve"> </w:t>
      </w:r>
      <w:r w:rsidRPr="000872D2">
        <w:rPr>
          <w:rtl/>
          <w:lang w:eastAsia="he-IL"/>
        </w:rPr>
        <w:t>כך הן מוזהרות</w:t>
      </w:r>
      <w:r w:rsidR="00420219">
        <w:rPr>
          <w:rtl/>
          <w:lang w:eastAsia="he-IL"/>
        </w:rPr>
        <w:t xml:space="preserve"> על מצות עשה של אכילת מצה</w:t>
      </w:r>
      <w:r w:rsidR="00420219">
        <w:rPr>
          <w:rFonts w:hint="cs"/>
          <w:rtl/>
          <w:lang w:eastAsia="he-IL"/>
        </w:rPr>
        <w:t>.</w:t>
      </w:r>
    </w:p>
    <w:p w14:paraId="52AB8C59" w14:textId="77777777" w:rsidR="000872D2" w:rsidRPr="000872D2" w:rsidRDefault="000872D2" w:rsidP="00017C40">
      <w:pPr>
        <w:pStyle w:val="ae"/>
        <w:rPr>
          <w:rtl/>
          <w:lang w:eastAsia="he-IL"/>
        </w:rPr>
      </w:pPr>
      <w:r w:rsidRPr="000872D2">
        <w:rPr>
          <w:rFonts w:hint="cs"/>
          <w:rtl/>
          <w:lang w:eastAsia="he-IL"/>
        </w:rPr>
        <w:t>וב</w:t>
      </w:r>
      <w:r w:rsidRPr="000872D2">
        <w:rPr>
          <w:rtl/>
          <w:lang w:eastAsia="he-IL"/>
        </w:rPr>
        <w:t xml:space="preserve">ערוך השולחן </w:t>
      </w:r>
      <w:r w:rsidR="00420219" w:rsidRPr="00825C5C">
        <w:rPr>
          <w:rFonts w:hint="cs"/>
          <w:szCs w:val="24"/>
          <w:rtl/>
          <w:lang w:eastAsia="he-IL"/>
        </w:rPr>
        <w:t>(</w:t>
      </w:r>
      <w:r w:rsidRPr="00825C5C">
        <w:rPr>
          <w:szCs w:val="24"/>
          <w:rtl/>
          <w:lang w:eastAsia="he-IL"/>
        </w:rPr>
        <w:t>אורח חיים סימן תעב</w:t>
      </w:r>
      <w:r w:rsidR="00420219" w:rsidRPr="00825C5C">
        <w:rPr>
          <w:rFonts w:hint="cs"/>
          <w:szCs w:val="24"/>
          <w:rtl/>
          <w:lang w:eastAsia="he-IL"/>
        </w:rPr>
        <w:t xml:space="preserve"> סעיף ט</w:t>
      </w:r>
      <w:r w:rsidRPr="00825C5C">
        <w:rPr>
          <w:rFonts w:hint="cs"/>
          <w:szCs w:val="24"/>
          <w:rtl/>
          <w:lang w:eastAsia="he-IL"/>
        </w:rPr>
        <w:t>ו</w:t>
      </w:r>
      <w:r w:rsidR="00420219" w:rsidRPr="00825C5C">
        <w:rPr>
          <w:rFonts w:hint="cs"/>
          <w:szCs w:val="24"/>
          <w:rtl/>
          <w:lang w:eastAsia="he-IL"/>
        </w:rPr>
        <w:t>)</w:t>
      </w:r>
      <w:r w:rsidRPr="000872D2">
        <w:rPr>
          <w:rFonts w:hint="cs"/>
          <w:rtl/>
          <w:lang w:eastAsia="he-IL"/>
        </w:rPr>
        <w:t xml:space="preserve"> כתב:</w:t>
      </w:r>
    </w:p>
    <w:p w14:paraId="1A340FC5" w14:textId="77777777" w:rsidR="000872D2" w:rsidRDefault="000872D2" w:rsidP="00522786">
      <w:pPr>
        <w:pStyle w:val="a9"/>
        <w:rPr>
          <w:rtl/>
          <w:lang w:eastAsia="he-IL"/>
        </w:rPr>
      </w:pPr>
      <w:r w:rsidRPr="000872D2">
        <w:rPr>
          <w:rtl/>
          <w:lang w:eastAsia="he-IL"/>
        </w:rPr>
        <w:t>וגם הנשים חייבות בארבע כוסות ובכל המצות השיי</w:t>
      </w:r>
      <w:r w:rsidRPr="000872D2">
        <w:rPr>
          <w:rFonts w:hint="cs"/>
          <w:rtl/>
          <w:lang w:eastAsia="he-IL"/>
        </w:rPr>
        <w:t>כות</w:t>
      </w:r>
      <w:r w:rsidRPr="000872D2">
        <w:rPr>
          <w:rtl/>
          <w:lang w:eastAsia="he-IL"/>
        </w:rPr>
        <w:t xml:space="preserve"> לאותו לילה כמו אכילת מצה ואמירת ההגדה</w:t>
      </w:r>
      <w:r w:rsidR="00522786">
        <w:rPr>
          <w:rFonts w:hint="cs"/>
          <w:rtl/>
          <w:lang w:eastAsia="he-IL"/>
        </w:rPr>
        <w:t>,</w:t>
      </w:r>
      <w:r w:rsidRPr="000872D2">
        <w:rPr>
          <w:rtl/>
          <w:lang w:eastAsia="he-IL"/>
        </w:rPr>
        <w:t xml:space="preserve"> ואם אין יכולות להגיד בעצמן ישמעו ההגדה</w:t>
      </w:r>
      <w:r w:rsidR="00522786">
        <w:rPr>
          <w:rFonts w:hint="cs"/>
          <w:rtl/>
          <w:lang w:eastAsia="he-IL"/>
        </w:rPr>
        <w:t>,</w:t>
      </w:r>
      <w:r w:rsidR="00522786">
        <w:rPr>
          <w:rtl/>
          <w:lang w:eastAsia="he-IL"/>
        </w:rPr>
        <w:t xml:space="preserve"> משום דכתיב </w:t>
      </w:r>
      <w:r w:rsidR="00522786" w:rsidRPr="00825C5C">
        <w:rPr>
          <w:rFonts w:hint="cs"/>
          <w:szCs w:val="24"/>
          <w:rtl/>
          <w:lang w:eastAsia="he-IL"/>
        </w:rPr>
        <w:t>(</w:t>
      </w:r>
      <w:r w:rsidRPr="00825C5C">
        <w:rPr>
          <w:szCs w:val="24"/>
          <w:rtl/>
          <w:lang w:eastAsia="he-IL"/>
        </w:rPr>
        <w:t>דברים טז, ג</w:t>
      </w:r>
      <w:r w:rsidR="00522786" w:rsidRPr="00825C5C">
        <w:rPr>
          <w:rFonts w:hint="cs"/>
          <w:szCs w:val="24"/>
          <w:rtl/>
          <w:lang w:eastAsia="he-IL"/>
        </w:rPr>
        <w:t>)</w:t>
      </w:r>
      <w:r w:rsidRPr="000872D2">
        <w:rPr>
          <w:rtl/>
          <w:lang w:eastAsia="he-IL"/>
        </w:rPr>
        <w:t xml:space="preserve"> </w:t>
      </w:r>
      <w:r w:rsidR="00522786">
        <w:rPr>
          <w:rFonts w:hint="cs"/>
          <w:rtl/>
          <w:lang w:eastAsia="he-IL"/>
        </w:rPr>
        <w:t>"</w:t>
      </w:r>
      <w:r w:rsidRPr="000872D2">
        <w:rPr>
          <w:rtl/>
          <w:lang w:eastAsia="he-IL"/>
        </w:rPr>
        <w:t>לא תאכל עליו חמץ שבעת ימים תאכל עליו מצות</w:t>
      </w:r>
      <w:r w:rsidR="00522786">
        <w:rPr>
          <w:rFonts w:hint="cs"/>
          <w:rtl/>
          <w:lang w:eastAsia="he-IL"/>
        </w:rPr>
        <w:t xml:space="preserve">" </w:t>
      </w:r>
      <w:r w:rsidR="00522786">
        <w:rPr>
          <w:rtl/>
          <w:lang w:eastAsia="he-IL"/>
        </w:rPr>
        <w:t>–</w:t>
      </w:r>
      <w:r w:rsidRPr="000872D2">
        <w:rPr>
          <w:rtl/>
          <w:lang w:eastAsia="he-IL"/>
        </w:rPr>
        <w:t xml:space="preserve"> כל שישנו באכילת חמץ ישנו באכילת מצה</w:t>
      </w:r>
      <w:r w:rsidR="00522786">
        <w:rPr>
          <w:rFonts w:hint="cs"/>
          <w:rtl/>
          <w:lang w:eastAsia="he-IL"/>
        </w:rPr>
        <w:t>,</w:t>
      </w:r>
      <w:r w:rsidRPr="000872D2">
        <w:rPr>
          <w:rtl/>
          <w:lang w:eastAsia="he-IL"/>
        </w:rPr>
        <w:t xml:space="preserve"> והנשים ישנן באיסור חמץ</w:t>
      </w:r>
      <w:r w:rsidR="00522786">
        <w:rPr>
          <w:rFonts w:hint="cs"/>
          <w:rtl/>
          <w:lang w:eastAsia="he-IL"/>
        </w:rPr>
        <w:t>,</w:t>
      </w:r>
      <w:r w:rsidRPr="000872D2">
        <w:rPr>
          <w:rtl/>
          <w:lang w:eastAsia="he-IL"/>
        </w:rPr>
        <w:t xml:space="preserve"> דלא תעשה מצוות נשים כאנשים</w:t>
      </w:r>
      <w:r w:rsidR="00522786">
        <w:rPr>
          <w:rFonts w:hint="cs"/>
          <w:rtl/>
          <w:lang w:eastAsia="he-IL"/>
        </w:rPr>
        <w:t>,</w:t>
      </w:r>
      <w:r w:rsidRPr="000872D2">
        <w:rPr>
          <w:rtl/>
          <w:lang w:eastAsia="he-IL"/>
        </w:rPr>
        <w:t xml:space="preserve"> ולכן חייבות גם באכילת מצה אף על גב שזהו מצות עשה שהזמן גרמא</w:t>
      </w:r>
      <w:r w:rsidR="00522786">
        <w:rPr>
          <w:rFonts w:hint="cs"/>
          <w:rtl/>
          <w:lang w:eastAsia="he-IL"/>
        </w:rPr>
        <w:t>.</w:t>
      </w:r>
      <w:r w:rsidRPr="000872D2">
        <w:rPr>
          <w:rtl/>
          <w:lang w:eastAsia="he-IL"/>
        </w:rPr>
        <w:t xml:space="preserve"> וממילא</w:t>
      </w:r>
      <w:r w:rsidR="00522786">
        <w:rPr>
          <w:rFonts w:hint="cs"/>
          <w:rtl/>
          <w:lang w:eastAsia="he-IL"/>
        </w:rPr>
        <w:t>,</w:t>
      </w:r>
      <w:r w:rsidRPr="000872D2">
        <w:rPr>
          <w:rtl/>
          <w:lang w:eastAsia="he-IL"/>
        </w:rPr>
        <w:t xml:space="preserve"> כיון שחייבות במצה</w:t>
      </w:r>
      <w:r w:rsidR="00522786">
        <w:rPr>
          <w:rFonts w:hint="cs"/>
          <w:rtl/>
          <w:lang w:eastAsia="he-IL"/>
        </w:rPr>
        <w:t>,</w:t>
      </w:r>
      <w:r w:rsidRPr="000872D2">
        <w:rPr>
          <w:rtl/>
          <w:lang w:eastAsia="he-IL"/>
        </w:rPr>
        <w:t xml:space="preserve"> חיי</w:t>
      </w:r>
      <w:r w:rsidR="00522786">
        <w:rPr>
          <w:rtl/>
          <w:lang w:eastAsia="he-IL"/>
        </w:rPr>
        <w:t>בות גם בפסח ומרור</w:t>
      </w:r>
      <w:r w:rsidR="00522786">
        <w:rPr>
          <w:rFonts w:hint="cs"/>
          <w:rtl/>
          <w:lang w:eastAsia="he-IL"/>
        </w:rPr>
        <w:t>,</w:t>
      </w:r>
      <w:r w:rsidR="00522786">
        <w:rPr>
          <w:rtl/>
          <w:lang w:eastAsia="he-IL"/>
        </w:rPr>
        <w:t xml:space="preserve"> שהרי איתקשו ז</w:t>
      </w:r>
      <w:r w:rsidR="00522786">
        <w:rPr>
          <w:rFonts w:hint="cs"/>
          <w:rtl/>
          <w:lang w:eastAsia="he-IL"/>
        </w:rPr>
        <w:t>ה ל</w:t>
      </w:r>
      <w:r w:rsidRPr="000872D2">
        <w:rPr>
          <w:rtl/>
          <w:lang w:eastAsia="he-IL"/>
        </w:rPr>
        <w:t>ז</w:t>
      </w:r>
      <w:r w:rsidR="00522786">
        <w:rPr>
          <w:rFonts w:hint="cs"/>
          <w:rtl/>
          <w:lang w:eastAsia="he-IL"/>
        </w:rPr>
        <w:t>ה</w:t>
      </w:r>
      <w:r w:rsidRPr="000872D2">
        <w:rPr>
          <w:rtl/>
          <w:lang w:eastAsia="he-IL"/>
        </w:rPr>
        <w:t xml:space="preserve"> כדכתיב </w:t>
      </w:r>
      <w:r w:rsidR="00522786">
        <w:rPr>
          <w:rFonts w:hint="cs"/>
          <w:rtl/>
          <w:lang w:eastAsia="he-IL"/>
        </w:rPr>
        <w:t>"</w:t>
      </w:r>
      <w:r w:rsidRPr="000872D2">
        <w:rPr>
          <w:rtl/>
          <w:lang w:eastAsia="he-IL"/>
        </w:rPr>
        <w:t xml:space="preserve">על מצות </w:t>
      </w:r>
      <w:r w:rsidR="004051DD">
        <w:rPr>
          <w:rtl/>
          <w:lang w:eastAsia="he-IL"/>
        </w:rPr>
        <w:t>ומרֹרים יאכלֻהו</w:t>
      </w:r>
      <w:r w:rsidR="00522786">
        <w:rPr>
          <w:rFonts w:hint="cs"/>
          <w:rtl/>
          <w:lang w:eastAsia="he-IL"/>
        </w:rPr>
        <w:t>".</w:t>
      </w:r>
      <w:r w:rsidRPr="000872D2">
        <w:rPr>
          <w:rtl/>
          <w:lang w:eastAsia="he-IL"/>
        </w:rPr>
        <w:t xml:space="preserve"> ואף על גב דמרור בזמן הזה דרבנן</w:t>
      </w:r>
      <w:r w:rsidR="00522786">
        <w:rPr>
          <w:rFonts w:hint="cs"/>
          <w:rtl/>
          <w:lang w:eastAsia="he-IL"/>
        </w:rPr>
        <w:t>,</w:t>
      </w:r>
      <w:r w:rsidRPr="000872D2">
        <w:rPr>
          <w:rtl/>
          <w:lang w:eastAsia="he-IL"/>
        </w:rPr>
        <w:t xml:space="preserve"> </w:t>
      </w:r>
      <w:r w:rsidR="007D7AA0">
        <w:rPr>
          <w:rtl/>
          <w:lang w:eastAsia="he-IL"/>
        </w:rPr>
        <w:t>מכל מקום</w:t>
      </w:r>
      <w:r w:rsidRPr="000872D2">
        <w:rPr>
          <w:rtl/>
          <w:lang w:eastAsia="he-IL"/>
        </w:rPr>
        <w:t xml:space="preserve"> כל דתקון רבנן כעין דאורייתא תקון</w:t>
      </w:r>
      <w:r w:rsidR="00522786">
        <w:rPr>
          <w:rFonts w:hint="cs"/>
          <w:rtl/>
          <w:lang w:eastAsia="he-IL"/>
        </w:rPr>
        <w:t>.</w:t>
      </w:r>
      <w:r w:rsidRPr="000872D2">
        <w:rPr>
          <w:rtl/>
          <w:lang w:eastAsia="he-IL"/>
        </w:rPr>
        <w:t xml:space="preserve"> וממילא שגם חייבות בכל מצות הלילה</w:t>
      </w:r>
      <w:r w:rsidR="00522786">
        <w:rPr>
          <w:rFonts w:hint="cs"/>
          <w:rtl/>
          <w:lang w:eastAsia="he-IL"/>
        </w:rPr>
        <w:t>,</w:t>
      </w:r>
      <w:r w:rsidRPr="000872D2">
        <w:rPr>
          <w:rtl/>
          <w:lang w:eastAsia="he-IL"/>
        </w:rPr>
        <w:t xml:space="preserve"> שכולן עניין אחד הן</w:t>
      </w:r>
      <w:r w:rsidR="00522786">
        <w:rPr>
          <w:rFonts w:hint="cs"/>
          <w:rtl/>
          <w:lang w:eastAsia="he-IL"/>
        </w:rPr>
        <w:t>.</w:t>
      </w:r>
      <w:r w:rsidRPr="000872D2">
        <w:rPr>
          <w:rtl/>
          <w:lang w:eastAsia="he-IL"/>
        </w:rPr>
        <w:t xml:space="preserve"> ועוד שהרי בזכות נשים צדקניות נגאלו אבותינו ממצרים</w:t>
      </w:r>
      <w:r w:rsidR="00522786">
        <w:rPr>
          <w:rFonts w:hint="cs"/>
          <w:rtl/>
          <w:lang w:eastAsia="he-IL"/>
        </w:rPr>
        <w:t>,</w:t>
      </w:r>
      <w:r w:rsidRPr="000872D2">
        <w:rPr>
          <w:rtl/>
          <w:lang w:eastAsia="he-IL"/>
        </w:rPr>
        <w:t xml:space="preserve"> ולכן פשיטא שהחיוב עליהן בכל מצות הלילה שהוא רק משום גאולת מצרי</w:t>
      </w:r>
      <w:r w:rsidRPr="000872D2">
        <w:rPr>
          <w:rFonts w:hint="cs"/>
          <w:rtl/>
          <w:lang w:eastAsia="he-IL"/>
        </w:rPr>
        <w:t>ם</w:t>
      </w:r>
      <w:r w:rsidR="00522786">
        <w:rPr>
          <w:rFonts w:hint="cs"/>
          <w:rtl/>
          <w:lang w:eastAsia="he-IL"/>
        </w:rPr>
        <w:t>.</w:t>
      </w:r>
    </w:p>
    <w:p w14:paraId="5A4DBF73" w14:textId="77777777" w:rsidR="009848A3" w:rsidRPr="009848A3" w:rsidRDefault="009848A3" w:rsidP="009848A3">
      <w:pPr>
        <w:pStyle w:val="ae"/>
        <w:rPr>
          <w:sz w:val="24"/>
          <w:szCs w:val="24"/>
          <w:rtl/>
          <w:lang w:eastAsia="he-IL"/>
        </w:rPr>
      </w:pPr>
      <w:r w:rsidRPr="009848A3">
        <w:rPr>
          <w:rFonts w:hint="cs"/>
          <w:sz w:val="24"/>
          <w:szCs w:val="24"/>
          <w:rtl/>
          <w:lang w:eastAsia="he-IL"/>
        </w:rPr>
        <w:t xml:space="preserve">[וממה שכתב "אם אין יכולות" וכו' משמע שלכתחילה אומר כל אחד </w:t>
      </w:r>
      <w:r>
        <w:rPr>
          <w:rFonts w:hint="cs"/>
          <w:sz w:val="24"/>
          <w:szCs w:val="24"/>
          <w:rtl/>
          <w:lang w:eastAsia="he-IL"/>
        </w:rPr>
        <w:t xml:space="preserve">בעצמו ולא סומך על שמיעה מאחר, אך לא ביאר </w:t>
      </w:r>
      <w:r w:rsidRPr="009848A3">
        <w:rPr>
          <w:rFonts w:hint="cs"/>
          <w:sz w:val="24"/>
          <w:szCs w:val="24"/>
          <w:rtl/>
          <w:lang w:eastAsia="he-IL"/>
        </w:rPr>
        <w:t>אם מדינא או שמא לא יטו אוזן כראוי, ועיין באמור לעיל בנוגע לדברי הלקט יושר ומהר"ם אל</w:t>
      </w:r>
      <w:r w:rsidRPr="009848A3">
        <w:rPr>
          <w:sz w:val="24"/>
          <w:szCs w:val="24"/>
          <w:rtl/>
          <w:lang w:eastAsia="he-IL"/>
        </w:rPr>
        <w:t>־</w:t>
      </w:r>
      <w:r w:rsidRPr="009848A3">
        <w:rPr>
          <w:rFonts w:hint="cs"/>
          <w:sz w:val="24"/>
          <w:szCs w:val="24"/>
          <w:rtl/>
          <w:lang w:eastAsia="he-IL"/>
        </w:rPr>
        <w:t>אשקר.]</w:t>
      </w:r>
    </w:p>
    <w:p w14:paraId="73B6722B" w14:textId="77777777" w:rsidR="000872D2" w:rsidRPr="000872D2" w:rsidRDefault="000872D2" w:rsidP="00017C40">
      <w:pPr>
        <w:pStyle w:val="ae"/>
        <w:rPr>
          <w:rtl/>
          <w:lang w:eastAsia="he-IL"/>
        </w:rPr>
      </w:pPr>
      <w:r w:rsidRPr="000872D2">
        <w:rPr>
          <w:rFonts w:hint="cs"/>
          <w:rtl/>
          <w:lang w:eastAsia="he-IL"/>
        </w:rPr>
        <w:t>ועיין ב</w:t>
      </w:r>
      <w:r w:rsidRPr="000872D2">
        <w:rPr>
          <w:rtl/>
          <w:lang w:eastAsia="he-IL"/>
        </w:rPr>
        <w:t xml:space="preserve">פרי מגדים </w:t>
      </w:r>
      <w:r w:rsidR="00522786" w:rsidRPr="00825C5C">
        <w:rPr>
          <w:rFonts w:hint="cs"/>
          <w:szCs w:val="24"/>
          <w:rtl/>
          <w:lang w:eastAsia="he-IL"/>
        </w:rPr>
        <w:t>(</w:t>
      </w:r>
      <w:r w:rsidRPr="00825C5C">
        <w:rPr>
          <w:szCs w:val="24"/>
          <w:rtl/>
          <w:lang w:eastAsia="he-IL"/>
        </w:rPr>
        <w:t xml:space="preserve">סימן תעט </w:t>
      </w:r>
      <w:r w:rsidRPr="00825C5C">
        <w:rPr>
          <w:rFonts w:hint="cs"/>
          <w:szCs w:val="24"/>
          <w:rtl/>
          <w:lang w:eastAsia="he-IL"/>
        </w:rPr>
        <w:t>ב</w:t>
      </w:r>
      <w:r w:rsidRPr="00825C5C">
        <w:rPr>
          <w:szCs w:val="24"/>
          <w:rtl/>
          <w:lang w:eastAsia="he-IL"/>
        </w:rPr>
        <w:t>אשל אברהם</w:t>
      </w:r>
      <w:r w:rsidR="00522786" w:rsidRPr="00825C5C">
        <w:rPr>
          <w:rFonts w:hint="cs"/>
          <w:szCs w:val="24"/>
          <w:rtl/>
          <w:lang w:eastAsia="he-IL"/>
        </w:rPr>
        <w:t>)</w:t>
      </w:r>
      <w:r w:rsidRPr="000872D2">
        <w:rPr>
          <w:rFonts w:hint="cs"/>
          <w:rtl/>
          <w:lang w:eastAsia="he-IL"/>
        </w:rPr>
        <w:t xml:space="preserve"> שכתב:</w:t>
      </w:r>
    </w:p>
    <w:p w14:paraId="3946E231" w14:textId="77777777" w:rsidR="000872D2" w:rsidRPr="000872D2" w:rsidRDefault="000872D2" w:rsidP="00730F0B">
      <w:pPr>
        <w:pStyle w:val="a9"/>
        <w:rPr>
          <w:rtl/>
          <w:lang w:eastAsia="he-IL"/>
        </w:rPr>
      </w:pPr>
      <w:r w:rsidRPr="000872D2">
        <w:rPr>
          <w:rtl/>
          <w:lang w:eastAsia="he-IL"/>
        </w:rPr>
        <w:t xml:space="preserve">ודע דהגדה מצות עשה מן התורה הוא לספר נסים ונפלאות, כמו שכתב הר"מ ז"ל </w:t>
      </w:r>
      <w:r w:rsidR="00522786" w:rsidRPr="00825C5C">
        <w:rPr>
          <w:rFonts w:hint="cs"/>
          <w:szCs w:val="24"/>
          <w:rtl/>
          <w:lang w:eastAsia="he-IL"/>
        </w:rPr>
        <w:t>(</w:t>
      </w:r>
      <w:r w:rsidR="00730F0B" w:rsidRPr="00825C5C">
        <w:rPr>
          <w:szCs w:val="24"/>
          <w:rtl/>
          <w:lang w:eastAsia="he-IL"/>
        </w:rPr>
        <w:t>פרק ז</w:t>
      </w:r>
      <w:r w:rsidR="00522786" w:rsidRPr="00825C5C">
        <w:rPr>
          <w:szCs w:val="24"/>
          <w:rtl/>
          <w:lang w:eastAsia="he-IL"/>
        </w:rPr>
        <w:t xml:space="preserve"> ממצה הלכה א וה</w:t>
      </w:r>
      <w:r w:rsidR="00522786" w:rsidRPr="00825C5C">
        <w:rPr>
          <w:rFonts w:hint="cs"/>
          <w:szCs w:val="24"/>
          <w:rtl/>
          <w:lang w:eastAsia="he-IL"/>
        </w:rPr>
        <w:t>)</w:t>
      </w:r>
      <w:r w:rsidR="00522786">
        <w:rPr>
          <w:rFonts w:hint="cs"/>
          <w:rtl/>
          <w:lang w:eastAsia="he-IL"/>
        </w:rPr>
        <w:t>.</w:t>
      </w:r>
      <w:r w:rsidRPr="000872D2">
        <w:rPr>
          <w:rtl/>
          <w:lang w:eastAsia="he-IL"/>
        </w:rPr>
        <w:t xml:space="preserve"> ועיין תוספות </w:t>
      </w:r>
      <w:r w:rsidR="00522786" w:rsidRPr="00825C5C">
        <w:rPr>
          <w:rFonts w:hint="cs"/>
          <w:szCs w:val="24"/>
          <w:rtl/>
          <w:lang w:eastAsia="he-IL"/>
        </w:rPr>
        <w:t>(</w:t>
      </w:r>
      <w:r w:rsidR="00522786" w:rsidRPr="00825C5C">
        <w:rPr>
          <w:szCs w:val="24"/>
          <w:rtl/>
          <w:lang w:eastAsia="he-IL"/>
        </w:rPr>
        <w:t>מגילה ד</w:t>
      </w:r>
      <w:r w:rsidR="00522786" w:rsidRPr="00825C5C">
        <w:rPr>
          <w:rFonts w:hint="cs"/>
          <w:szCs w:val="24"/>
          <w:rtl/>
          <w:lang w:eastAsia="he-IL"/>
        </w:rPr>
        <w:t>,</w:t>
      </w:r>
      <w:r w:rsidR="00522786" w:rsidRPr="00825C5C">
        <w:rPr>
          <w:szCs w:val="24"/>
          <w:rtl/>
          <w:lang w:eastAsia="he-IL"/>
        </w:rPr>
        <w:t xml:space="preserve"> א</w:t>
      </w:r>
      <w:r w:rsidRPr="00825C5C">
        <w:rPr>
          <w:szCs w:val="24"/>
          <w:rtl/>
          <w:lang w:eastAsia="he-IL"/>
        </w:rPr>
        <w:t xml:space="preserve"> ד"ה שאף הן</w:t>
      </w:r>
      <w:r w:rsidR="00522786" w:rsidRPr="00825C5C">
        <w:rPr>
          <w:rFonts w:hint="cs"/>
          <w:szCs w:val="24"/>
          <w:rtl/>
          <w:lang w:eastAsia="he-IL"/>
        </w:rPr>
        <w:t>)</w:t>
      </w:r>
      <w:r w:rsidR="00522786">
        <w:rPr>
          <w:rtl/>
          <w:lang w:eastAsia="he-IL"/>
        </w:rPr>
        <w:t xml:space="preserve"> לתירוץ א</w:t>
      </w:r>
      <w:r w:rsidR="00730F0B">
        <w:rPr>
          <w:rFonts w:hint="cs"/>
          <w:rtl/>
          <w:lang w:eastAsia="he-IL"/>
        </w:rPr>
        <w:t xml:space="preserve">' </w:t>
      </w:r>
      <w:r w:rsidRPr="000872D2">
        <w:rPr>
          <w:rtl/>
          <w:lang w:eastAsia="he-IL"/>
        </w:rPr>
        <w:t>י</w:t>
      </w:r>
      <w:r w:rsidR="00522786">
        <w:rPr>
          <w:rFonts w:hint="cs"/>
          <w:rtl/>
          <w:lang w:eastAsia="he-IL"/>
        </w:rPr>
        <w:t>ש לומר</w:t>
      </w:r>
      <w:r w:rsidRPr="000872D2">
        <w:rPr>
          <w:rtl/>
          <w:lang w:eastAsia="he-IL"/>
        </w:rPr>
        <w:t xml:space="preserve"> נשים בהגדה דרבנ</w:t>
      </w:r>
      <w:r w:rsidR="00730F0B">
        <w:rPr>
          <w:rtl/>
          <w:lang w:eastAsia="he-IL"/>
        </w:rPr>
        <w:t>ן, ולתירוץ ב' שם חייבת מן התורה</w:t>
      </w:r>
      <w:r w:rsidR="00730F0B">
        <w:rPr>
          <w:rFonts w:hint="cs"/>
          <w:rtl/>
          <w:lang w:eastAsia="he-IL"/>
        </w:rPr>
        <w:t>.</w:t>
      </w:r>
      <w:r w:rsidRPr="000872D2">
        <w:rPr>
          <w:rtl/>
          <w:lang w:eastAsia="he-IL"/>
        </w:rPr>
        <w:t xml:space="preserve"> ונפקא מינה להוציא אחרים ידי חובתן, או </w:t>
      </w:r>
      <w:r w:rsidR="00730F0B" w:rsidRPr="00730F0B">
        <w:rPr>
          <w:rFonts w:hint="cs"/>
          <w:sz w:val="24"/>
          <w:szCs w:val="24"/>
          <w:rtl/>
          <w:lang w:eastAsia="he-IL"/>
        </w:rPr>
        <w:t>[ל]</w:t>
      </w:r>
      <w:r w:rsidRPr="000872D2">
        <w:rPr>
          <w:rtl/>
          <w:lang w:eastAsia="he-IL"/>
        </w:rPr>
        <w:t>ספק אם אמרה הגדה [שאינה צריכה לחזור מספק]</w:t>
      </w:r>
      <w:r w:rsidR="00730F0B">
        <w:rPr>
          <w:rFonts w:hint="cs"/>
          <w:rtl/>
          <w:lang w:eastAsia="he-IL"/>
        </w:rPr>
        <w:t>.</w:t>
      </w:r>
      <w:r w:rsidR="00730F0B">
        <w:rPr>
          <w:rtl/>
          <w:lang w:eastAsia="he-IL"/>
        </w:rPr>
        <w:t xml:space="preserve"> וי</w:t>
      </w:r>
      <w:r w:rsidR="00730F0B">
        <w:rPr>
          <w:rFonts w:hint="cs"/>
          <w:rtl/>
          <w:lang w:eastAsia="he-IL"/>
        </w:rPr>
        <w:t>ש לומר</w:t>
      </w:r>
      <w:r w:rsidRPr="000872D2">
        <w:rPr>
          <w:rtl/>
          <w:lang w:eastAsia="he-IL"/>
        </w:rPr>
        <w:t xml:space="preserve"> דהוה ספק ספיקא, שמא דרבנן, ואם תמצא לומר דין תורה שמא אמרה.</w:t>
      </w:r>
    </w:p>
    <w:p w14:paraId="6F605454" w14:textId="77777777" w:rsidR="000872D2" w:rsidRPr="000872D2" w:rsidRDefault="000872D2" w:rsidP="00730F0B">
      <w:pPr>
        <w:pStyle w:val="ae"/>
        <w:rPr>
          <w:rtl/>
          <w:lang w:eastAsia="he-IL"/>
        </w:rPr>
      </w:pPr>
      <w:r w:rsidRPr="000872D2">
        <w:rPr>
          <w:rFonts w:hint="cs"/>
          <w:rtl/>
          <w:lang w:eastAsia="he-IL"/>
        </w:rPr>
        <w:t xml:space="preserve">ולמה שהארכנו </w:t>
      </w:r>
      <w:r w:rsidR="00730F0B">
        <w:rPr>
          <w:rFonts w:hint="cs"/>
          <w:rtl/>
          <w:lang w:eastAsia="he-IL"/>
        </w:rPr>
        <w:t>שאלה זו</w:t>
      </w:r>
      <w:r w:rsidRPr="000872D2">
        <w:rPr>
          <w:rFonts w:hint="cs"/>
          <w:rtl/>
          <w:lang w:eastAsia="he-IL"/>
        </w:rPr>
        <w:t xml:space="preserve"> במחלוקת שנויה בראשונים</w:t>
      </w:r>
      <w:r w:rsidR="00730F0B">
        <w:rPr>
          <w:rFonts w:hint="cs"/>
          <w:rtl/>
          <w:lang w:eastAsia="he-IL"/>
        </w:rPr>
        <w:t>: יש אומרים</w:t>
      </w:r>
      <w:r w:rsidRPr="000872D2">
        <w:rPr>
          <w:rFonts w:hint="cs"/>
          <w:rtl/>
          <w:lang w:eastAsia="he-IL"/>
        </w:rPr>
        <w:t xml:space="preserve"> שנשים חייבות אף מדאורייתא, וי</w:t>
      </w:r>
      <w:r w:rsidR="00730F0B">
        <w:rPr>
          <w:rFonts w:hint="cs"/>
          <w:rtl/>
          <w:lang w:eastAsia="he-IL"/>
        </w:rPr>
        <w:t xml:space="preserve">ש </w:t>
      </w:r>
      <w:r w:rsidRPr="000872D2">
        <w:rPr>
          <w:rFonts w:hint="cs"/>
          <w:rtl/>
          <w:lang w:eastAsia="he-IL"/>
        </w:rPr>
        <w:t>א</w:t>
      </w:r>
      <w:r w:rsidR="00730F0B">
        <w:rPr>
          <w:rFonts w:hint="cs"/>
          <w:rtl/>
          <w:lang w:eastAsia="he-IL"/>
        </w:rPr>
        <w:t>ומרים</w:t>
      </w:r>
      <w:r w:rsidRPr="000872D2">
        <w:rPr>
          <w:rFonts w:hint="cs"/>
          <w:rtl/>
          <w:lang w:eastAsia="he-IL"/>
        </w:rPr>
        <w:t xml:space="preserve"> שחייבות רק מדרבנן</w:t>
      </w:r>
      <w:r w:rsidR="00573E30">
        <w:rPr>
          <w:rFonts w:hint="cs"/>
          <w:rtl/>
          <w:lang w:eastAsia="he-IL"/>
        </w:rPr>
        <w:t xml:space="preserve">, </w:t>
      </w:r>
      <w:r w:rsidRPr="000872D2">
        <w:rPr>
          <w:rFonts w:hint="cs"/>
          <w:rtl/>
          <w:lang w:eastAsia="he-IL"/>
        </w:rPr>
        <w:t>ולסברת ה</w:t>
      </w:r>
      <w:r w:rsidR="008C1B89">
        <w:rPr>
          <w:rFonts w:hint="cs"/>
          <w:rtl/>
          <w:lang w:eastAsia="he-IL"/>
        </w:rPr>
        <w:t>תוספות</w:t>
      </w:r>
      <w:r w:rsidRPr="000872D2">
        <w:rPr>
          <w:rFonts w:hint="cs"/>
          <w:rtl/>
          <w:lang w:eastAsia="he-IL"/>
        </w:rPr>
        <w:t xml:space="preserve"> בפסחים </w:t>
      </w:r>
      <w:r w:rsidR="00730F0B" w:rsidRPr="00825C5C">
        <w:rPr>
          <w:rFonts w:hint="cs"/>
          <w:szCs w:val="24"/>
          <w:rtl/>
          <w:lang w:eastAsia="he-IL"/>
        </w:rPr>
        <w:t>(</w:t>
      </w:r>
      <w:r w:rsidRPr="00825C5C">
        <w:rPr>
          <w:rFonts w:hint="cs"/>
          <w:szCs w:val="24"/>
          <w:rtl/>
          <w:lang w:eastAsia="he-IL"/>
        </w:rPr>
        <w:t>קח</w:t>
      </w:r>
      <w:r w:rsidR="00730F0B" w:rsidRPr="00825C5C">
        <w:rPr>
          <w:rFonts w:hint="cs"/>
          <w:szCs w:val="24"/>
          <w:rtl/>
          <w:lang w:eastAsia="he-IL"/>
        </w:rPr>
        <w:t>, א)</w:t>
      </w:r>
      <w:r w:rsidRPr="000872D2">
        <w:rPr>
          <w:rFonts w:hint="cs"/>
          <w:rtl/>
          <w:lang w:eastAsia="he-IL"/>
        </w:rPr>
        <w:t xml:space="preserve"> יש להסתפק אם חייבות מדאורייתא או שגם גברים וגם נשים חייבים רק מדרבנן, ול</w:t>
      </w:r>
      <w:r w:rsidR="008C1B89">
        <w:rPr>
          <w:rFonts w:hint="cs"/>
          <w:rtl/>
          <w:lang w:eastAsia="he-IL"/>
        </w:rPr>
        <w:t>תוספות</w:t>
      </w:r>
      <w:r w:rsidRPr="000872D2">
        <w:rPr>
          <w:rFonts w:hint="cs"/>
          <w:rtl/>
          <w:lang w:eastAsia="he-IL"/>
        </w:rPr>
        <w:t xml:space="preserve"> בסוכה </w:t>
      </w:r>
      <w:r w:rsidR="00730F0B" w:rsidRPr="00825C5C">
        <w:rPr>
          <w:rFonts w:hint="cs"/>
          <w:szCs w:val="24"/>
          <w:rtl/>
          <w:lang w:eastAsia="he-IL"/>
        </w:rPr>
        <w:t>(</w:t>
      </w:r>
      <w:r w:rsidRPr="00825C5C">
        <w:rPr>
          <w:rFonts w:hint="cs"/>
          <w:szCs w:val="24"/>
          <w:rtl/>
          <w:lang w:eastAsia="he-IL"/>
        </w:rPr>
        <w:t xml:space="preserve">לח, </w:t>
      </w:r>
      <w:r w:rsidR="00730F0B" w:rsidRPr="00825C5C">
        <w:rPr>
          <w:rFonts w:hint="cs"/>
          <w:szCs w:val="24"/>
          <w:rtl/>
          <w:lang w:eastAsia="he-IL"/>
        </w:rPr>
        <w:t>א)</w:t>
      </w:r>
      <w:r w:rsidR="00730F0B">
        <w:rPr>
          <w:rFonts w:hint="cs"/>
          <w:rtl/>
          <w:lang w:eastAsia="he-IL"/>
        </w:rPr>
        <w:t xml:space="preserve"> על כורחך</w:t>
      </w:r>
      <w:r w:rsidRPr="000872D2">
        <w:rPr>
          <w:rFonts w:hint="cs"/>
          <w:rtl/>
          <w:lang w:eastAsia="he-IL"/>
        </w:rPr>
        <w:t xml:space="preserve">כ שיש חיוב כלשהו, ויש לומר שחיוב הגברים מדאורייתא וחיוב הנשים </w:t>
      </w:r>
      <w:r w:rsidR="00730F0B">
        <w:rPr>
          <w:rFonts w:hint="cs"/>
          <w:rtl/>
          <w:lang w:eastAsia="he-IL"/>
        </w:rPr>
        <w:t xml:space="preserve">הוא </w:t>
      </w:r>
      <w:r w:rsidRPr="000872D2">
        <w:rPr>
          <w:rFonts w:hint="cs"/>
          <w:rtl/>
          <w:lang w:eastAsia="he-IL"/>
        </w:rPr>
        <w:t xml:space="preserve">לצורך קיום </w:t>
      </w:r>
      <w:r w:rsidR="00627C6C">
        <w:rPr>
          <w:rFonts w:hint="cs"/>
          <w:rtl/>
          <w:lang w:eastAsia="he-IL"/>
        </w:rPr>
        <w:t>מצוות</w:t>
      </w:r>
      <w:r w:rsidR="00730F0B">
        <w:rPr>
          <w:rFonts w:hint="cs"/>
          <w:rtl/>
          <w:lang w:eastAsia="he-IL"/>
        </w:rPr>
        <w:t xml:space="preserve"> ארבע </w:t>
      </w:r>
      <w:r w:rsidRPr="000872D2">
        <w:rPr>
          <w:rFonts w:hint="cs"/>
          <w:rtl/>
          <w:lang w:eastAsia="he-IL"/>
        </w:rPr>
        <w:t xml:space="preserve">כוסות כמו שכתבנו. </w:t>
      </w:r>
    </w:p>
    <w:p w14:paraId="5D90153F" w14:textId="77777777" w:rsidR="00F2312E" w:rsidRDefault="00AF7172" w:rsidP="00F2312E">
      <w:pPr>
        <w:pStyle w:val="ad"/>
        <w:rPr>
          <w:rFonts w:eastAsia="Calibri"/>
          <w:rtl/>
        </w:rPr>
      </w:pPr>
      <w:r>
        <w:rPr>
          <w:rFonts w:eastAsia="Calibri" w:hint="cs"/>
          <w:rtl/>
        </w:rPr>
        <w:t>לד.</w:t>
      </w:r>
      <w:r>
        <w:rPr>
          <w:rFonts w:eastAsia="Calibri"/>
          <w:rtl/>
        </w:rPr>
        <w:tab/>
      </w:r>
      <w:r w:rsidR="000872D2" w:rsidRPr="000872D2">
        <w:rPr>
          <w:rFonts w:eastAsia="Calibri" w:hint="cs"/>
          <w:rtl/>
        </w:rPr>
        <w:t>ואחרי כל האריכות שהארכנו א</w:t>
      </w:r>
      <w:r w:rsidR="00F2312E">
        <w:rPr>
          <w:rFonts w:eastAsia="Calibri" w:hint="cs"/>
          <w:rtl/>
        </w:rPr>
        <w:t>תינן לנידון דידן ונאמר:</w:t>
      </w:r>
    </w:p>
    <w:p w14:paraId="7B8C001A" w14:textId="77777777" w:rsidR="000872D2" w:rsidRPr="000872D2" w:rsidRDefault="00AF7172" w:rsidP="00F2312E">
      <w:pPr>
        <w:pStyle w:val="ae"/>
        <w:rPr>
          <w:rtl/>
          <w:lang w:eastAsia="he-IL"/>
        </w:rPr>
      </w:pPr>
      <w:r>
        <w:rPr>
          <w:rFonts w:hint="cs"/>
          <w:rtl/>
          <w:lang w:eastAsia="he-IL"/>
        </w:rPr>
        <w:t>לא מיבעיא למאן דאמר שבין אנש</w:t>
      </w:r>
      <w:r w:rsidR="000872D2" w:rsidRPr="000872D2">
        <w:rPr>
          <w:rFonts w:hint="cs"/>
          <w:rtl/>
          <w:lang w:eastAsia="he-IL"/>
        </w:rPr>
        <w:t xml:space="preserve">ים ובין נשים חיובם שווה </w:t>
      </w:r>
      <w:r>
        <w:rPr>
          <w:rFonts w:hint="cs"/>
          <w:rtl/>
          <w:lang w:eastAsia="he-IL"/>
        </w:rPr>
        <w:t>הן</w:t>
      </w:r>
      <w:r w:rsidR="000872D2" w:rsidRPr="000872D2">
        <w:rPr>
          <w:rFonts w:hint="cs"/>
          <w:rtl/>
          <w:lang w:eastAsia="he-IL"/>
        </w:rPr>
        <w:t xml:space="preserve"> אי נימא שחיובם מדאורייתא ו</w:t>
      </w:r>
      <w:r>
        <w:rPr>
          <w:rFonts w:hint="cs"/>
          <w:rtl/>
          <w:lang w:eastAsia="he-IL"/>
        </w:rPr>
        <w:t>הן אי</w:t>
      </w:r>
      <w:r w:rsidR="000872D2" w:rsidRPr="000872D2">
        <w:rPr>
          <w:rFonts w:hint="cs"/>
          <w:rtl/>
          <w:lang w:eastAsia="he-IL"/>
        </w:rPr>
        <w:t xml:space="preserve"> נ</w:t>
      </w:r>
      <w:r>
        <w:rPr>
          <w:rFonts w:hint="cs"/>
          <w:rtl/>
          <w:lang w:eastAsia="he-IL"/>
        </w:rPr>
        <w:t>ימא</w:t>
      </w:r>
      <w:r w:rsidR="000872D2" w:rsidRPr="000872D2">
        <w:rPr>
          <w:rFonts w:hint="cs"/>
          <w:rtl/>
          <w:lang w:eastAsia="he-IL"/>
        </w:rPr>
        <w:t xml:space="preserve"> שחיובם מדרבנן</w:t>
      </w:r>
      <w:r>
        <w:rPr>
          <w:rFonts w:hint="cs"/>
          <w:rtl/>
          <w:lang w:eastAsia="he-IL"/>
        </w:rPr>
        <w:t>,</w:t>
      </w:r>
      <w:r w:rsidR="000872D2" w:rsidRPr="000872D2">
        <w:rPr>
          <w:rFonts w:hint="cs"/>
          <w:rtl/>
          <w:lang w:eastAsia="he-IL"/>
        </w:rPr>
        <w:t xml:space="preserve"> וכדעת הראשונים שלא מנו </w:t>
      </w:r>
      <w:r w:rsidR="0021136B">
        <w:rPr>
          <w:rFonts w:hint="cs"/>
          <w:rtl/>
          <w:lang w:eastAsia="he-IL"/>
        </w:rPr>
        <w:t>מצווה</w:t>
      </w:r>
      <w:r w:rsidR="000872D2" w:rsidRPr="000872D2">
        <w:rPr>
          <w:rFonts w:hint="cs"/>
          <w:rtl/>
          <w:lang w:eastAsia="he-IL"/>
        </w:rPr>
        <w:t xml:space="preserve"> </w:t>
      </w:r>
      <w:r>
        <w:rPr>
          <w:rFonts w:hint="cs"/>
          <w:rtl/>
          <w:lang w:eastAsia="he-IL"/>
        </w:rPr>
        <w:t>זו, אלא אף</w:t>
      </w:r>
      <w:r w:rsidR="000872D2" w:rsidRPr="000872D2">
        <w:rPr>
          <w:rFonts w:hint="cs"/>
          <w:rtl/>
          <w:lang w:eastAsia="he-IL"/>
        </w:rPr>
        <w:t xml:space="preserve"> לראשונים הסוברים שהא</w:t>
      </w:r>
      <w:r>
        <w:rPr>
          <w:rFonts w:hint="cs"/>
          <w:rtl/>
          <w:lang w:eastAsia="he-IL"/>
        </w:rPr>
        <w:t>יש</w:t>
      </w:r>
      <w:r w:rsidR="000872D2" w:rsidRPr="000872D2">
        <w:rPr>
          <w:rFonts w:hint="cs"/>
          <w:rtl/>
          <w:lang w:eastAsia="he-IL"/>
        </w:rPr>
        <w:t xml:space="preserve"> מחויב מדאורייתא וה</w:t>
      </w:r>
      <w:r w:rsidR="007D7AA0">
        <w:rPr>
          <w:rFonts w:hint="cs"/>
          <w:rtl/>
          <w:lang w:eastAsia="he-IL"/>
        </w:rPr>
        <w:t>אישה</w:t>
      </w:r>
      <w:r>
        <w:rPr>
          <w:rFonts w:hint="cs"/>
          <w:rtl/>
          <w:lang w:eastAsia="he-IL"/>
        </w:rPr>
        <w:t xml:space="preserve"> רק מדרבנן </w:t>
      </w:r>
      <w:r>
        <w:rPr>
          <w:rtl/>
          <w:lang w:eastAsia="he-IL"/>
        </w:rPr>
        <w:t>–</w:t>
      </w:r>
      <w:r w:rsidR="000872D2" w:rsidRPr="000872D2">
        <w:rPr>
          <w:rFonts w:hint="cs"/>
          <w:rtl/>
          <w:lang w:eastAsia="he-IL"/>
        </w:rPr>
        <w:t xml:space="preserve"> חיוב עצמי מדרבנן </w:t>
      </w:r>
      <w:r>
        <w:rPr>
          <w:rFonts w:hint="cs"/>
          <w:rtl/>
          <w:lang w:eastAsia="he-IL"/>
        </w:rPr>
        <w:t xml:space="preserve">או מגדרי חיוב ד' כוסות </w:t>
      </w:r>
      <w:r>
        <w:rPr>
          <w:rtl/>
          <w:lang w:eastAsia="he-IL"/>
        </w:rPr>
        <w:t>–</w:t>
      </w:r>
      <w:r w:rsidR="000872D2" w:rsidRPr="000872D2">
        <w:rPr>
          <w:rFonts w:hint="cs"/>
          <w:rtl/>
          <w:lang w:eastAsia="he-IL"/>
        </w:rPr>
        <w:t xml:space="preserve"> </w:t>
      </w:r>
      <w:r>
        <w:rPr>
          <w:rFonts w:hint="cs"/>
          <w:rtl/>
          <w:lang w:eastAsia="he-IL"/>
        </w:rPr>
        <w:t xml:space="preserve">מכל מקום </w:t>
      </w:r>
      <w:r w:rsidR="000872D2" w:rsidRPr="000872D2">
        <w:rPr>
          <w:rFonts w:hint="cs"/>
          <w:rtl/>
          <w:lang w:eastAsia="he-IL"/>
        </w:rPr>
        <w:t xml:space="preserve">בין האב ובין האם יכולים לטעון </w:t>
      </w:r>
      <w:r w:rsidR="00F2312E">
        <w:rPr>
          <w:rFonts w:hint="cs"/>
          <w:rtl/>
          <w:lang w:eastAsia="he-IL"/>
        </w:rPr>
        <w:t>"רצוני</w:t>
      </w:r>
      <w:r w:rsidR="000872D2" w:rsidRPr="000872D2">
        <w:rPr>
          <w:rFonts w:hint="cs"/>
          <w:rtl/>
          <w:lang w:eastAsia="he-IL"/>
        </w:rPr>
        <w:t xml:space="preserve"> שהבן יהיה עמי כדי לקיים </w:t>
      </w:r>
      <w:r w:rsidR="00627C6C">
        <w:rPr>
          <w:rFonts w:hint="cs"/>
          <w:rtl/>
          <w:lang w:eastAsia="he-IL"/>
        </w:rPr>
        <w:t>מצוות</w:t>
      </w:r>
      <w:r w:rsidR="000872D2" w:rsidRPr="000872D2">
        <w:rPr>
          <w:rFonts w:hint="cs"/>
          <w:rtl/>
          <w:lang w:eastAsia="he-IL"/>
        </w:rPr>
        <w:t xml:space="preserve"> </w:t>
      </w:r>
      <w:r w:rsidR="00F2312E">
        <w:rPr>
          <w:rFonts w:hint="cs"/>
          <w:rtl/>
          <w:lang w:eastAsia="he-IL"/>
        </w:rPr>
        <w:t>'</w:t>
      </w:r>
      <w:r w:rsidR="000872D2" w:rsidRPr="000872D2">
        <w:rPr>
          <w:rFonts w:hint="cs"/>
          <w:rtl/>
          <w:lang w:eastAsia="he-IL"/>
        </w:rPr>
        <w:t>והגדת לבנך</w:t>
      </w:r>
      <w:r w:rsidR="00F2312E">
        <w:rPr>
          <w:rFonts w:hint="cs"/>
          <w:rtl/>
          <w:lang w:eastAsia="he-IL"/>
        </w:rPr>
        <w:t>'</w:t>
      </w:r>
      <w:r w:rsidR="007D7AA0">
        <w:rPr>
          <w:rFonts w:hint="cs"/>
          <w:rtl/>
          <w:lang w:eastAsia="he-IL"/>
        </w:rPr>
        <w:t xml:space="preserve"> –</w:t>
      </w:r>
      <w:r w:rsidR="00F63BA1">
        <w:rPr>
          <w:rFonts w:hint="cs"/>
          <w:rtl/>
          <w:lang w:eastAsia="he-IL"/>
        </w:rPr>
        <w:t xml:space="preserve"> </w:t>
      </w:r>
      <w:r w:rsidR="000872D2" w:rsidRPr="000872D2">
        <w:rPr>
          <w:rFonts w:hint="cs"/>
          <w:rtl/>
          <w:lang w:eastAsia="he-IL"/>
        </w:rPr>
        <w:t>סיפור ניסי יציאת מצרים</w:t>
      </w:r>
      <w:r w:rsidR="00F2312E">
        <w:rPr>
          <w:rFonts w:hint="cs"/>
          <w:rtl/>
          <w:lang w:eastAsia="he-IL"/>
        </w:rPr>
        <w:t>".</w:t>
      </w:r>
      <w:r w:rsidR="000872D2" w:rsidRPr="000872D2">
        <w:rPr>
          <w:rFonts w:hint="cs"/>
          <w:rtl/>
          <w:lang w:eastAsia="he-IL"/>
        </w:rPr>
        <w:t xml:space="preserve"> וכפי שביארנו החובה היא חובת המספר </w:t>
      </w:r>
      <w:r w:rsidR="00F2312E" w:rsidRPr="00825C5C">
        <w:rPr>
          <w:rFonts w:hint="cs"/>
          <w:szCs w:val="24"/>
          <w:rtl/>
          <w:lang w:eastAsia="he-IL"/>
        </w:rPr>
        <w:t>(בין אב ובין אם)</w:t>
      </w:r>
      <w:r w:rsidR="00F2312E">
        <w:rPr>
          <w:rFonts w:hint="cs"/>
          <w:rtl/>
          <w:lang w:eastAsia="he-IL"/>
        </w:rPr>
        <w:t xml:space="preserve"> לספר ניסים אלו,</w:t>
      </w:r>
      <w:r w:rsidR="000872D2" w:rsidRPr="000872D2">
        <w:rPr>
          <w:rFonts w:hint="cs"/>
          <w:rtl/>
          <w:lang w:eastAsia="he-IL"/>
        </w:rPr>
        <w:t xml:space="preserve"> ואינה חובה שעיקרה שהבן ישמע </w:t>
      </w:r>
      <w:r w:rsidR="00F2312E" w:rsidRPr="000872D2">
        <w:rPr>
          <w:rFonts w:hint="cs"/>
          <w:rtl/>
          <w:lang w:eastAsia="he-IL"/>
        </w:rPr>
        <w:t xml:space="preserve">מהאב </w:t>
      </w:r>
      <w:r w:rsidR="000872D2" w:rsidRPr="00825C5C">
        <w:rPr>
          <w:rFonts w:hint="cs"/>
          <w:szCs w:val="24"/>
          <w:rtl/>
          <w:lang w:eastAsia="he-IL"/>
        </w:rPr>
        <w:t xml:space="preserve">(אף שודאי </w:t>
      </w:r>
      <w:r w:rsidR="00F2312E" w:rsidRPr="00825C5C">
        <w:rPr>
          <w:rFonts w:hint="cs"/>
          <w:szCs w:val="24"/>
          <w:rtl/>
          <w:lang w:eastAsia="he-IL"/>
        </w:rPr>
        <w:t xml:space="preserve">ששמיעתו </w:t>
      </w:r>
      <w:r w:rsidR="000872D2" w:rsidRPr="00825C5C">
        <w:rPr>
          <w:rFonts w:hint="cs"/>
          <w:szCs w:val="24"/>
          <w:rtl/>
          <w:lang w:eastAsia="he-IL"/>
        </w:rPr>
        <w:t>היא תכליתה)</w:t>
      </w:r>
      <w:r w:rsidR="00F2312E">
        <w:rPr>
          <w:rFonts w:hint="cs"/>
          <w:rtl/>
          <w:lang w:eastAsia="he-IL"/>
        </w:rPr>
        <w:t xml:space="preserve"> </w:t>
      </w:r>
      <w:r w:rsidR="00F2312E">
        <w:rPr>
          <w:rtl/>
          <w:lang w:eastAsia="he-IL"/>
        </w:rPr>
        <w:t>–</w:t>
      </w:r>
      <w:r w:rsidR="000872D2" w:rsidRPr="000872D2">
        <w:rPr>
          <w:rFonts w:hint="cs"/>
          <w:rtl/>
          <w:lang w:eastAsia="he-IL"/>
        </w:rPr>
        <w:t xml:space="preserve"> שאם היינו מסבירים באופן זה היה מקום לדון אם התורה הטילה </w:t>
      </w:r>
      <w:r w:rsidR="00F2312E">
        <w:rPr>
          <w:rFonts w:hint="cs"/>
          <w:rtl/>
          <w:lang w:eastAsia="he-IL"/>
        </w:rPr>
        <w:t xml:space="preserve">את </w:t>
      </w:r>
      <w:r w:rsidR="000872D2" w:rsidRPr="000872D2">
        <w:rPr>
          <w:rFonts w:hint="cs"/>
          <w:rtl/>
          <w:lang w:eastAsia="he-IL"/>
        </w:rPr>
        <w:t>ה</w:t>
      </w:r>
      <w:r w:rsidR="0021136B">
        <w:rPr>
          <w:rFonts w:hint="cs"/>
          <w:rtl/>
          <w:lang w:eastAsia="he-IL"/>
        </w:rPr>
        <w:t>מצווה</w:t>
      </w:r>
      <w:r w:rsidR="000872D2" w:rsidRPr="000872D2">
        <w:rPr>
          <w:rFonts w:hint="cs"/>
          <w:rtl/>
          <w:lang w:eastAsia="he-IL"/>
        </w:rPr>
        <w:t xml:space="preserve"> בד</w:t>
      </w:r>
      <w:r w:rsidR="00F2312E">
        <w:rPr>
          <w:rFonts w:hint="cs"/>
          <w:rtl/>
          <w:lang w:eastAsia="he-IL"/>
        </w:rPr>
        <w:t>ו</w:t>
      </w:r>
      <w:r w:rsidR="000872D2" w:rsidRPr="000872D2">
        <w:rPr>
          <w:rFonts w:hint="cs"/>
          <w:rtl/>
          <w:lang w:eastAsia="he-IL"/>
        </w:rPr>
        <w:t>וקא על האב ופטרה את האם</w:t>
      </w:r>
      <w:r w:rsidR="00F2312E">
        <w:rPr>
          <w:rFonts w:hint="cs"/>
          <w:rtl/>
          <w:lang w:eastAsia="he-IL"/>
        </w:rPr>
        <w:t>,</w:t>
      </w:r>
      <w:r w:rsidR="000872D2" w:rsidRPr="000872D2">
        <w:rPr>
          <w:rFonts w:hint="cs"/>
          <w:rtl/>
          <w:lang w:eastAsia="he-IL"/>
        </w:rPr>
        <w:t xml:space="preserve"> וכ</w:t>
      </w:r>
      <w:r w:rsidR="00F2312E">
        <w:rPr>
          <w:rFonts w:hint="cs"/>
          <w:rtl/>
          <w:lang w:eastAsia="he-IL"/>
        </w:rPr>
        <w:t>ב</w:t>
      </w:r>
      <w:r w:rsidR="00627C6C">
        <w:rPr>
          <w:rFonts w:hint="cs"/>
          <w:rtl/>
          <w:lang w:eastAsia="he-IL"/>
        </w:rPr>
        <w:t>מצוות</w:t>
      </w:r>
      <w:r w:rsidR="000872D2" w:rsidRPr="000872D2">
        <w:rPr>
          <w:rFonts w:hint="cs"/>
          <w:rtl/>
          <w:lang w:eastAsia="he-IL"/>
        </w:rPr>
        <w:t xml:space="preserve"> תלמוד תורה, ש</w:t>
      </w:r>
      <w:r w:rsidR="00F2312E">
        <w:rPr>
          <w:rFonts w:hint="cs"/>
          <w:rtl/>
          <w:lang w:eastAsia="he-IL"/>
        </w:rPr>
        <w:t xml:space="preserve">בזה יש מקום לחלק בגדרי החיוב שבאנשים </w:t>
      </w:r>
      <w:r w:rsidR="000872D2" w:rsidRPr="000872D2">
        <w:rPr>
          <w:rFonts w:hint="cs"/>
          <w:rtl/>
          <w:lang w:eastAsia="he-IL"/>
        </w:rPr>
        <w:t xml:space="preserve">הוא מדאורייתא ובנשים יש להסתפק כדכתבינן. אך </w:t>
      </w:r>
      <w:r w:rsidR="00F2312E">
        <w:rPr>
          <w:rFonts w:hint="cs"/>
          <w:rtl/>
          <w:lang w:eastAsia="he-IL"/>
        </w:rPr>
        <w:t xml:space="preserve">כיוון שוודאי </w:t>
      </w:r>
      <w:r w:rsidR="000872D2" w:rsidRPr="000872D2">
        <w:rPr>
          <w:rFonts w:hint="cs"/>
          <w:rtl/>
          <w:lang w:eastAsia="he-IL"/>
        </w:rPr>
        <w:t xml:space="preserve">כפי שכתבנו </w:t>
      </w:r>
      <w:r w:rsidR="00F2312E">
        <w:rPr>
          <w:rFonts w:hint="cs"/>
          <w:rtl/>
          <w:lang w:eastAsia="he-IL"/>
        </w:rPr>
        <w:t>ש</w:t>
      </w:r>
      <w:r w:rsidR="000872D2" w:rsidRPr="000872D2">
        <w:rPr>
          <w:rFonts w:hint="cs"/>
          <w:rtl/>
          <w:lang w:eastAsia="he-IL"/>
        </w:rPr>
        <w:t>עיקר ה</w:t>
      </w:r>
      <w:r w:rsidR="0021136B">
        <w:rPr>
          <w:rFonts w:hint="cs"/>
          <w:rtl/>
          <w:lang w:eastAsia="he-IL"/>
        </w:rPr>
        <w:t>מצווה</w:t>
      </w:r>
      <w:r w:rsidR="000872D2" w:rsidRPr="000872D2">
        <w:rPr>
          <w:rFonts w:hint="cs"/>
          <w:rtl/>
          <w:lang w:eastAsia="he-IL"/>
        </w:rPr>
        <w:t xml:space="preserve"> היא על האדם לספר</w:t>
      </w:r>
      <w:r w:rsidR="00F2312E">
        <w:rPr>
          <w:rFonts w:hint="cs"/>
          <w:rtl/>
          <w:lang w:eastAsia="he-IL"/>
        </w:rPr>
        <w:t>,</w:t>
      </w:r>
      <w:r w:rsidR="000872D2" w:rsidRPr="000872D2">
        <w:rPr>
          <w:rFonts w:hint="cs"/>
          <w:rtl/>
          <w:lang w:eastAsia="he-IL"/>
        </w:rPr>
        <w:t xml:space="preserve"> והסיפור יהיה לבן</w:t>
      </w:r>
      <w:r w:rsidR="00F2312E">
        <w:rPr>
          <w:rFonts w:hint="cs"/>
          <w:rtl/>
          <w:lang w:eastAsia="he-IL"/>
        </w:rPr>
        <w:t>, והרי זה כ</w:t>
      </w:r>
      <w:r w:rsidR="000872D2" w:rsidRPr="000872D2">
        <w:rPr>
          <w:rFonts w:hint="cs"/>
          <w:rtl/>
          <w:lang w:eastAsia="he-IL"/>
        </w:rPr>
        <w:t>שופר ולולב תפילין ושאר המצוות</w:t>
      </w:r>
      <w:r w:rsidR="00F2312E">
        <w:rPr>
          <w:rFonts w:hint="cs"/>
          <w:rtl/>
          <w:lang w:eastAsia="he-IL"/>
        </w:rPr>
        <w:t>,</w:t>
      </w:r>
      <w:r w:rsidR="000872D2" w:rsidRPr="000872D2">
        <w:rPr>
          <w:rFonts w:hint="cs"/>
          <w:rtl/>
          <w:lang w:eastAsia="he-IL"/>
        </w:rPr>
        <w:t xml:space="preserve"> שהחובה היא על </w:t>
      </w:r>
      <w:r w:rsidR="00F2312E">
        <w:rPr>
          <w:rFonts w:hint="cs"/>
          <w:rtl/>
          <w:lang w:eastAsia="he-IL"/>
        </w:rPr>
        <w:t xml:space="preserve">האיש, על </w:t>
      </w:r>
      <w:r w:rsidR="000872D2" w:rsidRPr="000872D2">
        <w:rPr>
          <w:rFonts w:hint="cs"/>
          <w:rtl/>
          <w:lang w:eastAsia="he-IL"/>
        </w:rPr>
        <w:t>הגברא</w:t>
      </w:r>
      <w:r w:rsidR="00F2312E">
        <w:rPr>
          <w:rFonts w:hint="cs"/>
          <w:rtl/>
          <w:lang w:eastAsia="he-IL"/>
        </w:rPr>
        <w:t>,</w:t>
      </w:r>
      <w:r w:rsidR="000872D2" w:rsidRPr="000872D2">
        <w:rPr>
          <w:rFonts w:hint="cs"/>
          <w:rtl/>
          <w:lang w:eastAsia="he-IL"/>
        </w:rPr>
        <w:t xml:space="preserve"> ומקיימה בחפצא שקבעה התורה. </w:t>
      </w:r>
    </w:p>
    <w:p w14:paraId="44ECED11" w14:textId="77777777" w:rsidR="001B233D" w:rsidRDefault="000872D2" w:rsidP="0021136B">
      <w:pPr>
        <w:pStyle w:val="ae"/>
        <w:rPr>
          <w:rtl/>
          <w:lang w:eastAsia="he-IL"/>
        </w:rPr>
      </w:pPr>
      <w:r w:rsidRPr="000872D2">
        <w:rPr>
          <w:rFonts w:hint="cs"/>
          <w:rtl/>
          <w:lang w:eastAsia="he-IL"/>
        </w:rPr>
        <w:t>והכי נמי הכא ה</w:t>
      </w:r>
      <w:r w:rsidR="0021136B">
        <w:rPr>
          <w:rFonts w:hint="cs"/>
          <w:rtl/>
          <w:lang w:eastAsia="he-IL"/>
        </w:rPr>
        <w:t>מצווה</w:t>
      </w:r>
      <w:r w:rsidRPr="000872D2">
        <w:rPr>
          <w:rFonts w:hint="cs"/>
          <w:rtl/>
          <w:lang w:eastAsia="he-IL"/>
        </w:rPr>
        <w:t xml:space="preserve"> היא על המספר</w:t>
      </w:r>
      <w:r w:rsidR="0021136B">
        <w:rPr>
          <w:rFonts w:hint="cs"/>
          <w:rtl/>
          <w:lang w:eastAsia="he-IL"/>
        </w:rPr>
        <w:t xml:space="preserve"> </w:t>
      </w:r>
      <w:r w:rsidR="0021136B">
        <w:rPr>
          <w:rtl/>
          <w:lang w:eastAsia="he-IL"/>
        </w:rPr>
        <w:t>–</w:t>
      </w:r>
      <w:r w:rsidR="0021136B">
        <w:rPr>
          <w:rFonts w:hint="cs"/>
          <w:rtl/>
          <w:lang w:eastAsia="he-IL"/>
        </w:rPr>
        <w:t xml:space="preserve"> האב,</w:t>
      </w:r>
      <w:r w:rsidRPr="000872D2">
        <w:rPr>
          <w:rFonts w:hint="cs"/>
          <w:rtl/>
          <w:lang w:eastAsia="he-IL"/>
        </w:rPr>
        <w:t xml:space="preserve"> והבן</w:t>
      </w:r>
      <w:r w:rsidR="0021136B">
        <w:rPr>
          <w:rFonts w:hint="cs"/>
          <w:rtl/>
          <w:lang w:eastAsia="he-IL"/>
        </w:rPr>
        <w:t xml:space="preserve"> </w:t>
      </w:r>
      <w:r w:rsidR="0021136B">
        <w:rPr>
          <w:rtl/>
          <w:lang w:eastAsia="he-IL"/>
        </w:rPr>
        <w:t>–</w:t>
      </w:r>
      <w:r w:rsidRPr="000872D2">
        <w:rPr>
          <w:rFonts w:hint="cs"/>
          <w:rtl/>
          <w:lang w:eastAsia="he-IL"/>
        </w:rPr>
        <w:t xml:space="preserve"> הילדים ה</w:t>
      </w:r>
      <w:r w:rsidR="0021136B">
        <w:rPr>
          <w:rFonts w:hint="cs"/>
          <w:rtl/>
          <w:lang w:eastAsia="he-IL"/>
        </w:rPr>
        <w:t>ם</w:t>
      </w:r>
      <w:r w:rsidRPr="000872D2">
        <w:rPr>
          <w:rFonts w:hint="cs"/>
          <w:rtl/>
          <w:lang w:eastAsia="he-IL"/>
        </w:rPr>
        <w:t xml:space="preserve"> ה</w:t>
      </w:r>
      <w:r w:rsidR="0021136B">
        <w:rPr>
          <w:rFonts w:hint="cs"/>
          <w:rtl/>
          <w:lang w:eastAsia="he-IL"/>
        </w:rPr>
        <w:t>'</w:t>
      </w:r>
      <w:r w:rsidRPr="000872D2">
        <w:rPr>
          <w:rFonts w:hint="cs"/>
          <w:rtl/>
          <w:lang w:eastAsia="he-IL"/>
        </w:rPr>
        <w:t>חפצא</w:t>
      </w:r>
      <w:r w:rsidR="0021136B">
        <w:rPr>
          <w:rFonts w:hint="cs"/>
          <w:rtl/>
          <w:lang w:eastAsia="he-IL"/>
        </w:rPr>
        <w:t>'</w:t>
      </w:r>
      <w:r w:rsidRPr="000872D2">
        <w:rPr>
          <w:rFonts w:hint="cs"/>
          <w:rtl/>
          <w:lang w:eastAsia="he-IL"/>
        </w:rPr>
        <w:t xml:space="preserve"> לקיום ה</w:t>
      </w:r>
      <w:r w:rsidR="0021136B">
        <w:rPr>
          <w:rFonts w:hint="cs"/>
          <w:rtl/>
          <w:lang w:eastAsia="he-IL"/>
        </w:rPr>
        <w:t>מצווה</w:t>
      </w:r>
      <w:r w:rsidRPr="000872D2">
        <w:rPr>
          <w:rFonts w:hint="cs"/>
          <w:rtl/>
          <w:lang w:eastAsia="he-IL"/>
        </w:rPr>
        <w:t>. ומשכך</w:t>
      </w:r>
      <w:r w:rsidR="00874E1A">
        <w:rPr>
          <w:rFonts w:hint="cs"/>
          <w:rtl/>
          <w:lang w:eastAsia="he-IL"/>
        </w:rPr>
        <w:t xml:space="preserve"> </w:t>
      </w:r>
      <w:r w:rsidRPr="000872D2">
        <w:rPr>
          <w:rFonts w:hint="cs"/>
          <w:rtl/>
          <w:lang w:eastAsia="he-IL"/>
        </w:rPr>
        <w:t xml:space="preserve">מאי אולמיה של האב לקיים </w:t>
      </w:r>
      <w:r w:rsidR="0021136B">
        <w:rPr>
          <w:rFonts w:hint="cs"/>
          <w:rtl/>
          <w:lang w:eastAsia="he-IL"/>
        </w:rPr>
        <w:t>מצוותו</w:t>
      </w:r>
      <w:r w:rsidRPr="000872D2">
        <w:rPr>
          <w:rFonts w:hint="cs"/>
          <w:rtl/>
          <w:lang w:eastAsia="he-IL"/>
        </w:rPr>
        <w:t xml:space="preserve"> באמצעות הבן, מהאם שרוצה גם היא לקיים </w:t>
      </w:r>
      <w:r w:rsidR="0021136B">
        <w:rPr>
          <w:rFonts w:hint="cs"/>
          <w:rtl/>
          <w:lang w:eastAsia="he-IL"/>
        </w:rPr>
        <w:t>מצוותה</w:t>
      </w:r>
      <w:r w:rsidR="001B233D">
        <w:rPr>
          <w:rFonts w:hint="cs"/>
          <w:rtl/>
          <w:lang w:eastAsia="he-IL"/>
        </w:rPr>
        <w:t xml:space="preserve"> באמצעות הבן</w:t>
      </w:r>
      <w:r w:rsidRPr="000872D2">
        <w:rPr>
          <w:rFonts w:hint="cs"/>
          <w:rtl/>
          <w:lang w:eastAsia="he-IL"/>
        </w:rPr>
        <w:t xml:space="preserve"> </w:t>
      </w:r>
      <w:r w:rsidRPr="00825C5C">
        <w:rPr>
          <w:rFonts w:hint="cs"/>
          <w:szCs w:val="24"/>
          <w:rtl/>
          <w:lang w:eastAsia="he-IL"/>
        </w:rPr>
        <w:t>(אי נימא שהדבר המניע אותם בדרישה זו היא הכוונה לקיום ה</w:t>
      </w:r>
      <w:r w:rsidR="0021136B" w:rsidRPr="00825C5C">
        <w:rPr>
          <w:rFonts w:hint="cs"/>
          <w:szCs w:val="24"/>
          <w:rtl/>
          <w:lang w:eastAsia="he-IL"/>
        </w:rPr>
        <w:t>מצווה</w:t>
      </w:r>
      <w:r w:rsidR="001B233D" w:rsidRPr="00825C5C">
        <w:rPr>
          <w:rFonts w:hint="cs"/>
          <w:szCs w:val="24"/>
          <w:rtl/>
          <w:lang w:eastAsia="he-IL"/>
        </w:rPr>
        <w:t>)</w:t>
      </w:r>
      <w:r w:rsidR="001B233D">
        <w:rPr>
          <w:rFonts w:hint="cs"/>
          <w:rtl/>
          <w:lang w:eastAsia="he-IL"/>
        </w:rPr>
        <w:t>?</w:t>
      </w:r>
      <w:r w:rsidRPr="000872D2">
        <w:rPr>
          <w:rFonts w:hint="cs"/>
          <w:rtl/>
          <w:lang w:eastAsia="he-IL"/>
        </w:rPr>
        <w:t xml:space="preserve"> </w:t>
      </w:r>
    </w:p>
    <w:p w14:paraId="504F7653" w14:textId="77777777" w:rsidR="000872D2" w:rsidRPr="000872D2" w:rsidRDefault="000872D2" w:rsidP="001B233D">
      <w:pPr>
        <w:pStyle w:val="ae"/>
        <w:rPr>
          <w:rtl/>
          <w:lang w:eastAsia="he-IL"/>
        </w:rPr>
      </w:pPr>
      <w:r w:rsidRPr="000872D2">
        <w:rPr>
          <w:rFonts w:hint="cs"/>
          <w:rtl/>
          <w:lang w:eastAsia="he-IL"/>
        </w:rPr>
        <w:t>דבר זה לא ניתן לשיקול דעת הבן</w:t>
      </w:r>
      <w:r w:rsidR="001B233D">
        <w:rPr>
          <w:rFonts w:hint="cs"/>
          <w:rtl/>
          <w:lang w:eastAsia="he-IL"/>
        </w:rPr>
        <w:t xml:space="preserve">. אך </w:t>
      </w:r>
      <w:r w:rsidRPr="000872D2">
        <w:rPr>
          <w:rFonts w:hint="cs"/>
          <w:rtl/>
          <w:lang w:eastAsia="he-IL"/>
        </w:rPr>
        <w:t>אם היה נתון לשיקולו היה חייב בדבר מדין כיבוד אב ואם, ויש לעיין מה יהא הדין כשגם האב וגם האם אומרים לילדים</w:t>
      </w:r>
      <w:r w:rsidR="001B233D">
        <w:rPr>
          <w:rFonts w:hint="cs"/>
          <w:rtl/>
          <w:lang w:eastAsia="he-IL"/>
        </w:rPr>
        <w:t xml:space="preserve"> שהם רוצים שיהיו עימם בליל הסדר.</w:t>
      </w:r>
      <w:r w:rsidRPr="000872D2">
        <w:rPr>
          <w:rFonts w:hint="cs"/>
          <w:rtl/>
          <w:lang w:eastAsia="he-IL"/>
        </w:rPr>
        <w:t xml:space="preserve"> ואף </w:t>
      </w:r>
      <w:r w:rsidR="001B233D">
        <w:rPr>
          <w:rFonts w:hint="cs"/>
          <w:rtl/>
          <w:lang w:eastAsia="he-IL"/>
        </w:rPr>
        <w:t>שלא ראוי</w:t>
      </w:r>
      <w:r w:rsidRPr="000872D2">
        <w:rPr>
          <w:rFonts w:hint="cs"/>
          <w:rtl/>
          <w:lang w:eastAsia="he-IL"/>
        </w:rPr>
        <w:t xml:space="preserve"> להעמיד ילדים ב</w:t>
      </w:r>
      <w:r w:rsidR="001B233D">
        <w:rPr>
          <w:rFonts w:hint="cs"/>
          <w:rtl/>
          <w:lang w:eastAsia="he-IL"/>
        </w:rPr>
        <w:t>'</w:t>
      </w:r>
      <w:r w:rsidRPr="000872D2">
        <w:rPr>
          <w:rFonts w:hint="cs"/>
          <w:rtl/>
          <w:lang w:eastAsia="he-IL"/>
        </w:rPr>
        <w:t>מבחן נאמנות</w:t>
      </w:r>
      <w:r w:rsidR="001B233D">
        <w:rPr>
          <w:rFonts w:hint="cs"/>
          <w:rtl/>
          <w:lang w:eastAsia="he-IL"/>
        </w:rPr>
        <w:t>'</w:t>
      </w:r>
      <w:r w:rsidRPr="000872D2">
        <w:rPr>
          <w:rFonts w:hint="cs"/>
          <w:rtl/>
          <w:lang w:eastAsia="he-IL"/>
        </w:rPr>
        <w:t xml:space="preserve"> שכזה, עם זאת בתוך עמנו אנו חיים ולצערנו הורים רבים לא נמנעים מלהעמיד את הילד במבחן נאמנות אכזרי זה</w:t>
      </w:r>
      <w:r w:rsidR="001B233D">
        <w:rPr>
          <w:rFonts w:hint="cs"/>
          <w:rtl/>
          <w:lang w:eastAsia="he-IL"/>
        </w:rPr>
        <w:t>.</w:t>
      </w:r>
      <w:r w:rsidRPr="000872D2">
        <w:rPr>
          <w:rFonts w:hint="cs"/>
          <w:rtl/>
          <w:lang w:eastAsia="he-IL"/>
        </w:rPr>
        <w:t xml:space="preserve"> </w:t>
      </w:r>
      <w:r w:rsidR="001B233D" w:rsidRPr="00825C5C">
        <w:rPr>
          <w:rFonts w:hint="cs"/>
          <w:sz w:val="24"/>
          <w:szCs w:val="24"/>
          <w:rtl/>
          <w:lang w:eastAsia="he-IL"/>
        </w:rPr>
        <w:t>(ויש לעיין אם חייבים לשמוע בקול הורה כזה,</w:t>
      </w:r>
      <w:r w:rsidRPr="00825C5C">
        <w:rPr>
          <w:rFonts w:hint="cs"/>
          <w:sz w:val="24"/>
          <w:szCs w:val="24"/>
          <w:rtl/>
          <w:lang w:eastAsia="he-IL"/>
        </w:rPr>
        <w:t xml:space="preserve"> ואם מיקרי </w:t>
      </w:r>
      <w:r w:rsidR="001B233D" w:rsidRPr="00825C5C">
        <w:rPr>
          <w:rFonts w:hint="cs"/>
          <w:sz w:val="24"/>
          <w:szCs w:val="24"/>
          <w:rtl/>
          <w:lang w:eastAsia="he-IL"/>
        </w:rPr>
        <w:t>"</w:t>
      </w:r>
      <w:r w:rsidRPr="00825C5C">
        <w:rPr>
          <w:rFonts w:hint="cs"/>
          <w:sz w:val="24"/>
          <w:szCs w:val="24"/>
          <w:rtl/>
          <w:lang w:eastAsia="he-IL"/>
        </w:rPr>
        <w:t>בעמך</w:t>
      </w:r>
      <w:r w:rsidR="001B233D" w:rsidRPr="00825C5C">
        <w:rPr>
          <w:rFonts w:hint="cs"/>
          <w:sz w:val="24"/>
          <w:szCs w:val="24"/>
          <w:rtl/>
          <w:lang w:eastAsia="he-IL"/>
        </w:rPr>
        <w:t xml:space="preserve">" </w:t>
      </w:r>
      <w:r w:rsidR="001B233D" w:rsidRPr="00825C5C">
        <w:rPr>
          <w:sz w:val="24"/>
          <w:szCs w:val="24"/>
          <w:rtl/>
          <w:lang w:eastAsia="he-IL"/>
        </w:rPr>
        <w:t>–</w:t>
      </w:r>
      <w:r w:rsidRPr="00825C5C">
        <w:rPr>
          <w:rFonts w:hint="cs"/>
          <w:sz w:val="24"/>
          <w:szCs w:val="24"/>
          <w:rtl/>
          <w:lang w:eastAsia="he-IL"/>
        </w:rPr>
        <w:t xml:space="preserve"> </w:t>
      </w:r>
      <w:r w:rsidR="001B233D" w:rsidRPr="00825C5C">
        <w:rPr>
          <w:rFonts w:hint="cs"/>
          <w:sz w:val="24"/>
          <w:szCs w:val="24"/>
          <w:rtl/>
          <w:lang w:eastAsia="he-IL"/>
        </w:rPr>
        <w:t>"</w:t>
      </w:r>
      <w:r w:rsidRPr="00825C5C">
        <w:rPr>
          <w:rFonts w:hint="cs"/>
          <w:sz w:val="24"/>
          <w:szCs w:val="24"/>
          <w:rtl/>
          <w:lang w:eastAsia="he-IL"/>
        </w:rPr>
        <w:t>עושה מעשה עמך</w:t>
      </w:r>
      <w:r w:rsidR="001B233D" w:rsidRPr="00825C5C">
        <w:rPr>
          <w:rFonts w:hint="cs"/>
          <w:sz w:val="24"/>
          <w:szCs w:val="24"/>
          <w:rtl/>
          <w:lang w:eastAsia="he-IL"/>
        </w:rPr>
        <w:t xml:space="preserve">". וכתבתי להעיר, ועוד חזון למועד. ולמה שיתבאר שאין זו </w:t>
      </w:r>
      <w:r w:rsidRPr="00825C5C">
        <w:rPr>
          <w:rFonts w:hint="cs"/>
          <w:sz w:val="24"/>
          <w:szCs w:val="24"/>
          <w:rtl/>
          <w:lang w:eastAsia="he-IL"/>
        </w:rPr>
        <w:t xml:space="preserve">טובת הילד שהוא </w:t>
      </w:r>
      <w:r w:rsidR="001B233D" w:rsidRPr="00825C5C">
        <w:rPr>
          <w:rFonts w:hint="cs"/>
          <w:sz w:val="24"/>
          <w:szCs w:val="24"/>
          <w:rtl/>
          <w:lang w:eastAsia="he-IL"/>
        </w:rPr>
        <w:t>יכריע בעניין, אין מחויב לשמוע להורה, שאינו חייב בכך</w:t>
      </w:r>
      <w:r w:rsidRPr="00825C5C">
        <w:rPr>
          <w:rFonts w:hint="cs"/>
          <w:sz w:val="24"/>
          <w:szCs w:val="24"/>
          <w:rtl/>
          <w:lang w:eastAsia="he-IL"/>
        </w:rPr>
        <w:t xml:space="preserve"> כשנגרם לו נזק</w:t>
      </w:r>
      <w:r w:rsidR="001B233D" w:rsidRPr="00825C5C">
        <w:rPr>
          <w:rFonts w:hint="cs"/>
          <w:sz w:val="24"/>
          <w:szCs w:val="24"/>
          <w:rtl/>
          <w:lang w:eastAsia="he-IL"/>
        </w:rPr>
        <w:t>.)</w:t>
      </w:r>
      <w:r w:rsidRPr="000872D2">
        <w:rPr>
          <w:rFonts w:hint="cs"/>
          <w:rtl/>
          <w:lang w:eastAsia="he-IL"/>
        </w:rPr>
        <w:t xml:space="preserve"> ובכה</w:t>
      </w:r>
      <w:r w:rsidR="001B233D">
        <w:rPr>
          <w:rFonts w:hint="cs"/>
          <w:rtl/>
          <w:lang w:eastAsia="he-IL"/>
        </w:rPr>
        <w:t xml:space="preserve">אי גוומא אתינן למה ששנינו </w:t>
      </w:r>
      <w:r w:rsidR="001B233D" w:rsidRPr="00825C5C">
        <w:rPr>
          <w:rFonts w:hint="cs"/>
          <w:szCs w:val="24"/>
          <w:rtl/>
          <w:lang w:eastAsia="he-IL"/>
        </w:rPr>
        <w:t>(</w:t>
      </w:r>
      <w:r w:rsidRPr="00825C5C">
        <w:rPr>
          <w:szCs w:val="24"/>
          <w:rtl/>
          <w:lang w:eastAsia="he-IL"/>
        </w:rPr>
        <w:t>קידושין לא</w:t>
      </w:r>
      <w:r w:rsidR="00573E30" w:rsidRPr="00825C5C">
        <w:rPr>
          <w:szCs w:val="24"/>
          <w:rtl/>
          <w:lang w:eastAsia="he-IL"/>
        </w:rPr>
        <w:t xml:space="preserve">, </w:t>
      </w:r>
      <w:r w:rsidRPr="00825C5C">
        <w:rPr>
          <w:szCs w:val="24"/>
          <w:rtl/>
          <w:lang w:eastAsia="he-IL"/>
        </w:rPr>
        <w:t>א</w:t>
      </w:r>
      <w:r w:rsidR="001B233D" w:rsidRPr="00825C5C">
        <w:rPr>
          <w:rFonts w:hint="cs"/>
          <w:szCs w:val="24"/>
          <w:rtl/>
          <w:lang w:eastAsia="he-IL"/>
        </w:rPr>
        <w:t>)</w:t>
      </w:r>
      <w:r w:rsidR="001B233D">
        <w:rPr>
          <w:rFonts w:hint="cs"/>
          <w:rtl/>
          <w:lang w:eastAsia="he-IL"/>
        </w:rPr>
        <w:t>:</w:t>
      </w:r>
    </w:p>
    <w:p w14:paraId="137B1D21" w14:textId="77777777" w:rsidR="000872D2" w:rsidRPr="000872D2" w:rsidRDefault="001B233D" w:rsidP="001B233D">
      <w:pPr>
        <w:pStyle w:val="a9"/>
        <w:rPr>
          <w:rtl/>
          <w:lang w:eastAsia="he-IL"/>
        </w:rPr>
      </w:pPr>
      <w:r>
        <w:rPr>
          <w:rtl/>
          <w:lang w:eastAsia="he-IL"/>
        </w:rPr>
        <w:t>שאל בן אלמנה אחת את ר</w:t>
      </w:r>
      <w:r>
        <w:rPr>
          <w:rFonts w:hint="cs"/>
          <w:rtl/>
          <w:lang w:eastAsia="he-IL"/>
        </w:rPr>
        <w:t xml:space="preserve">בי </w:t>
      </w:r>
      <w:r w:rsidR="000872D2" w:rsidRPr="000872D2">
        <w:rPr>
          <w:rtl/>
          <w:lang w:eastAsia="he-IL"/>
        </w:rPr>
        <w:t xml:space="preserve">אליעזר: אבא אומר </w:t>
      </w:r>
      <w:r>
        <w:rPr>
          <w:rFonts w:hint="cs"/>
          <w:rtl/>
          <w:lang w:eastAsia="he-IL"/>
        </w:rPr>
        <w:t>"</w:t>
      </w:r>
      <w:r w:rsidR="000872D2" w:rsidRPr="000872D2">
        <w:rPr>
          <w:rtl/>
          <w:lang w:eastAsia="he-IL"/>
        </w:rPr>
        <w:t>השקיני מים</w:t>
      </w:r>
      <w:r>
        <w:rPr>
          <w:rFonts w:hint="cs"/>
          <w:rtl/>
          <w:lang w:eastAsia="he-IL"/>
        </w:rPr>
        <w:t>"</w:t>
      </w:r>
      <w:r w:rsidR="00963269">
        <w:rPr>
          <w:rFonts w:hint="cs"/>
          <w:rtl/>
          <w:lang w:eastAsia="he-IL"/>
        </w:rPr>
        <w:t>,</w:t>
      </w:r>
      <w:r w:rsidR="000872D2" w:rsidRPr="000872D2">
        <w:rPr>
          <w:rtl/>
          <w:lang w:eastAsia="he-IL"/>
        </w:rPr>
        <w:t xml:space="preserve"> ואימא אומרת </w:t>
      </w:r>
      <w:r>
        <w:rPr>
          <w:rFonts w:hint="cs"/>
          <w:rtl/>
          <w:lang w:eastAsia="he-IL"/>
        </w:rPr>
        <w:t>"</w:t>
      </w:r>
      <w:r w:rsidR="000872D2" w:rsidRPr="000872D2">
        <w:rPr>
          <w:rtl/>
          <w:lang w:eastAsia="he-IL"/>
        </w:rPr>
        <w:t>השקיני מים</w:t>
      </w:r>
      <w:r>
        <w:rPr>
          <w:rFonts w:hint="cs"/>
          <w:rtl/>
          <w:lang w:eastAsia="he-IL"/>
        </w:rPr>
        <w:t xml:space="preserve">" </w:t>
      </w:r>
      <w:r>
        <w:rPr>
          <w:rtl/>
          <w:lang w:eastAsia="he-IL"/>
        </w:rPr>
        <w:t>–</w:t>
      </w:r>
      <w:r w:rsidR="000872D2" w:rsidRPr="000872D2">
        <w:rPr>
          <w:rtl/>
          <w:lang w:eastAsia="he-IL"/>
        </w:rPr>
        <w:t xml:space="preserve"> איזה מהם קודם? אמר ליה: הנח כבוד אמך ועשה כבוד אביך, שאתה ואמך חייבים בכבוד אביך. בא לפני רבי יהושע, אמר לו כך. אמר לו: רבי, נתגרשה מהו? אמר ליה: מבין ריסי עיניך ניכר שבן אלמנה אתה, הטל להן מים בספל וקעקע להן כתרנגולין.</w:t>
      </w:r>
      <w:r w:rsidR="000872D2" w:rsidRPr="000872D2">
        <w:rPr>
          <w:rFonts w:hint="cs"/>
          <w:rtl/>
          <w:lang w:eastAsia="he-IL"/>
        </w:rPr>
        <w:t xml:space="preserve"> </w:t>
      </w:r>
    </w:p>
    <w:p w14:paraId="75193FB2" w14:textId="77777777" w:rsidR="000872D2" w:rsidRPr="000872D2" w:rsidRDefault="000872D2" w:rsidP="001B233D">
      <w:pPr>
        <w:pStyle w:val="ae"/>
        <w:rPr>
          <w:rtl/>
          <w:lang w:eastAsia="he-IL"/>
        </w:rPr>
      </w:pPr>
      <w:r w:rsidRPr="000872D2">
        <w:rPr>
          <w:rtl/>
          <w:lang w:eastAsia="he-IL"/>
        </w:rPr>
        <w:t>והנה במקרה שלא התגרשו חייב בכבוד אביו יותר מכבוד א</w:t>
      </w:r>
      <w:r w:rsidR="001B233D">
        <w:rPr>
          <w:rFonts w:hint="cs"/>
          <w:rtl/>
          <w:lang w:eastAsia="he-IL"/>
        </w:rPr>
        <w:t>י</w:t>
      </w:r>
      <w:r w:rsidRPr="000872D2">
        <w:rPr>
          <w:rtl/>
          <w:lang w:eastAsia="he-IL"/>
        </w:rPr>
        <w:t>מו מפני שהאם גם היא חייבת בכבוד האב,</w:t>
      </w:r>
      <w:r w:rsidR="001B233D">
        <w:rPr>
          <w:rFonts w:hint="cs"/>
          <w:rtl/>
          <w:lang w:eastAsia="he-IL"/>
        </w:rPr>
        <w:t xml:space="preserve"> כאמור שם,</w:t>
      </w:r>
      <w:r w:rsidR="001B233D">
        <w:rPr>
          <w:rtl/>
          <w:lang w:eastAsia="he-IL"/>
        </w:rPr>
        <w:t xml:space="preserve"> ודין זה הוזכר גם במשנה </w:t>
      </w:r>
      <w:r w:rsidR="001B233D">
        <w:rPr>
          <w:rFonts w:hint="cs"/>
          <w:rtl/>
          <w:lang w:eastAsia="he-IL"/>
        </w:rPr>
        <w:t>ב</w:t>
      </w:r>
      <w:r w:rsidRPr="000872D2">
        <w:rPr>
          <w:rtl/>
          <w:lang w:eastAsia="he-IL"/>
        </w:rPr>
        <w:t xml:space="preserve">כריתות </w:t>
      </w:r>
      <w:r w:rsidR="001B233D" w:rsidRPr="00825C5C">
        <w:rPr>
          <w:rFonts w:hint="cs"/>
          <w:szCs w:val="24"/>
          <w:rtl/>
          <w:lang w:eastAsia="he-IL"/>
        </w:rPr>
        <w:t>(</w:t>
      </w:r>
      <w:r w:rsidRPr="00825C5C">
        <w:rPr>
          <w:szCs w:val="24"/>
          <w:rtl/>
          <w:lang w:eastAsia="he-IL"/>
        </w:rPr>
        <w:t>כח,</w:t>
      </w:r>
      <w:r w:rsidR="001B233D" w:rsidRPr="00825C5C">
        <w:rPr>
          <w:rFonts w:hint="cs"/>
          <w:szCs w:val="24"/>
          <w:rtl/>
          <w:lang w:eastAsia="he-IL"/>
        </w:rPr>
        <w:t xml:space="preserve"> </w:t>
      </w:r>
      <w:r w:rsidRPr="00825C5C">
        <w:rPr>
          <w:szCs w:val="24"/>
          <w:rtl/>
          <w:lang w:eastAsia="he-IL"/>
        </w:rPr>
        <w:t>א</w:t>
      </w:r>
      <w:r w:rsidR="001B233D" w:rsidRPr="00825C5C">
        <w:rPr>
          <w:rFonts w:hint="cs"/>
          <w:szCs w:val="24"/>
          <w:rtl/>
          <w:lang w:eastAsia="he-IL"/>
        </w:rPr>
        <w:t>)</w:t>
      </w:r>
      <w:r w:rsidRPr="000872D2">
        <w:rPr>
          <w:rtl/>
          <w:lang w:eastAsia="he-IL"/>
        </w:rPr>
        <w:t xml:space="preserve">. </w:t>
      </w:r>
      <w:r w:rsidRPr="000872D2">
        <w:rPr>
          <w:rFonts w:hint="cs"/>
          <w:rtl/>
          <w:lang w:eastAsia="he-IL"/>
        </w:rPr>
        <w:t>ונפסק ב</w:t>
      </w:r>
      <w:r w:rsidRPr="000872D2">
        <w:rPr>
          <w:rtl/>
          <w:lang w:eastAsia="he-IL"/>
        </w:rPr>
        <w:t xml:space="preserve">שולחן ערוך </w:t>
      </w:r>
      <w:r w:rsidR="001B233D" w:rsidRPr="00825C5C">
        <w:rPr>
          <w:rFonts w:hint="cs"/>
          <w:szCs w:val="24"/>
          <w:rtl/>
          <w:lang w:eastAsia="he-IL"/>
        </w:rPr>
        <w:t>(</w:t>
      </w:r>
      <w:r w:rsidRPr="00825C5C">
        <w:rPr>
          <w:szCs w:val="24"/>
          <w:rtl/>
          <w:lang w:eastAsia="he-IL"/>
        </w:rPr>
        <w:t>יורה דעה סימן רמ סעיף יד</w:t>
      </w:r>
      <w:r w:rsidR="001B233D" w:rsidRPr="00825C5C">
        <w:rPr>
          <w:rFonts w:hint="cs"/>
          <w:szCs w:val="24"/>
          <w:rtl/>
          <w:lang w:eastAsia="he-IL"/>
        </w:rPr>
        <w:t>)</w:t>
      </w:r>
      <w:r w:rsidR="001B233D">
        <w:rPr>
          <w:rFonts w:hint="cs"/>
          <w:rtl/>
          <w:lang w:eastAsia="he-IL"/>
        </w:rPr>
        <w:t>:</w:t>
      </w:r>
    </w:p>
    <w:p w14:paraId="64AD7F28" w14:textId="77777777" w:rsidR="000872D2" w:rsidRPr="000872D2" w:rsidRDefault="001B233D" w:rsidP="00005D67">
      <w:pPr>
        <w:pStyle w:val="a9"/>
        <w:rPr>
          <w:rtl/>
          <w:lang w:eastAsia="he-IL"/>
        </w:rPr>
      </w:pPr>
      <w:r>
        <w:rPr>
          <w:rtl/>
          <w:lang w:eastAsia="he-IL"/>
        </w:rPr>
        <w:t>אביו אומר לו</w:t>
      </w:r>
      <w:r w:rsidR="000872D2" w:rsidRPr="000872D2">
        <w:rPr>
          <w:rtl/>
          <w:lang w:eastAsia="he-IL"/>
        </w:rPr>
        <w:t xml:space="preserve"> </w:t>
      </w:r>
      <w:r>
        <w:rPr>
          <w:rFonts w:hint="cs"/>
          <w:rtl/>
          <w:lang w:eastAsia="he-IL"/>
        </w:rPr>
        <w:t>"</w:t>
      </w:r>
      <w:r w:rsidR="000872D2" w:rsidRPr="000872D2">
        <w:rPr>
          <w:rtl/>
          <w:lang w:eastAsia="he-IL"/>
        </w:rPr>
        <w:t>השקני מים</w:t>
      </w:r>
      <w:r>
        <w:rPr>
          <w:rFonts w:hint="cs"/>
          <w:rtl/>
          <w:lang w:eastAsia="he-IL"/>
        </w:rPr>
        <w:t>"</w:t>
      </w:r>
      <w:r>
        <w:rPr>
          <w:rtl/>
          <w:lang w:eastAsia="he-IL"/>
        </w:rPr>
        <w:t>, ואמו אומרת</w:t>
      </w:r>
      <w:r>
        <w:rPr>
          <w:rFonts w:hint="cs"/>
          <w:rtl/>
          <w:lang w:eastAsia="he-IL"/>
        </w:rPr>
        <w:t xml:space="preserve"> "ה</w:t>
      </w:r>
      <w:r>
        <w:rPr>
          <w:rtl/>
          <w:lang w:eastAsia="he-IL"/>
        </w:rPr>
        <w:t>שקני מים</w:t>
      </w:r>
      <w:r>
        <w:rPr>
          <w:rFonts w:hint="cs"/>
          <w:rtl/>
          <w:lang w:eastAsia="he-IL"/>
        </w:rPr>
        <w:t xml:space="preserve">" </w:t>
      </w:r>
      <w:r>
        <w:rPr>
          <w:rtl/>
          <w:lang w:eastAsia="he-IL"/>
        </w:rPr>
        <w:t>–</w:t>
      </w:r>
      <w:r w:rsidR="000872D2" w:rsidRPr="000872D2">
        <w:rPr>
          <w:rtl/>
          <w:lang w:eastAsia="he-IL"/>
        </w:rPr>
        <w:t xml:space="preserve"> מניח אמו ועוסק ב</w:t>
      </w:r>
      <w:r w:rsidR="00016898">
        <w:rPr>
          <w:rtl/>
          <w:lang w:eastAsia="he-IL"/>
        </w:rPr>
        <w:t>כבוד אביו. ואם היא מגורשת מאביו</w:t>
      </w:r>
      <w:r w:rsidR="00016898">
        <w:rPr>
          <w:rFonts w:hint="cs"/>
          <w:rtl/>
          <w:lang w:eastAsia="he-IL"/>
        </w:rPr>
        <w:t xml:space="preserve"> </w:t>
      </w:r>
      <w:r w:rsidR="00016898">
        <w:rPr>
          <w:rtl/>
          <w:lang w:eastAsia="he-IL"/>
        </w:rPr>
        <w:t>–</w:t>
      </w:r>
      <w:r w:rsidR="000872D2" w:rsidRPr="000872D2">
        <w:rPr>
          <w:rtl/>
          <w:lang w:eastAsia="he-IL"/>
        </w:rPr>
        <w:t xml:space="preserve"> שניהם שוים ולאיזה מהם שירצה יקדים.</w:t>
      </w:r>
    </w:p>
    <w:p w14:paraId="6EF40628" w14:textId="77777777" w:rsidR="000872D2" w:rsidRPr="000872D2" w:rsidRDefault="000872D2" w:rsidP="007D7AA0">
      <w:pPr>
        <w:pStyle w:val="ae"/>
        <w:rPr>
          <w:rtl/>
          <w:lang w:eastAsia="he-IL"/>
        </w:rPr>
      </w:pPr>
      <w:r w:rsidRPr="000872D2">
        <w:rPr>
          <w:rtl/>
          <w:lang w:eastAsia="he-IL"/>
        </w:rPr>
        <w:t>ובאמת צריך ביאור מנלן שה</w:t>
      </w:r>
      <w:r w:rsidR="007D7AA0">
        <w:rPr>
          <w:rtl/>
          <w:lang w:eastAsia="he-IL"/>
        </w:rPr>
        <w:t>אישה</w:t>
      </w:r>
      <w:r w:rsidRPr="000872D2">
        <w:rPr>
          <w:rtl/>
          <w:lang w:eastAsia="he-IL"/>
        </w:rPr>
        <w:t xml:space="preserve"> חייבת בכבוד בעלה וכן הקשה הבאר שבע </w:t>
      </w:r>
      <w:r w:rsidR="001B233D" w:rsidRPr="00825C5C">
        <w:rPr>
          <w:rFonts w:hint="cs"/>
          <w:szCs w:val="24"/>
          <w:rtl/>
          <w:lang w:eastAsia="he-IL"/>
        </w:rPr>
        <w:t>(</w:t>
      </w:r>
      <w:r w:rsidRPr="00825C5C">
        <w:rPr>
          <w:szCs w:val="24"/>
          <w:rtl/>
          <w:lang w:eastAsia="he-IL"/>
        </w:rPr>
        <w:t>בכריתות שם</w:t>
      </w:r>
      <w:r w:rsidR="001B233D" w:rsidRPr="00825C5C">
        <w:rPr>
          <w:rFonts w:hint="cs"/>
          <w:szCs w:val="24"/>
          <w:rtl/>
          <w:lang w:eastAsia="he-IL"/>
        </w:rPr>
        <w:t>)</w:t>
      </w:r>
      <w:r w:rsidR="001B233D">
        <w:rPr>
          <w:rFonts w:hint="cs"/>
          <w:rtl/>
          <w:lang w:eastAsia="he-IL"/>
        </w:rPr>
        <w:t xml:space="preserve"> וזו לשונו:</w:t>
      </w:r>
    </w:p>
    <w:p w14:paraId="229D2A90" w14:textId="77777777" w:rsidR="00963269" w:rsidRDefault="000872D2" w:rsidP="001B233D">
      <w:pPr>
        <w:pStyle w:val="a9"/>
        <w:rPr>
          <w:rtl/>
          <w:lang w:eastAsia="he-IL"/>
        </w:rPr>
      </w:pPr>
      <w:r w:rsidRPr="000872D2">
        <w:rPr>
          <w:rtl/>
          <w:lang w:eastAsia="he-IL"/>
        </w:rPr>
        <w:t xml:space="preserve">קצת קשה בעיני שהרי נמי אמרו חכמים </w:t>
      </w:r>
      <w:r w:rsidRPr="00825C5C">
        <w:rPr>
          <w:szCs w:val="24"/>
          <w:rtl/>
          <w:lang w:eastAsia="he-IL"/>
        </w:rPr>
        <w:t>(יבמות סב, ב)</w:t>
      </w:r>
      <w:r w:rsidRPr="000872D2">
        <w:rPr>
          <w:rtl/>
          <w:lang w:eastAsia="he-IL"/>
        </w:rPr>
        <w:t xml:space="preserve"> שיהא אדם מכבד את אשתו יותר מגופו. ושמא י</w:t>
      </w:r>
      <w:r w:rsidR="001B233D">
        <w:rPr>
          <w:rFonts w:hint="cs"/>
          <w:rtl/>
          <w:lang w:eastAsia="he-IL"/>
        </w:rPr>
        <w:t>ש לומר</w:t>
      </w:r>
      <w:r w:rsidRPr="000872D2">
        <w:rPr>
          <w:rtl/>
          <w:lang w:eastAsia="he-IL"/>
        </w:rPr>
        <w:t xml:space="preserve"> הא דתנן </w:t>
      </w:r>
      <w:r w:rsidR="001B233D">
        <w:rPr>
          <w:rFonts w:hint="cs"/>
          <w:rtl/>
          <w:lang w:eastAsia="he-IL"/>
        </w:rPr>
        <w:t>"</w:t>
      </w:r>
      <w:r w:rsidRPr="000872D2">
        <w:rPr>
          <w:rtl/>
          <w:lang w:eastAsia="he-IL"/>
        </w:rPr>
        <w:t>מפני שהוא ואמו חייבין בכבוד אביו</w:t>
      </w:r>
      <w:r w:rsidR="001B233D">
        <w:rPr>
          <w:rFonts w:hint="cs"/>
          <w:rtl/>
          <w:lang w:eastAsia="he-IL"/>
        </w:rPr>
        <w:t>"</w:t>
      </w:r>
      <w:r w:rsidRPr="000872D2">
        <w:rPr>
          <w:rtl/>
          <w:lang w:eastAsia="he-IL"/>
        </w:rPr>
        <w:t xml:space="preserve">, היינו בדיני כבוד שהבן חייב לאביו </w:t>
      </w:r>
      <w:r w:rsidR="001B233D">
        <w:rPr>
          <w:rtl/>
          <w:lang w:eastAsia="he-IL"/>
        </w:rPr>
        <w:t>–</w:t>
      </w:r>
      <w:r w:rsidR="001B233D">
        <w:rPr>
          <w:rFonts w:hint="cs"/>
          <w:rtl/>
          <w:lang w:eastAsia="he-IL"/>
        </w:rPr>
        <w:t xml:space="preserve"> "</w:t>
      </w:r>
      <w:r w:rsidRPr="000872D2">
        <w:rPr>
          <w:rtl/>
          <w:lang w:eastAsia="he-IL"/>
        </w:rPr>
        <w:t>מאכיל ומשקה</w:t>
      </w:r>
      <w:r w:rsidR="00963269">
        <w:rPr>
          <w:rFonts w:hint="cs"/>
          <w:rtl/>
          <w:lang w:eastAsia="he-IL"/>
        </w:rPr>
        <w:t>,</w:t>
      </w:r>
      <w:r w:rsidRPr="000872D2">
        <w:rPr>
          <w:rtl/>
          <w:lang w:eastAsia="he-IL"/>
        </w:rPr>
        <w:t xml:space="preserve"> מלביש ומכסה</w:t>
      </w:r>
      <w:r w:rsidR="00963269">
        <w:rPr>
          <w:rFonts w:hint="cs"/>
          <w:rtl/>
          <w:lang w:eastAsia="he-IL"/>
        </w:rPr>
        <w:t>,</w:t>
      </w:r>
      <w:r w:rsidRPr="000872D2">
        <w:rPr>
          <w:rtl/>
          <w:lang w:eastAsia="he-IL"/>
        </w:rPr>
        <w:t xml:space="preserve"> מכניס ומוציא</w:t>
      </w:r>
      <w:r w:rsidR="001B233D">
        <w:rPr>
          <w:rFonts w:hint="cs"/>
          <w:rtl/>
          <w:lang w:eastAsia="he-IL"/>
        </w:rPr>
        <w:t>"</w:t>
      </w:r>
      <w:r w:rsidR="00963269">
        <w:rPr>
          <w:rtl/>
          <w:lang w:eastAsia="he-IL"/>
        </w:rPr>
        <w:t>, כמפורש בפ</w:t>
      </w:r>
      <w:r w:rsidR="00963269">
        <w:rPr>
          <w:rFonts w:hint="cs"/>
          <w:rtl/>
          <w:lang w:eastAsia="he-IL"/>
        </w:rPr>
        <w:t xml:space="preserve">רק </w:t>
      </w:r>
      <w:r w:rsidRPr="000872D2">
        <w:rPr>
          <w:rtl/>
          <w:lang w:eastAsia="he-IL"/>
        </w:rPr>
        <w:t>ק</w:t>
      </w:r>
      <w:r w:rsidR="00963269">
        <w:rPr>
          <w:rFonts w:hint="cs"/>
          <w:rtl/>
          <w:lang w:eastAsia="he-IL"/>
        </w:rPr>
        <w:t>מא</w:t>
      </w:r>
      <w:r w:rsidRPr="000872D2">
        <w:rPr>
          <w:rtl/>
          <w:lang w:eastAsia="he-IL"/>
        </w:rPr>
        <w:t xml:space="preserve"> דקידושין </w:t>
      </w:r>
      <w:r w:rsidRPr="00825C5C">
        <w:rPr>
          <w:szCs w:val="24"/>
          <w:rtl/>
          <w:lang w:eastAsia="he-IL"/>
        </w:rPr>
        <w:t>(לא, ב)</w:t>
      </w:r>
      <w:r w:rsidR="00963269">
        <w:rPr>
          <w:rFonts w:hint="cs"/>
          <w:rtl/>
          <w:lang w:eastAsia="he-IL"/>
        </w:rPr>
        <w:t>:</w:t>
      </w:r>
    </w:p>
    <w:p w14:paraId="02769DE0" w14:textId="77777777" w:rsidR="00963269" w:rsidRDefault="000872D2" w:rsidP="00963269">
      <w:pPr>
        <w:pStyle w:val="af2"/>
        <w:rPr>
          <w:rtl/>
          <w:lang w:eastAsia="he-IL"/>
        </w:rPr>
      </w:pPr>
      <w:r w:rsidRPr="000872D2">
        <w:rPr>
          <w:rtl/>
          <w:lang w:eastAsia="he-IL"/>
        </w:rPr>
        <w:t>שאל בן אלמנה אחת את רבי אליעזר</w:t>
      </w:r>
      <w:r w:rsidR="00963269">
        <w:rPr>
          <w:rFonts w:hint="cs"/>
          <w:rtl/>
          <w:lang w:eastAsia="he-IL"/>
        </w:rPr>
        <w:t>:</w:t>
      </w:r>
      <w:r w:rsidRPr="000872D2">
        <w:rPr>
          <w:rtl/>
          <w:lang w:eastAsia="he-IL"/>
        </w:rPr>
        <w:t xml:space="preserve"> אבא אומר </w:t>
      </w:r>
      <w:r w:rsidR="00963269">
        <w:rPr>
          <w:rFonts w:hint="cs"/>
          <w:rtl/>
          <w:lang w:eastAsia="he-IL"/>
        </w:rPr>
        <w:t>"</w:t>
      </w:r>
      <w:r w:rsidRPr="000872D2">
        <w:rPr>
          <w:rtl/>
          <w:lang w:eastAsia="he-IL"/>
        </w:rPr>
        <w:t>השקיני מים</w:t>
      </w:r>
      <w:r w:rsidR="00963269">
        <w:rPr>
          <w:rFonts w:hint="cs"/>
          <w:rtl/>
          <w:lang w:eastAsia="he-IL"/>
        </w:rPr>
        <w:t>",</w:t>
      </w:r>
      <w:r w:rsidRPr="000872D2">
        <w:rPr>
          <w:rtl/>
          <w:lang w:eastAsia="he-IL"/>
        </w:rPr>
        <w:t xml:space="preserve"> ואימא אומרת </w:t>
      </w:r>
      <w:r w:rsidR="00963269">
        <w:rPr>
          <w:rFonts w:hint="cs"/>
          <w:rtl/>
          <w:lang w:eastAsia="he-IL"/>
        </w:rPr>
        <w:t>"</w:t>
      </w:r>
      <w:r w:rsidRPr="000872D2">
        <w:rPr>
          <w:rtl/>
          <w:lang w:eastAsia="he-IL"/>
        </w:rPr>
        <w:t>השקיני מים</w:t>
      </w:r>
      <w:r w:rsidR="00963269">
        <w:rPr>
          <w:rFonts w:hint="cs"/>
          <w:rtl/>
          <w:lang w:eastAsia="he-IL"/>
        </w:rPr>
        <w:t xml:space="preserve">" </w:t>
      </w:r>
      <w:r w:rsidR="00963269">
        <w:rPr>
          <w:rtl/>
          <w:lang w:eastAsia="he-IL"/>
        </w:rPr>
        <w:t>–</w:t>
      </w:r>
      <w:r w:rsidRPr="000872D2">
        <w:rPr>
          <w:rtl/>
          <w:lang w:eastAsia="he-IL"/>
        </w:rPr>
        <w:t xml:space="preserve"> א</w:t>
      </w:r>
      <w:r w:rsidR="00963269">
        <w:rPr>
          <w:rtl/>
          <w:lang w:eastAsia="he-IL"/>
        </w:rPr>
        <w:t>יזה מהם קודם</w:t>
      </w:r>
      <w:r w:rsidR="00963269">
        <w:rPr>
          <w:rFonts w:hint="cs"/>
          <w:rtl/>
          <w:lang w:eastAsia="he-IL"/>
        </w:rPr>
        <w:t>?</w:t>
      </w:r>
      <w:r w:rsidRPr="000872D2">
        <w:rPr>
          <w:rtl/>
          <w:lang w:eastAsia="he-IL"/>
        </w:rPr>
        <w:t xml:space="preserve"> אמר ליה</w:t>
      </w:r>
      <w:r w:rsidR="00963269">
        <w:rPr>
          <w:rFonts w:hint="cs"/>
          <w:rtl/>
          <w:lang w:eastAsia="he-IL"/>
        </w:rPr>
        <w:t>:</w:t>
      </w:r>
      <w:r w:rsidRPr="000872D2">
        <w:rPr>
          <w:rtl/>
          <w:lang w:eastAsia="he-IL"/>
        </w:rPr>
        <w:t xml:space="preserve"> הנח כבוד אמך ועשה כבוד א</w:t>
      </w:r>
      <w:r w:rsidR="00963269">
        <w:rPr>
          <w:rtl/>
          <w:lang w:eastAsia="he-IL"/>
        </w:rPr>
        <w:t>ביך</w:t>
      </w:r>
      <w:r w:rsidR="00963269">
        <w:rPr>
          <w:rFonts w:hint="cs"/>
          <w:rtl/>
          <w:lang w:eastAsia="he-IL"/>
        </w:rPr>
        <w:t>,</w:t>
      </w:r>
      <w:r w:rsidR="00963269">
        <w:rPr>
          <w:rtl/>
          <w:lang w:eastAsia="he-IL"/>
        </w:rPr>
        <w:t xml:space="preserve"> שאתה ואמך חייבים בכבוד אביך</w:t>
      </w:r>
      <w:r w:rsidR="00963269">
        <w:rPr>
          <w:rFonts w:hint="cs"/>
          <w:rtl/>
          <w:lang w:eastAsia="he-IL"/>
        </w:rPr>
        <w:t>.</w:t>
      </w:r>
      <w:r w:rsidRPr="000872D2">
        <w:rPr>
          <w:rtl/>
          <w:lang w:eastAsia="he-IL"/>
        </w:rPr>
        <w:t xml:space="preserve"> </w:t>
      </w:r>
    </w:p>
    <w:p w14:paraId="1B933966" w14:textId="77777777" w:rsidR="000872D2" w:rsidRPr="000872D2" w:rsidRDefault="000872D2" w:rsidP="001B233D">
      <w:pPr>
        <w:pStyle w:val="a9"/>
        <w:rPr>
          <w:rtl/>
          <w:lang w:eastAsia="he-IL"/>
        </w:rPr>
      </w:pPr>
      <w:r w:rsidRPr="000872D2">
        <w:rPr>
          <w:rtl/>
          <w:lang w:eastAsia="he-IL"/>
        </w:rPr>
        <w:t>והא דאמרינן ש</w:t>
      </w:r>
      <w:r w:rsidR="00963269">
        <w:rPr>
          <w:rtl/>
          <w:lang w:eastAsia="he-IL"/>
        </w:rPr>
        <w:t>יהא אדם מכבד את אשתו יותר מגופו</w:t>
      </w:r>
      <w:r w:rsidRPr="000872D2">
        <w:rPr>
          <w:rtl/>
          <w:lang w:eastAsia="he-IL"/>
        </w:rPr>
        <w:t xml:space="preserve"> היינו בשאר דברים</w:t>
      </w:r>
      <w:r w:rsidR="00963269">
        <w:rPr>
          <w:rFonts w:hint="cs"/>
          <w:rtl/>
          <w:lang w:eastAsia="he-IL"/>
        </w:rPr>
        <w:t>,</w:t>
      </w:r>
      <w:r w:rsidR="00963269">
        <w:rPr>
          <w:rtl/>
          <w:lang w:eastAsia="he-IL"/>
        </w:rPr>
        <w:t xml:space="preserve"> כגון במלבושים וכיוצא בזה</w:t>
      </w:r>
      <w:r w:rsidR="00963269">
        <w:rPr>
          <w:rFonts w:hint="cs"/>
          <w:rtl/>
          <w:lang w:eastAsia="he-IL"/>
        </w:rPr>
        <w:t>.</w:t>
      </w:r>
    </w:p>
    <w:p w14:paraId="7A0DB92C" w14:textId="77777777" w:rsidR="000872D2" w:rsidRPr="000872D2" w:rsidRDefault="000872D2" w:rsidP="00963269">
      <w:pPr>
        <w:pStyle w:val="ae"/>
        <w:rPr>
          <w:rtl/>
          <w:lang w:eastAsia="he-IL"/>
        </w:rPr>
      </w:pPr>
      <w:r w:rsidRPr="000872D2">
        <w:rPr>
          <w:rFonts w:hint="cs"/>
          <w:rtl/>
          <w:lang w:eastAsia="he-IL"/>
        </w:rPr>
        <w:t>ונראה שכוונתו שבדברים אלו</w:t>
      </w:r>
      <w:r w:rsidR="00963269">
        <w:rPr>
          <w:rFonts w:hint="cs"/>
          <w:rtl/>
          <w:lang w:eastAsia="he-IL"/>
        </w:rPr>
        <w:t xml:space="preserve"> שמנה</w:t>
      </w:r>
      <w:r w:rsidRPr="000872D2">
        <w:rPr>
          <w:rFonts w:hint="cs"/>
          <w:rtl/>
          <w:lang w:eastAsia="he-IL"/>
        </w:rPr>
        <w:t xml:space="preserve"> ה</w:t>
      </w:r>
      <w:r w:rsidR="007D7AA0">
        <w:rPr>
          <w:rFonts w:hint="cs"/>
          <w:rtl/>
          <w:lang w:eastAsia="he-IL"/>
        </w:rPr>
        <w:t>אישה</w:t>
      </w:r>
      <w:r w:rsidRPr="000872D2">
        <w:rPr>
          <w:rFonts w:hint="cs"/>
          <w:rtl/>
          <w:lang w:eastAsia="he-IL"/>
        </w:rPr>
        <w:t xml:space="preserve"> מחויבת בכבוד בעלה מפני </w:t>
      </w:r>
      <w:r w:rsidR="00963269">
        <w:rPr>
          <w:rFonts w:hint="cs"/>
          <w:rtl/>
          <w:lang w:eastAsia="he-IL"/>
        </w:rPr>
        <w:t>דהוו</w:t>
      </w:r>
      <w:r w:rsidRPr="000872D2">
        <w:rPr>
          <w:rFonts w:hint="cs"/>
          <w:rtl/>
          <w:lang w:eastAsia="he-IL"/>
        </w:rPr>
        <w:t xml:space="preserve"> בכלל מלא</w:t>
      </w:r>
      <w:r w:rsidR="00963269">
        <w:rPr>
          <w:rFonts w:hint="cs"/>
          <w:rtl/>
          <w:lang w:eastAsia="he-IL"/>
        </w:rPr>
        <w:t>כות שמשועבדת לו, אבל בשאר דברים</w:t>
      </w:r>
      <w:r w:rsidRPr="000872D2">
        <w:rPr>
          <w:rFonts w:hint="cs"/>
          <w:rtl/>
          <w:lang w:eastAsia="he-IL"/>
        </w:rPr>
        <w:t xml:space="preserve"> לכאורה לא מצינו שמחויבת והיינו ענייני מורא שלא תשב במקומו ולא תסתור את דבריו וכו' </w:t>
      </w:r>
      <w:r w:rsidRPr="00825C5C">
        <w:rPr>
          <w:rFonts w:hint="cs"/>
          <w:szCs w:val="24"/>
          <w:rtl/>
          <w:lang w:eastAsia="he-IL"/>
        </w:rPr>
        <w:t>(</w:t>
      </w:r>
      <w:r w:rsidR="007F4F15" w:rsidRPr="00825C5C">
        <w:rPr>
          <w:rFonts w:hint="cs"/>
          <w:szCs w:val="24"/>
          <w:rtl/>
          <w:lang w:eastAsia="he-IL"/>
        </w:rPr>
        <w:t>עיין שם</w:t>
      </w:r>
      <w:r w:rsidRPr="00825C5C">
        <w:rPr>
          <w:rFonts w:hint="cs"/>
          <w:szCs w:val="24"/>
          <w:rtl/>
          <w:lang w:eastAsia="he-IL"/>
        </w:rPr>
        <w:t xml:space="preserve"> בכריתות שהביאו לעניין כיבוד הבן קרא של מורא)</w:t>
      </w:r>
      <w:r w:rsidRPr="000872D2">
        <w:rPr>
          <w:rFonts w:hint="cs"/>
          <w:rtl/>
          <w:lang w:eastAsia="he-IL"/>
        </w:rPr>
        <w:t>. וכן כתב ב</w:t>
      </w:r>
      <w:r w:rsidRPr="000872D2">
        <w:rPr>
          <w:rtl/>
          <w:lang w:eastAsia="he-IL"/>
        </w:rPr>
        <w:t xml:space="preserve">פתחי תשובה </w:t>
      </w:r>
      <w:r w:rsidR="00963269" w:rsidRPr="00825C5C">
        <w:rPr>
          <w:rFonts w:hint="cs"/>
          <w:szCs w:val="24"/>
          <w:rtl/>
          <w:lang w:eastAsia="he-IL"/>
        </w:rPr>
        <w:t xml:space="preserve">(יורה </w:t>
      </w:r>
      <w:r w:rsidRPr="00825C5C">
        <w:rPr>
          <w:rFonts w:hint="cs"/>
          <w:szCs w:val="24"/>
          <w:rtl/>
          <w:lang w:eastAsia="he-IL"/>
        </w:rPr>
        <w:t>ד</w:t>
      </w:r>
      <w:r w:rsidR="00963269" w:rsidRPr="00825C5C">
        <w:rPr>
          <w:rFonts w:hint="cs"/>
          <w:szCs w:val="24"/>
          <w:rtl/>
          <w:lang w:eastAsia="he-IL"/>
        </w:rPr>
        <w:t>עה</w:t>
      </w:r>
      <w:r w:rsidRPr="00825C5C">
        <w:rPr>
          <w:szCs w:val="24"/>
          <w:rtl/>
          <w:lang w:eastAsia="he-IL"/>
        </w:rPr>
        <w:t xml:space="preserve"> סימן רמ </w:t>
      </w:r>
      <w:r w:rsidRPr="00825C5C">
        <w:rPr>
          <w:rFonts w:hint="cs"/>
          <w:szCs w:val="24"/>
          <w:rtl/>
          <w:lang w:eastAsia="he-IL"/>
        </w:rPr>
        <w:t>ס"ק ט</w:t>
      </w:r>
      <w:r w:rsidR="00963269" w:rsidRPr="00825C5C">
        <w:rPr>
          <w:rFonts w:hint="cs"/>
          <w:szCs w:val="24"/>
          <w:rtl/>
          <w:lang w:eastAsia="he-IL"/>
        </w:rPr>
        <w:t>)</w:t>
      </w:r>
      <w:r w:rsidR="00963269">
        <w:rPr>
          <w:rFonts w:hint="cs"/>
          <w:rtl/>
          <w:lang w:eastAsia="he-IL"/>
        </w:rPr>
        <w:t>:</w:t>
      </w:r>
    </w:p>
    <w:p w14:paraId="7B85C9E3" w14:textId="77777777" w:rsidR="000872D2" w:rsidRPr="000872D2" w:rsidRDefault="000872D2" w:rsidP="00963269">
      <w:pPr>
        <w:pStyle w:val="a9"/>
        <w:rPr>
          <w:rtl/>
          <w:lang w:eastAsia="he-IL"/>
        </w:rPr>
      </w:pPr>
      <w:r w:rsidRPr="000872D2">
        <w:rPr>
          <w:rtl/>
          <w:lang w:eastAsia="he-IL"/>
        </w:rPr>
        <w:t>נראה לי לכאורה דאם אמר לו אביו לעשות לו מלאכה שאין האשה מחוייבת לעשות לבעלה</w:t>
      </w:r>
      <w:r w:rsidR="00963269">
        <w:rPr>
          <w:rFonts w:hint="cs"/>
          <w:rtl/>
          <w:lang w:eastAsia="he-IL"/>
        </w:rPr>
        <w:t>,</w:t>
      </w:r>
      <w:r w:rsidRPr="000872D2">
        <w:rPr>
          <w:rtl/>
          <w:lang w:eastAsia="he-IL"/>
        </w:rPr>
        <w:t xml:space="preserve"> כאשר מבואר בש</w:t>
      </w:r>
      <w:r w:rsidR="00963269">
        <w:rPr>
          <w:rFonts w:hint="cs"/>
          <w:rtl/>
          <w:lang w:eastAsia="he-IL"/>
        </w:rPr>
        <w:t>ולחן ערוך</w:t>
      </w:r>
      <w:r w:rsidR="00963269">
        <w:rPr>
          <w:rtl/>
          <w:lang w:eastAsia="he-IL"/>
        </w:rPr>
        <w:t xml:space="preserve"> אבן העזר סי</w:t>
      </w:r>
      <w:r w:rsidR="00963269">
        <w:rPr>
          <w:rFonts w:hint="cs"/>
          <w:rtl/>
          <w:lang w:eastAsia="he-IL"/>
        </w:rPr>
        <w:t>מן</w:t>
      </w:r>
      <w:r w:rsidRPr="000872D2">
        <w:rPr>
          <w:rtl/>
          <w:lang w:eastAsia="he-IL"/>
        </w:rPr>
        <w:t xml:space="preserve"> פ'</w:t>
      </w:r>
      <w:r w:rsidR="00963269">
        <w:rPr>
          <w:rFonts w:hint="cs"/>
          <w:rtl/>
          <w:lang w:eastAsia="he-IL"/>
        </w:rPr>
        <w:t>,</w:t>
      </w:r>
      <w:r w:rsidR="00963269">
        <w:rPr>
          <w:rtl/>
          <w:lang w:eastAsia="he-IL"/>
        </w:rPr>
        <w:t xml:space="preserve"> ואמו ג</w:t>
      </w:r>
      <w:r w:rsidR="00963269">
        <w:rPr>
          <w:rFonts w:hint="cs"/>
          <w:rtl/>
          <w:lang w:eastAsia="he-IL"/>
        </w:rPr>
        <w:t xml:space="preserve">ם </w:t>
      </w:r>
      <w:r w:rsidRPr="000872D2">
        <w:rPr>
          <w:rtl/>
          <w:lang w:eastAsia="he-IL"/>
        </w:rPr>
        <w:t>כ</w:t>
      </w:r>
      <w:r w:rsidR="00963269">
        <w:rPr>
          <w:rFonts w:hint="cs"/>
          <w:rtl/>
          <w:lang w:eastAsia="he-IL"/>
        </w:rPr>
        <w:t>ן</w:t>
      </w:r>
      <w:r w:rsidRPr="000872D2">
        <w:rPr>
          <w:rtl/>
          <w:lang w:eastAsia="he-IL"/>
        </w:rPr>
        <w:t xml:space="preserve"> אמרה לו לעשות לה מלאכה ההיא</w:t>
      </w:r>
      <w:r w:rsidRPr="000872D2">
        <w:rPr>
          <w:rFonts w:hint="cs"/>
          <w:rtl/>
          <w:lang w:eastAsia="he-IL"/>
        </w:rPr>
        <w:t>,</w:t>
      </w:r>
      <w:r w:rsidRPr="000872D2">
        <w:rPr>
          <w:rtl/>
          <w:lang w:eastAsia="he-IL"/>
        </w:rPr>
        <w:t xml:space="preserve"> דשניהם שוים</w:t>
      </w:r>
      <w:r w:rsidR="00963269">
        <w:rPr>
          <w:rFonts w:hint="cs"/>
          <w:rtl/>
          <w:lang w:eastAsia="he-IL"/>
        </w:rPr>
        <w:t>.</w:t>
      </w:r>
      <w:r w:rsidRPr="000872D2">
        <w:rPr>
          <w:rtl/>
          <w:lang w:eastAsia="he-IL"/>
        </w:rPr>
        <w:t xml:space="preserve"> להכי נקטו </w:t>
      </w:r>
      <w:r w:rsidR="00963269">
        <w:rPr>
          <w:rFonts w:hint="cs"/>
          <w:rtl/>
          <w:lang w:eastAsia="he-IL"/>
        </w:rPr>
        <w:t>"</w:t>
      </w:r>
      <w:r w:rsidRPr="000872D2">
        <w:rPr>
          <w:rtl/>
          <w:lang w:eastAsia="he-IL"/>
        </w:rPr>
        <w:t>השקיני מים</w:t>
      </w:r>
      <w:r w:rsidR="00963269">
        <w:rPr>
          <w:rFonts w:hint="cs"/>
          <w:rtl/>
          <w:lang w:eastAsia="he-IL"/>
        </w:rPr>
        <w:t>"</w:t>
      </w:r>
      <w:r w:rsidRPr="000872D2">
        <w:rPr>
          <w:rtl/>
          <w:lang w:eastAsia="he-IL"/>
        </w:rPr>
        <w:t xml:space="preserve"> מפני שזו לעולם חייבת</w:t>
      </w:r>
      <w:r w:rsidR="00963269">
        <w:rPr>
          <w:rFonts w:hint="cs"/>
          <w:rtl/>
          <w:lang w:eastAsia="he-IL"/>
        </w:rPr>
        <w:t>,</w:t>
      </w:r>
      <w:r w:rsidRPr="000872D2">
        <w:rPr>
          <w:rtl/>
          <w:lang w:eastAsia="he-IL"/>
        </w:rPr>
        <w:t xml:space="preserve"> אף אם הכניסה לו כמה שפחות</w:t>
      </w:r>
      <w:r w:rsidR="00963269">
        <w:rPr>
          <w:rFonts w:hint="cs"/>
          <w:rtl/>
          <w:lang w:eastAsia="he-IL"/>
        </w:rPr>
        <w:t>,</w:t>
      </w:r>
      <w:r w:rsidRPr="000872D2">
        <w:rPr>
          <w:rtl/>
          <w:lang w:eastAsia="he-IL"/>
        </w:rPr>
        <w:t xml:space="preserve"> ע</w:t>
      </w:r>
      <w:r w:rsidR="00963269">
        <w:rPr>
          <w:rFonts w:hint="cs"/>
          <w:rtl/>
          <w:lang w:eastAsia="he-IL"/>
        </w:rPr>
        <w:t xml:space="preserve">יין </w:t>
      </w:r>
      <w:r w:rsidRPr="000872D2">
        <w:rPr>
          <w:rtl/>
          <w:lang w:eastAsia="he-IL"/>
        </w:rPr>
        <w:t>ש</w:t>
      </w:r>
      <w:r w:rsidR="00963269">
        <w:rPr>
          <w:rFonts w:hint="cs"/>
          <w:rtl/>
          <w:lang w:eastAsia="he-IL"/>
        </w:rPr>
        <w:t>ם.</w:t>
      </w:r>
      <w:r w:rsidRPr="000872D2">
        <w:rPr>
          <w:rtl/>
          <w:lang w:eastAsia="he-IL"/>
        </w:rPr>
        <w:t xml:space="preserve"> מיהו אין זה ברור</w:t>
      </w:r>
      <w:r w:rsidR="00963269">
        <w:rPr>
          <w:rFonts w:hint="cs"/>
          <w:rtl/>
          <w:lang w:eastAsia="he-IL"/>
        </w:rPr>
        <w:t>.</w:t>
      </w:r>
    </w:p>
    <w:p w14:paraId="569F01E0" w14:textId="77777777" w:rsidR="000872D2" w:rsidRPr="000872D2" w:rsidRDefault="0021136B" w:rsidP="00017C40">
      <w:pPr>
        <w:pStyle w:val="ae"/>
        <w:rPr>
          <w:rtl/>
          <w:lang w:eastAsia="he-IL"/>
        </w:rPr>
      </w:pPr>
      <w:r>
        <w:rPr>
          <w:rFonts w:hint="cs"/>
          <w:rtl/>
          <w:lang w:eastAsia="he-IL"/>
        </w:rPr>
        <w:t>אומנם</w:t>
      </w:r>
      <w:r w:rsidR="000872D2" w:rsidRPr="000872D2">
        <w:rPr>
          <w:rFonts w:hint="cs"/>
          <w:rtl/>
          <w:lang w:eastAsia="he-IL"/>
        </w:rPr>
        <w:t xml:space="preserve"> </w:t>
      </w:r>
      <w:r w:rsidR="00963269">
        <w:rPr>
          <w:rFonts w:hint="cs"/>
          <w:rtl/>
          <w:lang w:eastAsia="he-IL"/>
        </w:rPr>
        <w:t xml:space="preserve">לא כך נראה </w:t>
      </w:r>
      <w:r w:rsidR="000872D2" w:rsidRPr="000872D2">
        <w:rPr>
          <w:rFonts w:hint="cs"/>
          <w:rtl/>
          <w:lang w:eastAsia="he-IL"/>
        </w:rPr>
        <w:t>מדברי ה</w:t>
      </w:r>
      <w:r w:rsidR="000872D2" w:rsidRPr="000872D2">
        <w:rPr>
          <w:rtl/>
          <w:lang w:eastAsia="he-IL"/>
        </w:rPr>
        <w:t xml:space="preserve">רמב"ם </w:t>
      </w:r>
      <w:r w:rsidR="00963269" w:rsidRPr="00825C5C">
        <w:rPr>
          <w:rFonts w:hint="cs"/>
          <w:szCs w:val="24"/>
          <w:rtl/>
          <w:lang w:eastAsia="he-IL"/>
        </w:rPr>
        <w:t>(</w:t>
      </w:r>
      <w:r w:rsidR="000872D2" w:rsidRPr="00825C5C">
        <w:rPr>
          <w:szCs w:val="24"/>
          <w:rtl/>
          <w:lang w:eastAsia="he-IL"/>
        </w:rPr>
        <w:t>הלכות אישות פרק טו</w:t>
      </w:r>
      <w:r w:rsidR="00963269" w:rsidRPr="00825C5C">
        <w:rPr>
          <w:rFonts w:hint="cs"/>
          <w:szCs w:val="24"/>
          <w:rtl/>
          <w:lang w:eastAsia="he-IL"/>
        </w:rPr>
        <w:t xml:space="preserve"> הלכה </w:t>
      </w:r>
      <w:r w:rsidR="000872D2" w:rsidRPr="00825C5C">
        <w:rPr>
          <w:rFonts w:hint="cs"/>
          <w:szCs w:val="24"/>
          <w:rtl/>
          <w:lang w:eastAsia="he-IL"/>
        </w:rPr>
        <w:t>כ</w:t>
      </w:r>
      <w:r w:rsidR="00963269" w:rsidRPr="00825C5C">
        <w:rPr>
          <w:rFonts w:hint="cs"/>
          <w:szCs w:val="24"/>
          <w:rtl/>
          <w:lang w:eastAsia="he-IL"/>
        </w:rPr>
        <w:t>)</w:t>
      </w:r>
      <w:r w:rsidR="000872D2" w:rsidRPr="000872D2">
        <w:rPr>
          <w:rFonts w:hint="cs"/>
          <w:rtl/>
          <w:lang w:eastAsia="he-IL"/>
        </w:rPr>
        <w:t xml:space="preserve"> שכתב:</w:t>
      </w:r>
    </w:p>
    <w:p w14:paraId="2D17C452" w14:textId="77777777" w:rsidR="000872D2" w:rsidRPr="000872D2" w:rsidRDefault="000872D2" w:rsidP="00005D67">
      <w:pPr>
        <w:pStyle w:val="a9"/>
        <w:rPr>
          <w:rtl/>
          <w:lang w:eastAsia="he-IL"/>
        </w:rPr>
      </w:pPr>
      <w:r w:rsidRPr="000872D2">
        <w:rPr>
          <w:rtl/>
          <w:lang w:eastAsia="he-IL"/>
        </w:rPr>
        <w:t>וכן צוו חכמים על האשה שתהיה מכבדת את בעלה ביותר מדאי</w:t>
      </w:r>
      <w:r w:rsidR="00963269">
        <w:rPr>
          <w:rFonts w:hint="cs"/>
          <w:rtl/>
          <w:lang w:eastAsia="he-IL"/>
        </w:rPr>
        <w:t>,</w:t>
      </w:r>
      <w:r w:rsidRPr="000872D2">
        <w:rPr>
          <w:rtl/>
          <w:lang w:eastAsia="he-IL"/>
        </w:rPr>
        <w:t xml:space="preserve"> ויהיה לו עליה מורא</w:t>
      </w:r>
      <w:r w:rsidR="00963269">
        <w:rPr>
          <w:rFonts w:hint="cs"/>
          <w:rtl/>
          <w:lang w:eastAsia="he-IL"/>
        </w:rPr>
        <w:t>,</w:t>
      </w:r>
      <w:r w:rsidRPr="000872D2">
        <w:rPr>
          <w:rtl/>
          <w:lang w:eastAsia="he-IL"/>
        </w:rPr>
        <w:t xml:space="preserve"> ותעשה כל מעשיה על פיו</w:t>
      </w:r>
      <w:r w:rsidR="00963269">
        <w:rPr>
          <w:rFonts w:hint="cs"/>
          <w:rtl/>
          <w:lang w:eastAsia="he-IL"/>
        </w:rPr>
        <w:t>,</w:t>
      </w:r>
      <w:r w:rsidRPr="000872D2">
        <w:rPr>
          <w:rtl/>
          <w:lang w:eastAsia="he-IL"/>
        </w:rPr>
        <w:t xml:space="preserve"> ויהיה בעיניה כמו שר או מלך </w:t>
      </w:r>
      <w:r w:rsidR="00963269">
        <w:rPr>
          <w:rtl/>
          <w:lang w:eastAsia="he-IL"/>
        </w:rPr>
        <w:t>–</w:t>
      </w:r>
      <w:r w:rsidRPr="000872D2">
        <w:rPr>
          <w:rtl/>
          <w:lang w:eastAsia="he-IL"/>
        </w:rPr>
        <w:t>מהלכת בתאות לבו ומרחקת כל שישנא, וזה הוא דרך בנות ישראל</w:t>
      </w:r>
      <w:r w:rsidR="00963269">
        <w:rPr>
          <w:rFonts w:hint="cs"/>
          <w:rtl/>
          <w:lang w:eastAsia="he-IL"/>
        </w:rPr>
        <w:t>.</w:t>
      </w:r>
    </w:p>
    <w:p w14:paraId="03D33E62" w14:textId="77777777" w:rsidR="00017C40" w:rsidRDefault="000872D2" w:rsidP="00963269">
      <w:pPr>
        <w:snapToGrid w:val="0"/>
        <w:spacing w:after="120" w:line="360" w:lineRule="auto"/>
        <w:ind w:firstLine="397"/>
        <w:rPr>
          <w:rFonts w:ascii="FrankRuehl" w:eastAsia="Calibri" w:hAnsi="FrankRuehl"/>
          <w:kern w:val="28"/>
          <w:sz w:val="28"/>
          <w:rtl/>
          <w:lang w:eastAsia="he-IL"/>
        </w:rPr>
      </w:pPr>
      <w:r w:rsidRPr="000872D2">
        <w:rPr>
          <w:rFonts w:ascii="FrankRuehl" w:eastAsia="Calibri" w:hAnsi="FrankRuehl" w:hint="cs"/>
          <w:kern w:val="28"/>
          <w:sz w:val="28"/>
          <w:rtl/>
          <w:lang w:eastAsia="he-IL"/>
        </w:rPr>
        <w:t>וכתב</w:t>
      </w:r>
      <w:r w:rsidRPr="000872D2">
        <w:rPr>
          <w:rFonts w:eastAsia="Calibri"/>
          <w:kern w:val="28"/>
          <w:rtl/>
        </w:rPr>
        <w:t xml:space="preserve"> </w:t>
      </w:r>
      <w:r w:rsidRPr="000872D2">
        <w:rPr>
          <w:rFonts w:ascii="FrankRuehl" w:eastAsia="Calibri" w:hAnsi="FrankRuehl" w:hint="cs"/>
          <w:kern w:val="28"/>
          <w:sz w:val="28"/>
          <w:rtl/>
          <w:lang w:eastAsia="he-IL"/>
        </w:rPr>
        <w:t>ה</w:t>
      </w:r>
      <w:r w:rsidRPr="000872D2">
        <w:rPr>
          <w:rFonts w:ascii="FrankRuehl" w:eastAsia="Calibri" w:hAnsi="FrankRuehl"/>
          <w:kern w:val="28"/>
          <w:sz w:val="28"/>
          <w:rtl/>
          <w:lang w:eastAsia="he-IL"/>
        </w:rPr>
        <w:t xml:space="preserve">מגיד משנה </w:t>
      </w:r>
      <w:r w:rsidRPr="000872D2">
        <w:rPr>
          <w:rFonts w:ascii="FrankRuehl" w:eastAsia="Calibri" w:hAnsi="FrankRuehl" w:hint="cs"/>
          <w:kern w:val="28"/>
          <w:sz w:val="28"/>
          <w:rtl/>
          <w:lang w:eastAsia="he-IL"/>
        </w:rPr>
        <w:t>שמקורו מסוגי</w:t>
      </w:r>
      <w:r w:rsidR="00963269">
        <w:rPr>
          <w:rFonts w:ascii="FrankRuehl" w:eastAsia="Calibri" w:hAnsi="FrankRuehl" w:hint="cs"/>
          <w:kern w:val="28"/>
          <w:sz w:val="28"/>
          <w:rtl/>
          <w:lang w:eastAsia="he-IL"/>
        </w:rPr>
        <w:t>ה</w:t>
      </w:r>
      <w:r w:rsidRPr="000872D2">
        <w:rPr>
          <w:rFonts w:ascii="FrankRuehl" w:eastAsia="Calibri" w:hAnsi="FrankRuehl" w:hint="cs"/>
          <w:kern w:val="28"/>
          <w:sz w:val="28"/>
          <w:rtl/>
          <w:lang w:eastAsia="he-IL"/>
        </w:rPr>
        <w:t xml:space="preserve"> זו</w:t>
      </w:r>
      <w:r w:rsidR="00963269">
        <w:rPr>
          <w:rFonts w:ascii="FrankRuehl" w:eastAsia="Calibri" w:hAnsi="FrankRuehl" w:hint="cs"/>
          <w:kern w:val="28"/>
          <w:sz w:val="28"/>
          <w:rtl/>
          <w:lang w:eastAsia="he-IL"/>
        </w:rPr>
        <w:t xml:space="preserve"> </w:t>
      </w:r>
      <w:r w:rsidR="00963269">
        <w:rPr>
          <w:rFonts w:ascii="FrankRuehl" w:eastAsia="Calibri" w:hAnsi="FrankRuehl"/>
          <w:kern w:val="28"/>
          <w:sz w:val="28"/>
          <w:rtl/>
          <w:lang w:eastAsia="he-IL"/>
        </w:rPr>
        <w:t>–</w:t>
      </w:r>
      <w:r w:rsidRPr="000872D2">
        <w:rPr>
          <w:rFonts w:ascii="FrankRuehl" w:eastAsia="Calibri" w:hAnsi="FrankRuehl" w:hint="cs"/>
          <w:kern w:val="28"/>
          <w:sz w:val="28"/>
          <w:rtl/>
          <w:lang w:eastAsia="he-IL"/>
        </w:rPr>
        <w:t xml:space="preserve"> </w:t>
      </w:r>
      <w:r w:rsidR="007F4F15">
        <w:rPr>
          <w:rFonts w:ascii="FrankRuehl" w:eastAsia="Calibri" w:hAnsi="FrankRuehl" w:hint="cs"/>
          <w:kern w:val="28"/>
          <w:sz w:val="28"/>
          <w:rtl/>
          <w:lang w:eastAsia="he-IL"/>
        </w:rPr>
        <w:t>עיין שם</w:t>
      </w:r>
      <w:r w:rsidRPr="000872D2">
        <w:rPr>
          <w:rFonts w:ascii="FrankRuehl" w:eastAsia="Calibri" w:hAnsi="FrankRuehl" w:hint="cs"/>
          <w:kern w:val="28"/>
          <w:sz w:val="28"/>
          <w:rtl/>
          <w:lang w:eastAsia="he-IL"/>
        </w:rPr>
        <w:t xml:space="preserve"> שכתב</w:t>
      </w:r>
      <w:r w:rsidR="00017C40">
        <w:rPr>
          <w:rFonts w:ascii="FrankRuehl" w:eastAsia="Calibri" w:hAnsi="FrankRuehl" w:hint="cs"/>
          <w:kern w:val="28"/>
          <w:sz w:val="28"/>
          <w:rtl/>
          <w:lang w:eastAsia="he-IL"/>
        </w:rPr>
        <w:t>:</w:t>
      </w:r>
      <w:r w:rsidRPr="000872D2">
        <w:rPr>
          <w:rFonts w:ascii="FrankRuehl" w:eastAsia="Calibri" w:hAnsi="FrankRuehl" w:hint="cs"/>
          <w:kern w:val="28"/>
          <w:sz w:val="28"/>
          <w:rtl/>
          <w:lang w:eastAsia="he-IL"/>
        </w:rPr>
        <w:t xml:space="preserve"> </w:t>
      </w:r>
    </w:p>
    <w:p w14:paraId="5A0CD8BE" w14:textId="77777777" w:rsidR="00017C40" w:rsidRDefault="000872D2" w:rsidP="00017C40">
      <w:pPr>
        <w:pStyle w:val="a9"/>
        <w:rPr>
          <w:rtl/>
          <w:lang w:eastAsia="he-IL"/>
        </w:rPr>
      </w:pPr>
      <w:r w:rsidRPr="000872D2">
        <w:rPr>
          <w:rtl/>
          <w:lang w:eastAsia="he-IL"/>
        </w:rPr>
        <w:t xml:space="preserve">פרק קמא דקידושין </w:t>
      </w:r>
      <w:r w:rsidRPr="00825C5C">
        <w:rPr>
          <w:szCs w:val="24"/>
          <w:rtl/>
          <w:lang w:eastAsia="he-IL"/>
        </w:rPr>
        <w:t>(דף לא)</w:t>
      </w:r>
      <w:r w:rsidRPr="000872D2">
        <w:rPr>
          <w:rtl/>
          <w:lang w:eastAsia="he-IL"/>
        </w:rPr>
        <w:t xml:space="preserve"> אמרו </w:t>
      </w:r>
      <w:r w:rsidR="00963269">
        <w:rPr>
          <w:rFonts w:hint="cs"/>
          <w:rtl/>
          <w:lang w:eastAsia="he-IL"/>
        </w:rPr>
        <w:t>"</w:t>
      </w:r>
      <w:r w:rsidRPr="000872D2">
        <w:rPr>
          <w:rtl/>
          <w:lang w:eastAsia="he-IL"/>
        </w:rPr>
        <w:t>שאתה ואמך חייבים בכבוד אביך</w:t>
      </w:r>
      <w:r w:rsidR="00963269">
        <w:rPr>
          <w:rFonts w:hint="cs"/>
          <w:rtl/>
          <w:lang w:eastAsia="he-IL"/>
        </w:rPr>
        <w:t>"</w:t>
      </w:r>
      <w:r w:rsidR="00963269">
        <w:rPr>
          <w:rtl/>
          <w:lang w:eastAsia="he-IL"/>
        </w:rPr>
        <w:t xml:space="preserve">. ופרק קמא דמגילה </w:t>
      </w:r>
      <w:r w:rsidR="00963269" w:rsidRPr="00825C5C">
        <w:rPr>
          <w:szCs w:val="24"/>
          <w:rtl/>
          <w:lang w:eastAsia="he-IL"/>
        </w:rPr>
        <w:t>(דף יב</w:t>
      </w:r>
      <w:r w:rsidR="00963269" w:rsidRPr="00825C5C">
        <w:rPr>
          <w:rFonts w:hint="cs"/>
          <w:szCs w:val="24"/>
          <w:rtl/>
          <w:lang w:eastAsia="he-IL"/>
        </w:rPr>
        <w:t>, ב</w:t>
      </w:r>
      <w:r w:rsidRPr="00825C5C">
        <w:rPr>
          <w:szCs w:val="24"/>
          <w:rtl/>
          <w:lang w:eastAsia="he-IL"/>
        </w:rPr>
        <w:t>)</w:t>
      </w:r>
      <w:r w:rsidRPr="000872D2">
        <w:rPr>
          <w:rtl/>
          <w:lang w:eastAsia="he-IL"/>
        </w:rPr>
        <w:t xml:space="preserve"> בהגדה הזכירו</w:t>
      </w:r>
      <w:r w:rsidR="00963269">
        <w:rPr>
          <w:rFonts w:hint="cs"/>
          <w:rtl/>
          <w:lang w:eastAsia="he-IL"/>
        </w:rPr>
        <w:t>:</w:t>
      </w:r>
      <w:r w:rsidRPr="000872D2">
        <w:rPr>
          <w:rtl/>
          <w:lang w:eastAsia="he-IL"/>
        </w:rPr>
        <w:t xml:space="preserve"> </w:t>
      </w:r>
      <w:r w:rsidR="00963269">
        <w:rPr>
          <w:rFonts w:hint="cs"/>
          <w:rtl/>
          <w:lang w:eastAsia="he-IL"/>
        </w:rPr>
        <w:t>"</w:t>
      </w:r>
      <w:r w:rsidRPr="000872D2">
        <w:rPr>
          <w:rtl/>
          <w:lang w:eastAsia="he-IL"/>
        </w:rPr>
        <w:t xml:space="preserve">דאמרי אינשי </w:t>
      </w:r>
      <w:r w:rsidR="00963269">
        <w:rPr>
          <w:rFonts w:hint="cs"/>
          <w:rtl/>
          <w:lang w:eastAsia="he-IL"/>
        </w:rPr>
        <w:t>'</w:t>
      </w:r>
      <w:r w:rsidRPr="000872D2">
        <w:rPr>
          <w:rtl/>
          <w:lang w:eastAsia="he-IL"/>
        </w:rPr>
        <w:t>קר</w:t>
      </w:r>
      <w:r w:rsidRPr="000872D2">
        <w:rPr>
          <w:rFonts w:hint="cs"/>
          <w:rtl/>
          <w:lang w:eastAsia="he-IL"/>
        </w:rPr>
        <w:t>ח</w:t>
      </w:r>
      <w:r w:rsidRPr="000872D2">
        <w:rPr>
          <w:rtl/>
          <w:lang w:eastAsia="he-IL"/>
        </w:rPr>
        <w:t>א בביתיה פרדשכא ליהוי</w:t>
      </w:r>
      <w:r w:rsidR="00963269">
        <w:rPr>
          <w:rFonts w:hint="cs"/>
          <w:rtl/>
          <w:lang w:eastAsia="he-IL"/>
        </w:rPr>
        <w:t>'</w:t>
      </w:r>
      <w:r w:rsidRPr="000872D2">
        <w:rPr>
          <w:rtl/>
          <w:lang w:eastAsia="he-IL"/>
        </w:rPr>
        <w:t>.</w:t>
      </w:r>
      <w:r w:rsidR="00963269">
        <w:rPr>
          <w:rFonts w:hint="cs"/>
          <w:rtl/>
          <w:lang w:eastAsia="he-IL"/>
        </w:rPr>
        <w:t>"</w:t>
      </w:r>
      <w:r w:rsidRPr="000872D2">
        <w:rPr>
          <w:rtl/>
          <w:lang w:eastAsia="he-IL"/>
        </w:rPr>
        <w:t xml:space="preserve"> ודברים פשוטים הם</w:t>
      </w:r>
      <w:r w:rsidR="00017C40">
        <w:rPr>
          <w:rFonts w:hint="cs"/>
          <w:rtl/>
          <w:lang w:eastAsia="he-IL"/>
        </w:rPr>
        <w:t>.</w:t>
      </w:r>
      <w:r w:rsidRPr="000872D2">
        <w:rPr>
          <w:rFonts w:hint="cs"/>
          <w:rtl/>
          <w:lang w:eastAsia="he-IL"/>
        </w:rPr>
        <w:t xml:space="preserve"> </w:t>
      </w:r>
    </w:p>
    <w:p w14:paraId="39E3D222" w14:textId="77777777" w:rsidR="000872D2" w:rsidRPr="000872D2" w:rsidRDefault="000872D2" w:rsidP="000E2000">
      <w:pPr>
        <w:pStyle w:val="ae"/>
        <w:rPr>
          <w:rtl/>
          <w:lang w:eastAsia="he-IL"/>
        </w:rPr>
      </w:pPr>
      <w:r w:rsidRPr="000872D2">
        <w:rPr>
          <w:rFonts w:hint="cs"/>
          <w:rtl/>
          <w:lang w:eastAsia="he-IL"/>
        </w:rPr>
        <w:t xml:space="preserve">ואני למדתי הך דינא ממה ששנינו במגילת אסתר </w:t>
      </w:r>
      <w:r w:rsidR="00B372B6">
        <w:rPr>
          <w:rFonts w:hint="cs"/>
          <w:rtl/>
          <w:lang w:eastAsia="he-IL"/>
        </w:rPr>
        <w:t>"</w:t>
      </w:r>
      <w:r w:rsidRPr="000872D2">
        <w:rPr>
          <w:rFonts w:hint="cs"/>
          <w:rtl/>
          <w:lang w:eastAsia="he-IL"/>
        </w:rPr>
        <w:t>ואת מאמר מרד</w:t>
      </w:r>
      <w:r w:rsidR="000E2000">
        <w:rPr>
          <w:rFonts w:hint="cs"/>
          <w:rtl/>
          <w:lang w:eastAsia="he-IL"/>
        </w:rPr>
        <w:t xml:space="preserve">כי אסתר </w:t>
      </w:r>
      <w:r w:rsidR="000E2000">
        <w:rPr>
          <w:rtl/>
          <w:lang w:eastAsia="he-IL"/>
        </w:rPr>
        <w:t>עֹשָׂה כאשר הָיְתה באָמנה אִת</w:t>
      </w:r>
      <w:r w:rsidR="000E2000" w:rsidRPr="000E2000">
        <w:rPr>
          <w:rtl/>
          <w:lang w:eastAsia="he-IL"/>
        </w:rPr>
        <w:t>וֹ</w:t>
      </w:r>
      <w:r w:rsidR="00B372B6">
        <w:rPr>
          <w:rFonts w:hint="cs"/>
          <w:rtl/>
          <w:lang w:eastAsia="he-IL"/>
        </w:rPr>
        <w:t>"</w:t>
      </w:r>
      <w:r w:rsidRPr="000872D2">
        <w:rPr>
          <w:rFonts w:hint="cs"/>
          <w:rtl/>
          <w:lang w:eastAsia="he-IL"/>
        </w:rPr>
        <w:t xml:space="preserve">, שמרדכי </w:t>
      </w:r>
      <w:r w:rsidR="00B372B6">
        <w:rPr>
          <w:rFonts w:hint="cs"/>
          <w:rtl/>
          <w:lang w:eastAsia="he-IL"/>
        </w:rPr>
        <w:t>"</w:t>
      </w:r>
      <w:r w:rsidRPr="000872D2">
        <w:rPr>
          <w:rFonts w:hint="cs"/>
          <w:rtl/>
          <w:lang w:eastAsia="he-IL"/>
        </w:rPr>
        <w:t>לק</w:t>
      </w:r>
      <w:r w:rsidR="00F63BA1">
        <w:rPr>
          <w:rFonts w:hint="cs"/>
          <w:rtl/>
          <w:lang w:eastAsia="he-IL"/>
        </w:rPr>
        <w:t>חה לו לבת" ופירשו חז"ל "לבית"</w:t>
      </w:r>
      <w:r w:rsidR="000E2000">
        <w:rPr>
          <w:rFonts w:hint="cs"/>
          <w:rtl/>
          <w:lang w:eastAsia="he-IL"/>
        </w:rPr>
        <w:t>,</w:t>
      </w:r>
      <w:r w:rsidR="00F63BA1">
        <w:rPr>
          <w:rFonts w:hint="cs"/>
          <w:rtl/>
          <w:lang w:eastAsia="he-IL"/>
        </w:rPr>
        <w:t xml:space="preserve"> ולפי </w:t>
      </w:r>
      <w:r w:rsidRPr="000872D2">
        <w:rPr>
          <w:rFonts w:hint="cs"/>
          <w:rtl/>
          <w:lang w:eastAsia="he-IL"/>
        </w:rPr>
        <w:t>ז</w:t>
      </w:r>
      <w:r w:rsidR="00F63BA1">
        <w:rPr>
          <w:rFonts w:hint="cs"/>
          <w:rtl/>
          <w:lang w:eastAsia="he-IL"/>
        </w:rPr>
        <w:t>ה</w:t>
      </w:r>
      <w:r w:rsidRPr="000872D2">
        <w:rPr>
          <w:rFonts w:hint="cs"/>
          <w:rtl/>
          <w:lang w:eastAsia="he-IL"/>
        </w:rPr>
        <w:t xml:space="preserve"> </w:t>
      </w:r>
      <w:r w:rsidR="000E2000">
        <w:rPr>
          <w:rFonts w:hint="cs"/>
          <w:rtl/>
          <w:lang w:eastAsia="he-IL"/>
        </w:rPr>
        <w:t>כוונת הכתוב ש</w:t>
      </w:r>
      <w:r w:rsidRPr="000872D2">
        <w:rPr>
          <w:rFonts w:hint="cs"/>
          <w:rtl/>
          <w:lang w:eastAsia="he-IL"/>
        </w:rPr>
        <w:t xml:space="preserve">קיימה </w:t>
      </w:r>
      <w:r w:rsidR="000E2000">
        <w:rPr>
          <w:rFonts w:hint="cs"/>
          <w:rtl/>
          <w:lang w:eastAsia="he-IL"/>
        </w:rPr>
        <w:t xml:space="preserve">את </w:t>
      </w:r>
      <w:r w:rsidRPr="000872D2">
        <w:rPr>
          <w:rFonts w:hint="cs"/>
          <w:rtl/>
          <w:lang w:eastAsia="he-IL"/>
        </w:rPr>
        <w:t>ד</w:t>
      </w:r>
      <w:r w:rsidR="00F63BA1">
        <w:rPr>
          <w:rFonts w:hint="cs"/>
          <w:rtl/>
          <w:lang w:eastAsia="he-IL"/>
        </w:rPr>
        <w:t>בריו כמו בתקופה שהייתה ע</w:t>
      </w:r>
      <w:r w:rsidR="00B372B6">
        <w:rPr>
          <w:rFonts w:hint="cs"/>
          <w:rtl/>
          <w:lang w:eastAsia="he-IL"/>
        </w:rPr>
        <w:t>י</w:t>
      </w:r>
      <w:r w:rsidR="00F63BA1">
        <w:rPr>
          <w:rFonts w:hint="cs"/>
          <w:rtl/>
          <w:lang w:eastAsia="he-IL"/>
        </w:rPr>
        <w:t>מו</w:t>
      </w:r>
      <w:r w:rsidR="000E2000">
        <w:rPr>
          <w:rFonts w:hint="cs"/>
          <w:rtl/>
          <w:lang w:eastAsia="he-IL"/>
        </w:rPr>
        <w:t>,</w:t>
      </w:r>
      <w:r w:rsidR="00F63BA1">
        <w:rPr>
          <w:rFonts w:hint="cs"/>
          <w:rtl/>
          <w:lang w:eastAsia="he-IL"/>
        </w:rPr>
        <w:t xml:space="preserve"> ו</w:t>
      </w:r>
      <w:r w:rsidR="00B372B6">
        <w:rPr>
          <w:rFonts w:hint="cs"/>
          <w:rtl/>
          <w:lang w:eastAsia="he-IL"/>
        </w:rPr>
        <w:t>שמע מינה</w:t>
      </w:r>
      <w:r w:rsidRPr="000872D2">
        <w:rPr>
          <w:rFonts w:hint="cs"/>
          <w:rtl/>
          <w:lang w:eastAsia="he-IL"/>
        </w:rPr>
        <w:t xml:space="preserve"> ש</w:t>
      </w:r>
      <w:r w:rsidR="007D7AA0">
        <w:rPr>
          <w:rFonts w:hint="cs"/>
          <w:rtl/>
          <w:lang w:eastAsia="he-IL"/>
        </w:rPr>
        <w:t>אישה</w:t>
      </w:r>
      <w:r w:rsidRPr="000872D2">
        <w:rPr>
          <w:rFonts w:hint="cs"/>
          <w:rtl/>
          <w:lang w:eastAsia="he-IL"/>
        </w:rPr>
        <w:t xml:space="preserve"> חייבת בכבוד בעלה. ואם </w:t>
      </w:r>
      <w:r w:rsidR="00627C6C">
        <w:rPr>
          <w:rFonts w:hint="cs"/>
          <w:rtl/>
          <w:lang w:eastAsia="he-IL"/>
        </w:rPr>
        <w:t>הווי</w:t>
      </w:r>
      <w:r w:rsidR="000E2000">
        <w:rPr>
          <w:rFonts w:hint="cs"/>
          <w:rtl/>
          <w:lang w:eastAsia="he-IL"/>
        </w:rPr>
        <w:t xml:space="preserve"> חיוב מדאורייתא או מדרבנן </w:t>
      </w:r>
      <w:r w:rsidR="000E2000">
        <w:rPr>
          <w:rtl/>
          <w:lang w:eastAsia="he-IL"/>
        </w:rPr>
        <w:t>–</w:t>
      </w:r>
      <w:r w:rsidRPr="000872D2">
        <w:rPr>
          <w:rFonts w:hint="cs"/>
          <w:rtl/>
          <w:lang w:eastAsia="he-IL"/>
        </w:rPr>
        <w:t xml:space="preserve"> עיין בשו"ת חיים שאל </w:t>
      </w:r>
      <w:r w:rsidR="000E2000" w:rsidRPr="00825C5C">
        <w:rPr>
          <w:rFonts w:hint="cs"/>
          <w:szCs w:val="24"/>
          <w:rtl/>
          <w:lang w:eastAsia="he-IL"/>
        </w:rPr>
        <w:t>(סימן כ</w:t>
      </w:r>
      <w:r w:rsidRPr="00825C5C">
        <w:rPr>
          <w:rFonts w:hint="cs"/>
          <w:szCs w:val="24"/>
          <w:rtl/>
          <w:lang w:eastAsia="he-IL"/>
        </w:rPr>
        <w:t>ח</w:t>
      </w:r>
      <w:r w:rsidR="000E2000" w:rsidRPr="00825C5C">
        <w:rPr>
          <w:rFonts w:hint="cs"/>
          <w:szCs w:val="24"/>
          <w:rtl/>
          <w:lang w:eastAsia="he-IL"/>
        </w:rPr>
        <w:t>)</w:t>
      </w:r>
      <w:r w:rsidRPr="000872D2">
        <w:rPr>
          <w:rFonts w:hint="cs"/>
          <w:rtl/>
          <w:lang w:eastAsia="he-IL"/>
        </w:rPr>
        <w:t>, ו</w:t>
      </w:r>
      <w:r w:rsidR="00DA693E">
        <w:rPr>
          <w:rFonts w:hint="cs"/>
          <w:rtl/>
          <w:lang w:eastAsia="he-IL"/>
        </w:rPr>
        <w:t>אין כאן מקומו</w:t>
      </w:r>
      <w:r w:rsidRPr="000872D2">
        <w:rPr>
          <w:rFonts w:hint="cs"/>
          <w:rtl/>
          <w:lang w:eastAsia="he-IL"/>
        </w:rPr>
        <w:t>.</w:t>
      </w:r>
    </w:p>
    <w:p w14:paraId="74012569" w14:textId="77777777" w:rsidR="000872D2" w:rsidRPr="000872D2" w:rsidRDefault="00C20E86" w:rsidP="00E02E99">
      <w:pPr>
        <w:pStyle w:val="ae"/>
        <w:rPr>
          <w:rtl/>
          <w:lang w:eastAsia="he-IL"/>
        </w:rPr>
      </w:pPr>
      <w:r>
        <w:rPr>
          <w:rFonts w:hint="cs"/>
          <w:rtl/>
          <w:lang w:eastAsia="he-IL"/>
        </w:rPr>
        <w:t>ונפקא מינה מ</w:t>
      </w:r>
      <w:r w:rsidR="000872D2" w:rsidRPr="000872D2">
        <w:rPr>
          <w:rFonts w:hint="cs"/>
          <w:rtl/>
          <w:lang w:eastAsia="he-IL"/>
        </w:rPr>
        <w:t>האי מילתא בבני זוג שנפרדו ועדיין לא התגרשו, וכל אחד דורש מהבן שיהיה ע</w:t>
      </w:r>
      <w:r>
        <w:rPr>
          <w:rFonts w:hint="cs"/>
          <w:rtl/>
          <w:lang w:eastAsia="he-IL"/>
        </w:rPr>
        <w:t>י</w:t>
      </w:r>
      <w:r w:rsidR="000872D2" w:rsidRPr="000872D2">
        <w:rPr>
          <w:rFonts w:hint="cs"/>
          <w:rtl/>
          <w:lang w:eastAsia="he-IL"/>
        </w:rPr>
        <w:t>מו. ולכאורה תלוי בשני ההסברים דאי נימא דהך דינא ינהג רק בדברים שמחויבת לבעלה, הרי הדברים אמורים רק בעניינים של אכילה ושתי</w:t>
      </w:r>
      <w:r>
        <w:rPr>
          <w:rFonts w:hint="cs"/>
          <w:rtl/>
          <w:lang w:eastAsia="he-IL"/>
        </w:rPr>
        <w:t xml:space="preserve">יה. </w:t>
      </w:r>
      <w:r w:rsidRPr="00825C5C">
        <w:rPr>
          <w:rFonts w:hint="cs"/>
          <w:szCs w:val="24"/>
          <w:rtl/>
          <w:lang w:eastAsia="he-IL"/>
        </w:rPr>
        <w:t xml:space="preserve">(ולעניין </w:t>
      </w:r>
      <w:r w:rsidR="000872D2" w:rsidRPr="00825C5C">
        <w:rPr>
          <w:rFonts w:hint="cs"/>
          <w:szCs w:val="24"/>
          <w:rtl/>
          <w:lang w:eastAsia="he-IL"/>
        </w:rPr>
        <w:t>חיוב</w:t>
      </w:r>
      <w:r w:rsidRPr="00825C5C">
        <w:rPr>
          <w:rFonts w:hint="cs"/>
          <w:szCs w:val="24"/>
          <w:rtl/>
          <w:lang w:eastAsia="he-IL"/>
        </w:rPr>
        <w:t>ה</w:t>
      </w:r>
      <w:r w:rsidR="000872D2" w:rsidRPr="00825C5C">
        <w:rPr>
          <w:rFonts w:hint="cs"/>
          <w:szCs w:val="24"/>
          <w:rtl/>
          <w:lang w:eastAsia="he-IL"/>
        </w:rPr>
        <w:t xml:space="preserve"> להיות ע</w:t>
      </w:r>
      <w:r w:rsidRPr="00825C5C">
        <w:rPr>
          <w:rFonts w:hint="cs"/>
          <w:szCs w:val="24"/>
          <w:rtl/>
          <w:lang w:eastAsia="he-IL"/>
        </w:rPr>
        <w:t>י</w:t>
      </w:r>
      <w:r w:rsidR="000872D2" w:rsidRPr="00825C5C">
        <w:rPr>
          <w:rFonts w:hint="cs"/>
          <w:szCs w:val="24"/>
          <w:rtl/>
          <w:lang w:eastAsia="he-IL"/>
        </w:rPr>
        <w:t>מו בפסח עיין משנה פסחים</w:t>
      </w:r>
      <w:r w:rsidRPr="00825C5C">
        <w:rPr>
          <w:rFonts w:hint="cs"/>
          <w:szCs w:val="24"/>
          <w:rtl/>
          <w:lang w:eastAsia="he-IL"/>
        </w:rPr>
        <w:t xml:space="preserve"> פז, א</w:t>
      </w:r>
      <w:r w:rsidR="000872D2" w:rsidRPr="00825C5C">
        <w:rPr>
          <w:rFonts w:hint="cs"/>
          <w:szCs w:val="24"/>
          <w:rtl/>
          <w:lang w:eastAsia="he-IL"/>
        </w:rPr>
        <w:t xml:space="preserve"> </w:t>
      </w:r>
      <w:r w:rsidRPr="00825C5C">
        <w:rPr>
          <w:szCs w:val="24"/>
          <w:rtl/>
          <w:lang w:eastAsia="he-IL"/>
        </w:rPr>
        <w:t>–</w:t>
      </w:r>
      <w:r w:rsidRPr="00825C5C">
        <w:rPr>
          <w:rFonts w:hint="cs"/>
          <w:szCs w:val="24"/>
          <w:rtl/>
          <w:lang w:eastAsia="he-IL"/>
        </w:rPr>
        <w:t xml:space="preserve"> ריש פרק </w:t>
      </w:r>
      <w:r w:rsidR="000872D2" w:rsidRPr="00825C5C">
        <w:rPr>
          <w:rFonts w:hint="cs"/>
          <w:szCs w:val="24"/>
          <w:rtl/>
          <w:lang w:eastAsia="he-IL"/>
        </w:rPr>
        <w:t>האשה שמשמע שתלוי ברצונה להיות עם אביה או בעלה</w:t>
      </w:r>
      <w:r w:rsidR="00573E30" w:rsidRPr="00825C5C">
        <w:rPr>
          <w:rFonts w:hint="cs"/>
          <w:szCs w:val="24"/>
          <w:rtl/>
          <w:lang w:eastAsia="he-IL"/>
        </w:rPr>
        <w:t xml:space="preserve">, </w:t>
      </w:r>
      <w:r w:rsidR="000872D2" w:rsidRPr="00825C5C">
        <w:rPr>
          <w:rFonts w:hint="cs"/>
          <w:szCs w:val="24"/>
          <w:rtl/>
          <w:lang w:eastAsia="he-IL"/>
        </w:rPr>
        <w:t>ו</w:t>
      </w:r>
      <w:r w:rsidR="00DA693E" w:rsidRPr="00825C5C">
        <w:rPr>
          <w:rFonts w:hint="cs"/>
          <w:szCs w:val="24"/>
          <w:rtl/>
          <w:lang w:eastAsia="he-IL"/>
        </w:rPr>
        <w:t>אין כאן מקומו</w:t>
      </w:r>
      <w:r w:rsidRPr="00825C5C">
        <w:rPr>
          <w:rFonts w:hint="cs"/>
          <w:szCs w:val="24"/>
          <w:rtl/>
          <w:lang w:eastAsia="he-IL"/>
        </w:rPr>
        <w:t>.</w:t>
      </w:r>
      <w:r w:rsidR="000872D2" w:rsidRPr="00825C5C">
        <w:rPr>
          <w:rFonts w:hint="cs"/>
          <w:szCs w:val="24"/>
          <w:rtl/>
          <w:lang w:eastAsia="he-IL"/>
        </w:rPr>
        <w:t>)</w:t>
      </w:r>
      <w:r w:rsidR="000872D2" w:rsidRPr="000872D2">
        <w:rPr>
          <w:rFonts w:hint="cs"/>
          <w:rtl/>
          <w:lang w:eastAsia="he-IL"/>
        </w:rPr>
        <w:t xml:space="preserve"> ו</w:t>
      </w:r>
      <w:r w:rsidR="00467BB9">
        <w:rPr>
          <w:rFonts w:hint="cs"/>
          <w:rtl/>
          <w:lang w:eastAsia="he-IL"/>
        </w:rPr>
        <w:t>להכי</w:t>
      </w:r>
      <w:r w:rsidR="00075449">
        <w:rPr>
          <w:rFonts w:hint="cs"/>
          <w:rtl/>
          <w:lang w:eastAsia="he-IL"/>
        </w:rPr>
        <w:t>,</w:t>
      </w:r>
      <w:r w:rsidR="00E02E99">
        <w:rPr>
          <w:rFonts w:hint="cs"/>
          <w:rtl/>
          <w:lang w:eastAsia="he-IL"/>
        </w:rPr>
        <w:t xml:space="preserve"> כשאינה מחויבת לו בעניין זה</w:t>
      </w:r>
      <w:r w:rsidR="00075449">
        <w:rPr>
          <w:rFonts w:hint="cs"/>
          <w:rtl/>
          <w:lang w:eastAsia="he-IL"/>
        </w:rPr>
        <w:t xml:space="preserve"> </w:t>
      </w:r>
      <w:r w:rsidR="000872D2" w:rsidRPr="000872D2">
        <w:rPr>
          <w:rFonts w:hint="cs"/>
          <w:rtl/>
          <w:lang w:eastAsia="he-IL"/>
        </w:rPr>
        <w:t>לא שייכת ה</w:t>
      </w:r>
      <w:r w:rsidR="00444AFC">
        <w:rPr>
          <w:rFonts w:hint="cs"/>
          <w:rtl/>
          <w:lang w:eastAsia="he-IL"/>
        </w:rPr>
        <w:t>סברה</w:t>
      </w:r>
      <w:r w:rsidR="000872D2" w:rsidRPr="000872D2">
        <w:rPr>
          <w:rFonts w:hint="cs"/>
          <w:rtl/>
          <w:lang w:eastAsia="he-IL"/>
        </w:rPr>
        <w:t xml:space="preserve"> </w:t>
      </w:r>
      <w:r w:rsidR="00E02E99">
        <w:rPr>
          <w:rFonts w:hint="cs"/>
          <w:rtl/>
          <w:lang w:eastAsia="he-IL"/>
        </w:rPr>
        <w:t>"</w:t>
      </w:r>
      <w:r w:rsidR="000872D2" w:rsidRPr="000872D2">
        <w:rPr>
          <w:rFonts w:hint="cs"/>
          <w:rtl/>
          <w:lang w:eastAsia="he-IL"/>
        </w:rPr>
        <w:t>שאתה ואמך חייבים בכבוד אביך</w:t>
      </w:r>
      <w:r w:rsidR="00E02E99">
        <w:rPr>
          <w:rFonts w:hint="cs"/>
          <w:rtl/>
          <w:lang w:eastAsia="he-IL"/>
        </w:rPr>
        <w:t>"</w:t>
      </w:r>
      <w:r w:rsidR="000872D2" w:rsidRPr="000872D2">
        <w:rPr>
          <w:rFonts w:hint="cs"/>
          <w:rtl/>
          <w:lang w:eastAsia="he-IL"/>
        </w:rPr>
        <w:t>, ובנפרדו לפני גירושין צריך לדון בכל מקרה ומקרה אם מחויבת במלאכות ש</w:t>
      </w:r>
      <w:r w:rsidR="007D7AA0">
        <w:rPr>
          <w:rFonts w:hint="cs"/>
          <w:rtl/>
          <w:lang w:eastAsia="he-IL"/>
        </w:rPr>
        <w:t>אישה</w:t>
      </w:r>
      <w:r w:rsidR="000872D2" w:rsidRPr="000872D2">
        <w:rPr>
          <w:rFonts w:hint="cs"/>
          <w:rtl/>
          <w:lang w:eastAsia="he-IL"/>
        </w:rPr>
        <w:t xml:space="preserve"> עושה לבעלה. </w:t>
      </w:r>
      <w:r w:rsidR="0021136B">
        <w:rPr>
          <w:rFonts w:hint="cs"/>
          <w:rtl/>
          <w:lang w:eastAsia="he-IL"/>
        </w:rPr>
        <w:t>אומנם</w:t>
      </w:r>
      <w:r w:rsidR="000872D2" w:rsidRPr="000872D2">
        <w:rPr>
          <w:rFonts w:hint="cs"/>
          <w:rtl/>
          <w:lang w:eastAsia="he-IL"/>
        </w:rPr>
        <w:t xml:space="preserve"> אם דין זה הוא מדין כבוד שחייבת לבעלה, וכדברי הרמב"ם שהקדים </w:t>
      </w:r>
      <w:r w:rsidRPr="00825C5C">
        <w:rPr>
          <w:rFonts w:hint="cs"/>
          <w:szCs w:val="24"/>
          <w:rtl/>
          <w:lang w:eastAsia="he-IL"/>
        </w:rPr>
        <w:t>(</w:t>
      </w:r>
      <w:r w:rsidR="000872D2" w:rsidRPr="00825C5C">
        <w:rPr>
          <w:rFonts w:hint="cs"/>
          <w:szCs w:val="24"/>
          <w:rtl/>
          <w:lang w:eastAsia="he-IL"/>
        </w:rPr>
        <w:t>שם בה</w:t>
      </w:r>
      <w:r w:rsidRPr="00825C5C">
        <w:rPr>
          <w:rFonts w:hint="cs"/>
          <w:szCs w:val="24"/>
          <w:rtl/>
          <w:lang w:eastAsia="he-IL"/>
        </w:rPr>
        <w:t>לכה י</w:t>
      </w:r>
      <w:r w:rsidR="000872D2" w:rsidRPr="00825C5C">
        <w:rPr>
          <w:rFonts w:hint="cs"/>
          <w:szCs w:val="24"/>
          <w:rtl/>
          <w:lang w:eastAsia="he-IL"/>
        </w:rPr>
        <w:t>ט</w:t>
      </w:r>
      <w:r w:rsidRPr="00825C5C">
        <w:rPr>
          <w:rFonts w:hint="cs"/>
          <w:szCs w:val="24"/>
          <w:rtl/>
          <w:lang w:eastAsia="he-IL"/>
        </w:rPr>
        <w:t>)</w:t>
      </w:r>
      <w:r w:rsidR="000872D2" w:rsidRPr="000872D2">
        <w:rPr>
          <w:rFonts w:hint="cs"/>
          <w:rtl/>
          <w:lang w:eastAsia="he-IL"/>
        </w:rPr>
        <w:t xml:space="preserve"> שהבעל חייב לכבדה יותר מגופו</w:t>
      </w:r>
      <w:r w:rsidR="00467BB9">
        <w:rPr>
          <w:rFonts w:hint="cs"/>
          <w:rtl/>
          <w:lang w:eastAsia="he-IL"/>
        </w:rPr>
        <w:t>,</w:t>
      </w:r>
      <w:r w:rsidR="000872D2" w:rsidRPr="000872D2">
        <w:rPr>
          <w:rFonts w:hint="cs"/>
          <w:rtl/>
          <w:lang w:eastAsia="he-IL"/>
        </w:rPr>
        <w:t xml:space="preserve"> </w:t>
      </w:r>
      <w:r w:rsidR="00E02E99">
        <w:rPr>
          <w:rFonts w:hint="cs"/>
          <w:rtl/>
          <w:lang w:eastAsia="he-IL"/>
        </w:rPr>
        <w:t xml:space="preserve">שמא </w:t>
      </w:r>
      <w:r w:rsidR="000872D2" w:rsidRPr="000872D2">
        <w:rPr>
          <w:rFonts w:hint="cs"/>
          <w:rtl/>
          <w:lang w:eastAsia="he-IL"/>
        </w:rPr>
        <w:t>שייכת ה</w:t>
      </w:r>
      <w:r w:rsidR="00444AFC">
        <w:rPr>
          <w:rFonts w:hint="cs"/>
          <w:rtl/>
          <w:lang w:eastAsia="he-IL"/>
        </w:rPr>
        <w:t>סברה</w:t>
      </w:r>
      <w:r w:rsidR="000872D2" w:rsidRPr="000872D2">
        <w:rPr>
          <w:rFonts w:hint="cs"/>
          <w:rtl/>
          <w:lang w:eastAsia="he-IL"/>
        </w:rPr>
        <w:t xml:space="preserve"> גם במקרה זה</w:t>
      </w:r>
      <w:r w:rsidR="00E02E99">
        <w:rPr>
          <w:rFonts w:hint="cs"/>
          <w:rtl/>
          <w:lang w:eastAsia="he-IL"/>
        </w:rPr>
        <w:t>,</w:t>
      </w:r>
      <w:r w:rsidR="000872D2" w:rsidRPr="000872D2">
        <w:rPr>
          <w:rFonts w:hint="cs"/>
          <w:rtl/>
          <w:lang w:eastAsia="he-IL"/>
        </w:rPr>
        <w:t xml:space="preserve"> ולאב שמעינן</w:t>
      </w:r>
      <w:r w:rsidR="00467BB9">
        <w:rPr>
          <w:rFonts w:hint="cs"/>
          <w:rtl/>
          <w:lang w:eastAsia="he-IL"/>
        </w:rPr>
        <w:t>.</w:t>
      </w:r>
      <w:r w:rsidR="000872D2" w:rsidRPr="000872D2">
        <w:rPr>
          <w:rFonts w:hint="cs"/>
          <w:rtl/>
          <w:lang w:eastAsia="he-IL"/>
        </w:rPr>
        <w:t xml:space="preserve"> אך יש לעיין בעניין חיוב זה של </w:t>
      </w:r>
      <w:r w:rsidR="007D7AA0">
        <w:rPr>
          <w:rFonts w:hint="cs"/>
          <w:rtl/>
          <w:lang w:eastAsia="he-IL"/>
        </w:rPr>
        <w:t>אישה</w:t>
      </w:r>
      <w:r w:rsidR="000872D2" w:rsidRPr="000872D2">
        <w:rPr>
          <w:rFonts w:hint="cs"/>
          <w:rtl/>
          <w:lang w:eastAsia="he-IL"/>
        </w:rPr>
        <w:t xml:space="preserve"> לכבד בעלה</w:t>
      </w:r>
      <w:r w:rsidR="00467BB9">
        <w:rPr>
          <w:rFonts w:hint="cs"/>
          <w:rtl/>
          <w:lang w:eastAsia="he-IL"/>
        </w:rPr>
        <w:t>,</w:t>
      </w:r>
      <w:r w:rsidR="000872D2" w:rsidRPr="000872D2">
        <w:rPr>
          <w:rFonts w:hint="cs"/>
          <w:rtl/>
          <w:lang w:eastAsia="he-IL"/>
        </w:rPr>
        <w:t xml:space="preserve"> וכן איפכא</w:t>
      </w:r>
      <w:r w:rsidR="00467BB9">
        <w:rPr>
          <w:rFonts w:hint="cs"/>
          <w:rtl/>
          <w:lang w:eastAsia="he-IL"/>
        </w:rPr>
        <w:t>,</w:t>
      </w:r>
      <w:r w:rsidR="000872D2" w:rsidRPr="000872D2">
        <w:rPr>
          <w:rFonts w:hint="cs"/>
          <w:rtl/>
          <w:lang w:eastAsia="he-IL"/>
        </w:rPr>
        <w:t xml:space="preserve"> במקרה שנפרדו דרכיהם ועומדים להתגרש</w:t>
      </w:r>
      <w:r w:rsidR="00075449">
        <w:rPr>
          <w:rFonts w:hint="cs"/>
          <w:rtl/>
          <w:lang w:eastAsia="he-IL"/>
        </w:rPr>
        <w:t>.</w:t>
      </w:r>
      <w:r w:rsidR="000872D2" w:rsidRPr="000872D2">
        <w:rPr>
          <w:rFonts w:hint="cs"/>
          <w:rtl/>
          <w:lang w:eastAsia="he-IL"/>
        </w:rPr>
        <w:t xml:space="preserve"> וכתבתי להעיר</w:t>
      </w:r>
      <w:r w:rsidR="00E02E99">
        <w:rPr>
          <w:rFonts w:hint="cs"/>
          <w:rtl/>
          <w:lang w:eastAsia="he-IL"/>
        </w:rPr>
        <w:t>,</w:t>
      </w:r>
      <w:r w:rsidR="000872D2" w:rsidRPr="000872D2">
        <w:rPr>
          <w:rFonts w:hint="cs"/>
          <w:rtl/>
          <w:lang w:eastAsia="he-IL"/>
        </w:rPr>
        <w:t xml:space="preserve"> ו</w:t>
      </w:r>
      <w:r w:rsidR="007F4F15">
        <w:rPr>
          <w:rFonts w:hint="cs"/>
          <w:rtl/>
          <w:lang w:eastAsia="he-IL"/>
        </w:rPr>
        <w:t>אין כאן מקום להאריך</w:t>
      </w:r>
      <w:r w:rsidR="000872D2" w:rsidRPr="000872D2">
        <w:rPr>
          <w:rFonts w:hint="cs"/>
          <w:rtl/>
          <w:lang w:eastAsia="he-IL"/>
        </w:rPr>
        <w:t>.</w:t>
      </w:r>
    </w:p>
    <w:p w14:paraId="6B051CC9" w14:textId="77777777" w:rsidR="000872D2" w:rsidRPr="000872D2" w:rsidRDefault="00E02E99" w:rsidP="00E02E99">
      <w:pPr>
        <w:pStyle w:val="ad"/>
        <w:rPr>
          <w:rFonts w:eastAsia="Calibri"/>
          <w:rtl/>
        </w:rPr>
      </w:pPr>
      <w:r>
        <w:rPr>
          <w:rFonts w:eastAsia="Calibri" w:hint="cs"/>
          <w:rtl/>
        </w:rPr>
        <w:t>לה.</w:t>
      </w:r>
      <w:r>
        <w:rPr>
          <w:rFonts w:eastAsia="Calibri"/>
          <w:rtl/>
        </w:rPr>
        <w:tab/>
      </w:r>
      <w:r w:rsidR="0021136B">
        <w:rPr>
          <w:rFonts w:eastAsia="Calibri" w:hint="cs"/>
          <w:rtl/>
        </w:rPr>
        <w:t>אומנם</w:t>
      </w:r>
      <w:r w:rsidR="000872D2" w:rsidRPr="000872D2">
        <w:rPr>
          <w:rFonts w:eastAsia="Calibri" w:hint="cs"/>
          <w:rtl/>
        </w:rPr>
        <w:t xml:space="preserve"> המקרים השכיחים הם בנתגרשו, שיש לדון מה יעשה הבן אם אביו וא</w:t>
      </w:r>
      <w:r w:rsidR="00075449">
        <w:rPr>
          <w:rFonts w:eastAsia="Calibri" w:hint="cs"/>
          <w:rtl/>
        </w:rPr>
        <w:t>י</w:t>
      </w:r>
      <w:r w:rsidR="000872D2" w:rsidRPr="000872D2">
        <w:rPr>
          <w:rFonts w:eastAsia="Calibri" w:hint="cs"/>
          <w:rtl/>
        </w:rPr>
        <w:t xml:space="preserve">מו מבקשים בקשה זו. והנה בביאור דברי </w:t>
      </w:r>
      <w:r w:rsidR="008C1B89">
        <w:rPr>
          <w:rFonts w:eastAsia="Calibri" w:hint="cs"/>
          <w:rtl/>
        </w:rPr>
        <w:t>הגמרא</w:t>
      </w:r>
      <w:r w:rsidR="000872D2" w:rsidRPr="000872D2">
        <w:rPr>
          <w:rFonts w:eastAsia="Calibri" w:hint="cs"/>
          <w:rtl/>
        </w:rPr>
        <w:t xml:space="preserve"> בנתגרשה </w:t>
      </w:r>
      <w:r w:rsidR="000872D2" w:rsidRPr="000872D2">
        <w:rPr>
          <w:rFonts w:eastAsia="Calibri"/>
          <w:rtl/>
        </w:rPr>
        <w:t>כתב רש"י</w:t>
      </w:r>
      <w:r>
        <w:rPr>
          <w:rFonts w:eastAsia="Calibri" w:hint="cs"/>
          <w:rtl/>
        </w:rPr>
        <w:t xml:space="preserve"> </w:t>
      </w:r>
      <w:r w:rsidRPr="00825C5C">
        <w:rPr>
          <w:rFonts w:eastAsia="Calibri" w:hint="cs"/>
          <w:szCs w:val="24"/>
          <w:rtl/>
        </w:rPr>
        <w:t>(</w:t>
      </w:r>
      <w:r w:rsidRPr="00825C5C">
        <w:rPr>
          <w:rFonts w:eastAsia="Calibri"/>
          <w:szCs w:val="24"/>
          <w:rtl/>
        </w:rPr>
        <w:t>שם</w:t>
      </w:r>
      <w:r w:rsidRPr="00825C5C">
        <w:rPr>
          <w:rFonts w:eastAsia="Calibri" w:hint="cs"/>
          <w:szCs w:val="24"/>
          <w:rtl/>
        </w:rPr>
        <w:t>)</w:t>
      </w:r>
      <w:r w:rsidR="00C20E86">
        <w:rPr>
          <w:rFonts w:eastAsia="Calibri" w:hint="cs"/>
          <w:rtl/>
        </w:rPr>
        <w:t>:</w:t>
      </w:r>
      <w:r w:rsidR="000872D2" w:rsidRPr="000872D2">
        <w:rPr>
          <w:rFonts w:eastAsia="Calibri"/>
          <w:rtl/>
        </w:rPr>
        <w:t xml:space="preserve"> </w:t>
      </w:r>
    </w:p>
    <w:p w14:paraId="3E2E3DBC" w14:textId="77777777" w:rsidR="000872D2" w:rsidRPr="000872D2" w:rsidRDefault="000872D2" w:rsidP="00005D67">
      <w:pPr>
        <w:pStyle w:val="a9"/>
        <w:rPr>
          <w:rtl/>
          <w:lang w:eastAsia="he-IL"/>
        </w:rPr>
      </w:pPr>
      <w:r w:rsidRPr="000872D2">
        <w:rPr>
          <w:rtl/>
          <w:lang w:eastAsia="he-IL"/>
        </w:rPr>
        <w:t>נתגרשה</w:t>
      </w:r>
      <w:r w:rsidR="00F63BA1">
        <w:rPr>
          <w:rtl/>
          <w:lang w:eastAsia="he-IL"/>
        </w:rPr>
        <w:t xml:space="preserve"> </w:t>
      </w:r>
      <w:r w:rsidR="007D7AA0">
        <w:rPr>
          <w:rtl/>
          <w:lang w:eastAsia="he-IL"/>
        </w:rPr>
        <w:t>–</w:t>
      </w:r>
      <w:r w:rsidR="00F63BA1">
        <w:rPr>
          <w:rtl/>
          <w:lang w:eastAsia="he-IL"/>
        </w:rPr>
        <w:t xml:space="preserve"> </w:t>
      </w:r>
      <w:r w:rsidRPr="000872D2">
        <w:rPr>
          <w:rtl/>
          <w:lang w:eastAsia="he-IL"/>
        </w:rPr>
        <w:t>שאין אמי חייבת בכבוד אבי</w:t>
      </w:r>
      <w:r w:rsidR="00E02E99">
        <w:rPr>
          <w:rFonts w:hint="cs"/>
          <w:rtl/>
          <w:lang w:eastAsia="he-IL"/>
        </w:rPr>
        <w:t>,</w:t>
      </w:r>
      <w:r w:rsidR="00E02E99">
        <w:rPr>
          <w:rtl/>
          <w:lang w:eastAsia="he-IL"/>
        </w:rPr>
        <w:t xml:space="preserve"> מהו</w:t>
      </w:r>
      <w:r w:rsidR="00E02E99">
        <w:rPr>
          <w:rFonts w:hint="cs"/>
          <w:rtl/>
          <w:lang w:eastAsia="he-IL"/>
        </w:rPr>
        <w:t>?</w:t>
      </w:r>
    </w:p>
    <w:p w14:paraId="0F0332BC" w14:textId="77777777" w:rsidR="000872D2" w:rsidRPr="000872D2" w:rsidRDefault="009D08C3" w:rsidP="00005D67">
      <w:pPr>
        <w:pStyle w:val="a9"/>
        <w:rPr>
          <w:rtl/>
          <w:lang w:eastAsia="he-IL"/>
        </w:rPr>
      </w:pPr>
      <w:r>
        <w:rPr>
          <w:rtl/>
          <w:lang w:eastAsia="he-IL"/>
        </w:rPr>
        <w:t>שבן אלמנה אתה</w:t>
      </w:r>
      <w:r w:rsidR="00F63BA1">
        <w:rPr>
          <w:rtl/>
          <w:lang w:eastAsia="he-IL"/>
        </w:rPr>
        <w:t xml:space="preserve"> </w:t>
      </w:r>
      <w:r w:rsidR="007D7AA0">
        <w:rPr>
          <w:rtl/>
          <w:lang w:eastAsia="he-IL"/>
        </w:rPr>
        <w:t>–</w:t>
      </w:r>
      <w:r w:rsidR="00F63BA1">
        <w:rPr>
          <w:rtl/>
          <w:lang w:eastAsia="he-IL"/>
        </w:rPr>
        <w:t xml:space="preserve"> </w:t>
      </w:r>
      <w:r w:rsidR="000872D2" w:rsidRPr="000872D2">
        <w:rPr>
          <w:rtl/>
          <w:lang w:eastAsia="he-IL"/>
        </w:rPr>
        <w:t>ואני אומר לך שכבוד שניהם שוה עליך</w:t>
      </w:r>
      <w:r w:rsidR="005B2D9F">
        <w:rPr>
          <w:rFonts w:hint="cs"/>
          <w:rtl/>
          <w:lang w:eastAsia="he-IL"/>
        </w:rPr>
        <w:t>.</w:t>
      </w:r>
    </w:p>
    <w:p w14:paraId="08BE1D2F" w14:textId="77777777" w:rsidR="000872D2" w:rsidRPr="000872D2" w:rsidRDefault="000872D2" w:rsidP="005B2D9F">
      <w:pPr>
        <w:pStyle w:val="ae"/>
        <w:rPr>
          <w:rtl/>
          <w:lang w:eastAsia="he-IL"/>
        </w:rPr>
      </w:pPr>
      <w:r w:rsidRPr="000872D2">
        <w:rPr>
          <w:rFonts w:hint="cs"/>
          <w:rtl/>
          <w:lang w:eastAsia="he-IL"/>
        </w:rPr>
        <w:t>מבואר ש</w:t>
      </w:r>
      <w:r w:rsidR="005B2D9F">
        <w:rPr>
          <w:rFonts w:hint="cs"/>
          <w:rtl/>
          <w:lang w:eastAsia="he-IL"/>
        </w:rPr>
        <w:t xml:space="preserve">שוב </w:t>
      </w:r>
      <w:r w:rsidRPr="000872D2">
        <w:rPr>
          <w:rFonts w:hint="cs"/>
          <w:rtl/>
          <w:lang w:eastAsia="he-IL"/>
        </w:rPr>
        <w:t>אין האם חייבת בכבוד האב, והוסיף רש"י שכבודם צריך להיות שווה אצל הבן, אך מפשט דבריו לא מבואר איך יתנהג בפועל.</w:t>
      </w:r>
    </w:p>
    <w:p w14:paraId="0072411C" w14:textId="77777777" w:rsidR="000872D2" w:rsidRPr="000872D2" w:rsidRDefault="000872D2" w:rsidP="00017C40">
      <w:pPr>
        <w:pStyle w:val="ae"/>
        <w:rPr>
          <w:rtl/>
          <w:lang w:eastAsia="he-IL"/>
        </w:rPr>
      </w:pPr>
      <w:r w:rsidRPr="000872D2">
        <w:rPr>
          <w:rtl/>
          <w:lang w:eastAsia="he-IL"/>
        </w:rPr>
        <w:t>ובמאירי שם</w:t>
      </w:r>
      <w:r w:rsidRPr="000872D2">
        <w:rPr>
          <w:rFonts w:hint="cs"/>
          <w:rtl/>
          <w:lang w:eastAsia="he-IL"/>
        </w:rPr>
        <w:t xml:space="preserve"> כתב:</w:t>
      </w:r>
    </w:p>
    <w:p w14:paraId="3A388904" w14:textId="77777777" w:rsidR="000872D2" w:rsidRPr="000872D2" w:rsidRDefault="000872D2" w:rsidP="00E02E99">
      <w:pPr>
        <w:pStyle w:val="a9"/>
        <w:rPr>
          <w:rtl/>
          <w:lang w:eastAsia="he-IL"/>
        </w:rPr>
      </w:pPr>
      <w:r w:rsidRPr="000872D2">
        <w:rPr>
          <w:rtl/>
          <w:lang w:eastAsia="he-IL"/>
        </w:rPr>
        <w:t xml:space="preserve">חייבין בכבוד אביו </w:t>
      </w:r>
      <w:r w:rsidR="00E02E99">
        <w:rPr>
          <w:rtl/>
          <w:lang w:eastAsia="he-IL"/>
        </w:rPr>
        <w:t>–</w:t>
      </w:r>
      <w:r w:rsidR="00E02E99">
        <w:rPr>
          <w:rFonts w:hint="cs"/>
          <w:rtl/>
          <w:lang w:eastAsia="he-IL"/>
        </w:rPr>
        <w:t xml:space="preserve"> </w:t>
      </w:r>
      <w:r w:rsidRPr="000872D2">
        <w:rPr>
          <w:rtl/>
          <w:lang w:eastAsia="he-IL"/>
        </w:rPr>
        <w:t>הא כל שאין אמו אשת אביו</w:t>
      </w:r>
      <w:r w:rsidR="00E02E99">
        <w:rPr>
          <w:rFonts w:hint="cs"/>
          <w:rtl/>
          <w:lang w:eastAsia="he-IL"/>
        </w:rPr>
        <w:t>,</w:t>
      </w:r>
      <w:r w:rsidRPr="000872D2">
        <w:rPr>
          <w:rtl/>
          <w:lang w:eastAsia="he-IL"/>
        </w:rPr>
        <w:t xml:space="preserve"> כגון שנתגרשה או שלא היתה אשתו מעולם</w:t>
      </w:r>
      <w:r w:rsidR="00E02E99">
        <w:rPr>
          <w:rFonts w:hint="cs"/>
          <w:rtl/>
          <w:lang w:eastAsia="he-IL"/>
        </w:rPr>
        <w:t>,</w:t>
      </w:r>
      <w:r w:rsidRPr="000872D2">
        <w:rPr>
          <w:rtl/>
          <w:lang w:eastAsia="he-IL"/>
        </w:rPr>
        <w:t xml:space="preserve"> ישתדל כמה שיוכל לעשות מצותם כאחת</w:t>
      </w:r>
      <w:r w:rsidR="00E02E99">
        <w:rPr>
          <w:rFonts w:hint="cs"/>
          <w:rtl/>
          <w:lang w:eastAsia="he-IL"/>
        </w:rPr>
        <w:t>,</w:t>
      </w:r>
      <w:r w:rsidRPr="000872D2">
        <w:rPr>
          <w:rtl/>
          <w:lang w:eastAsia="he-IL"/>
        </w:rPr>
        <w:t xml:space="preserve"> כגון אם ישאלו ממנו דבר אחד </w:t>
      </w:r>
      <w:r w:rsidR="00E02E99">
        <w:rPr>
          <w:rtl/>
          <w:lang w:eastAsia="he-IL"/>
        </w:rPr>
        <w:t>–</w:t>
      </w:r>
      <w:r w:rsidR="00E02E99">
        <w:rPr>
          <w:rFonts w:hint="cs"/>
          <w:rtl/>
          <w:lang w:eastAsia="he-IL"/>
        </w:rPr>
        <w:t xml:space="preserve"> </w:t>
      </w:r>
      <w:r w:rsidRPr="000872D2">
        <w:rPr>
          <w:rtl/>
          <w:lang w:eastAsia="he-IL"/>
        </w:rPr>
        <w:t>ישים לפניהם כאחת</w:t>
      </w:r>
      <w:r w:rsidR="00E02E99">
        <w:rPr>
          <w:rFonts w:hint="cs"/>
          <w:rtl/>
          <w:lang w:eastAsia="he-IL"/>
        </w:rPr>
        <w:t>.</w:t>
      </w:r>
      <w:r w:rsidRPr="000872D2">
        <w:rPr>
          <w:rtl/>
          <w:lang w:eastAsia="he-IL"/>
        </w:rPr>
        <w:t xml:space="preserve"> ואם אי אפשר ליעשות כאחת יקדים את המזדמן ואל יעבור על המצות</w:t>
      </w:r>
      <w:r w:rsidR="00874E1A">
        <w:rPr>
          <w:rtl/>
          <w:lang w:eastAsia="he-IL"/>
        </w:rPr>
        <w:t xml:space="preserve"> </w:t>
      </w:r>
      <w:r w:rsidR="00874E1A">
        <w:rPr>
          <w:rFonts w:hint="cs"/>
          <w:rtl/>
          <w:lang w:eastAsia="he-IL"/>
        </w:rPr>
        <w:t xml:space="preserve">[...] </w:t>
      </w:r>
      <w:r w:rsidRPr="000872D2">
        <w:rPr>
          <w:rtl/>
          <w:lang w:eastAsia="he-IL"/>
        </w:rPr>
        <w:t xml:space="preserve">ויש מפרשים </w:t>
      </w:r>
      <w:r w:rsidR="00E02E99">
        <w:rPr>
          <w:rFonts w:hint="cs"/>
          <w:rtl/>
          <w:lang w:eastAsia="he-IL"/>
        </w:rPr>
        <w:t>"</w:t>
      </w:r>
      <w:r w:rsidRPr="000872D2">
        <w:rPr>
          <w:rtl/>
          <w:lang w:eastAsia="he-IL"/>
        </w:rPr>
        <w:t>שבן אלמנה אתה</w:t>
      </w:r>
      <w:r w:rsidR="00E02E99">
        <w:rPr>
          <w:rFonts w:hint="cs"/>
          <w:rtl/>
          <w:lang w:eastAsia="he-IL"/>
        </w:rPr>
        <w:t>"</w:t>
      </w:r>
      <w:r w:rsidRPr="000872D2">
        <w:rPr>
          <w:rtl/>
          <w:lang w:eastAsia="he-IL"/>
        </w:rPr>
        <w:t xml:space="preserve"> שנשאת לבעל</w:t>
      </w:r>
      <w:r w:rsidR="00E02E99">
        <w:rPr>
          <w:rFonts w:hint="cs"/>
          <w:rtl/>
          <w:lang w:eastAsia="he-IL"/>
        </w:rPr>
        <w:t>,</w:t>
      </w:r>
      <w:r w:rsidRPr="000872D2">
        <w:rPr>
          <w:rtl/>
          <w:lang w:eastAsia="he-IL"/>
        </w:rPr>
        <w:t xml:space="preserve"> ואתה שואל בין אמך לבעל אמך</w:t>
      </w:r>
      <w:r w:rsidR="00E02E99">
        <w:rPr>
          <w:rFonts w:hint="cs"/>
          <w:rtl/>
          <w:lang w:eastAsia="he-IL"/>
        </w:rPr>
        <w:t>,</w:t>
      </w:r>
      <w:r w:rsidRPr="000872D2">
        <w:rPr>
          <w:rtl/>
          <w:lang w:eastAsia="he-IL"/>
        </w:rPr>
        <w:t xml:space="preserve"> שאדם חייב בכבודו גם כן כדכתוב </w:t>
      </w:r>
      <w:r w:rsidR="00E02E99">
        <w:rPr>
          <w:rFonts w:hint="cs"/>
          <w:rtl/>
          <w:lang w:eastAsia="he-IL"/>
        </w:rPr>
        <w:t>"</w:t>
      </w:r>
      <w:r w:rsidRPr="000872D2">
        <w:rPr>
          <w:rtl/>
          <w:lang w:eastAsia="he-IL"/>
        </w:rPr>
        <w:t>את אמך</w:t>
      </w:r>
      <w:r w:rsidR="00E02E99">
        <w:rPr>
          <w:rFonts w:hint="cs"/>
          <w:rtl/>
          <w:lang w:eastAsia="he-IL"/>
        </w:rPr>
        <w:t xml:space="preserve">" </w:t>
      </w:r>
      <w:r w:rsidR="00E02E99">
        <w:rPr>
          <w:rtl/>
          <w:lang w:eastAsia="he-IL"/>
        </w:rPr>
        <w:t>–</w:t>
      </w:r>
      <w:r w:rsidRPr="000872D2">
        <w:rPr>
          <w:rtl/>
          <w:lang w:eastAsia="he-IL"/>
        </w:rPr>
        <w:t xml:space="preserve"> </w:t>
      </w:r>
      <w:r w:rsidR="00E02E99">
        <w:rPr>
          <w:rFonts w:hint="cs"/>
          <w:rtl/>
          <w:lang w:eastAsia="he-IL"/>
        </w:rPr>
        <w:t>"</w:t>
      </w:r>
      <w:r w:rsidRPr="000872D2">
        <w:rPr>
          <w:rtl/>
          <w:lang w:eastAsia="he-IL"/>
        </w:rPr>
        <w:t>לרבות בעל אמך</w:t>
      </w:r>
      <w:r w:rsidR="00E02E99">
        <w:rPr>
          <w:rFonts w:hint="cs"/>
          <w:rtl/>
          <w:lang w:eastAsia="he-IL"/>
        </w:rPr>
        <w:t>",</w:t>
      </w:r>
      <w:r w:rsidRPr="000872D2">
        <w:rPr>
          <w:rtl/>
          <w:lang w:eastAsia="he-IL"/>
        </w:rPr>
        <w:t xml:space="preserve"> ובזו ודאי </w:t>
      </w:r>
      <w:r w:rsidR="00E02E99">
        <w:rPr>
          <w:rFonts w:hint="cs"/>
          <w:rtl/>
          <w:lang w:eastAsia="he-IL"/>
        </w:rPr>
        <w:t>"</w:t>
      </w:r>
      <w:r w:rsidRPr="000872D2">
        <w:rPr>
          <w:rtl/>
          <w:lang w:eastAsia="he-IL"/>
        </w:rPr>
        <w:t>הטל להם</w:t>
      </w:r>
      <w:r w:rsidR="00E02E99">
        <w:rPr>
          <w:rFonts w:hint="cs"/>
          <w:rtl/>
          <w:lang w:eastAsia="he-IL"/>
        </w:rPr>
        <w:t>"</w:t>
      </w:r>
      <w:r w:rsidRPr="000872D2">
        <w:rPr>
          <w:rtl/>
          <w:lang w:eastAsia="he-IL"/>
        </w:rPr>
        <w:t xml:space="preserve"> וכו' הא אב ממש </w:t>
      </w:r>
      <w:r w:rsidR="00E02E99">
        <w:rPr>
          <w:rtl/>
          <w:lang w:eastAsia="he-IL"/>
        </w:rPr>
        <w:t>–</w:t>
      </w:r>
      <w:r w:rsidR="00E02E99">
        <w:rPr>
          <w:rFonts w:hint="cs"/>
          <w:rtl/>
          <w:lang w:eastAsia="he-IL"/>
        </w:rPr>
        <w:t xml:space="preserve"> אב </w:t>
      </w:r>
      <w:r w:rsidRPr="000872D2">
        <w:rPr>
          <w:rtl/>
          <w:lang w:eastAsia="he-IL"/>
        </w:rPr>
        <w:t>קודם</w:t>
      </w:r>
      <w:r w:rsidR="00E02E99">
        <w:rPr>
          <w:rFonts w:hint="cs"/>
          <w:rtl/>
          <w:lang w:eastAsia="he-IL"/>
        </w:rPr>
        <w:t>.</w:t>
      </w:r>
    </w:p>
    <w:p w14:paraId="25ED40FD" w14:textId="77777777" w:rsidR="000872D2" w:rsidRPr="000872D2" w:rsidRDefault="000872D2" w:rsidP="00E02E99">
      <w:pPr>
        <w:pStyle w:val="ae"/>
        <w:rPr>
          <w:rtl/>
          <w:lang w:eastAsia="he-IL"/>
        </w:rPr>
      </w:pPr>
      <w:r w:rsidRPr="000872D2">
        <w:rPr>
          <w:rFonts w:hint="cs"/>
          <w:rtl/>
          <w:lang w:eastAsia="he-IL"/>
        </w:rPr>
        <w:t>ומדבריו משמע שישתדל לכבדם</w:t>
      </w:r>
      <w:r w:rsidR="00E02E99">
        <w:rPr>
          <w:rFonts w:hint="cs"/>
          <w:rtl/>
          <w:lang w:eastAsia="he-IL"/>
        </w:rPr>
        <w:t xml:space="preserve"> יחד בשווה, והיינו דבדוגמא</w:t>
      </w:r>
      <w:r w:rsidR="007F4F15">
        <w:rPr>
          <w:rFonts w:hint="cs"/>
          <w:rtl/>
          <w:lang w:eastAsia="he-IL"/>
        </w:rPr>
        <w:t xml:space="preserve"> דבגמרא </w:t>
      </w:r>
      <w:r w:rsidR="00E02E99">
        <w:rPr>
          <w:rFonts w:hint="cs"/>
          <w:rtl/>
          <w:lang w:eastAsia="he-IL"/>
        </w:rPr>
        <w:t>ימלא שת</w:t>
      </w:r>
      <w:r w:rsidRPr="000872D2">
        <w:rPr>
          <w:rFonts w:hint="cs"/>
          <w:rtl/>
          <w:lang w:eastAsia="he-IL"/>
        </w:rPr>
        <w:t xml:space="preserve">י כוסות מים ויניח בפניהם כאחת </w:t>
      </w:r>
      <w:r w:rsidRPr="00825C5C">
        <w:rPr>
          <w:rFonts w:hint="cs"/>
          <w:szCs w:val="24"/>
          <w:rtl/>
          <w:lang w:eastAsia="he-IL"/>
        </w:rPr>
        <w:t>(אך כבר דנו ה</w:t>
      </w:r>
      <w:r w:rsidR="00E02E99" w:rsidRPr="00825C5C">
        <w:rPr>
          <w:rFonts w:hint="cs"/>
          <w:szCs w:val="24"/>
          <w:rtl/>
          <w:lang w:eastAsia="he-IL"/>
        </w:rPr>
        <w:t xml:space="preserve">פוסקים שבנתגרשו אסור להם לשהות </w:t>
      </w:r>
      <w:r w:rsidRPr="00825C5C">
        <w:rPr>
          <w:rFonts w:hint="cs"/>
          <w:szCs w:val="24"/>
          <w:rtl/>
          <w:lang w:eastAsia="he-IL"/>
        </w:rPr>
        <w:t>יחד כדאיתא בכתובות כח, א)</w:t>
      </w:r>
      <w:r w:rsidRPr="000872D2">
        <w:rPr>
          <w:rFonts w:hint="cs"/>
          <w:rtl/>
          <w:lang w:eastAsia="he-IL"/>
        </w:rPr>
        <w:t>. ולכן כתב המאירי שיקדים את מי שהזדמן לו ראשון ולא יעביר על המצוות, והיינו שכשניהם נמצאים במקומות שונים יקיים רצון זה שפוגע בו תחילה</w:t>
      </w:r>
      <w:r w:rsidR="00E02E99">
        <w:rPr>
          <w:rFonts w:hint="cs"/>
          <w:rtl/>
          <w:lang w:eastAsia="he-IL"/>
        </w:rPr>
        <w:t>,</w:t>
      </w:r>
      <w:r w:rsidRPr="000872D2">
        <w:rPr>
          <w:rFonts w:hint="cs"/>
          <w:rtl/>
          <w:lang w:eastAsia="he-IL"/>
        </w:rPr>
        <w:t xml:space="preserve"> כגון ש</w:t>
      </w:r>
      <w:r w:rsidR="00E02E99">
        <w:rPr>
          <w:rFonts w:hint="cs"/>
          <w:rtl/>
          <w:lang w:eastAsia="he-IL"/>
        </w:rPr>
        <w:t xml:space="preserve">אם </w:t>
      </w:r>
      <w:r w:rsidRPr="000872D2">
        <w:rPr>
          <w:rFonts w:hint="cs"/>
          <w:rtl/>
          <w:lang w:eastAsia="he-IL"/>
        </w:rPr>
        <w:t>בית אחד מהם קרוב לו ובית השני אחריו</w:t>
      </w:r>
      <w:r w:rsidR="00E02E99">
        <w:rPr>
          <w:rFonts w:hint="cs"/>
          <w:rtl/>
          <w:lang w:eastAsia="he-IL"/>
        </w:rPr>
        <w:t xml:space="preserve"> </w:t>
      </w:r>
      <w:r w:rsidR="00E02E99">
        <w:rPr>
          <w:rtl/>
          <w:lang w:eastAsia="he-IL"/>
        </w:rPr>
        <w:t>–</w:t>
      </w:r>
      <w:r w:rsidRPr="000872D2">
        <w:rPr>
          <w:rFonts w:hint="cs"/>
          <w:rtl/>
          <w:lang w:eastAsia="he-IL"/>
        </w:rPr>
        <w:t xml:space="preserve"> י</w:t>
      </w:r>
      <w:r w:rsidR="00E02E99">
        <w:rPr>
          <w:rFonts w:hint="cs"/>
          <w:rtl/>
          <w:lang w:eastAsia="he-IL"/>
        </w:rPr>
        <w:t>י</w:t>
      </w:r>
      <w:r w:rsidR="00016898">
        <w:rPr>
          <w:rFonts w:hint="cs"/>
          <w:rtl/>
          <w:lang w:eastAsia="he-IL"/>
        </w:rPr>
        <w:t xml:space="preserve">תן לראשון. אך לפי פירושו השני </w:t>
      </w:r>
      <w:r w:rsidRPr="000872D2">
        <w:rPr>
          <w:rFonts w:hint="cs"/>
          <w:rtl/>
          <w:lang w:eastAsia="he-IL"/>
        </w:rPr>
        <w:t>שאלת בן האלמנה הייתה לגבי בעל א</w:t>
      </w:r>
      <w:r w:rsidR="00E02E99">
        <w:rPr>
          <w:rFonts w:hint="cs"/>
          <w:rtl/>
          <w:lang w:eastAsia="he-IL"/>
        </w:rPr>
        <w:t>ימו</w:t>
      </w:r>
      <w:r w:rsidR="00016898">
        <w:rPr>
          <w:rFonts w:hint="cs"/>
          <w:rtl/>
          <w:lang w:eastAsia="he-IL"/>
        </w:rPr>
        <w:t>,</w:t>
      </w:r>
      <w:r w:rsidRPr="000872D2">
        <w:rPr>
          <w:rFonts w:hint="cs"/>
          <w:rtl/>
          <w:lang w:eastAsia="he-IL"/>
        </w:rPr>
        <w:t xml:space="preserve"> </w:t>
      </w:r>
      <w:r w:rsidR="00016898">
        <w:rPr>
          <w:rFonts w:hint="cs"/>
          <w:rtl/>
          <w:lang w:eastAsia="he-IL"/>
        </w:rPr>
        <w:t>ו</w:t>
      </w:r>
      <w:r w:rsidRPr="000872D2">
        <w:rPr>
          <w:rFonts w:hint="cs"/>
          <w:rtl/>
          <w:lang w:eastAsia="he-IL"/>
        </w:rPr>
        <w:t>משמע ש</w:t>
      </w:r>
      <w:r w:rsidR="00E02E99">
        <w:rPr>
          <w:rFonts w:hint="cs"/>
          <w:rtl/>
          <w:lang w:eastAsia="he-IL"/>
        </w:rPr>
        <w:t xml:space="preserve">אם </w:t>
      </w:r>
      <w:r w:rsidRPr="000872D2">
        <w:rPr>
          <w:rFonts w:hint="cs"/>
          <w:rtl/>
          <w:lang w:eastAsia="he-IL"/>
        </w:rPr>
        <w:t>אביו וא</w:t>
      </w:r>
      <w:r w:rsidR="00E02E99">
        <w:rPr>
          <w:rFonts w:hint="cs"/>
          <w:rtl/>
          <w:lang w:eastAsia="he-IL"/>
        </w:rPr>
        <w:t>י</w:t>
      </w:r>
      <w:r w:rsidRPr="000872D2">
        <w:rPr>
          <w:rFonts w:hint="cs"/>
          <w:rtl/>
          <w:lang w:eastAsia="he-IL"/>
        </w:rPr>
        <w:t xml:space="preserve">מו קיימים ישמע תחילה בקול אביו. וזה סותר </w:t>
      </w:r>
      <w:r w:rsidR="00E02E99">
        <w:rPr>
          <w:rFonts w:hint="cs"/>
          <w:rtl/>
          <w:lang w:eastAsia="he-IL"/>
        </w:rPr>
        <w:t xml:space="preserve">את </w:t>
      </w:r>
      <w:r w:rsidRPr="000872D2">
        <w:rPr>
          <w:rFonts w:hint="cs"/>
          <w:rtl/>
          <w:lang w:eastAsia="he-IL"/>
        </w:rPr>
        <w:t xml:space="preserve">פשט דברי </w:t>
      </w:r>
      <w:r w:rsidR="008C1B89">
        <w:rPr>
          <w:rFonts w:hint="cs"/>
          <w:rtl/>
          <w:lang w:eastAsia="he-IL"/>
        </w:rPr>
        <w:t>הגמרא</w:t>
      </w:r>
      <w:r w:rsidRPr="000872D2">
        <w:rPr>
          <w:rFonts w:hint="cs"/>
          <w:rtl/>
          <w:lang w:eastAsia="he-IL"/>
        </w:rPr>
        <w:t xml:space="preserve"> שיקדים לאביו דוקא אם א</w:t>
      </w:r>
      <w:r w:rsidR="00E02E99">
        <w:rPr>
          <w:rFonts w:hint="cs"/>
          <w:rtl/>
          <w:lang w:eastAsia="he-IL"/>
        </w:rPr>
        <w:t>י</w:t>
      </w:r>
      <w:r w:rsidRPr="000872D2">
        <w:rPr>
          <w:rFonts w:hint="cs"/>
          <w:rtl/>
          <w:lang w:eastAsia="he-IL"/>
        </w:rPr>
        <w:t>מו מחויבת בכבוד אביו</w:t>
      </w:r>
      <w:r w:rsidR="00E02E99">
        <w:rPr>
          <w:rFonts w:hint="cs"/>
          <w:rtl/>
          <w:lang w:eastAsia="he-IL"/>
        </w:rPr>
        <w:t>,</w:t>
      </w:r>
      <w:r w:rsidRPr="000872D2">
        <w:rPr>
          <w:rFonts w:hint="cs"/>
          <w:rtl/>
          <w:lang w:eastAsia="he-IL"/>
        </w:rPr>
        <w:t xml:space="preserve"> ו</w:t>
      </w:r>
      <w:r w:rsidR="00C20E86">
        <w:rPr>
          <w:rFonts w:hint="cs"/>
          <w:rtl/>
          <w:lang w:eastAsia="he-IL"/>
        </w:rPr>
        <w:t>צריך עיון</w:t>
      </w:r>
      <w:r w:rsidRPr="000872D2">
        <w:rPr>
          <w:rFonts w:hint="cs"/>
          <w:rtl/>
          <w:lang w:eastAsia="he-IL"/>
        </w:rPr>
        <w:t>.</w:t>
      </w:r>
    </w:p>
    <w:p w14:paraId="19E2E362" w14:textId="77777777" w:rsidR="000872D2" w:rsidRPr="000872D2" w:rsidRDefault="000872D2" w:rsidP="00016898">
      <w:pPr>
        <w:pStyle w:val="ae"/>
        <w:rPr>
          <w:rtl/>
          <w:lang w:eastAsia="he-IL"/>
        </w:rPr>
      </w:pPr>
      <w:r w:rsidRPr="000872D2">
        <w:rPr>
          <w:rFonts w:hint="cs"/>
          <w:rtl/>
          <w:lang w:eastAsia="he-IL"/>
        </w:rPr>
        <w:t>ונפסק ב</w:t>
      </w:r>
      <w:r w:rsidRPr="000872D2">
        <w:rPr>
          <w:rtl/>
          <w:lang w:eastAsia="he-IL"/>
        </w:rPr>
        <w:t xml:space="preserve">שולחן ערוך </w:t>
      </w:r>
      <w:r w:rsidR="00016898" w:rsidRPr="00825C5C">
        <w:rPr>
          <w:rFonts w:hint="cs"/>
          <w:szCs w:val="24"/>
          <w:rtl/>
          <w:lang w:eastAsia="he-IL"/>
        </w:rPr>
        <w:t>(</w:t>
      </w:r>
      <w:r w:rsidRPr="00825C5C">
        <w:rPr>
          <w:szCs w:val="24"/>
          <w:rtl/>
          <w:lang w:eastAsia="he-IL"/>
        </w:rPr>
        <w:t>יורה דעה סימן רמ סעיף יד</w:t>
      </w:r>
      <w:r w:rsidR="00016898" w:rsidRPr="00825C5C">
        <w:rPr>
          <w:rFonts w:hint="cs"/>
          <w:szCs w:val="24"/>
          <w:rtl/>
          <w:lang w:eastAsia="he-IL"/>
        </w:rPr>
        <w:t>)</w:t>
      </w:r>
      <w:r w:rsidR="00016898">
        <w:rPr>
          <w:rFonts w:hint="cs"/>
          <w:rtl/>
          <w:lang w:eastAsia="he-IL"/>
        </w:rPr>
        <w:t xml:space="preserve"> כנ"ל:</w:t>
      </w:r>
    </w:p>
    <w:p w14:paraId="3039E64B" w14:textId="77777777" w:rsidR="00016898" w:rsidRPr="000872D2" w:rsidRDefault="00016898" w:rsidP="00016898">
      <w:pPr>
        <w:pStyle w:val="a9"/>
        <w:rPr>
          <w:rtl/>
          <w:lang w:eastAsia="he-IL"/>
        </w:rPr>
      </w:pPr>
      <w:r>
        <w:rPr>
          <w:rtl/>
          <w:lang w:eastAsia="he-IL"/>
        </w:rPr>
        <w:t>אביו אומר לו</w:t>
      </w:r>
      <w:r w:rsidRPr="000872D2">
        <w:rPr>
          <w:rtl/>
          <w:lang w:eastAsia="he-IL"/>
        </w:rPr>
        <w:t xml:space="preserve"> </w:t>
      </w:r>
      <w:r>
        <w:rPr>
          <w:rFonts w:hint="cs"/>
          <w:rtl/>
          <w:lang w:eastAsia="he-IL"/>
        </w:rPr>
        <w:t>"</w:t>
      </w:r>
      <w:r w:rsidRPr="000872D2">
        <w:rPr>
          <w:rtl/>
          <w:lang w:eastAsia="he-IL"/>
        </w:rPr>
        <w:t>השקני מים</w:t>
      </w:r>
      <w:r>
        <w:rPr>
          <w:rFonts w:hint="cs"/>
          <w:rtl/>
          <w:lang w:eastAsia="he-IL"/>
        </w:rPr>
        <w:t>"</w:t>
      </w:r>
      <w:r>
        <w:rPr>
          <w:rtl/>
          <w:lang w:eastAsia="he-IL"/>
        </w:rPr>
        <w:t>, ואמו אומרת</w:t>
      </w:r>
      <w:r>
        <w:rPr>
          <w:rFonts w:hint="cs"/>
          <w:rtl/>
          <w:lang w:eastAsia="he-IL"/>
        </w:rPr>
        <w:t xml:space="preserve"> "ה</w:t>
      </w:r>
      <w:r>
        <w:rPr>
          <w:rtl/>
          <w:lang w:eastAsia="he-IL"/>
        </w:rPr>
        <w:t>שקני מים</w:t>
      </w:r>
      <w:r>
        <w:rPr>
          <w:rFonts w:hint="cs"/>
          <w:rtl/>
          <w:lang w:eastAsia="he-IL"/>
        </w:rPr>
        <w:t xml:space="preserve">" </w:t>
      </w:r>
      <w:r>
        <w:rPr>
          <w:rtl/>
          <w:lang w:eastAsia="he-IL"/>
        </w:rPr>
        <w:t>–</w:t>
      </w:r>
      <w:r w:rsidRPr="000872D2">
        <w:rPr>
          <w:rtl/>
          <w:lang w:eastAsia="he-IL"/>
        </w:rPr>
        <w:t xml:space="preserve"> מניח אמו ועוסק ב</w:t>
      </w:r>
      <w:r>
        <w:rPr>
          <w:rtl/>
          <w:lang w:eastAsia="he-IL"/>
        </w:rPr>
        <w:t>כבוד אביו. ואם היא מגורשת מאביו</w:t>
      </w:r>
      <w:r>
        <w:rPr>
          <w:rFonts w:hint="cs"/>
          <w:rtl/>
          <w:lang w:eastAsia="he-IL"/>
        </w:rPr>
        <w:t xml:space="preserve"> </w:t>
      </w:r>
      <w:r>
        <w:rPr>
          <w:rtl/>
          <w:lang w:eastAsia="he-IL"/>
        </w:rPr>
        <w:t>–</w:t>
      </w:r>
      <w:r w:rsidRPr="000872D2">
        <w:rPr>
          <w:rtl/>
          <w:lang w:eastAsia="he-IL"/>
        </w:rPr>
        <w:t xml:space="preserve"> שניהם שוים ולאיזה מהם שירצה יקדים.</w:t>
      </w:r>
    </w:p>
    <w:p w14:paraId="38448DDC" w14:textId="77777777" w:rsidR="000872D2" w:rsidRPr="000872D2" w:rsidRDefault="000872D2" w:rsidP="00016898">
      <w:pPr>
        <w:pStyle w:val="ae"/>
        <w:rPr>
          <w:rtl/>
          <w:lang w:eastAsia="he-IL"/>
        </w:rPr>
      </w:pPr>
      <w:r w:rsidRPr="000872D2">
        <w:rPr>
          <w:rFonts w:hint="cs"/>
          <w:rtl/>
          <w:lang w:eastAsia="he-IL"/>
        </w:rPr>
        <w:t xml:space="preserve">והנה לעניין איך יתנהג הבן למעשה במקרה שבו שני הוריו מבקשים ממנו בקשות ואין ביכולתו למלא </w:t>
      </w:r>
      <w:r w:rsidR="00016898">
        <w:rPr>
          <w:rFonts w:hint="cs"/>
          <w:rtl/>
          <w:lang w:eastAsia="he-IL"/>
        </w:rPr>
        <w:t xml:space="preserve">את </w:t>
      </w:r>
      <w:r w:rsidRPr="000872D2">
        <w:rPr>
          <w:rFonts w:hint="cs"/>
          <w:rtl/>
          <w:lang w:eastAsia="he-IL"/>
        </w:rPr>
        <w:t xml:space="preserve">בקשות שניהם, </w:t>
      </w:r>
      <w:r w:rsidR="00016898">
        <w:rPr>
          <w:rFonts w:hint="cs"/>
          <w:rtl/>
          <w:lang w:eastAsia="he-IL"/>
        </w:rPr>
        <w:t xml:space="preserve">או מפני שאין אפשרות מעשית לקיימן או מפני שבקשותיהם סותרות </w:t>
      </w:r>
      <w:r w:rsidR="00016898">
        <w:rPr>
          <w:rtl/>
          <w:lang w:eastAsia="he-IL"/>
        </w:rPr>
        <w:t>–</w:t>
      </w:r>
      <w:r w:rsidRPr="000872D2">
        <w:rPr>
          <w:rFonts w:hint="cs"/>
          <w:rtl/>
          <w:lang w:eastAsia="he-IL"/>
        </w:rPr>
        <w:t xml:space="preserve"> ע</w:t>
      </w:r>
      <w:r w:rsidR="00016898">
        <w:rPr>
          <w:rFonts w:hint="cs"/>
          <w:rtl/>
          <w:lang w:eastAsia="he-IL"/>
        </w:rPr>
        <w:t>י</w:t>
      </w:r>
      <w:r w:rsidRPr="000872D2">
        <w:rPr>
          <w:rFonts w:hint="cs"/>
          <w:rtl/>
          <w:lang w:eastAsia="he-IL"/>
        </w:rPr>
        <w:t xml:space="preserve">ין </w:t>
      </w:r>
      <w:r w:rsidRPr="000872D2">
        <w:rPr>
          <w:rtl/>
          <w:lang w:eastAsia="he-IL"/>
        </w:rPr>
        <w:t xml:space="preserve">בית יוסף </w:t>
      </w:r>
      <w:r w:rsidR="00016898" w:rsidRPr="00825C5C">
        <w:rPr>
          <w:rFonts w:hint="cs"/>
          <w:szCs w:val="24"/>
          <w:rtl/>
          <w:lang w:eastAsia="he-IL"/>
        </w:rPr>
        <w:t>(</w:t>
      </w:r>
      <w:r w:rsidRPr="00825C5C">
        <w:rPr>
          <w:szCs w:val="24"/>
          <w:rtl/>
          <w:lang w:eastAsia="he-IL"/>
        </w:rPr>
        <w:t>יורה דעה סימן רמ</w:t>
      </w:r>
      <w:r w:rsidR="00016898" w:rsidRPr="00825C5C">
        <w:rPr>
          <w:rFonts w:hint="cs"/>
          <w:szCs w:val="24"/>
          <w:rtl/>
          <w:lang w:eastAsia="he-IL"/>
        </w:rPr>
        <w:t>)</w:t>
      </w:r>
      <w:r w:rsidRPr="000872D2">
        <w:rPr>
          <w:rFonts w:hint="cs"/>
          <w:rtl/>
          <w:lang w:eastAsia="he-IL"/>
        </w:rPr>
        <w:t xml:space="preserve"> שהביא </w:t>
      </w:r>
      <w:r w:rsidR="00016898">
        <w:rPr>
          <w:rFonts w:hint="cs"/>
          <w:rtl/>
          <w:lang w:eastAsia="he-IL"/>
        </w:rPr>
        <w:t xml:space="preserve">את </w:t>
      </w:r>
      <w:r w:rsidRPr="000872D2">
        <w:rPr>
          <w:rFonts w:hint="cs"/>
          <w:rtl/>
          <w:lang w:eastAsia="he-IL"/>
        </w:rPr>
        <w:t xml:space="preserve">דברי </w:t>
      </w:r>
      <w:r w:rsidR="008C1B89">
        <w:rPr>
          <w:rFonts w:hint="cs"/>
          <w:rtl/>
          <w:lang w:eastAsia="he-IL"/>
        </w:rPr>
        <w:t>הגמרא</w:t>
      </w:r>
      <w:r w:rsidRPr="000872D2">
        <w:rPr>
          <w:rFonts w:hint="cs"/>
          <w:rtl/>
          <w:lang w:eastAsia="he-IL"/>
        </w:rPr>
        <w:t xml:space="preserve"> וכתב:</w:t>
      </w:r>
    </w:p>
    <w:p w14:paraId="3902F6C1" w14:textId="77777777" w:rsidR="000872D2" w:rsidRPr="000872D2" w:rsidRDefault="00016898" w:rsidP="00005D67">
      <w:pPr>
        <w:pStyle w:val="a9"/>
        <w:rPr>
          <w:rtl/>
          <w:lang w:eastAsia="he-IL"/>
        </w:rPr>
      </w:pPr>
      <w:r>
        <w:rPr>
          <w:rtl/>
          <w:lang w:eastAsia="he-IL"/>
        </w:rPr>
        <w:t>ומ</w:t>
      </w:r>
      <w:r>
        <w:rPr>
          <w:rFonts w:hint="cs"/>
          <w:rtl/>
          <w:lang w:eastAsia="he-IL"/>
        </w:rPr>
        <w:t>ה שכתב</w:t>
      </w:r>
      <w:r w:rsidR="007F4F15">
        <w:rPr>
          <w:rtl/>
          <w:lang w:eastAsia="he-IL"/>
        </w:rPr>
        <w:t xml:space="preserve"> </w:t>
      </w:r>
      <w:r>
        <w:rPr>
          <w:rFonts w:hint="cs"/>
          <w:rtl/>
          <w:lang w:eastAsia="he-IL"/>
        </w:rPr>
        <w:t>"</w:t>
      </w:r>
      <w:r w:rsidR="007F4F15">
        <w:rPr>
          <w:rtl/>
          <w:lang w:eastAsia="he-IL"/>
        </w:rPr>
        <w:t>ואם נתגרשה</w:t>
      </w:r>
      <w:r>
        <w:rPr>
          <w:rFonts w:hint="cs"/>
          <w:rtl/>
          <w:lang w:eastAsia="he-IL"/>
        </w:rPr>
        <w:t>"</w:t>
      </w:r>
      <w:r w:rsidR="007F4F15">
        <w:rPr>
          <w:rtl/>
          <w:lang w:eastAsia="he-IL"/>
        </w:rPr>
        <w:t xml:space="preserve"> וכו'</w:t>
      </w:r>
      <w:r w:rsidR="007F4F15">
        <w:rPr>
          <w:rFonts w:hint="cs"/>
          <w:rtl/>
          <w:lang w:eastAsia="he-IL"/>
        </w:rPr>
        <w:t xml:space="preserve"> [</w:t>
      </w:r>
      <w:r w:rsidR="007F4F15">
        <w:rPr>
          <w:rtl/>
          <w:lang w:eastAsia="he-IL"/>
        </w:rPr>
        <w:t>.</w:t>
      </w:r>
      <w:r w:rsidR="000872D2" w:rsidRPr="000872D2">
        <w:rPr>
          <w:rFonts w:hint="cs"/>
          <w:rtl/>
          <w:lang w:eastAsia="he-IL"/>
        </w:rPr>
        <w:t>..</w:t>
      </w:r>
      <w:r w:rsidR="007F4F15">
        <w:rPr>
          <w:rFonts w:hint="cs"/>
          <w:rtl/>
          <w:lang w:eastAsia="he-IL"/>
        </w:rPr>
        <w:t>]</w:t>
      </w:r>
      <w:r w:rsidR="000872D2" w:rsidRPr="000872D2">
        <w:rPr>
          <w:rtl/>
          <w:lang w:eastAsia="he-IL"/>
        </w:rPr>
        <w:t xml:space="preserve"> והרי"ף השמיט האי סיפא דברייתא וגם הרמב"ם לא הזכיר דין זה. והטעם משום דמדינא דרישא משמע</w:t>
      </w:r>
      <w:r>
        <w:rPr>
          <w:rFonts w:hint="cs"/>
          <w:rtl/>
          <w:lang w:eastAsia="he-IL"/>
        </w:rPr>
        <w:t>,</w:t>
      </w:r>
      <w:r w:rsidR="000872D2" w:rsidRPr="000872D2">
        <w:rPr>
          <w:rtl/>
          <w:lang w:eastAsia="he-IL"/>
        </w:rPr>
        <w:t xml:space="preserve"> דיהיב טעמא מפני שהוא ואמו חייבין בכבוד אביו </w:t>
      </w:r>
      <w:r>
        <w:rPr>
          <w:rtl/>
          <w:lang w:eastAsia="he-IL"/>
        </w:rPr>
        <w:t>–</w:t>
      </w:r>
      <w:r>
        <w:rPr>
          <w:rFonts w:hint="cs"/>
          <w:rtl/>
          <w:lang w:eastAsia="he-IL"/>
        </w:rPr>
        <w:t xml:space="preserve"> </w:t>
      </w:r>
      <w:r w:rsidR="000872D2" w:rsidRPr="000872D2">
        <w:rPr>
          <w:rtl/>
          <w:lang w:eastAsia="he-IL"/>
        </w:rPr>
        <w:t>משמע</w:t>
      </w:r>
      <w:r>
        <w:rPr>
          <w:rFonts w:hint="cs"/>
          <w:rtl/>
          <w:lang w:eastAsia="he-IL"/>
        </w:rPr>
        <w:t>:</w:t>
      </w:r>
      <w:r w:rsidR="000872D2" w:rsidRPr="000872D2">
        <w:rPr>
          <w:rtl/>
          <w:lang w:eastAsia="he-IL"/>
        </w:rPr>
        <w:t xml:space="preserve"> הא לאו הכי כבוד שניהם שוה</w:t>
      </w:r>
      <w:r>
        <w:rPr>
          <w:rFonts w:hint="cs"/>
          <w:rtl/>
          <w:lang w:eastAsia="he-IL"/>
        </w:rPr>
        <w:t>,</w:t>
      </w:r>
      <w:r w:rsidR="000872D2" w:rsidRPr="000872D2">
        <w:rPr>
          <w:rtl/>
          <w:lang w:eastAsia="he-IL"/>
        </w:rPr>
        <w:t xml:space="preserve"> ולאיזה מהם שירצה יקדים</w:t>
      </w:r>
      <w:r>
        <w:rPr>
          <w:rFonts w:hint="cs"/>
          <w:rtl/>
          <w:lang w:eastAsia="he-IL"/>
        </w:rPr>
        <w:t>,</w:t>
      </w:r>
      <w:r>
        <w:rPr>
          <w:rtl/>
          <w:lang w:eastAsia="he-IL"/>
        </w:rPr>
        <w:t xml:space="preserve"> כנ"ל. אבל רבינו ירוחם</w:t>
      </w:r>
      <w:r w:rsidR="000872D2" w:rsidRPr="000872D2">
        <w:rPr>
          <w:rtl/>
          <w:lang w:eastAsia="he-IL"/>
        </w:rPr>
        <w:t xml:space="preserve"> כתב</w:t>
      </w:r>
      <w:r>
        <w:rPr>
          <w:rFonts w:hint="cs"/>
          <w:rtl/>
          <w:lang w:eastAsia="he-IL"/>
        </w:rPr>
        <w:t>:</w:t>
      </w:r>
      <w:r w:rsidR="000872D2" w:rsidRPr="000872D2">
        <w:rPr>
          <w:rtl/>
          <w:lang w:eastAsia="he-IL"/>
        </w:rPr>
        <w:t xml:space="preserve"> אם נתגרשה מאביו</w:t>
      </w:r>
      <w:r>
        <w:rPr>
          <w:rFonts w:hint="cs"/>
          <w:rtl/>
          <w:lang w:eastAsia="he-IL"/>
        </w:rPr>
        <w:t xml:space="preserve"> </w:t>
      </w:r>
      <w:r>
        <w:rPr>
          <w:rtl/>
          <w:lang w:eastAsia="he-IL"/>
        </w:rPr>
        <w:t>–</w:t>
      </w:r>
      <w:r w:rsidR="000872D2" w:rsidRPr="000872D2">
        <w:rPr>
          <w:rtl/>
          <w:lang w:eastAsia="he-IL"/>
        </w:rPr>
        <w:t xml:space="preserve"> שניהם שוים</w:t>
      </w:r>
      <w:r>
        <w:rPr>
          <w:rFonts w:hint="cs"/>
          <w:rtl/>
          <w:lang w:eastAsia="he-IL"/>
        </w:rPr>
        <w:t>,</w:t>
      </w:r>
      <w:r w:rsidR="000872D2" w:rsidRPr="000872D2">
        <w:rPr>
          <w:rtl/>
          <w:lang w:eastAsia="he-IL"/>
        </w:rPr>
        <w:t xml:space="preserve"> ונותן מים בספל ואומר להם </w:t>
      </w:r>
      <w:r>
        <w:rPr>
          <w:rFonts w:hint="cs"/>
          <w:rtl/>
          <w:lang w:eastAsia="he-IL"/>
        </w:rPr>
        <w:t>"</w:t>
      </w:r>
      <w:r w:rsidR="000872D2" w:rsidRPr="000872D2">
        <w:rPr>
          <w:rtl/>
          <w:lang w:eastAsia="he-IL"/>
        </w:rPr>
        <w:t>בואו לשתות</w:t>
      </w:r>
      <w:r>
        <w:rPr>
          <w:rFonts w:hint="cs"/>
          <w:rtl/>
          <w:lang w:eastAsia="he-IL"/>
        </w:rPr>
        <w:t>",</w:t>
      </w:r>
      <w:r w:rsidR="000872D2" w:rsidRPr="000872D2">
        <w:rPr>
          <w:rtl/>
          <w:lang w:eastAsia="he-IL"/>
        </w:rPr>
        <w:t xml:space="preserve"> ולא יקדים אחד לחבירו</w:t>
      </w:r>
      <w:r>
        <w:rPr>
          <w:rFonts w:hint="cs"/>
          <w:rtl/>
          <w:lang w:eastAsia="he-IL"/>
        </w:rPr>
        <w:t>.</w:t>
      </w:r>
      <w:r w:rsidR="000872D2" w:rsidRPr="000872D2">
        <w:rPr>
          <w:rtl/>
          <w:lang w:eastAsia="he-IL"/>
        </w:rPr>
        <w:t xml:space="preserve"> עכ"ל. ואין נר</w:t>
      </w:r>
      <w:r>
        <w:rPr>
          <w:rtl/>
          <w:lang w:eastAsia="he-IL"/>
        </w:rPr>
        <w:t>אה כן מדברי רש"י אלא כמו שכתבתי</w:t>
      </w:r>
      <w:r>
        <w:rPr>
          <w:rFonts w:hint="cs"/>
          <w:rtl/>
          <w:lang w:eastAsia="he-IL"/>
        </w:rPr>
        <w:t>.</w:t>
      </w:r>
    </w:p>
    <w:p w14:paraId="41C12F0B" w14:textId="77777777" w:rsidR="000872D2" w:rsidRPr="000872D2" w:rsidRDefault="000872D2" w:rsidP="00017C40">
      <w:pPr>
        <w:pStyle w:val="ae"/>
        <w:rPr>
          <w:rtl/>
          <w:lang w:eastAsia="he-IL"/>
        </w:rPr>
      </w:pPr>
      <w:r w:rsidRPr="000872D2">
        <w:rPr>
          <w:rFonts w:hint="cs"/>
          <w:rtl/>
          <w:lang w:eastAsia="he-IL"/>
        </w:rPr>
        <w:t>אך ב</w:t>
      </w:r>
      <w:r w:rsidRPr="000872D2">
        <w:rPr>
          <w:rtl/>
          <w:lang w:eastAsia="he-IL"/>
        </w:rPr>
        <w:t xml:space="preserve">ים של שלמה </w:t>
      </w:r>
      <w:r w:rsidR="00016898" w:rsidRPr="00825C5C">
        <w:rPr>
          <w:rFonts w:hint="cs"/>
          <w:szCs w:val="24"/>
          <w:rtl/>
          <w:lang w:eastAsia="he-IL"/>
        </w:rPr>
        <w:t>(</w:t>
      </w:r>
      <w:r w:rsidRPr="00825C5C">
        <w:rPr>
          <w:szCs w:val="24"/>
          <w:rtl/>
          <w:lang w:eastAsia="he-IL"/>
        </w:rPr>
        <w:t>קידושין פרק א סימן סב</w:t>
      </w:r>
      <w:r w:rsidR="00016898" w:rsidRPr="00825C5C">
        <w:rPr>
          <w:rFonts w:hint="cs"/>
          <w:szCs w:val="24"/>
          <w:rtl/>
          <w:lang w:eastAsia="he-IL"/>
        </w:rPr>
        <w:t>)</w:t>
      </w:r>
      <w:r w:rsidRPr="000872D2">
        <w:rPr>
          <w:rFonts w:hint="cs"/>
          <w:rtl/>
          <w:lang w:eastAsia="he-IL"/>
        </w:rPr>
        <w:t xml:space="preserve"> כתב:</w:t>
      </w:r>
    </w:p>
    <w:p w14:paraId="2B36862D" w14:textId="77777777" w:rsidR="000872D2" w:rsidRPr="000872D2" w:rsidRDefault="000872D2" w:rsidP="00807B07">
      <w:pPr>
        <w:pStyle w:val="a9"/>
        <w:rPr>
          <w:rtl/>
          <w:lang w:eastAsia="he-IL"/>
        </w:rPr>
      </w:pPr>
      <w:r w:rsidRPr="000872D2">
        <w:rPr>
          <w:rtl/>
          <w:lang w:eastAsia="he-IL"/>
        </w:rPr>
        <w:t>ואני לא אדע</w:t>
      </w:r>
      <w:r w:rsidR="00807B07">
        <w:rPr>
          <w:rtl/>
          <w:lang w:eastAsia="he-IL"/>
        </w:rPr>
        <w:t xml:space="preserve"> איך משמע מדברי רש"י שהוא כנגדו</w:t>
      </w:r>
      <w:r w:rsidR="00807B07">
        <w:rPr>
          <w:rFonts w:hint="cs"/>
          <w:rtl/>
          <w:lang w:eastAsia="he-IL"/>
        </w:rPr>
        <w:t xml:space="preserve"> </w:t>
      </w:r>
      <w:r w:rsidR="00807B07">
        <w:rPr>
          <w:rtl/>
          <w:lang w:eastAsia="he-IL"/>
        </w:rPr>
        <w:t>–</w:t>
      </w:r>
      <w:r w:rsidRPr="000872D2">
        <w:rPr>
          <w:rtl/>
          <w:lang w:eastAsia="he-IL"/>
        </w:rPr>
        <w:t xml:space="preserve"> אי משום שמפרש שבלשון שחוק השיבו, דמשמע</w:t>
      </w:r>
      <w:r w:rsidR="00807B07">
        <w:rPr>
          <w:rFonts w:hint="cs"/>
          <w:rtl/>
          <w:lang w:eastAsia="he-IL"/>
        </w:rPr>
        <w:t>:</w:t>
      </w:r>
      <w:r w:rsidR="00807B07">
        <w:rPr>
          <w:rtl/>
          <w:lang w:eastAsia="he-IL"/>
        </w:rPr>
        <w:t xml:space="preserve"> הא מן הדין אינו כך, אלא יקדים לאיזה מהן שירצה</w:t>
      </w:r>
      <w:r w:rsidR="00807B07">
        <w:rPr>
          <w:rFonts w:hint="cs"/>
          <w:rtl/>
          <w:lang w:eastAsia="he-IL"/>
        </w:rPr>
        <w:t xml:space="preserve"> </w:t>
      </w:r>
      <w:r w:rsidR="00807B07">
        <w:rPr>
          <w:rtl/>
          <w:lang w:eastAsia="he-IL"/>
        </w:rPr>
        <w:t>–</w:t>
      </w:r>
      <w:r w:rsidRPr="000872D2">
        <w:rPr>
          <w:rtl/>
          <w:lang w:eastAsia="he-IL"/>
        </w:rPr>
        <w:t xml:space="preserve"> לא נהירא, [דלא] פירש רש"י </w:t>
      </w:r>
      <w:r w:rsidR="00807B07">
        <w:rPr>
          <w:rtl/>
          <w:lang w:eastAsia="he-IL"/>
        </w:rPr>
        <w:t>שבשחוק השיב</w:t>
      </w:r>
      <w:r w:rsidRPr="000872D2">
        <w:rPr>
          <w:rtl/>
          <w:lang w:eastAsia="he-IL"/>
        </w:rPr>
        <w:t xml:space="preserve"> אלא מה שאמר </w:t>
      </w:r>
      <w:r w:rsidR="00807B07">
        <w:rPr>
          <w:rFonts w:hint="cs"/>
          <w:rtl/>
          <w:lang w:eastAsia="he-IL"/>
        </w:rPr>
        <w:t>"</w:t>
      </w:r>
      <w:r w:rsidRPr="000872D2">
        <w:rPr>
          <w:rtl/>
          <w:lang w:eastAsia="he-IL"/>
        </w:rPr>
        <w:t>וקעקע להם</w:t>
      </w:r>
      <w:r w:rsidR="00807B07">
        <w:rPr>
          <w:rFonts w:hint="cs"/>
          <w:rtl/>
          <w:lang w:eastAsia="he-IL"/>
        </w:rPr>
        <w:t>"</w:t>
      </w:r>
      <w:r w:rsidRPr="000872D2">
        <w:rPr>
          <w:rtl/>
          <w:lang w:eastAsia="he-IL"/>
        </w:rPr>
        <w:t xml:space="preserve"> וכן </w:t>
      </w:r>
      <w:r w:rsidR="00807B07">
        <w:rPr>
          <w:rFonts w:hint="cs"/>
          <w:rtl/>
          <w:lang w:eastAsia="he-IL"/>
        </w:rPr>
        <w:t>"</w:t>
      </w:r>
      <w:r w:rsidRPr="000872D2">
        <w:rPr>
          <w:rtl/>
          <w:lang w:eastAsia="he-IL"/>
        </w:rPr>
        <w:t>הטל מים בספל</w:t>
      </w:r>
      <w:r w:rsidR="00807B07">
        <w:rPr>
          <w:rFonts w:hint="cs"/>
          <w:rtl/>
          <w:lang w:eastAsia="he-IL"/>
        </w:rPr>
        <w:t>"</w:t>
      </w:r>
      <w:r w:rsidRPr="000872D2">
        <w:rPr>
          <w:rtl/>
          <w:lang w:eastAsia="he-IL"/>
        </w:rPr>
        <w:t>, אבל עיקר הדין השיב</w:t>
      </w:r>
      <w:r w:rsidR="00807B07">
        <w:rPr>
          <w:rtl/>
          <w:lang w:eastAsia="he-IL"/>
        </w:rPr>
        <w:t>ו כראוי, שצריך ליתן לשניהם כאחת ולא שיקדים לאחד</w:t>
      </w:r>
      <w:r w:rsidR="00807B07">
        <w:rPr>
          <w:rFonts w:hint="cs"/>
          <w:rtl/>
          <w:lang w:eastAsia="he-IL"/>
        </w:rPr>
        <w:t xml:space="preserve">. </w:t>
      </w:r>
      <w:r w:rsidRPr="000872D2">
        <w:rPr>
          <w:rtl/>
          <w:lang w:eastAsia="he-IL"/>
        </w:rPr>
        <w:t>ומה שפ</w:t>
      </w:r>
      <w:r w:rsidR="00807B07">
        <w:rPr>
          <w:rFonts w:hint="cs"/>
          <w:rtl/>
          <w:lang w:eastAsia="he-IL"/>
        </w:rPr>
        <w:t xml:space="preserve">ירש </w:t>
      </w:r>
      <w:r w:rsidR="00807B07">
        <w:rPr>
          <w:rtl/>
          <w:lang w:eastAsia="he-IL"/>
        </w:rPr>
        <w:t>רש"י כבוד שניהם שווים</w:t>
      </w:r>
      <w:r w:rsidR="00807B07">
        <w:rPr>
          <w:rFonts w:hint="cs"/>
          <w:rtl/>
          <w:lang w:eastAsia="he-IL"/>
        </w:rPr>
        <w:t xml:space="preserve"> </w:t>
      </w:r>
      <w:r w:rsidR="00807B07">
        <w:rPr>
          <w:rtl/>
          <w:lang w:eastAsia="he-IL"/>
        </w:rPr>
        <w:t>–</w:t>
      </w:r>
      <w:r w:rsidRPr="000872D2">
        <w:rPr>
          <w:rtl/>
          <w:lang w:eastAsia="he-IL"/>
        </w:rPr>
        <w:t xml:space="preserve"> א</w:t>
      </w:r>
      <w:r w:rsidR="00807B07">
        <w:rPr>
          <w:rtl/>
          <w:lang w:eastAsia="he-IL"/>
        </w:rPr>
        <w:t>ין פירושו שיכול להקדים, דאדרבא</w:t>
      </w:r>
      <w:r w:rsidRPr="000872D2">
        <w:rPr>
          <w:rtl/>
          <w:lang w:eastAsia="he-IL"/>
        </w:rPr>
        <w:t xml:space="preserve"> משמע</w:t>
      </w:r>
      <w:r w:rsidR="00807B07">
        <w:rPr>
          <w:rFonts w:hint="cs"/>
          <w:rtl/>
          <w:lang w:eastAsia="he-IL"/>
        </w:rPr>
        <w:t>:</w:t>
      </w:r>
      <w:r w:rsidRPr="000872D2">
        <w:rPr>
          <w:rtl/>
          <w:lang w:eastAsia="he-IL"/>
        </w:rPr>
        <w:t xml:space="preserve"> שניהן שווים, ואסור לו להקדים לאחר</w:t>
      </w:r>
      <w:r w:rsidR="00807B07">
        <w:rPr>
          <w:rFonts w:hint="cs"/>
          <w:rtl/>
          <w:lang w:eastAsia="he-IL"/>
        </w:rPr>
        <w:t xml:space="preserve"> </w:t>
      </w:r>
      <w:r w:rsidR="00807B07" w:rsidRPr="00807B07">
        <w:rPr>
          <w:rFonts w:hint="cs"/>
          <w:sz w:val="24"/>
          <w:szCs w:val="24"/>
          <w:rtl/>
          <w:lang w:eastAsia="he-IL"/>
        </w:rPr>
        <w:t>[צ"ל: לאחד</w:t>
      </w:r>
      <w:r w:rsidR="00051A1A">
        <w:rPr>
          <w:rFonts w:hint="cs"/>
          <w:sz w:val="24"/>
          <w:szCs w:val="24"/>
          <w:rtl/>
          <w:lang w:eastAsia="he-IL"/>
        </w:rPr>
        <w:t xml:space="preserve"> </w:t>
      </w:r>
      <w:r w:rsidR="00051A1A" w:rsidRPr="00825C5C">
        <w:rPr>
          <w:rFonts w:hint="cs"/>
          <w:sz w:val="24"/>
          <w:szCs w:val="24"/>
          <w:rtl/>
          <w:lang w:eastAsia="he-IL"/>
        </w:rPr>
        <w:t>(וכן הוא בדפוס ראשון)</w:t>
      </w:r>
      <w:r w:rsidR="00807B07" w:rsidRPr="00807B07">
        <w:rPr>
          <w:rFonts w:hint="cs"/>
          <w:sz w:val="24"/>
          <w:szCs w:val="24"/>
          <w:rtl/>
          <w:lang w:eastAsia="he-IL"/>
        </w:rPr>
        <w:t>]</w:t>
      </w:r>
      <w:r w:rsidRPr="000872D2">
        <w:rPr>
          <w:rtl/>
          <w:lang w:eastAsia="he-IL"/>
        </w:rPr>
        <w:t>, ודברי ר</w:t>
      </w:r>
      <w:r w:rsidR="00807B07">
        <w:rPr>
          <w:rFonts w:hint="cs"/>
          <w:rtl/>
          <w:lang w:eastAsia="he-IL"/>
        </w:rPr>
        <w:t>בנו</w:t>
      </w:r>
      <w:r w:rsidRPr="000872D2">
        <w:rPr>
          <w:rtl/>
          <w:lang w:eastAsia="he-IL"/>
        </w:rPr>
        <w:t xml:space="preserve"> ירוחם נמי משמע כדברי הטו</w:t>
      </w:r>
      <w:r w:rsidR="00807B07">
        <w:rPr>
          <w:rtl/>
          <w:lang w:eastAsia="he-IL"/>
        </w:rPr>
        <w:t xml:space="preserve">ר </w:t>
      </w:r>
      <w:r w:rsidR="00807B07" w:rsidRPr="00825C5C">
        <w:rPr>
          <w:szCs w:val="24"/>
          <w:rtl/>
          <w:lang w:eastAsia="he-IL"/>
        </w:rPr>
        <w:t>(שם)</w:t>
      </w:r>
      <w:r w:rsidR="00807B07">
        <w:rPr>
          <w:rtl/>
          <w:lang w:eastAsia="he-IL"/>
        </w:rPr>
        <w:t xml:space="preserve"> שכתב</w:t>
      </w:r>
      <w:r w:rsidR="00807B07">
        <w:rPr>
          <w:rFonts w:hint="cs"/>
          <w:rtl/>
          <w:lang w:eastAsia="he-IL"/>
        </w:rPr>
        <w:t>:</w:t>
      </w:r>
      <w:r w:rsidRPr="000872D2">
        <w:rPr>
          <w:rtl/>
          <w:lang w:eastAsia="he-IL"/>
        </w:rPr>
        <w:t xml:space="preserve"> </w:t>
      </w:r>
      <w:r w:rsidR="00807B07">
        <w:rPr>
          <w:rFonts w:hint="cs"/>
          <w:rtl/>
          <w:lang w:eastAsia="he-IL"/>
        </w:rPr>
        <w:t>"</w:t>
      </w:r>
      <w:r w:rsidRPr="000872D2">
        <w:rPr>
          <w:rtl/>
          <w:lang w:eastAsia="he-IL"/>
        </w:rPr>
        <w:t>ואם נתגרשה אמו, שאינו חייבת בכבודו, אז שניהם שוים לכבדם, זה כזה</w:t>
      </w:r>
      <w:r w:rsidR="00807B07">
        <w:rPr>
          <w:rFonts w:hint="cs"/>
          <w:rtl/>
          <w:lang w:eastAsia="he-IL"/>
        </w:rPr>
        <w:t>."</w:t>
      </w:r>
      <w:r w:rsidR="00807B07">
        <w:rPr>
          <w:rtl/>
          <w:lang w:eastAsia="he-IL"/>
        </w:rPr>
        <w:t xml:space="preserve"> ע"</w:t>
      </w:r>
      <w:r w:rsidR="00807B07">
        <w:rPr>
          <w:rFonts w:hint="cs"/>
          <w:rtl/>
          <w:lang w:eastAsia="he-IL"/>
        </w:rPr>
        <w:t>ד כאן.</w:t>
      </w:r>
      <w:r w:rsidRPr="000872D2">
        <w:rPr>
          <w:rtl/>
          <w:lang w:eastAsia="he-IL"/>
        </w:rPr>
        <w:t xml:space="preserve"> וזה אי אפשר אם יקדים לאחד</w:t>
      </w:r>
      <w:r w:rsidRPr="000872D2">
        <w:rPr>
          <w:rFonts w:hint="cs"/>
          <w:rtl/>
          <w:lang w:eastAsia="he-IL"/>
        </w:rPr>
        <w:t>.</w:t>
      </w:r>
    </w:p>
    <w:p w14:paraId="65C62345" w14:textId="77777777" w:rsidR="000872D2" w:rsidRPr="000872D2" w:rsidRDefault="000872D2" w:rsidP="00F25D61">
      <w:pPr>
        <w:pStyle w:val="ae"/>
        <w:rPr>
          <w:rtl/>
          <w:lang w:eastAsia="he-IL"/>
        </w:rPr>
      </w:pPr>
      <w:r w:rsidRPr="000872D2">
        <w:rPr>
          <w:rFonts w:hint="cs"/>
          <w:rtl/>
          <w:lang w:eastAsia="he-IL"/>
        </w:rPr>
        <w:t>שמעינן מדברי ה</w:t>
      </w:r>
      <w:r w:rsidR="007F4F15">
        <w:rPr>
          <w:rFonts w:hint="cs"/>
          <w:rtl/>
          <w:lang w:eastAsia="he-IL"/>
        </w:rPr>
        <w:t>בית יוסף</w:t>
      </w:r>
      <w:r w:rsidRPr="000872D2">
        <w:rPr>
          <w:rFonts w:hint="cs"/>
          <w:rtl/>
          <w:lang w:eastAsia="he-IL"/>
        </w:rPr>
        <w:t xml:space="preserve"> שהדבר</w:t>
      </w:r>
      <w:r w:rsidR="00874E1A">
        <w:rPr>
          <w:rFonts w:hint="cs"/>
          <w:rtl/>
          <w:lang w:eastAsia="he-IL"/>
        </w:rPr>
        <w:t xml:space="preserve"> </w:t>
      </w:r>
      <w:r w:rsidRPr="000872D2">
        <w:rPr>
          <w:rFonts w:hint="cs"/>
          <w:rtl/>
          <w:lang w:eastAsia="he-IL"/>
        </w:rPr>
        <w:t>תלוי במחלוקת הראשונים</w:t>
      </w:r>
      <w:r w:rsidR="00051A1A">
        <w:rPr>
          <w:rFonts w:hint="cs"/>
          <w:rtl/>
          <w:lang w:eastAsia="he-IL"/>
        </w:rPr>
        <w:t>,</w:t>
      </w:r>
      <w:r w:rsidRPr="000872D2">
        <w:rPr>
          <w:rFonts w:hint="cs"/>
          <w:rtl/>
          <w:lang w:eastAsia="he-IL"/>
        </w:rPr>
        <w:t xml:space="preserve"> שלדעת רש"י הדבר תלוי בשיקול דעתו של הבן</w:t>
      </w:r>
      <w:r w:rsidR="00051A1A">
        <w:rPr>
          <w:rFonts w:hint="cs"/>
          <w:rtl/>
          <w:lang w:eastAsia="he-IL"/>
        </w:rPr>
        <w:t xml:space="preserve"> </w:t>
      </w:r>
      <w:r w:rsidR="00051A1A">
        <w:rPr>
          <w:rtl/>
          <w:lang w:eastAsia="he-IL"/>
        </w:rPr>
        <w:t>–</w:t>
      </w:r>
      <w:r w:rsidRPr="000872D2">
        <w:rPr>
          <w:rFonts w:hint="cs"/>
          <w:rtl/>
          <w:lang w:eastAsia="he-IL"/>
        </w:rPr>
        <w:t xml:space="preserve"> לשמוע בקול אביו או בקול א</w:t>
      </w:r>
      <w:r w:rsidR="00051A1A">
        <w:rPr>
          <w:rFonts w:hint="cs"/>
          <w:rtl/>
          <w:lang w:eastAsia="he-IL"/>
        </w:rPr>
        <w:t>ימו, ולדעת רבנו ירוחם</w:t>
      </w:r>
      <w:r w:rsidRPr="000872D2">
        <w:rPr>
          <w:rFonts w:hint="cs"/>
          <w:rtl/>
          <w:lang w:eastAsia="he-IL"/>
        </w:rPr>
        <w:t xml:space="preserve"> מכיוון שכבוד שניהם שווה ובשומע לאחד פוגע בשני שאינו ש</w:t>
      </w:r>
      <w:r w:rsidR="00051A1A">
        <w:rPr>
          <w:rFonts w:hint="cs"/>
          <w:rtl/>
          <w:lang w:eastAsia="he-IL"/>
        </w:rPr>
        <w:t>ומע בקולו, לכן שב ואל תעשה עדיף.</w:t>
      </w:r>
      <w:r w:rsidRPr="000872D2">
        <w:rPr>
          <w:rFonts w:hint="cs"/>
          <w:rtl/>
          <w:lang w:eastAsia="he-IL"/>
        </w:rPr>
        <w:t xml:space="preserve"> והמהרש"ל כתב שלא ידע מהיכן דקדק ה</w:t>
      </w:r>
      <w:r w:rsidR="007F4F15">
        <w:rPr>
          <w:rFonts w:hint="cs"/>
          <w:rtl/>
          <w:lang w:eastAsia="he-IL"/>
        </w:rPr>
        <w:t>בית יוסף</w:t>
      </w:r>
      <w:r w:rsidRPr="000872D2">
        <w:rPr>
          <w:rFonts w:hint="cs"/>
          <w:rtl/>
          <w:lang w:eastAsia="he-IL"/>
        </w:rPr>
        <w:t xml:space="preserve"> </w:t>
      </w:r>
      <w:r w:rsidR="00051A1A">
        <w:rPr>
          <w:rFonts w:hint="cs"/>
          <w:rtl/>
          <w:lang w:eastAsia="he-IL"/>
        </w:rPr>
        <w:t xml:space="preserve">את </w:t>
      </w:r>
      <w:r w:rsidRPr="000872D2">
        <w:rPr>
          <w:rFonts w:hint="cs"/>
          <w:rtl/>
          <w:lang w:eastAsia="he-IL"/>
        </w:rPr>
        <w:t>דקדוקו</w:t>
      </w:r>
      <w:r w:rsidR="00573E30">
        <w:rPr>
          <w:rFonts w:hint="cs"/>
          <w:rtl/>
          <w:lang w:eastAsia="he-IL"/>
        </w:rPr>
        <w:t xml:space="preserve">, </w:t>
      </w:r>
      <w:r w:rsidR="00051A1A">
        <w:rPr>
          <w:rFonts w:hint="cs"/>
          <w:rtl/>
          <w:lang w:eastAsia="he-IL"/>
        </w:rPr>
        <w:t>ולכן הכריע ד</w:t>
      </w:r>
      <w:r w:rsidRPr="000872D2">
        <w:rPr>
          <w:rFonts w:hint="cs"/>
          <w:rtl/>
          <w:lang w:eastAsia="he-IL"/>
        </w:rPr>
        <w:t>היכא שיכול לכבד ולשמוע בקול שניהם בשווה ישמע בקולם ויעשה מעשה שיועיל לתרווי</w:t>
      </w:r>
      <w:r w:rsidR="00051A1A">
        <w:rPr>
          <w:rFonts w:hint="cs"/>
          <w:rtl/>
          <w:lang w:eastAsia="he-IL"/>
        </w:rPr>
        <w:t>י</w:t>
      </w:r>
      <w:r w:rsidRPr="000872D2">
        <w:rPr>
          <w:rFonts w:hint="cs"/>
          <w:rtl/>
          <w:lang w:eastAsia="he-IL"/>
        </w:rPr>
        <w:t xml:space="preserve">הו, אך היכא שאינו יכול לקיים רצון שניהם </w:t>
      </w:r>
      <w:r w:rsidR="00051A1A">
        <w:rPr>
          <w:rtl/>
          <w:lang w:eastAsia="he-IL"/>
        </w:rPr>
        <w:t>–</w:t>
      </w:r>
      <w:r w:rsidR="00051A1A">
        <w:rPr>
          <w:rFonts w:hint="cs"/>
          <w:rtl/>
          <w:lang w:eastAsia="he-IL"/>
        </w:rPr>
        <w:t xml:space="preserve"> </w:t>
      </w:r>
      <w:r w:rsidRPr="000872D2">
        <w:rPr>
          <w:rFonts w:hint="cs"/>
          <w:rtl/>
          <w:lang w:eastAsia="he-IL"/>
        </w:rPr>
        <w:t>שב ואל תעשה עדיף</w:t>
      </w:r>
      <w:r w:rsidR="00051A1A">
        <w:rPr>
          <w:rFonts w:hint="cs"/>
          <w:rtl/>
          <w:lang w:eastAsia="he-IL"/>
        </w:rPr>
        <w:t>.</w:t>
      </w:r>
      <w:r w:rsidRPr="000872D2">
        <w:rPr>
          <w:rFonts w:hint="cs"/>
          <w:rtl/>
          <w:lang w:eastAsia="he-IL"/>
        </w:rPr>
        <w:t xml:space="preserve"> ולהכי אם שני ההורים מבקשים בקשות סותרות, כגון ששניהם מבקשים שהילד יהיה עמם בליל ט</w:t>
      </w:r>
      <w:r w:rsidR="00051A1A">
        <w:rPr>
          <w:rFonts w:hint="cs"/>
          <w:rtl/>
          <w:lang w:eastAsia="he-IL"/>
        </w:rPr>
        <w:t>"</w:t>
      </w:r>
      <w:r w:rsidRPr="000872D2">
        <w:rPr>
          <w:rFonts w:hint="cs"/>
          <w:rtl/>
          <w:lang w:eastAsia="he-IL"/>
        </w:rPr>
        <w:t>ו ואינו יכול להיות עם שניהם, שב וא</w:t>
      </w:r>
      <w:r w:rsidR="00051A1A">
        <w:rPr>
          <w:rFonts w:hint="cs"/>
          <w:rtl/>
          <w:lang w:eastAsia="he-IL"/>
        </w:rPr>
        <w:t>ל תעשה עדיף. ונראה שאף אי נימא ד</w:t>
      </w:r>
      <w:r w:rsidRPr="000872D2">
        <w:rPr>
          <w:rFonts w:hint="cs"/>
          <w:rtl/>
          <w:lang w:eastAsia="he-IL"/>
        </w:rPr>
        <w:t>ה</w:t>
      </w:r>
      <w:r w:rsidR="0021136B">
        <w:rPr>
          <w:rFonts w:hint="cs"/>
          <w:rtl/>
          <w:lang w:eastAsia="he-IL"/>
        </w:rPr>
        <w:t>מצווה</w:t>
      </w:r>
      <w:r w:rsidRPr="000872D2">
        <w:rPr>
          <w:rFonts w:hint="cs"/>
          <w:rtl/>
          <w:lang w:eastAsia="he-IL"/>
        </w:rPr>
        <w:t xml:space="preserve"> על האב מדאורייתא וה</w:t>
      </w:r>
      <w:r w:rsidR="0021136B">
        <w:rPr>
          <w:rFonts w:hint="cs"/>
          <w:rtl/>
          <w:lang w:eastAsia="he-IL"/>
        </w:rPr>
        <w:t>מצווה</w:t>
      </w:r>
      <w:r w:rsidRPr="000872D2">
        <w:rPr>
          <w:rFonts w:hint="cs"/>
          <w:rtl/>
          <w:lang w:eastAsia="he-IL"/>
        </w:rPr>
        <w:t xml:space="preserve"> על האם מדרבנן או </w:t>
      </w:r>
      <w:r w:rsidR="00051A1A">
        <w:rPr>
          <w:rFonts w:hint="cs"/>
          <w:rtl/>
          <w:lang w:eastAsia="he-IL"/>
        </w:rPr>
        <w:t xml:space="preserve">שהיא </w:t>
      </w:r>
      <w:r w:rsidRPr="000872D2">
        <w:rPr>
          <w:rFonts w:hint="cs"/>
          <w:rtl/>
          <w:lang w:eastAsia="he-IL"/>
        </w:rPr>
        <w:t>אינה מצווה כלל, אכתי כיוון שרוצה שהבן יהיה עימה, חייב הבן ב</w:t>
      </w:r>
      <w:r w:rsidR="00051A1A">
        <w:rPr>
          <w:rFonts w:hint="cs"/>
          <w:rtl/>
          <w:lang w:eastAsia="he-IL"/>
        </w:rPr>
        <w:t xml:space="preserve">ין בכיבוד אביו ובין בכיבוד אמו. </w:t>
      </w:r>
      <w:r w:rsidRPr="000872D2">
        <w:rPr>
          <w:rFonts w:hint="cs"/>
          <w:rtl/>
          <w:lang w:eastAsia="he-IL"/>
        </w:rPr>
        <w:t>ולכן ההכרעה במקרה זה תלויה במחלוקת רש"י ורבנו ירוחם</w:t>
      </w:r>
      <w:r w:rsidR="00573E30">
        <w:rPr>
          <w:rFonts w:hint="cs"/>
          <w:rtl/>
          <w:lang w:eastAsia="he-IL"/>
        </w:rPr>
        <w:t xml:space="preserve">, </w:t>
      </w:r>
      <w:r w:rsidRPr="000872D2">
        <w:rPr>
          <w:rFonts w:hint="cs"/>
          <w:rtl/>
          <w:lang w:eastAsia="he-IL"/>
        </w:rPr>
        <w:t>אי נימא כהבנת ה</w:t>
      </w:r>
      <w:r w:rsidR="007F4F15">
        <w:rPr>
          <w:rFonts w:hint="cs"/>
          <w:rtl/>
          <w:lang w:eastAsia="he-IL"/>
        </w:rPr>
        <w:t>בית יוסף</w:t>
      </w:r>
      <w:r w:rsidR="00051A1A">
        <w:rPr>
          <w:rFonts w:hint="cs"/>
          <w:rtl/>
          <w:lang w:eastAsia="he-IL"/>
        </w:rPr>
        <w:t>, ולדעת המהרש"ל לכולי עלמא</w:t>
      </w:r>
      <w:r w:rsidRPr="000872D2">
        <w:rPr>
          <w:rFonts w:hint="cs"/>
          <w:rtl/>
          <w:lang w:eastAsia="he-IL"/>
        </w:rPr>
        <w:t xml:space="preserve"> שב ואל תעשה עדיף</w:t>
      </w:r>
      <w:r w:rsidR="00051A1A">
        <w:rPr>
          <w:rFonts w:hint="cs"/>
          <w:rtl/>
          <w:lang w:eastAsia="he-IL"/>
        </w:rPr>
        <w:t>, שכששומע לאחד מ</w:t>
      </w:r>
      <w:r w:rsidRPr="000872D2">
        <w:rPr>
          <w:rFonts w:hint="cs"/>
          <w:rtl/>
          <w:lang w:eastAsia="he-IL"/>
        </w:rPr>
        <w:t>פר</w:t>
      </w:r>
      <w:r w:rsidR="00051A1A">
        <w:rPr>
          <w:rFonts w:hint="cs"/>
          <w:rtl/>
          <w:lang w:eastAsia="he-IL"/>
        </w:rPr>
        <w:t xml:space="preserve"> את</w:t>
      </w:r>
      <w:r w:rsidRPr="000872D2">
        <w:rPr>
          <w:rFonts w:hint="cs"/>
          <w:rtl/>
          <w:lang w:eastAsia="he-IL"/>
        </w:rPr>
        <w:t xml:space="preserve"> רצון השני</w:t>
      </w:r>
      <w:r w:rsidR="00F25D61">
        <w:rPr>
          <w:rFonts w:hint="cs"/>
          <w:rtl/>
          <w:lang w:eastAsia="he-IL"/>
        </w:rPr>
        <w:t xml:space="preserve"> </w:t>
      </w:r>
      <w:r w:rsidR="00F25D61" w:rsidRPr="00F25D61">
        <w:rPr>
          <w:rFonts w:hint="cs"/>
          <w:sz w:val="24"/>
          <w:szCs w:val="24"/>
          <w:rtl/>
          <w:lang w:eastAsia="he-IL"/>
        </w:rPr>
        <w:t>[ופוגע בכבודו, כשמראה שכבודו פחות מכבוד חברו, יותר מכשאינו שומע לאיש מהם]</w:t>
      </w:r>
      <w:r w:rsidR="00F25D61">
        <w:rPr>
          <w:rFonts w:hint="cs"/>
          <w:rtl/>
          <w:lang w:eastAsia="he-IL"/>
        </w:rPr>
        <w:t xml:space="preserve">. ועיין מה שנחלקו רבי יהושע ורבי </w:t>
      </w:r>
      <w:r w:rsidRPr="000872D2">
        <w:rPr>
          <w:rFonts w:hint="cs"/>
          <w:rtl/>
          <w:lang w:eastAsia="he-IL"/>
        </w:rPr>
        <w:t>א</w:t>
      </w:r>
      <w:r w:rsidR="00F25D61">
        <w:rPr>
          <w:rFonts w:hint="cs"/>
          <w:rtl/>
          <w:lang w:eastAsia="he-IL"/>
        </w:rPr>
        <w:t xml:space="preserve">ליעזר ב'נתערב מתן ארבע במתן אחת' </w:t>
      </w:r>
      <w:r w:rsidR="00F25D61" w:rsidRPr="00825C5C">
        <w:rPr>
          <w:rFonts w:hint="cs"/>
          <w:szCs w:val="24"/>
          <w:rtl/>
          <w:lang w:eastAsia="he-IL"/>
        </w:rPr>
        <w:t>(</w:t>
      </w:r>
      <w:r w:rsidR="0086609C" w:rsidRPr="00825C5C">
        <w:rPr>
          <w:rFonts w:hint="cs"/>
          <w:szCs w:val="24"/>
          <w:rtl/>
          <w:lang w:eastAsia="he-IL"/>
        </w:rPr>
        <w:t xml:space="preserve">[שקיום מצוות אלה כרוך בעבירה על 'בל תוסיף' או 'בל תגרע' באלה] </w:t>
      </w:r>
      <w:r w:rsidR="00F25D61" w:rsidRPr="00825C5C">
        <w:rPr>
          <w:rFonts w:hint="cs"/>
          <w:szCs w:val="24"/>
          <w:rtl/>
          <w:lang w:eastAsia="he-IL"/>
        </w:rPr>
        <w:t xml:space="preserve">משנה </w:t>
      </w:r>
      <w:r w:rsidR="00F25D61" w:rsidRPr="00825C5C">
        <w:rPr>
          <w:szCs w:val="24"/>
          <w:rtl/>
          <w:lang w:eastAsia="he-IL"/>
        </w:rPr>
        <w:t>–</w:t>
      </w:r>
      <w:r w:rsidR="00A121C3">
        <w:rPr>
          <w:rFonts w:hint="cs"/>
          <w:szCs w:val="24"/>
          <w:rtl/>
          <w:lang w:eastAsia="he-IL"/>
        </w:rPr>
        <w:t xml:space="preserve"> זבחים פ, א; עירובין ק, א;</w:t>
      </w:r>
      <w:r w:rsidR="00F25D61" w:rsidRPr="00825C5C">
        <w:rPr>
          <w:rFonts w:hint="cs"/>
          <w:szCs w:val="24"/>
          <w:rtl/>
          <w:lang w:eastAsia="he-IL"/>
        </w:rPr>
        <w:t xml:space="preserve"> ראש השנה כח, ב</w:t>
      </w:r>
      <w:r w:rsidR="0086609C" w:rsidRPr="00825C5C">
        <w:rPr>
          <w:rFonts w:hint="cs"/>
          <w:szCs w:val="24"/>
          <w:rtl/>
          <w:lang w:eastAsia="he-IL"/>
        </w:rPr>
        <w:t>)</w:t>
      </w:r>
      <w:r w:rsidR="00F25D61">
        <w:rPr>
          <w:rFonts w:hint="cs"/>
          <w:rtl/>
          <w:lang w:eastAsia="he-IL"/>
        </w:rPr>
        <w:t>.</w:t>
      </w:r>
      <w:r w:rsidRPr="000872D2">
        <w:rPr>
          <w:rFonts w:hint="cs"/>
          <w:rtl/>
          <w:lang w:eastAsia="he-IL"/>
        </w:rPr>
        <w:t xml:space="preserve"> ו</w:t>
      </w:r>
      <w:r w:rsidR="007F4F15">
        <w:rPr>
          <w:rFonts w:hint="cs"/>
          <w:rtl/>
          <w:lang w:eastAsia="he-IL"/>
        </w:rPr>
        <w:t>אין כאן מקום להאריך</w:t>
      </w:r>
      <w:r w:rsidR="00F25D61">
        <w:rPr>
          <w:rFonts w:hint="cs"/>
          <w:rtl/>
          <w:lang w:eastAsia="he-IL"/>
        </w:rPr>
        <w:t>,</w:t>
      </w:r>
      <w:r w:rsidRPr="000872D2">
        <w:rPr>
          <w:rFonts w:hint="cs"/>
          <w:rtl/>
          <w:lang w:eastAsia="he-IL"/>
        </w:rPr>
        <w:t xml:space="preserve"> ועוד חזון למועד.</w:t>
      </w:r>
    </w:p>
    <w:p w14:paraId="7D43ED5F" w14:textId="77777777" w:rsidR="000872D2" w:rsidRPr="000872D2" w:rsidRDefault="0021136B" w:rsidP="00017C40">
      <w:pPr>
        <w:pStyle w:val="ae"/>
        <w:rPr>
          <w:rtl/>
          <w:lang w:eastAsia="he-IL"/>
        </w:rPr>
      </w:pPr>
      <w:r>
        <w:rPr>
          <w:rFonts w:hint="cs"/>
          <w:rtl/>
          <w:lang w:eastAsia="he-IL"/>
        </w:rPr>
        <w:t>אומנם</w:t>
      </w:r>
      <w:r w:rsidR="000872D2" w:rsidRPr="000872D2">
        <w:rPr>
          <w:rFonts w:hint="cs"/>
          <w:rtl/>
          <w:lang w:eastAsia="he-IL"/>
        </w:rPr>
        <w:t xml:space="preserve"> </w:t>
      </w:r>
      <w:r w:rsidR="000872D2" w:rsidRPr="000872D2">
        <w:rPr>
          <w:rtl/>
          <w:lang w:eastAsia="he-IL"/>
        </w:rPr>
        <w:t xml:space="preserve">עיין במרומי שדה לנצי"ב </w:t>
      </w:r>
      <w:r w:rsidR="0086609C" w:rsidRPr="00825C5C">
        <w:rPr>
          <w:rFonts w:hint="cs"/>
          <w:szCs w:val="24"/>
          <w:rtl/>
          <w:lang w:eastAsia="he-IL"/>
        </w:rPr>
        <w:t>(</w:t>
      </w:r>
      <w:r w:rsidR="000872D2" w:rsidRPr="00825C5C">
        <w:rPr>
          <w:rFonts w:hint="cs"/>
          <w:szCs w:val="24"/>
          <w:rtl/>
          <w:lang w:eastAsia="he-IL"/>
        </w:rPr>
        <w:t xml:space="preserve">קידושין </w:t>
      </w:r>
      <w:r w:rsidR="000872D2" w:rsidRPr="00825C5C">
        <w:rPr>
          <w:szCs w:val="24"/>
          <w:rtl/>
          <w:lang w:eastAsia="he-IL"/>
        </w:rPr>
        <w:t>שם</w:t>
      </w:r>
      <w:r w:rsidR="0086609C" w:rsidRPr="00825C5C">
        <w:rPr>
          <w:rFonts w:hint="cs"/>
          <w:szCs w:val="24"/>
          <w:rtl/>
          <w:lang w:eastAsia="he-IL"/>
        </w:rPr>
        <w:t>)</w:t>
      </w:r>
      <w:r w:rsidR="000872D2" w:rsidRPr="000872D2">
        <w:rPr>
          <w:rFonts w:hint="cs"/>
          <w:rtl/>
          <w:lang w:eastAsia="he-IL"/>
        </w:rPr>
        <w:t xml:space="preserve"> שהכריע שישמע קודם למי שזקוק</w:t>
      </w:r>
      <w:r w:rsidR="0086609C">
        <w:rPr>
          <w:rFonts w:hint="cs"/>
          <w:rtl/>
          <w:lang w:eastAsia="he-IL"/>
        </w:rPr>
        <w:t xml:space="preserve"> יותר לתשמישו וזוהי הפשרה שיעשה:</w:t>
      </w:r>
    </w:p>
    <w:p w14:paraId="31F65783" w14:textId="77777777" w:rsidR="0086609C" w:rsidRDefault="000872D2" w:rsidP="00005D67">
      <w:pPr>
        <w:pStyle w:val="a9"/>
        <w:rPr>
          <w:rtl/>
          <w:lang w:eastAsia="he-IL"/>
        </w:rPr>
      </w:pPr>
      <w:r w:rsidRPr="000872D2">
        <w:rPr>
          <w:rtl/>
          <w:lang w:eastAsia="he-IL"/>
        </w:rPr>
        <w:t>ונראה שהוא ע</w:t>
      </w:r>
      <w:r w:rsidR="0086609C">
        <w:rPr>
          <w:rFonts w:hint="cs"/>
          <w:rtl/>
          <w:lang w:eastAsia="he-IL"/>
        </w:rPr>
        <w:t xml:space="preserve">ל </w:t>
      </w:r>
      <w:r w:rsidR="0086609C">
        <w:rPr>
          <w:rtl/>
          <w:lang w:eastAsia="he-IL"/>
        </w:rPr>
        <w:t>פי גמ</w:t>
      </w:r>
      <w:r w:rsidR="0086609C">
        <w:rPr>
          <w:rFonts w:hint="cs"/>
          <w:rtl/>
          <w:lang w:eastAsia="he-IL"/>
        </w:rPr>
        <w:t>רא</w:t>
      </w:r>
      <w:r w:rsidRPr="000872D2">
        <w:rPr>
          <w:rtl/>
          <w:lang w:eastAsia="he-IL"/>
        </w:rPr>
        <w:t xml:space="preserve"> דסנהדרין </w:t>
      </w:r>
      <w:r w:rsidR="0086609C" w:rsidRPr="00825C5C">
        <w:rPr>
          <w:rFonts w:hint="cs"/>
          <w:szCs w:val="24"/>
          <w:rtl/>
          <w:lang w:eastAsia="he-IL"/>
        </w:rPr>
        <w:t>(</w:t>
      </w:r>
      <w:r w:rsidR="0086609C" w:rsidRPr="00825C5C">
        <w:rPr>
          <w:szCs w:val="24"/>
          <w:rtl/>
          <w:lang w:eastAsia="he-IL"/>
        </w:rPr>
        <w:t>דף ל</w:t>
      </w:r>
      <w:r w:rsidRPr="00825C5C">
        <w:rPr>
          <w:szCs w:val="24"/>
          <w:rtl/>
          <w:lang w:eastAsia="he-IL"/>
        </w:rPr>
        <w:t>ב</w:t>
      </w:r>
      <w:r w:rsidR="0086609C" w:rsidRPr="00825C5C">
        <w:rPr>
          <w:rFonts w:hint="cs"/>
          <w:szCs w:val="24"/>
          <w:rtl/>
          <w:lang w:eastAsia="he-IL"/>
        </w:rPr>
        <w:t>,</w:t>
      </w:r>
      <w:r w:rsidR="0086609C" w:rsidRPr="00825C5C">
        <w:rPr>
          <w:szCs w:val="24"/>
          <w:rtl/>
          <w:lang w:eastAsia="he-IL"/>
        </w:rPr>
        <w:t xml:space="preserve"> ב</w:t>
      </w:r>
      <w:r w:rsidR="0086609C" w:rsidRPr="00825C5C">
        <w:rPr>
          <w:rFonts w:hint="cs"/>
          <w:szCs w:val="24"/>
          <w:rtl/>
          <w:lang w:eastAsia="he-IL"/>
        </w:rPr>
        <w:t>)</w:t>
      </w:r>
      <w:r w:rsidR="0086609C">
        <w:rPr>
          <w:rFonts w:hint="cs"/>
          <w:rtl/>
          <w:lang w:eastAsia="he-IL"/>
        </w:rPr>
        <w:t>:</w:t>
      </w:r>
      <w:r w:rsidRPr="000872D2">
        <w:rPr>
          <w:rtl/>
          <w:lang w:eastAsia="he-IL"/>
        </w:rPr>
        <w:t xml:space="preserve"> </w:t>
      </w:r>
    </w:p>
    <w:p w14:paraId="52881C1F" w14:textId="77777777" w:rsidR="0086609C" w:rsidRDefault="0086609C" w:rsidP="00D44951">
      <w:pPr>
        <w:pStyle w:val="af2"/>
        <w:rPr>
          <w:rtl/>
          <w:lang w:eastAsia="he-IL"/>
        </w:rPr>
      </w:pPr>
      <w:r>
        <w:rPr>
          <w:rFonts w:hint="cs"/>
          <w:rtl/>
          <w:lang w:eastAsia="he-IL"/>
        </w:rPr>
        <w:t>"</w:t>
      </w:r>
      <w:r w:rsidR="000872D2" w:rsidRPr="000872D2">
        <w:rPr>
          <w:rtl/>
          <w:lang w:eastAsia="he-IL"/>
        </w:rPr>
        <w:t xml:space="preserve">צדק צדק תרדוף </w:t>
      </w:r>
      <w:r>
        <w:rPr>
          <w:rtl/>
          <w:lang w:eastAsia="he-IL"/>
        </w:rPr>
        <w:t>–</w:t>
      </w:r>
      <w:r>
        <w:rPr>
          <w:rFonts w:hint="cs"/>
          <w:rtl/>
          <w:lang w:eastAsia="he-IL"/>
        </w:rPr>
        <w:t xml:space="preserve"> </w:t>
      </w:r>
      <w:r>
        <w:rPr>
          <w:rtl/>
          <w:lang w:eastAsia="he-IL"/>
        </w:rPr>
        <w:t>א</w:t>
      </w:r>
      <w:r>
        <w:rPr>
          <w:rFonts w:hint="cs"/>
          <w:rtl/>
          <w:lang w:eastAsia="he-IL"/>
        </w:rPr>
        <w:t>חד</w:t>
      </w:r>
      <w:r>
        <w:rPr>
          <w:rtl/>
          <w:lang w:eastAsia="he-IL"/>
        </w:rPr>
        <w:t xml:space="preserve"> לדין וא</w:t>
      </w:r>
      <w:r>
        <w:rPr>
          <w:rFonts w:hint="cs"/>
          <w:rtl/>
          <w:lang w:eastAsia="he-IL"/>
        </w:rPr>
        <w:t>חד</w:t>
      </w:r>
      <w:r>
        <w:rPr>
          <w:rtl/>
          <w:lang w:eastAsia="he-IL"/>
        </w:rPr>
        <w:t xml:space="preserve"> לפשרה</w:t>
      </w:r>
      <w:r>
        <w:rPr>
          <w:rFonts w:hint="cs"/>
          <w:rtl/>
          <w:lang w:eastAsia="he-IL"/>
        </w:rPr>
        <w:t>.</w:t>
      </w:r>
      <w:r w:rsidR="000872D2" w:rsidRPr="000872D2">
        <w:rPr>
          <w:rtl/>
          <w:lang w:eastAsia="he-IL"/>
        </w:rPr>
        <w:t xml:space="preserve"> כיצד</w:t>
      </w:r>
      <w:r>
        <w:rPr>
          <w:rFonts w:hint="cs"/>
          <w:rtl/>
          <w:lang w:eastAsia="he-IL"/>
        </w:rPr>
        <w:t>?</w:t>
      </w:r>
      <w:r w:rsidR="000872D2" w:rsidRPr="000872D2">
        <w:rPr>
          <w:rtl/>
          <w:lang w:eastAsia="he-IL"/>
        </w:rPr>
        <w:t xml:space="preserve"> שתי ספינות עוברות בנהר ופגעו זה בזה </w:t>
      </w:r>
      <w:r>
        <w:rPr>
          <w:rFonts w:hint="cs"/>
          <w:rtl/>
          <w:lang w:eastAsia="he-IL"/>
        </w:rPr>
        <w:t>[</w:t>
      </w:r>
      <w:r w:rsidR="000872D2" w:rsidRPr="000872D2">
        <w:rPr>
          <w:rtl/>
          <w:lang w:eastAsia="he-IL"/>
        </w:rPr>
        <w:t>כו'</w:t>
      </w:r>
      <w:r>
        <w:rPr>
          <w:rFonts w:hint="cs"/>
          <w:rtl/>
          <w:lang w:eastAsia="he-IL"/>
        </w:rPr>
        <w:t>]</w:t>
      </w:r>
      <w:r w:rsidR="000872D2" w:rsidRPr="000872D2">
        <w:rPr>
          <w:rtl/>
          <w:lang w:eastAsia="he-IL"/>
        </w:rPr>
        <w:t xml:space="preserve"> טעונה ושאינה טעונה תד</w:t>
      </w:r>
      <w:r w:rsidR="00D44951">
        <w:rPr>
          <w:rtl/>
          <w:lang w:eastAsia="he-IL"/>
        </w:rPr>
        <w:t xml:space="preserve">חה שאינה טעונה מפני הטעונה </w:t>
      </w:r>
      <w:r w:rsidR="00D44951">
        <w:rPr>
          <w:rFonts w:hint="cs"/>
          <w:rtl/>
          <w:lang w:eastAsia="he-IL"/>
        </w:rPr>
        <w:t>[</w:t>
      </w:r>
      <w:r w:rsidR="00D44951">
        <w:rPr>
          <w:rtl/>
          <w:lang w:eastAsia="he-IL"/>
        </w:rPr>
        <w:t>כו'</w:t>
      </w:r>
      <w:r w:rsidR="00D44951">
        <w:rPr>
          <w:rFonts w:hint="cs"/>
          <w:rtl/>
          <w:lang w:eastAsia="he-IL"/>
        </w:rPr>
        <w:t>]</w:t>
      </w:r>
      <w:r w:rsidR="00D44951">
        <w:rPr>
          <w:rtl/>
          <w:lang w:eastAsia="he-IL"/>
        </w:rPr>
        <w:t>.</w:t>
      </w:r>
    </w:p>
    <w:p w14:paraId="4AABC1CE" w14:textId="77777777" w:rsidR="000872D2" w:rsidRPr="000872D2" w:rsidRDefault="000872D2" w:rsidP="00D44951">
      <w:pPr>
        <w:pStyle w:val="a9"/>
        <w:rPr>
          <w:rtl/>
          <w:lang w:eastAsia="he-IL"/>
        </w:rPr>
      </w:pPr>
      <w:r w:rsidRPr="000872D2">
        <w:rPr>
          <w:rtl/>
          <w:lang w:eastAsia="he-IL"/>
        </w:rPr>
        <w:t>הרי אף על גב שאינו עומק הדין להיות ככה, מכ</w:t>
      </w:r>
      <w:r w:rsidR="00D44951">
        <w:rPr>
          <w:rFonts w:hint="cs"/>
          <w:rtl/>
          <w:lang w:eastAsia="he-IL"/>
        </w:rPr>
        <w:t xml:space="preserve">ל </w:t>
      </w:r>
      <w:r w:rsidRPr="000872D2">
        <w:rPr>
          <w:rtl/>
          <w:lang w:eastAsia="he-IL"/>
        </w:rPr>
        <w:t>מ</w:t>
      </w:r>
      <w:r w:rsidR="00D44951">
        <w:rPr>
          <w:rFonts w:hint="cs"/>
          <w:rtl/>
          <w:lang w:eastAsia="he-IL"/>
        </w:rPr>
        <w:t>קום</w:t>
      </w:r>
      <w:r w:rsidR="00D44951">
        <w:rPr>
          <w:rtl/>
          <w:lang w:eastAsia="he-IL"/>
        </w:rPr>
        <w:t xml:space="preserve"> כיון שזכות שניהם שוה וא</w:t>
      </w:r>
      <w:r w:rsidR="00D44951">
        <w:rPr>
          <w:rFonts w:hint="cs"/>
          <w:rtl/>
          <w:lang w:eastAsia="he-IL"/>
        </w:rPr>
        <w:t xml:space="preserve">חד </w:t>
      </w:r>
      <w:r w:rsidRPr="000872D2">
        <w:rPr>
          <w:rtl/>
          <w:lang w:eastAsia="he-IL"/>
        </w:rPr>
        <w:t xml:space="preserve">מוכרח להדחות, הוי בכלל </w:t>
      </w:r>
      <w:r w:rsidR="00D44951">
        <w:rPr>
          <w:rFonts w:hint="cs"/>
          <w:rtl/>
          <w:lang w:eastAsia="he-IL"/>
        </w:rPr>
        <w:t>"</w:t>
      </w:r>
      <w:r w:rsidRPr="000872D2">
        <w:rPr>
          <w:rtl/>
          <w:lang w:eastAsia="he-IL"/>
        </w:rPr>
        <w:t>צדק</w:t>
      </w:r>
      <w:r w:rsidR="00D44951">
        <w:rPr>
          <w:rFonts w:hint="cs"/>
          <w:rtl/>
          <w:lang w:eastAsia="he-IL"/>
        </w:rPr>
        <w:t>"</w:t>
      </w:r>
      <w:r w:rsidR="00D44951">
        <w:rPr>
          <w:rtl/>
          <w:lang w:eastAsia="he-IL"/>
        </w:rPr>
        <w:t xml:space="preserve"> של פשרה לתפוס הרע במעוטו</w:t>
      </w:r>
      <w:r w:rsidR="00874E1A">
        <w:rPr>
          <w:rtl/>
          <w:lang w:eastAsia="he-IL"/>
        </w:rPr>
        <w:t xml:space="preserve"> </w:t>
      </w:r>
      <w:r w:rsidR="00874E1A">
        <w:rPr>
          <w:rFonts w:hint="cs"/>
          <w:rtl/>
          <w:lang w:eastAsia="he-IL"/>
        </w:rPr>
        <w:t xml:space="preserve">[...] </w:t>
      </w:r>
      <w:r w:rsidRPr="000872D2">
        <w:rPr>
          <w:rtl/>
          <w:lang w:eastAsia="he-IL"/>
        </w:rPr>
        <w:t>וה</w:t>
      </w:r>
      <w:r w:rsidR="00D44951">
        <w:rPr>
          <w:rFonts w:hint="cs"/>
          <w:rtl/>
          <w:lang w:eastAsia="he-IL"/>
        </w:rPr>
        <w:t>כי נמי</w:t>
      </w:r>
      <w:r w:rsidR="00D44951">
        <w:rPr>
          <w:rtl/>
          <w:lang w:eastAsia="he-IL"/>
        </w:rPr>
        <w:t xml:space="preserve"> בנ</w:t>
      </w:r>
      <w:r w:rsidRPr="000872D2">
        <w:rPr>
          <w:rtl/>
          <w:lang w:eastAsia="he-IL"/>
        </w:rPr>
        <w:t>ד</w:t>
      </w:r>
      <w:r w:rsidR="00D44951">
        <w:rPr>
          <w:rFonts w:hint="cs"/>
          <w:rtl/>
          <w:lang w:eastAsia="he-IL"/>
        </w:rPr>
        <w:t>ון דידן</w:t>
      </w:r>
      <w:r w:rsidRPr="000872D2">
        <w:rPr>
          <w:rtl/>
          <w:lang w:eastAsia="he-IL"/>
        </w:rPr>
        <w:t xml:space="preserve"> שזכות אב ואם שוה, וא</w:t>
      </w:r>
      <w:r w:rsidR="00D44951">
        <w:rPr>
          <w:rFonts w:hint="cs"/>
          <w:rtl/>
          <w:lang w:eastAsia="he-IL"/>
        </w:rPr>
        <w:t>חד</w:t>
      </w:r>
      <w:r w:rsidR="00D44951">
        <w:rPr>
          <w:rtl/>
          <w:lang w:eastAsia="he-IL"/>
        </w:rPr>
        <w:t xml:space="preserve"> מהם מוכרח להיות נדחה</w:t>
      </w:r>
      <w:r w:rsidR="00D44951">
        <w:rPr>
          <w:rFonts w:hint="cs"/>
          <w:rtl/>
          <w:lang w:eastAsia="he-IL"/>
        </w:rPr>
        <w:t xml:space="preserve"> </w:t>
      </w:r>
      <w:r w:rsidR="00D44951">
        <w:rPr>
          <w:rtl/>
          <w:lang w:eastAsia="he-IL"/>
        </w:rPr>
        <w:t>–</w:t>
      </w:r>
      <w:r w:rsidRPr="000872D2">
        <w:rPr>
          <w:rtl/>
          <w:lang w:eastAsia="he-IL"/>
        </w:rPr>
        <w:t xml:space="preserve"> מהראוי לראות מי מוכרח לאו</w:t>
      </w:r>
      <w:r w:rsidR="00D44951">
        <w:rPr>
          <w:rtl/>
          <w:lang w:eastAsia="he-IL"/>
        </w:rPr>
        <w:t>תו תשמיש יותר, והוא קודם. וא</w:t>
      </w:r>
      <w:r w:rsidR="00D44951">
        <w:rPr>
          <w:rFonts w:hint="cs"/>
          <w:rtl/>
          <w:lang w:eastAsia="he-IL"/>
        </w:rPr>
        <w:t xml:space="preserve">ם </w:t>
      </w:r>
      <w:r w:rsidRPr="000872D2">
        <w:rPr>
          <w:rtl/>
          <w:lang w:eastAsia="he-IL"/>
        </w:rPr>
        <w:t>כ</w:t>
      </w:r>
      <w:r w:rsidR="00D44951">
        <w:rPr>
          <w:rFonts w:hint="cs"/>
          <w:rtl/>
          <w:lang w:eastAsia="he-IL"/>
        </w:rPr>
        <w:t>ן</w:t>
      </w:r>
      <w:r w:rsidRPr="000872D2">
        <w:rPr>
          <w:rtl/>
          <w:lang w:eastAsia="he-IL"/>
        </w:rPr>
        <w:t xml:space="preserve"> אם היו בחיים היו שואלים אותו אם שניהם בריאים בשוה וכדומה, עד שעמדו ע</w:t>
      </w:r>
      <w:r w:rsidR="00D44951">
        <w:rPr>
          <w:rFonts w:hint="cs"/>
          <w:rtl/>
          <w:lang w:eastAsia="he-IL"/>
        </w:rPr>
        <w:t xml:space="preserve">ל </w:t>
      </w:r>
      <w:r w:rsidR="00D44951">
        <w:rPr>
          <w:rtl/>
          <w:lang w:eastAsia="he-IL"/>
        </w:rPr>
        <w:t>ה</w:t>
      </w:r>
      <w:r w:rsidRPr="000872D2">
        <w:rPr>
          <w:rtl/>
          <w:lang w:eastAsia="he-IL"/>
        </w:rPr>
        <w:t>ד</w:t>
      </w:r>
      <w:r w:rsidR="00D44951">
        <w:rPr>
          <w:rFonts w:hint="cs"/>
          <w:rtl/>
          <w:lang w:eastAsia="he-IL"/>
        </w:rPr>
        <w:t>ין</w:t>
      </w:r>
      <w:r w:rsidRPr="000872D2">
        <w:rPr>
          <w:rtl/>
          <w:lang w:eastAsia="he-IL"/>
        </w:rPr>
        <w:t xml:space="preserve"> מי נצרך יותר לתשמישו.</w:t>
      </w:r>
    </w:p>
    <w:p w14:paraId="3A36CEEF" w14:textId="77777777" w:rsidR="000872D2" w:rsidRPr="000872D2" w:rsidRDefault="000872D2" w:rsidP="009D08C3">
      <w:pPr>
        <w:pStyle w:val="ae"/>
        <w:rPr>
          <w:rtl/>
          <w:lang w:eastAsia="he-IL"/>
        </w:rPr>
      </w:pPr>
      <w:r w:rsidRPr="000872D2">
        <w:rPr>
          <w:rtl/>
          <w:lang w:eastAsia="he-IL"/>
        </w:rPr>
        <w:t>ולדבריו כשאביו וא</w:t>
      </w:r>
      <w:r w:rsidR="00D44951">
        <w:rPr>
          <w:rFonts w:hint="cs"/>
          <w:rtl/>
          <w:lang w:eastAsia="he-IL"/>
        </w:rPr>
        <w:t>י</w:t>
      </w:r>
      <w:r w:rsidRPr="000872D2">
        <w:rPr>
          <w:rtl/>
          <w:lang w:eastAsia="he-IL"/>
        </w:rPr>
        <w:t>מו מבקשים שיהיה ע</w:t>
      </w:r>
      <w:r w:rsidR="00D44951">
        <w:rPr>
          <w:rFonts w:hint="cs"/>
          <w:rtl/>
          <w:lang w:eastAsia="he-IL"/>
        </w:rPr>
        <w:t>י</w:t>
      </w:r>
      <w:r w:rsidR="00D44951">
        <w:rPr>
          <w:rtl/>
          <w:lang w:eastAsia="he-IL"/>
        </w:rPr>
        <w:t>מם בליל הסדר</w:t>
      </w:r>
      <w:r w:rsidR="00D44951">
        <w:rPr>
          <w:rFonts w:hint="cs"/>
          <w:rtl/>
          <w:lang w:eastAsia="he-IL"/>
        </w:rPr>
        <w:t xml:space="preserve"> </w:t>
      </w:r>
      <w:r w:rsidR="00D44951">
        <w:rPr>
          <w:rtl/>
          <w:lang w:eastAsia="he-IL"/>
        </w:rPr>
        <w:t>–</w:t>
      </w:r>
      <w:r w:rsidRPr="000872D2">
        <w:rPr>
          <w:rtl/>
          <w:lang w:eastAsia="he-IL"/>
        </w:rPr>
        <w:t xml:space="preserve"> צריך להכריע</w:t>
      </w:r>
      <w:r w:rsidR="00874E1A">
        <w:rPr>
          <w:rtl/>
          <w:lang w:eastAsia="he-IL"/>
        </w:rPr>
        <w:t xml:space="preserve"> </w:t>
      </w:r>
      <w:r w:rsidRPr="000872D2">
        <w:rPr>
          <w:rtl/>
          <w:lang w:eastAsia="he-IL"/>
        </w:rPr>
        <w:t xml:space="preserve">ולהיות אצל מי שזקוק לנוכחותו יותר, ובפרט </w:t>
      </w:r>
      <w:r w:rsidRPr="000872D2">
        <w:rPr>
          <w:rFonts w:hint="cs"/>
          <w:rtl/>
          <w:lang w:eastAsia="he-IL"/>
        </w:rPr>
        <w:t>כ</w:t>
      </w:r>
      <w:r w:rsidR="00D44951">
        <w:rPr>
          <w:rtl/>
          <w:lang w:eastAsia="he-IL"/>
        </w:rPr>
        <w:t>שיש ילדים נשואים ובוגרים</w:t>
      </w:r>
      <w:r w:rsidR="00D44951">
        <w:rPr>
          <w:rFonts w:hint="cs"/>
          <w:rtl/>
          <w:lang w:eastAsia="he-IL"/>
        </w:rPr>
        <w:t>,</w:t>
      </w:r>
      <w:r w:rsidR="00D44951">
        <w:rPr>
          <w:rtl/>
          <w:lang w:eastAsia="he-IL"/>
        </w:rPr>
        <w:t xml:space="preserve"> </w:t>
      </w:r>
      <w:r w:rsidR="00D44951">
        <w:rPr>
          <w:rFonts w:hint="cs"/>
          <w:rtl/>
          <w:lang w:eastAsia="he-IL"/>
        </w:rPr>
        <w:t>ד</w:t>
      </w:r>
      <w:r w:rsidRPr="000872D2">
        <w:rPr>
          <w:rtl/>
          <w:lang w:eastAsia="he-IL"/>
        </w:rPr>
        <w:t xml:space="preserve">לא אתינן מדין </w:t>
      </w:r>
      <w:r w:rsidR="00D44951">
        <w:rPr>
          <w:rFonts w:hint="cs"/>
          <w:rtl/>
          <w:lang w:eastAsia="he-IL"/>
        </w:rPr>
        <w:t>"</w:t>
      </w:r>
      <w:r w:rsidRPr="000872D2">
        <w:rPr>
          <w:rtl/>
          <w:lang w:eastAsia="he-IL"/>
        </w:rPr>
        <w:t>והגדת לבנך</w:t>
      </w:r>
      <w:r w:rsidR="00D44951">
        <w:rPr>
          <w:rFonts w:hint="cs"/>
          <w:rtl/>
          <w:lang w:eastAsia="he-IL"/>
        </w:rPr>
        <w:t>",</w:t>
      </w:r>
      <w:r w:rsidRPr="000872D2">
        <w:rPr>
          <w:rtl/>
          <w:lang w:eastAsia="he-IL"/>
        </w:rPr>
        <w:t xml:space="preserve"> שיש לשקול הדברים במשקולת זו.</w:t>
      </w:r>
    </w:p>
    <w:p w14:paraId="63AD6B28" w14:textId="77777777" w:rsidR="005E69C7" w:rsidRDefault="00D44951" w:rsidP="005E69C7">
      <w:pPr>
        <w:pStyle w:val="ad"/>
        <w:rPr>
          <w:rFonts w:eastAsia="Calibri"/>
          <w:rtl/>
        </w:rPr>
      </w:pPr>
      <w:r>
        <w:rPr>
          <w:rFonts w:eastAsia="Calibri" w:hint="cs"/>
          <w:rtl/>
        </w:rPr>
        <w:t>לו.</w:t>
      </w:r>
      <w:r>
        <w:rPr>
          <w:rFonts w:eastAsia="Calibri"/>
          <w:rtl/>
        </w:rPr>
        <w:tab/>
      </w:r>
      <w:r w:rsidR="000872D2" w:rsidRPr="000872D2">
        <w:rPr>
          <w:rFonts w:eastAsia="Calibri" w:hint="cs"/>
          <w:rtl/>
        </w:rPr>
        <w:t>אך באמת דבר זה אינו חובתו של הבן</w:t>
      </w:r>
      <w:r w:rsidR="00874E1A">
        <w:rPr>
          <w:rFonts w:eastAsia="Calibri" w:hint="cs"/>
          <w:rtl/>
        </w:rPr>
        <w:t xml:space="preserve"> </w:t>
      </w:r>
      <w:r w:rsidR="000872D2" w:rsidRPr="000872D2">
        <w:rPr>
          <w:rFonts w:eastAsia="Calibri" w:hint="cs"/>
          <w:rtl/>
        </w:rPr>
        <w:t xml:space="preserve">כלל, אלא תביעת ההורים שכל אחד מהם רוצה לקיים </w:t>
      </w:r>
      <w:r>
        <w:rPr>
          <w:rFonts w:eastAsia="Calibri" w:hint="cs"/>
          <w:rtl/>
        </w:rPr>
        <w:t xml:space="preserve">את </w:t>
      </w:r>
      <w:r w:rsidR="0021136B">
        <w:rPr>
          <w:rFonts w:eastAsia="Calibri" w:hint="cs"/>
          <w:rtl/>
        </w:rPr>
        <w:t>מצוותו</w:t>
      </w:r>
      <w:r>
        <w:rPr>
          <w:rFonts w:eastAsia="Calibri" w:hint="cs"/>
          <w:rtl/>
        </w:rPr>
        <w:t>.</w:t>
      </w:r>
      <w:r w:rsidR="000872D2" w:rsidRPr="000872D2">
        <w:rPr>
          <w:rFonts w:eastAsia="Calibri" w:hint="cs"/>
          <w:rtl/>
        </w:rPr>
        <w:t xml:space="preserve"> </w:t>
      </w:r>
      <w:r w:rsidR="000872D2" w:rsidRPr="00825C5C">
        <w:rPr>
          <w:rFonts w:eastAsia="Calibri" w:hint="cs"/>
          <w:szCs w:val="24"/>
          <w:rtl/>
        </w:rPr>
        <w:t>(ונכון אי נימא שעיקר כוונתם היא קיום ה</w:t>
      </w:r>
      <w:r w:rsidR="0021136B" w:rsidRPr="00825C5C">
        <w:rPr>
          <w:rFonts w:eastAsia="Calibri" w:hint="cs"/>
          <w:szCs w:val="24"/>
          <w:rtl/>
        </w:rPr>
        <w:t>מצווה</w:t>
      </w:r>
      <w:r w:rsidR="000872D2" w:rsidRPr="00825C5C">
        <w:rPr>
          <w:rFonts w:eastAsia="Calibri" w:hint="cs"/>
          <w:szCs w:val="24"/>
          <w:rtl/>
        </w:rPr>
        <w:t xml:space="preserve"> ולא נימא שעיקר המכוון היא שהילד יהיה ע</w:t>
      </w:r>
      <w:r w:rsidRPr="00825C5C">
        <w:rPr>
          <w:rFonts w:eastAsia="Calibri" w:hint="cs"/>
          <w:szCs w:val="24"/>
          <w:rtl/>
        </w:rPr>
        <w:t>י</w:t>
      </w:r>
      <w:r w:rsidR="000872D2" w:rsidRPr="00825C5C">
        <w:rPr>
          <w:rFonts w:eastAsia="Calibri" w:hint="cs"/>
          <w:szCs w:val="24"/>
          <w:rtl/>
        </w:rPr>
        <w:t>מו, ולא נגע דין זה למה דבעינן כוונה במצוות, ו</w:t>
      </w:r>
      <w:r w:rsidR="007F4F15" w:rsidRPr="00825C5C">
        <w:rPr>
          <w:rFonts w:eastAsia="Calibri" w:hint="cs"/>
          <w:szCs w:val="24"/>
          <w:rtl/>
        </w:rPr>
        <w:t>אין כאן מקום להאריך</w:t>
      </w:r>
      <w:r w:rsidRPr="00825C5C">
        <w:rPr>
          <w:rFonts w:eastAsia="Calibri" w:hint="cs"/>
          <w:szCs w:val="24"/>
          <w:rtl/>
        </w:rPr>
        <w:t>.)</w:t>
      </w:r>
      <w:r w:rsidR="000872D2" w:rsidRPr="000872D2">
        <w:rPr>
          <w:rFonts w:eastAsia="Calibri" w:hint="cs"/>
          <w:rtl/>
        </w:rPr>
        <w:t xml:space="preserve"> ודבר זה תלוי בהנהגה הכללית בקביעת משמורת והסדרי שהות. </w:t>
      </w:r>
    </w:p>
    <w:p w14:paraId="0EF4D08D" w14:textId="77777777" w:rsidR="000872D2" w:rsidRPr="000872D2" w:rsidRDefault="000872D2" w:rsidP="005E69C7">
      <w:pPr>
        <w:pStyle w:val="ae"/>
        <w:rPr>
          <w:rtl/>
        </w:rPr>
      </w:pPr>
      <w:r w:rsidRPr="000872D2">
        <w:rPr>
          <w:rFonts w:hint="cs"/>
          <w:rtl/>
        </w:rPr>
        <w:t>וכבר הארכנו בעניין זה בכמה פסקי דין,</w:t>
      </w:r>
      <w:r w:rsidRPr="000872D2">
        <w:rPr>
          <w:rtl/>
        </w:rPr>
        <w:t xml:space="preserve"> </w:t>
      </w:r>
      <w:r w:rsidR="00D44951">
        <w:rPr>
          <w:rFonts w:hint="cs"/>
          <w:rtl/>
        </w:rPr>
        <w:t>ש</w:t>
      </w:r>
      <w:r w:rsidRPr="000872D2">
        <w:rPr>
          <w:rFonts w:hint="cs"/>
          <w:rtl/>
        </w:rPr>
        <w:t>משמורת</w:t>
      </w:r>
      <w:r w:rsidRPr="000872D2">
        <w:rPr>
          <w:rtl/>
        </w:rPr>
        <w:t xml:space="preserve"> </w:t>
      </w:r>
      <w:r w:rsidRPr="000872D2">
        <w:rPr>
          <w:rFonts w:hint="cs"/>
          <w:rtl/>
        </w:rPr>
        <w:t>הילדים</w:t>
      </w:r>
      <w:r w:rsidRPr="000872D2">
        <w:rPr>
          <w:rtl/>
        </w:rPr>
        <w:t xml:space="preserve"> </w:t>
      </w:r>
      <w:r w:rsidR="00D44951">
        <w:rPr>
          <w:rFonts w:hint="cs"/>
          <w:rtl/>
        </w:rPr>
        <w:t>אינה</w:t>
      </w:r>
      <w:r w:rsidRPr="000872D2">
        <w:rPr>
          <w:rtl/>
        </w:rPr>
        <w:t xml:space="preserve"> </w:t>
      </w:r>
      <w:r w:rsidRPr="000872D2">
        <w:rPr>
          <w:rFonts w:hint="cs"/>
          <w:rtl/>
        </w:rPr>
        <w:t>ענ</w:t>
      </w:r>
      <w:r w:rsidR="00D44951">
        <w:rPr>
          <w:rFonts w:hint="cs"/>
          <w:rtl/>
        </w:rPr>
        <w:t>י</w:t>
      </w:r>
      <w:r w:rsidRPr="000872D2">
        <w:rPr>
          <w:rFonts w:hint="cs"/>
          <w:rtl/>
        </w:rPr>
        <w:t>ין</w:t>
      </w:r>
      <w:r w:rsidRPr="000872D2">
        <w:rPr>
          <w:rtl/>
        </w:rPr>
        <w:t xml:space="preserve"> </w:t>
      </w:r>
      <w:r w:rsidRPr="000872D2">
        <w:rPr>
          <w:rFonts w:hint="cs"/>
          <w:rtl/>
        </w:rPr>
        <w:t>של זכות</w:t>
      </w:r>
      <w:r w:rsidRPr="000872D2">
        <w:rPr>
          <w:rtl/>
        </w:rPr>
        <w:t xml:space="preserve"> </w:t>
      </w:r>
      <w:r w:rsidRPr="000872D2">
        <w:rPr>
          <w:rFonts w:hint="cs"/>
          <w:rtl/>
        </w:rPr>
        <w:t>ההורים</w:t>
      </w:r>
      <w:r w:rsidRPr="000872D2">
        <w:rPr>
          <w:rtl/>
        </w:rPr>
        <w:t xml:space="preserve"> </w:t>
      </w:r>
      <w:r w:rsidRPr="000872D2">
        <w:rPr>
          <w:rFonts w:hint="cs"/>
          <w:rtl/>
        </w:rPr>
        <w:t>או</w:t>
      </w:r>
      <w:r w:rsidRPr="000872D2">
        <w:rPr>
          <w:rtl/>
        </w:rPr>
        <w:t xml:space="preserve"> </w:t>
      </w:r>
      <w:r w:rsidRPr="000872D2">
        <w:rPr>
          <w:rFonts w:hint="cs"/>
          <w:rtl/>
        </w:rPr>
        <w:t>אחד</w:t>
      </w:r>
      <w:r w:rsidRPr="000872D2">
        <w:rPr>
          <w:rtl/>
        </w:rPr>
        <w:t xml:space="preserve"> </w:t>
      </w:r>
      <w:r w:rsidRPr="000872D2">
        <w:rPr>
          <w:rFonts w:hint="cs"/>
          <w:rtl/>
        </w:rPr>
        <w:t>מהם,</w:t>
      </w:r>
      <w:r w:rsidRPr="000872D2">
        <w:rPr>
          <w:rtl/>
        </w:rPr>
        <w:t xml:space="preserve"> </w:t>
      </w:r>
      <w:r w:rsidRPr="000872D2">
        <w:rPr>
          <w:rFonts w:hint="cs"/>
          <w:rtl/>
        </w:rPr>
        <w:t>אלא</w:t>
      </w:r>
      <w:r w:rsidRPr="000872D2">
        <w:rPr>
          <w:rtl/>
        </w:rPr>
        <w:t xml:space="preserve"> </w:t>
      </w:r>
      <w:r w:rsidR="00D44951">
        <w:rPr>
          <w:rFonts w:hint="cs"/>
          <w:rtl/>
        </w:rPr>
        <w:t>עיקרה הי</w:t>
      </w:r>
      <w:r w:rsidRPr="000872D2">
        <w:rPr>
          <w:rFonts w:hint="cs"/>
          <w:rtl/>
        </w:rPr>
        <w:t>א</w:t>
      </w:r>
      <w:r w:rsidRPr="000872D2">
        <w:rPr>
          <w:rtl/>
        </w:rPr>
        <w:t xml:space="preserve"> </w:t>
      </w:r>
      <w:r w:rsidRPr="000872D2">
        <w:rPr>
          <w:rFonts w:hint="cs"/>
          <w:rtl/>
        </w:rPr>
        <w:t>טובת</w:t>
      </w:r>
      <w:r w:rsidRPr="000872D2">
        <w:rPr>
          <w:rtl/>
        </w:rPr>
        <w:t xml:space="preserve"> </w:t>
      </w:r>
      <w:r w:rsidRPr="000872D2">
        <w:rPr>
          <w:rFonts w:hint="cs"/>
          <w:rtl/>
        </w:rPr>
        <w:t>הילדים</w:t>
      </w:r>
      <w:r w:rsidRPr="000872D2">
        <w:rPr>
          <w:rtl/>
        </w:rPr>
        <w:t xml:space="preserve"> </w:t>
      </w:r>
      <w:r w:rsidRPr="000872D2">
        <w:rPr>
          <w:rFonts w:hint="cs"/>
          <w:rtl/>
        </w:rPr>
        <w:t>ועל</w:t>
      </w:r>
      <w:r w:rsidRPr="000872D2">
        <w:rPr>
          <w:rtl/>
        </w:rPr>
        <w:t xml:space="preserve"> </w:t>
      </w:r>
      <w:r w:rsidRPr="000872D2">
        <w:rPr>
          <w:rFonts w:hint="cs"/>
          <w:rtl/>
        </w:rPr>
        <w:t>פי</w:t>
      </w:r>
      <w:r w:rsidRPr="000872D2">
        <w:rPr>
          <w:rtl/>
        </w:rPr>
        <w:t xml:space="preserve"> </w:t>
      </w:r>
      <w:r w:rsidRPr="000872D2">
        <w:rPr>
          <w:rFonts w:hint="cs"/>
          <w:rtl/>
        </w:rPr>
        <w:t>טובתם</w:t>
      </w:r>
      <w:r w:rsidRPr="000872D2">
        <w:rPr>
          <w:rtl/>
        </w:rPr>
        <w:t xml:space="preserve"> </w:t>
      </w:r>
      <w:r w:rsidRPr="000872D2">
        <w:rPr>
          <w:rFonts w:hint="cs"/>
          <w:rtl/>
        </w:rPr>
        <w:t>נקבעת</w:t>
      </w:r>
      <w:r w:rsidRPr="000872D2">
        <w:rPr>
          <w:rtl/>
        </w:rPr>
        <w:t xml:space="preserve"> </w:t>
      </w:r>
      <w:r w:rsidRPr="000872D2">
        <w:rPr>
          <w:rFonts w:hint="cs"/>
          <w:rtl/>
        </w:rPr>
        <w:t>המשמורת</w:t>
      </w:r>
      <w:r w:rsidR="005E69C7">
        <w:rPr>
          <w:rFonts w:hint="cs"/>
          <w:rtl/>
        </w:rPr>
        <w:t>,</w:t>
      </w:r>
      <w:r w:rsidRPr="000872D2">
        <w:rPr>
          <w:rtl/>
        </w:rPr>
        <w:t xml:space="preserve"> </w:t>
      </w:r>
      <w:r w:rsidRPr="000872D2">
        <w:rPr>
          <w:rFonts w:hint="cs"/>
          <w:rtl/>
        </w:rPr>
        <w:t>וברור</w:t>
      </w:r>
      <w:r w:rsidRPr="000872D2">
        <w:rPr>
          <w:rtl/>
        </w:rPr>
        <w:t xml:space="preserve"> </w:t>
      </w:r>
      <w:r w:rsidRPr="000872D2">
        <w:rPr>
          <w:rFonts w:hint="cs"/>
          <w:rtl/>
        </w:rPr>
        <w:t>שהכוונה</w:t>
      </w:r>
      <w:r w:rsidRPr="000872D2">
        <w:rPr>
          <w:rtl/>
        </w:rPr>
        <w:t xml:space="preserve"> </w:t>
      </w:r>
      <w:r w:rsidRPr="000872D2">
        <w:rPr>
          <w:rFonts w:hint="cs"/>
          <w:rtl/>
        </w:rPr>
        <w:t>ב</w:t>
      </w:r>
      <w:r w:rsidR="005E69C7">
        <w:rPr>
          <w:rFonts w:hint="cs"/>
          <w:rtl/>
        </w:rPr>
        <w:t>אומרנו "</w:t>
      </w:r>
      <w:r w:rsidRPr="000872D2">
        <w:rPr>
          <w:rFonts w:hint="cs"/>
          <w:rtl/>
        </w:rPr>
        <w:t>טובתם</w:t>
      </w:r>
      <w:r w:rsidR="005E69C7">
        <w:rPr>
          <w:rFonts w:hint="cs"/>
          <w:rtl/>
        </w:rPr>
        <w:t>"</w:t>
      </w:r>
      <w:r w:rsidRPr="000872D2">
        <w:rPr>
          <w:rtl/>
        </w:rPr>
        <w:t xml:space="preserve"> </w:t>
      </w:r>
      <w:r w:rsidRPr="000872D2">
        <w:rPr>
          <w:rFonts w:hint="cs"/>
          <w:rtl/>
        </w:rPr>
        <w:t>בין</w:t>
      </w:r>
      <w:r w:rsidRPr="000872D2">
        <w:rPr>
          <w:rtl/>
        </w:rPr>
        <w:t xml:space="preserve"> </w:t>
      </w:r>
      <w:r w:rsidR="005E69C7">
        <w:rPr>
          <w:rFonts w:hint="cs"/>
          <w:rtl/>
        </w:rPr>
        <w:t>ל</w:t>
      </w:r>
      <w:r w:rsidRPr="000872D2">
        <w:rPr>
          <w:rFonts w:hint="cs"/>
          <w:rtl/>
        </w:rPr>
        <w:t>טובה</w:t>
      </w:r>
      <w:r w:rsidRPr="000872D2">
        <w:rPr>
          <w:rtl/>
        </w:rPr>
        <w:t xml:space="preserve"> </w:t>
      </w:r>
      <w:r w:rsidRPr="000872D2">
        <w:rPr>
          <w:rFonts w:hint="cs"/>
          <w:rtl/>
        </w:rPr>
        <w:t>גשמית</w:t>
      </w:r>
      <w:r w:rsidRPr="000872D2">
        <w:rPr>
          <w:rtl/>
        </w:rPr>
        <w:t xml:space="preserve"> </w:t>
      </w:r>
      <w:r w:rsidRPr="000872D2">
        <w:rPr>
          <w:rFonts w:hint="cs"/>
          <w:rtl/>
        </w:rPr>
        <w:t>ובין</w:t>
      </w:r>
      <w:r w:rsidRPr="000872D2">
        <w:rPr>
          <w:rtl/>
        </w:rPr>
        <w:t xml:space="preserve"> </w:t>
      </w:r>
      <w:r w:rsidR="005E69C7">
        <w:rPr>
          <w:rFonts w:hint="cs"/>
          <w:rtl/>
        </w:rPr>
        <w:t>ל</w:t>
      </w:r>
      <w:r w:rsidRPr="000872D2">
        <w:rPr>
          <w:rFonts w:hint="cs"/>
          <w:rtl/>
        </w:rPr>
        <w:t>טובה</w:t>
      </w:r>
      <w:r w:rsidRPr="000872D2">
        <w:rPr>
          <w:rtl/>
        </w:rPr>
        <w:t xml:space="preserve"> </w:t>
      </w:r>
      <w:r w:rsidRPr="000872D2">
        <w:rPr>
          <w:rFonts w:hint="cs"/>
          <w:rtl/>
        </w:rPr>
        <w:t>רוחנית</w:t>
      </w:r>
      <w:r w:rsidRPr="000872D2">
        <w:rPr>
          <w:rtl/>
        </w:rPr>
        <w:t xml:space="preserve">, </w:t>
      </w:r>
      <w:r w:rsidRPr="000872D2">
        <w:rPr>
          <w:rFonts w:hint="cs"/>
          <w:rtl/>
        </w:rPr>
        <w:t>וטובה</w:t>
      </w:r>
      <w:r w:rsidRPr="000872D2">
        <w:rPr>
          <w:rtl/>
        </w:rPr>
        <w:t xml:space="preserve"> </w:t>
      </w:r>
      <w:r w:rsidRPr="000872D2">
        <w:rPr>
          <w:rFonts w:hint="cs"/>
          <w:rtl/>
        </w:rPr>
        <w:t>זו</w:t>
      </w:r>
      <w:r w:rsidRPr="000872D2">
        <w:rPr>
          <w:rtl/>
        </w:rPr>
        <w:t xml:space="preserve"> </w:t>
      </w:r>
      <w:r w:rsidRPr="000872D2">
        <w:rPr>
          <w:rFonts w:hint="cs"/>
          <w:rtl/>
        </w:rPr>
        <w:t>היא</w:t>
      </w:r>
      <w:r w:rsidRPr="000872D2">
        <w:rPr>
          <w:rtl/>
        </w:rPr>
        <w:t xml:space="preserve"> </w:t>
      </w:r>
      <w:r w:rsidRPr="000872D2">
        <w:rPr>
          <w:rFonts w:hint="cs"/>
          <w:rtl/>
        </w:rPr>
        <w:t>המדד העיקרי והכמעט יחידי</w:t>
      </w:r>
      <w:r w:rsidRPr="000872D2">
        <w:rPr>
          <w:rtl/>
        </w:rPr>
        <w:t xml:space="preserve"> </w:t>
      </w:r>
      <w:r w:rsidRPr="000872D2">
        <w:rPr>
          <w:rFonts w:hint="cs"/>
          <w:rtl/>
        </w:rPr>
        <w:t>בקביעת</w:t>
      </w:r>
      <w:r w:rsidRPr="000872D2">
        <w:rPr>
          <w:rtl/>
        </w:rPr>
        <w:t xml:space="preserve"> </w:t>
      </w:r>
      <w:r w:rsidR="005E69C7">
        <w:rPr>
          <w:rFonts w:hint="cs"/>
          <w:rtl/>
        </w:rPr>
        <w:t>המשמורת.</w:t>
      </w:r>
      <w:r w:rsidRPr="000872D2">
        <w:rPr>
          <w:rtl/>
        </w:rPr>
        <w:t xml:space="preserve"> </w:t>
      </w:r>
      <w:r w:rsidRPr="000872D2">
        <w:rPr>
          <w:rFonts w:hint="cs"/>
          <w:rtl/>
        </w:rPr>
        <w:t>ודע</w:t>
      </w:r>
      <w:r w:rsidRPr="000872D2">
        <w:rPr>
          <w:rtl/>
        </w:rPr>
        <w:t xml:space="preserve"> </w:t>
      </w:r>
      <w:r w:rsidRPr="000872D2">
        <w:rPr>
          <w:rFonts w:hint="cs"/>
          <w:rtl/>
        </w:rPr>
        <w:t>ש</w:t>
      </w:r>
      <w:r w:rsidR="00444AFC">
        <w:rPr>
          <w:rFonts w:hint="cs"/>
          <w:rtl/>
        </w:rPr>
        <w:t>סברה</w:t>
      </w:r>
      <w:r w:rsidRPr="000872D2">
        <w:rPr>
          <w:rtl/>
        </w:rPr>
        <w:t xml:space="preserve"> </w:t>
      </w:r>
      <w:r w:rsidRPr="000872D2">
        <w:rPr>
          <w:rFonts w:hint="cs"/>
          <w:rtl/>
        </w:rPr>
        <w:t>זו</w:t>
      </w:r>
      <w:r w:rsidRPr="000872D2">
        <w:rPr>
          <w:rtl/>
        </w:rPr>
        <w:t xml:space="preserve"> </w:t>
      </w:r>
      <w:r w:rsidRPr="000872D2">
        <w:rPr>
          <w:rFonts w:hint="cs"/>
          <w:rtl/>
        </w:rPr>
        <w:t>מקובלת</w:t>
      </w:r>
      <w:r w:rsidRPr="000872D2">
        <w:rPr>
          <w:rtl/>
        </w:rPr>
        <w:t xml:space="preserve"> </w:t>
      </w:r>
      <w:r w:rsidRPr="000872D2">
        <w:rPr>
          <w:rFonts w:hint="cs"/>
          <w:rtl/>
        </w:rPr>
        <w:t>על</w:t>
      </w:r>
      <w:r w:rsidRPr="000872D2">
        <w:rPr>
          <w:rtl/>
        </w:rPr>
        <w:t xml:space="preserve"> </w:t>
      </w:r>
      <w:r w:rsidRPr="000872D2">
        <w:rPr>
          <w:rFonts w:hint="cs"/>
          <w:rtl/>
        </w:rPr>
        <w:t>כל</w:t>
      </w:r>
      <w:r w:rsidRPr="000872D2">
        <w:rPr>
          <w:rtl/>
        </w:rPr>
        <w:t xml:space="preserve"> </w:t>
      </w:r>
      <w:r w:rsidRPr="000872D2">
        <w:rPr>
          <w:rFonts w:hint="cs"/>
          <w:rtl/>
        </w:rPr>
        <w:t>הפוסקים</w:t>
      </w:r>
      <w:r w:rsidR="005E69C7">
        <w:rPr>
          <w:rFonts w:hint="cs"/>
          <w:rtl/>
        </w:rPr>
        <w:t>,</w:t>
      </w:r>
      <w:r w:rsidRPr="000872D2">
        <w:rPr>
          <w:rFonts w:hint="cs"/>
          <w:rtl/>
        </w:rPr>
        <w:t xml:space="preserve"> בין הראשונים ובין האחרונים</w:t>
      </w:r>
      <w:r w:rsidR="005E69C7">
        <w:rPr>
          <w:rFonts w:hint="cs"/>
          <w:rtl/>
        </w:rPr>
        <w:t>,</w:t>
      </w:r>
      <w:r w:rsidRPr="000872D2">
        <w:rPr>
          <w:rtl/>
        </w:rPr>
        <w:t xml:space="preserve"> </w:t>
      </w:r>
      <w:r w:rsidRPr="000872D2">
        <w:rPr>
          <w:rFonts w:hint="cs"/>
          <w:rtl/>
        </w:rPr>
        <w:t>ולית</w:t>
      </w:r>
      <w:r w:rsidRPr="000872D2">
        <w:rPr>
          <w:rtl/>
        </w:rPr>
        <w:t xml:space="preserve"> </w:t>
      </w:r>
      <w:r w:rsidRPr="000872D2">
        <w:rPr>
          <w:rFonts w:hint="cs"/>
          <w:rtl/>
        </w:rPr>
        <w:t>מאן</w:t>
      </w:r>
      <w:r w:rsidRPr="000872D2">
        <w:rPr>
          <w:rtl/>
        </w:rPr>
        <w:t xml:space="preserve"> </w:t>
      </w:r>
      <w:r w:rsidRPr="000872D2">
        <w:rPr>
          <w:rFonts w:hint="cs"/>
          <w:rtl/>
        </w:rPr>
        <w:t>דפליג</w:t>
      </w:r>
      <w:r w:rsidRPr="000872D2">
        <w:rPr>
          <w:rtl/>
        </w:rPr>
        <w:t xml:space="preserve"> </w:t>
      </w:r>
      <w:r w:rsidRPr="000872D2">
        <w:rPr>
          <w:rFonts w:hint="cs"/>
          <w:rtl/>
        </w:rPr>
        <w:t>בהאי</w:t>
      </w:r>
      <w:r w:rsidRPr="000872D2">
        <w:rPr>
          <w:rtl/>
        </w:rPr>
        <w:t xml:space="preserve"> </w:t>
      </w:r>
      <w:r w:rsidRPr="000872D2">
        <w:rPr>
          <w:rFonts w:hint="cs"/>
          <w:rtl/>
        </w:rPr>
        <w:t>מילתא</w:t>
      </w:r>
      <w:r w:rsidRPr="000872D2">
        <w:rPr>
          <w:rtl/>
        </w:rPr>
        <w:t>.</w:t>
      </w:r>
      <w:r w:rsidRPr="000872D2">
        <w:rPr>
          <w:rFonts w:hint="cs"/>
          <w:rtl/>
        </w:rPr>
        <w:t xml:space="preserve"> </w:t>
      </w:r>
    </w:p>
    <w:p w14:paraId="60F15DBA" w14:textId="77777777" w:rsidR="000872D2" w:rsidRPr="000872D2" w:rsidRDefault="000872D2" w:rsidP="00535BDD">
      <w:pPr>
        <w:pStyle w:val="ae"/>
        <w:rPr>
          <w:rtl/>
        </w:rPr>
      </w:pPr>
      <w:r w:rsidRPr="000872D2">
        <w:rPr>
          <w:rFonts w:hint="cs"/>
          <w:rtl/>
        </w:rPr>
        <w:t>וביארנו</w:t>
      </w:r>
      <w:r w:rsidRPr="000872D2">
        <w:rPr>
          <w:rtl/>
        </w:rPr>
        <w:t xml:space="preserve"> </w:t>
      </w:r>
      <w:r w:rsidRPr="000872D2">
        <w:rPr>
          <w:rFonts w:hint="cs"/>
          <w:u w:color="008000"/>
          <w:rtl/>
        </w:rPr>
        <w:t>דגם</w:t>
      </w:r>
      <w:r w:rsidRPr="000872D2">
        <w:rPr>
          <w:u w:color="008000"/>
          <w:rtl/>
        </w:rPr>
        <w:t xml:space="preserve"> </w:t>
      </w:r>
      <w:r w:rsidRPr="000872D2">
        <w:rPr>
          <w:rFonts w:hint="cs"/>
          <w:u w:color="008000"/>
          <w:rtl/>
        </w:rPr>
        <w:t>הסדרי</w:t>
      </w:r>
      <w:r w:rsidRPr="000872D2">
        <w:rPr>
          <w:u w:color="008000"/>
          <w:rtl/>
        </w:rPr>
        <w:t xml:space="preserve"> </w:t>
      </w:r>
      <w:r w:rsidRPr="000872D2">
        <w:rPr>
          <w:rFonts w:hint="cs"/>
          <w:u w:color="008000"/>
          <w:rtl/>
        </w:rPr>
        <w:t>השהות</w:t>
      </w:r>
      <w:r w:rsidRPr="000872D2">
        <w:rPr>
          <w:rtl/>
        </w:rPr>
        <w:t xml:space="preserve"> </w:t>
      </w:r>
      <w:r w:rsidRPr="000872D2">
        <w:rPr>
          <w:rFonts w:hint="cs"/>
          <w:rtl/>
        </w:rPr>
        <w:t>שבין</w:t>
      </w:r>
      <w:r w:rsidRPr="000872D2">
        <w:rPr>
          <w:rtl/>
        </w:rPr>
        <w:t xml:space="preserve"> </w:t>
      </w:r>
      <w:r w:rsidRPr="000872D2">
        <w:rPr>
          <w:rFonts w:hint="cs"/>
          <w:rtl/>
        </w:rPr>
        <w:t>האב</w:t>
      </w:r>
      <w:r w:rsidRPr="000872D2">
        <w:rPr>
          <w:rtl/>
        </w:rPr>
        <w:t xml:space="preserve"> </w:t>
      </w:r>
      <w:r w:rsidRPr="000872D2">
        <w:rPr>
          <w:rFonts w:hint="cs"/>
          <w:rtl/>
        </w:rPr>
        <w:t>לילדיו</w:t>
      </w:r>
      <w:r w:rsidRPr="000872D2">
        <w:rPr>
          <w:rtl/>
        </w:rPr>
        <w:t xml:space="preserve"> </w:t>
      </w:r>
      <w:r w:rsidRPr="000872D2">
        <w:rPr>
          <w:rFonts w:hint="cs"/>
          <w:rtl/>
        </w:rPr>
        <w:t>הנמצאים</w:t>
      </w:r>
      <w:r w:rsidRPr="000872D2">
        <w:rPr>
          <w:rtl/>
        </w:rPr>
        <w:t xml:space="preserve"> </w:t>
      </w:r>
      <w:r w:rsidRPr="000872D2">
        <w:rPr>
          <w:rFonts w:hint="cs"/>
          <w:rtl/>
        </w:rPr>
        <w:t>במשמורת</w:t>
      </w:r>
      <w:r w:rsidRPr="000872D2">
        <w:rPr>
          <w:rtl/>
        </w:rPr>
        <w:t xml:space="preserve"> </w:t>
      </w:r>
      <w:r w:rsidRPr="000872D2">
        <w:rPr>
          <w:rFonts w:hint="cs"/>
          <w:u w:color="008000"/>
          <w:rtl/>
        </w:rPr>
        <w:t>האם</w:t>
      </w:r>
      <w:r w:rsidRPr="000872D2">
        <w:rPr>
          <w:rtl/>
        </w:rPr>
        <w:t xml:space="preserve"> </w:t>
      </w:r>
      <w:r w:rsidRPr="000872D2">
        <w:rPr>
          <w:rFonts w:hint="cs"/>
          <w:rtl/>
        </w:rPr>
        <w:t>או</w:t>
      </w:r>
      <w:r w:rsidRPr="000872D2">
        <w:rPr>
          <w:rtl/>
        </w:rPr>
        <w:t xml:space="preserve"> </w:t>
      </w:r>
      <w:r w:rsidRPr="000872D2">
        <w:rPr>
          <w:rFonts w:hint="cs"/>
          <w:rtl/>
        </w:rPr>
        <w:t>בין</w:t>
      </w:r>
      <w:r w:rsidRPr="000872D2">
        <w:rPr>
          <w:rtl/>
        </w:rPr>
        <w:t xml:space="preserve"> </w:t>
      </w:r>
      <w:r w:rsidRPr="000872D2">
        <w:rPr>
          <w:rFonts w:hint="cs"/>
          <w:u w:color="008000"/>
          <w:rtl/>
        </w:rPr>
        <w:t>האם</w:t>
      </w:r>
      <w:r w:rsidRPr="000872D2">
        <w:rPr>
          <w:rtl/>
        </w:rPr>
        <w:t xml:space="preserve"> </w:t>
      </w:r>
      <w:r w:rsidRPr="000872D2">
        <w:rPr>
          <w:rFonts w:hint="cs"/>
          <w:rtl/>
        </w:rPr>
        <w:t>לילדיה</w:t>
      </w:r>
      <w:r w:rsidRPr="000872D2">
        <w:rPr>
          <w:rtl/>
        </w:rPr>
        <w:t xml:space="preserve"> </w:t>
      </w:r>
      <w:r w:rsidRPr="000872D2">
        <w:rPr>
          <w:rFonts w:hint="cs"/>
          <w:rtl/>
        </w:rPr>
        <w:t>הנמצאים</w:t>
      </w:r>
      <w:r w:rsidRPr="000872D2">
        <w:rPr>
          <w:rtl/>
        </w:rPr>
        <w:t xml:space="preserve"> </w:t>
      </w:r>
      <w:r w:rsidRPr="000872D2">
        <w:rPr>
          <w:rFonts w:hint="cs"/>
          <w:rtl/>
        </w:rPr>
        <w:t>במשמורת</w:t>
      </w:r>
      <w:r w:rsidRPr="000872D2">
        <w:rPr>
          <w:rtl/>
        </w:rPr>
        <w:t xml:space="preserve"> </w:t>
      </w:r>
      <w:r w:rsidRPr="000872D2">
        <w:rPr>
          <w:rFonts w:hint="cs"/>
          <w:rtl/>
        </w:rPr>
        <w:t>האב</w:t>
      </w:r>
      <w:r w:rsidRPr="000872D2">
        <w:rPr>
          <w:rtl/>
        </w:rPr>
        <w:t xml:space="preserve"> </w:t>
      </w:r>
      <w:r w:rsidR="005E69C7">
        <w:rPr>
          <w:rFonts w:hint="cs"/>
          <w:u w:color="008000"/>
          <w:rtl/>
        </w:rPr>
        <w:t>ה</w:t>
      </w:r>
      <w:r w:rsidRPr="000872D2">
        <w:rPr>
          <w:rFonts w:hint="cs"/>
          <w:u w:color="008000"/>
          <w:rtl/>
        </w:rPr>
        <w:t>ם</w:t>
      </w:r>
      <w:r w:rsidRPr="000872D2">
        <w:rPr>
          <w:rtl/>
        </w:rPr>
        <w:t xml:space="preserve"> </w:t>
      </w:r>
      <w:r w:rsidRPr="000872D2">
        <w:rPr>
          <w:rFonts w:hint="cs"/>
          <w:rtl/>
        </w:rPr>
        <w:t>מטעם</w:t>
      </w:r>
      <w:r w:rsidRPr="000872D2">
        <w:rPr>
          <w:rtl/>
        </w:rPr>
        <w:t xml:space="preserve"> </w:t>
      </w:r>
      <w:r w:rsidRPr="000872D2">
        <w:rPr>
          <w:rFonts w:hint="cs"/>
          <w:rtl/>
        </w:rPr>
        <w:t>זה</w:t>
      </w:r>
      <w:r w:rsidRPr="000872D2">
        <w:rPr>
          <w:rtl/>
        </w:rPr>
        <w:t xml:space="preserve"> </w:t>
      </w:r>
      <w:r w:rsidRPr="000872D2">
        <w:rPr>
          <w:rFonts w:hint="cs"/>
          <w:rtl/>
        </w:rPr>
        <w:t>של</w:t>
      </w:r>
      <w:r w:rsidRPr="000872D2">
        <w:rPr>
          <w:rtl/>
        </w:rPr>
        <w:t xml:space="preserve"> </w:t>
      </w:r>
      <w:r w:rsidRPr="000872D2">
        <w:rPr>
          <w:rFonts w:hint="cs"/>
          <w:rtl/>
        </w:rPr>
        <w:t>טובת</w:t>
      </w:r>
      <w:r w:rsidRPr="000872D2">
        <w:rPr>
          <w:rtl/>
        </w:rPr>
        <w:t xml:space="preserve"> </w:t>
      </w:r>
      <w:r w:rsidRPr="000872D2">
        <w:rPr>
          <w:rFonts w:hint="cs"/>
          <w:rtl/>
        </w:rPr>
        <w:t>הילדים</w:t>
      </w:r>
      <w:r w:rsidRPr="000872D2">
        <w:rPr>
          <w:rtl/>
        </w:rPr>
        <w:t xml:space="preserve">, </w:t>
      </w:r>
      <w:r w:rsidRPr="000872D2">
        <w:rPr>
          <w:rFonts w:hint="cs"/>
          <w:rtl/>
        </w:rPr>
        <w:t>ורמז</w:t>
      </w:r>
      <w:r w:rsidRPr="000872D2">
        <w:rPr>
          <w:rtl/>
        </w:rPr>
        <w:t xml:space="preserve"> </w:t>
      </w:r>
      <w:r w:rsidRPr="000872D2">
        <w:rPr>
          <w:rFonts w:hint="cs"/>
          <w:rtl/>
        </w:rPr>
        <w:t>לדבר</w:t>
      </w:r>
      <w:r w:rsidRPr="000872D2">
        <w:rPr>
          <w:rtl/>
        </w:rPr>
        <w:t xml:space="preserve"> </w:t>
      </w:r>
      <w:r w:rsidRPr="000872D2">
        <w:rPr>
          <w:rFonts w:hint="cs"/>
          <w:rtl/>
        </w:rPr>
        <w:t>מצינו</w:t>
      </w:r>
      <w:r w:rsidRPr="000872D2">
        <w:rPr>
          <w:rtl/>
        </w:rPr>
        <w:t xml:space="preserve"> </w:t>
      </w:r>
      <w:r w:rsidRPr="000872D2">
        <w:rPr>
          <w:rFonts w:hint="cs"/>
          <w:rtl/>
        </w:rPr>
        <w:t>בדברי</w:t>
      </w:r>
      <w:r w:rsidRPr="000872D2">
        <w:rPr>
          <w:rtl/>
        </w:rPr>
        <w:t xml:space="preserve"> </w:t>
      </w:r>
      <w:r w:rsidRPr="000872D2">
        <w:rPr>
          <w:rFonts w:hint="cs"/>
          <w:rtl/>
        </w:rPr>
        <w:t>הכ</w:t>
      </w:r>
      <w:r w:rsidR="005E69C7">
        <w:rPr>
          <w:rFonts w:hint="cs"/>
          <w:rtl/>
        </w:rPr>
        <w:t>סף משנה</w:t>
      </w:r>
      <w:r w:rsidRPr="000872D2">
        <w:rPr>
          <w:rtl/>
        </w:rPr>
        <w:t xml:space="preserve"> </w:t>
      </w:r>
      <w:r w:rsidR="005E69C7" w:rsidRPr="00825C5C">
        <w:rPr>
          <w:rFonts w:hint="cs"/>
          <w:szCs w:val="24"/>
          <w:rtl/>
        </w:rPr>
        <w:t>(</w:t>
      </w:r>
      <w:r w:rsidR="00DA693E" w:rsidRPr="00825C5C">
        <w:rPr>
          <w:rFonts w:hint="cs"/>
          <w:szCs w:val="24"/>
          <w:rtl/>
        </w:rPr>
        <w:t>הלכות</w:t>
      </w:r>
      <w:r w:rsidRPr="00825C5C">
        <w:rPr>
          <w:szCs w:val="24"/>
          <w:rtl/>
        </w:rPr>
        <w:t xml:space="preserve"> </w:t>
      </w:r>
      <w:r w:rsidRPr="00825C5C">
        <w:rPr>
          <w:rFonts w:hint="cs"/>
          <w:szCs w:val="24"/>
          <w:rtl/>
        </w:rPr>
        <w:t>אישות</w:t>
      </w:r>
      <w:r w:rsidRPr="00825C5C">
        <w:rPr>
          <w:szCs w:val="24"/>
          <w:rtl/>
        </w:rPr>
        <w:t xml:space="preserve"> </w:t>
      </w:r>
      <w:r w:rsidRPr="00825C5C">
        <w:rPr>
          <w:rFonts w:hint="cs"/>
          <w:szCs w:val="24"/>
          <w:rtl/>
        </w:rPr>
        <w:t>פ</w:t>
      </w:r>
      <w:r w:rsidR="005E69C7" w:rsidRPr="00825C5C">
        <w:rPr>
          <w:rFonts w:hint="cs"/>
          <w:szCs w:val="24"/>
          <w:rtl/>
        </w:rPr>
        <w:t xml:space="preserve">רק </w:t>
      </w:r>
      <w:r w:rsidRPr="00825C5C">
        <w:rPr>
          <w:rFonts w:hint="cs"/>
          <w:szCs w:val="24"/>
          <w:rtl/>
        </w:rPr>
        <w:t>כא</w:t>
      </w:r>
      <w:r w:rsidRPr="00825C5C">
        <w:rPr>
          <w:szCs w:val="24"/>
          <w:rtl/>
        </w:rPr>
        <w:t xml:space="preserve"> </w:t>
      </w:r>
      <w:r w:rsidRPr="00825C5C">
        <w:rPr>
          <w:rFonts w:hint="cs"/>
          <w:szCs w:val="24"/>
          <w:rtl/>
        </w:rPr>
        <w:t>ה</w:t>
      </w:r>
      <w:r w:rsidR="005E69C7" w:rsidRPr="00825C5C">
        <w:rPr>
          <w:rFonts w:hint="cs"/>
          <w:szCs w:val="24"/>
          <w:rtl/>
        </w:rPr>
        <w:t xml:space="preserve">לכה </w:t>
      </w:r>
      <w:r w:rsidRPr="00825C5C">
        <w:rPr>
          <w:rFonts w:hint="cs"/>
          <w:szCs w:val="24"/>
          <w:rtl/>
        </w:rPr>
        <w:t>יז</w:t>
      </w:r>
      <w:r w:rsidR="005E69C7" w:rsidRPr="00825C5C">
        <w:rPr>
          <w:rFonts w:hint="cs"/>
          <w:szCs w:val="24"/>
          <w:rtl/>
        </w:rPr>
        <w:t>)</w:t>
      </w:r>
      <w:r w:rsidRPr="000872D2">
        <w:rPr>
          <w:rtl/>
        </w:rPr>
        <w:t xml:space="preserve"> </w:t>
      </w:r>
      <w:r w:rsidRPr="000872D2">
        <w:rPr>
          <w:rFonts w:hint="cs"/>
          <w:rtl/>
        </w:rPr>
        <w:t>שכתב</w:t>
      </w:r>
      <w:r w:rsidRPr="000872D2">
        <w:rPr>
          <w:rtl/>
        </w:rPr>
        <w:t xml:space="preserve"> </w:t>
      </w:r>
      <w:r w:rsidRPr="000872D2">
        <w:rPr>
          <w:rFonts w:hint="cs"/>
          <w:rtl/>
        </w:rPr>
        <w:t>בביאור</w:t>
      </w:r>
      <w:r w:rsidRPr="000872D2">
        <w:rPr>
          <w:rtl/>
        </w:rPr>
        <w:t xml:space="preserve"> </w:t>
      </w:r>
      <w:r w:rsidRPr="000872D2">
        <w:rPr>
          <w:rFonts w:hint="cs"/>
          <w:rtl/>
        </w:rPr>
        <w:t>שיטת</w:t>
      </w:r>
      <w:r w:rsidRPr="000872D2">
        <w:rPr>
          <w:rtl/>
        </w:rPr>
        <w:t xml:space="preserve"> </w:t>
      </w:r>
      <w:r w:rsidRPr="000872D2">
        <w:rPr>
          <w:rFonts w:hint="cs"/>
          <w:rtl/>
        </w:rPr>
        <w:t>הרמב</w:t>
      </w:r>
      <w:r w:rsidRPr="000872D2">
        <w:rPr>
          <w:rtl/>
        </w:rPr>
        <w:t>"</w:t>
      </w:r>
      <w:r w:rsidRPr="000872D2">
        <w:rPr>
          <w:rFonts w:hint="cs"/>
          <w:rtl/>
        </w:rPr>
        <w:t>ם</w:t>
      </w:r>
      <w:r w:rsidRPr="000872D2">
        <w:rPr>
          <w:rtl/>
        </w:rPr>
        <w:t xml:space="preserve"> </w:t>
      </w:r>
      <w:r w:rsidRPr="000872D2">
        <w:rPr>
          <w:rFonts w:hint="cs"/>
          <w:rtl/>
        </w:rPr>
        <w:t>ש</w:t>
      </w:r>
      <w:r w:rsidR="005E69C7">
        <w:rPr>
          <w:rFonts w:hint="cs"/>
          <w:rtl/>
        </w:rPr>
        <w:t xml:space="preserve">את </w:t>
      </w:r>
      <w:r w:rsidRPr="000872D2">
        <w:rPr>
          <w:rFonts w:hint="cs"/>
          <w:rtl/>
        </w:rPr>
        <w:t>החינוך</w:t>
      </w:r>
      <w:r w:rsidRPr="000872D2">
        <w:rPr>
          <w:rtl/>
        </w:rPr>
        <w:t xml:space="preserve"> </w:t>
      </w:r>
      <w:r w:rsidRPr="000872D2">
        <w:rPr>
          <w:rFonts w:hint="cs"/>
          <w:rtl/>
        </w:rPr>
        <w:t>המוטל</w:t>
      </w:r>
      <w:r w:rsidRPr="000872D2">
        <w:rPr>
          <w:rtl/>
        </w:rPr>
        <w:t xml:space="preserve"> </w:t>
      </w:r>
      <w:r w:rsidRPr="000872D2">
        <w:rPr>
          <w:rFonts w:hint="cs"/>
          <w:rtl/>
        </w:rPr>
        <w:t>על</w:t>
      </w:r>
      <w:r w:rsidRPr="000872D2">
        <w:rPr>
          <w:rtl/>
        </w:rPr>
        <w:t xml:space="preserve"> </w:t>
      </w:r>
      <w:r w:rsidRPr="000872D2">
        <w:rPr>
          <w:rFonts w:hint="cs"/>
          <w:rtl/>
        </w:rPr>
        <w:t>האב</w:t>
      </w:r>
      <w:r w:rsidRPr="000872D2">
        <w:rPr>
          <w:rtl/>
        </w:rPr>
        <w:t xml:space="preserve"> </w:t>
      </w:r>
      <w:r w:rsidRPr="000872D2">
        <w:rPr>
          <w:rFonts w:hint="cs"/>
          <w:rtl/>
        </w:rPr>
        <w:t>לפני</w:t>
      </w:r>
      <w:r w:rsidRPr="000872D2">
        <w:rPr>
          <w:rtl/>
        </w:rPr>
        <w:t xml:space="preserve"> </w:t>
      </w:r>
      <w:r w:rsidRPr="000872D2">
        <w:rPr>
          <w:rFonts w:hint="cs"/>
          <w:rtl/>
        </w:rPr>
        <w:t>היות</w:t>
      </w:r>
      <w:r w:rsidRPr="000872D2">
        <w:rPr>
          <w:rtl/>
        </w:rPr>
        <w:t xml:space="preserve"> </w:t>
      </w:r>
      <w:r w:rsidRPr="000872D2">
        <w:rPr>
          <w:rFonts w:hint="cs"/>
          <w:rtl/>
        </w:rPr>
        <w:t>בנו</w:t>
      </w:r>
      <w:r w:rsidRPr="000872D2">
        <w:rPr>
          <w:rtl/>
        </w:rPr>
        <w:t xml:space="preserve"> </w:t>
      </w:r>
      <w:r w:rsidRPr="000872D2">
        <w:rPr>
          <w:rFonts w:hint="cs"/>
          <w:rtl/>
        </w:rPr>
        <w:t>בן</w:t>
      </w:r>
      <w:r w:rsidRPr="000872D2">
        <w:rPr>
          <w:rtl/>
        </w:rPr>
        <w:t xml:space="preserve"> </w:t>
      </w:r>
      <w:r w:rsidRPr="000872D2">
        <w:rPr>
          <w:rFonts w:hint="cs"/>
          <w:rtl/>
        </w:rPr>
        <w:t>שש</w:t>
      </w:r>
      <w:r w:rsidRPr="000872D2">
        <w:rPr>
          <w:rtl/>
        </w:rPr>
        <w:t xml:space="preserve"> </w:t>
      </w:r>
      <w:r w:rsidRPr="000872D2">
        <w:rPr>
          <w:rFonts w:hint="cs"/>
          <w:rtl/>
        </w:rPr>
        <w:t>יכול</w:t>
      </w:r>
      <w:r w:rsidRPr="000872D2">
        <w:rPr>
          <w:rtl/>
        </w:rPr>
        <w:t xml:space="preserve"> </w:t>
      </w:r>
      <w:r w:rsidR="005E69C7">
        <w:rPr>
          <w:rFonts w:hint="cs"/>
          <w:rtl/>
        </w:rPr>
        <w:t>לעשות</w:t>
      </w:r>
      <w:r w:rsidRPr="000872D2">
        <w:rPr>
          <w:rtl/>
        </w:rPr>
        <w:t xml:space="preserve"> </w:t>
      </w:r>
      <w:r w:rsidRPr="000872D2">
        <w:rPr>
          <w:rFonts w:hint="cs"/>
          <w:rtl/>
        </w:rPr>
        <w:t>ולחנכו</w:t>
      </w:r>
      <w:r w:rsidRPr="000872D2">
        <w:rPr>
          <w:rtl/>
        </w:rPr>
        <w:t xml:space="preserve"> </w:t>
      </w:r>
      <w:r w:rsidRPr="000872D2">
        <w:rPr>
          <w:rFonts w:hint="cs"/>
          <w:rtl/>
        </w:rPr>
        <w:t>לפעמים</w:t>
      </w:r>
      <w:r w:rsidRPr="000872D2">
        <w:rPr>
          <w:rtl/>
        </w:rPr>
        <w:t xml:space="preserve"> </w:t>
      </w:r>
      <w:r w:rsidRPr="000872D2">
        <w:rPr>
          <w:rFonts w:hint="cs"/>
          <w:rtl/>
        </w:rPr>
        <w:t>לכשיבוא</w:t>
      </w:r>
      <w:r w:rsidRPr="000872D2">
        <w:rPr>
          <w:rtl/>
        </w:rPr>
        <w:t xml:space="preserve"> </w:t>
      </w:r>
      <w:r w:rsidRPr="000872D2">
        <w:rPr>
          <w:rFonts w:hint="cs"/>
          <w:rtl/>
        </w:rPr>
        <w:t>אצלו</w:t>
      </w:r>
      <w:r w:rsidR="005E69C7">
        <w:rPr>
          <w:rFonts w:hint="cs"/>
          <w:rtl/>
        </w:rPr>
        <w:t>.</w:t>
      </w:r>
      <w:r w:rsidRPr="000872D2">
        <w:rPr>
          <w:rtl/>
        </w:rPr>
        <w:t xml:space="preserve"> </w:t>
      </w:r>
      <w:r w:rsidRPr="000872D2">
        <w:rPr>
          <w:rFonts w:hint="cs"/>
          <w:rtl/>
        </w:rPr>
        <w:t>ולפי</w:t>
      </w:r>
      <w:r w:rsidR="005E69C7">
        <w:rPr>
          <w:rFonts w:hint="cs"/>
          <w:rtl/>
        </w:rPr>
        <w:t xml:space="preserve"> </w:t>
      </w:r>
      <w:r w:rsidRPr="000872D2">
        <w:rPr>
          <w:rFonts w:hint="cs"/>
          <w:rtl/>
        </w:rPr>
        <w:t>ז</w:t>
      </w:r>
      <w:r w:rsidR="005E69C7">
        <w:rPr>
          <w:rFonts w:hint="cs"/>
          <w:rtl/>
        </w:rPr>
        <w:t>ה</w:t>
      </w:r>
      <w:r w:rsidRPr="000872D2">
        <w:rPr>
          <w:rtl/>
        </w:rPr>
        <w:t xml:space="preserve"> </w:t>
      </w:r>
      <w:r w:rsidRPr="000872D2">
        <w:rPr>
          <w:rFonts w:hint="cs"/>
          <w:rtl/>
        </w:rPr>
        <w:t>עצם</w:t>
      </w:r>
      <w:r w:rsidRPr="000872D2">
        <w:rPr>
          <w:rtl/>
        </w:rPr>
        <w:t xml:space="preserve"> </w:t>
      </w:r>
      <w:r w:rsidRPr="000872D2">
        <w:rPr>
          <w:rFonts w:hint="cs"/>
          <w:rtl/>
        </w:rPr>
        <w:t>הסדרי</w:t>
      </w:r>
      <w:r w:rsidRPr="000872D2">
        <w:rPr>
          <w:rtl/>
        </w:rPr>
        <w:t xml:space="preserve"> </w:t>
      </w:r>
      <w:r w:rsidRPr="000872D2">
        <w:rPr>
          <w:rFonts w:hint="cs"/>
          <w:rtl/>
        </w:rPr>
        <w:t>השהות</w:t>
      </w:r>
      <w:r w:rsidRPr="000872D2">
        <w:rPr>
          <w:rtl/>
        </w:rPr>
        <w:t xml:space="preserve"> </w:t>
      </w:r>
      <w:r w:rsidR="005E69C7">
        <w:rPr>
          <w:rFonts w:hint="cs"/>
          <w:u w:color="008000"/>
          <w:rtl/>
        </w:rPr>
        <w:t>ה</w:t>
      </w:r>
      <w:r w:rsidRPr="000872D2">
        <w:rPr>
          <w:rFonts w:hint="cs"/>
          <w:u w:color="008000"/>
          <w:rtl/>
        </w:rPr>
        <w:t>ם</w:t>
      </w:r>
      <w:r w:rsidRPr="000872D2">
        <w:rPr>
          <w:rtl/>
        </w:rPr>
        <w:t xml:space="preserve"> </w:t>
      </w:r>
      <w:r w:rsidRPr="000872D2">
        <w:rPr>
          <w:rFonts w:hint="cs"/>
          <w:rtl/>
        </w:rPr>
        <w:t>לצורך</w:t>
      </w:r>
      <w:r w:rsidRPr="000872D2">
        <w:rPr>
          <w:rtl/>
        </w:rPr>
        <w:t xml:space="preserve"> </w:t>
      </w:r>
      <w:r w:rsidRPr="000872D2">
        <w:rPr>
          <w:rFonts w:hint="cs"/>
          <w:rtl/>
        </w:rPr>
        <w:t>חינוכו</w:t>
      </w:r>
      <w:r w:rsidRPr="000872D2">
        <w:rPr>
          <w:rtl/>
        </w:rPr>
        <w:t xml:space="preserve"> </w:t>
      </w:r>
      <w:r w:rsidRPr="000872D2">
        <w:rPr>
          <w:rFonts w:hint="cs"/>
          <w:rtl/>
        </w:rPr>
        <w:t>של</w:t>
      </w:r>
      <w:r w:rsidRPr="000872D2">
        <w:rPr>
          <w:rtl/>
        </w:rPr>
        <w:t xml:space="preserve"> </w:t>
      </w:r>
      <w:r w:rsidRPr="000872D2">
        <w:rPr>
          <w:rFonts w:hint="cs"/>
          <w:rtl/>
        </w:rPr>
        <w:t>הבן</w:t>
      </w:r>
      <w:r w:rsidRPr="000872D2">
        <w:rPr>
          <w:rtl/>
        </w:rPr>
        <w:t xml:space="preserve"> </w:t>
      </w:r>
      <w:r w:rsidRPr="000872D2">
        <w:rPr>
          <w:rFonts w:hint="cs"/>
          <w:rtl/>
        </w:rPr>
        <w:t>וכן</w:t>
      </w:r>
      <w:r w:rsidRPr="000872D2">
        <w:rPr>
          <w:rtl/>
        </w:rPr>
        <w:t xml:space="preserve"> </w:t>
      </w:r>
      <w:r w:rsidRPr="000872D2">
        <w:rPr>
          <w:rFonts w:hint="cs"/>
          <w:rtl/>
        </w:rPr>
        <w:t>לצורך</w:t>
      </w:r>
      <w:r w:rsidRPr="000872D2">
        <w:rPr>
          <w:rtl/>
        </w:rPr>
        <w:t xml:space="preserve"> </w:t>
      </w:r>
      <w:r w:rsidRPr="000872D2">
        <w:rPr>
          <w:rFonts w:hint="cs"/>
          <w:rtl/>
        </w:rPr>
        <w:t>הקשר</w:t>
      </w:r>
      <w:r w:rsidRPr="000872D2">
        <w:rPr>
          <w:rtl/>
        </w:rPr>
        <w:t xml:space="preserve"> </w:t>
      </w:r>
      <w:r w:rsidRPr="000872D2">
        <w:rPr>
          <w:rFonts w:hint="cs"/>
          <w:rtl/>
        </w:rPr>
        <w:t>בין</w:t>
      </w:r>
      <w:r w:rsidRPr="000872D2">
        <w:rPr>
          <w:rtl/>
        </w:rPr>
        <w:t xml:space="preserve"> </w:t>
      </w:r>
      <w:r w:rsidRPr="000872D2">
        <w:rPr>
          <w:rFonts w:hint="cs"/>
          <w:rtl/>
        </w:rPr>
        <w:t>ההורה</w:t>
      </w:r>
      <w:r w:rsidRPr="000872D2">
        <w:rPr>
          <w:rtl/>
        </w:rPr>
        <w:t xml:space="preserve"> </w:t>
      </w:r>
      <w:r w:rsidRPr="000872D2">
        <w:rPr>
          <w:rFonts w:hint="cs"/>
          <w:rtl/>
        </w:rPr>
        <w:t>שאינו</w:t>
      </w:r>
      <w:r w:rsidRPr="000872D2">
        <w:rPr>
          <w:rtl/>
        </w:rPr>
        <w:t xml:space="preserve"> </w:t>
      </w:r>
      <w:r w:rsidRPr="000872D2">
        <w:rPr>
          <w:rFonts w:hint="cs"/>
          <w:rtl/>
        </w:rPr>
        <w:t>משמורן</w:t>
      </w:r>
      <w:r w:rsidRPr="000872D2">
        <w:rPr>
          <w:rtl/>
        </w:rPr>
        <w:t xml:space="preserve"> </w:t>
      </w:r>
      <w:r w:rsidRPr="000872D2">
        <w:rPr>
          <w:rFonts w:hint="cs"/>
          <w:rtl/>
        </w:rPr>
        <w:t>לילדו</w:t>
      </w:r>
      <w:r w:rsidR="005E69C7">
        <w:rPr>
          <w:rFonts w:hint="cs"/>
          <w:rtl/>
        </w:rPr>
        <w:t>,</w:t>
      </w:r>
      <w:r w:rsidRPr="000872D2">
        <w:rPr>
          <w:rFonts w:hint="cs"/>
          <w:rtl/>
        </w:rPr>
        <w:t xml:space="preserve"> וכמו</w:t>
      </w:r>
      <w:r w:rsidRPr="000872D2">
        <w:rPr>
          <w:rtl/>
        </w:rPr>
        <w:t xml:space="preserve"> </w:t>
      </w:r>
      <w:r w:rsidRPr="000872D2">
        <w:rPr>
          <w:rFonts w:hint="cs"/>
          <w:rtl/>
        </w:rPr>
        <w:t>ששנינו</w:t>
      </w:r>
      <w:r w:rsidRPr="000872D2">
        <w:rPr>
          <w:rtl/>
        </w:rPr>
        <w:t xml:space="preserve"> </w:t>
      </w:r>
      <w:r w:rsidRPr="000872D2">
        <w:rPr>
          <w:rFonts w:hint="cs"/>
          <w:rtl/>
        </w:rPr>
        <w:t>בעירובין</w:t>
      </w:r>
      <w:r w:rsidRPr="000872D2">
        <w:rPr>
          <w:rtl/>
        </w:rPr>
        <w:t xml:space="preserve"> </w:t>
      </w:r>
      <w:r w:rsidR="005E69C7" w:rsidRPr="00825C5C">
        <w:rPr>
          <w:rFonts w:hint="cs"/>
          <w:szCs w:val="24"/>
          <w:rtl/>
        </w:rPr>
        <w:t>(</w:t>
      </w:r>
      <w:r w:rsidRPr="00825C5C">
        <w:rPr>
          <w:rFonts w:hint="cs"/>
          <w:szCs w:val="24"/>
          <w:rtl/>
        </w:rPr>
        <w:t>פב</w:t>
      </w:r>
      <w:r w:rsidR="005E69C7" w:rsidRPr="00825C5C">
        <w:rPr>
          <w:rFonts w:hint="cs"/>
          <w:szCs w:val="24"/>
          <w:rtl/>
        </w:rPr>
        <w:t>,</w:t>
      </w:r>
      <w:r w:rsidRPr="00825C5C">
        <w:rPr>
          <w:szCs w:val="24"/>
          <w:rtl/>
        </w:rPr>
        <w:t xml:space="preserve"> </w:t>
      </w:r>
      <w:r w:rsidRPr="00825C5C">
        <w:rPr>
          <w:rFonts w:hint="cs"/>
          <w:szCs w:val="24"/>
          <w:rtl/>
        </w:rPr>
        <w:t>א</w:t>
      </w:r>
      <w:r w:rsidR="005E69C7" w:rsidRPr="00825C5C">
        <w:rPr>
          <w:rFonts w:hint="cs"/>
          <w:szCs w:val="24"/>
          <w:rtl/>
        </w:rPr>
        <w:t>)</w:t>
      </w:r>
      <w:r w:rsidRPr="000872D2">
        <w:rPr>
          <w:rtl/>
        </w:rPr>
        <w:t xml:space="preserve"> </w:t>
      </w:r>
      <w:r w:rsidR="005E69C7">
        <w:rPr>
          <w:rFonts w:hint="cs"/>
          <w:rtl/>
        </w:rPr>
        <w:t>"</w:t>
      </w:r>
      <w:r w:rsidRPr="000872D2">
        <w:rPr>
          <w:rFonts w:hint="cs"/>
          <w:rtl/>
        </w:rPr>
        <w:t>בצוותא</w:t>
      </w:r>
      <w:r w:rsidRPr="000872D2">
        <w:rPr>
          <w:rtl/>
        </w:rPr>
        <w:t xml:space="preserve"> </w:t>
      </w:r>
      <w:r w:rsidRPr="000872D2">
        <w:rPr>
          <w:rFonts w:hint="cs"/>
          <w:rtl/>
        </w:rPr>
        <w:t>דאימיה</w:t>
      </w:r>
      <w:r w:rsidRPr="000872D2">
        <w:rPr>
          <w:rtl/>
        </w:rPr>
        <w:t xml:space="preserve"> </w:t>
      </w:r>
      <w:r w:rsidRPr="000872D2">
        <w:rPr>
          <w:rFonts w:hint="cs"/>
          <w:rtl/>
        </w:rPr>
        <w:t>ניחא</w:t>
      </w:r>
      <w:r w:rsidRPr="000872D2">
        <w:rPr>
          <w:rtl/>
        </w:rPr>
        <w:t xml:space="preserve"> </w:t>
      </w:r>
      <w:r w:rsidRPr="000872D2">
        <w:rPr>
          <w:rFonts w:hint="cs"/>
          <w:rtl/>
        </w:rPr>
        <w:t>ליה</w:t>
      </w:r>
      <w:r w:rsidR="005E69C7">
        <w:rPr>
          <w:rFonts w:hint="cs"/>
          <w:rtl/>
        </w:rPr>
        <w:t>"</w:t>
      </w:r>
      <w:r w:rsidRPr="000872D2">
        <w:rPr>
          <w:rtl/>
        </w:rPr>
        <w:t xml:space="preserve">, </w:t>
      </w:r>
      <w:r w:rsidRPr="000872D2">
        <w:rPr>
          <w:rFonts w:hint="cs"/>
          <w:rtl/>
        </w:rPr>
        <w:t>היינו</w:t>
      </w:r>
      <w:r w:rsidRPr="000872D2">
        <w:rPr>
          <w:rtl/>
        </w:rPr>
        <w:t xml:space="preserve"> </w:t>
      </w:r>
      <w:r w:rsidRPr="000872D2">
        <w:rPr>
          <w:rFonts w:hint="cs"/>
          <w:rtl/>
        </w:rPr>
        <w:t>שעצם</w:t>
      </w:r>
      <w:r w:rsidRPr="000872D2">
        <w:rPr>
          <w:rtl/>
        </w:rPr>
        <w:t xml:space="preserve"> </w:t>
      </w:r>
      <w:r w:rsidRPr="000872D2">
        <w:rPr>
          <w:rFonts w:hint="cs"/>
          <w:rtl/>
        </w:rPr>
        <w:t>היותו</w:t>
      </w:r>
      <w:r w:rsidRPr="000872D2">
        <w:rPr>
          <w:rtl/>
        </w:rPr>
        <w:t xml:space="preserve"> </w:t>
      </w:r>
      <w:r w:rsidRPr="000872D2">
        <w:rPr>
          <w:rFonts w:hint="cs"/>
          <w:rtl/>
        </w:rPr>
        <w:t>במחיצת</w:t>
      </w:r>
      <w:r w:rsidRPr="000872D2">
        <w:rPr>
          <w:rtl/>
        </w:rPr>
        <w:t xml:space="preserve"> </w:t>
      </w:r>
      <w:r w:rsidRPr="000872D2">
        <w:rPr>
          <w:rFonts w:hint="cs"/>
          <w:rtl/>
        </w:rPr>
        <w:t>א</w:t>
      </w:r>
      <w:r w:rsidR="00535BDD">
        <w:rPr>
          <w:rFonts w:hint="cs"/>
          <w:rtl/>
        </w:rPr>
        <w:t>י</w:t>
      </w:r>
      <w:r w:rsidRPr="000872D2">
        <w:rPr>
          <w:rFonts w:hint="cs"/>
          <w:rtl/>
        </w:rPr>
        <w:t>מו</w:t>
      </w:r>
      <w:r w:rsidRPr="000872D2">
        <w:rPr>
          <w:rtl/>
        </w:rPr>
        <w:t xml:space="preserve"> </w:t>
      </w:r>
      <w:r w:rsidRPr="000872D2">
        <w:rPr>
          <w:rFonts w:hint="cs"/>
          <w:rtl/>
        </w:rPr>
        <w:t>נוח</w:t>
      </w:r>
      <w:r w:rsidRPr="000872D2">
        <w:rPr>
          <w:rtl/>
        </w:rPr>
        <w:t xml:space="preserve"> </w:t>
      </w:r>
      <w:r w:rsidRPr="000872D2">
        <w:rPr>
          <w:rFonts w:hint="cs"/>
          <w:rtl/>
        </w:rPr>
        <w:t>לו</w:t>
      </w:r>
      <w:r w:rsidR="00535BDD">
        <w:rPr>
          <w:rFonts w:hint="cs"/>
          <w:rtl/>
        </w:rPr>
        <w:t>,</w:t>
      </w:r>
      <w:r w:rsidRPr="000872D2">
        <w:rPr>
          <w:rtl/>
        </w:rPr>
        <w:t xml:space="preserve"> </w:t>
      </w:r>
      <w:r w:rsidR="00535BDD">
        <w:rPr>
          <w:rFonts w:hint="cs"/>
          <w:rtl/>
        </w:rPr>
        <w:t>ו</w:t>
      </w:r>
      <w:r w:rsidRPr="000872D2">
        <w:rPr>
          <w:rFonts w:hint="cs"/>
          <w:rtl/>
        </w:rPr>
        <w:t>הכי</w:t>
      </w:r>
      <w:r w:rsidRPr="000872D2">
        <w:rPr>
          <w:rtl/>
        </w:rPr>
        <w:t xml:space="preserve"> </w:t>
      </w:r>
      <w:r w:rsidRPr="000872D2">
        <w:rPr>
          <w:rFonts w:hint="cs"/>
          <w:rtl/>
        </w:rPr>
        <w:t>נמי</w:t>
      </w:r>
      <w:r w:rsidRPr="000872D2">
        <w:rPr>
          <w:rtl/>
        </w:rPr>
        <w:t xml:space="preserve"> </w:t>
      </w:r>
      <w:r w:rsidRPr="000872D2">
        <w:rPr>
          <w:rFonts w:hint="cs"/>
          <w:rtl/>
        </w:rPr>
        <w:t>הקשרים</w:t>
      </w:r>
      <w:r w:rsidRPr="000872D2">
        <w:rPr>
          <w:rtl/>
        </w:rPr>
        <w:t xml:space="preserve"> </w:t>
      </w:r>
      <w:r w:rsidRPr="000872D2">
        <w:rPr>
          <w:rFonts w:hint="cs"/>
          <w:rtl/>
        </w:rPr>
        <w:t>בין</w:t>
      </w:r>
      <w:r w:rsidRPr="000872D2">
        <w:rPr>
          <w:rtl/>
        </w:rPr>
        <w:t xml:space="preserve"> </w:t>
      </w:r>
      <w:r w:rsidR="00535BDD">
        <w:rPr>
          <w:rFonts w:hint="cs"/>
          <w:rtl/>
        </w:rPr>
        <w:t>ההורה</w:t>
      </w:r>
      <w:r w:rsidRPr="000872D2">
        <w:rPr>
          <w:rtl/>
        </w:rPr>
        <w:t xml:space="preserve"> </w:t>
      </w:r>
      <w:r w:rsidR="00535BDD">
        <w:rPr>
          <w:rFonts w:hint="cs"/>
          <w:rtl/>
        </w:rPr>
        <w:t>שאינו</w:t>
      </w:r>
      <w:r w:rsidRPr="000872D2">
        <w:rPr>
          <w:rtl/>
        </w:rPr>
        <w:t xml:space="preserve"> </w:t>
      </w:r>
      <w:r w:rsidR="00535BDD">
        <w:rPr>
          <w:rFonts w:hint="cs"/>
          <w:rtl/>
        </w:rPr>
        <w:t>משמורן</w:t>
      </w:r>
      <w:r w:rsidRPr="000872D2">
        <w:rPr>
          <w:rtl/>
        </w:rPr>
        <w:t xml:space="preserve"> </w:t>
      </w:r>
      <w:r w:rsidR="00535BDD">
        <w:rPr>
          <w:rFonts w:hint="cs"/>
          <w:rtl/>
        </w:rPr>
        <w:t>לבין</w:t>
      </w:r>
      <w:r w:rsidRPr="000872D2">
        <w:rPr>
          <w:rtl/>
        </w:rPr>
        <w:t xml:space="preserve"> </w:t>
      </w:r>
      <w:r w:rsidR="00535BDD">
        <w:rPr>
          <w:rFonts w:hint="cs"/>
          <w:rtl/>
        </w:rPr>
        <w:t>הילד הם</w:t>
      </w:r>
      <w:r w:rsidRPr="000872D2">
        <w:rPr>
          <w:rtl/>
        </w:rPr>
        <w:t xml:space="preserve"> </w:t>
      </w:r>
      <w:r w:rsidRPr="000872D2">
        <w:rPr>
          <w:rFonts w:hint="cs"/>
          <w:rtl/>
        </w:rPr>
        <w:t>תנאי</w:t>
      </w:r>
      <w:r w:rsidRPr="000872D2">
        <w:rPr>
          <w:rtl/>
        </w:rPr>
        <w:t xml:space="preserve"> </w:t>
      </w:r>
      <w:r w:rsidRPr="000872D2">
        <w:rPr>
          <w:rFonts w:hint="cs"/>
          <w:rtl/>
        </w:rPr>
        <w:t>הכרחי</w:t>
      </w:r>
      <w:r w:rsidRPr="000872D2">
        <w:rPr>
          <w:rtl/>
        </w:rPr>
        <w:t xml:space="preserve"> </w:t>
      </w:r>
      <w:r w:rsidRPr="000872D2">
        <w:rPr>
          <w:rFonts w:hint="cs"/>
          <w:rtl/>
        </w:rPr>
        <w:t>לגידולו</w:t>
      </w:r>
      <w:r w:rsidRPr="000872D2">
        <w:rPr>
          <w:rtl/>
        </w:rPr>
        <w:t xml:space="preserve"> </w:t>
      </w:r>
      <w:r w:rsidRPr="000872D2">
        <w:rPr>
          <w:rFonts w:hint="cs"/>
          <w:rtl/>
        </w:rPr>
        <w:t>הנורמלי</w:t>
      </w:r>
      <w:r w:rsidRPr="000872D2">
        <w:rPr>
          <w:rtl/>
        </w:rPr>
        <w:t xml:space="preserve"> </w:t>
      </w:r>
      <w:r w:rsidRPr="00825C5C">
        <w:rPr>
          <w:szCs w:val="24"/>
          <w:rtl/>
        </w:rPr>
        <w:t>(</w:t>
      </w:r>
      <w:r w:rsidRPr="00825C5C">
        <w:rPr>
          <w:rFonts w:hint="cs"/>
          <w:szCs w:val="24"/>
          <w:rtl/>
        </w:rPr>
        <w:t>עד</w:t>
      </w:r>
      <w:r w:rsidRPr="00825C5C">
        <w:rPr>
          <w:szCs w:val="24"/>
          <w:rtl/>
        </w:rPr>
        <w:t xml:space="preserve"> </w:t>
      </w:r>
      <w:r w:rsidRPr="00825C5C">
        <w:rPr>
          <w:rFonts w:hint="cs"/>
          <w:szCs w:val="24"/>
          <w:rtl/>
        </w:rPr>
        <w:t>כמה</w:t>
      </w:r>
      <w:r w:rsidRPr="00825C5C">
        <w:rPr>
          <w:szCs w:val="24"/>
          <w:rtl/>
        </w:rPr>
        <w:t xml:space="preserve"> </w:t>
      </w:r>
      <w:r w:rsidRPr="00825C5C">
        <w:rPr>
          <w:rFonts w:hint="cs"/>
          <w:szCs w:val="24"/>
          <w:rtl/>
        </w:rPr>
        <w:t>שאפשר</w:t>
      </w:r>
      <w:r w:rsidRPr="00825C5C">
        <w:rPr>
          <w:szCs w:val="24"/>
          <w:u w:color="008000"/>
          <w:rtl/>
        </w:rPr>
        <w:t>)</w:t>
      </w:r>
      <w:r w:rsidRPr="000872D2">
        <w:rPr>
          <w:rFonts w:hint="cs"/>
          <w:u w:color="008000"/>
          <w:rtl/>
        </w:rPr>
        <w:t xml:space="preserve"> </w:t>
      </w:r>
      <w:r w:rsidRPr="000872D2">
        <w:rPr>
          <w:rFonts w:hint="cs"/>
          <w:rtl/>
        </w:rPr>
        <w:t>של</w:t>
      </w:r>
      <w:r w:rsidRPr="000872D2">
        <w:rPr>
          <w:rtl/>
        </w:rPr>
        <w:t xml:space="preserve"> </w:t>
      </w:r>
      <w:r w:rsidRPr="000872D2">
        <w:rPr>
          <w:rFonts w:hint="cs"/>
          <w:rtl/>
        </w:rPr>
        <w:t>הילד</w:t>
      </w:r>
      <w:r w:rsidRPr="000872D2">
        <w:rPr>
          <w:rtl/>
        </w:rPr>
        <w:t xml:space="preserve">. </w:t>
      </w:r>
    </w:p>
    <w:p w14:paraId="26A5A4BA" w14:textId="77777777" w:rsidR="000872D2" w:rsidRPr="000872D2" w:rsidRDefault="000872D2" w:rsidP="0087005D">
      <w:pPr>
        <w:pStyle w:val="ae"/>
        <w:rPr>
          <w:rtl/>
        </w:rPr>
      </w:pPr>
      <w:r w:rsidRPr="000872D2">
        <w:rPr>
          <w:rFonts w:hint="cs"/>
          <w:rtl/>
        </w:rPr>
        <w:t>לפיכך</w:t>
      </w:r>
      <w:r w:rsidRPr="000872D2">
        <w:rPr>
          <w:rtl/>
        </w:rPr>
        <w:t xml:space="preserve"> </w:t>
      </w:r>
      <w:r w:rsidRPr="000872D2">
        <w:rPr>
          <w:rFonts w:hint="cs"/>
          <w:u w:color="008000"/>
          <w:rtl/>
        </w:rPr>
        <w:t>קיום</w:t>
      </w:r>
      <w:r w:rsidRPr="000872D2">
        <w:rPr>
          <w:u w:color="008000"/>
          <w:rtl/>
        </w:rPr>
        <w:t xml:space="preserve"> </w:t>
      </w:r>
      <w:r w:rsidRPr="000872D2">
        <w:rPr>
          <w:rFonts w:hint="cs"/>
          <w:u w:color="008000"/>
          <w:rtl/>
        </w:rPr>
        <w:t>הסדרי</w:t>
      </w:r>
      <w:r w:rsidRPr="000872D2">
        <w:rPr>
          <w:u w:color="008000"/>
          <w:rtl/>
        </w:rPr>
        <w:t xml:space="preserve"> </w:t>
      </w:r>
      <w:r w:rsidRPr="000872D2">
        <w:rPr>
          <w:rFonts w:hint="cs"/>
          <w:u w:color="008000"/>
          <w:rtl/>
        </w:rPr>
        <w:t>ה</w:t>
      </w:r>
      <w:r w:rsidR="00535BDD">
        <w:rPr>
          <w:rFonts w:hint="cs"/>
          <w:u w:color="008000"/>
          <w:rtl/>
        </w:rPr>
        <w:t>שהות</w:t>
      </w:r>
      <w:r w:rsidRPr="000872D2">
        <w:rPr>
          <w:rtl/>
        </w:rPr>
        <w:t xml:space="preserve"> </w:t>
      </w:r>
      <w:r w:rsidR="00535BDD">
        <w:rPr>
          <w:rFonts w:hint="cs"/>
          <w:u w:color="008000"/>
          <w:rtl/>
        </w:rPr>
        <w:t>ה</w:t>
      </w:r>
      <w:r w:rsidRPr="000872D2">
        <w:rPr>
          <w:rFonts w:hint="cs"/>
          <w:u w:color="008000"/>
          <w:rtl/>
        </w:rPr>
        <w:t>ם</w:t>
      </w:r>
      <w:r w:rsidRPr="000872D2">
        <w:rPr>
          <w:rtl/>
        </w:rPr>
        <w:t xml:space="preserve"> </w:t>
      </w:r>
      <w:r w:rsidRPr="000872D2">
        <w:rPr>
          <w:rFonts w:hint="cs"/>
          <w:rtl/>
        </w:rPr>
        <w:t>בראש</w:t>
      </w:r>
      <w:r w:rsidRPr="000872D2">
        <w:rPr>
          <w:rtl/>
        </w:rPr>
        <w:t xml:space="preserve"> </w:t>
      </w:r>
      <w:r w:rsidRPr="000872D2">
        <w:rPr>
          <w:rFonts w:hint="cs"/>
          <w:rtl/>
        </w:rPr>
        <w:t>ובראשונה</w:t>
      </w:r>
      <w:r w:rsidRPr="000872D2">
        <w:rPr>
          <w:rtl/>
        </w:rPr>
        <w:t xml:space="preserve"> </w:t>
      </w:r>
      <w:r w:rsidRPr="000872D2">
        <w:rPr>
          <w:rFonts w:hint="cs"/>
          <w:rtl/>
        </w:rPr>
        <w:t>לצורך</w:t>
      </w:r>
      <w:r w:rsidRPr="000872D2">
        <w:rPr>
          <w:rtl/>
        </w:rPr>
        <w:t xml:space="preserve"> </w:t>
      </w:r>
      <w:r w:rsidRPr="000872D2">
        <w:rPr>
          <w:rFonts w:hint="cs"/>
          <w:rtl/>
        </w:rPr>
        <w:t>מילוי</w:t>
      </w:r>
      <w:r w:rsidRPr="000872D2">
        <w:rPr>
          <w:rtl/>
        </w:rPr>
        <w:t xml:space="preserve"> </w:t>
      </w:r>
      <w:r w:rsidRPr="000872D2">
        <w:rPr>
          <w:rFonts w:hint="cs"/>
          <w:rtl/>
        </w:rPr>
        <w:t>צ</w:t>
      </w:r>
      <w:r w:rsidR="00535BDD">
        <w:rPr>
          <w:rFonts w:hint="cs"/>
          <w:rtl/>
        </w:rPr>
        <w:t>ו</w:t>
      </w:r>
      <w:r w:rsidRPr="000872D2">
        <w:rPr>
          <w:rFonts w:hint="cs"/>
          <w:rtl/>
        </w:rPr>
        <w:t>רכיהם</w:t>
      </w:r>
      <w:r w:rsidRPr="000872D2">
        <w:rPr>
          <w:rtl/>
        </w:rPr>
        <w:t xml:space="preserve"> </w:t>
      </w:r>
      <w:r w:rsidRPr="000872D2">
        <w:rPr>
          <w:rFonts w:hint="cs"/>
          <w:rtl/>
        </w:rPr>
        <w:t>של</w:t>
      </w:r>
      <w:r w:rsidRPr="000872D2">
        <w:rPr>
          <w:rtl/>
        </w:rPr>
        <w:t xml:space="preserve"> </w:t>
      </w:r>
      <w:r w:rsidRPr="000872D2">
        <w:rPr>
          <w:rFonts w:hint="cs"/>
          <w:rtl/>
        </w:rPr>
        <w:t>הילדים</w:t>
      </w:r>
      <w:r w:rsidR="00535BDD">
        <w:rPr>
          <w:rFonts w:hint="cs"/>
          <w:rtl/>
        </w:rPr>
        <w:t>.</w:t>
      </w:r>
      <w:r w:rsidRPr="000872D2">
        <w:rPr>
          <w:rtl/>
        </w:rPr>
        <w:t xml:space="preserve"> </w:t>
      </w:r>
      <w:r w:rsidR="00535BDD">
        <w:rPr>
          <w:rFonts w:hint="cs"/>
          <w:rtl/>
        </w:rPr>
        <w:t>ו</w:t>
      </w:r>
      <w:r w:rsidRPr="000872D2">
        <w:rPr>
          <w:rFonts w:hint="cs"/>
          <w:rtl/>
        </w:rPr>
        <w:t>אף</w:t>
      </w:r>
      <w:r w:rsidRPr="000872D2">
        <w:rPr>
          <w:rtl/>
        </w:rPr>
        <w:t xml:space="preserve"> </w:t>
      </w:r>
      <w:r w:rsidRPr="000872D2">
        <w:rPr>
          <w:rFonts w:hint="cs"/>
          <w:rtl/>
        </w:rPr>
        <w:t>שאין</w:t>
      </w:r>
      <w:r w:rsidRPr="000872D2">
        <w:rPr>
          <w:rtl/>
        </w:rPr>
        <w:t xml:space="preserve"> </w:t>
      </w:r>
      <w:r w:rsidRPr="000872D2">
        <w:rPr>
          <w:rFonts w:hint="cs"/>
          <w:rtl/>
        </w:rPr>
        <w:t>ספק</w:t>
      </w:r>
      <w:r w:rsidRPr="000872D2">
        <w:rPr>
          <w:rtl/>
        </w:rPr>
        <w:t xml:space="preserve"> </w:t>
      </w:r>
      <w:r w:rsidRPr="000872D2">
        <w:rPr>
          <w:rFonts w:hint="cs"/>
          <w:rtl/>
        </w:rPr>
        <w:t>שזהו</w:t>
      </w:r>
      <w:r w:rsidRPr="000872D2">
        <w:rPr>
          <w:rtl/>
        </w:rPr>
        <w:t xml:space="preserve"> </w:t>
      </w:r>
      <w:r w:rsidRPr="000872D2">
        <w:rPr>
          <w:rFonts w:hint="cs"/>
          <w:rtl/>
        </w:rPr>
        <w:t>רצון</w:t>
      </w:r>
      <w:r w:rsidRPr="000872D2">
        <w:rPr>
          <w:rtl/>
        </w:rPr>
        <w:t xml:space="preserve"> </w:t>
      </w:r>
      <w:r w:rsidRPr="000872D2">
        <w:rPr>
          <w:rFonts w:hint="cs"/>
          <w:rtl/>
        </w:rPr>
        <w:t>טבעי</w:t>
      </w:r>
      <w:r w:rsidRPr="000872D2">
        <w:rPr>
          <w:rtl/>
        </w:rPr>
        <w:t xml:space="preserve"> </w:t>
      </w:r>
      <w:r w:rsidRPr="000872D2">
        <w:rPr>
          <w:rFonts w:hint="cs"/>
          <w:rtl/>
        </w:rPr>
        <w:t>של</w:t>
      </w:r>
      <w:r w:rsidRPr="000872D2">
        <w:rPr>
          <w:rtl/>
        </w:rPr>
        <w:t xml:space="preserve"> </w:t>
      </w:r>
      <w:r w:rsidRPr="000872D2">
        <w:rPr>
          <w:rFonts w:hint="cs"/>
          <w:rtl/>
        </w:rPr>
        <w:t>ההורה</w:t>
      </w:r>
      <w:r w:rsidRPr="000872D2">
        <w:rPr>
          <w:rtl/>
        </w:rPr>
        <w:t xml:space="preserve">, </w:t>
      </w:r>
      <w:r w:rsidRPr="000872D2">
        <w:rPr>
          <w:rFonts w:hint="cs"/>
          <w:rtl/>
        </w:rPr>
        <w:t>וכל</w:t>
      </w:r>
      <w:r w:rsidRPr="000872D2">
        <w:rPr>
          <w:rtl/>
        </w:rPr>
        <w:t xml:space="preserve"> </w:t>
      </w:r>
      <w:r w:rsidRPr="000872D2">
        <w:rPr>
          <w:rFonts w:hint="cs"/>
          <w:rtl/>
        </w:rPr>
        <w:t>אב</w:t>
      </w:r>
      <w:r w:rsidRPr="000872D2">
        <w:rPr>
          <w:rtl/>
        </w:rPr>
        <w:t xml:space="preserve"> </w:t>
      </w:r>
      <w:r w:rsidRPr="000872D2">
        <w:rPr>
          <w:rFonts w:hint="cs"/>
          <w:rtl/>
        </w:rPr>
        <w:t>ואם</w:t>
      </w:r>
      <w:r w:rsidRPr="000872D2">
        <w:rPr>
          <w:rtl/>
        </w:rPr>
        <w:t xml:space="preserve"> </w:t>
      </w:r>
      <w:r w:rsidRPr="000872D2">
        <w:rPr>
          <w:rFonts w:hint="cs"/>
          <w:rtl/>
        </w:rPr>
        <w:t>נורמלים אינם</w:t>
      </w:r>
      <w:r w:rsidRPr="000872D2">
        <w:rPr>
          <w:rtl/>
        </w:rPr>
        <w:t xml:space="preserve"> </w:t>
      </w:r>
      <w:r w:rsidRPr="000872D2">
        <w:rPr>
          <w:rFonts w:hint="cs"/>
          <w:rtl/>
        </w:rPr>
        <w:t>יכולים</w:t>
      </w:r>
      <w:r w:rsidRPr="000872D2">
        <w:rPr>
          <w:rtl/>
        </w:rPr>
        <w:t xml:space="preserve"> </w:t>
      </w:r>
      <w:r w:rsidRPr="000872D2">
        <w:rPr>
          <w:rFonts w:hint="cs"/>
          <w:rtl/>
        </w:rPr>
        <w:t>לעמוד</w:t>
      </w:r>
      <w:r w:rsidRPr="000872D2">
        <w:rPr>
          <w:rtl/>
        </w:rPr>
        <w:t xml:space="preserve"> </w:t>
      </w:r>
      <w:r w:rsidRPr="000872D2">
        <w:rPr>
          <w:rFonts w:hint="cs"/>
          <w:rtl/>
        </w:rPr>
        <w:t>במצב</w:t>
      </w:r>
      <w:r w:rsidRPr="000872D2">
        <w:rPr>
          <w:rtl/>
        </w:rPr>
        <w:t xml:space="preserve"> </w:t>
      </w:r>
      <w:r w:rsidRPr="000872D2">
        <w:rPr>
          <w:rFonts w:hint="cs"/>
          <w:rtl/>
        </w:rPr>
        <w:t>של</w:t>
      </w:r>
      <w:r w:rsidRPr="000872D2">
        <w:rPr>
          <w:rtl/>
        </w:rPr>
        <w:t xml:space="preserve"> </w:t>
      </w:r>
      <w:r w:rsidRPr="000872D2">
        <w:rPr>
          <w:rFonts w:hint="cs"/>
          <w:rtl/>
        </w:rPr>
        <w:t>ניתוק</w:t>
      </w:r>
      <w:r w:rsidRPr="000872D2">
        <w:rPr>
          <w:rtl/>
        </w:rPr>
        <w:t xml:space="preserve"> </w:t>
      </w:r>
      <w:r w:rsidRPr="000872D2">
        <w:rPr>
          <w:rFonts w:hint="cs"/>
          <w:rtl/>
        </w:rPr>
        <w:t>הקשר</w:t>
      </w:r>
      <w:r w:rsidRPr="000872D2">
        <w:rPr>
          <w:rtl/>
        </w:rPr>
        <w:t xml:space="preserve"> </w:t>
      </w:r>
      <w:r w:rsidRPr="000872D2">
        <w:rPr>
          <w:rFonts w:hint="cs"/>
          <w:rtl/>
        </w:rPr>
        <w:t>מילדיהם</w:t>
      </w:r>
      <w:r w:rsidRPr="000872D2">
        <w:rPr>
          <w:rtl/>
        </w:rPr>
        <w:t xml:space="preserve">, </w:t>
      </w:r>
      <w:r w:rsidR="00DD15B1">
        <w:rPr>
          <w:rFonts w:hint="cs"/>
          <w:rtl/>
        </w:rPr>
        <w:t>על כל פנים</w:t>
      </w:r>
      <w:r w:rsidRPr="000872D2">
        <w:rPr>
          <w:rtl/>
        </w:rPr>
        <w:t xml:space="preserve"> </w:t>
      </w:r>
      <w:r w:rsidRPr="000872D2">
        <w:rPr>
          <w:rFonts w:hint="cs"/>
          <w:rtl/>
        </w:rPr>
        <w:t>הסדרי</w:t>
      </w:r>
      <w:r w:rsidRPr="000872D2">
        <w:rPr>
          <w:rtl/>
        </w:rPr>
        <w:t xml:space="preserve"> </w:t>
      </w:r>
      <w:r w:rsidRPr="000872D2">
        <w:rPr>
          <w:rFonts w:hint="cs"/>
          <w:rtl/>
        </w:rPr>
        <w:t>השהות</w:t>
      </w:r>
      <w:r w:rsidRPr="000872D2">
        <w:rPr>
          <w:rtl/>
        </w:rPr>
        <w:t xml:space="preserve"> </w:t>
      </w:r>
      <w:r w:rsidRPr="000872D2">
        <w:rPr>
          <w:rFonts w:hint="cs"/>
          <w:rtl/>
        </w:rPr>
        <w:t>אינם</w:t>
      </w:r>
      <w:r w:rsidRPr="000872D2">
        <w:rPr>
          <w:rtl/>
        </w:rPr>
        <w:t xml:space="preserve"> </w:t>
      </w:r>
      <w:r w:rsidRPr="000872D2">
        <w:rPr>
          <w:rFonts w:hint="cs"/>
          <w:rtl/>
        </w:rPr>
        <w:t>זכותם</w:t>
      </w:r>
      <w:r w:rsidRPr="000872D2">
        <w:rPr>
          <w:rtl/>
        </w:rPr>
        <w:t xml:space="preserve"> </w:t>
      </w:r>
      <w:r w:rsidRPr="000872D2">
        <w:rPr>
          <w:rFonts w:hint="cs"/>
          <w:rtl/>
        </w:rPr>
        <w:t>של</w:t>
      </w:r>
      <w:r w:rsidRPr="000872D2">
        <w:rPr>
          <w:rtl/>
        </w:rPr>
        <w:t xml:space="preserve"> </w:t>
      </w:r>
      <w:r w:rsidRPr="000872D2">
        <w:rPr>
          <w:rFonts w:hint="cs"/>
          <w:rtl/>
        </w:rPr>
        <w:t>ההורים</w:t>
      </w:r>
      <w:r w:rsidRPr="000872D2">
        <w:rPr>
          <w:rtl/>
        </w:rPr>
        <w:t xml:space="preserve"> </w:t>
      </w:r>
      <w:r w:rsidRPr="000872D2">
        <w:rPr>
          <w:rFonts w:hint="cs"/>
          <w:rtl/>
        </w:rPr>
        <w:t>אלא</w:t>
      </w:r>
      <w:r w:rsidRPr="000872D2">
        <w:rPr>
          <w:rtl/>
        </w:rPr>
        <w:t xml:space="preserve"> </w:t>
      </w:r>
      <w:r w:rsidRPr="000872D2">
        <w:rPr>
          <w:rFonts w:hint="cs"/>
          <w:rtl/>
        </w:rPr>
        <w:t>חובתם</w:t>
      </w:r>
      <w:r w:rsidRPr="000872D2">
        <w:rPr>
          <w:rtl/>
        </w:rPr>
        <w:t xml:space="preserve"> </w:t>
      </w:r>
      <w:r w:rsidR="00535BDD">
        <w:rPr>
          <w:rFonts w:hint="cs"/>
          <w:rtl/>
        </w:rPr>
        <w:t>ה</w:t>
      </w:r>
      <w:r w:rsidRPr="000872D2">
        <w:rPr>
          <w:rFonts w:hint="cs"/>
          <w:rtl/>
        </w:rPr>
        <w:t>נקבע</w:t>
      </w:r>
      <w:r w:rsidR="00535BDD">
        <w:rPr>
          <w:rFonts w:hint="cs"/>
          <w:rtl/>
        </w:rPr>
        <w:t>ת</w:t>
      </w:r>
      <w:r w:rsidRPr="000872D2">
        <w:rPr>
          <w:rtl/>
        </w:rPr>
        <w:t xml:space="preserve"> </w:t>
      </w:r>
      <w:r w:rsidRPr="000872D2">
        <w:rPr>
          <w:rFonts w:hint="cs"/>
          <w:rtl/>
        </w:rPr>
        <w:t>לפי</w:t>
      </w:r>
      <w:r w:rsidRPr="000872D2">
        <w:rPr>
          <w:rtl/>
        </w:rPr>
        <w:t xml:space="preserve"> </w:t>
      </w:r>
      <w:r w:rsidRPr="000872D2">
        <w:rPr>
          <w:rFonts w:hint="cs"/>
          <w:rtl/>
        </w:rPr>
        <w:t>טובת</w:t>
      </w:r>
      <w:r w:rsidRPr="000872D2">
        <w:rPr>
          <w:rtl/>
        </w:rPr>
        <w:t xml:space="preserve"> </w:t>
      </w:r>
      <w:r w:rsidRPr="000872D2">
        <w:rPr>
          <w:rFonts w:hint="cs"/>
          <w:rtl/>
        </w:rPr>
        <w:t>הילד</w:t>
      </w:r>
      <w:r w:rsidRPr="000872D2">
        <w:rPr>
          <w:rtl/>
        </w:rPr>
        <w:t>.</w:t>
      </w:r>
      <w:r w:rsidRPr="000872D2">
        <w:rPr>
          <w:rFonts w:hint="cs"/>
          <w:rtl/>
        </w:rPr>
        <w:t xml:space="preserve"> ונראה</w:t>
      </w:r>
      <w:r w:rsidRPr="000872D2">
        <w:rPr>
          <w:rtl/>
        </w:rPr>
        <w:t xml:space="preserve"> </w:t>
      </w:r>
      <w:r w:rsidRPr="000872D2">
        <w:rPr>
          <w:rFonts w:hint="cs"/>
          <w:rtl/>
        </w:rPr>
        <w:t>דקיום</w:t>
      </w:r>
      <w:r w:rsidRPr="000872D2">
        <w:rPr>
          <w:rtl/>
        </w:rPr>
        <w:t xml:space="preserve"> </w:t>
      </w:r>
      <w:r w:rsidRPr="000872D2">
        <w:rPr>
          <w:rFonts w:hint="cs"/>
          <w:rtl/>
        </w:rPr>
        <w:t>הסדרי</w:t>
      </w:r>
      <w:r w:rsidRPr="000872D2">
        <w:rPr>
          <w:rtl/>
        </w:rPr>
        <w:t xml:space="preserve"> </w:t>
      </w:r>
      <w:r w:rsidR="00535BDD">
        <w:rPr>
          <w:rFonts w:hint="cs"/>
          <w:rtl/>
        </w:rPr>
        <w:t xml:space="preserve">שהות </w:t>
      </w:r>
      <w:r w:rsidRPr="000872D2">
        <w:rPr>
          <w:rFonts w:hint="cs"/>
          <w:rtl/>
        </w:rPr>
        <w:t>בין</w:t>
      </w:r>
      <w:r w:rsidRPr="000872D2">
        <w:rPr>
          <w:rtl/>
        </w:rPr>
        <w:t xml:space="preserve"> </w:t>
      </w:r>
      <w:r w:rsidRPr="000872D2">
        <w:rPr>
          <w:rFonts w:hint="cs"/>
          <w:rtl/>
        </w:rPr>
        <w:t>אב</w:t>
      </w:r>
      <w:r w:rsidRPr="000872D2">
        <w:rPr>
          <w:rtl/>
        </w:rPr>
        <w:t xml:space="preserve"> </w:t>
      </w:r>
      <w:r w:rsidRPr="000872D2">
        <w:rPr>
          <w:rFonts w:hint="cs"/>
          <w:rtl/>
        </w:rPr>
        <w:t>לבנו</w:t>
      </w:r>
      <w:r w:rsidRPr="000872D2">
        <w:rPr>
          <w:rtl/>
        </w:rPr>
        <w:t xml:space="preserve"> </w:t>
      </w:r>
      <w:r w:rsidRPr="000872D2">
        <w:rPr>
          <w:rFonts w:hint="cs"/>
          <w:rtl/>
        </w:rPr>
        <w:t>הוא</w:t>
      </w:r>
      <w:r w:rsidRPr="000872D2">
        <w:rPr>
          <w:rtl/>
        </w:rPr>
        <w:t xml:space="preserve"> </w:t>
      </w:r>
      <w:r w:rsidRPr="000872D2">
        <w:rPr>
          <w:rFonts w:hint="cs"/>
          <w:rtl/>
        </w:rPr>
        <w:t>כדי</w:t>
      </w:r>
      <w:r w:rsidRPr="000872D2">
        <w:rPr>
          <w:rtl/>
        </w:rPr>
        <w:t xml:space="preserve"> </w:t>
      </w:r>
      <w:r w:rsidRPr="000872D2">
        <w:rPr>
          <w:rFonts w:hint="cs"/>
          <w:rtl/>
        </w:rPr>
        <w:t>שיקיים</w:t>
      </w:r>
      <w:r w:rsidRPr="000872D2">
        <w:rPr>
          <w:rtl/>
        </w:rPr>
        <w:t xml:space="preserve"> </w:t>
      </w:r>
      <w:r w:rsidRPr="000872D2">
        <w:rPr>
          <w:rFonts w:hint="cs"/>
          <w:rtl/>
        </w:rPr>
        <w:t>חובותיו</w:t>
      </w:r>
      <w:r w:rsidRPr="000872D2">
        <w:rPr>
          <w:rtl/>
        </w:rPr>
        <w:t xml:space="preserve"> </w:t>
      </w:r>
      <w:r w:rsidRPr="000872D2">
        <w:rPr>
          <w:rFonts w:hint="cs"/>
          <w:rtl/>
        </w:rPr>
        <w:t>כלפי</w:t>
      </w:r>
      <w:r w:rsidRPr="000872D2">
        <w:rPr>
          <w:rtl/>
        </w:rPr>
        <w:t xml:space="preserve"> </w:t>
      </w:r>
      <w:r w:rsidRPr="000872D2">
        <w:rPr>
          <w:rFonts w:hint="cs"/>
          <w:rtl/>
        </w:rPr>
        <w:t>בנו וכמו</w:t>
      </w:r>
      <w:r w:rsidRPr="000872D2">
        <w:rPr>
          <w:rtl/>
        </w:rPr>
        <w:t xml:space="preserve"> </w:t>
      </w:r>
      <w:r w:rsidRPr="000872D2">
        <w:rPr>
          <w:rFonts w:hint="cs"/>
          <w:rtl/>
        </w:rPr>
        <w:t>ששנינו</w:t>
      </w:r>
      <w:r w:rsidRPr="000872D2">
        <w:rPr>
          <w:rtl/>
        </w:rPr>
        <w:t xml:space="preserve"> </w:t>
      </w:r>
      <w:r w:rsidR="00535BDD" w:rsidRPr="00825C5C">
        <w:rPr>
          <w:rFonts w:hint="cs"/>
          <w:szCs w:val="24"/>
          <w:rtl/>
        </w:rPr>
        <w:t>(</w:t>
      </w:r>
      <w:r w:rsidRPr="00825C5C">
        <w:rPr>
          <w:rFonts w:hint="cs"/>
          <w:szCs w:val="24"/>
          <w:rtl/>
        </w:rPr>
        <w:t>קידושין</w:t>
      </w:r>
      <w:r w:rsidRPr="00825C5C">
        <w:rPr>
          <w:szCs w:val="24"/>
          <w:rtl/>
        </w:rPr>
        <w:t xml:space="preserve"> </w:t>
      </w:r>
      <w:r w:rsidRPr="00825C5C">
        <w:rPr>
          <w:rFonts w:hint="cs"/>
          <w:szCs w:val="24"/>
          <w:rtl/>
        </w:rPr>
        <w:t>כט</w:t>
      </w:r>
      <w:r w:rsidR="00535BDD" w:rsidRPr="00825C5C">
        <w:rPr>
          <w:rFonts w:hint="cs"/>
          <w:szCs w:val="24"/>
          <w:rtl/>
        </w:rPr>
        <w:t xml:space="preserve">, </w:t>
      </w:r>
      <w:r w:rsidRPr="00825C5C">
        <w:rPr>
          <w:rFonts w:hint="cs"/>
          <w:szCs w:val="24"/>
          <w:rtl/>
        </w:rPr>
        <w:t>א</w:t>
      </w:r>
      <w:r w:rsidR="00535BDD" w:rsidRPr="00825C5C">
        <w:rPr>
          <w:rFonts w:hint="cs"/>
          <w:szCs w:val="24"/>
          <w:rtl/>
        </w:rPr>
        <w:t>)</w:t>
      </w:r>
      <w:r w:rsidRPr="000872D2">
        <w:rPr>
          <w:rtl/>
        </w:rPr>
        <w:t xml:space="preserve"> </w:t>
      </w:r>
      <w:r w:rsidRPr="000872D2">
        <w:rPr>
          <w:rFonts w:hint="cs"/>
          <w:rtl/>
        </w:rPr>
        <w:t>לגבי</w:t>
      </w:r>
      <w:r w:rsidRPr="000872D2">
        <w:rPr>
          <w:rtl/>
        </w:rPr>
        <w:t xml:space="preserve"> </w:t>
      </w:r>
      <w:r w:rsidRPr="000872D2">
        <w:rPr>
          <w:rFonts w:hint="cs"/>
          <w:rtl/>
        </w:rPr>
        <w:t>חובות</w:t>
      </w:r>
      <w:r w:rsidRPr="000872D2">
        <w:rPr>
          <w:rtl/>
        </w:rPr>
        <w:t xml:space="preserve"> </w:t>
      </w:r>
      <w:r w:rsidRPr="000872D2">
        <w:rPr>
          <w:rFonts w:hint="cs"/>
          <w:rtl/>
        </w:rPr>
        <w:t>האב</w:t>
      </w:r>
      <w:r w:rsidRPr="000872D2">
        <w:rPr>
          <w:rtl/>
        </w:rPr>
        <w:t xml:space="preserve">, </w:t>
      </w:r>
      <w:r w:rsidR="0087005D">
        <w:rPr>
          <w:rFonts w:hint="cs"/>
          <w:rtl/>
        </w:rPr>
        <w:t xml:space="preserve">שכשם ש"הבן אצל האב" היינו </w:t>
      </w:r>
      <w:r w:rsidRPr="000872D2">
        <w:rPr>
          <w:rFonts w:hint="cs"/>
          <w:rtl/>
        </w:rPr>
        <w:t>מאחר</w:t>
      </w:r>
      <w:r w:rsidRPr="000872D2">
        <w:rPr>
          <w:rtl/>
        </w:rPr>
        <w:t xml:space="preserve"> </w:t>
      </w:r>
      <w:r w:rsidR="00535BDD">
        <w:rPr>
          <w:rFonts w:hint="cs"/>
          <w:rtl/>
        </w:rPr>
        <w:t>שחיי</w:t>
      </w:r>
      <w:r w:rsidRPr="000872D2">
        <w:rPr>
          <w:rFonts w:hint="cs"/>
          <w:rtl/>
        </w:rPr>
        <w:t>ב</w:t>
      </w:r>
      <w:r w:rsidRPr="000872D2">
        <w:rPr>
          <w:rtl/>
        </w:rPr>
        <w:t xml:space="preserve"> </w:t>
      </w:r>
      <w:r w:rsidRPr="000872D2">
        <w:rPr>
          <w:rFonts w:hint="cs"/>
          <w:rtl/>
        </w:rPr>
        <w:t>האב</w:t>
      </w:r>
      <w:r w:rsidRPr="000872D2">
        <w:rPr>
          <w:rtl/>
        </w:rPr>
        <w:t xml:space="preserve"> </w:t>
      </w:r>
      <w:r w:rsidRPr="000872D2">
        <w:rPr>
          <w:rFonts w:hint="cs"/>
          <w:rtl/>
        </w:rPr>
        <w:t>ללמד</w:t>
      </w:r>
      <w:r w:rsidR="00535BDD">
        <w:rPr>
          <w:rFonts w:hint="cs"/>
          <w:rtl/>
        </w:rPr>
        <w:t xml:space="preserve"> את</w:t>
      </w:r>
      <w:r w:rsidRPr="000872D2">
        <w:rPr>
          <w:rtl/>
        </w:rPr>
        <w:t xml:space="preserve"> </w:t>
      </w:r>
      <w:r w:rsidRPr="000872D2">
        <w:rPr>
          <w:rFonts w:hint="cs"/>
          <w:rtl/>
        </w:rPr>
        <w:t>בנו</w:t>
      </w:r>
      <w:r w:rsidRPr="000872D2">
        <w:rPr>
          <w:rtl/>
        </w:rPr>
        <w:t xml:space="preserve"> </w:t>
      </w:r>
      <w:r w:rsidRPr="000872D2">
        <w:rPr>
          <w:rFonts w:hint="cs"/>
          <w:rtl/>
        </w:rPr>
        <w:t>תורה</w:t>
      </w:r>
      <w:r w:rsidRPr="000872D2">
        <w:rPr>
          <w:rtl/>
        </w:rPr>
        <w:t xml:space="preserve"> </w:t>
      </w:r>
      <w:r w:rsidRPr="000872D2">
        <w:rPr>
          <w:rFonts w:hint="cs"/>
          <w:rtl/>
        </w:rPr>
        <w:t>וכן</w:t>
      </w:r>
      <w:r w:rsidRPr="000872D2">
        <w:rPr>
          <w:rtl/>
        </w:rPr>
        <w:t xml:space="preserve"> </w:t>
      </w:r>
      <w:r w:rsidRPr="000872D2">
        <w:rPr>
          <w:rFonts w:hint="cs"/>
          <w:rtl/>
        </w:rPr>
        <w:t>אומנות</w:t>
      </w:r>
      <w:r w:rsidRPr="000872D2">
        <w:rPr>
          <w:rtl/>
        </w:rPr>
        <w:t xml:space="preserve"> </w:t>
      </w:r>
      <w:r w:rsidR="0087005D">
        <w:rPr>
          <w:rFonts w:hint="cs"/>
          <w:rtl/>
        </w:rPr>
        <w:t>ו</w:t>
      </w:r>
      <w:r w:rsidRPr="000872D2">
        <w:rPr>
          <w:rFonts w:hint="cs"/>
          <w:rtl/>
        </w:rPr>
        <w:t>אינו</w:t>
      </w:r>
      <w:r w:rsidRPr="000872D2">
        <w:rPr>
          <w:rtl/>
        </w:rPr>
        <w:t xml:space="preserve"> </w:t>
      </w:r>
      <w:r w:rsidRPr="000872D2">
        <w:rPr>
          <w:rFonts w:hint="cs"/>
          <w:rtl/>
        </w:rPr>
        <w:t>יכול</w:t>
      </w:r>
      <w:r w:rsidRPr="000872D2">
        <w:rPr>
          <w:rtl/>
        </w:rPr>
        <w:t xml:space="preserve"> </w:t>
      </w:r>
      <w:r w:rsidRPr="000872D2">
        <w:rPr>
          <w:rFonts w:hint="cs"/>
          <w:rtl/>
        </w:rPr>
        <w:t>לעשות</w:t>
      </w:r>
      <w:r w:rsidRPr="000872D2">
        <w:rPr>
          <w:rtl/>
        </w:rPr>
        <w:t xml:space="preserve"> </w:t>
      </w:r>
      <w:r w:rsidRPr="000872D2">
        <w:rPr>
          <w:rFonts w:hint="cs"/>
          <w:rtl/>
        </w:rPr>
        <w:t>כן</w:t>
      </w:r>
      <w:r w:rsidRPr="000872D2">
        <w:rPr>
          <w:rtl/>
        </w:rPr>
        <w:t xml:space="preserve"> </w:t>
      </w:r>
      <w:r w:rsidRPr="000872D2">
        <w:rPr>
          <w:rFonts w:hint="cs"/>
          <w:rtl/>
        </w:rPr>
        <w:t>אלא</w:t>
      </w:r>
      <w:r w:rsidRPr="000872D2">
        <w:rPr>
          <w:rtl/>
        </w:rPr>
        <w:t xml:space="preserve"> </w:t>
      </w:r>
      <w:r w:rsidRPr="000872D2">
        <w:rPr>
          <w:rFonts w:hint="cs"/>
          <w:rtl/>
        </w:rPr>
        <w:t>כשהבן</w:t>
      </w:r>
      <w:r w:rsidRPr="000872D2">
        <w:rPr>
          <w:rtl/>
        </w:rPr>
        <w:t xml:space="preserve"> </w:t>
      </w:r>
      <w:r w:rsidRPr="000872D2">
        <w:rPr>
          <w:rFonts w:hint="cs"/>
          <w:rtl/>
        </w:rPr>
        <w:t>נמצא</w:t>
      </w:r>
      <w:r w:rsidRPr="000872D2">
        <w:rPr>
          <w:rtl/>
        </w:rPr>
        <w:t xml:space="preserve"> </w:t>
      </w:r>
      <w:r w:rsidRPr="000872D2">
        <w:rPr>
          <w:rFonts w:hint="cs"/>
          <w:rtl/>
        </w:rPr>
        <w:t>במשמורת</w:t>
      </w:r>
      <w:r w:rsidRPr="000872D2">
        <w:rPr>
          <w:rtl/>
        </w:rPr>
        <w:t xml:space="preserve"> </w:t>
      </w:r>
      <w:r w:rsidRPr="000872D2">
        <w:rPr>
          <w:rFonts w:hint="cs"/>
          <w:rtl/>
        </w:rPr>
        <w:t>האב</w:t>
      </w:r>
      <w:r w:rsidRPr="000872D2">
        <w:rPr>
          <w:rtl/>
        </w:rPr>
        <w:t xml:space="preserve"> </w:t>
      </w:r>
      <w:r w:rsidRPr="000872D2">
        <w:rPr>
          <w:rFonts w:hint="cs"/>
          <w:rtl/>
        </w:rPr>
        <w:t>וכסברת</w:t>
      </w:r>
      <w:r w:rsidRPr="000872D2">
        <w:rPr>
          <w:rtl/>
        </w:rPr>
        <w:t xml:space="preserve"> </w:t>
      </w:r>
      <w:r w:rsidRPr="000872D2">
        <w:rPr>
          <w:rFonts w:hint="cs"/>
          <w:rtl/>
        </w:rPr>
        <w:t>הראב</w:t>
      </w:r>
      <w:r w:rsidRPr="000872D2">
        <w:rPr>
          <w:rtl/>
        </w:rPr>
        <w:t>"</w:t>
      </w:r>
      <w:r w:rsidRPr="000872D2">
        <w:rPr>
          <w:rFonts w:hint="cs"/>
          <w:rtl/>
        </w:rPr>
        <w:t>ד</w:t>
      </w:r>
      <w:r w:rsidRPr="000872D2">
        <w:rPr>
          <w:rtl/>
        </w:rPr>
        <w:t xml:space="preserve"> </w:t>
      </w:r>
      <w:r w:rsidRPr="000872D2">
        <w:rPr>
          <w:rFonts w:hint="cs"/>
          <w:rtl/>
        </w:rPr>
        <w:t>ב</w:t>
      </w:r>
      <w:r w:rsidR="00DA693E">
        <w:rPr>
          <w:rFonts w:hint="cs"/>
          <w:rtl/>
        </w:rPr>
        <w:t>הלכות</w:t>
      </w:r>
      <w:r w:rsidRPr="000872D2">
        <w:rPr>
          <w:rtl/>
        </w:rPr>
        <w:t xml:space="preserve"> </w:t>
      </w:r>
      <w:r w:rsidRPr="000872D2">
        <w:rPr>
          <w:rFonts w:hint="cs"/>
          <w:rtl/>
        </w:rPr>
        <w:t>אישות</w:t>
      </w:r>
      <w:r w:rsidRPr="000872D2">
        <w:rPr>
          <w:rtl/>
        </w:rPr>
        <w:t xml:space="preserve"> </w:t>
      </w:r>
      <w:r w:rsidR="00535BDD" w:rsidRPr="00825C5C">
        <w:rPr>
          <w:rFonts w:hint="cs"/>
          <w:szCs w:val="24"/>
          <w:rtl/>
        </w:rPr>
        <w:t>(</w:t>
      </w:r>
      <w:r w:rsidR="00DA693E" w:rsidRPr="00825C5C">
        <w:rPr>
          <w:rFonts w:hint="cs"/>
          <w:szCs w:val="24"/>
          <w:rtl/>
        </w:rPr>
        <w:t xml:space="preserve">פרק </w:t>
      </w:r>
      <w:r w:rsidR="00535BDD" w:rsidRPr="00825C5C">
        <w:rPr>
          <w:rFonts w:hint="cs"/>
          <w:szCs w:val="24"/>
          <w:rtl/>
        </w:rPr>
        <w:t>כ</w:t>
      </w:r>
      <w:r w:rsidRPr="00825C5C">
        <w:rPr>
          <w:rFonts w:hint="cs"/>
          <w:szCs w:val="24"/>
          <w:rtl/>
        </w:rPr>
        <w:t>א ה</w:t>
      </w:r>
      <w:r w:rsidR="00535BDD" w:rsidRPr="00825C5C">
        <w:rPr>
          <w:rFonts w:hint="cs"/>
          <w:szCs w:val="24"/>
          <w:rtl/>
        </w:rPr>
        <w:t>לכה י</w:t>
      </w:r>
      <w:r w:rsidRPr="00825C5C">
        <w:rPr>
          <w:rFonts w:hint="cs"/>
          <w:szCs w:val="24"/>
          <w:rtl/>
        </w:rPr>
        <w:t>ז</w:t>
      </w:r>
      <w:r w:rsidR="00535BDD" w:rsidRPr="00825C5C">
        <w:rPr>
          <w:rFonts w:hint="cs"/>
          <w:szCs w:val="24"/>
          <w:rtl/>
        </w:rPr>
        <w:t>)</w:t>
      </w:r>
      <w:r w:rsidR="0087005D">
        <w:rPr>
          <w:rFonts w:hint="cs"/>
          <w:rtl/>
        </w:rPr>
        <w:t xml:space="preserve"> </w:t>
      </w:r>
      <w:r w:rsidR="0087005D">
        <w:rPr>
          <w:rtl/>
        </w:rPr>
        <w:t>–</w:t>
      </w:r>
      <w:r w:rsidRPr="000872D2">
        <w:rPr>
          <w:rtl/>
        </w:rPr>
        <w:t xml:space="preserve"> </w:t>
      </w:r>
      <w:r w:rsidR="0087005D">
        <w:rPr>
          <w:rFonts w:hint="cs"/>
          <w:rtl/>
        </w:rPr>
        <w:t>כך</w:t>
      </w:r>
      <w:r w:rsidRPr="000872D2">
        <w:rPr>
          <w:rtl/>
        </w:rPr>
        <w:t xml:space="preserve"> </w:t>
      </w:r>
      <w:r w:rsidRPr="000872D2">
        <w:rPr>
          <w:rFonts w:hint="cs"/>
          <w:rtl/>
        </w:rPr>
        <w:t>במקום</w:t>
      </w:r>
      <w:r w:rsidRPr="000872D2">
        <w:rPr>
          <w:rtl/>
        </w:rPr>
        <w:t xml:space="preserve"> </w:t>
      </w:r>
      <w:r w:rsidRPr="000872D2">
        <w:rPr>
          <w:rFonts w:hint="cs"/>
          <w:rtl/>
        </w:rPr>
        <w:t>שדברים</w:t>
      </w:r>
      <w:r w:rsidRPr="000872D2">
        <w:rPr>
          <w:rtl/>
        </w:rPr>
        <w:t xml:space="preserve"> </w:t>
      </w:r>
      <w:r w:rsidRPr="000872D2">
        <w:rPr>
          <w:rFonts w:hint="cs"/>
          <w:rtl/>
        </w:rPr>
        <w:t>אלו</w:t>
      </w:r>
      <w:r w:rsidRPr="000872D2">
        <w:rPr>
          <w:rtl/>
        </w:rPr>
        <w:t xml:space="preserve"> </w:t>
      </w:r>
      <w:r w:rsidRPr="000872D2">
        <w:rPr>
          <w:rFonts w:hint="cs"/>
          <w:rtl/>
        </w:rPr>
        <w:t>יכולים</w:t>
      </w:r>
      <w:r w:rsidRPr="000872D2">
        <w:rPr>
          <w:rtl/>
        </w:rPr>
        <w:t xml:space="preserve"> </w:t>
      </w:r>
      <w:r w:rsidRPr="000872D2">
        <w:rPr>
          <w:rFonts w:hint="cs"/>
          <w:rtl/>
        </w:rPr>
        <w:t>להתקיים</w:t>
      </w:r>
      <w:r w:rsidRPr="000872D2">
        <w:rPr>
          <w:rtl/>
        </w:rPr>
        <w:t xml:space="preserve"> </w:t>
      </w:r>
      <w:r w:rsidRPr="000872D2">
        <w:rPr>
          <w:rFonts w:hint="cs"/>
          <w:rtl/>
        </w:rPr>
        <w:t>גם</w:t>
      </w:r>
      <w:r w:rsidRPr="000872D2">
        <w:rPr>
          <w:rtl/>
        </w:rPr>
        <w:t xml:space="preserve"> </w:t>
      </w:r>
      <w:r w:rsidRPr="000872D2">
        <w:rPr>
          <w:rFonts w:hint="cs"/>
          <w:rtl/>
        </w:rPr>
        <w:t>ללא</w:t>
      </w:r>
      <w:r w:rsidRPr="000872D2">
        <w:rPr>
          <w:rtl/>
        </w:rPr>
        <w:t xml:space="preserve"> </w:t>
      </w:r>
      <w:r w:rsidRPr="000872D2">
        <w:rPr>
          <w:rFonts w:hint="cs"/>
          <w:rtl/>
        </w:rPr>
        <w:t>משמורת</w:t>
      </w:r>
      <w:r w:rsidRPr="000872D2">
        <w:rPr>
          <w:rtl/>
        </w:rPr>
        <w:t xml:space="preserve">, </w:t>
      </w:r>
      <w:r w:rsidRPr="000872D2">
        <w:rPr>
          <w:rFonts w:hint="cs"/>
          <w:rtl/>
        </w:rPr>
        <w:t>אין</w:t>
      </w:r>
      <w:r w:rsidRPr="000872D2">
        <w:rPr>
          <w:rtl/>
        </w:rPr>
        <w:t xml:space="preserve"> </w:t>
      </w:r>
      <w:r w:rsidRPr="000872D2">
        <w:rPr>
          <w:rFonts w:hint="cs"/>
          <w:rtl/>
        </w:rPr>
        <w:t>ספק</w:t>
      </w:r>
      <w:r w:rsidRPr="000872D2">
        <w:rPr>
          <w:rtl/>
        </w:rPr>
        <w:t xml:space="preserve"> </w:t>
      </w:r>
      <w:r w:rsidRPr="000872D2">
        <w:rPr>
          <w:rFonts w:hint="cs"/>
          <w:rtl/>
        </w:rPr>
        <w:t>שהסדרי</w:t>
      </w:r>
      <w:r w:rsidRPr="000872D2">
        <w:rPr>
          <w:rtl/>
        </w:rPr>
        <w:t xml:space="preserve"> </w:t>
      </w:r>
      <w:r w:rsidRPr="000872D2">
        <w:rPr>
          <w:rFonts w:hint="cs"/>
          <w:rtl/>
        </w:rPr>
        <w:t>השהות</w:t>
      </w:r>
      <w:r w:rsidRPr="000872D2">
        <w:rPr>
          <w:rtl/>
        </w:rPr>
        <w:t xml:space="preserve"> </w:t>
      </w:r>
      <w:r w:rsidRPr="000872D2">
        <w:rPr>
          <w:rFonts w:hint="cs"/>
          <w:rtl/>
        </w:rPr>
        <w:t>נעשים</w:t>
      </w:r>
      <w:r w:rsidRPr="000872D2">
        <w:rPr>
          <w:rtl/>
        </w:rPr>
        <w:t xml:space="preserve"> </w:t>
      </w:r>
      <w:r w:rsidRPr="000872D2">
        <w:rPr>
          <w:rFonts w:hint="cs"/>
          <w:rtl/>
        </w:rPr>
        <w:t>לצורך</w:t>
      </w:r>
      <w:r w:rsidRPr="000872D2">
        <w:rPr>
          <w:rtl/>
        </w:rPr>
        <w:t xml:space="preserve"> </w:t>
      </w:r>
      <w:r w:rsidRPr="000872D2">
        <w:rPr>
          <w:rFonts w:hint="cs"/>
          <w:rtl/>
        </w:rPr>
        <w:t>קיום</w:t>
      </w:r>
      <w:r w:rsidRPr="000872D2">
        <w:rPr>
          <w:rtl/>
        </w:rPr>
        <w:t xml:space="preserve"> </w:t>
      </w:r>
      <w:r w:rsidRPr="000872D2">
        <w:rPr>
          <w:rFonts w:hint="cs"/>
          <w:rtl/>
        </w:rPr>
        <w:t>חובות</w:t>
      </w:r>
      <w:r w:rsidRPr="000872D2">
        <w:rPr>
          <w:rtl/>
        </w:rPr>
        <w:t xml:space="preserve"> </w:t>
      </w:r>
      <w:r w:rsidRPr="000872D2">
        <w:rPr>
          <w:rFonts w:hint="cs"/>
          <w:rtl/>
        </w:rPr>
        <w:t>האב</w:t>
      </w:r>
      <w:r w:rsidRPr="000872D2">
        <w:rPr>
          <w:rtl/>
        </w:rPr>
        <w:t xml:space="preserve"> </w:t>
      </w:r>
      <w:r w:rsidRPr="000872D2">
        <w:rPr>
          <w:rFonts w:hint="cs"/>
          <w:rtl/>
        </w:rPr>
        <w:t>כלפי</w:t>
      </w:r>
      <w:r w:rsidRPr="000872D2">
        <w:rPr>
          <w:rtl/>
        </w:rPr>
        <w:t xml:space="preserve"> </w:t>
      </w:r>
      <w:r w:rsidRPr="000872D2">
        <w:rPr>
          <w:rFonts w:hint="cs"/>
          <w:rtl/>
        </w:rPr>
        <w:t>בנו</w:t>
      </w:r>
      <w:r w:rsidRPr="000872D2">
        <w:rPr>
          <w:rtl/>
        </w:rPr>
        <w:t>.</w:t>
      </w:r>
      <w:r w:rsidRPr="000872D2">
        <w:rPr>
          <w:rFonts w:hint="cs"/>
          <w:rtl/>
        </w:rPr>
        <w:t xml:space="preserve"> </w:t>
      </w:r>
    </w:p>
    <w:p w14:paraId="3BAD4C96" w14:textId="77777777" w:rsidR="000872D2" w:rsidRPr="000872D2" w:rsidRDefault="000872D2" w:rsidP="0087005D">
      <w:pPr>
        <w:pStyle w:val="ae"/>
        <w:rPr>
          <w:rtl/>
        </w:rPr>
      </w:pPr>
      <w:r w:rsidRPr="000872D2">
        <w:rPr>
          <w:rFonts w:hint="cs"/>
          <w:rtl/>
        </w:rPr>
        <w:t>ועיין</w:t>
      </w:r>
      <w:r w:rsidRPr="000872D2">
        <w:rPr>
          <w:rtl/>
        </w:rPr>
        <w:t xml:space="preserve"> </w:t>
      </w:r>
      <w:r w:rsidRPr="000872D2">
        <w:rPr>
          <w:rFonts w:hint="cs"/>
          <w:rtl/>
        </w:rPr>
        <w:t>בתשובת</w:t>
      </w:r>
      <w:r w:rsidRPr="000872D2">
        <w:rPr>
          <w:rtl/>
        </w:rPr>
        <w:t xml:space="preserve"> </w:t>
      </w:r>
      <w:r w:rsidRPr="000872D2">
        <w:rPr>
          <w:rFonts w:hint="cs"/>
          <w:rtl/>
        </w:rPr>
        <w:t>מהרשד</w:t>
      </w:r>
      <w:r w:rsidRPr="000872D2">
        <w:rPr>
          <w:rtl/>
        </w:rPr>
        <w:t>"</w:t>
      </w:r>
      <w:r w:rsidRPr="000872D2">
        <w:rPr>
          <w:rFonts w:hint="cs"/>
          <w:rtl/>
        </w:rPr>
        <w:t>ם</w:t>
      </w:r>
      <w:r w:rsidRPr="000872D2">
        <w:rPr>
          <w:rtl/>
        </w:rPr>
        <w:t xml:space="preserve"> </w:t>
      </w:r>
      <w:r w:rsidRPr="00825C5C">
        <w:rPr>
          <w:rFonts w:hint="cs"/>
          <w:sz w:val="24"/>
          <w:szCs w:val="24"/>
          <w:rtl/>
        </w:rPr>
        <w:t>(בח</w:t>
      </w:r>
      <w:r w:rsidR="0087005D" w:rsidRPr="00825C5C">
        <w:rPr>
          <w:rFonts w:hint="cs"/>
          <w:sz w:val="24"/>
          <w:szCs w:val="24"/>
          <w:rtl/>
        </w:rPr>
        <w:t>לק</w:t>
      </w:r>
      <w:r w:rsidRPr="00825C5C">
        <w:rPr>
          <w:sz w:val="24"/>
          <w:szCs w:val="24"/>
          <w:rtl/>
        </w:rPr>
        <w:t xml:space="preserve"> </w:t>
      </w:r>
      <w:r w:rsidRPr="00825C5C">
        <w:rPr>
          <w:rFonts w:hint="cs"/>
          <w:sz w:val="24"/>
          <w:szCs w:val="24"/>
          <w:rtl/>
        </w:rPr>
        <w:t>א</w:t>
      </w:r>
      <w:r w:rsidR="0087005D" w:rsidRPr="00825C5C">
        <w:rPr>
          <w:rFonts w:hint="cs"/>
          <w:sz w:val="24"/>
          <w:szCs w:val="24"/>
          <w:rtl/>
        </w:rPr>
        <w:t xml:space="preserve">בן </w:t>
      </w:r>
      <w:r w:rsidRPr="00825C5C">
        <w:rPr>
          <w:rFonts w:hint="cs"/>
          <w:sz w:val="24"/>
          <w:szCs w:val="24"/>
          <w:rtl/>
        </w:rPr>
        <w:t>העז</w:t>
      </w:r>
      <w:r w:rsidR="0087005D" w:rsidRPr="00825C5C">
        <w:rPr>
          <w:rFonts w:hint="cs"/>
          <w:sz w:val="24"/>
          <w:szCs w:val="24"/>
          <w:rtl/>
        </w:rPr>
        <w:t>ר</w:t>
      </w:r>
      <w:r w:rsidRPr="00825C5C">
        <w:rPr>
          <w:sz w:val="24"/>
          <w:szCs w:val="24"/>
          <w:rtl/>
        </w:rPr>
        <w:t xml:space="preserve"> </w:t>
      </w:r>
      <w:r w:rsidRPr="00825C5C">
        <w:rPr>
          <w:rFonts w:hint="cs"/>
          <w:sz w:val="24"/>
          <w:szCs w:val="24"/>
          <w:rtl/>
        </w:rPr>
        <w:t>ס</w:t>
      </w:r>
      <w:r w:rsidR="0087005D" w:rsidRPr="00825C5C">
        <w:rPr>
          <w:rFonts w:hint="cs"/>
          <w:sz w:val="24"/>
          <w:szCs w:val="24"/>
          <w:rtl/>
        </w:rPr>
        <w:t>ימן</w:t>
      </w:r>
      <w:r w:rsidRPr="00825C5C">
        <w:rPr>
          <w:sz w:val="24"/>
          <w:szCs w:val="24"/>
          <w:rtl/>
        </w:rPr>
        <w:t xml:space="preserve"> </w:t>
      </w:r>
      <w:r w:rsidRPr="00825C5C">
        <w:rPr>
          <w:rFonts w:hint="cs"/>
          <w:sz w:val="24"/>
          <w:szCs w:val="24"/>
          <w:rtl/>
        </w:rPr>
        <w:t>קכג)</w:t>
      </w:r>
      <w:r w:rsidRPr="000872D2">
        <w:rPr>
          <w:sz w:val="24"/>
          <w:szCs w:val="24"/>
          <w:rtl/>
        </w:rPr>
        <w:t xml:space="preserve"> </w:t>
      </w:r>
      <w:r w:rsidRPr="000872D2">
        <w:rPr>
          <w:rFonts w:hint="cs"/>
          <w:rtl/>
        </w:rPr>
        <w:t>שנשאל</w:t>
      </w:r>
      <w:r w:rsidRPr="000872D2">
        <w:rPr>
          <w:rtl/>
        </w:rPr>
        <w:t xml:space="preserve"> </w:t>
      </w:r>
      <w:r w:rsidRPr="000872D2">
        <w:rPr>
          <w:rFonts w:hint="cs"/>
          <w:rtl/>
        </w:rPr>
        <w:t>על</w:t>
      </w:r>
      <w:r w:rsidRPr="000872D2">
        <w:rPr>
          <w:rtl/>
        </w:rPr>
        <w:t xml:space="preserve"> </w:t>
      </w:r>
      <w:r w:rsidRPr="000872D2">
        <w:rPr>
          <w:rFonts w:hint="cs"/>
          <w:rtl/>
        </w:rPr>
        <w:t>אם</w:t>
      </w:r>
      <w:r w:rsidRPr="000872D2">
        <w:rPr>
          <w:rtl/>
        </w:rPr>
        <w:t xml:space="preserve"> </w:t>
      </w:r>
      <w:r w:rsidRPr="000872D2">
        <w:rPr>
          <w:rFonts w:hint="cs"/>
          <w:rtl/>
        </w:rPr>
        <w:t>שרצונה</w:t>
      </w:r>
      <w:r w:rsidRPr="000872D2">
        <w:rPr>
          <w:rtl/>
        </w:rPr>
        <w:t xml:space="preserve"> </w:t>
      </w:r>
      <w:r w:rsidRPr="000872D2">
        <w:rPr>
          <w:rFonts w:hint="cs"/>
          <w:rtl/>
        </w:rPr>
        <w:t>לעזוב</w:t>
      </w:r>
      <w:r w:rsidRPr="000872D2">
        <w:rPr>
          <w:rtl/>
        </w:rPr>
        <w:t xml:space="preserve"> </w:t>
      </w:r>
      <w:r w:rsidR="0087005D">
        <w:rPr>
          <w:rFonts w:hint="cs"/>
          <w:rtl/>
        </w:rPr>
        <w:t xml:space="preserve">את </w:t>
      </w:r>
      <w:r w:rsidRPr="000872D2">
        <w:rPr>
          <w:rFonts w:hint="cs"/>
          <w:rtl/>
        </w:rPr>
        <w:t>מקום</w:t>
      </w:r>
      <w:r w:rsidRPr="000872D2">
        <w:rPr>
          <w:rtl/>
        </w:rPr>
        <w:t xml:space="preserve"> </w:t>
      </w:r>
      <w:r w:rsidRPr="000872D2">
        <w:rPr>
          <w:rFonts w:hint="cs"/>
          <w:rtl/>
        </w:rPr>
        <w:t>מגוריה</w:t>
      </w:r>
      <w:r w:rsidR="0087005D">
        <w:rPr>
          <w:rFonts w:hint="cs"/>
          <w:rtl/>
        </w:rPr>
        <w:t xml:space="preserve"> שמ</w:t>
      </w:r>
      <w:r w:rsidRPr="000872D2">
        <w:rPr>
          <w:rFonts w:hint="cs"/>
          <w:rtl/>
        </w:rPr>
        <w:t>זמן</w:t>
      </w:r>
      <w:r w:rsidRPr="000872D2">
        <w:rPr>
          <w:rtl/>
        </w:rPr>
        <w:t xml:space="preserve"> </w:t>
      </w:r>
      <w:r w:rsidRPr="000872D2">
        <w:rPr>
          <w:rFonts w:hint="cs"/>
          <w:rtl/>
        </w:rPr>
        <w:t>הנישואים</w:t>
      </w:r>
      <w:r w:rsidRPr="000872D2">
        <w:rPr>
          <w:rtl/>
        </w:rPr>
        <w:t xml:space="preserve">, </w:t>
      </w:r>
      <w:r w:rsidRPr="000872D2">
        <w:rPr>
          <w:rFonts w:hint="cs"/>
          <w:rtl/>
        </w:rPr>
        <w:t>מקום</w:t>
      </w:r>
      <w:r w:rsidRPr="000872D2">
        <w:rPr>
          <w:rtl/>
        </w:rPr>
        <w:t xml:space="preserve"> </w:t>
      </w:r>
      <w:r w:rsidR="0087005D">
        <w:rPr>
          <w:rFonts w:hint="cs"/>
          <w:rtl/>
        </w:rPr>
        <w:t>ש</w:t>
      </w:r>
      <w:r w:rsidRPr="000872D2">
        <w:rPr>
          <w:rFonts w:hint="cs"/>
          <w:rtl/>
        </w:rPr>
        <w:t>בו</w:t>
      </w:r>
      <w:r w:rsidRPr="000872D2">
        <w:rPr>
          <w:rtl/>
        </w:rPr>
        <w:t xml:space="preserve"> </w:t>
      </w:r>
      <w:r w:rsidRPr="000872D2">
        <w:rPr>
          <w:rFonts w:hint="cs"/>
          <w:rtl/>
        </w:rPr>
        <w:t>גרה</w:t>
      </w:r>
      <w:r w:rsidRPr="000872D2">
        <w:rPr>
          <w:rtl/>
        </w:rPr>
        <w:t xml:space="preserve"> </w:t>
      </w:r>
      <w:r w:rsidRPr="000872D2">
        <w:rPr>
          <w:rFonts w:hint="cs"/>
          <w:rtl/>
        </w:rPr>
        <w:t>משפחתו</w:t>
      </w:r>
      <w:r w:rsidRPr="000872D2">
        <w:rPr>
          <w:rtl/>
        </w:rPr>
        <w:t xml:space="preserve"> </w:t>
      </w:r>
      <w:r w:rsidRPr="000872D2">
        <w:rPr>
          <w:rFonts w:hint="cs"/>
          <w:rtl/>
        </w:rPr>
        <w:t>של</w:t>
      </w:r>
      <w:r w:rsidRPr="000872D2">
        <w:rPr>
          <w:rtl/>
        </w:rPr>
        <w:t xml:space="preserve"> </w:t>
      </w:r>
      <w:r w:rsidRPr="000872D2">
        <w:rPr>
          <w:rFonts w:hint="cs"/>
          <w:rtl/>
        </w:rPr>
        <w:t>האב</w:t>
      </w:r>
      <w:r w:rsidRPr="000872D2">
        <w:rPr>
          <w:rtl/>
        </w:rPr>
        <w:t xml:space="preserve">, </w:t>
      </w:r>
      <w:r w:rsidRPr="000872D2">
        <w:rPr>
          <w:rFonts w:hint="cs"/>
          <w:rtl/>
        </w:rPr>
        <w:t>ורוצה</w:t>
      </w:r>
      <w:r w:rsidRPr="000872D2">
        <w:rPr>
          <w:rtl/>
        </w:rPr>
        <w:t xml:space="preserve"> </w:t>
      </w:r>
      <w:r w:rsidRPr="000872D2">
        <w:rPr>
          <w:rFonts w:hint="cs"/>
          <w:rtl/>
        </w:rPr>
        <w:t>לקחת</w:t>
      </w:r>
      <w:r w:rsidRPr="000872D2">
        <w:rPr>
          <w:rtl/>
        </w:rPr>
        <w:t xml:space="preserve"> </w:t>
      </w:r>
      <w:r w:rsidRPr="000872D2">
        <w:rPr>
          <w:rFonts w:hint="cs"/>
          <w:rtl/>
        </w:rPr>
        <w:t>את</w:t>
      </w:r>
      <w:r w:rsidRPr="000872D2">
        <w:rPr>
          <w:rtl/>
        </w:rPr>
        <w:t xml:space="preserve"> </w:t>
      </w:r>
      <w:r w:rsidRPr="000872D2">
        <w:rPr>
          <w:rFonts w:hint="cs"/>
          <w:rtl/>
        </w:rPr>
        <w:t>בתה</w:t>
      </w:r>
      <w:r w:rsidRPr="000872D2">
        <w:rPr>
          <w:rtl/>
        </w:rPr>
        <w:t xml:space="preserve"> </w:t>
      </w:r>
      <w:r w:rsidRPr="000872D2">
        <w:rPr>
          <w:rFonts w:hint="cs"/>
          <w:rtl/>
        </w:rPr>
        <w:t>עמה</w:t>
      </w:r>
      <w:r w:rsidRPr="000872D2">
        <w:rPr>
          <w:rtl/>
        </w:rPr>
        <w:t xml:space="preserve"> </w:t>
      </w:r>
      <w:r w:rsidRPr="000872D2">
        <w:rPr>
          <w:rFonts w:hint="cs"/>
          <w:rtl/>
        </w:rPr>
        <w:t>בהסתמך</w:t>
      </w:r>
      <w:r w:rsidRPr="000872D2">
        <w:rPr>
          <w:rtl/>
        </w:rPr>
        <w:t xml:space="preserve"> </w:t>
      </w:r>
      <w:r w:rsidRPr="000872D2">
        <w:rPr>
          <w:rFonts w:hint="cs"/>
          <w:rtl/>
        </w:rPr>
        <w:t>על</w:t>
      </w:r>
      <w:r w:rsidRPr="000872D2">
        <w:rPr>
          <w:rtl/>
        </w:rPr>
        <w:t xml:space="preserve"> </w:t>
      </w:r>
      <w:r w:rsidRPr="000872D2">
        <w:rPr>
          <w:rFonts w:hint="cs"/>
          <w:rtl/>
        </w:rPr>
        <w:t>הדין</w:t>
      </w:r>
      <w:r w:rsidRPr="000872D2">
        <w:rPr>
          <w:rtl/>
        </w:rPr>
        <w:t xml:space="preserve"> </w:t>
      </w:r>
      <w:r w:rsidRPr="000872D2">
        <w:rPr>
          <w:rFonts w:hint="cs"/>
          <w:rtl/>
        </w:rPr>
        <w:t>שהבת</w:t>
      </w:r>
      <w:r w:rsidRPr="000872D2">
        <w:rPr>
          <w:rtl/>
        </w:rPr>
        <w:t xml:space="preserve"> </w:t>
      </w:r>
      <w:r w:rsidRPr="000872D2">
        <w:rPr>
          <w:rFonts w:hint="cs"/>
          <w:rtl/>
        </w:rPr>
        <w:t>אצל</w:t>
      </w:r>
      <w:r w:rsidRPr="000872D2">
        <w:rPr>
          <w:rtl/>
        </w:rPr>
        <w:t xml:space="preserve"> </w:t>
      </w:r>
      <w:r w:rsidRPr="000872D2">
        <w:rPr>
          <w:rFonts w:hint="cs"/>
          <w:u w:color="008000"/>
          <w:rtl/>
        </w:rPr>
        <w:t>האם</w:t>
      </w:r>
      <w:r w:rsidR="0087005D">
        <w:rPr>
          <w:rFonts w:hint="cs"/>
          <w:rtl/>
        </w:rPr>
        <w:t>.</w:t>
      </w:r>
      <w:r w:rsidRPr="000872D2">
        <w:rPr>
          <w:rtl/>
        </w:rPr>
        <w:t xml:space="preserve"> </w:t>
      </w:r>
      <w:r w:rsidRPr="000872D2">
        <w:rPr>
          <w:rFonts w:hint="cs"/>
          <w:rtl/>
        </w:rPr>
        <w:t>וכתב</w:t>
      </w:r>
      <w:r w:rsidRPr="000872D2">
        <w:rPr>
          <w:rtl/>
        </w:rPr>
        <w:t xml:space="preserve"> </w:t>
      </w:r>
      <w:r w:rsidRPr="000872D2">
        <w:rPr>
          <w:rFonts w:hint="cs"/>
          <w:rtl/>
        </w:rPr>
        <w:t>שם</w:t>
      </w:r>
      <w:r w:rsidRPr="000872D2">
        <w:rPr>
          <w:rtl/>
        </w:rPr>
        <w:t xml:space="preserve"> </w:t>
      </w:r>
      <w:r w:rsidRPr="000872D2">
        <w:rPr>
          <w:rFonts w:hint="cs"/>
          <w:rtl/>
        </w:rPr>
        <w:t>המהרשד</w:t>
      </w:r>
      <w:r w:rsidRPr="000872D2">
        <w:rPr>
          <w:rtl/>
        </w:rPr>
        <w:t>"</w:t>
      </w:r>
      <w:r w:rsidRPr="000872D2">
        <w:rPr>
          <w:rFonts w:hint="cs"/>
          <w:rtl/>
        </w:rPr>
        <w:t>ם</w:t>
      </w:r>
      <w:r w:rsidRPr="000872D2">
        <w:rPr>
          <w:rtl/>
        </w:rPr>
        <w:t xml:space="preserve"> </w:t>
      </w:r>
      <w:r w:rsidRPr="000872D2">
        <w:rPr>
          <w:rFonts w:hint="cs"/>
          <w:rtl/>
        </w:rPr>
        <w:t>להוכיח</w:t>
      </w:r>
      <w:r w:rsidRPr="000872D2">
        <w:rPr>
          <w:rtl/>
        </w:rPr>
        <w:t xml:space="preserve"> </w:t>
      </w:r>
      <w:r w:rsidRPr="000872D2">
        <w:rPr>
          <w:rFonts w:hint="cs"/>
          <w:rtl/>
        </w:rPr>
        <w:t>באריכות</w:t>
      </w:r>
      <w:r w:rsidRPr="000872D2">
        <w:rPr>
          <w:rtl/>
        </w:rPr>
        <w:t xml:space="preserve">, </w:t>
      </w:r>
      <w:r w:rsidRPr="000872D2">
        <w:rPr>
          <w:rFonts w:hint="cs"/>
          <w:rtl/>
        </w:rPr>
        <w:t>דהך</w:t>
      </w:r>
      <w:r w:rsidRPr="000872D2">
        <w:rPr>
          <w:rtl/>
        </w:rPr>
        <w:t xml:space="preserve"> </w:t>
      </w:r>
      <w:r w:rsidRPr="000872D2">
        <w:rPr>
          <w:rFonts w:hint="cs"/>
          <w:rtl/>
        </w:rPr>
        <w:t>דינא</w:t>
      </w:r>
      <w:r w:rsidRPr="000872D2">
        <w:rPr>
          <w:rtl/>
        </w:rPr>
        <w:t xml:space="preserve"> </w:t>
      </w:r>
      <w:r w:rsidRPr="000872D2">
        <w:rPr>
          <w:rFonts w:hint="cs"/>
          <w:rtl/>
        </w:rPr>
        <w:t>שהבת</w:t>
      </w:r>
      <w:r w:rsidRPr="000872D2">
        <w:rPr>
          <w:rtl/>
        </w:rPr>
        <w:t xml:space="preserve"> </w:t>
      </w:r>
      <w:r w:rsidRPr="000872D2">
        <w:rPr>
          <w:rFonts w:hint="cs"/>
          <w:rtl/>
        </w:rPr>
        <w:t>אצל</w:t>
      </w:r>
      <w:r w:rsidRPr="000872D2">
        <w:rPr>
          <w:rtl/>
        </w:rPr>
        <w:t xml:space="preserve"> </w:t>
      </w:r>
      <w:r w:rsidRPr="000872D2">
        <w:rPr>
          <w:rFonts w:hint="cs"/>
          <w:u w:color="008000"/>
          <w:rtl/>
        </w:rPr>
        <w:t>האם</w:t>
      </w:r>
      <w:r w:rsidRPr="000872D2">
        <w:rPr>
          <w:rtl/>
        </w:rPr>
        <w:t xml:space="preserve"> </w:t>
      </w:r>
      <w:r w:rsidRPr="000872D2">
        <w:rPr>
          <w:rFonts w:hint="cs"/>
          <w:rtl/>
        </w:rPr>
        <w:t>אינו</w:t>
      </w:r>
      <w:r w:rsidRPr="000872D2">
        <w:rPr>
          <w:rtl/>
        </w:rPr>
        <w:t xml:space="preserve"> </w:t>
      </w:r>
      <w:r w:rsidRPr="000872D2">
        <w:rPr>
          <w:rFonts w:hint="cs"/>
          <w:rtl/>
        </w:rPr>
        <w:t>דין</w:t>
      </w:r>
      <w:r w:rsidRPr="000872D2">
        <w:rPr>
          <w:rtl/>
        </w:rPr>
        <w:t xml:space="preserve"> </w:t>
      </w:r>
      <w:r w:rsidRPr="000872D2">
        <w:rPr>
          <w:rFonts w:hint="cs"/>
          <w:rtl/>
        </w:rPr>
        <w:t>מוחלט</w:t>
      </w:r>
      <w:r w:rsidRPr="000872D2">
        <w:rPr>
          <w:rtl/>
        </w:rPr>
        <w:t xml:space="preserve">, </w:t>
      </w:r>
      <w:r w:rsidRPr="000872D2">
        <w:rPr>
          <w:rFonts w:hint="cs"/>
          <w:rtl/>
        </w:rPr>
        <w:t>ותלוי</w:t>
      </w:r>
      <w:r w:rsidRPr="000872D2">
        <w:rPr>
          <w:rtl/>
        </w:rPr>
        <w:t xml:space="preserve"> </w:t>
      </w:r>
      <w:r w:rsidRPr="000872D2">
        <w:rPr>
          <w:rFonts w:hint="cs"/>
          <w:rtl/>
        </w:rPr>
        <w:t>בזה</w:t>
      </w:r>
      <w:r w:rsidRPr="000872D2">
        <w:rPr>
          <w:rtl/>
        </w:rPr>
        <w:t xml:space="preserve"> </w:t>
      </w:r>
      <w:r w:rsidRPr="000872D2">
        <w:rPr>
          <w:rFonts w:hint="cs"/>
          <w:rtl/>
        </w:rPr>
        <w:t>שהאב</w:t>
      </w:r>
      <w:r w:rsidRPr="000872D2">
        <w:rPr>
          <w:rtl/>
        </w:rPr>
        <w:t xml:space="preserve"> </w:t>
      </w:r>
      <w:r w:rsidRPr="000872D2">
        <w:rPr>
          <w:rFonts w:hint="cs"/>
          <w:rtl/>
        </w:rPr>
        <w:t>או</w:t>
      </w:r>
      <w:r w:rsidRPr="000872D2">
        <w:rPr>
          <w:rtl/>
        </w:rPr>
        <w:t xml:space="preserve"> </w:t>
      </w:r>
      <w:r w:rsidRPr="000872D2">
        <w:rPr>
          <w:rFonts w:hint="cs"/>
          <w:rtl/>
        </w:rPr>
        <w:t>קרוביו</w:t>
      </w:r>
      <w:r w:rsidRPr="000872D2">
        <w:rPr>
          <w:rtl/>
        </w:rPr>
        <w:t xml:space="preserve"> </w:t>
      </w:r>
      <w:r w:rsidRPr="000872D2">
        <w:rPr>
          <w:rFonts w:hint="cs"/>
          <w:rtl/>
        </w:rPr>
        <w:t>יוכלו</w:t>
      </w:r>
      <w:r w:rsidRPr="000872D2">
        <w:rPr>
          <w:rtl/>
        </w:rPr>
        <w:t xml:space="preserve"> </w:t>
      </w:r>
      <w:r w:rsidRPr="000872D2">
        <w:rPr>
          <w:rFonts w:hint="cs"/>
          <w:rtl/>
        </w:rPr>
        <w:t>להיות</w:t>
      </w:r>
      <w:r w:rsidRPr="000872D2">
        <w:rPr>
          <w:rtl/>
        </w:rPr>
        <w:t xml:space="preserve"> </w:t>
      </w:r>
      <w:r w:rsidRPr="000872D2">
        <w:rPr>
          <w:rFonts w:hint="cs"/>
          <w:rtl/>
        </w:rPr>
        <w:t>בקשר</w:t>
      </w:r>
      <w:r w:rsidRPr="000872D2">
        <w:rPr>
          <w:rtl/>
        </w:rPr>
        <w:t xml:space="preserve"> </w:t>
      </w:r>
      <w:r w:rsidRPr="000872D2">
        <w:rPr>
          <w:rFonts w:hint="cs"/>
          <w:rtl/>
        </w:rPr>
        <w:t>עם</w:t>
      </w:r>
      <w:r w:rsidRPr="000872D2">
        <w:rPr>
          <w:rtl/>
        </w:rPr>
        <w:t xml:space="preserve"> </w:t>
      </w:r>
      <w:r w:rsidRPr="000872D2">
        <w:rPr>
          <w:rFonts w:hint="cs"/>
          <w:rtl/>
        </w:rPr>
        <w:t>הבת</w:t>
      </w:r>
      <w:r w:rsidRPr="000872D2">
        <w:rPr>
          <w:rtl/>
        </w:rPr>
        <w:t xml:space="preserve"> </w:t>
      </w:r>
      <w:r w:rsidRPr="000872D2">
        <w:rPr>
          <w:rFonts w:hint="cs"/>
          <w:rtl/>
        </w:rPr>
        <w:t>ולדאוג</w:t>
      </w:r>
      <w:r w:rsidRPr="000872D2">
        <w:rPr>
          <w:rtl/>
        </w:rPr>
        <w:t xml:space="preserve"> </w:t>
      </w:r>
      <w:r w:rsidRPr="000872D2">
        <w:rPr>
          <w:rFonts w:hint="cs"/>
          <w:rtl/>
        </w:rPr>
        <w:t>לכל</w:t>
      </w:r>
      <w:r w:rsidRPr="000872D2">
        <w:rPr>
          <w:rtl/>
        </w:rPr>
        <w:t xml:space="preserve"> </w:t>
      </w:r>
      <w:r w:rsidRPr="000872D2">
        <w:rPr>
          <w:rFonts w:hint="cs"/>
          <w:rtl/>
        </w:rPr>
        <w:t>צרכיה</w:t>
      </w:r>
      <w:r w:rsidRPr="000872D2">
        <w:rPr>
          <w:rtl/>
        </w:rPr>
        <w:t xml:space="preserve"> </w:t>
      </w:r>
      <w:r w:rsidRPr="000872D2">
        <w:rPr>
          <w:rFonts w:hint="cs"/>
          <w:rtl/>
        </w:rPr>
        <w:t>המוטלים</w:t>
      </w:r>
      <w:r w:rsidRPr="000872D2">
        <w:rPr>
          <w:rtl/>
        </w:rPr>
        <w:t xml:space="preserve"> </w:t>
      </w:r>
      <w:r w:rsidRPr="000872D2">
        <w:rPr>
          <w:rFonts w:hint="cs"/>
          <w:rtl/>
        </w:rPr>
        <w:t>עליהם</w:t>
      </w:r>
      <w:r w:rsidRPr="000872D2">
        <w:rPr>
          <w:rtl/>
        </w:rPr>
        <w:t xml:space="preserve">. </w:t>
      </w:r>
      <w:r w:rsidRPr="000872D2">
        <w:rPr>
          <w:rFonts w:hint="cs"/>
          <w:rtl/>
        </w:rPr>
        <w:t>והוכיח</w:t>
      </w:r>
      <w:r w:rsidRPr="000872D2">
        <w:rPr>
          <w:rtl/>
        </w:rPr>
        <w:t xml:space="preserve"> </w:t>
      </w:r>
      <w:r w:rsidR="0087005D">
        <w:rPr>
          <w:rFonts w:hint="cs"/>
          <w:rtl/>
        </w:rPr>
        <w:t xml:space="preserve">את </w:t>
      </w:r>
      <w:r w:rsidRPr="000872D2">
        <w:rPr>
          <w:rFonts w:hint="cs"/>
          <w:rtl/>
        </w:rPr>
        <w:t>הדבר</w:t>
      </w:r>
      <w:r w:rsidRPr="000872D2">
        <w:rPr>
          <w:rtl/>
        </w:rPr>
        <w:t xml:space="preserve"> </w:t>
      </w:r>
      <w:r w:rsidRPr="000872D2">
        <w:rPr>
          <w:rFonts w:hint="cs"/>
          <w:rtl/>
        </w:rPr>
        <w:t>מסברת</w:t>
      </w:r>
      <w:r w:rsidRPr="000872D2">
        <w:rPr>
          <w:rtl/>
        </w:rPr>
        <w:t xml:space="preserve"> </w:t>
      </w:r>
      <w:r w:rsidRPr="000872D2">
        <w:rPr>
          <w:rFonts w:hint="cs"/>
          <w:rtl/>
        </w:rPr>
        <w:t>הכ</w:t>
      </w:r>
      <w:r w:rsidR="0087005D">
        <w:rPr>
          <w:rFonts w:hint="cs"/>
          <w:rtl/>
        </w:rPr>
        <w:t xml:space="preserve">סף </w:t>
      </w:r>
      <w:r w:rsidRPr="000872D2">
        <w:rPr>
          <w:rFonts w:hint="cs"/>
          <w:rtl/>
        </w:rPr>
        <w:t>מ</w:t>
      </w:r>
      <w:r w:rsidR="0087005D">
        <w:rPr>
          <w:rFonts w:hint="cs"/>
          <w:rtl/>
        </w:rPr>
        <w:t>שנה</w:t>
      </w:r>
      <w:r w:rsidRPr="000872D2">
        <w:rPr>
          <w:rtl/>
        </w:rPr>
        <w:t xml:space="preserve"> </w:t>
      </w:r>
      <w:r w:rsidRPr="000872D2">
        <w:rPr>
          <w:rFonts w:hint="cs"/>
          <w:rtl/>
        </w:rPr>
        <w:t>שהבאנו</w:t>
      </w:r>
      <w:r w:rsidRPr="000872D2">
        <w:rPr>
          <w:rtl/>
        </w:rPr>
        <w:t xml:space="preserve"> </w:t>
      </w:r>
      <w:r w:rsidRPr="000872D2">
        <w:rPr>
          <w:rFonts w:hint="cs"/>
          <w:rtl/>
        </w:rPr>
        <w:t>לעיל</w:t>
      </w:r>
      <w:r w:rsidRPr="000872D2">
        <w:rPr>
          <w:rtl/>
        </w:rPr>
        <w:t xml:space="preserve">, </w:t>
      </w:r>
      <w:r w:rsidRPr="000872D2">
        <w:rPr>
          <w:rFonts w:hint="cs"/>
          <w:rtl/>
        </w:rPr>
        <w:t>שדו</w:t>
      </w:r>
      <w:r w:rsidR="0087005D">
        <w:rPr>
          <w:rFonts w:hint="cs"/>
          <w:rtl/>
        </w:rPr>
        <w:t>ו</w:t>
      </w:r>
      <w:r w:rsidRPr="000872D2">
        <w:rPr>
          <w:rFonts w:hint="cs"/>
          <w:rtl/>
        </w:rPr>
        <w:t>קא</w:t>
      </w:r>
      <w:r w:rsidRPr="000872D2">
        <w:rPr>
          <w:rtl/>
        </w:rPr>
        <w:t xml:space="preserve"> </w:t>
      </w:r>
      <w:r w:rsidRPr="000872D2">
        <w:rPr>
          <w:rFonts w:hint="cs"/>
          <w:rtl/>
        </w:rPr>
        <w:t>משום</w:t>
      </w:r>
      <w:r w:rsidRPr="000872D2">
        <w:rPr>
          <w:rtl/>
        </w:rPr>
        <w:t xml:space="preserve"> </w:t>
      </w:r>
      <w:r w:rsidRPr="000872D2">
        <w:rPr>
          <w:rFonts w:hint="cs"/>
          <w:rtl/>
        </w:rPr>
        <w:t>שהאב</w:t>
      </w:r>
      <w:r w:rsidRPr="000872D2">
        <w:rPr>
          <w:rtl/>
        </w:rPr>
        <w:t xml:space="preserve"> </w:t>
      </w:r>
      <w:r w:rsidRPr="000872D2">
        <w:rPr>
          <w:rFonts w:hint="cs"/>
          <w:rtl/>
        </w:rPr>
        <w:t>יכול</w:t>
      </w:r>
      <w:r w:rsidRPr="000872D2">
        <w:rPr>
          <w:rtl/>
        </w:rPr>
        <w:t xml:space="preserve"> </w:t>
      </w:r>
      <w:r w:rsidRPr="000872D2">
        <w:rPr>
          <w:rFonts w:hint="cs"/>
          <w:rtl/>
        </w:rPr>
        <w:t>לקיים</w:t>
      </w:r>
      <w:r w:rsidR="0087005D">
        <w:rPr>
          <w:rFonts w:hint="cs"/>
          <w:rtl/>
        </w:rPr>
        <w:t xml:space="preserve"> את</w:t>
      </w:r>
      <w:r w:rsidRPr="000872D2">
        <w:rPr>
          <w:rtl/>
        </w:rPr>
        <w:t xml:space="preserve"> </w:t>
      </w:r>
      <w:r w:rsidRPr="000872D2">
        <w:rPr>
          <w:rFonts w:hint="cs"/>
          <w:rtl/>
        </w:rPr>
        <w:t>חלקו</w:t>
      </w:r>
      <w:r w:rsidRPr="000872D2">
        <w:rPr>
          <w:rtl/>
        </w:rPr>
        <w:t xml:space="preserve"> </w:t>
      </w:r>
      <w:r w:rsidRPr="000872D2">
        <w:rPr>
          <w:rFonts w:hint="cs"/>
          <w:rtl/>
        </w:rPr>
        <w:t>בחינוך</w:t>
      </w:r>
      <w:r w:rsidRPr="000872D2">
        <w:rPr>
          <w:rtl/>
        </w:rPr>
        <w:t xml:space="preserve"> </w:t>
      </w:r>
      <w:r w:rsidRPr="000872D2">
        <w:rPr>
          <w:rFonts w:hint="cs"/>
          <w:rtl/>
        </w:rPr>
        <w:t>הבן</w:t>
      </w:r>
      <w:r w:rsidRPr="000872D2">
        <w:rPr>
          <w:rtl/>
        </w:rPr>
        <w:t xml:space="preserve"> </w:t>
      </w:r>
      <w:r w:rsidRPr="000872D2">
        <w:rPr>
          <w:rFonts w:hint="cs"/>
          <w:rtl/>
        </w:rPr>
        <w:t>בעת</w:t>
      </w:r>
      <w:r w:rsidRPr="000872D2">
        <w:rPr>
          <w:rtl/>
        </w:rPr>
        <w:t xml:space="preserve"> </w:t>
      </w:r>
      <w:r w:rsidRPr="000872D2">
        <w:rPr>
          <w:rFonts w:hint="cs"/>
          <w:rtl/>
        </w:rPr>
        <w:t>ביקוריו</w:t>
      </w:r>
      <w:r w:rsidRPr="000872D2">
        <w:rPr>
          <w:rtl/>
        </w:rPr>
        <w:t xml:space="preserve"> </w:t>
      </w:r>
      <w:r w:rsidRPr="000872D2">
        <w:rPr>
          <w:rFonts w:hint="cs"/>
          <w:rtl/>
        </w:rPr>
        <w:t>את</w:t>
      </w:r>
      <w:r w:rsidRPr="000872D2">
        <w:rPr>
          <w:rtl/>
        </w:rPr>
        <w:t xml:space="preserve"> </w:t>
      </w:r>
      <w:r w:rsidRPr="000872D2">
        <w:rPr>
          <w:rFonts w:hint="cs"/>
          <w:rtl/>
        </w:rPr>
        <w:t>הבן</w:t>
      </w:r>
      <w:r w:rsidRPr="000872D2">
        <w:rPr>
          <w:rtl/>
        </w:rPr>
        <w:t xml:space="preserve">, </w:t>
      </w:r>
      <w:r w:rsidRPr="000872D2">
        <w:rPr>
          <w:rFonts w:hint="cs"/>
          <w:rtl/>
        </w:rPr>
        <w:t>להכי</w:t>
      </w:r>
      <w:r w:rsidRPr="000872D2">
        <w:rPr>
          <w:rtl/>
        </w:rPr>
        <w:t xml:space="preserve"> </w:t>
      </w:r>
      <w:r w:rsidRPr="000872D2">
        <w:rPr>
          <w:rFonts w:hint="cs"/>
          <w:rtl/>
        </w:rPr>
        <w:t>מוקמינן</w:t>
      </w:r>
      <w:r w:rsidRPr="000872D2">
        <w:rPr>
          <w:rtl/>
        </w:rPr>
        <w:t xml:space="preserve"> </w:t>
      </w:r>
      <w:r w:rsidRPr="000872D2">
        <w:rPr>
          <w:rFonts w:hint="cs"/>
          <w:rtl/>
        </w:rPr>
        <w:t>לבן</w:t>
      </w:r>
      <w:r w:rsidRPr="000872D2">
        <w:rPr>
          <w:rtl/>
        </w:rPr>
        <w:t xml:space="preserve"> </w:t>
      </w:r>
      <w:r w:rsidRPr="000872D2">
        <w:rPr>
          <w:rFonts w:hint="cs"/>
          <w:rtl/>
        </w:rPr>
        <w:t>בחזקת</w:t>
      </w:r>
      <w:r w:rsidRPr="000872D2">
        <w:rPr>
          <w:rtl/>
        </w:rPr>
        <w:t xml:space="preserve"> </w:t>
      </w:r>
      <w:r w:rsidRPr="000872D2">
        <w:rPr>
          <w:rFonts w:hint="cs"/>
          <w:rtl/>
        </w:rPr>
        <w:t>א</w:t>
      </w:r>
      <w:r w:rsidR="0087005D">
        <w:rPr>
          <w:rFonts w:hint="cs"/>
          <w:rtl/>
        </w:rPr>
        <w:t>י</w:t>
      </w:r>
      <w:r w:rsidRPr="000872D2">
        <w:rPr>
          <w:rFonts w:hint="cs"/>
          <w:rtl/>
        </w:rPr>
        <w:t>מו</w:t>
      </w:r>
      <w:r w:rsidRPr="000872D2">
        <w:rPr>
          <w:rtl/>
        </w:rPr>
        <w:t xml:space="preserve"> </w:t>
      </w:r>
      <w:r w:rsidRPr="000872D2">
        <w:rPr>
          <w:rFonts w:hint="cs"/>
          <w:rtl/>
        </w:rPr>
        <w:t>עד</w:t>
      </w:r>
      <w:r w:rsidRPr="000872D2">
        <w:rPr>
          <w:rtl/>
        </w:rPr>
        <w:t xml:space="preserve"> </w:t>
      </w:r>
      <w:r w:rsidRPr="000872D2">
        <w:rPr>
          <w:rFonts w:hint="cs"/>
          <w:rtl/>
        </w:rPr>
        <w:t>גיל</w:t>
      </w:r>
      <w:r w:rsidRPr="000872D2">
        <w:rPr>
          <w:rtl/>
        </w:rPr>
        <w:t xml:space="preserve"> </w:t>
      </w:r>
      <w:r w:rsidRPr="000872D2">
        <w:rPr>
          <w:rFonts w:hint="cs"/>
          <w:rtl/>
        </w:rPr>
        <w:t>שש</w:t>
      </w:r>
      <w:r w:rsidR="0087005D">
        <w:rPr>
          <w:rFonts w:hint="cs"/>
          <w:rtl/>
        </w:rPr>
        <w:t xml:space="preserve"> </w:t>
      </w:r>
      <w:r w:rsidR="0087005D">
        <w:rPr>
          <w:rtl/>
        </w:rPr>
        <w:t>–</w:t>
      </w:r>
      <w:r w:rsidRPr="000872D2">
        <w:rPr>
          <w:rtl/>
        </w:rPr>
        <w:t xml:space="preserve"> </w:t>
      </w:r>
      <w:r w:rsidRPr="000872D2">
        <w:rPr>
          <w:rFonts w:hint="cs"/>
          <w:rtl/>
        </w:rPr>
        <w:t>הא</w:t>
      </w:r>
      <w:r w:rsidRPr="000872D2">
        <w:rPr>
          <w:rtl/>
        </w:rPr>
        <w:t xml:space="preserve"> </w:t>
      </w:r>
      <w:r w:rsidRPr="000872D2">
        <w:rPr>
          <w:rFonts w:hint="cs"/>
          <w:rtl/>
        </w:rPr>
        <w:t>לאו</w:t>
      </w:r>
      <w:r w:rsidRPr="000872D2">
        <w:rPr>
          <w:rtl/>
        </w:rPr>
        <w:t xml:space="preserve"> </w:t>
      </w:r>
      <w:r w:rsidRPr="000872D2">
        <w:rPr>
          <w:rFonts w:hint="cs"/>
          <w:rtl/>
        </w:rPr>
        <w:t>הכי</w:t>
      </w:r>
      <w:r w:rsidRPr="000872D2">
        <w:rPr>
          <w:rtl/>
        </w:rPr>
        <w:t xml:space="preserve"> </w:t>
      </w:r>
      <w:r w:rsidRPr="000872D2">
        <w:rPr>
          <w:rFonts w:hint="cs"/>
          <w:rtl/>
        </w:rPr>
        <w:t>היינו</w:t>
      </w:r>
      <w:r w:rsidRPr="000872D2">
        <w:rPr>
          <w:rtl/>
        </w:rPr>
        <w:t xml:space="preserve"> </w:t>
      </w:r>
      <w:r w:rsidRPr="000872D2">
        <w:rPr>
          <w:rFonts w:hint="cs"/>
          <w:rtl/>
        </w:rPr>
        <w:t>קובעים</w:t>
      </w:r>
      <w:r w:rsidRPr="000872D2">
        <w:rPr>
          <w:rtl/>
        </w:rPr>
        <w:t xml:space="preserve"> </w:t>
      </w:r>
      <w:r w:rsidRPr="000872D2">
        <w:rPr>
          <w:rFonts w:hint="cs"/>
          <w:rtl/>
        </w:rPr>
        <w:t>משמורתו</w:t>
      </w:r>
      <w:r w:rsidRPr="000872D2">
        <w:rPr>
          <w:rtl/>
        </w:rPr>
        <w:t xml:space="preserve"> </w:t>
      </w:r>
      <w:r w:rsidRPr="000872D2">
        <w:rPr>
          <w:rFonts w:hint="cs"/>
          <w:rtl/>
        </w:rPr>
        <w:t>ביד</w:t>
      </w:r>
      <w:r w:rsidRPr="000872D2">
        <w:rPr>
          <w:rtl/>
        </w:rPr>
        <w:t xml:space="preserve"> </w:t>
      </w:r>
      <w:r w:rsidRPr="000872D2">
        <w:rPr>
          <w:rFonts w:hint="cs"/>
          <w:rtl/>
        </w:rPr>
        <w:t>האב</w:t>
      </w:r>
      <w:r w:rsidR="0087005D">
        <w:rPr>
          <w:rFonts w:hint="cs"/>
          <w:rtl/>
        </w:rPr>
        <w:t>,</w:t>
      </w:r>
      <w:r w:rsidRPr="000872D2">
        <w:rPr>
          <w:rtl/>
        </w:rPr>
        <w:t xml:space="preserve"> </w:t>
      </w:r>
      <w:r w:rsidRPr="000872D2">
        <w:rPr>
          <w:rFonts w:hint="cs"/>
          <w:rtl/>
        </w:rPr>
        <w:t>וכדעת</w:t>
      </w:r>
      <w:r w:rsidRPr="000872D2">
        <w:rPr>
          <w:rtl/>
        </w:rPr>
        <w:t xml:space="preserve"> </w:t>
      </w:r>
      <w:r w:rsidRPr="000872D2">
        <w:rPr>
          <w:rFonts w:hint="cs"/>
          <w:rtl/>
        </w:rPr>
        <w:t>הראב</w:t>
      </w:r>
      <w:r w:rsidRPr="000872D2">
        <w:rPr>
          <w:rtl/>
        </w:rPr>
        <w:t>"</w:t>
      </w:r>
      <w:r w:rsidRPr="000872D2">
        <w:rPr>
          <w:rFonts w:hint="cs"/>
          <w:rtl/>
        </w:rPr>
        <w:t>ד</w:t>
      </w:r>
      <w:r w:rsidR="0087005D">
        <w:rPr>
          <w:rFonts w:hint="cs"/>
          <w:rtl/>
        </w:rPr>
        <w:t>.</w:t>
      </w:r>
      <w:r w:rsidRPr="000872D2">
        <w:rPr>
          <w:rtl/>
        </w:rPr>
        <w:t xml:space="preserve"> </w:t>
      </w:r>
      <w:r w:rsidRPr="000872D2">
        <w:rPr>
          <w:rFonts w:hint="cs"/>
          <w:rtl/>
        </w:rPr>
        <w:t>ועיין</w:t>
      </w:r>
      <w:r w:rsidRPr="000872D2">
        <w:rPr>
          <w:rtl/>
        </w:rPr>
        <w:t xml:space="preserve"> </w:t>
      </w:r>
      <w:r w:rsidRPr="000872D2">
        <w:rPr>
          <w:rFonts w:hint="cs"/>
          <w:rtl/>
        </w:rPr>
        <w:t>היטב</w:t>
      </w:r>
      <w:r w:rsidRPr="000872D2">
        <w:rPr>
          <w:rtl/>
        </w:rPr>
        <w:t xml:space="preserve"> </w:t>
      </w:r>
      <w:r w:rsidRPr="000872D2">
        <w:rPr>
          <w:rFonts w:hint="cs"/>
          <w:rtl/>
        </w:rPr>
        <w:t>בתשובתו</w:t>
      </w:r>
      <w:r w:rsidRPr="000872D2">
        <w:rPr>
          <w:rtl/>
        </w:rPr>
        <w:t xml:space="preserve"> </w:t>
      </w:r>
      <w:r w:rsidRPr="000872D2">
        <w:rPr>
          <w:rFonts w:hint="cs"/>
          <w:rtl/>
        </w:rPr>
        <w:t>שמוכח</w:t>
      </w:r>
      <w:r w:rsidRPr="000872D2">
        <w:rPr>
          <w:rtl/>
        </w:rPr>
        <w:t xml:space="preserve"> </w:t>
      </w:r>
      <w:r w:rsidRPr="000872D2">
        <w:rPr>
          <w:rFonts w:hint="cs"/>
          <w:rtl/>
        </w:rPr>
        <w:t>מדבריו</w:t>
      </w:r>
      <w:r w:rsidRPr="000872D2">
        <w:rPr>
          <w:rtl/>
        </w:rPr>
        <w:t xml:space="preserve"> </w:t>
      </w:r>
      <w:r w:rsidRPr="000872D2">
        <w:rPr>
          <w:rFonts w:hint="cs"/>
          <w:rtl/>
        </w:rPr>
        <w:t>שטובת</w:t>
      </w:r>
      <w:r w:rsidRPr="000872D2">
        <w:rPr>
          <w:rtl/>
        </w:rPr>
        <w:t xml:space="preserve"> </w:t>
      </w:r>
      <w:r w:rsidRPr="000872D2">
        <w:rPr>
          <w:rFonts w:hint="cs"/>
          <w:rtl/>
        </w:rPr>
        <w:t>הבת</w:t>
      </w:r>
      <w:r w:rsidRPr="000872D2">
        <w:rPr>
          <w:rtl/>
        </w:rPr>
        <w:t xml:space="preserve"> </w:t>
      </w:r>
      <w:r w:rsidRPr="000872D2">
        <w:rPr>
          <w:rFonts w:hint="cs"/>
          <w:rtl/>
        </w:rPr>
        <w:t>מתקיימת</w:t>
      </w:r>
      <w:r w:rsidRPr="000872D2">
        <w:rPr>
          <w:rtl/>
        </w:rPr>
        <w:t xml:space="preserve"> </w:t>
      </w:r>
      <w:r w:rsidRPr="000872D2">
        <w:rPr>
          <w:rFonts w:hint="cs"/>
          <w:rtl/>
        </w:rPr>
        <w:t>בתרתי</w:t>
      </w:r>
      <w:r w:rsidR="0087005D">
        <w:rPr>
          <w:rFonts w:hint="cs"/>
          <w:rtl/>
        </w:rPr>
        <w:t>,</w:t>
      </w:r>
      <w:r w:rsidRPr="000872D2">
        <w:rPr>
          <w:rtl/>
        </w:rPr>
        <w:t xml:space="preserve"> </w:t>
      </w:r>
      <w:r w:rsidRPr="000872D2">
        <w:rPr>
          <w:rFonts w:hint="cs"/>
          <w:rtl/>
        </w:rPr>
        <w:t>שמתגוררת</w:t>
      </w:r>
      <w:r w:rsidRPr="000872D2">
        <w:rPr>
          <w:rtl/>
        </w:rPr>
        <w:t xml:space="preserve"> </w:t>
      </w:r>
      <w:r w:rsidRPr="000872D2">
        <w:rPr>
          <w:rFonts w:hint="cs"/>
          <w:rtl/>
        </w:rPr>
        <w:t>אצל</w:t>
      </w:r>
      <w:r w:rsidRPr="000872D2">
        <w:rPr>
          <w:rtl/>
        </w:rPr>
        <w:t xml:space="preserve"> </w:t>
      </w:r>
      <w:r w:rsidRPr="000872D2">
        <w:rPr>
          <w:rFonts w:hint="cs"/>
          <w:rtl/>
        </w:rPr>
        <w:t>אמה</w:t>
      </w:r>
      <w:r w:rsidRPr="000872D2">
        <w:rPr>
          <w:rtl/>
        </w:rPr>
        <w:t xml:space="preserve"> </w:t>
      </w:r>
      <w:r w:rsidRPr="000872D2">
        <w:rPr>
          <w:rFonts w:hint="cs"/>
          <w:rtl/>
        </w:rPr>
        <w:t>ושבני</w:t>
      </w:r>
      <w:r w:rsidRPr="000872D2">
        <w:rPr>
          <w:rtl/>
        </w:rPr>
        <w:t xml:space="preserve"> </w:t>
      </w:r>
      <w:r w:rsidRPr="000872D2">
        <w:rPr>
          <w:rFonts w:hint="cs"/>
          <w:rtl/>
        </w:rPr>
        <w:t>משפחת</w:t>
      </w:r>
      <w:r w:rsidRPr="000872D2">
        <w:rPr>
          <w:rtl/>
        </w:rPr>
        <w:t xml:space="preserve"> </w:t>
      </w:r>
      <w:r w:rsidRPr="000872D2">
        <w:rPr>
          <w:rFonts w:hint="cs"/>
          <w:rtl/>
        </w:rPr>
        <w:t>האב</w:t>
      </w:r>
      <w:r w:rsidRPr="000872D2">
        <w:rPr>
          <w:rtl/>
        </w:rPr>
        <w:t xml:space="preserve"> </w:t>
      </w:r>
      <w:r w:rsidRPr="000872D2">
        <w:rPr>
          <w:rFonts w:hint="cs"/>
          <w:rtl/>
        </w:rPr>
        <w:t>מפקחים</w:t>
      </w:r>
      <w:r w:rsidRPr="000872D2">
        <w:rPr>
          <w:rtl/>
        </w:rPr>
        <w:t xml:space="preserve"> </w:t>
      </w:r>
      <w:r w:rsidRPr="000872D2">
        <w:rPr>
          <w:rFonts w:hint="cs"/>
          <w:rtl/>
        </w:rPr>
        <w:t>על</w:t>
      </w:r>
      <w:r w:rsidRPr="000872D2">
        <w:rPr>
          <w:rtl/>
        </w:rPr>
        <w:t xml:space="preserve"> </w:t>
      </w:r>
      <w:r w:rsidRPr="000872D2">
        <w:rPr>
          <w:rFonts w:hint="cs"/>
          <w:rtl/>
        </w:rPr>
        <w:t>כל</w:t>
      </w:r>
      <w:r w:rsidRPr="000872D2">
        <w:rPr>
          <w:rtl/>
        </w:rPr>
        <w:t xml:space="preserve"> </w:t>
      </w:r>
      <w:r w:rsidRPr="000872D2">
        <w:rPr>
          <w:rFonts w:hint="cs"/>
          <w:rtl/>
        </w:rPr>
        <w:t>צרכיה</w:t>
      </w:r>
      <w:r w:rsidRPr="000872D2">
        <w:rPr>
          <w:rtl/>
        </w:rPr>
        <w:t xml:space="preserve">, </w:t>
      </w:r>
      <w:r w:rsidRPr="000872D2">
        <w:rPr>
          <w:rFonts w:hint="cs"/>
          <w:rtl/>
        </w:rPr>
        <w:t>ולכן</w:t>
      </w:r>
      <w:r w:rsidRPr="000872D2">
        <w:rPr>
          <w:rtl/>
        </w:rPr>
        <w:t xml:space="preserve"> </w:t>
      </w:r>
      <w:r w:rsidRPr="000872D2">
        <w:rPr>
          <w:rFonts w:hint="cs"/>
          <w:rtl/>
        </w:rPr>
        <w:t>כתב</w:t>
      </w:r>
      <w:r w:rsidRPr="000872D2">
        <w:rPr>
          <w:rtl/>
        </w:rPr>
        <w:t xml:space="preserve"> </w:t>
      </w:r>
      <w:r w:rsidRPr="000872D2">
        <w:rPr>
          <w:rFonts w:hint="cs"/>
          <w:rtl/>
        </w:rPr>
        <w:t>שאם</w:t>
      </w:r>
      <w:r w:rsidRPr="000872D2">
        <w:rPr>
          <w:rtl/>
        </w:rPr>
        <w:t xml:space="preserve"> </w:t>
      </w:r>
      <w:r w:rsidRPr="000872D2">
        <w:rPr>
          <w:rFonts w:hint="cs"/>
          <w:rtl/>
        </w:rPr>
        <w:t>האם</w:t>
      </w:r>
      <w:r w:rsidRPr="000872D2">
        <w:rPr>
          <w:rtl/>
        </w:rPr>
        <w:t xml:space="preserve"> </w:t>
      </w:r>
      <w:r w:rsidRPr="000872D2">
        <w:rPr>
          <w:rFonts w:hint="cs"/>
          <w:rtl/>
        </w:rPr>
        <w:t>רוצה</w:t>
      </w:r>
      <w:r w:rsidRPr="000872D2">
        <w:rPr>
          <w:rtl/>
        </w:rPr>
        <w:t xml:space="preserve"> </w:t>
      </w:r>
      <w:r w:rsidRPr="000872D2">
        <w:rPr>
          <w:rFonts w:hint="cs"/>
          <w:rtl/>
        </w:rPr>
        <w:t>לחזור</w:t>
      </w:r>
      <w:r w:rsidRPr="000872D2">
        <w:rPr>
          <w:rtl/>
        </w:rPr>
        <w:t xml:space="preserve"> </w:t>
      </w:r>
      <w:r w:rsidRPr="000872D2">
        <w:rPr>
          <w:rFonts w:hint="cs"/>
          <w:rtl/>
        </w:rPr>
        <w:t>לעיר</w:t>
      </w:r>
      <w:r w:rsidRPr="000872D2">
        <w:rPr>
          <w:rtl/>
        </w:rPr>
        <w:t xml:space="preserve"> </w:t>
      </w:r>
      <w:r w:rsidR="0087005D">
        <w:rPr>
          <w:rFonts w:hint="cs"/>
          <w:rtl/>
        </w:rPr>
        <w:t>ש</w:t>
      </w:r>
      <w:r w:rsidRPr="000872D2">
        <w:rPr>
          <w:rFonts w:hint="cs"/>
          <w:rtl/>
        </w:rPr>
        <w:t>ממנה</w:t>
      </w:r>
      <w:r w:rsidRPr="000872D2">
        <w:rPr>
          <w:rtl/>
        </w:rPr>
        <w:t xml:space="preserve"> </w:t>
      </w:r>
      <w:r w:rsidRPr="000872D2">
        <w:rPr>
          <w:rFonts w:hint="cs"/>
          <w:rtl/>
        </w:rPr>
        <w:t>הגיעה</w:t>
      </w:r>
      <w:r w:rsidRPr="000872D2">
        <w:rPr>
          <w:rtl/>
        </w:rPr>
        <w:t xml:space="preserve"> </w:t>
      </w:r>
      <w:r w:rsidRPr="000872D2">
        <w:rPr>
          <w:rFonts w:hint="cs"/>
          <w:rtl/>
        </w:rPr>
        <w:t>אין</w:t>
      </w:r>
      <w:r w:rsidRPr="000872D2">
        <w:rPr>
          <w:rtl/>
        </w:rPr>
        <w:t xml:space="preserve"> </w:t>
      </w:r>
      <w:r w:rsidRPr="000872D2">
        <w:rPr>
          <w:rFonts w:hint="cs"/>
          <w:rtl/>
        </w:rPr>
        <w:t>לה</w:t>
      </w:r>
      <w:r w:rsidRPr="000872D2">
        <w:rPr>
          <w:rtl/>
        </w:rPr>
        <w:t xml:space="preserve"> </w:t>
      </w:r>
      <w:r w:rsidRPr="000872D2">
        <w:rPr>
          <w:rFonts w:hint="cs"/>
          <w:rtl/>
        </w:rPr>
        <w:t>זכות</w:t>
      </w:r>
      <w:r w:rsidRPr="000872D2">
        <w:rPr>
          <w:rtl/>
        </w:rPr>
        <w:t xml:space="preserve"> </w:t>
      </w:r>
      <w:r w:rsidRPr="000872D2">
        <w:rPr>
          <w:rFonts w:hint="cs"/>
          <w:rtl/>
        </w:rPr>
        <w:t>ליטול</w:t>
      </w:r>
      <w:r w:rsidRPr="000872D2">
        <w:rPr>
          <w:rtl/>
        </w:rPr>
        <w:t xml:space="preserve"> </w:t>
      </w:r>
      <w:r w:rsidRPr="000872D2">
        <w:rPr>
          <w:rFonts w:hint="cs"/>
          <w:rtl/>
        </w:rPr>
        <w:t>את</w:t>
      </w:r>
      <w:r w:rsidRPr="000872D2">
        <w:rPr>
          <w:rtl/>
        </w:rPr>
        <w:t xml:space="preserve"> </w:t>
      </w:r>
      <w:r w:rsidRPr="000872D2">
        <w:rPr>
          <w:rFonts w:hint="cs"/>
          <w:rtl/>
        </w:rPr>
        <w:t>בתה</w:t>
      </w:r>
      <w:r w:rsidRPr="000872D2">
        <w:rPr>
          <w:rtl/>
        </w:rPr>
        <w:t xml:space="preserve"> </w:t>
      </w:r>
      <w:r w:rsidRPr="000872D2">
        <w:rPr>
          <w:rFonts w:hint="cs"/>
          <w:rtl/>
        </w:rPr>
        <w:t>ע</w:t>
      </w:r>
      <w:r w:rsidR="0087005D">
        <w:rPr>
          <w:rFonts w:hint="cs"/>
          <w:rtl/>
        </w:rPr>
        <w:t>י</w:t>
      </w:r>
      <w:r w:rsidRPr="000872D2">
        <w:rPr>
          <w:rFonts w:hint="cs"/>
          <w:rtl/>
        </w:rPr>
        <w:t>מה</w:t>
      </w:r>
      <w:r w:rsidRPr="000872D2">
        <w:rPr>
          <w:rtl/>
        </w:rPr>
        <w:t xml:space="preserve"> </w:t>
      </w:r>
      <w:r w:rsidRPr="000872D2">
        <w:rPr>
          <w:rFonts w:hint="cs"/>
          <w:rtl/>
        </w:rPr>
        <w:t>אלא</w:t>
      </w:r>
      <w:r w:rsidRPr="000872D2">
        <w:rPr>
          <w:rtl/>
        </w:rPr>
        <w:t xml:space="preserve"> </w:t>
      </w:r>
      <w:r w:rsidRPr="000872D2">
        <w:rPr>
          <w:rFonts w:hint="cs"/>
          <w:rtl/>
        </w:rPr>
        <w:t>ת</w:t>
      </w:r>
      <w:r w:rsidR="0087005D">
        <w:rPr>
          <w:rFonts w:hint="cs"/>
          <w:rtl/>
        </w:rPr>
        <w:t>י</w:t>
      </w:r>
      <w:r w:rsidRPr="000872D2">
        <w:rPr>
          <w:rFonts w:hint="cs"/>
          <w:rtl/>
        </w:rPr>
        <w:t>שאר</w:t>
      </w:r>
      <w:r w:rsidRPr="000872D2">
        <w:rPr>
          <w:rtl/>
        </w:rPr>
        <w:t xml:space="preserve"> </w:t>
      </w:r>
      <w:r w:rsidRPr="000872D2">
        <w:rPr>
          <w:rFonts w:hint="cs"/>
          <w:rtl/>
        </w:rPr>
        <w:t>עם</w:t>
      </w:r>
      <w:r w:rsidRPr="000872D2">
        <w:rPr>
          <w:rtl/>
        </w:rPr>
        <w:t xml:space="preserve"> </w:t>
      </w:r>
      <w:r w:rsidRPr="000872D2">
        <w:rPr>
          <w:rFonts w:hint="cs"/>
          <w:rtl/>
        </w:rPr>
        <w:t>משפחת</w:t>
      </w:r>
      <w:r w:rsidRPr="000872D2">
        <w:rPr>
          <w:rtl/>
        </w:rPr>
        <w:t xml:space="preserve"> </w:t>
      </w:r>
      <w:r w:rsidRPr="000872D2">
        <w:rPr>
          <w:rFonts w:hint="cs"/>
          <w:rtl/>
        </w:rPr>
        <w:t>האב</w:t>
      </w:r>
      <w:r w:rsidRPr="000872D2">
        <w:rPr>
          <w:rtl/>
        </w:rPr>
        <w:t>.</w:t>
      </w:r>
      <w:r w:rsidR="00874E1A">
        <w:rPr>
          <w:rFonts w:hint="cs"/>
          <w:rtl/>
        </w:rPr>
        <w:t xml:space="preserve"> </w:t>
      </w:r>
      <w:r w:rsidRPr="000872D2">
        <w:rPr>
          <w:rFonts w:hint="cs"/>
          <w:rtl/>
        </w:rPr>
        <w:t>ועיין</w:t>
      </w:r>
      <w:r w:rsidRPr="000872D2">
        <w:rPr>
          <w:rtl/>
        </w:rPr>
        <w:t xml:space="preserve"> </w:t>
      </w:r>
      <w:r w:rsidRPr="000872D2">
        <w:rPr>
          <w:rFonts w:hint="cs"/>
          <w:rtl/>
        </w:rPr>
        <w:t>עוד</w:t>
      </w:r>
      <w:r w:rsidRPr="000872D2">
        <w:rPr>
          <w:rtl/>
        </w:rPr>
        <w:t xml:space="preserve"> </w:t>
      </w:r>
      <w:r w:rsidRPr="000872D2">
        <w:rPr>
          <w:rFonts w:hint="cs"/>
          <w:rtl/>
        </w:rPr>
        <w:t>בשו</w:t>
      </w:r>
      <w:r w:rsidRPr="000872D2">
        <w:rPr>
          <w:rtl/>
        </w:rPr>
        <w:t>"</w:t>
      </w:r>
      <w:r w:rsidRPr="000872D2">
        <w:rPr>
          <w:rFonts w:hint="cs"/>
          <w:rtl/>
        </w:rPr>
        <w:t>ת</w:t>
      </w:r>
      <w:r w:rsidRPr="000872D2">
        <w:rPr>
          <w:rtl/>
        </w:rPr>
        <w:t xml:space="preserve"> </w:t>
      </w:r>
      <w:r w:rsidRPr="000872D2">
        <w:rPr>
          <w:rFonts w:hint="cs"/>
          <w:rtl/>
        </w:rPr>
        <w:t>מהר</w:t>
      </w:r>
      <w:r w:rsidRPr="000872D2">
        <w:rPr>
          <w:rtl/>
        </w:rPr>
        <w:t>"</w:t>
      </w:r>
      <w:r w:rsidRPr="000872D2">
        <w:rPr>
          <w:rFonts w:hint="cs"/>
          <w:rtl/>
        </w:rPr>
        <w:t>ם</w:t>
      </w:r>
      <w:r w:rsidRPr="000872D2">
        <w:rPr>
          <w:rtl/>
        </w:rPr>
        <w:t xml:space="preserve"> </w:t>
      </w:r>
      <w:r w:rsidRPr="000872D2">
        <w:rPr>
          <w:rFonts w:hint="cs"/>
          <w:rtl/>
        </w:rPr>
        <w:t>אלשיך</w:t>
      </w:r>
      <w:r w:rsidRPr="000872D2">
        <w:rPr>
          <w:rtl/>
        </w:rPr>
        <w:t xml:space="preserve"> </w:t>
      </w:r>
      <w:r w:rsidR="0087005D" w:rsidRPr="00825C5C">
        <w:rPr>
          <w:rFonts w:hint="cs"/>
          <w:szCs w:val="24"/>
          <w:rtl/>
        </w:rPr>
        <w:t>(</w:t>
      </w:r>
      <w:r w:rsidRPr="00825C5C">
        <w:rPr>
          <w:rFonts w:hint="cs"/>
          <w:szCs w:val="24"/>
          <w:rtl/>
        </w:rPr>
        <w:t>סימן</w:t>
      </w:r>
      <w:r w:rsidRPr="00825C5C">
        <w:rPr>
          <w:szCs w:val="24"/>
          <w:rtl/>
        </w:rPr>
        <w:t xml:space="preserve"> </w:t>
      </w:r>
      <w:r w:rsidRPr="00825C5C">
        <w:rPr>
          <w:rFonts w:hint="cs"/>
          <w:szCs w:val="24"/>
          <w:rtl/>
        </w:rPr>
        <w:t>לח</w:t>
      </w:r>
      <w:r w:rsidR="0087005D" w:rsidRPr="00825C5C">
        <w:rPr>
          <w:rFonts w:hint="cs"/>
          <w:szCs w:val="24"/>
          <w:rtl/>
        </w:rPr>
        <w:t>)</w:t>
      </w:r>
      <w:r w:rsidRPr="000872D2">
        <w:rPr>
          <w:rtl/>
        </w:rPr>
        <w:t xml:space="preserve"> </w:t>
      </w:r>
      <w:r w:rsidR="0087005D">
        <w:rPr>
          <w:rFonts w:hint="cs"/>
          <w:rtl/>
        </w:rPr>
        <w:t>ד</w:t>
      </w:r>
      <w:r w:rsidRPr="000872D2">
        <w:rPr>
          <w:rFonts w:hint="cs"/>
          <w:rtl/>
        </w:rPr>
        <w:t>פשיטא</w:t>
      </w:r>
      <w:r w:rsidRPr="000872D2">
        <w:rPr>
          <w:rtl/>
        </w:rPr>
        <w:t xml:space="preserve"> </w:t>
      </w:r>
      <w:r w:rsidRPr="000872D2">
        <w:rPr>
          <w:rFonts w:hint="cs"/>
          <w:rtl/>
        </w:rPr>
        <w:t>ליה</w:t>
      </w:r>
      <w:r w:rsidRPr="000872D2">
        <w:rPr>
          <w:rtl/>
        </w:rPr>
        <w:t xml:space="preserve"> </w:t>
      </w:r>
      <w:r w:rsidR="0087005D">
        <w:rPr>
          <w:rFonts w:hint="cs"/>
          <w:rtl/>
        </w:rPr>
        <w:t>ש</w:t>
      </w:r>
      <w:r w:rsidRPr="000872D2">
        <w:rPr>
          <w:rFonts w:hint="cs"/>
          <w:rtl/>
        </w:rPr>
        <w:t>בן</w:t>
      </w:r>
      <w:r w:rsidRPr="000872D2">
        <w:rPr>
          <w:rtl/>
        </w:rPr>
        <w:t xml:space="preserve"> </w:t>
      </w:r>
      <w:r w:rsidRPr="000872D2">
        <w:rPr>
          <w:rFonts w:hint="cs"/>
          <w:rtl/>
        </w:rPr>
        <w:t>הגדול</w:t>
      </w:r>
      <w:r w:rsidRPr="000872D2">
        <w:rPr>
          <w:rtl/>
        </w:rPr>
        <w:t xml:space="preserve"> </w:t>
      </w:r>
      <w:r w:rsidRPr="000872D2">
        <w:rPr>
          <w:rFonts w:hint="cs"/>
          <w:rtl/>
        </w:rPr>
        <w:t>משש</w:t>
      </w:r>
      <w:r w:rsidRPr="000872D2">
        <w:rPr>
          <w:rtl/>
        </w:rPr>
        <w:t xml:space="preserve"> </w:t>
      </w:r>
      <w:r w:rsidRPr="000872D2">
        <w:rPr>
          <w:rFonts w:hint="cs"/>
          <w:rtl/>
        </w:rPr>
        <w:t>שנים</w:t>
      </w:r>
      <w:r w:rsidRPr="000872D2">
        <w:rPr>
          <w:rtl/>
        </w:rPr>
        <w:t xml:space="preserve"> </w:t>
      </w:r>
      <w:r w:rsidRPr="000872D2">
        <w:rPr>
          <w:rFonts w:hint="cs"/>
          <w:rtl/>
        </w:rPr>
        <w:t>ורוצה</w:t>
      </w:r>
      <w:r w:rsidRPr="000872D2">
        <w:rPr>
          <w:rtl/>
        </w:rPr>
        <w:t xml:space="preserve"> </w:t>
      </w:r>
      <w:r w:rsidRPr="000872D2">
        <w:rPr>
          <w:rFonts w:hint="cs"/>
          <w:rtl/>
        </w:rPr>
        <w:t>להיות</w:t>
      </w:r>
      <w:r w:rsidRPr="000872D2">
        <w:rPr>
          <w:rtl/>
        </w:rPr>
        <w:t xml:space="preserve"> </w:t>
      </w:r>
      <w:r w:rsidRPr="000872D2">
        <w:rPr>
          <w:rFonts w:hint="cs"/>
          <w:rtl/>
        </w:rPr>
        <w:t>עם</w:t>
      </w:r>
      <w:r w:rsidRPr="000872D2">
        <w:rPr>
          <w:rtl/>
        </w:rPr>
        <w:t xml:space="preserve"> </w:t>
      </w:r>
      <w:r w:rsidRPr="000872D2">
        <w:rPr>
          <w:rFonts w:hint="cs"/>
          <w:rtl/>
        </w:rPr>
        <w:t>א</w:t>
      </w:r>
      <w:r w:rsidR="0087005D">
        <w:rPr>
          <w:rFonts w:hint="cs"/>
          <w:rtl/>
        </w:rPr>
        <w:t>י</w:t>
      </w:r>
      <w:r w:rsidRPr="000872D2">
        <w:rPr>
          <w:rFonts w:hint="cs"/>
          <w:rtl/>
        </w:rPr>
        <w:t>מו</w:t>
      </w:r>
      <w:r w:rsidRPr="000872D2">
        <w:rPr>
          <w:rtl/>
        </w:rPr>
        <w:t xml:space="preserve"> </w:t>
      </w:r>
      <w:r w:rsidR="0087005D">
        <w:rPr>
          <w:rtl/>
        </w:rPr>
        <w:t>–</w:t>
      </w:r>
      <w:r w:rsidR="0087005D">
        <w:rPr>
          <w:rFonts w:hint="cs"/>
          <w:rtl/>
        </w:rPr>
        <w:t xml:space="preserve"> </w:t>
      </w:r>
      <w:r w:rsidRPr="000872D2">
        <w:rPr>
          <w:rFonts w:hint="cs"/>
          <w:rtl/>
        </w:rPr>
        <w:t>שמעינן</w:t>
      </w:r>
      <w:r w:rsidRPr="000872D2">
        <w:rPr>
          <w:rtl/>
        </w:rPr>
        <w:t xml:space="preserve"> </w:t>
      </w:r>
      <w:r w:rsidRPr="000872D2">
        <w:rPr>
          <w:rFonts w:hint="cs"/>
          <w:rtl/>
        </w:rPr>
        <w:t>ליה</w:t>
      </w:r>
      <w:r w:rsidRPr="000872D2">
        <w:rPr>
          <w:rtl/>
        </w:rPr>
        <w:t xml:space="preserve">, </w:t>
      </w:r>
      <w:r w:rsidRPr="000872D2">
        <w:rPr>
          <w:rFonts w:hint="cs"/>
          <w:rtl/>
        </w:rPr>
        <w:t>דזוהי</w:t>
      </w:r>
      <w:r w:rsidRPr="000872D2">
        <w:rPr>
          <w:rtl/>
        </w:rPr>
        <w:t xml:space="preserve"> </w:t>
      </w:r>
      <w:r w:rsidRPr="000872D2">
        <w:rPr>
          <w:rFonts w:hint="cs"/>
          <w:rtl/>
        </w:rPr>
        <w:t>טובתו</w:t>
      </w:r>
      <w:r w:rsidRPr="000872D2">
        <w:rPr>
          <w:rtl/>
        </w:rPr>
        <w:t xml:space="preserve"> </w:t>
      </w:r>
      <w:r w:rsidRPr="000872D2">
        <w:rPr>
          <w:rFonts w:hint="cs"/>
          <w:rtl/>
        </w:rPr>
        <w:t>שיהא</w:t>
      </w:r>
      <w:r w:rsidRPr="000872D2">
        <w:rPr>
          <w:rtl/>
        </w:rPr>
        <w:t xml:space="preserve"> </w:t>
      </w:r>
      <w:r w:rsidRPr="000872D2">
        <w:rPr>
          <w:rFonts w:hint="cs"/>
          <w:rtl/>
        </w:rPr>
        <w:t>אצל</w:t>
      </w:r>
      <w:r w:rsidRPr="000872D2">
        <w:rPr>
          <w:rtl/>
        </w:rPr>
        <w:t xml:space="preserve"> </w:t>
      </w:r>
      <w:r w:rsidRPr="000872D2">
        <w:rPr>
          <w:rFonts w:hint="cs"/>
          <w:rtl/>
        </w:rPr>
        <w:t>א</w:t>
      </w:r>
      <w:r w:rsidR="0087005D">
        <w:rPr>
          <w:rFonts w:hint="cs"/>
          <w:rtl/>
        </w:rPr>
        <w:t>י</w:t>
      </w:r>
      <w:r w:rsidRPr="000872D2">
        <w:rPr>
          <w:rFonts w:hint="cs"/>
          <w:rtl/>
        </w:rPr>
        <w:t>מו</w:t>
      </w:r>
      <w:r w:rsidR="0087005D">
        <w:rPr>
          <w:rFonts w:hint="cs"/>
          <w:rtl/>
        </w:rPr>
        <w:t>,</w:t>
      </w:r>
      <w:r w:rsidRPr="000872D2">
        <w:rPr>
          <w:rtl/>
        </w:rPr>
        <w:t xml:space="preserve"> </w:t>
      </w:r>
      <w:r w:rsidRPr="000872D2">
        <w:rPr>
          <w:rFonts w:hint="cs"/>
          <w:rtl/>
        </w:rPr>
        <w:t>ולא</w:t>
      </w:r>
      <w:r w:rsidRPr="000872D2">
        <w:rPr>
          <w:rtl/>
        </w:rPr>
        <w:t xml:space="preserve"> </w:t>
      </w:r>
      <w:r w:rsidRPr="000872D2">
        <w:rPr>
          <w:rFonts w:hint="cs"/>
          <w:rtl/>
        </w:rPr>
        <w:t>מקבלים</w:t>
      </w:r>
      <w:r w:rsidRPr="000872D2">
        <w:rPr>
          <w:rtl/>
        </w:rPr>
        <w:t xml:space="preserve"> </w:t>
      </w:r>
      <w:r w:rsidR="0087005D">
        <w:rPr>
          <w:rFonts w:hint="cs"/>
          <w:rtl/>
        </w:rPr>
        <w:t xml:space="preserve">את </w:t>
      </w:r>
      <w:r w:rsidRPr="000872D2">
        <w:rPr>
          <w:rFonts w:hint="cs"/>
          <w:rtl/>
        </w:rPr>
        <w:t>תביעת</w:t>
      </w:r>
      <w:r w:rsidRPr="000872D2">
        <w:rPr>
          <w:rtl/>
        </w:rPr>
        <w:t xml:space="preserve"> </w:t>
      </w:r>
      <w:r w:rsidRPr="000872D2">
        <w:rPr>
          <w:rFonts w:hint="cs"/>
          <w:rtl/>
        </w:rPr>
        <w:t>האב</w:t>
      </w:r>
      <w:r w:rsidRPr="000872D2">
        <w:rPr>
          <w:rtl/>
        </w:rPr>
        <w:t xml:space="preserve"> </w:t>
      </w:r>
      <w:r w:rsidRPr="000872D2">
        <w:rPr>
          <w:rFonts w:hint="cs"/>
          <w:rtl/>
        </w:rPr>
        <w:t>ומשפחתו</w:t>
      </w:r>
      <w:r w:rsidRPr="000872D2">
        <w:rPr>
          <w:rtl/>
        </w:rPr>
        <w:t xml:space="preserve"> </w:t>
      </w:r>
      <w:r w:rsidRPr="000872D2">
        <w:rPr>
          <w:rFonts w:hint="cs"/>
          <w:rtl/>
        </w:rPr>
        <w:t>שיהיה</w:t>
      </w:r>
      <w:r w:rsidRPr="000872D2">
        <w:rPr>
          <w:rtl/>
        </w:rPr>
        <w:t xml:space="preserve"> </w:t>
      </w:r>
      <w:r w:rsidRPr="000872D2">
        <w:rPr>
          <w:rFonts w:hint="cs"/>
          <w:rtl/>
        </w:rPr>
        <w:t>ע</w:t>
      </w:r>
      <w:r w:rsidR="0087005D">
        <w:rPr>
          <w:rFonts w:hint="cs"/>
          <w:rtl/>
        </w:rPr>
        <w:t>י</w:t>
      </w:r>
      <w:r w:rsidRPr="000872D2">
        <w:rPr>
          <w:rFonts w:hint="cs"/>
          <w:rtl/>
        </w:rPr>
        <w:t>מם</w:t>
      </w:r>
      <w:r w:rsidRPr="000872D2">
        <w:rPr>
          <w:rtl/>
        </w:rPr>
        <w:t xml:space="preserve">. </w:t>
      </w:r>
    </w:p>
    <w:p w14:paraId="025FE83E" w14:textId="77777777" w:rsidR="000872D2" w:rsidRPr="000872D2" w:rsidRDefault="000872D2" w:rsidP="00D920A8">
      <w:pPr>
        <w:pStyle w:val="ae"/>
        <w:rPr>
          <w:rtl/>
        </w:rPr>
      </w:pPr>
      <w:r w:rsidRPr="000872D2">
        <w:rPr>
          <w:rFonts w:hint="cs"/>
          <w:rtl/>
        </w:rPr>
        <w:t>והנה</w:t>
      </w:r>
      <w:r w:rsidRPr="000872D2">
        <w:rPr>
          <w:rtl/>
        </w:rPr>
        <w:t xml:space="preserve"> </w:t>
      </w:r>
      <w:r w:rsidRPr="000872D2">
        <w:rPr>
          <w:rFonts w:hint="cs"/>
          <w:rtl/>
        </w:rPr>
        <w:t>ל</w:t>
      </w:r>
      <w:r w:rsidR="007D7AA0">
        <w:rPr>
          <w:rFonts w:hint="cs"/>
          <w:rtl/>
        </w:rPr>
        <w:t>מה שכתבנו</w:t>
      </w:r>
      <w:r w:rsidR="00D920A8">
        <w:rPr>
          <w:rFonts w:hint="cs"/>
          <w:rtl/>
        </w:rPr>
        <w:t>'</w:t>
      </w:r>
      <w:r w:rsidRPr="000872D2">
        <w:rPr>
          <w:rtl/>
        </w:rPr>
        <w:t xml:space="preserve"> </w:t>
      </w:r>
      <w:r w:rsidRPr="000872D2">
        <w:rPr>
          <w:rFonts w:hint="cs"/>
          <w:rtl/>
        </w:rPr>
        <w:t>כל</w:t>
      </w:r>
      <w:r w:rsidRPr="000872D2">
        <w:rPr>
          <w:rtl/>
        </w:rPr>
        <w:t xml:space="preserve"> </w:t>
      </w:r>
      <w:r w:rsidRPr="000872D2">
        <w:rPr>
          <w:rFonts w:hint="cs"/>
          <w:rtl/>
        </w:rPr>
        <w:t>מערכת</w:t>
      </w:r>
      <w:r w:rsidRPr="000872D2">
        <w:rPr>
          <w:rtl/>
        </w:rPr>
        <w:t xml:space="preserve"> </w:t>
      </w:r>
      <w:r w:rsidRPr="000872D2">
        <w:rPr>
          <w:rFonts w:hint="cs"/>
          <w:rtl/>
        </w:rPr>
        <w:t>היחסים</w:t>
      </w:r>
      <w:r w:rsidRPr="000872D2">
        <w:rPr>
          <w:rtl/>
        </w:rPr>
        <w:t xml:space="preserve"> </w:t>
      </w:r>
      <w:r w:rsidRPr="000872D2">
        <w:rPr>
          <w:rFonts w:hint="cs"/>
          <w:rtl/>
        </w:rPr>
        <w:t>שבין</w:t>
      </w:r>
      <w:r w:rsidRPr="000872D2">
        <w:rPr>
          <w:rtl/>
        </w:rPr>
        <w:t xml:space="preserve"> </w:t>
      </w:r>
      <w:r w:rsidRPr="000872D2">
        <w:rPr>
          <w:rFonts w:hint="cs"/>
          <w:rtl/>
        </w:rPr>
        <w:t>הילדים</w:t>
      </w:r>
      <w:r w:rsidRPr="000872D2">
        <w:rPr>
          <w:rtl/>
        </w:rPr>
        <w:t xml:space="preserve"> </w:t>
      </w:r>
      <w:r w:rsidRPr="000872D2">
        <w:rPr>
          <w:rFonts w:hint="cs"/>
          <w:rtl/>
        </w:rPr>
        <w:t>להוריהם</w:t>
      </w:r>
      <w:r w:rsidRPr="000872D2">
        <w:rPr>
          <w:rtl/>
        </w:rPr>
        <w:t xml:space="preserve"> </w:t>
      </w:r>
      <w:r w:rsidR="00D920A8">
        <w:rPr>
          <w:rtl/>
        </w:rPr>
        <w:t>–</w:t>
      </w:r>
      <w:r w:rsidR="00D920A8">
        <w:rPr>
          <w:rFonts w:hint="cs"/>
          <w:rtl/>
        </w:rPr>
        <w:t xml:space="preserve"> </w:t>
      </w:r>
      <w:r w:rsidRPr="000872D2">
        <w:rPr>
          <w:rFonts w:hint="cs"/>
          <w:rtl/>
        </w:rPr>
        <w:t>דהיינו</w:t>
      </w:r>
      <w:r w:rsidRPr="000872D2">
        <w:rPr>
          <w:rtl/>
        </w:rPr>
        <w:t xml:space="preserve"> </w:t>
      </w:r>
      <w:r w:rsidRPr="000872D2">
        <w:rPr>
          <w:rFonts w:hint="cs"/>
          <w:rtl/>
        </w:rPr>
        <w:t>המשמורת</w:t>
      </w:r>
      <w:r w:rsidRPr="000872D2">
        <w:rPr>
          <w:rtl/>
        </w:rPr>
        <w:t xml:space="preserve"> </w:t>
      </w:r>
      <w:r w:rsidRPr="000872D2">
        <w:rPr>
          <w:rFonts w:hint="cs"/>
          <w:rtl/>
        </w:rPr>
        <w:t>ובמקביל</w:t>
      </w:r>
      <w:r w:rsidRPr="000872D2">
        <w:rPr>
          <w:rtl/>
        </w:rPr>
        <w:t xml:space="preserve"> </w:t>
      </w:r>
      <w:r w:rsidRPr="000872D2">
        <w:rPr>
          <w:rFonts w:hint="cs"/>
          <w:rtl/>
        </w:rPr>
        <w:t>לה</w:t>
      </w:r>
      <w:r w:rsidRPr="000872D2">
        <w:rPr>
          <w:rtl/>
        </w:rPr>
        <w:t xml:space="preserve"> </w:t>
      </w:r>
      <w:r w:rsidRPr="000872D2">
        <w:rPr>
          <w:rFonts w:hint="cs"/>
          <w:rtl/>
        </w:rPr>
        <w:t>הסדרי</w:t>
      </w:r>
      <w:r w:rsidRPr="000872D2">
        <w:rPr>
          <w:rtl/>
        </w:rPr>
        <w:t xml:space="preserve"> </w:t>
      </w:r>
      <w:r w:rsidRPr="000872D2">
        <w:rPr>
          <w:rFonts w:hint="cs"/>
          <w:rtl/>
        </w:rPr>
        <w:t>השהות</w:t>
      </w:r>
      <w:r w:rsidR="00D920A8">
        <w:rPr>
          <w:rFonts w:hint="cs"/>
          <w:rtl/>
        </w:rPr>
        <w:t xml:space="preserve"> </w:t>
      </w:r>
      <w:r w:rsidR="00D920A8">
        <w:rPr>
          <w:rtl/>
        </w:rPr>
        <w:t>–</w:t>
      </w:r>
      <w:r w:rsidRPr="000872D2">
        <w:rPr>
          <w:rtl/>
        </w:rPr>
        <w:t xml:space="preserve"> </w:t>
      </w:r>
      <w:r w:rsidRPr="000872D2">
        <w:rPr>
          <w:rFonts w:hint="cs"/>
          <w:rtl/>
        </w:rPr>
        <w:t>צריכ</w:t>
      </w:r>
      <w:r w:rsidR="00D920A8">
        <w:rPr>
          <w:rFonts w:cs="Times New Roman"/>
          <w:rtl/>
        </w:rPr>
        <w:t>ה</w:t>
      </w:r>
      <w:r w:rsidRPr="000872D2">
        <w:rPr>
          <w:rtl/>
        </w:rPr>
        <w:t xml:space="preserve"> </w:t>
      </w:r>
      <w:r w:rsidRPr="000872D2">
        <w:rPr>
          <w:rFonts w:hint="cs"/>
          <w:rtl/>
        </w:rPr>
        <w:t>לה</w:t>
      </w:r>
      <w:r w:rsidR="00D920A8">
        <w:rPr>
          <w:rFonts w:hint="cs"/>
          <w:rtl/>
        </w:rPr>
        <w:t>י</w:t>
      </w:r>
      <w:r w:rsidRPr="000872D2">
        <w:rPr>
          <w:rFonts w:hint="cs"/>
          <w:rtl/>
        </w:rPr>
        <w:t>עשות</w:t>
      </w:r>
      <w:r w:rsidRPr="000872D2">
        <w:rPr>
          <w:rtl/>
        </w:rPr>
        <w:t xml:space="preserve"> </w:t>
      </w:r>
      <w:r w:rsidRPr="000872D2">
        <w:rPr>
          <w:rFonts w:hint="cs"/>
          <w:rtl/>
        </w:rPr>
        <w:t>באופן</w:t>
      </w:r>
      <w:r w:rsidRPr="000872D2">
        <w:rPr>
          <w:rtl/>
        </w:rPr>
        <w:t xml:space="preserve"> </w:t>
      </w:r>
      <w:r w:rsidRPr="000872D2">
        <w:rPr>
          <w:rFonts w:hint="cs"/>
          <w:rtl/>
        </w:rPr>
        <w:t>שהילדים</w:t>
      </w:r>
      <w:r w:rsidRPr="000872D2">
        <w:rPr>
          <w:rtl/>
        </w:rPr>
        <w:t xml:space="preserve"> </w:t>
      </w:r>
      <w:r w:rsidRPr="000872D2">
        <w:rPr>
          <w:rFonts w:hint="cs"/>
          <w:rtl/>
        </w:rPr>
        <w:t>יוכלו</w:t>
      </w:r>
      <w:r w:rsidRPr="000872D2">
        <w:rPr>
          <w:rtl/>
        </w:rPr>
        <w:t xml:space="preserve"> </w:t>
      </w:r>
      <w:r w:rsidRPr="000872D2">
        <w:rPr>
          <w:rFonts w:hint="cs"/>
          <w:rtl/>
        </w:rPr>
        <w:t>להפיק</w:t>
      </w:r>
      <w:r w:rsidRPr="000872D2">
        <w:rPr>
          <w:rtl/>
        </w:rPr>
        <w:t xml:space="preserve"> </w:t>
      </w:r>
      <w:r w:rsidRPr="000872D2">
        <w:rPr>
          <w:rFonts w:hint="cs"/>
          <w:rtl/>
        </w:rPr>
        <w:t>את</w:t>
      </w:r>
      <w:r w:rsidRPr="000872D2">
        <w:rPr>
          <w:rtl/>
        </w:rPr>
        <w:t xml:space="preserve"> </w:t>
      </w:r>
      <w:r w:rsidRPr="000872D2">
        <w:rPr>
          <w:rFonts w:hint="cs"/>
          <w:rtl/>
        </w:rPr>
        <w:t>התועלת</w:t>
      </w:r>
      <w:r w:rsidRPr="000872D2">
        <w:rPr>
          <w:rtl/>
        </w:rPr>
        <w:t xml:space="preserve"> </w:t>
      </w:r>
      <w:r w:rsidRPr="000872D2">
        <w:rPr>
          <w:rFonts w:hint="cs"/>
          <w:rtl/>
        </w:rPr>
        <w:t>הגדולה</w:t>
      </w:r>
      <w:r w:rsidRPr="000872D2">
        <w:rPr>
          <w:rtl/>
        </w:rPr>
        <w:t xml:space="preserve"> </w:t>
      </w:r>
      <w:r w:rsidRPr="000872D2">
        <w:rPr>
          <w:rFonts w:hint="cs"/>
          <w:rtl/>
        </w:rPr>
        <w:t>ביותר</w:t>
      </w:r>
      <w:r w:rsidRPr="000872D2">
        <w:rPr>
          <w:rtl/>
        </w:rPr>
        <w:t xml:space="preserve"> </w:t>
      </w:r>
      <w:r w:rsidRPr="000872D2">
        <w:rPr>
          <w:rFonts w:hint="cs"/>
          <w:rtl/>
        </w:rPr>
        <w:t>מקשריהם</w:t>
      </w:r>
      <w:r w:rsidRPr="000872D2">
        <w:rPr>
          <w:rtl/>
        </w:rPr>
        <w:t xml:space="preserve"> </w:t>
      </w:r>
      <w:r w:rsidRPr="000872D2">
        <w:rPr>
          <w:rFonts w:hint="cs"/>
          <w:rtl/>
        </w:rPr>
        <w:t>עם</w:t>
      </w:r>
      <w:r w:rsidRPr="000872D2">
        <w:rPr>
          <w:rtl/>
        </w:rPr>
        <w:t xml:space="preserve"> </w:t>
      </w:r>
      <w:r w:rsidRPr="000872D2">
        <w:rPr>
          <w:rFonts w:hint="cs"/>
          <w:rtl/>
        </w:rPr>
        <w:t>שני</w:t>
      </w:r>
      <w:r w:rsidRPr="000872D2">
        <w:rPr>
          <w:rtl/>
        </w:rPr>
        <w:t xml:space="preserve"> </w:t>
      </w:r>
      <w:r w:rsidRPr="000872D2">
        <w:rPr>
          <w:rFonts w:hint="cs"/>
          <w:rtl/>
        </w:rPr>
        <w:t>ההורים</w:t>
      </w:r>
      <w:r w:rsidRPr="000872D2">
        <w:rPr>
          <w:rtl/>
        </w:rPr>
        <w:t xml:space="preserve">, </w:t>
      </w:r>
      <w:r w:rsidRPr="000872D2">
        <w:rPr>
          <w:rFonts w:hint="cs"/>
          <w:rtl/>
        </w:rPr>
        <w:t>וכיו</w:t>
      </w:r>
      <w:r w:rsidR="00D920A8">
        <w:rPr>
          <w:rFonts w:hint="cs"/>
          <w:rtl/>
        </w:rPr>
        <w:t>ו</w:t>
      </w:r>
      <w:r w:rsidRPr="000872D2">
        <w:rPr>
          <w:rFonts w:hint="cs"/>
          <w:rtl/>
        </w:rPr>
        <w:t>ן</w:t>
      </w:r>
      <w:r w:rsidRPr="000872D2">
        <w:rPr>
          <w:rtl/>
        </w:rPr>
        <w:t xml:space="preserve"> </w:t>
      </w:r>
      <w:r w:rsidRPr="000872D2">
        <w:rPr>
          <w:rFonts w:hint="cs"/>
          <w:rtl/>
        </w:rPr>
        <w:t>שעני</w:t>
      </w:r>
      <w:r w:rsidR="00D920A8">
        <w:rPr>
          <w:rFonts w:hint="cs"/>
          <w:rtl/>
        </w:rPr>
        <w:t>י</w:t>
      </w:r>
      <w:r w:rsidRPr="000872D2">
        <w:rPr>
          <w:rFonts w:hint="cs"/>
          <w:rtl/>
        </w:rPr>
        <w:t>ן</w:t>
      </w:r>
      <w:r w:rsidRPr="000872D2">
        <w:rPr>
          <w:rtl/>
        </w:rPr>
        <w:t xml:space="preserve"> </w:t>
      </w:r>
      <w:r w:rsidRPr="000872D2">
        <w:rPr>
          <w:rFonts w:hint="cs"/>
          <w:rtl/>
        </w:rPr>
        <w:t>זה</w:t>
      </w:r>
      <w:r w:rsidRPr="000872D2">
        <w:rPr>
          <w:rtl/>
        </w:rPr>
        <w:t xml:space="preserve"> </w:t>
      </w:r>
      <w:r w:rsidRPr="000872D2">
        <w:rPr>
          <w:rFonts w:hint="cs"/>
          <w:rtl/>
        </w:rPr>
        <w:t>של</w:t>
      </w:r>
      <w:r w:rsidRPr="000872D2">
        <w:rPr>
          <w:rtl/>
        </w:rPr>
        <w:t xml:space="preserve"> </w:t>
      </w:r>
      <w:r w:rsidRPr="000872D2">
        <w:rPr>
          <w:rFonts w:hint="cs"/>
          <w:rtl/>
        </w:rPr>
        <w:t>משמורת</w:t>
      </w:r>
      <w:r w:rsidRPr="000872D2">
        <w:rPr>
          <w:rtl/>
        </w:rPr>
        <w:t xml:space="preserve"> </w:t>
      </w:r>
      <w:r w:rsidRPr="000872D2">
        <w:rPr>
          <w:rFonts w:hint="cs"/>
          <w:rtl/>
        </w:rPr>
        <w:t>והסדרי</w:t>
      </w:r>
      <w:r w:rsidRPr="000872D2">
        <w:rPr>
          <w:rtl/>
        </w:rPr>
        <w:t xml:space="preserve"> </w:t>
      </w:r>
      <w:r w:rsidRPr="000872D2">
        <w:rPr>
          <w:rFonts w:hint="cs"/>
          <w:rtl/>
        </w:rPr>
        <w:t>שהות</w:t>
      </w:r>
      <w:r w:rsidRPr="000872D2">
        <w:rPr>
          <w:rtl/>
        </w:rPr>
        <w:t xml:space="preserve"> </w:t>
      </w:r>
      <w:r w:rsidRPr="000872D2">
        <w:rPr>
          <w:rFonts w:hint="cs"/>
          <w:rtl/>
        </w:rPr>
        <w:t>הוא</w:t>
      </w:r>
      <w:r w:rsidRPr="000872D2">
        <w:rPr>
          <w:rtl/>
        </w:rPr>
        <w:t xml:space="preserve"> </w:t>
      </w:r>
      <w:r w:rsidRPr="000872D2">
        <w:rPr>
          <w:rFonts w:hint="cs"/>
          <w:rtl/>
        </w:rPr>
        <w:t>זכותם</w:t>
      </w:r>
      <w:r w:rsidRPr="000872D2">
        <w:rPr>
          <w:rtl/>
        </w:rPr>
        <w:t xml:space="preserve"> </w:t>
      </w:r>
      <w:r w:rsidRPr="000872D2">
        <w:rPr>
          <w:rFonts w:hint="cs"/>
          <w:rtl/>
        </w:rPr>
        <w:t>של</w:t>
      </w:r>
      <w:r w:rsidRPr="000872D2">
        <w:rPr>
          <w:rtl/>
        </w:rPr>
        <w:t xml:space="preserve"> </w:t>
      </w:r>
      <w:r w:rsidRPr="000872D2">
        <w:rPr>
          <w:rFonts w:hint="cs"/>
          <w:rtl/>
        </w:rPr>
        <w:t>הילדים</w:t>
      </w:r>
      <w:r w:rsidR="00D920A8">
        <w:rPr>
          <w:rFonts w:hint="cs"/>
          <w:rtl/>
        </w:rPr>
        <w:t>,</w:t>
      </w:r>
      <w:r w:rsidRPr="000872D2">
        <w:rPr>
          <w:rtl/>
        </w:rPr>
        <w:t xml:space="preserve"> </w:t>
      </w:r>
      <w:r w:rsidRPr="000872D2">
        <w:rPr>
          <w:rFonts w:hint="cs"/>
          <w:rtl/>
        </w:rPr>
        <w:t>ולא</w:t>
      </w:r>
      <w:r w:rsidRPr="000872D2">
        <w:rPr>
          <w:rtl/>
        </w:rPr>
        <w:t xml:space="preserve"> </w:t>
      </w:r>
      <w:r w:rsidRPr="000872D2">
        <w:rPr>
          <w:rFonts w:hint="cs"/>
          <w:rtl/>
        </w:rPr>
        <w:t>זכות</w:t>
      </w:r>
      <w:r w:rsidRPr="000872D2">
        <w:rPr>
          <w:rtl/>
        </w:rPr>
        <w:t xml:space="preserve"> </w:t>
      </w:r>
      <w:r w:rsidRPr="000872D2">
        <w:rPr>
          <w:rFonts w:hint="cs"/>
          <w:rtl/>
        </w:rPr>
        <w:t>ההורים</w:t>
      </w:r>
      <w:r w:rsidRPr="000872D2">
        <w:rPr>
          <w:rtl/>
        </w:rPr>
        <w:t xml:space="preserve"> </w:t>
      </w:r>
      <w:r w:rsidRPr="000872D2">
        <w:rPr>
          <w:rFonts w:hint="cs"/>
          <w:rtl/>
        </w:rPr>
        <w:t>אלא</w:t>
      </w:r>
      <w:r w:rsidRPr="000872D2">
        <w:rPr>
          <w:rtl/>
        </w:rPr>
        <w:t xml:space="preserve"> </w:t>
      </w:r>
      <w:r w:rsidRPr="000872D2">
        <w:rPr>
          <w:rFonts w:hint="cs"/>
          <w:rtl/>
        </w:rPr>
        <w:t>חובתם, יש</w:t>
      </w:r>
      <w:r w:rsidRPr="000872D2">
        <w:rPr>
          <w:rtl/>
        </w:rPr>
        <w:t xml:space="preserve"> </w:t>
      </w:r>
      <w:r w:rsidRPr="000872D2">
        <w:rPr>
          <w:rFonts w:hint="cs"/>
          <w:rtl/>
        </w:rPr>
        <w:t>לקבוע</w:t>
      </w:r>
      <w:r w:rsidRPr="000872D2">
        <w:rPr>
          <w:rtl/>
        </w:rPr>
        <w:t xml:space="preserve"> </w:t>
      </w:r>
      <w:r w:rsidR="00D920A8">
        <w:rPr>
          <w:rFonts w:hint="cs"/>
          <w:rtl/>
        </w:rPr>
        <w:t xml:space="preserve">את </w:t>
      </w:r>
      <w:r w:rsidRPr="000872D2">
        <w:rPr>
          <w:rFonts w:hint="cs"/>
          <w:rtl/>
        </w:rPr>
        <w:t>המשמורת</w:t>
      </w:r>
      <w:r w:rsidRPr="000872D2">
        <w:rPr>
          <w:rtl/>
        </w:rPr>
        <w:t xml:space="preserve"> </w:t>
      </w:r>
      <w:r w:rsidRPr="000872D2">
        <w:rPr>
          <w:rFonts w:hint="cs"/>
          <w:rtl/>
        </w:rPr>
        <w:t>והסדרי</w:t>
      </w:r>
      <w:r w:rsidRPr="000872D2">
        <w:rPr>
          <w:rtl/>
        </w:rPr>
        <w:t xml:space="preserve"> </w:t>
      </w:r>
      <w:r w:rsidRPr="000872D2">
        <w:rPr>
          <w:rFonts w:hint="cs"/>
          <w:rtl/>
        </w:rPr>
        <w:t>השהות</w:t>
      </w:r>
      <w:r w:rsidRPr="000872D2">
        <w:rPr>
          <w:rtl/>
        </w:rPr>
        <w:t xml:space="preserve"> </w:t>
      </w:r>
      <w:r w:rsidRPr="000872D2">
        <w:rPr>
          <w:rFonts w:hint="cs"/>
          <w:rtl/>
        </w:rPr>
        <w:t>באופן</w:t>
      </w:r>
      <w:r w:rsidRPr="000872D2">
        <w:rPr>
          <w:rtl/>
        </w:rPr>
        <w:t xml:space="preserve"> </w:t>
      </w:r>
      <w:r w:rsidRPr="000872D2">
        <w:rPr>
          <w:rFonts w:hint="cs"/>
          <w:rtl/>
        </w:rPr>
        <w:t>פרטני שיהיה</w:t>
      </w:r>
      <w:r w:rsidRPr="000872D2">
        <w:rPr>
          <w:rtl/>
        </w:rPr>
        <w:t xml:space="preserve"> </w:t>
      </w:r>
      <w:r w:rsidRPr="000872D2">
        <w:rPr>
          <w:rFonts w:hint="cs"/>
          <w:rtl/>
        </w:rPr>
        <w:t>הטוב</w:t>
      </w:r>
      <w:r w:rsidRPr="000872D2">
        <w:rPr>
          <w:rtl/>
        </w:rPr>
        <w:t xml:space="preserve"> </w:t>
      </w:r>
      <w:r w:rsidRPr="000872D2">
        <w:rPr>
          <w:rFonts w:hint="cs"/>
          <w:rtl/>
        </w:rPr>
        <w:t>ביותר</w:t>
      </w:r>
      <w:r w:rsidRPr="000872D2">
        <w:rPr>
          <w:rtl/>
        </w:rPr>
        <w:t xml:space="preserve"> </w:t>
      </w:r>
      <w:r w:rsidRPr="000872D2">
        <w:rPr>
          <w:rFonts w:hint="cs"/>
          <w:rtl/>
        </w:rPr>
        <w:t>לילדים</w:t>
      </w:r>
      <w:r w:rsidRPr="000872D2">
        <w:rPr>
          <w:rtl/>
        </w:rPr>
        <w:t>.</w:t>
      </w:r>
      <w:r w:rsidRPr="000872D2">
        <w:rPr>
          <w:rFonts w:hint="cs"/>
          <w:rtl/>
        </w:rPr>
        <w:t xml:space="preserve"> </w:t>
      </w:r>
    </w:p>
    <w:p w14:paraId="345D4C85" w14:textId="77777777" w:rsidR="000872D2" w:rsidRPr="000872D2" w:rsidRDefault="000872D2" w:rsidP="00EB72AD">
      <w:pPr>
        <w:pStyle w:val="ae"/>
        <w:rPr>
          <w:rtl/>
        </w:rPr>
      </w:pPr>
      <w:r w:rsidRPr="000872D2">
        <w:rPr>
          <w:rFonts w:hint="cs"/>
          <w:rtl/>
        </w:rPr>
        <w:t>ולמה</w:t>
      </w:r>
      <w:r w:rsidRPr="000872D2">
        <w:rPr>
          <w:rtl/>
        </w:rPr>
        <w:t xml:space="preserve"> </w:t>
      </w:r>
      <w:r w:rsidRPr="000872D2">
        <w:rPr>
          <w:rFonts w:hint="cs"/>
          <w:rtl/>
        </w:rPr>
        <w:t>שביארנו</w:t>
      </w:r>
      <w:r w:rsidRPr="000872D2">
        <w:rPr>
          <w:rtl/>
        </w:rPr>
        <w:t xml:space="preserve"> </w:t>
      </w:r>
      <w:r w:rsidRPr="000872D2">
        <w:rPr>
          <w:rFonts w:hint="cs"/>
          <w:rtl/>
        </w:rPr>
        <w:t>תביעה</w:t>
      </w:r>
      <w:r w:rsidRPr="000872D2">
        <w:rPr>
          <w:rtl/>
        </w:rPr>
        <w:t xml:space="preserve"> </w:t>
      </w:r>
      <w:r w:rsidRPr="000872D2">
        <w:rPr>
          <w:rFonts w:hint="cs"/>
          <w:rtl/>
        </w:rPr>
        <w:t>למשמורת</w:t>
      </w:r>
      <w:r w:rsidRPr="000872D2">
        <w:rPr>
          <w:rtl/>
        </w:rPr>
        <w:t xml:space="preserve"> </w:t>
      </w:r>
      <w:r w:rsidRPr="000872D2">
        <w:rPr>
          <w:rFonts w:hint="cs"/>
          <w:rtl/>
        </w:rPr>
        <w:t>והסדרי</w:t>
      </w:r>
      <w:r w:rsidRPr="000872D2">
        <w:rPr>
          <w:rtl/>
        </w:rPr>
        <w:t xml:space="preserve"> </w:t>
      </w:r>
      <w:r w:rsidRPr="000872D2">
        <w:rPr>
          <w:rFonts w:hint="cs"/>
          <w:rtl/>
        </w:rPr>
        <w:t>שהות</w:t>
      </w:r>
      <w:r w:rsidRPr="000872D2">
        <w:rPr>
          <w:rtl/>
        </w:rPr>
        <w:t xml:space="preserve"> </w:t>
      </w:r>
      <w:r w:rsidRPr="000872D2">
        <w:rPr>
          <w:rFonts w:hint="cs"/>
          <w:rtl/>
        </w:rPr>
        <w:t>במהותה</w:t>
      </w:r>
      <w:r w:rsidRPr="000872D2">
        <w:rPr>
          <w:rtl/>
        </w:rPr>
        <w:t xml:space="preserve"> </w:t>
      </w:r>
      <w:r w:rsidRPr="000872D2">
        <w:rPr>
          <w:rFonts w:hint="cs"/>
          <w:rtl/>
        </w:rPr>
        <w:t>אינה</w:t>
      </w:r>
      <w:r w:rsidRPr="000872D2">
        <w:rPr>
          <w:rtl/>
        </w:rPr>
        <w:t xml:space="preserve"> </w:t>
      </w:r>
      <w:r w:rsidRPr="000872D2">
        <w:rPr>
          <w:rFonts w:hint="cs"/>
          <w:rtl/>
        </w:rPr>
        <w:t>תביעה עצמית</w:t>
      </w:r>
      <w:r w:rsidRPr="000872D2">
        <w:rPr>
          <w:rtl/>
        </w:rPr>
        <w:t xml:space="preserve"> </w:t>
      </w:r>
      <w:r w:rsidRPr="000872D2">
        <w:rPr>
          <w:rFonts w:hint="cs"/>
          <w:rtl/>
        </w:rPr>
        <w:t>של</w:t>
      </w:r>
      <w:r w:rsidRPr="000872D2">
        <w:rPr>
          <w:rtl/>
        </w:rPr>
        <w:t xml:space="preserve"> </w:t>
      </w:r>
      <w:r w:rsidRPr="000872D2">
        <w:rPr>
          <w:rFonts w:hint="cs"/>
          <w:rtl/>
        </w:rPr>
        <w:t>ההורה</w:t>
      </w:r>
      <w:r w:rsidR="00D920A8">
        <w:rPr>
          <w:rFonts w:hint="cs"/>
          <w:rtl/>
        </w:rPr>
        <w:t>,</w:t>
      </w:r>
      <w:r w:rsidRPr="000872D2">
        <w:rPr>
          <w:rtl/>
        </w:rPr>
        <w:t xml:space="preserve"> </w:t>
      </w:r>
      <w:r w:rsidRPr="000872D2">
        <w:rPr>
          <w:rFonts w:hint="cs"/>
          <w:rtl/>
        </w:rPr>
        <w:t>שהרי</w:t>
      </w:r>
      <w:r w:rsidRPr="000872D2">
        <w:rPr>
          <w:rtl/>
        </w:rPr>
        <w:t xml:space="preserve"> </w:t>
      </w:r>
      <w:r w:rsidRPr="000872D2">
        <w:rPr>
          <w:rFonts w:hint="cs"/>
          <w:rtl/>
        </w:rPr>
        <w:t>תביעות</w:t>
      </w:r>
      <w:r w:rsidRPr="000872D2">
        <w:rPr>
          <w:rtl/>
        </w:rPr>
        <w:t xml:space="preserve"> </w:t>
      </w:r>
      <w:r w:rsidRPr="000872D2">
        <w:rPr>
          <w:rFonts w:hint="cs"/>
          <w:rtl/>
        </w:rPr>
        <w:t>אלו</w:t>
      </w:r>
      <w:r w:rsidRPr="000872D2">
        <w:rPr>
          <w:rtl/>
        </w:rPr>
        <w:t xml:space="preserve"> </w:t>
      </w:r>
      <w:r w:rsidR="00D920A8">
        <w:rPr>
          <w:rFonts w:hint="cs"/>
          <w:rtl/>
        </w:rPr>
        <w:t>אינן</w:t>
      </w:r>
      <w:r w:rsidRPr="000872D2">
        <w:rPr>
          <w:rtl/>
        </w:rPr>
        <w:t xml:space="preserve"> </w:t>
      </w:r>
      <w:r w:rsidR="00D920A8">
        <w:rPr>
          <w:rFonts w:hint="cs"/>
          <w:rtl/>
        </w:rPr>
        <w:t>עוסקו</w:t>
      </w:r>
      <w:r w:rsidRPr="000872D2">
        <w:rPr>
          <w:rFonts w:hint="cs"/>
          <w:rtl/>
        </w:rPr>
        <w:t>ת</w:t>
      </w:r>
      <w:r w:rsidRPr="000872D2">
        <w:rPr>
          <w:rtl/>
        </w:rPr>
        <w:t xml:space="preserve"> </w:t>
      </w:r>
      <w:r w:rsidRPr="000872D2">
        <w:rPr>
          <w:rFonts w:hint="cs"/>
          <w:rtl/>
        </w:rPr>
        <w:t>בזכו</w:t>
      </w:r>
      <w:r w:rsidR="00D920A8">
        <w:rPr>
          <w:rFonts w:hint="cs"/>
          <w:rtl/>
        </w:rPr>
        <w:t>יו</w:t>
      </w:r>
      <w:r w:rsidRPr="000872D2">
        <w:rPr>
          <w:rFonts w:hint="cs"/>
          <w:rtl/>
        </w:rPr>
        <w:t>ת</w:t>
      </w:r>
      <w:r w:rsidR="00D920A8">
        <w:rPr>
          <w:rFonts w:hint="cs"/>
          <w:rtl/>
        </w:rPr>
        <w:t>יה</w:t>
      </w:r>
      <w:r w:rsidRPr="000872D2">
        <w:rPr>
          <w:rFonts w:hint="cs"/>
          <w:rtl/>
        </w:rPr>
        <w:t>ם</w:t>
      </w:r>
      <w:r w:rsidRPr="000872D2">
        <w:rPr>
          <w:rtl/>
        </w:rPr>
        <w:t xml:space="preserve"> </w:t>
      </w:r>
      <w:r w:rsidRPr="000872D2">
        <w:rPr>
          <w:rFonts w:hint="cs"/>
          <w:rtl/>
        </w:rPr>
        <w:t>של</w:t>
      </w:r>
      <w:r w:rsidRPr="000872D2">
        <w:rPr>
          <w:rtl/>
        </w:rPr>
        <w:t xml:space="preserve"> </w:t>
      </w:r>
      <w:r w:rsidRPr="000872D2">
        <w:rPr>
          <w:rFonts w:hint="cs"/>
          <w:rtl/>
        </w:rPr>
        <w:t>האב</w:t>
      </w:r>
      <w:r w:rsidRPr="000872D2">
        <w:rPr>
          <w:rtl/>
        </w:rPr>
        <w:t xml:space="preserve"> </w:t>
      </w:r>
      <w:r w:rsidRPr="000872D2">
        <w:rPr>
          <w:rFonts w:hint="cs"/>
          <w:rtl/>
        </w:rPr>
        <w:t>והאם</w:t>
      </w:r>
      <w:r w:rsidRPr="000872D2">
        <w:rPr>
          <w:rtl/>
        </w:rPr>
        <w:t xml:space="preserve"> </w:t>
      </w:r>
      <w:r w:rsidRPr="000872D2">
        <w:rPr>
          <w:rFonts w:hint="cs"/>
          <w:rtl/>
        </w:rPr>
        <w:t>למשמורת</w:t>
      </w:r>
      <w:r w:rsidRPr="000872D2">
        <w:rPr>
          <w:rtl/>
        </w:rPr>
        <w:t xml:space="preserve"> </w:t>
      </w:r>
      <w:r w:rsidRPr="000872D2">
        <w:rPr>
          <w:rFonts w:hint="cs"/>
          <w:rtl/>
        </w:rPr>
        <w:t>ולהסדרי</w:t>
      </w:r>
      <w:r w:rsidRPr="000872D2">
        <w:rPr>
          <w:rtl/>
        </w:rPr>
        <w:t xml:space="preserve"> </w:t>
      </w:r>
      <w:r w:rsidRPr="000872D2">
        <w:rPr>
          <w:rFonts w:hint="cs"/>
          <w:rtl/>
        </w:rPr>
        <w:t>שהות</w:t>
      </w:r>
      <w:r w:rsidRPr="000872D2">
        <w:rPr>
          <w:rtl/>
        </w:rPr>
        <w:t xml:space="preserve">, </w:t>
      </w:r>
      <w:r w:rsidRPr="000872D2">
        <w:rPr>
          <w:rFonts w:hint="cs"/>
          <w:rtl/>
        </w:rPr>
        <w:t>אלא</w:t>
      </w:r>
      <w:r w:rsidRPr="000872D2">
        <w:rPr>
          <w:rtl/>
        </w:rPr>
        <w:t xml:space="preserve"> </w:t>
      </w:r>
      <w:r w:rsidRPr="000872D2">
        <w:rPr>
          <w:rFonts w:hint="cs"/>
          <w:rtl/>
        </w:rPr>
        <w:t>בזכותו</w:t>
      </w:r>
      <w:r w:rsidRPr="000872D2">
        <w:rPr>
          <w:rtl/>
        </w:rPr>
        <w:t xml:space="preserve"> </w:t>
      </w:r>
      <w:r w:rsidRPr="000872D2">
        <w:rPr>
          <w:rFonts w:hint="cs"/>
          <w:rtl/>
        </w:rPr>
        <w:t>של</w:t>
      </w:r>
      <w:r w:rsidRPr="000872D2">
        <w:rPr>
          <w:rtl/>
        </w:rPr>
        <w:t xml:space="preserve"> </w:t>
      </w:r>
      <w:r w:rsidRPr="000872D2">
        <w:rPr>
          <w:rFonts w:hint="cs"/>
          <w:rtl/>
        </w:rPr>
        <w:t>הבן</w:t>
      </w:r>
      <w:r w:rsidRPr="000872D2">
        <w:rPr>
          <w:rtl/>
        </w:rPr>
        <w:t xml:space="preserve"> </w:t>
      </w:r>
      <w:r w:rsidRPr="000872D2">
        <w:rPr>
          <w:rFonts w:hint="cs"/>
          <w:rtl/>
        </w:rPr>
        <w:t>להיות</w:t>
      </w:r>
      <w:r w:rsidRPr="000872D2">
        <w:rPr>
          <w:rtl/>
        </w:rPr>
        <w:t xml:space="preserve"> </w:t>
      </w:r>
      <w:r w:rsidRPr="000872D2">
        <w:rPr>
          <w:rFonts w:hint="cs"/>
          <w:rtl/>
        </w:rPr>
        <w:t>במקום</w:t>
      </w:r>
      <w:r w:rsidRPr="000872D2">
        <w:rPr>
          <w:rtl/>
        </w:rPr>
        <w:t xml:space="preserve"> </w:t>
      </w:r>
      <w:r w:rsidRPr="000872D2">
        <w:rPr>
          <w:rFonts w:hint="cs"/>
          <w:rtl/>
        </w:rPr>
        <w:t>הטוב</w:t>
      </w:r>
      <w:r w:rsidRPr="000872D2">
        <w:rPr>
          <w:rtl/>
        </w:rPr>
        <w:t xml:space="preserve"> </w:t>
      </w:r>
      <w:r w:rsidRPr="000872D2">
        <w:rPr>
          <w:rFonts w:hint="cs"/>
          <w:rtl/>
        </w:rPr>
        <w:t>ביותר</w:t>
      </w:r>
      <w:r w:rsidRPr="000872D2">
        <w:rPr>
          <w:rtl/>
        </w:rPr>
        <w:t xml:space="preserve"> </w:t>
      </w:r>
      <w:r w:rsidRPr="000872D2">
        <w:rPr>
          <w:rFonts w:hint="cs"/>
          <w:rtl/>
        </w:rPr>
        <w:t>הראוי</w:t>
      </w:r>
      <w:r w:rsidRPr="000872D2">
        <w:rPr>
          <w:rtl/>
        </w:rPr>
        <w:t xml:space="preserve"> </w:t>
      </w:r>
      <w:r w:rsidRPr="000872D2">
        <w:rPr>
          <w:rFonts w:hint="cs"/>
          <w:rtl/>
        </w:rPr>
        <w:t>לו</w:t>
      </w:r>
      <w:r w:rsidRPr="000872D2">
        <w:rPr>
          <w:rtl/>
        </w:rPr>
        <w:t xml:space="preserve">, </w:t>
      </w:r>
      <w:r w:rsidRPr="000872D2">
        <w:rPr>
          <w:rFonts w:hint="cs"/>
          <w:rtl/>
        </w:rPr>
        <w:t>וכן</w:t>
      </w:r>
      <w:r w:rsidRPr="000872D2">
        <w:rPr>
          <w:rtl/>
        </w:rPr>
        <w:t xml:space="preserve"> </w:t>
      </w:r>
      <w:r w:rsidRPr="000872D2">
        <w:rPr>
          <w:rFonts w:hint="cs"/>
          <w:rtl/>
        </w:rPr>
        <w:t>להיפגש</w:t>
      </w:r>
      <w:r w:rsidRPr="000872D2">
        <w:rPr>
          <w:rtl/>
        </w:rPr>
        <w:t xml:space="preserve"> </w:t>
      </w:r>
      <w:r w:rsidRPr="000872D2">
        <w:rPr>
          <w:rFonts w:hint="cs"/>
          <w:rtl/>
        </w:rPr>
        <w:t>עם</w:t>
      </w:r>
      <w:r w:rsidRPr="000872D2">
        <w:rPr>
          <w:rtl/>
        </w:rPr>
        <w:t xml:space="preserve"> </w:t>
      </w:r>
      <w:r w:rsidRPr="000872D2">
        <w:rPr>
          <w:rFonts w:hint="cs"/>
          <w:rtl/>
        </w:rPr>
        <w:t>הוריו</w:t>
      </w:r>
      <w:r w:rsidRPr="000872D2">
        <w:rPr>
          <w:rtl/>
        </w:rPr>
        <w:t xml:space="preserve"> </w:t>
      </w:r>
      <w:r w:rsidRPr="000872D2">
        <w:rPr>
          <w:rFonts w:hint="cs"/>
          <w:rtl/>
        </w:rPr>
        <w:t>בהתאם</w:t>
      </w:r>
      <w:r w:rsidRPr="000872D2">
        <w:rPr>
          <w:rtl/>
        </w:rPr>
        <w:t xml:space="preserve"> </w:t>
      </w:r>
      <w:r w:rsidRPr="000872D2">
        <w:rPr>
          <w:rFonts w:hint="cs"/>
          <w:rtl/>
        </w:rPr>
        <w:t>לצרכיו</w:t>
      </w:r>
      <w:r w:rsidRPr="000872D2">
        <w:rPr>
          <w:rtl/>
        </w:rPr>
        <w:t xml:space="preserve"> </w:t>
      </w:r>
      <w:r w:rsidRPr="000872D2">
        <w:rPr>
          <w:rFonts w:hint="cs"/>
          <w:rtl/>
        </w:rPr>
        <w:t>ו</w:t>
      </w:r>
      <w:r w:rsidR="00D920A8">
        <w:rPr>
          <w:rFonts w:hint="cs"/>
          <w:rtl/>
        </w:rPr>
        <w:t>ל</w:t>
      </w:r>
      <w:r w:rsidRPr="000872D2">
        <w:rPr>
          <w:rFonts w:hint="cs"/>
          <w:rtl/>
        </w:rPr>
        <w:t>תביעותיו</w:t>
      </w:r>
      <w:r w:rsidR="00D920A8">
        <w:rPr>
          <w:rFonts w:hint="cs"/>
          <w:rtl/>
        </w:rPr>
        <w:t>.</w:t>
      </w:r>
      <w:r w:rsidRPr="000872D2">
        <w:rPr>
          <w:rtl/>
        </w:rPr>
        <w:t xml:space="preserve"> </w:t>
      </w:r>
      <w:r w:rsidRPr="000872D2">
        <w:rPr>
          <w:rFonts w:hint="cs"/>
          <w:rtl/>
        </w:rPr>
        <w:t>ולפי</w:t>
      </w:r>
      <w:r w:rsidRPr="000872D2">
        <w:rPr>
          <w:rtl/>
        </w:rPr>
        <w:t xml:space="preserve"> </w:t>
      </w:r>
      <w:r w:rsidRPr="000872D2">
        <w:rPr>
          <w:rFonts w:hint="cs"/>
          <w:rtl/>
        </w:rPr>
        <w:t>זה</w:t>
      </w:r>
      <w:r w:rsidR="00D920A8">
        <w:rPr>
          <w:rFonts w:hint="cs"/>
          <w:rtl/>
        </w:rPr>
        <w:t>,</w:t>
      </w:r>
      <w:r w:rsidRPr="000872D2">
        <w:rPr>
          <w:rtl/>
        </w:rPr>
        <w:t xml:space="preserve"> </w:t>
      </w:r>
      <w:r w:rsidRPr="000872D2">
        <w:rPr>
          <w:rFonts w:hint="cs"/>
          <w:rtl/>
        </w:rPr>
        <w:t>כל</w:t>
      </w:r>
      <w:r w:rsidRPr="000872D2">
        <w:rPr>
          <w:rtl/>
        </w:rPr>
        <w:t xml:space="preserve"> </w:t>
      </w:r>
      <w:r w:rsidRPr="000872D2">
        <w:rPr>
          <w:rFonts w:hint="cs"/>
          <w:rtl/>
        </w:rPr>
        <w:t>תביעה</w:t>
      </w:r>
      <w:r w:rsidRPr="000872D2">
        <w:rPr>
          <w:rtl/>
        </w:rPr>
        <w:t xml:space="preserve"> </w:t>
      </w:r>
      <w:r w:rsidRPr="000872D2">
        <w:rPr>
          <w:rFonts w:hint="cs"/>
          <w:rtl/>
        </w:rPr>
        <w:t>כזאת</w:t>
      </w:r>
      <w:r w:rsidRPr="000872D2">
        <w:rPr>
          <w:rtl/>
        </w:rPr>
        <w:t xml:space="preserve"> </w:t>
      </w:r>
      <w:r w:rsidRPr="000872D2">
        <w:rPr>
          <w:rFonts w:hint="cs"/>
          <w:rtl/>
        </w:rPr>
        <w:t>המוגשת</w:t>
      </w:r>
      <w:r w:rsidRPr="000872D2">
        <w:rPr>
          <w:rtl/>
        </w:rPr>
        <w:t xml:space="preserve"> </w:t>
      </w:r>
      <w:r w:rsidR="00D920A8">
        <w:rPr>
          <w:rFonts w:hint="cs"/>
          <w:rtl/>
        </w:rPr>
        <w:t>לפנינו היא</w:t>
      </w:r>
      <w:r w:rsidRPr="000872D2">
        <w:rPr>
          <w:rtl/>
        </w:rPr>
        <w:t xml:space="preserve"> </w:t>
      </w:r>
      <w:r w:rsidRPr="000872D2">
        <w:rPr>
          <w:rFonts w:hint="cs"/>
          <w:rtl/>
        </w:rPr>
        <w:t>במהותה</w:t>
      </w:r>
      <w:r w:rsidRPr="000872D2">
        <w:rPr>
          <w:rtl/>
        </w:rPr>
        <w:t xml:space="preserve"> </w:t>
      </w:r>
      <w:r w:rsidRPr="000872D2">
        <w:rPr>
          <w:rFonts w:hint="cs"/>
          <w:rtl/>
        </w:rPr>
        <w:t>תביעת</w:t>
      </w:r>
      <w:r w:rsidRPr="000872D2">
        <w:rPr>
          <w:rtl/>
        </w:rPr>
        <w:t xml:space="preserve"> </w:t>
      </w:r>
      <w:r w:rsidRPr="000872D2">
        <w:rPr>
          <w:rFonts w:hint="cs"/>
          <w:rtl/>
        </w:rPr>
        <w:t>ההורה</w:t>
      </w:r>
      <w:r w:rsidR="00D920A8">
        <w:rPr>
          <w:rFonts w:hint="cs"/>
          <w:rtl/>
        </w:rPr>
        <w:t>,</w:t>
      </w:r>
      <w:r w:rsidRPr="000872D2">
        <w:rPr>
          <w:rtl/>
        </w:rPr>
        <w:t xml:space="preserve"> </w:t>
      </w:r>
      <w:r w:rsidRPr="000872D2">
        <w:rPr>
          <w:rFonts w:hint="cs"/>
          <w:rtl/>
        </w:rPr>
        <w:t>האפוטרופוס</w:t>
      </w:r>
      <w:r w:rsidRPr="000872D2">
        <w:rPr>
          <w:rtl/>
        </w:rPr>
        <w:t xml:space="preserve"> </w:t>
      </w:r>
      <w:r w:rsidRPr="000872D2">
        <w:rPr>
          <w:rFonts w:hint="cs"/>
          <w:rtl/>
        </w:rPr>
        <w:t>הטבעי</w:t>
      </w:r>
      <w:r w:rsidRPr="000872D2">
        <w:rPr>
          <w:rtl/>
        </w:rPr>
        <w:t xml:space="preserve"> </w:t>
      </w:r>
      <w:r w:rsidRPr="000872D2">
        <w:rPr>
          <w:rFonts w:hint="cs"/>
          <w:rtl/>
        </w:rPr>
        <w:t>של</w:t>
      </w:r>
      <w:r w:rsidRPr="000872D2">
        <w:rPr>
          <w:rtl/>
        </w:rPr>
        <w:t xml:space="preserve"> </w:t>
      </w:r>
      <w:r w:rsidRPr="000872D2">
        <w:rPr>
          <w:rFonts w:hint="cs"/>
          <w:rtl/>
        </w:rPr>
        <w:t>הילד</w:t>
      </w:r>
      <w:r w:rsidR="00D920A8">
        <w:rPr>
          <w:rFonts w:hint="cs"/>
          <w:rtl/>
        </w:rPr>
        <w:t>,</w:t>
      </w:r>
      <w:r w:rsidRPr="000872D2">
        <w:rPr>
          <w:rtl/>
        </w:rPr>
        <w:t xml:space="preserve"> </w:t>
      </w:r>
      <w:r w:rsidRPr="000872D2">
        <w:rPr>
          <w:rFonts w:hint="cs"/>
          <w:rtl/>
        </w:rPr>
        <w:t>בשם</w:t>
      </w:r>
      <w:r w:rsidRPr="000872D2">
        <w:rPr>
          <w:rtl/>
        </w:rPr>
        <w:t xml:space="preserve"> </w:t>
      </w:r>
      <w:r w:rsidRPr="000872D2">
        <w:rPr>
          <w:rFonts w:hint="cs"/>
          <w:rtl/>
        </w:rPr>
        <w:t>ילדו</w:t>
      </w:r>
      <w:r w:rsidR="00D920A8">
        <w:rPr>
          <w:rFonts w:hint="cs"/>
          <w:rtl/>
        </w:rPr>
        <w:t>,</w:t>
      </w:r>
      <w:r w:rsidRPr="000872D2">
        <w:rPr>
          <w:rtl/>
        </w:rPr>
        <w:t xml:space="preserve"> </w:t>
      </w:r>
      <w:r w:rsidRPr="000872D2">
        <w:rPr>
          <w:rFonts w:hint="cs"/>
          <w:rtl/>
        </w:rPr>
        <w:t>לקביעת</w:t>
      </w:r>
      <w:r w:rsidRPr="000872D2">
        <w:rPr>
          <w:rtl/>
        </w:rPr>
        <w:t xml:space="preserve"> </w:t>
      </w:r>
      <w:r w:rsidRPr="000872D2">
        <w:rPr>
          <w:rFonts w:hint="cs"/>
          <w:rtl/>
        </w:rPr>
        <w:t>המשמורת</w:t>
      </w:r>
      <w:r w:rsidRPr="000872D2">
        <w:rPr>
          <w:rtl/>
        </w:rPr>
        <w:t xml:space="preserve"> </w:t>
      </w:r>
      <w:r w:rsidRPr="000872D2">
        <w:rPr>
          <w:rFonts w:hint="cs"/>
          <w:rtl/>
        </w:rPr>
        <w:t>והסדרי</w:t>
      </w:r>
      <w:r w:rsidRPr="000872D2">
        <w:rPr>
          <w:rtl/>
        </w:rPr>
        <w:t xml:space="preserve"> </w:t>
      </w:r>
      <w:r w:rsidRPr="000872D2">
        <w:rPr>
          <w:rFonts w:hint="cs"/>
          <w:rtl/>
        </w:rPr>
        <w:t>השהות</w:t>
      </w:r>
      <w:r w:rsidRPr="000872D2">
        <w:rPr>
          <w:rtl/>
        </w:rPr>
        <w:t xml:space="preserve"> </w:t>
      </w:r>
      <w:r w:rsidRPr="000872D2">
        <w:rPr>
          <w:rFonts w:hint="cs"/>
          <w:rtl/>
        </w:rPr>
        <w:t>הטובים</w:t>
      </w:r>
      <w:r w:rsidRPr="000872D2">
        <w:rPr>
          <w:rtl/>
        </w:rPr>
        <w:t xml:space="preserve"> </w:t>
      </w:r>
      <w:r w:rsidRPr="000872D2">
        <w:rPr>
          <w:rFonts w:hint="cs"/>
          <w:rtl/>
        </w:rPr>
        <w:t>ביותר</w:t>
      </w:r>
      <w:r w:rsidRPr="000872D2">
        <w:rPr>
          <w:rtl/>
        </w:rPr>
        <w:t xml:space="preserve"> </w:t>
      </w:r>
      <w:r w:rsidRPr="000872D2">
        <w:rPr>
          <w:rFonts w:hint="cs"/>
          <w:rtl/>
        </w:rPr>
        <w:t>לילד</w:t>
      </w:r>
      <w:r w:rsidRPr="000872D2">
        <w:rPr>
          <w:rtl/>
        </w:rPr>
        <w:t xml:space="preserve">. </w:t>
      </w:r>
      <w:r w:rsidRPr="000872D2">
        <w:rPr>
          <w:rFonts w:hint="cs"/>
          <w:rtl/>
        </w:rPr>
        <w:t>ולפיכך</w:t>
      </w:r>
      <w:r w:rsidRPr="000872D2">
        <w:rPr>
          <w:rtl/>
        </w:rPr>
        <w:t xml:space="preserve"> </w:t>
      </w:r>
      <w:r w:rsidRPr="000872D2">
        <w:rPr>
          <w:rFonts w:hint="cs"/>
          <w:rtl/>
        </w:rPr>
        <w:t>בכל</w:t>
      </w:r>
      <w:r w:rsidRPr="000872D2">
        <w:rPr>
          <w:rtl/>
        </w:rPr>
        <w:t xml:space="preserve"> </w:t>
      </w:r>
      <w:r w:rsidRPr="000872D2">
        <w:rPr>
          <w:rFonts w:hint="cs"/>
          <w:rtl/>
        </w:rPr>
        <w:t>תביעה</w:t>
      </w:r>
      <w:r w:rsidRPr="000872D2">
        <w:rPr>
          <w:rtl/>
        </w:rPr>
        <w:t xml:space="preserve"> </w:t>
      </w:r>
      <w:r w:rsidRPr="000872D2">
        <w:rPr>
          <w:rFonts w:hint="cs"/>
          <w:rtl/>
        </w:rPr>
        <w:t>כזו</w:t>
      </w:r>
      <w:r w:rsidRPr="000872D2">
        <w:rPr>
          <w:rtl/>
        </w:rPr>
        <w:t xml:space="preserve"> </w:t>
      </w:r>
      <w:r w:rsidRPr="000872D2">
        <w:rPr>
          <w:rFonts w:hint="cs"/>
          <w:rtl/>
        </w:rPr>
        <w:t>חובת</w:t>
      </w:r>
      <w:r w:rsidRPr="000872D2">
        <w:rPr>
          <w:rtl/>
        </w:rPr>
        <w:t xml:space="preserve"> </w:t>
      </w:r>
      <w:r w:rsidR="00874E1A">
        <w:rPr>
          <w:rFonts w:hint="cs"/>
          <w:rtl/>
        </w:rPr>
        <w:t>בית הדין</w:t>
      </w:r>
      <w:r w:rsidRPr="000872D2">
        <w:rPr>
          <w:rtl/>
        </w:rPr>
        <w:t xml:space="preserve"> </w:t>
      </w:r>
      <w:r w:rsidRPr="000872D2">
        <w:rPr>
          <w:rFonts w:hint="cs"/>
          <w:rtl/>
        </w:rPr>
        <w:t>לעשות</w:t>
      </w:r>
      <w:r w:rsidRPr="000872D2">
        <w:rPr>
          <w:rtl/>
        </w:rPr>
        <w:t xml:space="preserve"> </w:t>
      </w:r>
      <w:r w:rsidR="00EB72AD">
        <w:rPr>
          <w:rFonts w:hint="cs"/>
          <w:rtl/>
        </w:rPr>
        <w:t xml:space="preserve">את </w:t>
      </w:r>
      <w:r w:rsidRPr="000872D2">
        <w:rPr>
          <w:rFonts w:hint="cs"/>
          <w:rtl/>
        </w:rPr>
        <w:t>המוטל עליו לבחון</w:t>
      </w:r>
      <w:r w:rsidRPr="000872D2">
        <w:rPr>
          <w:rtl/>
        </w:rPr>
        <w:t xml:space="preserve"> </w:t>
      </w:r>
      <w:r w:rsidRPr="000872D2">
        <w:rPr>
          <w:rFonts w:hint="cs"/>
          <w:rtl/>
        </w:rPr>
        <w:t>ולבדוק</w:t>
      </w:r>
      <w:r w:rsidRPr="000872D2">
        <w:rPr>
          <w:rtl/>
        </w:rPr>
        <w:t xml:space="preserve"> </w:t>
      </w:r>
      <w:r w:rsidR="00EB72AD">
        <w:rPr>
          <w:rFonts w:hint="cs"/>
          <w:rtl/>
        </w:rPr>
        <w:t xml:space="preserve">את </w:t>
      </w:r>
      <w:r w:rsidRPr="000872D2">
        <w:rPr>
          <w:rFonts w:hint="cs"/>
          <w:rtl/>
        </w:rPr>
        <w:t>טובת</w:t>
      </w:r>
      <w:r w:rsidRPr="000872D2">
        <w:rPr>
          <w:rtl/>
        </w:rPr>
        <w:t xml:space="preserve"> </w:t>
      </w:r>
      <w:r w:rsidRPr="000872D2">
        <w:rPr>
          <w:rFonts w:hint="cs"/>
          <w:rtl/>
        </w:rPr>
        <w:t>הילד</w:t>
      </w:r>
      <w:r w:rsidRPr="000872D2">
        <w:rPr>
          <w:rtl/>
        </w:rPr>
        <w:t xml:space="preserve"> </w:t>
      </w:r>
      <w:r w:rsidRPr="00825C5C">
        <w:rPr>
          <w:szCs w:val="24"/>
          <w:rtl/>
        </w:rPr>
        <w:t>(</w:t>
      </w:r>
      <w:r w:rsidRPr="00825C5C">
        <w:rPr>
          <w:rFonts w:hint="cs"/>
          <w:szCs w:val="24"/>
          <w:rtl/>
        </w:rPr>
        <w:t>ולא</w:t>
      </w:r>
      <w:r w:rsidRPr="00825C5C">
        <w:rPr>
          <w:szCs w:val="24"/>
          <w:rtl/>
        </w:rPr>
        <w:t xml:space="preserve"> </w:t>
      </w:r>
      <w:r w:rsidR="00EB72AD" w:rsidRPr="00825C5C">
        <w:rPr>
          <w:rFonts w:hint="cs"/>
          <w:szCs w:val="24"/>
          <w:rtl/>
        </w:rPr>
        <w:t xml:space="preserve">את </w:t>
      </w:r>
      <w:r w:rsidRPr="00825C5C">
        <w:rPr>
          <w:rFonts w:hint="cs"/>
          <w:szCs w:val="24"/>
          <w:rtl/>
        </w:rPr>
        <w:t>רצון הוריו</w:t>
      </w:r>
      <w:r w:rsidRPr="00825C5C">
        <w:rPr>
          <w:szCs w:val="24"/>
          <w:rtl/>
        </w:rPr>
        <w:t xml:space="preserve">, </w:t>
      </w:r>
      <w:r w:rsidRPr="00825C5C">
        <w:rPr>
          <w:rFonts w:hint="cs"/>
          <w:szCs w:val="24"/>
          <w:rtl/>
        </w:rPr>
        <w:t>שלפעמים</w:t>
      </w:r>
      <w:r w:rsidRPr="00825C5C">
        <w:rPr>
          <w:szCs w:val="24"/>
          <w:rtl/>
        </w:rPr>
        <w:t xml:space="preserve"> </w:t>
      </w:r>
      <w:r w:rsidRPr="00825C5C">
        <w:rPr>
          <w:rFonts w:hint="cs"/>
          <w:szCs w:val="24"/>
          <w:rtl/>
        </w:rPr>
        <w:t>אינו</w:t>
      </w:r>
      <w:r w:rsidRPr="00825C5C">
        <w:rPr>
          <w:szCs w:val="24"/>
          <w:rtl/>
        </w:rPr>
        <w:t xml:space="preserve"> </w:t>
      </w:r>
      <w:r w:rsidRPr="00825C5C">
        <w:rPr>
          <w:rFonts w:hint="cs"/>
          <w:szCs w:val="24"/>
          <w:rtl/>
        </w:rPr>
        <w:t>תואם</w:t>
      </w:r>
      <w:r w:rsidRPr="00825C5C">
        <w:rPr>
          <w:szCs w:val="24"/>
          <w:rtl/>
        </w:rPr>
        <w:t xml:space="preserve"> </w:t>
      </w:r>
      <w:r w:rsidRPr="00825C5C">
        <w:rPr>
          <w:rFonts w:hint="cs"/>
          <w:szCs w:val="24"/>
          <w:rtl/>
        </w:rPr>
        <w:t>את</w:t>
      </w:r>
      <w:r w:rsidRPr="00825C5C">
        <w:rPr>
          <w:szCs w:val="24"/>
          <w:rtl/>
        </w:rPr>
        <w:t xml:space="preserve"> </w:t>
      </w:r>
      <w:r w:rsidRPr="00825C5C">
        <w:rPr>
          <w:rFonts w:hint="cs"/>
          <w:szCs w:val="24"/>
          <w:rtl/>
        </w:rPr>
        <w:t>טובת</w:t>
      </w:r>
      <w:r w:rsidRPr="00825C5C">
        <w:rPr>
          <w:szCs w:val="24"/>
          <w:rtl/>
        </w:rPr>
        <w:t xml:space="preserve"> </w:t>
      </w:r>
      <w:r w:rsidRPr="00825C5C">
        <w:rPr>
          <w:rFonts w:hint="cs"/>
          <w:szCs w:val="24"/>
          <w:rtl/>
        </w:rPr>
        <w:t>הילד</w:t>
      </w:r>
      <w:r w:rsidR="00EB72AD" w:rsidRPr="00825C5C">
        <w:rPr>
          <w:szCs w:val="24"/>
          <w:rtl/>
        </w:rPr>
        <w:t>)</w:t>
      </w:r>
      <w:r w:rsidR="00EB72AD">
        <w:rPr>
          <w:rFonts w:hint="cs"/>
          <w:rtl/>
        </w:rPr>
        <w:t>.</w:t>
      </w:r>
      <w:r w:rsidR="00874E1A">
        <w:rPr>
          <w:rtl/>
        </w:rPr>
        <w:t xml:space="preserve"> </w:t>
      </w:r>
      <w:r w:rsidR="00EB72AD">
        <w:rPr>
          <w:rFonts w:hint="cs"/>
          <w:rtl/>
        </w:rPr>
        <w:t xml:space="preserve">גם </w:t>
      </w:r>
      <w:r w:rsidRPr="000872D2">
        <w:rPr>
          <w:rFonts w:hint="cs"/>
          <w:rtl/>
        </w:rPr>
        <w:t>ההסכמות</w:t>
      </w:r>
      <w:r w:rsidRPr="000872D2">
        <w:rPr>
          <w:rtl/>
        </w:rPr>
        <w:t xml:space="preserve"> </w:t>
      </w:r>
      <w:r w:rsidR="00EB72AD">
        <w:rPr>
          <w:rFonts w:hint="cs"/>
          <w:rtl/>
        </w:rPr>
        <w:t>ש</w:t>
      </w:r>
      <w:r w:rsidRPr="000872D2">
        <w:rPr>
          <w:rFonts w:hint="cs"/>
          <w:rtl/>
        </w:rPr>
        <w:t>אליה</w:t>
      </w:r>
      <w:r w:rsidR="00EB72AD">
        <w:rPr>
          <w:rFonts w:hint="cs"/>
          <w:rtl/>
        </w:rPr>
        <w:t>ן</w:t>
      </w:r>
      <w:r w:rsidRPr="000872D2">
        <w:rPr>
          <w:rtl/>
        </w:rPr>
        <w:t xml:space="preserve"> </w:t>
      </w:r>
      <w:r w:rsidRPr="000872D2">
        <w:rPr>
          <w:rFonts w:hint="cs"/>
          <w:rtl/>
        </w:rPr>
        <w:t>הגיעו</w:t>
      </w:r>
      <w:r w:rsidRPr="000872D2">
        <w:rPr>
          <w:rtl/>
        </w:rPr>
        <w:t xml:space="preserve"> </w:t>
      </w:r>
      <w:r w:rsidRPr="000872D2">
        <w:rPr>
          <w:rFonts w:hint="cs"/>
          <w:rtl/>
        </w:rPr>
        <w:t>ההורים</w:t>
      </w:r>
      <w:r w:rsidRPr="000872D2">
        <w:rPr>
          <w:rtl/>
        </w:rPr>
        <w:t xml:space="preserve"> </w:t>
      </w:r>
      <w:r w:rsidRPr="000872D2">
        <w:rPr>
          <w:rFonts w:hint="cs"/>
          <w:rtl/>
        </w:rPr>
        <w:t>אינ</w:t>
      </w:r>
      <w:r w:rsidR="00EB72AD">
        <w:rPr>
          <w:rFonts w:hint="cs"/>
          <w:rtl/>
        </w:rPr>
        <w:t>ן</w:t>
      </w:r>
      <w:r w:rsidRPr="000872D2">
        <w:rPr>
          <w:rtl/>
        </w:rPr>
        <w:t xml:space="preserve"> </w:t>
      </w:r>
      <w:r w:rsidR="00EB72AD">
        <w:rPr>
          <w:rFonts w:hint="cs"/>
          <w:rtl/>
        </w:rPr>
        <w:t>תמיד מחייבות ואין ההחלטה בעניינן כפופה תמיד</w:t>
      </w:r>
      <w:r w:rsidRPr="000872D2">
        <w:rPr>
          <w:rtl/>
        </w:rPr>
        <w:t xml:space="preserve"> </w:t>
      </w:r>
      <w:r w:rsidRPr="000872D2">
        <w:rPr>
          <w:rFonts w:hint="cs"/>
          <w:rtl/>
        </w:rPr>
        <w:t>לשאר</w:t>
      </w:r>
      <w:r w:rsidRPr="000872D2">
        <w:rPr>
          <w:rtl/>
        </w:rPr>
        <w:t xml:space="preserve"> </w:t>
      </w:r>
      <w:r w:rsidRPr="000872D2">
        <w:rPr>
          <w:rFonts w:hint="cs"/>
          <w:rtl/>
        </w:rPr>
        <w:t>ההסכמות</w:t>
      </w:r>
      <w:r w:rsidRPr="000872D2">
        <w:rPr>
          <w:rtl/>
        </w:rPr>
        <w:t xml:space="preserve"> </w:t>
      </w:r>
      <w:r w:rsidRPr="000872D2">
        <w:rPr>
          <w:rFonts w:hint="cs"/>
          <w:rtl/>
        </w:rPr>
        <w:t>שסוכמו</w:t>
      </w:r>
      <w:r w:rsidRPr="000872D2">
        <w:rPr>
          <w:rtl/>
        </w:rPr>
        <w:t xml:space="preserve"> </w:t>
      </w:r>
      <w:r w:rsidRPr="000872D2">
        <w:rPr>
          <w:rFonts w:hint="cs"/>
          <w:rtl/>
        </w:rPr>
        <w:t>כתנאי</w:t>
      </w:r>
      <w:r w:rsidRPr="000872D2">
        <w:rPr>
          <w:rtl/>
        </w:rPr>
        <w:t xml:space="preserve"> </w:t>
      </w:r>
      <w:r w:rsidRPr="000872D2">
        <w:rPr>
          <w:rFonts w:hint="cs"/>
          <w:rtl/>
        </w:rPr>
        <w:t>לגירושין</w:t>
      </w:r>
      <w:r w:rsidRPr="000872D2">
        <w:rPr>
          <w:rtl/>
        </w:rPr>
        <w:t xml:space="preserve">, </w:t>
      </w:r>
      <w:r w:rsidRPr="000872D2">
        <w:rPr>
          <w:rFonts w:hint="cs"/>
          <w:rtl/>
        </w:rPr>
        <w:t>מפני שנושא</w:t>
      </w:r>
      <w:r w:rsidRPr="000872D2">
        <w:rPr>
          <w:rtl/>
        </w:rPr>
        <w:t xml:space="preserve"> </w:t>
      </w:r>
      <w:r w:rsidRPr="000872D2">
        <w:rPr>
          <w:rFonts w:hint="cs"/>
          <w:rtl/>
        </w:rPr>
        <w:t>זה</w:t>
      </w:r>
      <w:r w:rsidRPr="000872D2">
        <w:rPr>
          <w:rtl/>
        </w:rPr>
        <w:t xml:space="preserve"> </w:t>
      </w:r>
      <w:r w:rsidRPr="000872D2">
        <w:rPr>
          <w:rFonts w:hint="cs"/>
          <w:rtl/>
        </w:rPr>
        <w:t>של</w:t>
      </w:r>
      <w:r w:rsidRPr="000872D2">
        <w:rPr>
          <w:rtl/>
        </w:rPr>
        <w:t xml:space="preserve"> </w:t>
      </w:r>
      <w:r w:rsidRPr="000872D2">
        <w:rPr>
          <w:rFonts w:hint="cs"/>
          <w:rtl/>
        </w:rPr>
        <w:t>משמורת</w:t>
      </w:r>
      <w:r w:rsidRPr="000872D2">
        <w:rPr>
          <w:rtl/>
        </w:rPr>
        <w:t xml:space="preserve"> </w:t>
      </w:r>
      <w:r w:rsidRPr="000872D2">
        <w:rPr>
          <w:rFonts w:hint="cs"/>
          <w:rtl/>
        </w:rPr>
        <w:t>הילד</w:t>
      </w:r>
      <w:r w:rsidRPr="000872D2">
        <w:rPr>
          <w:rtl/>
        </w:rPr>
        <w:t xml:space="preserve"> </w:t>
      </w:r>
      <w:r w:rsidRPr="000872D2">
        <w:rPr>
          <w:rFonts w:hint="cs"/>
          <w:rtl/>
        </w:rPr>
        <w:t>והסדרי</w:t>
      </w:r>
      <w:r w:rsidRPr="000872D2">
        <w:rPr>
          <w:rtl/>
        </w:rPr>
        <w:t xml:space="preserve"> </w:t>
      </w:r>
      <w:r w:rsidRPr="000872D2">
        <w:rPr>
          <w:rFonts w:hint="cs"/>
          <w:rtl/>
        </w:rPr>
        <w:t>השהות</w:t>
      </w:r>
      <w:r w:rsidRPr="000872D2">
        <w:rPr>
          <w:rtl/>
        </w:rPr>
        <w:t xml:space="preserve"> </w:t>
      </w:r>
      <w:r w:rsidR="00EB72AD">
        <w:rPr>
          <w:rFonts w:hint="cs"/>
          <w:rtl/>
        </w:rPr>
        <w:t xml:space="preserve">הוא נושא </w:t>
      </w:r>
      <w:r w:rsidRPr="000872D2">
        <w:rPr>
          <w:rFonts w:hint="cs"/>
          <w:rtl/>
        </w:rPr>
        <w:t>מובהק</w:t>
      </w:r>
      <w:r w:rsidRPr="000872D2">
        <w:rPr>
          <w:rtl/>
        </w:rPr>
        <w:t xml:space="preserve"> </w:t>
      </w:r>
      <w:r w:rsidR="00EB72AD">
        <w:rPr>
          <w:rFonts w:hint="cs"/>
          <w:rtl/>
        </w:rPr>
        <w:t>ש</w:t>
      </w:r>
      <w:r w:rsidRPr="000872D2">
        <w:rPr>
          <w:rFonts w:hint="cs"/>
          <w:rtl/>
        </w:rPr>
        <w:t>בו</w:t>
      </w:r>
      <w:r w:rsidRPr="000872D2">
        <w:rPr>
          <w:rtl/>
        </w:rPr>
        <w:t xml:space="preserve"> </w:t>
      </w:r>
      <w:r w:rsidRPr="000872D2">
        <w:rPr>
          <w:rFonts w:hint="cs"/>
          <w:rtl/>
        </w:rPr>
        <w:t>טובת</w:t>
      </w:r>
      <w:r w:rsidRPr="000872D2">
        <w:rPr>
          <w:rtl/>
        </w:rPr>
        <w:t xml:space="preserve"> </w:t>
      </w:r>
      <w:r w:rsidRPr="000872D2">
        <w:rPr>
          <w:rFonts w:hint="cs"/>
          <w:rtl/>
        </w:rPr>
        <w:t>הילד</w:t>
      </w:r>
      <w:r w:rsidRPr="000872D2">
        <w:rPr>
          <w:rtl/>
        </w:rPr>
        <w:t xml:space="preserve"> </w:t>
      </w:r>
      <w:r w:rsidRPr="000872D2">
        <w:rPr>
          <w:rFonts w:hint="cs"/>
          <w:rtl/>
        </w:rPr>
        <w:t>היא</w:t>
      </w:r>
      <w:r w:rsidRPr="000872D2">
        <w:rPr>
          <w:rtl/>
        </w:rPr>
        <w:t xml:space="preserve"> </w:t>
      </w:r>
      <w:r w:rsidRPr="000872D2">
        <w:rPr>
          <w:rFonts w:hint="cs"/>
          <w:rtl/>
        </w:rPr>
        <w:t>הגורם</w:t>
      </w:r>
      <w:r w:rsidRPr="000872D2">
        <w:rPr>
          <w:rtl/>
        </w:rPr>
        <w:t xml:space="preserve"> </w:t>
      </w:r>
      <w:r w:rsidRPr="000872D2">
        <w:rPr>
          <w:rFonts w:hint="cs"/>
          <w:rtl/>
        </w:rPr>
        <w:t>הבלעדי</w:t>
      </w:r>
      <w:r w:rsidRPr="000872D2">
        <w:rPr>
          <w:rtl/>
        </w:rPr>
        <w:t xml:space="preserve"> </w:t>
      </w:r>
      <w:r w:rsidRPr="000872D2">
        <w:rPr>
          <w:rFonts w:hint="cs"/>
          <w:rtl/>
        </w:rPr>
        <w:t>המדריך</w:t>
      </w:r>
      <w:r w:rsidRPr="000872D2">
        <w:rPr>
          <w:rtl/>
        </w:rPr>
        <w:t xml:space="preserve"> </w:t>
      </w:r>
      <w:r w:rsidRPr="000872D2">
        <w:rPr>
          <w:rFonts w:hint="cs"/>
          <w:rtl/>
        </w:rPr>
        <w:t>את</w:t>
      </w:r>
      <w:r w:rsidRPr="000872D2">
        <w:rPr>
          <w:rtl/>
        </w:rPr>
        <w:t xml:space="preserve"> </w:t>
      </w:r>
      <w:r w:rsidR="00874E1A">
        <w:rPr>
          <w:rFonts w:hint="cs"/>
          <w:rtl/>
        </w:rPr>
        <w:t>בית הדין</w:t>
      </w:r>
      <w:r w:rsidRPr="000872D2">
        <w:rPr>
          <w:rtl/>
        </w:rPr>
        <w:t xml:space="preserve"> </w:t>
      </w:r>
      <w:r w:rsidRPr="000872D2">
        <w:rPr>
          <w:rFonts w:hint="cs"/>
          <w:rtl/>
        </w:rPr>
        <w:t>בנתינת</w:t>
      </w:r>
      <w:r w:rsidRPr="000872D2">
        <w:rPr>
          <w:rtl/>
        </w:rPr>
        <w:t xml:space="preserve"> </w:t>
      </w:r>
      <w:r w:rsidRPr="000872D2">
        <w:rPr>
          <w:rFonts w:hint="cs"/>
          <w:rtl/>
        </w:rPr>
        <w:t>פסק</w:t>
      </w:r>
      <w:r w:rsidRPr="000872D2">
        <w:rPr>
          <w:rtl/>
        </w:rPr>
        <w:t xml:space="preserve"> </w:t>
      </w:r>
      <w:r w:rsidR="00EB72AD">
        <w:rPr>
          <w:rFonts w:hint="cs"/>
          <w:rtl/>
        </w:rPr>
        <w:t>דין</w:t>
      </w:r>
      <w:r w:rsidRPr="000872D2">
        <w:rPr>
          <w:rFonts w:hint="cs"/>
          <w:rtl/>
        </w:rPr>
        <w:t xml:space="preserve"> או באישור הסכמות ההורים ונתינת תוקף של פסק דין להסכמות אלו</w:t>
      </w:r>
      <w:r w:rsidRPr="000872D2">
        <w:rPr>
          <w:rtl/>
        </w:rPr>
        <w:t>.</w:t>
      </w:r>
      <w:r w:rsidRPr="000872D2">
        <w:rPr>
          <w:rFonts w:hint="cs"/>
          <w:rtl/>
        </w:rPr>
        <w:t xml:space="preserve"> </w:t>
      </w:r>
    </w:p>
    <w:p w14:paraId="7A4D546B" w14:textId="77777777" w:rsidR="00EB72AD" w:rsidRDefault="000872D2" w:rsidP="00EB72AD">
      <w:pPr>
        <w:pStyle w:val="ae"/>
        <w:rPr>
          <w:rtl/>
        </w:rPr>
      </w:pPr>
      <w:r w:rsidRPr="000872D2">
        <w:rPr>
          <w:rFonts w:hint="cs"/>
          <w:rtl/>
        </w:rPr>
        <w:t>משכך</w:t>
      </w:r>
      <w:r w:rsidR="00EB72AD">
        <w:rPr>
          <w:rFonts w:hint="cs"/>
          <w:rtl/>
        </w:rPr>
        <w:t>,</w:t>
      </w:r>
      <w:r w:rsidRPr="000872D2">
        <w:rPr>
          <w:rFonts w:hint="cs"/>
          <w:rtl/>
        </w:rPr>
        <w:t xml:space="preserve"> חובת</w:t>
      </w:r>
      <w:r w:rsidRPr="000872D2">
        <w:rPr>
          <w:rtl/>
        </w:rPr>
        <w:t xml:space="preserve"> </w:t>
      </w:r>
      <w:r w:rsidR="00874E1A">
        <w:rPr>
          <w:rFonts w:hint="cs"/>
          <w:rtl/>
        </w:rPr>
        <w:t>בית הדין</w:t>
      </w:r>
      <w:r w:rsidRPr="000872D2">
        <w:rPr>
          <w:rtl/>
        </w:rPr>
        <w:t xml:space="preserve"> </w:t>
      </w:r>
      <w:r w:rsidRPr="000872D2">
        <w:rPr>
          <w:rFonts w:hint="cs"/>
          <w:rtl/>
        </w:rPr>
        <w:t>באשרו</w:t>
      </w:r>
      <w:r w:rsidRPr="000872D2">
        <w:rPr>
          <w:rtl/>
        </w:rPr>
        <w:t xml:space="preserve"> </w:t>
      </w:r>
      <w:r w:rsidRPr="000872D2">
        <w:rPr>
          <w:rFonts w:hint="cs"/>
          <w:rtl/>
        </w:rPr>
        <w:t>את</w:t>
      </w:r>
      <w:r w:rsidRPr="000872D2">
        <w:rPr>
          <w:rtl/>
        </w:rPr>
        <w:t xml:space="preserve"> </w:t>
      </w:r>
      <w:r w:rsidRPr="000872D2">
        <w:rPr>
          <w:rFonts w:hint="cs"/>
          <w:rtl/>
        </w:rPr>
        <w:t>ההסכמ</w:t>
      </w:r>
      <w:r w:rsidR="00EB72AD">
        <w:rPr>
          <w:rFonts w:hint="cs"/>
          <w:rtl/>
        </w:rPr>
        <w:t xml:space="preserve">ות </w:t>
      </w:r>
      <w:r w:rsidRPr="000872D2">
        <w:rPr>
          <w:rFonts w:hint="cs"/>
          <w:rtl/>
        </w:rPr>
        <w:t>למשמורת</w:t>
      </w:r>
      <w:r w:rsidRPr="000872D2">
        <w:rPr>
          <w:rtl/>
        </w:rPr>
        <w:t xml:space="preserve"> </w:t>
      </w:r>
      <w:r w:rsidRPr="000872D2">
        <w:rPr>
          <w:rFonts w:hint="cs"/>
          <w:rtl/>
        </w:rPr>
        <w:t>ולהסדרי</w:t>
      </w:r>
      <w:r w:rsidRPr="000872D2">
        <w:rPr>
          <w:rtl/>
        </w:rPr>
        <w:t xml:space="preserve"> </w:t>
      </w:r>
      <w:r w:rsidRPr="000872D2">
        <w:rPr>
          <w:rFonts w:hint="cs"/>
          <w:rtl/>
        </w:rPr>
        <w:t>שהות</w:t>
      </w:r>
      <w:r w:rsidRPr="000872D2">
        <w:rPr>
          <w:rtl/>
        </w:rPr>
        <w:t xml:space="preserve"> </w:t>
      </w:r>
      <w:r w:rsidR="00EB72AD">
        <w:rPr>
          <w:rFonts w:hint="cs"/>
          <w:rtl/>
        </w:rPr>
        <w:t>ש</w:t>
      </w:r>
      <w:r w:rsidRPr="000872D2">
        <w:rPr>
          <w:rFonts w:hint="cs"/>
          <w:rtl/>
        </w:rPr>
        <w:t>אליה</w:t>
      </w:r>
      <w:r w:rsidR="00EB72AD">
        <w:rPr>
          <w:rFonts w:hint="cs"/>
          <w:rtl/>
        </w:rPr>
        <w:t>ן</w:t>
      </w:r>
      <w:r w:rsidRPr="000872D2">
        <w:rPr>
          <w:rtl/>
        </w:rPr>
        <w:t xml:space="preserve"> </w:t>
      </w:r>
      <w:r w:rsidRPr="000872D2">
        <w:rPr>
          <w:rFonts w:hint="cs"/>
          <w:rtl/>
        </w:rPr>
        <w:t>הגיעו</w:t>
      </w:r>
      <w:r w:rsidRPr="000872D2">
        <w:rPr>
          <w:rtl/>
        </w:rPr>
        <w:t xml:space="preserve"> </w:t>
      </w:r>
      <w:r w:rsidRPr="000872D2">
        <w:rPr>
          <w:rFonts w:hint="cs"/>
          <w:rtl/>
        </w:rPr>
        <w:t>ההורים</w:t>
      </w:r>
      <w:r w:rsidRPr="000872D2">
        <w:rPr>
          <w:rtl/>
        </w:rPr>
        <w:t xml:space="preserve"> </w:t>
      </w:r>
      <w:r w:rsidRPr="000872D2">
        <w:rPr>
          <w:rFonts w:hint="cs"/>
          <w:rtl/>
        </w:rPr>
        <w:t>לבחון</w:t>
      </w:r>
      <w:r w:rsidRPr="000872D2">
        <w:rPr>
          <w:rtl/>
        </w:rPr>
        <w:t xml:space="preserve"> </w:t>
      </w:r>
      <w:r w:rsidRPr="000872D2">
        <w:rPr>
          <w:rFonts w:hint="cs"/>
          <w:rtl/>
        </w:rPr>
        <w:t>ענ</w:t>
      </w:r>
      <w:r w:rsidR="00EB72AD">
        <w:rPr>
          <w:rFonts w:hint="cs"/>
          <w:rtl/>
        </w:rPr>
        <w:t>י</w:t>
      </w:r>
      <w:r w:rsidRPr="000872D2">
        <w:rPr>
          <w:rFonts w:hint="cs"/>
          <w:rtl/>
        </w:rPr>
        <w:t>ין</w:t>
      </w:r>
      <w:r w:rsidRPr="000872D2">
        <w:rPr>
          <w:rtl/>
        </w:rPr>
        <w:t xml:space="preserve"> </w:t>
      </w:r>
      <w:r w:rsidRPr="000872D2">
        <w:rPr>
          <w:rFonts w:hint="cs"/>
          <w:rtl/>
        </w:rPr>
        <w:t>זה</w:t>
      </w:r>
      <w:r w:rsidRPr="000872D2">
        <w:rPr>
          <w:rtl/>
        </w:rPr>
        <w:t xml:space="preserve"> </w:t>
      </w:r>
      <w:r w:rsidRPr="000872D2">
        <w:rPr>
          <w:rFonts w:hint="cs"/>
          <w:rtl/>
        </w:rPr>
        <w:t xml:space="preserve">לגופו. </w:t>
      </w:r>
      <w:r w:rsidR="0021136B">
        <w:rPr>
          <w:rFonts w:hint="cs"/>
          <w:rtl/>
        </w:rPr>
        <w:t>אומנם</w:t>
      </w:r>
      <w:r w:rsidRPr="000872D2">
        <w:rPr>
          <w:rtl/>
        </w:rPr>
        <w:t xml:space="preserve"> </w:t>
      </w:r>
      <w:r w:rsidRPr="000872D2">
        <w:rPr>
          <w:rFonts w:hint="cs"/>
          <w:rtl/>
        </w:rPr>
        <w:t>ההנחה</w:t>
      </w:r>
      <w:r w:rsidRPr="000872D2">
        <w:rPr>
          <w:rtl/>
        </w:rPr>
        <w:t xml:space="preserve"> </w:t>
      </w:r>
      <w:r w:rsidRPr="000872D2">
        <w:rPr>
          <w:rFonts w:hint="cs"/>
          <w:rtl/>
        </w:rPr>
        <w:t>הרווחת</w:t>
      </w:r>
      <w:r w:rsidRPr="000872D2">
        <w:rPr>
          <w:rtl/>
        </w:rPr>
        <w:t xml:space="preserve"> </w:t>
      </w:r>
      <w:r w:rsidRPr="000872D2">
        <w:rPr>
          <w:rFonts w:hint="cs"/>
          <w:rtl/>
        </w:rPr>
        <w:t>היא</w:t>
      </w:r>
      <w:r w:rsidRPr="000872D2">
        <w:rPr>
          <w:rtl/>
        </w:rPr>
        <w:t xml:space="preserve"> </w:t>
      </w:r>
      <w:r w:rsidRPr="000872D2">
        <w:rPr>
          <w:rFonts w:hint="cs"/>
          <w:rtl/>
        </w:rPr>
        <w:t>שטובת</w:t>
      </w:r>
      <w:r w:rsidRPr="000872D2">
        <w:rPr>
          <w:rtl/>
        </w:rPr>
        <w:t xml:space="preserve"> </w:t>
      </w:r>
      <w:r w:rsidRPr="000872D2">
        <w:rPr>
          <w:rFonts w:hint="cs"/>
          <w:rtl/>
        </w:rPr>
        <w:t>הילדים</w:t>
      </w:r>
      <w:r w:rsidRPr="000872D2">
        <w:rPr>
          <w:rtl/>
        </w:rPr>
        <w:t xml:space="preserve"> </w:t>
      </w:r>
      <w:r w:rsidRPr="000872D2">
        <w:rPr>
          <w:rFonts w:hint="cs"/>
          <w:rtl/>
        </w:rPr>
        <w:t>עומדת</w:t>
      </w:r>
      <w:r w:rsidRPr="000872D2">
        <w:rPr>
          <w:rtl/>
        </w:rPr>
        <w:t xml:space="preserve"> </w:t>
      </w:r>
      <w:r w:rsidRPr="000872D2">
        <w:rPr>
          <w:rFonts w:hint="cs"/>
          <w:rtl/>
        </w:rPr>
        <w:t>ברוב</w:t>
      </w:r>
      <w:r w:rsidRPr="000872D2">
        <w:rPr>
          <w:rtl/>
        </w:rPr>
        <w:t xml:space="preserve"> </w:t>
      </w:r>
      <w:r w:rsidRPr="000872D2">
        <w:rPr>
          <w:rFonts w:hint="cs"/>
          <w:rtl/>
        </w:rPr>
        <w:t>רובם</w:t>
      </w:r>
      <w:r w:rsidRPr="000872D2">
        <w:rPr>
          <w:rtl/>
        </w:rPr>
        <w:t xml:space="preserve"> </w:t>
      </w:r>
      <w:r w:rsidRPr="000872D2">
        <w:rPr>
          <w:rFonts w:hint="cs"/>
          <w:rtl/>
        </w:rPr>
        <w:t>של</w:t>
      </w:r>
      <w:r w:rsidRPr="000872D2">
        <w:rPr>
          <w:rtl/>
        </w:rPr>
        <w:t xml:space="preserve"> </w:t>
      </w:r>
      <w:r w:rsidRPr="000872D2">
        <w:rPr>
          <w:rFonts w:hint="cs"/>
          <w:rtl/>
        </w:rPr>
        <w:t>המקרים</w:t>
      </w:r>
      <w:r w:rsidRPr="000872D2">
        <w:rPr>
          <w:rtl/>
        </w:rPr>
        <w:t xml:space="preserve"> </w:t>
      </w:r>
      <w:r w:rsidRPr="000872D2">
        <w:rPr>
          <w:rFonts w:hint="cs"/>
          <w:rtl/>
        </w:rPr>
        <w:t>לעיני</w:t>
      </w:r>
      <w:r w:rsidRPr="000872D2">
        <w:rPr>
          <w:rtl/>
        </w:rPr>
        <w:t xml:space="preserve"> </w:t>
      </w:r>
      <w:r w:rsidRPr="000872D2">
        <w:rPr>
          <w:rFonts w:hint="cs"/>
          <w:rtl/>
        </w:rPr>
        <w:t>ההורים</w:t>
      </w:r>
      <w:r w:rsidR="00EB72AD">
        <w:rPr>
          <w:rFonts w:hint="cs"/>
          <w:rtl/>
        </w:rPr>
        <w:t>,</w:t>
      </w:r>
      <w:r w:rsidRPr="000872D2">
        <w:rPr>
          <w:rtl/>
        </w:rPr>
        <w:t xml:space="preserve"> </w:t>
      </w:r>
      <w:r w:rsidRPr="000872D2">
        <w:rPr>
          <w:rFonts w:hint="cs"/>
          <w:rtl/>
        </w:rPr>
        <w:t>ולכן</w:t>
      </w:r>
      <w:r w:rsidRPr="000872D2">
        <w:rPr>
          <w:rtl/>
        </w:rPr>
        <w:t xml:space="preserve"> </w:t>
      </w:r>
      <w:r w:rsidRPr="000872D2">
        <w:rPr>
          <w:rFonts w:hint="cs"/>
          <w:rtl/>
        </w:rPr>
        <w:t>עניינים</w:t>
      </w:r>
      <w:r w:rsidRPr="000872D2">
        <w:rPr>
          <w:rtl/>
        </w:rPr>
        <w:t xml:space="preserve"> </w:t>
      </w:r>
      <w:r w:rsidRPr="000872D2">
        <w:rPr>
          <w:rFonts w:hint="cs"/>
          <w:rtl/>
        </w:rPr>
        <w:t>אלו</w:t>
      </w:r>
      <w:r w:rsidRPr="000872D2">
        <w:rPr>
          <w:rtl/>
        </w:rPr>
        <w:t xml:space="preserve"> </w:t>
      </w:r>
      <w:r w:rsidRPr="000872D2">
        <w:rPr>
          <w:rFonts w:hint="cs"/>
          <w:rtl/>
        </w:rPr>
        <w:t>י</w:t>
      </w:r>
      <w:r w:rsidR="00EB72AD">
        <w:rPr>
          <w:rFonts w:hint="cs"/>
          <w:rtl/>
        </w:rPr>
        <w:t>י</w:t>
      </w:r>
      <w:r w:rsidRPr="000872D2">
        <w:rPr>
          <w:rFonts w:hint="cs"/>
          <w:rtl/>
        </w:rPr>
        <w:t>קבעו</w:t>
      </w:r>
      <w:r w:rsidRPr="000872D2">
        <w:rPr>
          <w:rtl/>
        </w:rPr>
        <w:t xml:space="preserve"> </w:t>
      </w:r>
      <w:r w:rsidRPr="000872D2">
        <w:rPr>
          <w:rFonts w:hint="cs"/>
          <w:rtl/>
        </w:rPr>
        <w:t>לפי</w:t>
      </w:r>
      <w:r w:rsidRPr="000872D2">
        <w:rPr>
          <w:rtl/>
        </w:rPr>
        <w:t xml:space="preserve"> </w:t>
      </w:r>
      <w:r w:rsidRPr="000872D2">
        <w:rPr>
          <w:rFonts w:hint="cs"/>
          <w:rtl/>
        </w:rPr>
        <w:t>הבנתם</w:t>
      </w:r>
      <w:r w:rsidRPr="000872D2">
        <w:rPr>
          <w:rtl/>
        </w:rPr>
        <w:t xml:space="preserve"> </w:t>
      </w:r>
      <w:r w:rsidRPr="000872D2">
        <w:rPr>
          <w:rFonts w:hint="cs"/>
          <w:rtl/>
        </w:rPr>
        <w:t>את</w:t>
      </w:r>
      <w:r w:rsidRPr="000872D2">
        <w:rPr>
          <w:rtl/>
        </w:rPr>
        <w:t xml:space="preserve"> </w:t>
      </w:r>
      <w:r w:rsidRPr="000872D2">
        <w:rPr>
          <w:rFonts w:hint="cs"/>
          <w:rtl/>
        </w:rPr>
        <w:t>טובת</w:t>
      </w:r>
      <w:r w:rsidRPr="000872D2">
        <w:rPr>
          <w:rtl/>
        </w:rPr>
        <w:t xml:space="preserve"> </w:t>
      </w:r>
      <w:r w:rsidRPr="000872D2">
        <w:rPr>
          <w:rFonts w:hint="cs"/>
          <w:rtl/>
        </w:rPr>
        <w:t>הילדים</w:t>
      </w:r>
      <w:r w:rsidRPr="000872D2">
        <w:rPr>
          <w:rtl/>
        </w:rPr>
        <w:t xml:space="preserve">, </w:t>
      </w:r>
      <w:r w:rsidRPr="000872D2">
        <w:rPr>
          <w:rFonts w:hint="cs"/>
          <w:rtl/>
        </w:rPr>
        <w:t>אך</w:t>
      </w:r>
      <w:r w:rsidRPr="000872D2">
        <w:rPr>
          <w:rtl/>
        </w:rPr>
        <w:t xml:space="preserve"> </w:t>
      </w:r>
      <w:r w:rsidRPr="000872D2">
        <w:rPr>
          <w:rFonts w:hint="cs"/>
          <w:rtl/>
        </w:rPr>
        <w:t>אין</w:t>
      </w:r>
      <w:r w:rsidRPr="000872D2">
        <w:rPr>
          <w:rtl/>
        </w:rPr>
        <w:t xml:space="preserve"> </w:t>
      </w:r>
      <w:r w:rsidRPr="000872D2">
        <w:rPr>
          <w:rFonts w:hint="cs"/>
          <w:rtl/>
        </w:rPr>
        <w:t>ספק</w:t>
      </w:r>
      <w:r w:rsidRPr="000872D2">
        <w:rPr>
          <w:rtl/>
        </w:rPr>
        <w:t xml:space="preserve"> </w:t>
      </w:r>
      <w:r w:rsidRPr="000872D2">
        <w:rPr>
          <w:rFonts w:hint="cs"/>
          <w:rtl/>
        </w:rPr>
        <w:t>שבמקום</w:t>
      </w:r>
      <w:r w:rsidRPr="000872D2">
        <w:rPr>
          <w:rtl/>
        </w:rPr>
        <w:t xml:space="preserve"> </w:t>
      </w:r>
      <w:r w:rsidRPr="000872D2">
        <w:rPr>
          <w:rFonts w:hint="cs"/>
          <w:rtl/>
        </w:rPr>
        <w:t>שיש</w:t>
      </w:r>
      <w:r w:rsidRPr="000872D2">
        <w:rPr>
          <w:rtl/>
        </w:rPr>
        <w:t xml:space="preserve"> </w:t>
      </w:r>
      <w:r w:rsidRPr="000872D2">
        <w:rPr>
          <w:rFonts w:hint="cs"/>
          <w:rtl/>
        </w:rPr>
        <w:t>ספק</w:t>
      </w:r>
      <w:r w:rsidRPr="000872D2">
        <w:rPr>
          <w:rtl/>
        </w:rPr>
        <w:t xml:space="preserve"> </w:t>
      </w:r>
      <w:r w:rsidRPr="000872D2">
        <w:rPr>
          <w:rFonts w:hint="cs"/>
          <w:rtl/>
        </w:rPr>
        <w:t>אם</w:t>
      </w:r>
      <w:r w:rsidRPr="000872D2">
        <w:rPr>
          <w:rtl/>
        </w:rPr>
        <w:t xml:space="preserve"> </w:t>
      </w:r>
      <w:r w:rsidRPr="000872D2">
        <w:rPr>
          <w:rFonts w:hint="cs"/>
          <w:rtl/>
        </w:rPr>
        <w:t>טובת</w:t>
      </w:r>
      <w:r w:rsidRPr="000872D2">
        <w:rPr>
          <w:rtl/>
        </w:rPr>
        <w:t xml:space="preserve"> </w:t>
      </w:r>
      <w:r w:rsidRPr="000872D2">
        <w:rPr>
          <w:rFonts w:hint="cs"/>
          <w:rtl/>
        </w:rPr>
        <w:t>הילדים</w:t>
      </w:r>
      <w:r w:rsidRPr="000872D2">
        <w:rPr>
          <w:rtl/>
        </w:rPr>
        <w:t xml:space="preserve"> </w:t>
      </w:r>
      <w:r w:rsidRPr="000872D2">
        <w:rPr>
          <w:rFonts w:hint="cs"/>
          <w:rtl/>
        </w:rPr>
        <w:t>עמדה</w:t>
      </w:r>
      <w:r w:rsidRPr="000872D2">
        <w:rPr>
          <w:rtl/>
        </w:rPr>
        <w:t xml:space="preserve"> </w:t>
      </w:r>
      <w:r w:rsidRPr="000872D2">
        <w:rPr>
          <w:rFonts w:hint="cs"/>
          <w:rtl/>
        </w:rPr>
        <w:t>לעיני</w:t>
      </w:r>
      <w:r w:rsidRPr="000872D2">
        <w:rPr>
          <w:rtl/>
        </w:rPr>
        <w:t xml:space="preserve"> </w:t>
      </w:r>
      <w:r w:rsidRPr="000872D2">
        <w:rPr>
          <w:rFonts w:hint="cs"/>
          <w:rtl/>
        </w:rPr>
        <w:t>ההורים</w:t>
      </w:r>
      <w:r w:rsidRPr="000872D2">
        <w:rPr>
          <w:rtl/>
        </w:rPr>
        <w:t xml:space="preserve"> </w:t>
      </w:r>
      <w:r w:rsidR="00EB72AD">
        <w:rPr>
          <w:rtl/>
        </w:rPr>
        <w:t>–</w:t>
      </w:r>
      <w:r w:rsidR="00EB72AD">
        <w:rPr>
          <w:rFonts w:hint="cs"/>
          <w:rtl/>
        </w:rPr>
        <w:t xml:space="preserve"> </w:t>
      </w:r>
      <w:r w:rsidR="00874E1A">
        <w:rPr>
          <w:rFonts w:hint="cs"/>
          <w:rtl/>
        </w:rPr>
        <w:t>בית הדין</w:t>
      </w:r>
      <w:r w:rsidRPr="000872D2">
        <w:rPr>
          <w:rtl/>
        </w:rPr>
        <w:t xml:space="preserve"> </w:t>
      </w:r>
      <w:r w:rsidRPr="000872D2">
        <w:rPr>
          <w:rFonts w:hint="cs"/>
          <w:rtl/>
        </w:rPr>
        <w:t>מנוע</w:t>
      </w:r>
      <w:r w:rsidRPr="000872D2">
        <w:rPr>
          <w:rtl/>
        </w:rPr>
        <w:t xml:space="preserve"> </w:t>
      </w:r>
      <w:r w:rsidRPr="000872D2">
        <w:rPr>
          <w:rFonts w:hint="cs"/>
          <w:rtl/>
        </w:rPr>
        <w:t>מאישור</w:t>
      </w:r>
      <w:r w:rsidRPr="000872D2">
        <w:rPr>
          <w:rtl/>
        </w:rPr>
        <w:t xml:space="preserve"> </w:t>
      </w:r>
      <w:r w:rsidRPr="000872D2">
        <w:rPr>
          <w:rFonts w:hint="cs"/>
          <w:rtl/>
        </w:rPr>
        <w:t>ההסכם</w:t>
      </w:r>
      <w:r w:rsidRPr="000872D2">
        <w:rPr>
          <w:rtl/>
        </w:rPr>
        <w:t xml:space="preserve"> </w:t>
      </w:r>
      <w:r w:rsidRPr="000872D2">
        <w:rPr>
          <w:rFonts w:hint="cs"/>
          <w:rtl/>
        </w:rPr>
        <w:t>עד</w:t>
      </w:r>
      <w:r w:rsidRPr="000872D2">
        <w:rPr>
          <w:rtl/>
        </w:rPr>
        <w:t xml:space="preserve"> </w:t>
      </w:r>
      <w:r w:rsidRPr="000872D2">
        <w:rPr>
          <w:rFonts w:hint="cs"/>
          <w:rtl/>
        </w:rPr>
        <w:t>שיבחן</w:t>
      </w:r>
      <w:r w:rsidR="00EB72AD">
        <w:rPr>
          <w:rFonts w:hint="cs"/>
          <w:rtl/>
        </w:rPr>
        <w:t xml:space="preserve"> את</w:t>
      </w:r>
      <w:r w:rsidRPr="000872D2">
        <w:rPr>
          <w:rtl/>
        </w:rPr>
        <w:t xml:space="preserve"> </w:t>
      </w:r>
      <w:r w:rsidRPr="000872D2">
        <w:rPr>
          <w:rFonts w:hint="cs"/>
          <w:rtl/>
        </w:rPr>
        <w:t>טובת</w:t>
      </w:r>
      <w:r w:rsidRPr="000872D2">
        <w:rPr>
          <w:rtl/>
        </w:rPr>
        <w:t xml:space="preserve"> </w:t>
      </w:r>
      <w:r w:rsidRPr="000872D2">
        <w:rPr>
          <w:rFonts w:hint="cs"/>
          <w:rtl/>
        </w:rPr>
        <w:t xml:space="preserve">הילדים. </w:t>
      </w:r>
    </w:p>
    <w:p w14:paraId="03AC965E" w14:textId="77777777" w:rsidR="000872D2" w:rsidRPr="000872D2" w:rsidRDefault="000872D2" w:rsidP="00EB72AD">
      <w:pPr>
        <w:pStyle w:val="ae"/>
        <w:rPr>
          <w:rtl/>
        </w:rPr>
      </w:pPr>
      <w:r w:rsidRPr="000872D2">
        <w:rPr>
          <w:rFonts w:hint="cs"/>
          <w:rtl/>
        </w:rPr>
        <w:t>השקפה זו שהארכנו להוכיח מדברי הראשונים והאחרונים, הוזכרה רבות בפס</w:t>
      </w:r>
      <w:r w:rsidR="00EB72AD">
        <w:rPr>
          <w:rFonts w:hint="cs"/>
          <w:rtl/>
        </w:rPr>
        <w:t xml:space="preserve">יקת בתי הדין, ועיין בזה בפד"ר חלק א מעמוד 157 ואילך, חלק </w:t>
      </w:r>
      <w:r w:rsidRPr="000872D2">
        <w:rPr>
          <w:rFonts w:hint="cs"/>
          <w:rtl/>
        </w:rPr>
        <w:t>ג עמו</w:t>
      </w:r>
      <w:r w:rsidR="00EB72AD">
        <w:rPr>
          <w:rFonts w:hint="cs"/>
          <w:rtl/>
        </w:rPr>
        <w:t>ד 358 ואילך, חלק יא עמודים 368</w:t>
      </w:r>
      <w:r w:rsidRPr="000872D2">
        <w:rPr>
          <w:rtl/>
        </w:rPr>
        <w:t>–</w:t>
      </w:r>
      <w:r w:rsidR="00EB72AD">
        <w:rPr>
          <w:rFonts w:hint="cs"/>
          <w:rtl/>
        </w:rPr>
        <w:t>369 וחלק י</w:t>
      </w:r>
      <w:r w:rsidRPr="000872D2">
        <w:rPr>
          <w:rFonts w:hint="cs"/>
          <w:rtl/>
        </w:rPr>
        <w:t xml:space="preserve">ג עמוד 331 ואילך. והדברים פשוטים וברורים. וכבר הסביר </w:t>
      </w:r>
      <w:r w:rsidR="00EB72AD">
        <w:rPr>
          <w:rFonts w:hint="cs"/>
          <w:rtl/>
        </w:rPr>
        <w:t xml:space="preserve">את </w:t>
      </w:r>
      <w:r w:rsidRPr="000872D2">
        <w:rPr>
          <w:rFonts w:hint="cs"/>
          <w:rtl/>
        </w:rPr>
        <w:t>הדב</w:t>
      </w:r>
      <w:r w:rsidR="00EB72AD">
        <w:rPr>
          <w:rFonts w:hint="cs"/>
          <w:rtl/>
        </w:rPr>
        <w:t>רים הגר"א גולדשמידט זצ"ל בספרו עזר משפט</w:t>
      </w:r>
      <w:r w:rsidRPr="000872D2">
        <w:rPr>
          <w:rFonts w:hint="cs"/>
          <w:rtl/>
        </w:rPr>
        <w:t xml:space="preserve"> </w:t>
      </w:r>
      <w:r w:rsidRPr="00825C5C">
        <w:rPr>
          <w:rFonts w:hint="cs"/>
          <w:sz w:val="24"/>
          <w:szCs w:val="24"/>
          <w:rtl/>
        </w:rPr>
        <w:t>(סימן כח, עמוד שמב)</w:t>
      </w:r>
      <w:r w:rsidRPr="000872D2">
        <w:rPr>
          <w:rFonts w:hint="cs"/>
          <w:sz w:val="24"/>
          <w:szCs w:val="24"/>
          <w:rtl/>
        </w:rPr>
        <w:t xml:space="preserve">, </w:t>
      </w:r>
      <w:r w:rsidRPr="000872D2">
        <w:rPr>
          <w:rFonts w:hint="cs"/>
          <w:rtl/>
        </w:rPr>
        <w:t xml:space="preserve">ומקור הדברים הוא בפד"ר </w:t>
      </w:r>
      <w:r w:rsidR="00EB72AD" w:rsidRPr="00825C5C">
        <w:rPr>
          <w:rFonts w:hint="cs"/>
          <w:szCs w:val="24"/>
          <w:rtl/>
        </w:rPr>
        <w:t xml:space="preserve">(חלק </w:t>
      </w:r>
      <w:r w:rsidRPr="00825C5C">
        <w:rPr>
          <w:rFonts w:hint="cs"/>
          <w:szCs w:val="24"/>
          <w:rtl/>
        </w:rPr>
        <w:t>א</w:t>
      </w:r>
      <w:r w:rsidR="00EB72AD" w:rsidRPr="00825C5C">
        <w:rPr>
          <w:rFonts w:hint="cs"/>
          <w:szCs w:val="24"/>
          <w:rtl/>
        </w:rPr>
        <w:t>)</w:t>
      </w:r>
      <w:r w:rsidRPr="000872D2">
        <w:rPr>
          <w:rFonts w:hint="cs"/>
          <w:rtl/>
        </w:rPr>
        <w:t xml:space="preserve"> שהזכרנו: </w:t>
      </w:r>
    </w:p>
    <w:p w14:paraId="0F11539E" w14:textId="77777777" w:rsidR="000872D2" w:rsidRPr="000872D2" w:rsidRDefault="000872D2" w:rsidP="00005D67">
      <w:pPr>
        <w:pStyle w:val="a9"/>
        <w:rPr>
          <w:rFonts w:ascii="Calibri" w:hAnsi="Calibri"/>
          <w:rtl/>
        </w:rPr>
      </w:pPr>
      <w:r w:rsidRPr="000872D2">
        <w:rPr>
          <w:rFonts w:hint="cs"/>
          <w:rtl/>
        </w:rPr>
        <w:t xml:space="preserve">כי ההלכות בדבר החזקת ילדים אינן הלכות בטובת ההורים אלא הלכות בטובת הילדים. אין הבן או הבת 'חפץ' לזכויות אב או אם. אין כאן זכויות לאב או לאם, רק חובות ישנם כאן, שמחויבים הם לגדל את ילדיהם. ובבוא בית הדין לקבוע בדבר מקומו של </w:t>
      </w:r>
      <w:r w:rsidR="00EB72AD">
        <w:rPr>
          <w:rFonts w:hint="cs"/>
          <w:rtl/>
        </w:rPr>
        <w:t xml:space="preserve">הילד, בדבר המגע בינו ובין הוריו </w:t>
      </w:r>
      <w:r w:rsidR="00EB72AD">
        <w:rPr>
          <w:rtl/>
        </w:rPr>
        <w:t>–</w:t>
      </w:r>
      <w:r w:rsidRPr="000872D2">
        <w:rPr>
          <w:rFonts w:hint="cs"/>
          <w:rtl/>
        </w:rPr>
        <w:t xml:space="preserve"> רק שיקול אחד נגד עיניו</w:t>
      </w:r>
      <w:r w:rsidR="00EB72AD">
        <w:rPr>
          <w:rFonts w:hint="cs"/>
          <w:rtl/>
        </w:rPr>
        <w:t>,</w:t>
      </w:r>
      <w:r w:rsidRPr="000872D2">
        <w:rPr>
          <w:rFonts w:hint="cs"/>
          <w:rtl/>
        </w:rPr>
        <w:t xml:space="preserve"> והוא: טובתו של הילד אצל מי תהיה ובאי</w:t>
      </w:r>
      <w:r w:rsidR="00846C29">
        <w:rPr>
          <w:rFonts w:hint="cs"/>
          <w:rtl/>
        </w:rPr>
        <w:t xml:space="preserve">זה אופן תהיה. אבל זכויות אב ואם </w:t>
      </w:r>
      <w:r w:rsidR="00846C29">
        <w:rPr>
          <w:rtl/>
        </w:rPr>
        <w:t>–</w:t>
      </w:r>
      <w:r w:rsidRPr="000872D2">
        <w:rPr>
          <w:rFonts w:hint="cs"/>
          <w:rtl/>
        </w:rPr>
        <w:t xml:space="preserve"> זכויות כאלו לא קיימות כלל</w:t>
      </w:r>
      <w:r w:rsidR="00874E1A">
        <w:rPr>
          <w:rFonts w:hint="cs"/>
          <w:rtl/>
        </w:rPr>
        <w:t xml:space="preserve"> [...] </w:t>
      </w:r>
      <w:r w:rsidRPr="000872D2">
        <w:rPr>
          <w:rFonts w:hint="cs"/>
          <w:rtl/>
        </w:rPr>
        <w:t xml:space="preserve">ומכיוון שכך, הרי </w:t>
      </w:r>
      <w:r w:rsidR="00846C29">
        <w:rPr>
          <w:rFonts w:hint="cs"/>
          <w:rtl/>
        </w:rPr>
        <w:t>הילד הוא בעל הדין בעניין סידורו בזמן הגירושין</w:t>
      </w:r>
      <w:r w:rsidRPr="000872D2">
        <w:rPr>
          <w:rFonts w:hint="cs"/>
          <w:rtl/>
        </w:rPr>
        <w:t xml:space="preserve"> והוא בעל הדי</w:t>
      </w:r>
      <w:r w:rsidR="00846C29">
        <w:rPr>
          <w:rFonts w:hint="cs"/>
          <w:rtl/>
        </w:rPr>
        <w:t>ן לאחר הגירושין, הוא ואין זולתו</w:t>
      </w:r>
      <w:r w:rsidRPr="000872D2">
        <w:rPr>
          <w:rFonts w:hint="cs"/>
          <w:rtl/>
        </w:rPr>
        <w:t>.</w:t>
      </w:r>
    </w:p>
    <w:p w14:paraId="26C1821B" w14:textId="77777777" w:rsidR="000872D2" w:rsidRPr="000872D2" w:rsidRDefault="000872D2" w:rsidP="00846C29">
      <w:pPr>
        <w:pStyle w:val="ae"/>
        <w:rPr>
          <w:rtl/>
        </w:rPr>
      </w:pPr>
      <w:r w:rsidRPr="000872D2">
        <w:rPr>
          <w:rFonts w:hint="cs"/>
          <w:rtl/>
        </w:rPr>
        <w:t>נוסיף ונאמר שמכיוון שעל כף המאזניים עומדים לפנינו אך ורק שלומם וטוב</w:t>
      </w:r>
      <w:r w:rsidR="00846C29">
        <w:rPr>
          <w:rFonts w:hint="cs"/>
          <w:rtl/>
        </w:rPr>
        <w:t>תם של הילדים הקטינים, מובן שבמסגרת זו</w:t>
      </w:r>
      <w:r w:rsidRPr="000872D2">
        <w:rPr>
          <w:rFonts w:hint="cs"/>
          <w:rtl/>
        </w:rPr>
        <w:t xml:space="preserve"> שומה על הערכאה השיפוטית לבחון את מצבם של הילדים במבט רחב המשקיף על הסביבה </w:t>
      </w:r>
      <w:r w:rsidR="00846C29">
        <w:rPr>
          <w:rFonts w:hint="cs"/>
          <w:rtl/>
        </w:rPr>
        <w:t>ש</w:t>
      </w:r>
      <w:r w:rsidRPr="000872D2">
        <w:rPr>
          <w:rFonts w:hint="cs"/>
          <w:rtl/>
        </w:rPr>
        <w:t xml:space="preserve">בה הם חיים ועל השפעתה עליהם. וחובת </w:t>
      </w:r>
      <w:r w:rsidR="00874E1A">
        <w:rPr>
          <w:rFonts w:hint="cs"/>
          <w:rtl/>
        </w:rPr>
        <w:t>בית הדין</w:t>
      </w:r>
      <w:r w:rsidRPr="000872D2">
        <w:rPr>
          <w:rFonts w:hint="cs"/>
          <w:rtl/>
        </w:rPr>
        <w:t xml:space="preserve"> לבחון לא רק את צרכיהם החומריים של הילדים אלא גם את התפתחותם הנפשית והמוסרית, ולקבוע כללים למשמורת ו</w:t>
      </w:r>
      <w:r w:rsidR="00846C29">
        <w:rPr>
          <w:rFonts w:hint="cs"/>
          <w:rtl/>
        </w:rPr>
        <w:t>ל</w:t>
      </w:r>
      <w:r w:rsidRPr="000872D2">
        <w:rPr>
          <w:rFonts w:hint="cs"/>
          <w:rtl/>
        </w:rPr>
        <w:t xml:space="preserve">הסדרי </w:t>
      </w:r>
      <w:r w:rsidR="00846C29">
        <w:rPr>
          <w:rFonts w:hint="cs"/>
          <w:rtl/>
        </w:rPr>
        <w:t>שהות</w:t>
      </w:r>
      <w:r w:rsidRPr="000872D2">
        <w:rPr>
          <w:rFonts w:hint="cs"/>
          <w:rtl/>
        </w:rPr>
        <w:t xml:space="preserve"> באופן שלא יגרום נזק כלשהו לילדים, בין חומרי בין גופני ובין נפשי. ועיין בזה בפד"ר </w:t>
      </w:r>
      <w:r w:rsidR="00846C29" w:rsidRPr="00825C5C">
        <w:rPr>
          <w:rFonts w:hint="cs"/>
          <w:szCs w:val="24"/>
          <w:rtl/>
        </w:rPr>
        <w:t>(כרך ד</w:t>
      </w:r>
      <w:r w:rsidRPr="00825C5C">
        <w:rPr>
          <w:rFonts w:hint="cs"/>
          <w:szCs w:val="24"/>
          <w:rtl/>
        </w:rPr>
        <w:t xml:space="preserve"> עמוד 337</w:t>
      </w:r>
      <w:r w:rsidR="00846C29" w:rsidRPr="00825C5C">
        <w:rPr>
          <w:rFonts w:hint="cs"/>
          <w:szCs w:val="24"/>
          <w:rtl/>
        </w:rPr>
        <w:t>)</w:t>
      </w:r>
      <w:r w:rsidRPr="000872D2">
        <w:rPr>
          <w:rFonts w:hint="cs"/>
          <w:rtl/>
        </w:rPr>
        <w:t>. טובת הילדים תיבחן באמת מידה אובייקטיבית, עד כמה שניתן, בהתאם לנתונים והממצאים הספציפיים של הילדים.</w:t>
      </w:r>
      <w:r w:rsidR="00874E1A">
        <w:rPr>
          <w:rFonts w:hint="cs"/>
          <w:rtl/>
        </w:rPr>
        <w:t xml:space="preserve"> </w:t>
      </w:r>
    </w:p>
    <w:p w14:paraId="68A91801" w14:textId="77777777" w:rsidR="000872D2" w:rsidRPr="000872D2" w:rsidRDefault="000872D2" w:rsidP="009D08C3">
      <w:pPr>
        <w:pStyle w:val="ae"/>
        <w:rPr>
          <w:rtl/>
        </w:rPr>
      </w:pPr>
      <w:r w:rsidRPr="000872D2">
        <w:rPr>
          <w:rFonts w:hint="cs"/>
          <w:rtl/>
        </w:rPr>
        <w:t xml:space="preserve">במקרים שבהם אורח החיים של ההורים שונה </w:t>
      </w:r>
      <w:r w:rsidR="00846C29">
        <w:rPr>
          <w:rFonts w:hint="cs"/>
          <w:rtl/>
        </w:rPr>
        <w:t>או ש</w:t>
      </w:r>
      <w:r w:rsidRPr="000872D2">
        <w:rPr>
          <w:rFonts w:hint="cs"/>
          <w:rtl/>
        </w:rPr>
        <w:t>מקו</w:t>
      </w:r>
      <w:r w:rsidR="00846C29">
        <w:rPr>
          <w:rFonts w:hint="cs"/>
          <w:rtl/>
        </w:rPr>
        <w:t>מות</w:t>
      </w:r>
      <w:r w:rsidRPr="000872D2">
        <w:rPr>
          <w:rFonts w:hint="cs"/>
          <w:rtl/>
        </w:rPr>
        <w:t xml:space="preserve"> מגוריהם</w:t>
      </w:r>
      <w:r w:rsidR="00874E1A">
        <w:rPr>
          <w:rFonts w:hint="cs"/>
          <w:rtl/>
        </w:rPr>
        <w:t xml:space="preserve"> </w:t>
      </w:r>
      <w:r w:rsidRPr="000872D2">
        <w:rPr>
          <w:rFonts w:hint="cs"/>
          <w:rtl/>
        </w:rPr>
        <w:t>ורצונותיהם שונים</w:t>
      </w:r>
      <w:r w:rsidR="00846C29">
        <w:rPr>
          <w:rFonts w:hint="cs"/>
          <w:rtl/>
        </w:rPr>
        <w:t xml:space="preserve"> </w:t>
      </w:r>
      <w:r w:rsidR="00846C29">
        <w:rPr>
          <w:rtl/>
        </w:rPr>
        <w:t>–</w:t>
      </w:r>
      <w:r w:rsidR="00573E30">
        <w:rPr>
          <w:rFonts w:hint="cs"/>
          <w:rtl/>
        </w:rPr>
        <w:t xml:space="preserve"> </w:t>
      </w:r>
      <w:r w:rsidRPr="000872D2">
        <w:rPr>
          <w:rFonts w:hint="cs"/>
          <w:rtl/>
        </w:rPr>
        <w:t>דבר המשליך על אופן גידול</w:t>
      </w:r>
      <w:r w:rsidR="00846C29">
        <w:rPr>
          <w:rFonts w:hint="cs"/>
          <w:rtl/>
        </w:rPr>
        <w:t xml:space="preserve"> הילדים ועל חינוכם בהווה ובעתיד </w:t>
      </w:r>
      <w:r w:rsidR="00846C29">
        <w:rPr>
          <w:rtl/>
        </w:rPr>
        <w:t>–</w:t>
      </w:r>
      <w:r w:rsidRPr="000872D2">
        <w:rPr>
          <w:rFonts w:hint="cs"/>
          <w:rtl/>
        </w:rPr>
        <w:t xml:space="preserve"> על כתפי בית הדין מוטלת האחריות לצמצום הנזקים הנפשיים הנגרמים לילדים מהקונפליקט ההורי, וכדברי הריטב"א בתשובה </w:t>
      </w:r>
      <w:r w:rsidRPr="00825C5C">
        <w:rPr>
          <w:rFonts w:hint="cs"/>
          <w:sz w:val="24"/>
          <w:szCs w:val="24"/>
          <w:rtl/>
        </w:rPr>
        <w:t>(סימן קסב)</w:t>
      </w:r>
      <w:r w:rsidRPr="00846C29">
        <w:rPr>
          <w:rFonts w:hint="cs"/>
          <w:rtl/>
        </w:rPr>
        <w:t>:</w:t>
      </w:r>
      <w:r w:rsidRPr="000872D2">
        <w:rPr>
          <w:rFonts w:hint="cs"/>
          <w:rtl/>
        </w:rPr>
        <w:t xml:space="preserve"> </w:t>
      </w:r>
    </w:p>
    <w:p w14:paraId="3A0AC22B" w14:textId="77777777" w:rsidR="000872D2" w:rsidRPr="000872D2" w:rsidRDefault="000872D2" w:rsidP="009D08C3">
      <w:pPr>
        <w:pStyle w:val="a9"/>
        <w:rPr>
          <w:rtl/>
        </w:rPr>
      </w:pPr>
      <w:r w:rsidRPr="000872D2">
        <w:rPr>
          <w:rtl/>
        </w:rPr>
        <w:t>כשם שבית דין חייבים להיטפל בנכסי יתומים כך חייבים להיטפל בנכסי כל אדם שאין לו מי שיטפל בהם ואפילו הוא גדול</w:t>
      </w:r>
      <w:r w:rsidR="00874E1A">
        <w:rPr>
          <w:rtl/>
        </w:rPr>
        <w:t xml:space="preserve"> [...] </w:t>
      </w:r>
      <w:r w:rsidRPr="000872D2">
        <w:rPr>
          <w:rtl/>
        </w:rPr>
        <w:t>וכשם שבית דין אביהם של יתומים כך הם אביהם של אלו.</w:t>
      </w:r>
      <w:r w:rsidR="009D08C3">
        <w:rPr>
          <w:rtl/>
        </w:rPr>
        <w:t xml:space="preserve"> ולא דברו ביתומים אלא בהווה</w:t>
      </w:r>
      <w:r w:rsidR="009D08C3">
        <w:rPr>
          <w:rFonts w:hint="cs"/>
          <w:rtl/>
        </w:rPr>
        <w:t>.</w:t>
      </w:r>
    </w:p>
    <w:p w14:paraId="49C7C35D" w14:textId="77777777" w:rsidR="00846C29" w:rsidRDefault="000872D2" w:rsidP="009D08C3">
      <w:pPr>
        <w:pStyle w:val="ae"/>
        <w:rPr>
          <w:rtl/>
        </w:rPr>
      </w:pPr>
      <w:r w:rsidRPr="009D08C3">
        <w:rPr>
          <w:rtl/>
        </w:rPr>
        <w:t>ומן הכלל</w:t>
      </w:r>
      <w:r w:rsidR="00846C29">
        <w:rPr>
          <w:rFonts w:hint="cs"/>
          <w:rtl/>
        </w:rPr>
        <w:t xml:space="preserve"> אל הפרט:</w:t>
      </w:r>
      <w:r w:rsidRPr="009D08C3">
        <w:rPr>
          <w:rFonts w:hint="cs"/>
          <w:rtl/>
        </w:rPr>
        <w:t xml:space="preserve"> </w:t>
      </w:r>
    </w:p>
    <w:p w14:paraId="0F9E952A" w14:textId="77777777" w:rsidR="00846C29" w:rsidRDefault="000872D2" w:rsidP="009D08C3">
      <w:pPr>
        <w:pStyle w:val="ae"/>
        <w:rPr>
          <w:rtl/>
        </w:rPr>
      </w:pPr>
      <w:r w:rsidRPr="009D08C3">
        <w:rPr>
          <w:rFonts w:hint="cs"/>
          <w:rtl/>
        </w:rPr>
        <w:t>אין ספק שגירושין בין בני זוג במקום שיש ילדים הופכים את הילדים ל</w:t>
      </w:r>
      <w:r w:rsidR="00846C29">
        <w:rPr>
          <w:rFonts w:hint="cs"/>
          <w:rtl/>
        </w:rPr>
        <w:t>'</w:t>
      </w:r>
      <w:r w:rsidRPr="009D08C3">
        <w:rPr>
          <w:rFonts w:hint="cs"/>
          <w:rtl/>
        </w:rPr>
        <w:t>יתומים בחיי הוריהם</w:t>
      </w:r>
      <w:r w:rsidR="00846C29">
        <w:rPr>
          <w:rFonts w:hint="cs"/>
          <w:rtl/>
        </w:rPr>
        <w:t>'</w:t>
      </w:r>
      <w:r w:rsidRPr="009D08C3">
        <w:rPr>
          <w:rFonts w:hint="cs"/>
          <w:rtl/>
        </w:rPr>
        <w:t xml:space="preserve"> עם התפרקות התא המשפחתי הגרעיני. ילדים אלו זקוקים לתמיכה ו</w:t>
      </w:r>
      <w:r w:rsidR="00846C29">
        <w:rPr>
          <w:rFonts w:hint="cs"/>
          <w:rtl/>
        </w:rPr>
        <w:t>ל</w:t>
      </w:r>
      <w:r w:rsidRPr="009D08C3">
        <w:rPr>
          <w:rFonts w:hint="cs"/>
          <w:rtl/>
        </w:rPr>
        <w:t xml:space="preserve">קשר חזק </w:t>
      </w:r>
      <w:r w:rsidR="00846C29">
        <w:rPr>
          <w:rFonts w:hint="cs"/>
          <w:rtl/>
        </w:rPr>
        <w:t xml:space="preserve">יותר עם משפחות המוצא של הוריהם. </w:t>
      </w:r>
      <w:r w:rsidRPr="009D08C3">
        <w:rPr>
          <w:rFonts w:hint="cs"/>
          <w:rtl/>
        </w:rPr>
        <w:t>הקשר עם הסבים והסבתות מתקיים בעיקר בשבתות וימים טובים בשהות עם המשפחה המורחבת. קשר זה צריך להיות קבוע ויציב כשהילד יודע עם איזה משפחה ישהה בחג ובמועד הקרובים וכן בחגים ומועדים העתידים לב</w:t>
      </w:r>
      <w:r w:rsidR="00846C29">
        <w:rPr>
          <w:rFonts w:hint="cs"/>
          <w:rtl/>
        </w:rPr>
        <w:t>ו</w:t>
      </w:r>
      <w:r w:rsidRPr="009D08C3">
        <w:rPr>
          <w:rFonts w:hint="cs"/>
          <w:rtl/>
        </w:rPr>
        <w:t xml:space="preserve">א. </w:t>
      </w:r>
    </w:p>
    <w:p w14:paraId="51CD1F95" w14:textId="77777777" w:rsidR="00846C29" w:rsidRDefault="000872D2" w:rsidP="009D08C3">
      <w:pPr>
        <w:pStyle w:val="ae"/>
        <w:rPr>
          <w:rtl/>
        </w:rPr>
      </w:pPr>
      <w:r w:rsidRPr="009D08C3">
        <w:rPr>
          <w:rFonts w:hint="cs"/>
          <w:rtl/>
        </w:rPr>
        <w:t>מאבקים על הסדרי שהות משתנים יגרמו בו</w:t>
      </w:r>
      <w:r w:rsidR="00846C29">
        <w:rPr>
          <w:rFonts w:hint="cs"/>
          <w:rtl/>
        </w:rPr>
        <w:t>ו</w:t>
      </w:r>
      <w:r w:rsidRPr="009D08C3">
        <w:rPr>
          <w:rFonts w:hint="cs"/>
          <w:rtl/>
        </w:rPr>
        <w:t xml:space="preserve">דאי לערעור מצבו הנפשי של הילד, ועל ההורים, </w:t>
      </w:r>
      <w:r w:rsidR="00846C29">
        <w:rPr>
          <w:rFonts w:hint="cs"/>
          <w:rtl/>
        </w:rPr>
        <w:t xml:space="preserve">על </w:t>
      </w:r>
      <w:r w:rsidRPr="009D08C3">
        <w:rPr>
          <w:rFonts w:hint="cs"/>
          <w:rtl/>
        </w:rPr>
        <w:t>המשפחות ו</w:t>
      </w:r>
      <w:r w:rsidR="00846C29">
        <w:rPr>
          <w:rFonts w:hint="cs"/>
          <w:rtl/>
        </w:rPr>
        <w:t xml:space="preserve">על </w:t>
      </w:r>
      <w:r w:rsidR="00874E1A">
        <w:rPr>
          <w:rFonts w:hint="cs"/>
          <w:rtl/>
        </w:rPr>
        <w:t>בית הדין</w:t>
      </w:r>
      <w:r w:rsidRPr="009D08C3">
        <w:rPr>
          <w:rFonts w:hint="cs"/>
          <w:rtl/>
        </w:rPr>
        <w:t xml:space="preserve"> שהוא </w:t>
      </w:r>
      <w:r w:rsidR="00846C29">
        <w:rPr>
          <w:rFonts w:hint="cs"/>
          <w:rtl/>
        </w:rPr>
        <w:t>'</w:t>
      </w:r>
      <w:r w:rsidRPr="009D08C3">
        <w:rPr>
          <w:rFonts w:hint="cs"/>
          <w:rtl/>
        </w:rPr>
        <w:t>אביהם של קטינים</w:t>
      </w:r>
      <w:r w:rsidR="00846C29">
        <w:rPr>
          <w:rFonts w:hint="cs"/>
          <w:rtl/>
        </w:rPr>
        <w:t>'</w:t>
      </w:r>
      <w:r w:rsidRPr="009D08C3">
        <w:rPr>
          <w:rFonts w:hint="cs"/>
          <w:rtl/>
        </w:rPr>
        <w:t xml:space="preserve"> לדאוג ליצירת מעטפת קבועה ותומכת. </w:t>
      </w:r>
    </w:p>
    <w:p w14:paraId="4541813A" w14:textId="77777777" w:rsidR="000872D2" w:rsidRPr="009D08C3" w:rsidRDefault="000872D2" w:rsidP="009D08C3">
      <w:pPr>
        <w:pStyle w:val="ae"/>
        <w:rPr>
          <w:rtl/>
        </w:rPr>
      </w:pPr>
      <w:r w:rsidRPr="009D08C3">
        <w:rPr>
          <w:rFonts w:hint="cs"/>
          <w:rtl/>
        </w:rPr>
        <w:t>בנידון דידן</w:t>
      </w:r>
      <w:r w:rsidR="00846C29">
        <w:rPr>
          <w:rFonts w:hint="cs"/>
          <w:rtl/>
        </w:rPr>
        <w:t>,</w:t>
      </w:r>
      <w:r w:rsidRPr="009D08C3">
        <w:rPr>
          <w:rFonts w:hint="cs"/>
          <w:rtl/>
        </w:rPr>
        <w:t xml:space="preserve"> שמנהגם של ההורים היה להתארח אצל הסבים והסבתות</w:t>
      </w:r>
      <w:r w:rsidR="00573E30">
        <w:rPr>
          <w:rFonts w:hint="cs"/>
          <w:rtl/>
        </w:rPr>
        <w:t xml:space="preserve"> </w:t>
      </w:r>
      <w:r w:rsidRPr="009D08C3">
        <w:rPr>
          <w:rFonts w:hint="cs"/>
          <w:rtl/>
        </w:rPr>
        <w:t xml:space="preserve">לסירוגין, אין סיבה </w:t>
      </w:r>
      <w:r w:rsidR="00846C29">
        <w:rPr>
          <w:rFonts w:hint="cs"/>
          <w:rtl/>
        </w:rPr>
        <w:t xml:space="preserve">לשינוי, </w:t>
      </w:r>
      <w:r w:rsidRPr="009D08C3">
        <w:rPr>
          <w:rFonts w:hint="cs"/>
          <w:rtl/>
        </w:rPr>
        <w:t>ואדרבה יש חובה</w:t>
      </w:r>
      <w:r w:rsidR="00846C29">
        <w:rPr>
          <w:rFonts w:hint="cs"/>
          <w:rtl/>
        </w:rPr>
        <w:t xml:space="preserve"> שהסדר הישן של הילדים ימשיך</w:t>
      </w:r>
      <w:r w:rsidRPr="009D08C3">
        <w:rPr>
          <w:rFonts w:hint="cs"/>
          <w:rtl/>
        </w:rPr>
        <w:t xml:space="preserve"> ללא מריבות וללא שינויים כדי להבטיח </w:t>
      </w:r>
      <w:r w:rsidR="00846C29">
        <w:rPr>
          <w:rFonts w:hint="cs"/>
          <w:rtl/>
        </w:rPr>
        <w:t xml:space="preserve">את </w:t>
      </w:r>
      <w:r w:rsidRPr="009D08C3">
        <w:rPr>
          <w:rFonts w:hint="cs"/>
          <w:rtl/>
        </w:rPr>
        <w:t>ב</w:t>
      </w:r>
      <w:r w:rsidR="00846C29">
        <w:rPr>
          <w:rFonts w:hint="cs"/>
          <w:rtl/>
        </w:rPr>
        <w:t>י</w:t>
      </w:r>
      <w:r w:rsidRPr="009D08C3">
        <w:rPr>
          <w:rFonts w:hint="cs"/>
          <w:rtl/>
        </w:rPr>
        <w:t xml:space="preserve">טחונם הנפשי. </w:t>
      </w:r>
    </w:p>
    <w:p w14:paraId="7D076FB3" w14:textId="77777777" w:rsidR="00C51365" w:rsidRDefault="000872D2" w:rsidP="00C51365">
      <w:pPr>
        <w:pStyle w:val="ae"/>
        <w:rPr>
          <w:rtl/>
        </w:rPr>
      </w:pPr>
      <w:r w:rsidRPr="009D08C3">
        <w:rPr>
          <w:rFonts w:hint="cs"/>
          <w:rtl/>
        </w:rPr>
        <w:t>יש להעיר שמסיבה זו</w:t>
      </w:r>
      <w:r w:rsidR="00874E1A">
        <w:rPr>
          <w:rFonts w:hint="cs"/>
          <w:rtl/>
        </w:rPr>
        <w:t xml:space="preserve"> </w:t>
      </w:r>
      <w:r w:rsidRPr="009D08C3">
        <w:rPr>
          <w:rFonts w:hint="cs"/>
          <w:rtl/>
        </w:rPr>
        <w:t>המלצות התסקירים קובעו</w:t>
      </w:r>
      <w:r w:rsidR="007743BC">
        <w:rPr>
          <w:rFonts w:hint="cs"/>
          <w:rtl/>
        </w:rPr>
        <w:t>ת בדרך כלל את הסדרי שהות לחגים למשך שנה אחת,</w:t>
      </w:r>
      <w:r w:rsidRPr="009D08C3">
        <w:rPr>
          <w:rFonts w:hint="cs"/>
          <w:rtl/>
        </w:rPr>
        <w:t xml:space="preserve"> ו</w:t>
      </w:r>
      <w:r w:rsidR="007743BC">
        <w:rPr>
          <w:rFonts w:hint="cs"/>
          <w:rtl/>
        </w:rPr>
        <w:t>כי בשנה שלאחריה</w:t>
      </w:r>
      <w:r w:rsidRPr="009D08C3">
        <w:rPr>
          <w:rFonts w:hint="cs"/>
          <w:rtl/>
        </w:rPr>
        <w:t xml:space="preserve"> השהות אצל ההורים </w:t>
      </w:r>
      <w:r w:rsidR="007743BC">
        <w:rPr>
          <w:rFonts w:hint="cs"/>
          <w:rtl/>
        </w:rPr>
        <w:t>תהיה בהיפוך. הן אמת במקרים מסוימים</w:t>
      </w:r>
      <w:r w:rsidRPr="009D08C3">
        <w:rPr>
          <w:rFonts w:hint="cs"/>
          <w:rtl/>
        </w:rPr>
        <w:t xml:space="preserve"> יש לקבוע הסדרי שהות שלא יתחלפו, כגון השהות ביו</w:t>
      </w:r>
      <w:r w:rsidR="007743BC">
        <w:rPr>
          <w:rFonts w:hint="cs"/>
          <w:rtl/>
        </w:rPr>
        <w:t>ם כיפור שבו</w:t>
      </w:r>
      <w:r w:rsidRPr="009D08C3">
        <w:rPr>
          <w:rFonts w:hint="cs"/>
          <w:rtl/>
        </w:rPr>
        <w:t xml:space="preserve"> שוהים ההורים עם ילדיהם בבית הכנסת</w:t>
      </w:r>
      <w:r w:rsidR="007743BC">
        <w:rPr>
          <w:rFonts w:hint="cs"/>
          <w:rtl/>
        </w:rPr>
        <w:t>,</w:t>
      </w:r>
      <w:r w:rsidRPr="009D08C3">
        <w:rPr>
          <w:rFonts w:hint="cs"/>
          <w:rtl/>
        </w:rPr>
        <w:t xml:space="preserve"> שאז ראוי שהבן יהיה עם האב והבת עם האם. כמו כן בנידון דידן שמשפחות המוצא של הצדדים שייכים לחסידות </w:t>
      </w:r>
      <w:r w:rsidR="007743BC">
        <w:rPr>
          <w:rFonts w:hint="cs"/>
          <w:rtl/>
        </w:rPr>
        <w:t xml:space="preserve">גור </w:t>
      </w:r>
      <w:r w:rsidRPr="009D08C3">
        <w:rPr>
          <w:rFonts w:hint="cs"/>
          <w:rtl/>
        </w:rPr>
        <w:t>ש</w:t>
      </w:r>
      <w:r w:rsidR="007743BC">
        <w:rPr>
          <w:rFonts w:hint="cs"/>
          <w:rtl/>
        </w:rPr>
        <w:t xml:space="preserve">בה </w:t>
      </w:r>
      <w:r w:rsidRPr="009D08C3">
        <w:rPr>
          <w:rFonts w:hint="cs"/>
          <w:rtl/>
        </w:rPr>
        <w:t>הנוהג שאפילו גברים נשואים נוהגים לשהות בחג השבועות אצל האדמו"ר עם בניהם, יש מקום לקבוע ש</w:t>
      </w:r>
      <w:r w:rsidR="00C51365">
        <w:rPr>
          <w:rFonts w:hint="cs"/>
          <w:rtl/>
        </w:rPr>
        <w:t xml:space="preserve">בשבועות יהיו </w:t>
      </w:r>
      <w:r w:rsidRPr="009D08C3">
        <w:rPr>
          <w:rFonts w:hint="cs"/>
          <w:rtl/>
        </w:rPr>
        <w:t xml:space="preserve">הבנים תמיד אצל האב </w:t>
      </w:r>
      <w:r w:rsidRPr="00825C5C">
        <w:rPr>
          <w:rFonts w:hint="cs"/>
          <w:szCs w:val="24"/>
          <w:rtl/>
        </w:rPr>
        <w:t>(כל עוד הוא שוהה אצל האדמו"ר)</w:t>
      </w:r>
      <w:r w:rsidRPr="009D08C3">
        <w:rPr>
          <w:rFonts w:hint="cs"/>
          <w:rtl/>
        </w:rPr>
        <w:t>, והבנות אצל האם, וכפי שהצענו לצדדים במקרה שלפנינו. אך לגבי השהות בפסח ובסוכות</w:t>
      </w:r>
      <w:r w:rsidR="00C51365">
        <w:rPr>
          <w:rFonts w:hint="cs"/>
          <w:rtl/>
        </w:rPr>
        <w:t xml:space="preserve"> </w:t>
      </w:r>
      <w:r w:rsidR="00C51365">
        <w:rPr>
          <w:rtl/>
        </w:rPr>
        <w:t>–</w:t>
      </w:r>
      <w:r w:rsidR="00573E30">
        <w:rPr>
          <w:rFonts w:hint="cs"/>
          <w:rtl/>
        </w:rPr>
        <w:t xml:space="preserve"> </w:t>
      </w:r>
      <w:r w:rsidRPr="009D08C3">
        <w:rPr>
          <w:rFonts w:hint="cs"/>
          <w:rtl/>
        </w:rPr>
        <w:t xml:space="preserve">טובת הילד שישהה </w:t>
      </w:r>
      <w:r w:rsidR="00C51365">
        <w:rPr>
          <w:rFonts w:hint="cs"/>
          <w:rtl/>
        </w:rPr>
        <w:t>ב</w:t>
      </w:r>
      <w:r w:rsidRPr="009D08C3">
        <w:rPr>
          <w:rFonts w:hint="cs"/>
          <w:rtl/>
        </w:rPr>
        <w:t>שנה</w:t>
      </w:r>
      <w:r w:rsidR="00C51365">
        <w:rPr>
          <w:rFonts w:hint="cs"/>
          <w:rtl/>
        </w:rPr>
        <w:t xml:space="preserve"> אחת</w:t>
      </w:r>
      <w:r w:rsidRPr="009D08C3">
        <w:rPr>
          <w:rFonts w:hint="cs"/>
          <w:rtl/>
        </w:rPr>
        <w:t xml:space="preserve"> עם האב במשפחת האב ובשנה שלאחריה עם האם במשפחת האם. </w:t>
      </w:r>
    </w:p>
    <w:p w14:paraId="215519DE" w14:textId="77777777" w:rsidR="000872D2" w:rsidRPr="009D08C3" w:rsidRDefault="000872D2" w:rsidP="00C51365">
      <w:pPr>
        <w:pStyle w:val="ae"/>
        <w:rPr>
          <w:rtl/>
        </w:rPr>
      </w:pPr>
      <w:r w:rsidRPr="009D08C3">
        <w:rPr>
          <w:rFonts w:hint="cs"/>
          <w:rtl/>
        </w:rPr>
        <w:t>משכך</w:t>
      </w:r>
      <w:r w:rsidR="00C51365">
        <w:rPr>
          <w:rFonts w:hint="cs"/>
          <w:rtl/>
        </w:rPr>
        <w:t>,</w:t>
      </w:r>
      <w:r w:rsidRPr="009D08C3">
        <w:rPr>
          <w:rFonts w:hint="cs"/>
          <w:rtl/>
        </w:rPr>
        <w:t xml:space="preserve"> אלו ה</w:t>
      </w:r>
      <w:r w:rsidR="00C51365">
        <w:rPr>
          <w:rFonts w:hint="cs"/>
          <w:rtl/>
        </w:rPr>
        <w:t>ם</w:t>
      </w:r>
      <w:r w:rsidRPr="009D08C3">
        <w:rPr>
          <w:rFonts w:hint="cs"/>
          <w:rtl/>
        </w:rPr>
        <w:t xml:space="preserve"> הסדרי ה</w:t>
      </w:r>
      <w:r w:rsidR="00C51365">
        <w:rPr>
          <w:rFonts w:hint="cs"/>
          <w:rtl/>
        </w:rPr>
        <w:t>ש</w:t>
      </w:r>
      <w:r w:rsidRPr="009D08C3">
        <w:rPr>
          <w:rFonts w:hint="cs"/>
          <w:rtl/>
        </w:rPr>
        <w:t>ה</w:t>
      </w:r>
      <w:r w:rsidR="00C51365">
        <w:rPr>
          <w:rFonts w:hint="cs"/>
          <w:rtl/>
        </w:rPr>
        <w:t>ות</w:t>
      </w:r>
      <w:r w:rsidRPr="009D08C3">
        <w:rPr>
          <w:rFonts w:hint="cs"/>
          <w:rtl/>
        </w:rPr>
        <w:t xml:space="preserve"> הרואים את טובתם הגשמית והרוחנית של הילדים. וכמו שנהגו לפני הגירושין </w:t>
      </w:r>
      <w:r w:rsidRPr="00825C5C">
        <w:rPr>
          <w:rFonts w:hint="cs"/>
          <w:szCs w:val="24"/>
          <w:rtl/>
        </w:rPr>
        <w:t>(אף אם הדבר לא היה רלוונטי לחלק מהילדים)</w:t>
      </w:r>
      <w:r w:rsidRPr="009D08C3">
        <w:rPr>
          <w:rFonts w:hint="cs"/>
          <w:rtl/>
        </w:rPr>
        <w:t xml:space="preserve">, ששנה אחת שמעו </w:t>
      </w:r>
      <w:r w:rsidR="00C51365">
        <w:rPr>
          <w:rFonts w:hint="cs"/>
          <w:rtl/>
        </w:rPr>
        <w:t xml:space="preserve">את </w:t>
      </w:r>
      <w:r w:rsidRPr="009D08C3">
        <w:rPr>
          <w:rFonts w:hint="cs"/>
          <w:rtl/>
        </w:rPr>
        <w:t>קריאת ההגדה מאבי האב ו</w:t>
      </w:r>
      <w:r w:rsidR="00C51365">
        <w:rPr>
          <w:rFonts w:hint="cs"/>
          <w:rtl/>
        </w:rPr>
        <w:t>ב</w:t>
      </w:r>
      <w:r w:rsidRPr="009D08C3">
        <w:rPr>
          <w:rFonts w:hint="cs"/>
          <w:rtl/>
        </w:rPr>
        <w:t xml:space="preserve">שנה </w:t>
      </w:r>
      <w:r w:rsidR="00C51365">
        <w:rPr>
          <w:rFonts w:hint="cs"/>
          <w:rtl/>
        </w:rPr>
        <w:t>שלאחריה מאבי האם,</w:t>
      </w:r>
      <w:r w:rsidRPr="009D08C3">
        <w:rPr>
          <w:rFonts w:hint="cs"/>
          <w:rtl/>
        </w:rPr>
        <w:t xml:space="preserve"> כך ראוי שינהג</w:t>
      </w:r>
      <w:r w:rsidR="00C51365">
        <w:rPr>
          <w:rFonts w:hint="cs"/>
          <w:rtl/>
        </w:rPr>
        <w:t>ו</w:t>
      </w:r>
      <w:r w:rsidRPr="009D08C3">
        <w:rPr>
          <w:rFonts w:hint="cs"/>
          <w:rtl/>
        </w:rPr>
        <w:t xml:space="preserve"> גם מכאן ולהבא. </w:t>
      </w:r>
    </w:p>
    <w:p w14:paraId="58CE2C98" w14:textId="77777777" w:rsidR="00C51365" w:rsidRDefault="000872D2" w:rsidP="00627C6C">
      <w:pPr>
        <w:pStyle w:val="ae"/>
        <w:rPr>
          <w:rtl/>
        </w:rPr>
      </w:pPr>
      <w:r w:rsidRPr="009D08C3">
        <w:rPr>
          <w:rFonts w:hint="cs"/>
          <w:rtl/>
        </w:rPr>
        <w:t>ומעתה אף אם האב טוען שררוצה לקיים קרא כדכתיב</w:t>
      </w:r>
      <w:r w:rsidR="00C51365">
        <w:rPr>
          <w:rFonts w:hint="cs"/>
          <w:rtl/>
        </w:rPr>
        <w:t>,</w:t>
      </w:r>
      <w:r w:rsidRPr="009D08C3">
        <w:rPr>
          <w:rFonts w:hint="cs"/>
          <w:rtl/>
        </w:rPr>
        <w:t xml:space="preserve"> </w:t>
      </w:r>
      <w:r w:rsidR="00C51365">
        <w:rPr>
          <w:rFonts w:hint="cs"/>
          <w:rtl/>
        </w:rPr>
        <w:t>"</w:t>
      </w:r>
      <w:r w:rsidRPr="009D08C3">
        <w:rPr>
          <w:rFonts w:hint="cs"/>
          <w:rtl/>
        </w:rPr>
        <w:t>והגדת לבנך</w:t>
      </w:r>
      <w:r w:rsidR="00C51365">
        <w:rPr>
          <w:rFonts w:hint="cs"/>
          <w:rtl/>
        </w:rPr>
        <w:t>", כשהבן מ</w:t>
      </w:r>
      <w:r w:rsidRPr="009D08C3">
        <w:rPr>
          <w:rFonts w:hint="cs"/>
          <w:rtl/>
        </w:rPr>
        <w:t xml:space="preserve">שמש </w:t>
      </w:r>
      <w:r w:rsidR="00C51365">
        <w:rPr>
          <w:rFonts w:hint="cs"/>
          <w:rtl/>
        </w:rPr>
        <w:t>'</w:t>
      </w:r>
      <w:r w:rsidRPr="009D08C3">
        <w:rPr>
          <w:rFonts w:hint="cs"/>
          <w:rtl/>
        </w:rPr>
        <w:t xml:space="preserve">חפצא של </w:t>
      </w:r>
      <w:r w:rsidR="0021136B">
        <w:rPr>
          <w:rFonts w:hint="cs"/>
          <w:rtl/>
        </w:rPr>
        <w:t>מצווה</w:t>
      </w:r>
      <w:r w:rsidR="00C51365">
        <w:rPr>
          <w:rFonts w:hint="cs"/>
          <w:rtl/>
        </w:rPr>
        <w:t>'</w:t>
      </w:r>
      <w:r w:rsidRPr="009D08C3">
        <w:rPr>
          <w:rFonts w:hint="cs"/>
          <w:rtl/>
        </w:rPr>
        <w:t xml:space="preserve"> לעזור לאב לקיים </w:t>
      </w:r>
      <w:r w:rsidR="00C51365">
        <w:rPr>
          <w:rFonts w:hint="cs"/>
          <w:rtl/>
        </w:rPr>
        <w:t xml:space="preserve">את מצוותו </w:t>
      </w:r>
      <w:r w:rsidR="00C51365">
        <w:rPr>
          <w:rtl/>
        </w:rPr>
        <w:t>–</w:t>
      </w:r>
      <w:r w:rsidRPr="009D08C3">
        <w:rPr>
          <w:rFonts w:hint="cs"/>
          <w:rtl/>
        </w:rPr>
        <w:t xml:space="preserve"> דבר זה לא יוכל להתקיים במקום </w:t>
      </w:r>
      <w:r w:rsidR="00C51365">
        <w:rPr>
          <w:rFonts w:hint="cs"/>
          <w:rtl/>
        </w:rPr>
        <w:t>ש</w:t>
      </w:r>
      <w:r w:rsidRPr="009D08C3">
        <w:rPr>
          <w:rFonts w:hint="cs"/>
          <w:rtl/>
        </w:rPr>
        <w:t xml:space="preserve">בו תהיה פגיעה </w:t>
      </w:r>
      <w:r w:rsidR="00C51365">
        <w:rPr>
          <w:rFonts w:hint="cs"/>
          <w:rtl/>
        </w:rPr>
        <w:t xml:space="preserve">מהותית בצרכיו של הבן, שהרי הבן </w:t>
      </w:r>
      <w:r w:rsidRPr="009D08C3">
        <w:rPr>
          <w:rFonts w:hint="cs"/>
          <w:rtl/>
        </w:rPr>
        <w:t>א</w:t>
      </w:r>
      <w:r w:rsidR="00C51365">
        <w:rPr>
          <w:rFonts w:hint="cs"/>
          <w:rtl/>
        </w:rPr>
        <w:t>ינו</w:t>
      </w:r>
      <w:r w:rsidRPr="009D08C3">
        <w:rPr>
          <w:rFonts w:hint="cs"/>
          <w:rtl/>
        </w:rPr>
        <w:t xml:space="preserve"> משועבד לאב לקיים </w:t>
      </w:r>
      <w:r w:rsidR="00C51365">
        <w:rPr>
          <w:rFonts w:hint="cs"/>
          <w:rtl/>
        </w:rPr>
        <w:t xml:space="preserve">את </w:t>
      </w:r>
      <w:r w:rsidRPr="009D08C3">
        <w:rPr>
          <w:rFonts w:hint="cs"/>
          <w:rtl/>
        </w:rPr>
        <w:t>מצוותו, אף אי נימא שה</w:t>
      </w:r>
      <w:r w:rsidR="0021136B">
        <w:rPr>
          <w:rFonts w:hint="cs"/>
          <w:rtl/>
        </w:rPr>
        <w:t>מצווה</w:t>
      </w:r>
      <w:r w:rsidRPr="009D08C3">
        <w:rPr>
          <w:rFonts w:hint="cs"/>
          <w:rtl/>
        </w:rPr>
        <w:t xml:space="preserve"> יכולה להתקיים רק בכהאי גוונא, וב</w:t>
      </w:r>
      <w:r w:rsidR="00C51365">
        <w:rPr>
          <w:rFonts w:hint="cs"/>
          <w:rtl/>
        </w:rPr>
        <w:t>ו</w:t>
      </w:r>
      <w:r w:rsidRPr="009D08C3">
        <w:rPr>
          <w:rFonts w:hint="cs"/>
          <w:rtl/>
        </w:rPr>
        <w:t>ודאי לא במקום ש</w:t>
      </w:r>
      <w:r w:rsidR="00627C6C">
        <w:rPr>
          <w:rFonts w:hint="cs"/>
          <w:rtl/>
        </w:rPr>
        <w:t>מצוות</w:t>
      </w:r>
      <w:r w:rsidRPr="009D08C3">
        <w:rPr>
          <w:rFonts w:hint="cs"/>
          <w:rtl/>
        </w:rPr>
        <w:t xml:space="preserve"> האב יכולה להתקיים באופן אחר. </w:t>
      </w:r>
    </w:p>
    <w:p w14:paraId="78919FFA" w14:textId="77777777" w:rsidR="00C51365" w:rsidRDefault="000872D2" w:rsidP="00C51365">
      <w:pPr>
        <w:pStyle w:val="ae"/>
        <w:rPr>
          <w:rtl/>
        </w:rPr>
      </w:pPr>
      <w:r w:rsidRPr="009D08C3">
        <w:rPr>
          <w:rFonts w:hint="cs"/>
          <w:rtl/>
        </w:rPr>
        <w:t xml:space="preserve">לפיכך יש לדחות </w:t>
      </w:r>
      <w:r w:rsidR="00C51365">
        <w:rPr>
          <w:rFonts w:hint="cs"/>
          <w:rtl/>
        </w:rPr>
        <w:t xml:space="preserve">את תביעת האב </w:t>
      </w:r>
      <w:r w:rsidR="00C51365" w:rsidRPr="00825C5C">
        <w:rPr>
          <w:rFonts w:hint="cs"/>
          <w:szCs w:val="24"/>
          <w:rtl/>
        </w:rPr>
        <w:t>(ולקבל את הערעור על קבלתה)</w:t>
      </w:r>
      <w:r w:rsidRPr="009D08C3">
        <w:rPr>
          <w:rFonts w:hint="cs"/>
          <w:rtl/>
        </w:rPr>
        <w:t xml:space="preserve"> ולקבוע שהילדים ישהו בל</w:t>
      </w:r>
      <w:r w:rsidR="00C51365">
        <w:rPr>
          <w:rFonts w:hint="cs"/>
          <w:rtl/>
        </w:rPr>
        <w:t>יל הסדר עם ההורים לסירוגין:</w:t>
      </w:r>
      <w:r w:rsidRPr="009D08C3">
        <w:rPr>
          <w:rFonts w:hint="cs"/>
          <w:rtl/>
        </w:rPr>
        <w:t xml:space="preserve"> </w:t>
      </w:r>
      <w:r w:rsidR="00C51365">
        <w:rPr>
          <w:rFonts w:hint="cs"/>
          <w:rtl/>
        </w:rPr>
        <w:t>ב</w:t>
      </w:r>
      <w:r w:rsidRPr="009D08C3">
        <w:rPr>
          <w:rFonts w:hint="cs"/>
          <w:rtl/>
        </w:rPr>
        <w:t>שנה אחת ישהו עם האב</w:t>
      </w:r>
      <w:r w:rsidR="00C51365">
        <w:rPr>
          <w:rFonts w:hint="cs"/>
          <w:rtl/>
        </w:rPr>
        <w:t xml:space="preserve">, או </w:t>
      </w:r>
      <w:r w:rsidRPr="009D08C3">
        <w:rPr>
          <w:rFonts w:hint="cs"/>
          <w:rtl/>
        </w:rPr>
        <w:t>ב</w:t>
      </w:r>
      <w:r w:rsidR="00C51365">
        <w:rPr>
          <w:rFonts w:hint="cs"/>
          <w:rtl/>
        </w:rPr>
        <w:t>בית הוריו</w:t>
      </w:r>
      <w:r w:rsidRPr="009D08C3">
        <w:rPr>
          <w:rFonts w:hint="cs"/>
          <w:rtl/>
        </w:rPr>
        <w:t xml:space="preserve"> </w:t>
      </w:r>
      <w:r w:rsidR="00C51365">
        <w:rPr>
          <w:rFonts w:hint="cs"/>
          <w:rtl/>
        </w:rPr>
        <w:t>א</w:t>
      </w:r>
      <w:r w:rsidRPr="009D08C3">
        <w:rPr>
          <w:rFonts w:hint="cs"/>
          <w:rtl/>
        </w:rPr>
        <w:t>ו</w:t>
      </w:r>
      <w:r w:rsidR="00C51365">
        <w:rPr>
          <w:rFonts w:hint="cs"/>
          <w:rtl/>
        </w:rPr>
        <w:t xml:space="preserve"> בביתו </w:t>
      </w:r>
      <w:r w:rsidRPr="009D08C3">
        <w:rPr>
          <w:rFonts w:hint="cs"/>
          <w:rtl/>
        </w:rPr>
        <w:t xml:space="preserve">אם ירצה </w:t>
      </w:r>
      <w:r w:rsidR="00C51365">
        <w:rPr>
          <w:rFonts w:hint="cs"/>
          <w:rtl/>
        </w:rPr>
        <w:t xml:space="preserve">לערוך הסדר בעצמו </w:t>
      </w:r>
      <w:r w:rsidR="00C51365" w:rsidRPr="00825C5C">
        <w:rPr>
          <w:rFonts w:hint="cs"/>
          <w:szCs w:val="24"/>
          <w:rtl/>
        </w:rPr>
        <w:t>(</w:t>
      </w:r>
      <w:r w:rsidRPr="00825C5C">
        <w:rPr>
          <w:rFonts w:hint="cs"/>
          <w:szCs w:val="24"/>
          <w:rtl/>
        </w:rPr>
        <w:t xml:space="preserve">גם עניין זה של עשיית הסדר של האב עם ילדיו ללא משפחתו המורחבת, במקרים </w:t>
      </w:r>
      <w:r w:rsidR="00C51365" w:rsidRPr="00825C5C">
        <w:rPr>
          <w:rFonts w:hint="cs"/>
          <w:szCs w:val="24"/>
          <w:rtl/>
        </w:rPr>
        <w:t>שבהם קיימת אפשרות שכזו, צריך להישקל בכל מקרה לגופו)</w:t>
      </w:r>
      <w:r w:rsidR="00C51365">
        <w:rPr>
          <w:rFonts w:hint="cs"/>
          <w:rtl/>
        </w:rPr>
        <w:t>,</w:t>
      </w:r>
      <w:r w:rsidRPr="009D08C3">
        <w:rPr>
          <w:rFonts w:hint="cs"/>
          <w:rtl/>
        </w:rPr>
        <w:t xml:space="preserve"> ו</w:t>
      </w:r>
      <w:r w:rsidR="00C51365">
        <w:rPr>
          <w:rFonts w:hint="cs"/>
          <w:rtl/>
        </w:rPr>
        <w:t>ב</w:t>
      </w:r>
      <w:r w:rsidRPr="009D08C3">
        <w:rPr>
          <w:rFonts w:hint="cs"/>
          <w:rtl/>
        </w:rPr>
        <w:t>שנה לאחריה ישה</w:t>
      </w:r>
      <w:r w:rsidR="00C51365">
        <w:rPr>
          <w:rFonts w:hint="cs"/>
          <w:rtl/>
        </w:rPr>
        <w:t>ו הילדים עם האם בבית הוריה או במקום</w:t>
      </w:r>
      <w:r w:rsidRPr="009D08C3">
        <w:rPr>
          <w:rFonts w:hint="cs"/>
          <w:rtl/>
        </w:rPr>
        <w:t xml:space="preserve"> אחר שתחפוץ </w:t>
      </w:r>
      <w:r w:rsidRPr="00825C5C">
        <w:rPr>
          <w:rFonts w:hint="cs"/>
          <w:szCs w:val="24"/>
          <w:rtl/>
        </w:rPr>
        <w:t>(וכמו שכתבנו לעניין האב)</w:t>
      </w:r>
      <w:r w:rsidRPr="009D08C3">
        <w:rPr>
          <w:rFonts w:hint="cs"/>
          <w:rtl/>
        </w:rPr>
        <w:t xml:space="preserve">. </w:t>
      </w:r>
    </w:p>
    <w:p w14:paraId="05B33515" w14:textId="77777777" w:rsidR="000872D2" w:rsidRPr="009D08C3" w:rsidRDefault="000872D2" w:rsidP="00B431C4">
      <w:pPr>
        <w:pStyle w:val="ae"/>
        <w:rPr>
          <w:rtl/>
        </w:rPr>
      </w:pPr>
      <w:r w:rsidRPr="009D08C3">
        <w:rPr>
          <w:rFonts w:hint="cs"/>
          <w:rtl/>
        </w:rPr>
        <w:t>ובאשר לקיום ה</w:t>
      </w:r>
      <w:r w:rsidR="0021136B">
        <w:rPr>
          <w:rFonts w:hint="cs"/>
          <w:rtl/>
        </w:rPr>
        <w:t>מצווה</w:t>
      </w:r>
      <w:r w:rsidRPr="009D08C3">
        <w:rPr>
          <w:rFonts w:hint="cs"/>
          <w:rtl/>
        </w:rPr>
        <w:t xml:space="preserve"> </w:t>
      </w:r>
      <w:r w:rsidR="00444AFC">
        <w:rPr>
          <w:rFonts w:hint="cs"/>
          <w:rtl/>
        </w:rPr>
        <w:t>על ידי</w:t>
      </w:r>
      <w:r w:rsidRPr="009D08C3">
        <w:rPr>
          <w:rFonts w:hint="cs"/>
          <w:rtl/>
        </w:rPr>
        <w:t xml:space="preserve"> קריאת ההגדה של הסב, הצדדים ימשיכו </w:t>
      </w:r>
      <w:r w:rsidR="00B431C4" w:rsidRPr="009D08C3">
        <w:rPr>
          <w:rFonts w:hint="cs"/>
          <w:rtl/>
        </w:rPr>
        <w:t>להתנהל כפי שהיה לפני הגירושין</w:t>
      </w:r>
      <w:r w:rsidR="00B431C4">
        <w:rPr>
          <w:rFonts w:hint="cs"/>
          <w:rtl/>
        </w:rPr>
        <w:t xml:space="preserve"> [כל אחד מהם כל עוד ירצה להיות עם הוריו וכנ"ל]</w:t>
      </w:r>
      <w:r w:rsidRPr="009D08C3">
        <w:rPr>
          <w:rFonts w:hint="cs"/>
          <w:rtl/>
        </w:rPr>
        <w:t xml:space="preserve">, והסב </w:t>
      </w:r>
      <w:r w:rsidR="00B431C4">
        <w:rPr>
          <w:rtl/>
        </w:rPr>
        <w:t>–</w:t>
      </w:r>
      <w:r w:rsidR="00B431C4">
        <w:rPr>
          <w:rFonts w:hint="cs"/>
          <w:rtl/>
        </w:rPr>
        <w:t xml:space="preserve"> </w:t>
      </w:r>
      <w:r w:rsidRPr="009D08C3">
        <w:rPr>
          <w:rFonts w:hint="cs"/>
          <w:rtl/>
        </w:rPr>
        <w:t>בין מצד האב</w:t>
      </w:r>
      <w:r w:rsidR="00B431C4">
        <w:rPr>
          <w:rFonts w:hint="cs"/>
          <w:rtl/>
        </w:rPr>
        <w:t>,</w:t>
      </w:r>
      <w:r w:rsidRPr="009D08C3">
        <w:rPr>
          <w:rFonts w:hint="cs"/>
          <w:rtl/>
        </w:rPr>
        <w:t xml:space="preserve"> בנוכחות האב</w:t>
      </w:r>
      <w:r w:rsidR="00B431C4">
        <w:rPr>
          <w:rFonts w:hint="cs"/>
          <w:rtl/>
        </w:rPr>
        <w:t>,</w:t>
      </w:r>
      <w:r w:rsidRPr="009D08C3">
        <w:rPr>
          <w:rFonts w:hint="cs"/>
          <w:rtl/>
        </w:rPr>
        <w:t xml:space="preserve"> ובין מצד האם</w:t>
      </w:r>
      <w:r w:rsidR="00B431C4">
        <w:rPr>
          <w:rFonts w:hint="cs"/>
          <w:rtl/>
        </w:rPr>
        <w:t>,</w:t>
      </w:r>
      <w:r w:rsidRPr="009D08C3">
        <w:rPr>
          <w:rFonts w:hint="cs"/>
          <w:rtl/>
        </w:rPr>
        <w:t xml:space="preserve"> בנוכחות האם</w:t>
      </w:r>
      <w:r w:rsidR="00B431C4">
        <w:rPr>
          <w:rFonts w:hint="cs"/>
          <w:rtl/>
        </w:rPr>
        <w:t xml:space="preserve"> </w:t>
      </w:r>
      <w:r w:rsidR="00B431C4">
        <w:rPr>
          <w:rtl/>
        </w:rPr>
        <w:t>–</w:t>
      </w:r>
      <w:r w:rsidR="00573E30">
        <w:rPr>
          <w:rFonts w:hint="cs"/>
          <w:rtl/>
        </w:rPr>
        <w:t xml:space="preserve"> </w:t>
      </w:r>
      <w:r w:rsidRPr="009D08C3">
        <w:rPr>
          <w:rFonts w:hint="cs"/>
          <w:rtl/>
        </w:rPr>
        <w:t xml:space="preserve">יקיים </w:t>
      </w:r>
      <w:r w:rsidR="00B431C4">
        <w:rPr>
          <w:rFonts w:hint="cs"/>
          <w:rtl/>
        </w:rPr>
        <w:t xml:space="preserve">את </w:t>
      </w:r>
      <w:r w:rsidR="00627C6C">
        <w:rPr>
          <w:rFonts w:hint="cs"/>
          <w:rtl/>
        </w:rPr>
        <w:t>מצוות</w:t>
      </w:r>
      <w:r w:rsidRPr="009D08C3">
        <w:rPr>
          <w:rFonts w:hint="cs"/>
          <w:rtl/>
        </w:rPr>
        <w:t xml:space="preserve"> ההורים</w:t>
      </w:r>
      <w:r w:rsidR="00B431C4">
        <w:rPr>
          <w:rFonts w:hint="cs"/>
          <w:rtl/>
        </w:rPr>
        <w:t xml:space="preserve"> שיצאו ידי חובתם</w:t>
      </w:r>
      <w:r w:rsidRPr="009D08C3">
        <w:rPr>
          <w:rFonts w:hint="cs"/>
          <w:rtl/>
        </w:rPr>
        <w:t xml:space="preserve"> </w:t>
      </w:r>
      <w:r w:rsidR="00B431C4">
        <w:rPr>
          <w:rFonts w:hint="cs"/>
          <w:rtl/>
        </w:rPr>
        <w:t xml:space="preserve">כנ"ל </w:t>
      </w:r>
      <w:r w:rsidRPr="009D08C3">
        <w:rPr>
          <w:rFonts w:hint="cs"/>
          <w:rtl/>
        </w:rPr>
        <w:t xml:space="preserve">מדין </w:t>
      </w:r>
      <w:r w:rsidR="00B431C4">
        <w:rPr>
          <w:rFonts w:hint="cs"/>
          <w:rtl/>
        </w:rPr>
        <w:t>'</w:t>
      </w:r>
      <w:r w:rsidRPr="009D08C3">
        <w:rPr>
          <w:rFonts w:hint="cs"/>
          <w:rtl/>
        </w:rPr>
        <w:t>שומע כעונה</w:t>
      </w:r>
      <w:r w:rsidR="00B431C4">
        <w:rPr>
          <w:rFonts w:hint="cs"/>
          <w:rtl/>
        </w:rPr>
        <w:t>'</w:t>
      </w:r>
      <w:r w:rsidRPr="009D08C3">
        <w:rPr>
          <w:rFonts w:hint="cs"/>
          <w:rtl/>
        </w:rPr>
        <w:t xml:space="preserve"> או מדין שליחות או מפני שכך הוא גדרה של ה</w:t>
      </w:r>
      <w:r w:rsidR="0021136B">
        <w:rPr>
          <w:rFonts w:hint="cs"/>
          <w:rtl/>
        </w:rPr>
        <w:t>מצווה</w:t>
      </w:r>
      <w:r w:rsidRPr="009D08C3">
        <w:rPr>
          <w:rFonts w:hint="cs"/>
          <w:rtl/>
        </w:rPr>
        <w:t xml:space="preserve"> שעורך הסדר אומר ההגדה ומוצי</w:t>
      </w:r>
      <w:r w:rsidR="00B431C4">
        <w:rPr>
          <w:rFonts w:hint="cs"/>
          <w:rtl/>
        </w:rPr>
        <w:t>א כל היושבים שם בשעת עריכת הסדר,</w:t>
      </w:r>
      <w:r w:rsidRPr="009D08C3">
        <w:rPr>
          <w:rFonts w:hint="cs"/>
          <w:rtl/>
        </w:rPr>
        <w:t xml:space="preserve"> וכמו שנהגו בעת הנישואין כן ינהגו גם עתה.</w:t>
      </w:r>
    </w:p>
    <w:p w14:paraId="47081276" w14:textId="77777777" w:rsidR="004D4BC2" w:rsidRDefault="004D4BC2" w:rsidP="004D4BC2">
      <w:pPr>
        <w:pStyle w:val="-0"/>
        <w:rPr>
          <w:rFonts w:eastAsia="Calibri"/>
          <w:rtl/>
        </w:rPr>
      </w:pPr>
      <w:r>
        <w:rPr>
          <w:rFonts w:eastAsia="Calibri" w:hint="cs"/>
          <w:rtl/>
        </w:rPr>
        <w:t>סיכום נימוקי ההחלטה, מסקנות עקרוניות והוראות נוספות</w:t>
      </w:r>
    </w:p>
    <w:p w14:paraId="1BB91CAD" w14:textId="77777777" w:rsidR="000872D2" w:rsidRPr="009D08C3" w:rsidRDefault="000872D2" w:rsidP="004D4BC2">
      <w:pPr>
        <w:pStyle w:val="ad"/>
        <w:rPr>
          <w:rFonts w:eastAsia="Calibri"/>
          <w:rtl/>
        </w:rPr>
      </w:pPr>
      <w:r w:rsidRPr="009D08C3">
        <w:rPr>
          <w:rFonts w:eastAsia="Calibri" w:hint="cs"/>
          <w:rtl/>
        </w:rPr>
        <w:t>העו</w:t>
      </w:r>
      <w:r w:rsidR="00B431C4">
        <w:rPr>
          <w:rFonts w:eastAsia="Calibri" w:hint="cs"/>
          <w:rtl/>
        </w:rPr>
        <w:t>לה מכל האמור לעיל ה</w:t>
      </w:r>
      <w:r w:rsidRPr="009D08C3">
        <w:rPr>
          <w:rFonts w:eastAsia="Calibri" w:hint="cs"/>
          <w:rtl/>
        </w:rPr>
        <w:t>ו</w:t>
      </w:r>
      <w:r w:rsidR="00B431C4">
        <w:rPr>
          <w:rFonts w:eastAsia="Calibri" w:hint="cs"/>
          <w:rtl/>
        </w:rPr>
        <w:t>א</w:t>
      </w:r>
      <w:r w:rsidRPr="009D08C3">
        <w:rPr>
          <w:rFonts w:eastAsia="Calibri" w:hint="cs"/>
          <w:rtl/>
        </w:rPr>
        <w:t xml:space="preserve"> כדלהלן:</w:t>
      </w:r>
    </w:p>
    <w:p w14:paraId="278DCA3A" w14:textId="77777777" w:rsidR="000872D2" w:rsidRPr="000872D2" w:rsidRDefault="009D08C3" w:rsidP="004D4BC2">
      <w:pPr>
        <w:pStyle w:val="ad"/>
        <w:rPr>
          <w:rFonts w:eastAsia="Calibri"/>
          <w:kern w:val="28"/>
        </w:rPr>
      </w:pPr>
      <w:r>
        <w:rPr>
          <w:rFonts w:eastAsia="Calibri" w:hint="cs"/>
          <w:kern w:val="28"/>
          <w:rtl/>
        </w:rPr>
        <w:t>א.</w:t>
      </w:r>
      <w:r>
        <w:rPr>
          <w:rFonts w:eastAsia="Calibri" w:hint="cs"/>
          <w:kern w:val="28"/>
          <w:rtl/>
        </w:rPr>
        <w:tab/>
      </w:r>
      <w:r w:rsidR="000872D2" w:rsidRPr="000872D2">
        <w:rPr>
          <w:rFonts w:eastAsia="Calibri" w:hint="cs"/>
          <w:kern w:val="28"/>
          <w:rtl/>
        </w:rPr>
        <w:t>ה</w:t>
      </w:r>
      <w:r w:rsidR="0021136B">
        <w:rPr>
          <w:rFonts w:eastAsia="Calibri" w:hint="cs"/>
          <w:kern w:val="28"/>
          <w:rtl/>
        </w:rPr>
        <w:t>מצווה</w:t>
      </w:r>
      <w:r w:rsidR="00B431C4">
        <w:rPr>
          <w:rFonts w:eastAsia="Calibri" w:hint="cs"/>
          <w:kern w:val="28"/>
          <w:rtl/>
        </w:rPr>
        <w:t xml:space="preserve"> בליל ט"ו ניסן היא</w:t>
      </w:r>
      <w:r w:rsidR="000872D2" w:rsidRPr="000872D2">
        <w:rPr>
          <w:rFonts w:eastAsia="Calibri" w:hint="cs"/>
          <w:kern w:val="28"/>
          <w:rtl/>
        </w:rPr>
        <w:t xml:space="preserve"> לספר בניסים שנעשו לנו ביציאת מצרים ובהלכות הפסח.</w:t>
      </w:r>
    </w:p>
    <w:p w14:paraId="0593E173" w14:textId="77777777" w:rsidR="000872D2" w:rsidRPr="000872D2" w:rsidRDefault="009D08C3" w:rsidP="00B431C4">
      <w:pPr>
        <w:pStyle w:val="ad"/>
        <w:rPr>
          <w:rFonts w:eastAsia="Calibri"/>
          <w:kern w:val="28"/>
        </w:rPr>
      </w:pPr>
      <w:r>
        <w:rPr>
          <w:rFonts w:eastAsia="Calibri" w:hint="cs"/>
          <w:kern w:val="28"/>
          <w:rtl/>
        </w:rPr>
        <w:t>ב.</w:t>
      </w:r>
      <w:r>
        <w:rPr>
          <w:rFonts w:eastAsia="Calibri" w:hint="cs"/>
          <w:kern w:val="28"/>
          <w:rtl/>
        </w:rPr>
        <w:tab/>
      </w:r>
      <w:r w:rsidR="0021136B">
        <w:rPr>
          <w:rFonts w:eastAsia="Calibri" w:hint="cs"/>
          <w:kern w:val="28"/>
          <w:rtl/>
        </w:rPr>
        <w:t>מצווה</w:t>
      </w:r>
      <w:r w:rsidR="000872D2" w:rsidRPr="000872D2">
        <w:rPr>
          <w:rFonts w:eastAsia="Calibri" w:hint="cs"/>
          <w:kern w:val="28"/>
          <w:rtl/>
        </w:rPr>
        <w:t xml:space="preserve"> זו הי</w:t>
      </w:r>
      <w:r w:rsidR="00B431C4">
        <w:rPr>
          <w:rFonts w:eastAsia="Calibri" w:hint="cs"/>
          <w:kern w:val="28"/>
          <w:rtl/>
        </w:rPr>
        <w:t>א</w:t>
      </w:r>
      <w:r w:rsidR="000872D2" w:rsidRPr="000872D2">
        <w:rPr>
          <w:rFonts w:eastAsia="Calibri" w:hint="cs"/>
          <w:kern w:val="28"/>
          <w:rtl/>
        </w:rPr>
        <w:t xml:space="preserve"> חובה המוטלת על כל אדם מישראל לספר בעניינים אלו.</w:t>
      </w:r>
    </w:p>
    <w:p w14:paraId="153CAC1B" w14:textId="77777777" w:rsidR="000872D2" w:rsidRPr="000872D2" w:rsidRDefault="009D08C3" w:rsidP="00B431C4">
      <w:pPr>
        <w:pStyle w:val="ad"/>
        <w:rPr>
          <w:rFonts w:eastAsia="Calibri"/>
          <w:kern w:val="28"/>
        </w:rPr>
      </w:pPr>
      <w:r>
        <w:rPr>
          <w:rFonts w:eastAsia="Calibri" w:hint="cs"/>
          <w:kern w:val="28"/>
          <w:rtl/>
        </w:rPr>
        <w:t>ג.</w:t>
      </w:r>
      <w:r>
        <w:rPr>
          <w:rFonts w:eastAsia="Calibri" w:hint="cs"/>
          <w:kern w:val="28"/>
          <w:rtl/>
        </w:rPr>
        <w:tab/>
      </w:r>
      <w:r w:rsidR="000872D2" w:rsidRPr="000872D2">
        <w:rPr>
          <w:rFonts w:eastAsia="Calibri" w:hint="cs"/>
          <w:kern w:val="28"/>
          <w:rtl/>
        </w:rPr>
        <w:t>דרך קיום ה</w:t>
      </w:r>
      <w:r w:rsidR="0021136B">
        <w:rPr>
          <w:rFonts w:eastAsia="Calibri" w:hint="cs"/>
          <w:kern w:val="28"/>
          <w:rtl/>
        </w:rPr>
        <w:t>מצווה</w:t>
      </w:r>
      <w:r w:rsidR="000872D2" w:rsidRPr="000872D2">
        <w:rPr>
          <w:rFonts w:eastAsia="Calibri" w:hint="cs"/>
          <w:kern w:val="28"/>
          <w:rtl/>
        </w:rPr>
        <w:t xml:space="preserve"> הי</w:t>
      </w:r>
      <w:r w:rsidR="00B431C4">
        <w:rPr>
          <w:rFonts w:eastAsia="Calibri" w:hint="cs"/>
          <w:kern w:val="28"/>
          <w:rtl/>
        </w:rPr>
        <w:t>א</w:t>
      </w:r>
      <w:r w:rsidR="000872D2" w:rsidRPr="000872D2">
        <w:rPr>
          <w:rFonts w:eastAsia="Calibri" w:hint="cs"/>
          <w:kern w:val="28"/>
          <w:rtl/>
        </w:rPr>
        <w:t xml:space="preserve"> </w:t>
      </w:r>
      <w:r w:rsidR="00444AFC">
        <w:rPr>
          <w:rFonts w:eastAsia="Calibri" w:hint="cs"/>
          <w:kern w:val="28"/>
          <w:rtl/>
        </w:rPr>
        <w:t>על ידי</w:t>
      </w:r>
      <w:r w:rsidR="000872D2" w:rsidRPr="000872D2">
        <w:rPr>
          <w:rFonts w:eastAsia="Calibri" w:hint="cs"/>
          <w:kern w:val="28"/>
          <w:rtl/>
        </w:rPr>
        <w:t xml:space="preserve"> שאלה ותשובה</w:t>
      </w:r>
      <w:r w:rsidR="00B431C4">
        <w:rPr>
          <w:rFonts w:eastAsia="Calibri" w:hint="cs"/>
          <w:kern w:val="28"/>
          <w:rtl/>
        </w:rPr>
        <w:t>.</w:t>
      </w:r>
      <w:r w:rsidR="00573E30">
        <w:rPr>
          <w:rFonts w:eastAsia="Calibri" w:hint="cs"/>
          <w:kern w:val="28"/>
          <w:rtl/>
        </w:rPr>
        <w:t xml:space="preserve"> </w:t>
      </w:r>
      <w:r w:rsidR="000872D2" w:rsidRPr="000872D2">
        <w:rPr>
          <w:rFonts w:eastAsia="Calibri" w:hint="cs"/>
          <w:kern w:val="28"/>
          <w:rtl/>
        </w:rPr>
        <w:t>לכן</w:t>
      </w:r>
      <w:r w:rsidR="00B431C4">
        <w:rPr>
          <w:rFonts w:eastAsia="Calibri" w:hint="cs"/>
          <w:kern w:val="28"/>
          <w:rtl/>
        </w:rPr>
        <w:t>:</w:t>
      </w:r>
      <w:r w:rsidR="000872D2" w:rsidRPr="000872D2">
        <w:rPr>
          <w:rFonts w:eastAsia="Calibri" w:hint="cs"/>
          <w:kern w:val="28"/>
          <w:rtl/>
        </w:rPr>
        <w:t xml:space="preserve"> אם יש לו בן </w:t>
      </w:r>
      <w:r w:rsidR="00B431C4">
        <w:rPr>
          <w:rFonts w:eastAsia="Calibri"/>
          <w:kern w:val="28"/>
          <w:rtl/>
        </w:rPr>
        <w:t>–</w:t>
      </w:r>
      <w:r w:rsidR="00B431C4">
        <w:rPr>
          <w:rFonts w:eastAsia="Calibri" w:hint="cs"/>
          <w:kern w:val="28"/>
          <w:rtl/>
        </w:rPr>
        <w:t xml:space="preserve"> בנו</w:t>
      </w:r>
      <w:r w:rsidR="000872D2" w:rsidRPr="000872D2">
        <w:rPr>
          <w:rFonts w:eastAsia="Calibri" w:hint="cs"/>
          <w:kern w:val="28"/>
          <w:rtl/>
        </w:rPr>
        <w:t xml:space="preserve"> שואלו</w:t>
      </w:r>
      <w:r w:rsidR="00B431C4">
        <w:rPr>
          <w:rFonts w:eastAsia="Calibri" w:hint="cs"/>
          <w:kern w:val="28"/>
          <w:rtl/>
        </w:rPr>
        <w:t>,</w:t>
      </w:r>
      <w:r w:rsidR="000872D2" w:rsidRPr="000872D2">
        <w:rPr>
          <w:rFonts w:eastAsia="Calibri" w:hint="cs"/>
          <w:kern w:val="28"/>
          <w:rtl/>
        </w:rPr>
        <w:t xml:space="preserve"> ואם אין לו בן </w:t>
      </w:r>
      <w:r w:rsidR="00B431C4">
        <w:rPr>
          <w:rFonts w:eastAsia="Calibri"/>
          <w:kern w:val="28"/>
          <w:rtl/>
        </w:rPr>
        <w:t>–</w:t>
      </w:r>
      <w:r w:rsidR="00B431C4">
        <w:rPr>
          <w:rFonts w:eastAsia="Calibri" w:hint="cs"/>
          <w:kern w:val="28"/>
          <w:rtl/>
        </w:rPr>
        <w:t xml:space="preserve"> </w:t>
      </w:r>
      <w:r w:rsidR="000872D2" w:rsidRPr="000872D2">
        <w:rPr>
          <w:rFonts w:eastAsia="Calibri" w:hint="cs"/>
          <w:kern w:val="28"/>
          <w:rtl/>
        </w:rPr>
        <w:t>תשאל אשתו או אחר.</w:t>
      </w:r>
    </w:p>
    <w:p w14:paraId="53A34B8B" w14:textId="77777777" w:rsidR="000872D2" w:rsidRPr="000872D2" w:rsidRDefault="009D08C3" w:rsidP="00B431C4">
      <w:pPr>
        <w:pStyle w:val="ad"/>
        <w:rPr>
          <w:rFonts w:eastAsia="Calibri"/>
          <w:kern w:val="28"/>
        </w:rPr>
      </w:pPr>
      <w:r>
        <w:rPr>
          <w:rFonts w:eastAsia="Calibri" w:hint="cs"/>
          <w:kern w:val="28"/>
          <w:rtl/>
        </w:rPr>
        <w:t>ד.</w:t>
      </w:r>
      <w:r>
        <w:rPr>
          <w:rFonts w:eastAsia="Calibri" w:hint="cs"/>
          <w:kern w:val="28"/>
          <w:rtl/>
        </w:rPr>
        <w:tab/>
      </w:r>
      <w:r w:rsidR="000872D2" w:rsidRPr="000872D2">
        <w:rPr>
          <w:rFonts w:eastAsia="Calibri" w:hint="cs"/>
          <w:kern w:val="28"/>
          <w:rtl/>
        </w:rPr>
        <w:t>המצו</w:t>
      </w:r>
      <w:r w:rsidR="0021136B">
        <w:rPr>
          <w:rFonts w:eastAsia="Calibri" w:hint="cs"/>
          <w:kern w:val="28"/>
          <w:rtl/>
        </w:rPr>
        <w:t>ו</w:t>
      </w:r>
      <w:r w:rsidR="000872D2" w:rsidRPr="000872D2">
        <w:rPr>
          <w:rFonts w:eastAsia="Calibri" w:hint="cs"/>
          <w:kern w:val="28"/>
          <w:rtl/>
        </w:rPr>
        <w:t>ה הי</w:t>
      </w:r>
      <w:r w:rsidR="0021136B">
        <w:rPr>
          <w:rFonts w:eastAsia="Calibri" w:cs="Times New Roman"/>
          <w:kern w:val="28"/>
          <w:rtl/>
        </w:rPr>
        <w:t>א</w:t>
      </w:r>
      <w:r w:rsidR="0021136B">
        <w:rPr>
          <w:rFonts w:eastAsia="Calibri" w:hint="cs"/>
          <w:kern w:val="28"/>
          <w:rtl/>
        </w:rPr>
        <w:t xml:space="preserve"> </w:t>
      </w:r>
      <w:r w:rsidR="000872D2" w:rsidRPr="000872D2">
        <w:rPr>
          <w:rFonts w:eastAsia="Calibri" w:hint="cs"/>
          <w:kern w:val="28"/>
          <w:rtl/>
        </w:rPr>
        <w:t>חובת האב לספ</w:t>
      </w:r>
      <w:r w:rsidR="0021136B">
        <w:rPr>
          <w:rFonts w:eastAsia="Calibri" w:hint="cs"/>
          <w:kern w:val="28"/>
          <w:rtl/>
        </w:rPr>
        <w:t xml:space="preserve">ר, אך אין חובה </w:t>
      </w:r>
      <w:r w:rsidR="00B431C4">
        <w:rPr>
          <w:rFonts w:eastAsia="Calibri" w:hint="cs"/>
          <w:kern w:val="28"/>
          <w:rtl/>
        </w:rPr>
        <w:t xml:space="preserve">על </w:t>
      </w:r>
      <w:r w:rsidR="0021136B">
        <w:rPr>
          <w:rFonts w:eastAsia="Calibri" w:hint="cs"/>
          <w:kern w:val="28"/>
          <w:rtl/>
        </w:rPr>
        <w:t xml:space="preserve">הבן </w:t>
      </w:r>
      <w:r w:rsidR="00B431C4">
        <w:rPr>
          <w:rFonts w:eastAsia="Calibri" w:hint="cs"/>
          <w:kern w:val="28"/>
          <w:rtl/>
        </w:rPr>
        <w:t>ש</w:t>
      </w:r>
      <w:r w:rsidR="0021136B">
        <w:rPr>
          <w:rFonts w:eastAsia="Calibri" w:hint="cs"/>
          <w:kern w:val="28"/>
          <w:rtl/>
        </w:rPr>
        <w:t>ישמע מהאב, אלא ש</w:t>
      </w:r>
      <w:r w:rsidR="000872D2" w:rsidRPr="000872D2">
        <w:rPr>
          <w:rFonts w:eastAsia="Calibri" w:hint="cs"/>
          <w:kern w:val="28"/>
          <w:rtl/>
        </w:rPr>
        <w:t>הבן הו</w:t>
      </w:r>
      <w:r w:rsidR="0021136B">
        <w:rPr>
          <w:rFonts w:eastAsia="Calibri" w:hint="cs"/>
          <w:kern w:val="28"/>
          <w:rtl/>
        </w:rPr>
        <w:t xml:space="preserve">א </w:t>
      </w:r>
      <w:r w:rsidR="000872D2" w:rsidRPr="000872D2">
        <w:rPr>
          <w:rFonts w:eastAsia="Calibri" w:hint="cs"/>
          <w:kern w:val="28"/>
          <w:rtl/>
        </w:rPr>
        <w:t xml:space="preserve">מכשיר </w:t>
      </w:r>
      <w:r w:rsidR="0021136B">
        <w:rPr>
          <w:rFonts w:eastAsia="Calibri" w:hint="cs"/>
          <w:kern w:val="28"/>
          <w:rtl/>
        </w:rPr>
        <w:t xml:space="preserve">[אפשרי ולאו דווקא יחיד] </w:t>
      </w:r>
      <w:r w:rsidR="000872D2" w:rsidRPr="000872D2">
        <w:rPr>
          <w:rFonts w:eastAsia="Calibri" w:hint="cs"/>
          <w:kern w:val="28"/>
          <w:rtl/>
        </w:rPr>
        <w:t>לקיום מצו</w:t>
      </w:r>
      <w:r w:rsidR="0021136B">
        <w:rPr>
          <w:rFonts w:eastAsia="Calibri" w:hint="cs"/>
          <w:kern w:val="28"/>
          <w:rtl/>
        </w:rPr>
        <w:t>ו</w:t>
      </w:r>
      <w:r w:rsidR="000872D2" w:rsidRPr="000872D2">
        <w:rPr>
          <w:rFonts w:eastAsia="Calibri" w:hint="cs"/>
          <w:kern w:val="28"/>
          <w:rtl/>
        </w:rPr>
        <w:t>ת האב.</w:t>
      </w:r>
    </w:p>
    <w:p w14:paraId="3A95F521" w14:textId="77777777" w:rsidR="000872D2" w:rsidRPr="000872D2" w:rsidRDefault="009D08C3" w:rsidP="0021136B">
      <w:pPr>
        <w:pStyle w:val="ad"/>
        <w:rPr>
          <w:rFonts w:eastAsia="Calibri"/>
          <w:kern w:val="28"/>
        </w:rPr>
      </w:pPr>
      <w:r>
        <w:rPr>
          <w:rFonts w:eastAsia="Calibri" w:hint="cs"/>
          <w:kern w:val="28"/>
          <w:rtl/>
        </w:rPr>
        <w:t>ה.</w:t>
      </w:r>
      <w:r>
        <w:rPr>
          <w:rFonts w:eastAsia="Calibri" w:hint="cs"/>
          <w:kern w:val="28"/>
          <w:rtl/>
        </w:rPr>
        <w:tab/>
      </w:r>
      <w:r w:rsidR="000872D2" w:rsidRPr="000872D2">
        <w:rPr>
          <w:rFonts w:eastAsia="Calibri" w:hint="cs"/>
          <w:kern w:val="28"/>
          <w:rtl/>
        </w:rPr>
        <w:t>לרוב הראשונים זו מצו</w:t>
      </w:r>
      <w:r w:rsidR="0021136B">
        <w:rPr>
          <w:rFonts w:eastAsia="Calibri" w:hint="cs"/>
          <w:kern w:val="28"/>
          <w:rtl/>
        </w:rPr>
        <w:t>ו</w:t>
      </w:r>
      <w:r w:rsidR="000872D2" w:rsidRPr="000872D2">
        <w:rPr>
          <w:rFonts w:eastAsia="Calibri" w:hint="cs"/>
          <w:kern w:val="28"/>
          <w:rtl/>
        </w:rPr>
        <w:t>ה דאורייתא, אך יש דעות שהמצו</w:t>
      </w:r>
      <w:r w:rsidR="0021136B">
        <w:rPr>
          <w:rFonts w:eastAsia="Calibri" w:hint="cs"/>
          <w:kern w:val="28"/>
          <w:rtl/>
        </w:rPr>
        <w:t>ו</w:t>
      </w:r>
      <w:r w:rsidR="000872D2" w:rsidRPr="000872D2">
        <w:rPr>
          <w:rFonts w:eastAsia="Calibri" w:hint="cs"/>
          <w:kern w:val="28"/>
          <w:rtl/>
        </w:rPr>
        <w:t>ה היא מדרבנן.</w:t>
      </w:r>
    </w:p>
    <w:p w14:paraId="25E9C077" w14:textId="77777777" w:rsidR="000872D2" w:rsidRPr="000872D2" w:rsidRDefault="009D08C3" w:rsidP="007D7AA0">
      <w:pPr>
        <w:pStyle w:val="ad"/>
        <w:rPr>
          <w:rFonts w:eastAsia="Calibri"/>
          <w:kern w:val="28"/>
        </w:rPr>
      </w:pPr>
      <w:r>
        <w:rPr>
          <w:rFonts w:eastAsia="Calibri" w:hint="cs"/>
          <w:kern w:val="28"/>
          <w:rtl/>
        </w:rPr>
        <w:t>ו.</w:t>
      </w:r>
      <w:r>
        <w:rPr>
          <w:rFonts w:eastAsia="Calibri" w:hint="cs"/>
          <w:kern w:val="28"/>
          <w:rtl/>
        </w:rPr>
        <w:tab/>
      </w:r>
      <w:r w:rsidR="000872D2" w:rsidRPr="000872D2">
        <w:rPr>
          <w:rFonts w:eastAsia="Calibri" w:hint="cs"/>
          <w:kern w:val="28"/>
          <w:rtl/>
        </w:rPr>
        <w:t>מצ</w:t>
      </w:r>
      <w:r w:rsidR="0021136B">
        <w:rPr>
          <w:rFonts w:eastAsia="Calibri" w:hint="cs"/>
          <w:kern w:val="28"/>
          <w:rtl/>
        </w:rPr>
        <w:t>ו</w:t>
      </w:r>
      <w:r w:rsidR="000872D2" w:rsidRPr="000872D2">
        <w:rPr>
          <w:rFonts w:eastAsia="Calibri" w:hint="cs"/>
          <w:kern w:val="28"/>
          <w:rtl/>
        </w:rPr>
        <w:t xml:space="preserve">וה זו מוטלת גם על האם </w:t>
      </w:r>
      <w:r w:rsidR="00B431C4">
        <w:rPr>
          <w:rFonts w:eastAsia="Calibri"/>
          <w:kern w:val="28"/>
          <w:rtl/>
        </w:rPr>
        <w:t>–</w:t>
      </w:r>
      <w:r w:rsidR="00B431C4">
        <w:rPr>
          <w:rFonts w:eastAsia="Calibri" w:hint="cs"/>
          <w:kern w:val="28"/>
          <w:rtl/>
        </w:rPr>
        <w:t xml:space="preserve"> </w:t>
      </w:r>
      <w:r w:rsidR="000872D2" w:rsidRPr="000872D2">
        <w:rPr>
          <w:rFonts w:eastAsia="Calibri" w:hint="cs"/>
          <w:kern w:val="28"/>
          <w:rtl/>
        </w:rPr>
        <w:t>י</w:t>
      </w:r>
      <w:r w:rsidR="00B431C4">
        <w:rPr>
          <w:rFonts w:eastAsia="Calibri" w:hint="cs"/>
          <w:kern w:val="28"/>
          <w:rtl/>
        </w:rPr>
        <w:t>ש אומרים ש</w:t>
      </w:r>
      <w:r w:rsidR="000872D2" w:rsidRPr="000872D2">
        <w:rPr>
          <w:rFonts w:eastAsia="Calibri" w:hint="cs"/>
          <w:kern w:val="28"/>
          <w:rtl/>
        </w:rPr>
        <w:t>מדאורייתא וי</w:t>
      </w:r>
      <w:r w:rsidR="00B431C4">
        <w:rPr>
          <w:rFonts w:eastAsia="Calibri" w:hint="cs"/>
          <w:kern w:val="28"/>
          <w:rtl/>
        </w:rPr>
        <w:t>ש אומרים</w:t>
      </w:r>
      <w:r w:rsidR="000872D2" w:rsidRPr="000872D2">
        <w:rPr>
          <w:rFonts w:eastAsia="Calibri" w:hint="cs"/>
          <w:kern w:val="28"/>
          <w:rtl/>
        </w:rPr>
        <w:t xml:space="preserve"> </w:t>
      </w:r>
      <w:r w:rsidR="00B431C4">
        <w:rPr>
          <w:rFonts w:eastAsia="Calibri" w:hint="cs"/>
          <w:kern w:val="28"/>
          <w:rtl/>
        </w:rPr>
        <w:t>ש</w:t>
      </w:r>
      <w:r w:rsidR="000872D2" w:rsidRPr="000872D2">
        <w:rPr>
          <w:rFonts w:eastAsia="Calibri" w:hint="cs"/>
          <w:kern w:val="28"/>
          <w:rtl/>
        </w:rPr>
        <w:t>מדרבנן. בין כך ובין כך קיום גדרי ה</w:t>
      </w:r>
      <w:r w:rsidR="0021136B">
        <w:rPr>
          <w:rFonts w:eastAsia="Calibri" w:hint="cs"/>
          <w:kern w:val="28"/>
          <w:rtl/>
        </w:rPr>
        <w:t>מצווה</w:t>
      </w:r>
      <w:r w:rsidR="000872D2" w:rsidRPr="000872D2">
        <w:rPr>
          <w:rFonts w:eastAsia="Calibri" w:hint="cs"/>
          <w:kern w:val="28"/>
          <w:rtl/>
        </w:rPr>
        <w:t xml:space="preserve"> ב</w:t>
      </w:r>
      <w:r w:rsidR="007D7AA0">
        <w:rPr>
          <w:rFonts w:eastAsia="Calibri" w:hint="cs"/>
          <w:kern w:val="28"/>
          <w:rtl/>
        </w:rPr>
        <w:t>אישה</w:t>
      </w:r>
      <w:r w:rsidR="00B431C4">
        <w:rPr>
          <w:rFonts w:eastAsia="Calibri" w:hint="cs"/>
          <w:kern w:val="28"/>
          <w:rtl/>
        </w:rPr>
        <w:t xml:space="preserve"> ה</w:t>
      </w:r>
      <w:r w:rsidR="000872D2" w:rsidRPr="000872D2">
        <w:rPr>
          <w:rFonts w:eastAsia="Calibri" w:hint="cs"/>
          <w:kern w:val="28"/>
          <w:rtl/>
        </w:rPr>
        <w:t>ם כמו באיש.</w:t>
      </w:r>
    </w:p>
    <w:p w14:paraId="13896807" w14:textId="77777777" w:rsidR="000872D2" w:rsidRPr="000872D2" w:rsidRDefault="009D08C3" w:rsidP="004D4BC2">
      <w:pPr>
        <w:pStyle w:val="ad"/>
        <w:rPr>
          <w:rFonts w:eastAsia="Calibri"/>
          <w:kern w:val="28"/>
        </w:rPr>
      </w:pPr>
      <w:r>
        <w:rPr>
          <w:rFonts w:eastAsia="Calibri" w:hint="cs"/>
          <w:kern w:val="28"/>
          <w:rtl/>
        </w:rPr>
        <w:t>ז.</w:t>
      </w:r>
      <w:r>
        <w:rPr>
          <w:rFonts w:eastAsia="Calibri" w:hint="cs"/>
          <w:kern w:val="28"/>
          <w:rtl/>
        </w:rPr>
        <w:tab/>
      </w:r>
      <w:r w:rsidR="000872D2" w:rsidRPr="000872D2">
        <w:rPr>
          <w:rFonts w:eastAsia="Calibri" w:hint="cs"/>
          <w:kern w:val="28"/>
          <w:rtl/>
        </w:rPr>
        <w:t>לאור האמור</w:t>
      </w:r>
      <w:r w:rsidR="00B431C4">
        <w:rPr>
          <w:rFonts w:eastAsia="Calibri" w:hint="cs"/>
          <w:kern w:val="28"/>
          <w:rtl/>
        </w:rPr>
        <w:t>:</w:t>
      </w:r>
      <w:r w:rsidR="000872D2" w:rsidRPr="000872D2">
        <w:rPr>
          <w:rFonts w:eastAsia="Calibri" w:hint="cs"/>
          <w:kern w:val="28"/>
          <w:rtl/>
        </w:rPr>
        <w:t xml:space="preserve"> האב לא יכול לדרוש שהבן יהיה אצלו לצורך קיום </w:t>
      </w:r>
      <w:r w:rsidR="0021136B">
        <w:rPr>
          <w:rFonts w:eastAsia="Calibri" w:hint="cs"/>
          <w:kern w:val="28"/>
          <w:rtl/>
        </w:rPr>
        <w:t>מצוותו</w:t>
      </w:r>
      <w:r w:rsidR="00573E30">
        <w:rPr>
          <w:rFonts w:eastAsia="Calibri" w:hint="cs"/>
          <w:kern w:val="28"/>
          <w:rtl/>
        </w:rPr>
        <w:t xml:space="preserve">, </w:t>
      </w:r>
      <w:r w:rsidR="000872D2" w:rsidRPr="000872D2">
        <w:rPr>
          <w:rFonts w:eastAsia="Calibri" w:hint="cs"/>
          <w:kern w:val="28"/>
          <w:rtl/>
        </w:rPr>
        <w:t>שהרי</w:t>
      </w:r>
      <w:r w:rsidR="00B431C4">
        <w:rPr>
          <w:rFonts w:eastAsia="Calibri" w:hint="cs"/>
          <w:kern w:val="28"/>
          <w:rtl/>
        </w:rPr>
        <w:t xml:space="preserve"> אין זו חובת הבן אלא חובתו ואין הבן משועבד לה, ועוד</w:t>
      </w:r>
      <w:r w:rsidR="000872D2" w:rsidRPr="000872D2">
        <w:rPr>
          <w:rFonts w:eastAsia="Calibri" w:hint="cs"/>
          <w:kern w:val="28"/>
          <w:rtl/>
        </w:rPr>
        <w:t xml:space="preserve"> </w:t>
      </w:r>
      <w:r w:rsidR="00B431C4">
        <w:rPr>
          <w:rFonts w:eastAsia="Calibri" w:hint="cs"/>
          <w:kern w:val="28"/>
          <w:rtl/>
        </w:rPr>
        <w:t>ש</w:t>
      </w:r>
      <w:r w:rsidR="000872D2" w:rsidRPr="000872D2">
        <w:rPr>
          <w:rFonts w:eastAsia="Calibri" w:hint="cs"/>
          <w:kern w:val="28"/>
          <w:rtl/>
        </w:rPr>
        <w:t>יכול לקיים ה</w:t>
      </w:r>
      <w:r w:rsidR="0021136B">
        <w:rPr>
          <w:rFonts w:eastAsia="Calibri" w:hint="cs"/>
          <w:kern w:val="28"/>
          <w:rtl/>
        </w:rPr>
        <w:t>מצווה</w:t>
      </w:r>
      <w:r w:rsidR="000872D2" w:rsidRPr="000872D2">
        <w:rPr>
          <w:rFonts w:eastAsia="Calibri" w:hint="cs"/>
          <w:kern w:val="28"/>
          <w:rtl/>
        </w:rPr>
        <w:t xml:space="preserve"> אף באמצעות אח</w:t>
      </w:r>
      <w:r w:rsidR="00B431C4">
        <w:rPr>
          <w:rFonts w:eastAsia="Calibri" w:hint="cs"/>
          <w:kern w:val="28"/>
          <w:rtl/>
        </w:rPr>
        <w:t>ר. ומלבד זאת גם חיובה של האם ה</w:t>
      </w:r>
      <w:r w:rsidR="000872D2" w:rsidRPr="000872D2">
        <w:rPr>
          <w:rFonts w:eastAsia="Calibri" w:hint="cs"/>
          <w:kern w:val="28"/>
          <w:rtl/>
        </w:rPr>
        <w:t>ו</w:t>
      </w:r>
      <w:r w:rsidR="00B431C4">
        <w:rPr>
          <w:rFonts w:eastAsia="Calibri" w:hint="cs"/>
          <w:kern w:val="28"/>
          <w:rtl/>
        </w:rPr>
        <w:t>א</w:t>
      </w:r>
      <w:r w:rsidR="000872D2" w:rsidRPr="000872D2">
        <w:rPr>
          <w:rFonts w:eastAsia="Calibri" w:hint="cs"/>
          <w:kern w:val="28"/>
          <w:rtl/>
        </w:rPr>
        <w:t xml:space="preserve"> כחיובו, ולפיכך מ</w:t>
      </w:r>
      <w:r w:rsidR="00B431C4">
        <w:rPr>
          <w:rFonts w:eastAsia="Calibri" w:hint="cs"/>
          <w:kern w:val="28"/>
          <w:rtl/>
        </w:rPr>
        <w:t>אי אולמיה דקיום חיובו מקיום חיובה?</w:t>
      </w:r>
    </w:p>
    <w:p w14:paraId="1968A35F" w14:textId="77777777" w:rsidR="009D08C3" w:rsidRDefault="009D08C3" w:rsidP="00B431C4">
      <w:pPr>
        <w:pStyle w:val="ad"/>
        <w:rPr>
          <w:rFonts w:eastAsia="Calibri"/>
          <w:kern w:val="28"/>
        </w:rPr>
      </w:pPr>
      <w:r>
        <w:rPr>
          <w:rFonts w:eastAsia="Calibri" w:hint="cs"/>
          <w:kern w:val="28"/>
          <w:rtl/>
        </w:rPr>
        <w:t>ח.</w:t>
      </w:r>
      <w:r>
        <w:rPr>
          <w:rFonts w:eastAsia="Calibri" w:hint="cs"/>
          <w:kern w:val="28"/>
          <w:rtl/>
        </w:rPr>
        <w:tab/>
      </w:r>
      <w:r w:rsidR="000872D2" w:rsidRPr="000872D2">
        <w:rPr>
          <w:rFonts w:eastAsia="Calibri" w:hint="cs"/>
          <w:kern w:val="28"/>
          <w:rtl/>
        </w:rPr>
        <w:t xml:space="preserve">קביעת הסדרי שהות תלויה עיקרה בטובת הילדים. </w:t>
      </w:r>
      <w:r w:rsidR="00B431C4">
        <w:rPr>
          <w:rFonts w:eastAsia="Calibri" w:hint="cs"/>
          <w:kern w:val="28"/>
          <w:rtl/>
        </w:rPr>
        <w:t>ו</w:t>
      </w:r>
      <w:r w:rsidR="000872D2" w:rsidRPr="000872D2">
        <w:rPr>
          <w:rFonts w:eastAsia="Calibri" w:hint="cs"/>
          <w:kern w:val="28"/>
          <w:rtl/>
        </w:rPr>
        <w:t>אין ספק שטובתם שישהו בין עם האב ומשפחתו ובין עם האם ומשפחתה. לפיכך הסדרי השהות בליל</w:t>
      </w:r>
      <w:r w:rsidR="00AC4BB1">
        <w:rPr>
          <w:rFonts w:eastAsia="Calibri" w:hint="cs"/>
          <w:kern w:val="28"/>
          <w:rtl/>
        </w:rPr>
        <w:t xml:space="preserve"> ט"ו ניסן יהיו בסתמא ולכתחילה ש</w:t>
      </w:r>
      <w:r w:rsidR="000872D2" w:rsidRPr="000872D2">
        <w:rPr>
          <w:rFonts w:eastAsia="Calibri" w:hint="cs"/>
          <w:kern w:val="28"/>
          <w:rtl/>
        </w:rPr>
        <w:t xml:space="preserve">וויוניים </w:t>
      </w:r>
      <w:r w:rsidR="00AC4BB1">
        <w:rPr>
          <w:rFonts w:eastAsia="Calibri"/>
          <w:kern w:val="28"/>
          <w:rtl/>
        </w:rPr>
        <w:t>–</w:t>
      </w:r>
      <w:r w:rsidR="00AC4BB1">
        <w:rPr>
          <w:rFonts w:eastAsia="Calibri" w:hint="cs"/>
          <w:kern w:val="28"/>
          <w:rtl/>
        </w:rPr>
        <w:t xml:space="preserve"> </w:t>
      </w:r>
      <w:r w:rsidR="000872D2" w:rsidRPr="000872D2">
        <w:rPr>
          <w:rFonts w:eastAsia="Calibri" w:hint="cs"/>
          <w:kern w:val="28"/>
          <w:rtl/>
        </w:rPr>
        <w:t>שנה אצל האב ושנה אצל האם, אלא אם כן יש נימוק מיוחד</w:t>
      </w:r>
      <w:r w:rsidR="00AC4BB1">
        <w:rPr>
          <w:rFonts w:eastAsia="Calibri" w:hint="cs"/>
          <w:kern w:val="28"/>
          <w:rtl/>
        </w:rPr>
        <w:t>,</w:t>
      </w:r>
      <w:r w:rsidR="000872D2" w:rsidRPr="000872D2">
        <w:rPr>
          <w:rFonts w:eastAsia="Calibri" w:hint="cs"/>
          <w:kern w:val="28"/>
          <w:rtl/>
        </w:rPr>
        <w:t xml:space="preserve"> שיירשם</w:t>
      </w:r>
      <w:r w:rsidR="00AC4BB1">
        <w:rPr>
          <w:rFonts w:eastAsia="Calibri" w:hint="cs"/>
          <w:kern w:val="28"/>
          <w:rtl/>
        </w:rPr>
        <w:t>,</w:t>
      </w:r>
      <w:r w:rsidR="000872D2" w:rsidRPr="000872D2">
        <w:rPr>
          <w:rFonts w:eastAsia="Calibri" w:hint="cs"/>
          <w:kern w:val="28"/>
          <w:rtl/>
        </w:rPr>
        <w:t xml:space="preserve"> לקבוע </w:t>
      </w:r>
      <w:r w:rsidR="00AC4BB1">
        <w:rPr>
          <w:rFonts w:eastAsia="Calibri" w:hint="cs"/>
          <w:kern w:val="28"/>
          <w:rtl/>
        </w:rPr>
        <w:t xml:space="preserve">את </w:t>
      </w:r>
      <w:r w:rsidR="000872D2" w:rsidRPr="000872D2">
        <w:rPr>
          <w:rFonts w:eastAsia="Calibri" w:hint="cs"/>
          <w:kern w:val="28"/>
          <w:rtl/>
        </w:rPr>
        <w:t>שהות הילדים אצל אחד ההורים באופן שונה.</w:t>
      </w:r>
    </w:p>
    <w:p w14:paraId="5E502A48" w14:textId="77777777" w:rsidR="000872D2" w:rsidRPr="007D7AA0" w:rsidRDefault="004D4BC2" w:rsidP="007D7AA0">
      <w:pPr>
        <w:pStyle w:val="ad"/>
        <w:rPr>
          <w:rFonts w:eastAsia="Calibri"/>
          <w:rtl/>
        </w:rPr>
      </w:pPr>
      <w:r w:rsidRPr="007D7AA0">
        <w:rPr>
          <w:rFonts w:eastAsia="Calibri" w:hint="cs"/>
          <w:rtl/>
        </w:rPr>
        <w:t>ט.</w:t>
      </w:r>
      <w:r w:rsidRPr="007D7AA0">
        <w:rPr>
          <w:rFonts w:eastAsia="Calibri"/>
          <w:rtl/>
        </w:rPr>
        <w:tab/>
      </w:r>
      <w:r w:rsidR="007D7AA0">
        <w:rPr>
          <w:rFonts w:eastAsia="Calibri" w:hint="cs"/>
          <w:rtl/>
        </w:rPr>
        <w:t>ההחלטה מותרת בפרסום</w:t>
      </w:r>
      <w:r w:rsidR="00606A05" w:rsidRPr="007D7AA0">
        <w:rPr>
          <w:rFonts w:eastAsia="Calibri" w:hint="cs"/>
          <w:rtl/>
        </w:rPr>
        <w:t xml:space="preserve"> לאחר השמטת פרטי הזיהוי של הצדדים</w:t>
      </w:r>
      <w:r w:rsidR="007D7AA0">
        <w:rPr>
          <w:rFonts w:eastAsia="Calibri" w:hint="cs"/>
          <w:rtl/>
        </w:rPr>
        <w:t>.</w:t>
      </w:r>
      <w:r w:rsidR="00606A05" w:rsidRPr="007D7AA0">
        <w:rPr>
          <w:rFonts w:eastAsia="Calibri" w:hint="cs"/>
          <w:rtl/>
        </w:rPr>
        <w:t xml:space="preserve"> </w:t>
      </w:r>
    </w:p>
    <w:p w14:paraId="447303E4" w14:textId="77777777" w:rsidR="004D3D70" w:rsidRDefault="004D3D70" w:rsidP="009D08C3">
      <w:pPr>
        <w:pStyle w:val="ae"/>
        <w:rPr>
          <w:rtl/>
        </w:rPr>
      </w:pPr>
      <w:r>
        <w:rPr>
          <w:rtl/>
        </w:rPr>
        <w:t xml:space="preserve">ניתן </w:t>
      </w:r>
      <w:r w:rsidR="009D08C3" w:rsidRPr="009D08C3">
        <w:rPr>
          <w:rtl/>
        </w:rPr>
        <w:t xml:space="preserve">ביום כ"ה בניסן התש"ף </w:t>
      </w:r>
      <w:r w:rsidR="009D08C3" w:rsidRPr="00825C5C">
        <w:rPr>
          <w:rtl/>
        </w:rPr>
        <w:t>(19.4.2020)</w:t>
      </w:r>
      <w:r w:rsidR="009D08C3" w:rsidRPr="009D08C3">
        <w:rPr>
          <w:rtl/>
        </w:rPr>
        <w:t>.</w:t>
      </w:r>
    </w:p>
    <w:p w14:paraId="0B6925B6" w14:textId="77777777" w:rsidR="004D3D70" w:rsidRDefault="004D3D70" w:rsidP="004D3D70">
      <w:pPr>
        <w:pStyle w:val="aff0"/>
        <w:rPr>
          <w:rtl/>
          <w:lang w:eastAsia="he-IL"/>
        </w:rPr>
      </w:pPr>
      <w:r>
        <w:rPr>
          <w:rtl/>
          <w:lang w:eastAsia="he-IL"/>
        </w:rPr>
        <w:t xml:space="preserve">הרב </w:t>
      </w:r>
      <w:r w:rsidR="009D08C3" w:rsidRPr="009D08C3">
        <w:rPr>
          <w:rtl/>
          <w:lang w:eastAsia="he-IL"/>
        </w:rPr>
        <w:t>שלמה שפירא</w:t>
      </w:r>
    </w:p>
    <w:p w14:paraId="5BD86F76" w14:textId="77777777" w:rsidR="0022243C" w:rsidRDefault="0022243C" w:rsidP="0022243C">
      <w:pPr>
        <w:rPr>
          <w:color w:val="7F7F7F" w:themeColor="text1" w:themeTint="80"/>
          <w:rtl/>
          <w:lang w:eastAsia="he-IL"/>
        </w:rPr>
      </w:pPr>
    </w:p>
    <w:p w14:paraId="1938F27D" w14:textId="77777777" w:rsidR="00B27788" w:rsidRPr="0022243C" w:rsidRDefault="004D3D70" w:rsidP="0022243C">
      <w:pPr>
        <w:rPr>
          <w:color w:val="7F7F7F" w:themeColor="text1" w:themeTint="80"/>
          <w:rtl/>
          <w:lang w:eastAsia="he-IL"/>
        </w:rPr>
      </w:pPr>
      <w:r>
        <w:rPr>
          <w:color w:val="7F7F7F" w:themeColor="text1" w:themeTint="80"/>
          <w:rtl/>
          <w:lang w:eastAsia="he-IL"/>
        </w:rPr>
        <w:t>עותק זה עשוי להכיל שינויי ותיקוני עריכה</w:t>
      </w:r>
    </w:p>
    <w:sectPr w:rsidR="00B27788" w:rsidRPr="0022243C" w:rsidSect="00ED407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5CDB" w14:textId="77777777" w:rsidR="00737E39" w:rsidRDefault="00737E39" w:rsidP="00E2756A">
      <w:r>
        <w:separator/>
      </w:r>
    </w:p>
  </w:endnote>
  <w:endnote w:type="continuationSeparator" w:id="0">
    <w:p w14:paraId="4B0E7AE6" w14:textId="77777777" w:rsidR="00737E39" w:rsidRDefault="00737E39"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altName w:val="Arial"/>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66914458"/>
      <w:docPartObj>
        <w:docPartGallery w:val="Page Numbers (Bottom of Page)"/>
        <w:docPartUnique/>
      </w:docPartObj>
    </w:sdtPr>
    <w:sdtEndPr/>
    <w:sdtContent>
      <w:p w14:paraId="7F6B8BCB" w14:textId="77777777" w:rsidR="00825C5C" w:rsidRDefault="00825C5C" w:rsidP="00F4312B">
        <w:pPr>
          <w:pStyle w:val="aff4"/>
          <w:jc w:val="center"/>
        </w:pPr>
        <w:r>
          <w:fldChar w:fldCharType="begin"/>
        </w:r>
        <w:r>
          <w:rPr>
            <w:rtl/>
            <w:cs/>
          </w:rPr>
          <w:instrText>PAGE   \* MERGEFORMAT</w:instrText>
        </w:r>
        <w:r>
          <w:fldChar w:fldCharType="separate"/>
        </w:r>
        <w:r w:rsidR="00A121C3" w:rsidRPr="00A121C3">
          <w:rPr>
            <w:noProof/>
            <w:rtl/>
            <w:lang w:val="he-IL"/>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CAD6" w14:textId="77777777" w:rsidR="00737E39" w:rsidRDefault="00737E39" w:rsidP="00E2756A">
      <w:r>
        <w:separator/>
      </w:r>
    </w:p>
  </w:footnote>
  <w:footnote w:type="continuationSeparator" w:id="0">
    <w:p w14:paraId="669822D3" w14:textId="77777777" w:rsidR="00737E39" w:rsidRDefault="00737E39" w:rsidP="00E2756A">
      <w:r>
        <w:continuationSeparator/>
      </w:r>
    </w:p>
  </w:footnote>
  <w:footnote w:id="1">
    <w:p w14:paraId="38BB591D" w14:textId="77777777" w:rsidR="00825C5C" w:rsidRDefault="00825C5C" w:rsidP="0022243C">
      <w:pPr>
        <w:pStyle w:val="a6"/>
        <w:keepNext/>
        <w:spacing w:before="0" w:after="0" w:line="240" w:lineRule="auto"/>
        <w:ind w:left="130" w:hanging="130"/>
        <w:rPr>
          <w:rtl/>
        </w:rPr>
      </w:pPr>
      <w:r>
        <w:rPr>
          <w:rStyle w:val="afe"/>
        </w:rPr>
        <w:footnoteRef/>
      </w:r>
      <w:r>
        <w:rPr>
          <w:rtl/>
        </w:rPr>
        <w:t xml:space="preserve"> </w:t>
      </w:r>
      <w:r>
        <w:rPr>
          <w:rFonts w:hint="cs"/>
          <w:rtl/>
        </w:rPr>
        <w:t>פסק הדין משלים שעליו, כעל ההחלטה המקורית, חתומים כל חברי המותב והמכיל את נימוקי הרב איגרא שאליהם הצטרפו יתר חברי המותב, הרב שלמה שפירא והרב ציון לוז</w:t>
      </w:r>
      <w:r>
        <w:rPr>
          <w:rFonts w:cs="Times New Roman"/>
          <w:rtl/>
        </w:rPr>
        <w:t>־</w:t>
      </w:r>
      <w:r>
        <w:rPr>
          <w:rFonts w:hint="cs"/>
          <w:rtl/>
        </w:rPr>
        <w:t xml:space="preserve">אילוז, ניתן ביום </w:t>
      </w:r>
      <w:r>
        <w:rPr>
          <w:rtl/>
        </w:rPr>
        <w:t xml:space="preserve">ו' באב התשע"ח </w:t>
      </w:r>
      <w:r w:rsidRPr="00825C5C">
        <w:rPr>
          <w:rtl/>
        </w:rPr>
        <w:t>(18.7.2018)</w:t>
      </w:r>
      <w:r>
        <w:rPr>
          <w:rFonts w:hint="cs"/>
          <w:rtl/>
        </w:rPr>
        <w:t xml:space="preserve"> ופורסם. ראה בקישור כאן: </w:t>
      </w:r>
    </w:p>
    <w:p w14:paraId="06566DC1" w14:textId="77777777" w:rsidR="00825C5C" w:rsidRPr="009A60F0" w:rsidRDefault="00825C5C" w:rsidP="00EA1C62">
      <w:pPr>
        <w:pStyle w:val="a6"/>
        <w:spacing w:before="0" w:after="0" w:line="240" w:lineRule="auto"/>
        <w:ind w:left="144" w:firstLine="0"/>
        <w:rPr>
          <w:sz w:val="20"/>
          <w:szCs w:val="20"/>
          <w:rtl/>
        </w:rPr>
      </w:pPr>
      <w:r w:rsidRPr="009A60F0">
        <w:rPr>
          <w:rFonts w:hint="cs"/>
          <w:sz w:val="20"/>
          <w:szCs w:val="20"/>
          <w:rtl/>
        </w:rPr>
        <w:t xml:space="preserve"> </w:t>
      </w:r>
      <w:hyperlink r:id="rId1" w:history="1">
        <w:r w:rsidRPr="009A60F0">
          <w:rPr>
            <w:rStyle w:val="Hyperlink"/>
            <w:sz w:val="20"/>
            <w:szCs w:val="20"/>
          </w:rPr>
          <w:t>https://www.gov.il/BlobFolder/dynamiccollectorresultitem/1161709-2/he</w:t>
        </w:r>
        <w:r w:rsidRPr="009A60F0">
          <w:rPr>
            <w:rStyle w:val="Hyperlink"/>
            <w:sz w:val="20"/>
            <w:szCs w:val="20"/>
            <w:rtl/>
          </w:rPr>
          <w:t>/המחייבת</w:t>
        </w:r>
        <w:r>
          <w:rPr>
            <w:rStyle w:val="Hyperlink"/>
            <w:sz w:val="20"/>
            <w:szCs w:val="20"/>
            <w:rtl/>
          </w:rPr>
          <w:t xml:space="preserve"> </w:t>
        </w:r>
        <w:r w:rsidRPr="009A60F0">
          <w:rPr>
            <w:rStyle w:val="Hyperlink"/>
            <w:sz w:val="20"/>
            <w:szCs w:val="20"/>
            <w:rtl/>
          </w:rPr>
          <w:t>מצוות</w:t>
        </w:r>
        <w:r>
          <w:rPr>
            <w:rStyle w:val="Hyperlink"/>
            <w:sz w:val="20"/>
            <w:szCs w:val="20"/>
            <w:rtl/>
          </w:rPr>
          <w:t xml:space="preserve"> </w:t>
        </w:r>
        <w:r w:rsidRPr="009A60F0">
          <w:rPr>
            <w:rStyle w:val="Hyperlink"/>
            <w:sz w:val="20"/>
            <w:szCs w:val="20"/>
            <w:rtl/>
          </w:rPr>
          <w:t>'והגדת</w:t>
        </w:r>
        <w:r>
          <w:rPr>
            <w:rStyle w:val="Hyperlink"/>
            <w:sz w:val="20"/>
            <w:szCs w:val="20"/>
            <w:rtl/>
          </w:rPr>
          <w:t xml:space="preserve"> </w:t>
        </w:r>
        <w:r w:rsidRPr="009A60F0">
          <w:rPr>
            <w:rStyle w:val="Hyperlink"/>
            <w:sz w:val="20"/>
            <w:szCs w:val="20"/>
            <w:rtl/>
          </w:rPr>
          <w:t>לבנך'</w:t>
        </w:r>
        <w:r>
          <w:rPr>
            <w:rStyle w:val="Hyperlink"/>
            <w:sz w:val="20"/>
            <w:szCs w:val="20"/>
            <w:rtl/>
          </w:rPr>
          <w:t xml:space="preserve"> </w:t>
        </w:r>
        <w:r w:rsidRPr="009A60F0">
          <w:rPr>
            <w:rStyle w:val="Hyperlink"/>
            <w:sz w:val="20"/>
            <w:szCs w:val="20"/>
            <w:rtl/>
          </w:rPr>
          <w:t>את</w:t>
        </w:r>
        <w:r>
          <w:rPr>
            <w:rStyle w:val="Hyperlink"/>
            <w:sz w:val="20"/>
            <w:szCs w:val="20"/>
            <w:rtl/>
          </w:rPr>
          <w:t xml:space="preserve"> </w:t>
        </w:r>
        <w:r w:rsidRPr="009A60F0">
          <w:rPr>
            <w:rStyle w:val="Hyperlink"/>
            <w:sz w:val="20"/>
            <w:szCs w:val="20"/>
            <w:rtl/>
          </w:rPr>
          <w:t>שהיית</w:t>
        </w:r>
        <w:r>
          <w:rPr>
            <w:rStyle w:val="Hyperlink"/>
            <w:sz w:val="20"/>
            <w:szCs w:val="20"/>
            <w:rtl/>
          </w:rPr>
          <w:t xml:space="preserve"> </w:t>
        </w:r>
        <w:r w:rsidRPr="009A60F0">
          <w:rPr>
            <w:rStyle w:val="Hyperlink"/>
            <w:sz w:val="20"/>
            <w:szCs w:val="20"/>
            <w:rtl/>
          </w:rPr>
          <w:t>הילדים</w:t>
        </w:r>
        <w:r>
          <w:rPr>
            <w:rStyle w:val="Hyperlink"/>
            <w:sz w:val="20"/>
            <w:szCs w:val="20"/>
            <w:rtl/>
          </w:rPr>
          <w:t xml:space="preserve"> </w:t>
        </w:r>
        <w:r w:rsidRPr="009A60F0">
          <w:rPr>
            <w:rStyle w:val="Hyperlink"/>
            <w:sz w:val="20"/>
            <w:szCs w:val="20"/>
            <w:rtl/>
          </w:rPr>
          <w:t>בליל</w:t>
        </w:r>
        <w:r>
          <w:rPr>
            <w:rStyle w:val="Hyperlink"/>
            <w:sz w:val="20"/>
            <w:szCs w:val="20"/>
            <w:rtl/>
          </w:rPr>
          <w:t xml:space="preserve"> </w:t>
        </w:r>
        <w:r w:rsidRPr="009A60F0">
          <w:rPr>
            <w:rStyle w:val="Hyperlink"/>
            <w:sz w:val="20"/>
            <w:szCs w:val="20"/>
            <w:rtl/>
          </w:rPr>
          <w:t>הסדר</w:t>
        </w:r>
        <w:r>
          <w:rPr>
            <w:rStyle w:val="Hyperlink"/>
            <w:sz w:val="20"/>
            <w:szCs w:val="20"/>
            <w:rtl/>
          </w:rPr>
          <w:t xml:space="preserve"> </w:t>
        </w:r>
        <w:r w:rsidRPr="009A60F0">
          <w:rPr>
            <w:rStyle w:val="Hyperlink"/>
            <w:sz w:val="20"/>
            <w:szCs w:val="20"/>
            <w:rtl/>
          </w:rPr>
          <w:t>עם</w:t>
        </w:r>
        <w:r>
          <w:rPr>
            <w:rStyle w:val="Hyperlink"/>
            <w:sz w:val="20"/>
            <w:szCs w:val="20"/>
            <w:rtl/>
          </w:rPr>
          <w:t xml:space="preserve"> </w:t>
        </w:r>
        <w:r w:rsidRPr="009A60F0">
          <w:rPr>
            <w:rStyle w:val="Hyperlink"/>
            <w:sz w:val="20"/>
            <w:szCs w:val="20"/>
            <w:rtl/>
          </w:rPr>
          <w:t>אביהם</w:t>
        </w:r>
        <w:r>
          <w:rPr>
            <w:rStyle w:val="Hyperlink"/>
            <w:sz w:val="20"/>
            <w:szCs w:val="20"/>
            <w:rtl/>
          </w:rPr>
          <w:t xml:space="preserve"> </w:t>
        </w:r>
        <w:r w:rsidRPr="009A60F0">
          <w:rPr>
            <w:rStyle w:val="Hyperlink"/>
            <w:sz w:val="20"/>
            <w:szCs w:val="20"/>
            <w:rtl/>
          </w:rPr>
          <w:t>דווקא</w:t>
        </w:r>
        <w:r>
          <w:rPr>
            <w:rStyle w:val="Hyperlink"/>
            <w:sz w:val="20"/>
            <w:szCs w:val="20"/>
            <w:rtl/>
          </w:rPr>
          <w:t xml:space="preserve"> </w:t>
        </w:r>
        <w:r w:rsidRPr="009A60F0">
          <w:rPr>
            <w:rStyle w:val="Hyperlink"/>
            <w:sz w:val="20"/>
            <w:szCs w:val="20"/>
            <w:rtl/>
          </w:rPr>
          <w:t>-</w:t>
        </w:r>
        <w:r>
          <w:rPr>
            <w:rStyle w:val="Hyperlink"/>
            <w:sz w:val="20"/>
            <w:szCs w:val="20"/>
            <w:rtl/>
          </w:rPr>
          <w:t xml:space="preserve"> </w:t>
        </w:r>
        <w:r w:rsidRPr="009A60F0">
          <w:rPr>
            <w:rStyle w:val="Hyperlink"/>
            <w:sz w:val="20"/>
            <w:szCs w:val="20"/>
            <w:rtl/>
          </w:rPr>
          <w:t>1161709-2</w:t>
        </w:r>
        <w:r>
          <w:rPr>
            <w:rStyle w:val="Hyperlink"/>
            <w:sz w:val="20"/>
            <w:szCs w:val="20"/>
            <w:rtl/>
          </w:rPr>
          <w:t xml:space="preserve"> </w:t>
        </w:r>
        <w:r w:rsidRPr="009A60F0">
          <w:rPr>
            <w:rStyle w:val="Hyperlink"/>
            <w:sz w:val="20"/>
            <w:szCs w:val="20"/>
            <w:rtl/>
          </w:rPr>
          <w:t>-</w:t>
        </w:r>
        <w:r>
          <w:rPr>
            <w:rStyle w:val="Hyperlink"/>
            <w:sz w:val="20"/>
            <w:szCs w:val="20"/>
            <w:rtl/>
          </w:rPr>
          <w:t xml:space="preserve"> </w:t>
        </w:r>
        <w:r w:rsidRPr="009A60F0">
          <w:rPr>
            <w:rStyle w:val="Hyperlink"/>
            <w:sz w:val="20"/>
            <w:szCs w:val="20"/>
            <w:rtl/>
          </w:rPr>
          <w:t>ביה''ד</w:t>
        </w:r>
        <w:r>
          <w:rPr>
            <w:rStyle w:val="Hyperlink"/>
            <w:sz w:val="20"/>
            <w:szCs w:val="20"/>
            <w:rtl/>
          </w:rPr>
          <w:t xml:space="preserve"> </w:t>
        </w:r>
        <w:r w:rsidRPr="009A60F0">
          <w:rPr>
            <w:rStyle w:val="Hyperlink"/>
            <w:sz w:val="20"/>
            <w:szCs w:val="20"/>
            <w:rtl/>
          </w:rPr>
          <w:t>הגדול.</w:t>
        </w:r>
        <w:r w:rsidRPr="009A60F0">
          <w:rPr>
            <w:rStyle w:val="Hyperlink"/>
            <w:sz w:val="20"/>
            <w:szCs w:val="20"/>
          </w:rPr>
          <w:t>docx</w:t>
        </w:r>
      </w:hyperlink>
    </w:p>
    <w:p w14:paraId="3CBD2BC7" w14:textId="77777777" w:rsidR="00825C5C" w:rsidRDefault="00825C5C" w:rsidP="00EA1C62">
      <w:pPr>
        <w:pStyle w:val="a6"/>
        <w:spacing w:before="0" w:after="0" w:line="240" w:lineRule="auto"/>
        <w:ind w:left="144" w:firstLine="0"/>
      </w:pPr>
      <w:r>
        <w:rPr>
          <w:rFonts w:hint="cs"/>
          <w:rtl/>
        </w:rPr>
        <w:t xml:space="preserve">החלטה זו היא השלמה נוספת </w:t>
      </w:r>
      <w:r>
        <w:rPr>
          <w:rtl/>
        </w:rPr>
        <w:t>–</w:t>
      </w:r>
      <w:r>
        <w:rPr>
          <w:rFonts w:hint="cs"/>
          <w:rtl/>
        </w:rPr>
        <w:t xml:space="preserve"> נימוקי חבר המותב הרב שלמה שפירא.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40A4" w14:textId="77777777" w:rsidR="00825C5C" w:rsidRDefault="00825C5C" w:rsidP="00FA1DAB">
    <w:pPr>
      <w:pStyle w:val="aff2"/>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14:paraId="3BCDBB21" w14:textId="77777777" w:rsidR="00825C5C" w:rsidRDefault="00825C5C" w:rsidP="00FA1DAB">
    <w:pPr>
      <w:pStyle w:val="aff2"/>
      <w:jc w:val="center"/>
      <w:rPr>
        <w:rFonts w:cs="David"/>
        <w:b/>
        <w:bCs/>
        <w:color w:val="1F497D" w:themeColor="text2"/>
        <w:sz w:val="32"/>
        <w:szCs w:val="32"/>
      </w:rPr>
    </w:pPr>
    <w:r>
      <w:rPr>
        <w:rFonts w:cs="David" w:hint="cs"/>
        <w:b/>
        <w:bCs/>
        <w:color w:val="1F497D" w:themeColor="text2"/>
        <w:sz w:val="32"/>
        <w:szCs w:val="32"/>
        <w:rtl/>
      </w:rPr>
      <w:t>בתי הדין הרבניים</w:t>
    </w:r>
  </w:p>
  <w:p w14:paraId="5E90BBE0" w14:textId="77777777" w:rsidR="00825C5C" w:rsidRDefault="00825C5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853"/>
    <w:multiLevelType w:val="hybridMultilevel"/>
    <w:tmpl w:val="D34C8BEA"/>
    <w:lvl w:ilvl="0" w:tplc="F80A1EF4">
      <w:start w:val="26"/>
      <w:numFmt w:val="hebrew1"/>
      <w:lvlText w:val="%1)"/>
      <w:lvlJc w:val="left"/>
      <w:pPr>
        <w:ind w:left="20" w:hanging="360"/>
      </w:pPr>
      <w:rPr>
        <w:rFonts w:hint="default"/>
        <w:b/>
        <w:bCs/>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 w15:restartNumberingAfterBreak="0">
    <w:nsid w:val="06C4325E"/>
    <w:multiLevelType w:val="hybridMultilevel"/>
    <w:tmpl w:val="EF3454C0"/>
    <w:lvl w:ilvl="0" w:tplc="B584189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B015F7"/>
    <w:multiLevelType w:val="hybridMultilevel"/>
    <w:tmpl w:val="B92AEF9A"/>
    <w:lvl w:ilvl="0" w:tplc="04090013">
      <w:start w:val="1"/>
      <w:numFmt w:val="hebrew1"/>
      <w:lvlText w:val="%1."/>
      <w:lvlJc w:val="center"/>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32026"/>
    <w:multiLevelType w:val="hybridMultilevel"/>
    <w:tmpl w:val="D7C2D248"/>
    <w:lvl w:ilvl="0" w:tplc="4A52AF68">
      <w:start w:val="1"/>
      <w:numFmt w:val="hebrew1"/>
      <w:lvlText w:val="%1)"/>
      <w:lvlJc w:val="left"/>
      <w:pPr>
        <w:ind w:left="19" w:hanging="360"/>
      </w:pPr>
      <w:rPr>
        <w:rFonts w:cs="Times New Roman" w:hint="default"/>
      </w:rPr>
    </w:lvl>
    <w:lvl w:ilvl="1" w:tplc="04090019" w:tentative="1">
      <w:start w:val="1"/>
      <w:numFmt w:val="lowerLetter"/>
      <w:lvlText w:val="%2."/>
      <w:lvlJc w:val="left"/>
      <w:pPr>
        <w:ind w:left="739" w:hanging="360"/>
      </w:pPr>
      <w:rPr>
        <w:rFonts w:cs="Times New Roman"/>
      </w:rPr>
    </w:lvl>
    <w:lvl w:ilvl="2" w:tplc="0409001B" w:tentative="1">
      <w:start w:val="1"/>
      <w:numFmt w:val="lowerRoman"/>
      <w:lvlText w:val="%3."/>
      <w:lvlJc w:val="right"/>
      <w:pPr>
        <w:ind w:left="1459" w:hanging="180"/>
      </w:pPr>
      <w:rPr>
        <w:rFonts w:cs="Times New Roman"/>
      </w:rPr>
    </w:lvl>
    <w:lvl w:ilvl="3" w:tplc="0409000F" w:tentative="1">
      <w:start w:val="1"/>
      <w:numFmt w:val="decimal"/>
      <w:lvlText w:val="%4."/>
      <w:lvlJc w:val="left"/>
      <w:pPr>
        <w:ind w:left="2179" w:hanging="360"/>
      </w:pPr>
      <w:rPr>
        <w:rFonts w:cs="Times New Roman"/>
      </w:rPr>
    </w:lvl>
    <w:lvl w:ilvl="4" w:tplc="04090019" w:tentative="1">
      <w:start w:val="1"/>
      <w:numFmt w:val="lowerLetter"/>
      <w:lvlText w:val="%5."/>
      <w:lvlJc w:val="left"/>
      <w:pPr>
        <w:ind w:left="2899" w:hanging="360"/>
      </w:pPr>
      <w:rPr>
        <w:rFonts w:cs="Times New Roman"/>
      </w:rPr>
    </w:lvl>
    <w:lvl w:ilvl="5" w:tplc="0409001B" w:tentative="1">
      <w:start w:val="1"/>
      <w:numFmt w:val="lowerRoman"/>
      <w:lvlText w:val="%6."/>
      <w:lvlJc w:val="right"/>
      <w:pPr>
        <w:ind w:left="3619" w:hanging="180"/>
      </w:pPr>
      <w:rPr>
        <w:rFonts w:cs="Times New Roman"/>
      </w:rPr>
    </w:lvl>
    <w:lvl w:ilvl="6" w:tplc="0409000F" w:tentative="1">
      <w:start w:val="1"/>
      <w:numFmt w:val="decimal"/>
      <w:lvlText w:val="%7."/>
      <w:lvlJc w:val="left"/>
      <w:pPr>
        <w:ind w:left="4339" w:hanging="360"/>
      </w:pPr>
      <w:rPr>
        <w:rFonts w:cs="Times New Roman"/>
      </w:rPr>
    </w:lvl>
    <w:lvl w:ilvl="7" w:tplc="04090019" w:tentative="1">
      <w:start w:val="1"/>
      <w:numFmt w:val="lowerLetter"/>
      <w:lvlText w:val="%8."/>
      <w:lvlJc w:val="left"/>
      <w:pPr>
        <w:ind w:left="5059" w:hanging="360"/>
      </w:pPr>
      <w:rPr>
        <w:rFonts w:cs="Times New Roman"/>
      </w:rPr>
    </w:lvl>
    <w:lvl w:ilvl="8" w:tplc="0409001B" w:tentative="1">
      <w:start w:val="1"/>
      <w:numFmt w:val="lowerRoman"/>
      <w:lvlText w:val="%9."/>
      <w:lvlJc w:val="right"/>
      <w:pPr>
        <w:ind w:left="5779" w:hanging="180"/>
      </w:pPr>
      <w:rPr>
        <w:rFonts w:cs="Times New Roman"/>
      </w:rPr>
    </w:lvl>
  </w:abstractNum>
  <w:abstractNum w:abstractNumId="5"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6" w15:restartNumberingAfterBreak="0">
    <w:nsid w:val="22652559"/>
    <w:multiLevelType w:val="hybridMultilevel"/>
    <w:tmpl w:val="99F4AFAE"/>
    <w:lvl w:ilvl="0" w:tplc="6CB6F11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27314EE8"/>
    <w:multiLevelType w:val="hybridMultilevel"/>
    <w:tmpl w:val="296EE1D6"/>
    <w:lvl w:ilvl="0" w:tplc="75A819C0">
      <w:start w:val="1"/>
      <w:numFmt w:val="hebrew1"/>
      <w:lvlText w:val="%1."/>
      <w:lvlJc w:val="left"/>
      <w:pPr>
        <w:ind w:left="785" w:hanging="360"/>
      </w:pPr>
      <w:rPr>
        <w:rFonts w:ascii="FrankRuehl" w:hAnsi="FrankRuehl" w:cs="FrankRuehl"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E802750"/>
    <w:multiLevelType w:val="hybridMultilevel"/>
    <w:tmpl w:val="AE965392"/>
    <w:lvl w:ilvl="0" w:tplc="111CC85A">
      <w:start w:val="1"/>
      <w:numFmt w:val="hebrew1"/>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11" w15:restartNumberingAfterBreak="0">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3E5F7C"/>
    <w:multiLevelType w:val="hybridMultilevel"/>
    <w:tmpl w:val="96A00546"/>
    <w:lvl w:ilvl="0" w:tplc="C608BB1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2C648C"/>
    <w:multiLevelType w:val="hybridMultilevel"/>
    <w:tmpl w:val="1DC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7355FB"/>
    <w:multiLevelType w:val="hybridMultilevel"/>
    <w:tmpl w:val="2662EFDE"/>
    <w:lvl w:ilvl="0" w:tplc="A7DE94A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D04967"/>
    <w:multiLevelType w:val="hybridMultilevel"/>
    <w:tmpl w:val="8D02150C"/>
    <w:lvl w:ilvl="0" w:tplc="34CA998E">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49F925FD"/>
    <w:multiLevelType w:val="hybridMultilevel"/>
    <w:tmpl w:val="15CA483C"/>
    <w:lvl w:ilvl="0" w:tplc="D89A0AB4">
      <w:start w:val="13"/>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8" w15:restartNumberingAfterBreak="0">
    <w:nsid w:val="5A831B0E"/>
    <w:multiLevelType w:val="hybridMultilevel"/>
    <w:tmpl w:val="2300368E"/>
    <w:lvl w:ilvl="0" w:tplc="9E20D44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20"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21" w15:restartNumberingAfterBreak="0">
    <w:nsid w:val="617936FB"/>
    <w:multiLevelType w:val="hybridMultilevel"/>
    <w:tmpl w:val="EE0E5472"/>
    <w:lvl w:ilvl="0" w:tplc="074AE18A">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68727F"/>
    <w:multiLevelType w:val="hybridMultilevel"/>
    <w:tmpl w:val="21AE559C"/>
    <w:lvl w:ilvl="0" w:tplc="0C54379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5B059AA"/>
    <w:multiLevelType w:val="hybridMultilevel"/>
    <w:tmpl w:val="9A44B792"/>
    <w:lvl w:ilvl="0" w:tplc="26561456">
      <w:start w:val="1"/>
      <w:numFmt w:val="hebrew1"/>
      <w:lvlText w:val="%1 -"/>
      <w:lvlJc w:val="left"/>
      <w:pPr>
        <w:ind w:left="19" w:hanging="360"/>
      </w:pPr>
      <w:rPr>
        <w:rFonts w:cs="Times New Roman" w:hint="default"/>
      </w:rPr>
    </w:lvl>
    <w:lvl w:ilvl="1" w:tplc="04090019" w:tentative="1">
      <w:start w:val="1"/>
      <w:numFmt w:val="lowerLetter"/>
      <w:lvlText w:val="%2."/>
      <w:lvlJc w:val="left"/>
      <w:pPr>
        <w:ind w:left="739" w:hanging="360"/>
      </w:pPr>
      <w:rPr>
        <w:rFonts w:cs="Times New Roman"/>
      </w:rPr>
    </w:lvl>
    <w:lvl w:ilvl="2" w:tplc="0409001B" w:tentative="1">
      <w:start w:val="1"/>
      <w:numFmt w:val="lowerRoman"/>
      <w:lvlText w:val="%3."/>
      <w:lvlJc w:val="right"/>
      <w:pPr>
        <w:ind w:left="1459" w:hanging="180"/>
      </w:pPr>
      <w:rPr>
        <w:rFonts w:cs="Times New Roman"/>
      </w:rPr>
    </w:lvl>
    <w:lvl w:ilvl="3" w:tplc="0409000F" w:tentative="1">
      <w:start w:val="1"/>
      <w:numFmt w:val="decimal"/>
      <w:lvlText w:val="%4."/>
      <w:lvlJc w:val="left"/>
      <w:pPr>
        <w:ind w:left="2179" w:hanging="360"/>
      </w:pPr>
      <w:rPr>
        <w:rFonts w:cs="Times New Roman"/>
      </w:rPr>
    </w:lvl>
    <w:lvl w:ilvl="4" w:tplc="04090019" w:tentative="1">
      <w:start w:val="1"/>
      <w:numFmt w:val="lowerLetter"/>
      <w:lvlText w:val="%5."/>
      <w:lvlJc w:val="left"/>
      <w:pPr>
        <w:ind w:left="2899" w:hanging="360"/>
      </w:pPr>
      <w:rPr>
        <w:rFonts w:cs="Times New Roman"/>
      </w:rPr>
    </w:lvl>
    <w:lvl w:ilvl="5" w:tplc="0409001B" w:tentative="1">
      <w:start w:val="1"/>
      <w:numFmt w:val="lowerRoman"/>
      <w:lvlText w:val="%6."/>
      <w:lvlJc w:val="right"/>
      <w:pPr>
        <w:ind w:left="3619" w:hanging="180"/>
      </w:pPr>
      <w:rPr>
        <w:rFonts w:cs="Times New Roman"/>
      </w:rPr>
    </w:lvl>
    <w:lvl w:ilvl="6" w:tplc="0409000F" w:tentative="1">
      <w:start w:val="1"/>
      <w:numFmt w:val="decimal"/>
      <w:lvlText w:val="%7."/>
      <w:lvlJc w:val="left"/>
      <w:pPr>
        <w:ind w:left="4339" w:hanging="360"/>
      </w:pPr>
      <w:rPr>
        <w:rFonts w:cs="Times New Roman"/>
      </w:rPr>
    </w:lvl>
    <w:lvl w:ilvl="7" w:tplc="04090019" w:tentative="1">
      <w:start w:val="1"/>
      <w:numFmt w:val="lowerLetter"/>
      <w:lvlText w:val="%8."/>
      <w:lvlJc w:val="left"/>
      <w:pPr>
        <w:ind w:left="5059" w:hanging="360"/>
      </w:pPr>
      <w:rPr>
        <w:rFonts w:cs="Times New Roman"/>
      </w:rPr>
    </w:lvl>
    <w:lvl w:ilvl="8" w:tplc="0409001B" w:tentative="1">
      <w:start w:val="1"/>
      <w:numFmt w:val="lowerRoman"/>
      <w:lvlText w:val="%9."/>
      <w:lvlJc w:val="right"/>
      <w:pPr>
        <w:ind w:left="5779" w:hanging="180"/>
      </w:pPr>
      <w:rPr>
        <w:rFonts w:cs="Times New Roman"/>
      </w:rPr>
    </w:lvl>
  </w:abstractNum>
  <w:abstractNum w:abstractNumId="24" w15:restartNumberingAfterBreak="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10"/>
      <w:lvlText w:val="%2."/>
      <w:lvlJc w:val="left"/>
      <w:pPr>
        <w:tabs>
          <w:tab w:val="num" w:pos="794"/>
        </w:tabs>
        <w:ind w:left="397" w:hanging="397"/>
      </w:pPr>
      <w:rPr>
        <w:rFonts w:cs="Narkisim" w:hint="cs"/>
        <w:bCs/>
        <w:iCs w:val="0"/>
        <w:szCs w:val="24"/>
      </w:rPr>
    </w:lvl>
    <w:lvl w:ilvl="2">
      <w:start w:val="1"/>
      <w:numFmt w:val="decimal"/>
      <w:pStyle w:val="12"/>
      <w:lvlText w:val="(%3)"/>
      <w:lvlJc w:val="left"/>
      <w:pPr>
        <w:tabs>
          <w:tab w:val="num" w:pos="397"/>
        </w:tabs>
        <w:ind w:left="0" w:firstLine="0"/>
      </w:pPr>
      <w:rPr>
        <w:rFonts w:cs="Narkisim" w:hint="cs"/>
        <w:bCs/>
        <w:i/>
        <w:iCs w:val="0"/>
        <w:szCs w:val="22"/>
      </w:rPr>
    </w:lvl>
    <w:lvl w:ilvl="3">
      <w:start w:val="1"/>
      <w:numFmt w:val="hebrew1"/>
      <w:pStyle w:val="a1"/>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27" w15:restartNumberingAfterBreak="0">
    <w:nsid w:val="6B86476E"/>
    <w:multiLevelType w:val="hybridMultilevel"/>
    <w:tmpl w:val="F5E60B40"/>
    <w:lvl w:ilvl="0" w:tplc="66D6928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hint="default"/>
      </w:rPr>
    </w:lvl>
    <w:lvl w:ilvl="1" w:tplc="04090003" w:tentative="1">
      <w:start w:val="1"/>
      <w:numFmt w:val="bullet"/>
      <w:lvlText w:val="o"/>
      <w:lvlJc w:val="left"/>
      <w:pPr>
        <w:ind w:left="1099" w:hanging="360"/>
      </w:pPr>
      <w:rPr>
        <w:rFonts w:ascii="Courier New" w:hAnsi="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9" w15:restartNumberingAfterBreak="0">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BA0A2C"/>
    <w:multiLevelType w:val="hybridMultilevel"/>
    <w:tmpl w:val="5572547C"/>
    <w:lvl w:ilvl="0" w:tplc="AA540DB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1" w15:restartNumberingAfterBreak="0">
    <w:nsid w:val="74CF03B6"/>
    <w:multiLevelType w:val="hybridMultilevel"/>
    <w:tmpl w:val="F5AC7EA4"/>
    <w:lvl w:ilvl="0" w:tplc="28A211D2">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2"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F4E2E17"/>
    <w:multiLevelType w:val="hybridMultilevel"/>
    <w:tmpl w:val="6B726028"/>
    <w:lvl w:ilvl="0" w:tplc="423A39A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A159D"/>
    <w:multiLevelType w:val="hybridMultilevel"/>
    <w:tmpl w:val="CA942CD0"/>
    <w:lvl w:ilvl="0" w:tplc="61848480">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20"/>
  </w:num>
  <w:num w:numId="2">
    <w:abstractNumId w:val="25"/>
  </w:num>
  <w:num w:numId="3">
    <w:abstractNumId w:val="14"/>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10"/>
        <w:lvlText w:val="%2."/>
        <w:lvlJc w:val="left"/>
        <w:pPr>
          <w:tabs>
            <w:tab w:val="num" w:pos="794"/>
          </w:tabs>
          <w:ind w:left="397" w:hanging="397"/>
        </w:pPr>
        <w:rPr>
          <w:rFonts w:cs="Narkisim" w:hint="cs"/>
          <w:bCs/>
          <w:iCs w:val="0"/>
          <w:szCs w:val="24"/>
        </w:rPr>
      </w:lvl>
    </w:lvlOverride>
    <w:lvlOverride w:ilvl="2">
      <w:lvl w:ilvl="2">
        <w:start w:val="1"/>
        <w:numFmt w:val="decimal"/>
        <w:pStyle w:val="12"/>
        <w:lvlText w:val="(%3)"/>
        <w:lvlJc w:val="left"/>
        <w:pPr>
          <w:tabs>
            <w:tab w:val="num" w:pos="397"/>
          </w:tabs>
          <w:ind w:left="0" w:firstLine="0"/>
        </w:pPr>
        <w:rPr>
          <w:rFonts w:cs="Narkisim" w:hint="cs"/>
          <w:bCs/>
          <w:i/>
          <w:iCs w:val="0"/>
          <w:szCs w:val="22"/>
        </w:rPr>
      </w:lvl>
    </w:lvlOverride>
    <w:lvlOverride w:ilvl="3">
      <w:lvl w:ilvl="3">
        <w:start w:val="1"/>
        <w:numFmt w:val="hebrew1"/>
        <w:pStyle w:val="a1"/>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25"/>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10"/>
        <w:lvlText w:val="%2."/>
        <w:lvlJc w:val="left"/>
        <w:pPr>
          <w:tabs>
            <w:tab w:val="num" w:pos="794"/>
          </w:tabs>
          <w:ind w:left="397" w:hanging="397"/>
        </w:pPr>
        <w:rPr>
          <w:rFonts w:cs="Narkisim" w:hint="cs"/>
          <w:bCs/>
          <w:iCs w:val="0"/>
          <w:szCs w:val="24"/>
        </w:rPr>
      </w:lvl>
    </w:lvlOverride>
    <w:lvlOverride w:ilvl="2">
      <w:lvl w:ilvl="2">
        <w:start w:val="1"/>
        <w:numFmt w:val="decimal"/>
        <w:pStyle w:val="12"/>
        <w:lvlText w:val="(%3)"/>
        <w:lvlJc w:val="left"/>
        <w:pPr>
          <w:tabs>
            <w:tab w:val="num" w:pos="397"/>
          </w:tabs>
          <w:ind w:left="0" w:firstLine="0"/>
        </w:pPr>
        <w:rPr>
          <w:rFonts w:cs="Narkisim" w:hint="cs"/>
          <w:bCs/>
          <w:i/>
          <w:iCs w:val="0"/>
          <w:szCs w:val="22"/>
        </w:rPr>
      </w:lvl>
    </w:lvlOverride>
    <w:lvlOverride w:ilvl="3">
      <w:lvl w:ilvl="3">
        <w:start w:val="1"/>
        <w:numFmt w:val="hebrew1"/>
        <w:pStyle w:val="a1"/>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0"/>
  </w:num>
  <w:num w:numId="16">
    <w:abstractNumId w:val="3"/>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28"/>
  </w:num>
  <w:num w:numId="27">
    <w:abstractNumId w:val="2"/>
  </w:num>
  <w:num w:numId="28">
    <w:abstractNumId w:val="7"/>
  </w:num>
  <w:num w:numId="29">
    <w:abstractNumId w:val="9"/>
  </w:num>
  <w:num w:numId="30">
    <w:abstractNumId w:val="12"/>
  </w:num>
  <w:num w:numId="31">
    <w:abstractNumId w:val="1"/>
  </w:num>
  <w:num w:numId="32">
    <w:abstractNumId w:val="15"/>
  </w:num>
  <w:num w:numId="33">
    <w:abstractNumId w:val="18"/>
  </w:num>
  <w:num w:numId="34">
    <w:abstractNumId w:val="31"/>
  </w:num>
  <w:num w:numId="35">
    <w:abstractNumId w:val="30"/>
  </w:num>
  <w:num w:numId="36">
    <w:abstractNumId w:val="22"/>
  </w:num>
  <w:num w:numId="37">
    <w:abstractNumId w:val="21"/>
  </w:num>
  <w:num w:numId="38">
    <w:abstractNumId w:val="16"/>
  </w:num>
  <w:num w:numId="39">
    <w:abstractNumId w:val="6"/>
  </w:num>
  <w:num w:numId="40">
    <w:abstractNumId w:val="0"/>
  </w:num>
  <w:num w:numId="41">
    <w:abstractNumId w:val="17"/>
  </w:num>
  <w:num w:numId="42">
    <w:abstractNumId w:val="33"/>
  </w:num>
  <w:num w:numId="43">
    <w:abstractNumId w:val="27"/>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B1"/>
    <w:rsid w:val="000019D0"/>
    <w:rsid w:val="000041BA"/>
    <w:rsid w:val="00005D67"/>
    <w:rsid w:val="00006421"/>
    <w:rsid w:val="00007AAC"/>
    <w:rsid w:val="000116A2"/>
    <w:rsid w:val="00016898"/>
    <w:rsid w:val="000176FC"/>
    <w:rsid w:val="00017C40"/>
    <w:rsid w:val="0002631B"/>
    <w:rsid w:val="00034543"/>
    <w:rsid w:val="00034783"/>
    <w:rsid w:val="0003570F"/>
    <w:rsid w:val="00040454"/>
    <w:rsid w:val="00043867"/>
    <w:rsid w:val="00046E1D"/>
    <w:rsid w:val="000473C1"/>
    <w:rsid w:val="00047688"/>
    <w:rsid w:val="000503D0"/>
    <w:rsid w:val="00051A12"/>
    <w:rsid w:val="00051A1A"/>
    <w:rsid w:val="000538F0"/>
    <w:rsid w:val="00064B74"/>
    <w:rsid w:val="00072075"/>
    <w:rsid w:val="0007298A"/>
    <w:rsid w:val="00075449"/>
    <w:rsid w:val="000756E7"/>
    <w:rsid w:val="0008279B"/>
    <w:rsid w:val="0008301F"/>
    <w:rsid w:val="00084BF4"/>
    <w:rsid w:val="00085AF7"/>
    <w:rsid w:val="000870FF"/>
    <w:rsid w:val="000872D2"/>
    <w:rsid w:val="0008772B"/>
    <w:rsid w:val="00091F34"/>
    <w:rsid w:val="00093990"/>
    <w:rsid w:val="000942FA"/>
    <w:rsid w:val="00094DC3"/>
    <w:rsid w:val="00095B7B"/>
    <w:rsid w:val="000B43A3"/>
    <w:rsid w:val="000C0437"/>
    <w:rsid w:val="000C059B"/>
    <w:rsid w:val="000C1AC4"/>
    <w:rsid w:val="000C5D1A"/>
    <w:rsid w:val="000C64C6"/>
    <w:rsid w:val="000C6ECB"/>
    <w:rsid w:val="000D4767"/>
    <w:rsid w:val="000D7569"/>
    <w:rsid w:val="000E0573"/>
    <w:rsid w:val="000E2000"/>
    <w:rsid w:val="000E5E32"/>
    <w:rsid w:val="000E69C4"/>
    <w:rsid w:val="000F11A2"/>
    <w:rsid w:val="000F17B2"/>
    <w:rsid w:val="000F3D3C"/>
    <w:rsid w:val="000F477E"/>
    <w:rsid w:val="000F6784"/>
    <w:rsid w:val="00101A73"/>
    <w:rsid w:val="00103AC5"/>
    <w:rsid w:val="00103B67"/>
    <w:rsid w:val="00103CE7"/>
    <w:rsid w:val="001106E9"/>
    <w:rsid w:val="00113263"/>
    <w:rsid w:val="00120352"/>
    <w:rsid w:val="00125CE3"/>
    <w:rsid w:val="001312B8"/>
    <w:rsid w:val="00141834"/>
    <w:rsid w:val="001463AE"/>
    <w:rsid w:val="00156D0A"/>
    <w:rsid w:val="00160268"/>
    <w:rsid w:val="0017301A"/>
    <w:rsid w:val="00180DC8"/>
    <w:rsid w:val="00185251"/>
    <w:rsid w:val="001A042C"/>
    <w:rsid w:val="001A7BB7"/>
    <w:rsid w:val="001B233D"/>
    <w:rsid w:val="001B34D1"/>
    <w:rsid w:val="001B3C49"/>
    <w:rsid w:val="001B4408"/>
    <w:rsid w:val="001C34F2"/>
    <w:rsid w:val="001D12C5"/>
    <w:rsid w:val="001D1878"/>
    <w:rsid w:val="001D409B"/>
    <w:rsid w:val="001E35DA"/>
    <w:rsid w:val="001E4D63"/>
    <w:rsid w:val="001E50C8"/>
    <w:rsid w:val="001E5EEF"/>
    <w:rsid w:val="001E75DA"/>
    <w:rsid w:val="001F2606"/>
    <w:rsid w:val="001F3BB4"/>
    <w:rsid w:val="001F65E5"/>
    <w:rsid w:val="001F7140"/>
    <w:rsid w:val="001F788E"/>
    <w:rsid w:val="00201698"/>
    <w:rsid w:val="00204DAE"/>
    <w:rsid w:val="00210FB3"/>
    <w:rsid w:val="00211084"/>
    <w:rsid w:val="0021136B"/>
    <w:rsid w:val="00211CE6"/>
    <w:rsid w:val="00216BCC"/>
    <w:rsid w:val="002203EB"/>
    <w:rsid w:val="00221950"/>
    <w:rsid w:val="0022243C"/>
    <w:rsid w:val="0022384D"/>
    <w:rsid w:val="00227DD4"/>
    <w:rsid w:val="002322B5"/>
    <w:rsid w:val="00236A74"/>
    <w:rsid w:val="00242AFA"/>
    <w:rsid w:val="0026102F"/>
    <w:rsid w:val="00272504"/>
    <w:rsid w:val="00272B13"/>
    <w:rsid w:val="00281B05"/>
    <w:rsid w:val="002837B2"/>
    <w:rsid w:val="00285B8D"/>
    <w:rsid w:val="002863FB"/>
    <w:rsid w:val="002877EB"/>
    <w:rsid w:val="002926A6"/>
    <w:rsid w:val="0029323C"/>
    <w:rsid w:val="00294958"/>
    <w:rsid w:val="002966AF"/>
    <w:rsid w:val="00296E09"/>
    <w:rsid w:val="002A09DA"/>
    <w:rsid w:val="002A5312"/>
    <w:rsid w:val="002B613F"/>
    <w:rsid w:val="002B7463"/>
    <w:rsid w:val="002B7513"/>
    <w:rsid w:val="002C064F"/>
    <w:rsid w:val="002C20B5"/>
    <w:rsid w:val="002C2986"/>
    <w:rsid w:val="002C418D"/>
    <w:rsid w:val="002D5740"/>
    <w:rsid w:val="002D7EDF"/>
    <w:rsid w:val="002F06EB"/>
    <w:rsid w:val="002F6A54"/>
    <w:rsid w:val="002F6D37"/>
    <w:rsid w:val="002F7468"/>
    <w:rsid w:val="003005EB"/>
    <w:rsid w:val="003058E7"/>
    <w:rsid w:val="00312012"/>
    <w:rsid w:val="00324485"/>
    <w:rsid w:val="00325729"/>
    <w:rsid w:val="00331442"/>
    <w:rsid w:val="00334D09"/>
    <w:rsid w:val="00336118"/>
    <w:rsid w:val="00341D30"/>
    <w:rsid w:val="00343029"/>
    <w:rsid w:val="00352C29"/>
    <w:rsid w:val="00364DE9"/>
    <w:rsid w:val="003772D4"/>
    <w:rsid w:val="003832F1"/>
    <w:rsid w:val="00387082"/>
    <w:rsid w:val="00392FF0"/>
    <w:rsid w:val="003950D0"/>
    <w:rsid w:val="003A1139"/>
    <w:rsid w:val="003A738B"/>
    <w:rsid w:val="003B1FF6"/>
    <w:rsid w:val="003B201F"/>
    <w:rsid w:val="003B23D0"/>
    <w:rsid w:val="003B2EE9"/>
    <w:rsid w:val="003B310F"/>
    <w:rsid w:val="003B3B67"/>
    <w:rsid w:val="003B5A08"/>
    <w:rsid w:val="003B5CAF"/>
    <w:rsid w:val="003C0790"/>
    <w:rsid w:val="003D06A1"/>
    <w:rsid w:val="003D0A52"/>
    <w:rsid w:val="003D1B0E"/>
    <w:rsid w:val="003D65E7"/>
    <w:rsid w:val="003E5CC1"/>
    <w:rsid w:val="003E606D"/>
    <w:rsid w:val="003E6E03"/>
    <w:rsid w:val="003E7469"/>
    <w:rsid w:val="003F0FC0"/>
    <w:rsid w:val="003F5BC1"/>
    <w:rsid w:val="004018D1"/>
    <w:rsid w:val="0040307C"/>
    <w:rsid w:val="004038B7"/>
    <w:rsid w:val="00403D72"/>
    <w:rsid w:val="004051DD"/>
    <w:rsid w:val="004067AC"/>
    <w:rsid w:val="00411BE3"/>
    <w:rsid w:val="00417C0C"/>
    <w:rsid w:val="00420219"/>
    <w:rsid w:val="00420DDA"/>
    <w:rsid w:val="00430A32"/>
    <w:rsid w:val="0043566E"/>
    <w:rsid w:val="004357C6"/>
    <w:rsid w:val="00435BFE"/>
    <w:rsid w:val="00436C69"/>
    <w:rsid w:val="00440833"/>
    <w:rsid w:val="00444609"/>
    <w:rsid w:val="00444AFC"/>
    <w:rsid w:val="00444DC3"/>
    <w:rsid w:val="004453FC"/>
    <w:rsid w:val="00445DE0"/>
    <w:rsid w:val="0044772F"/>
    <w:rsid w:val="004545AA"/>
    <w:rsid w:val="00460F4E"/>
    <w:rsid w:val="00463969"/>
    <w:rsid w:val="00465113"/>
    <w:rsid w:val="00467BB9"/>
    <w:rsid w:val="00471679"/>
    <w:rsid w:val="004728D8"/>
    <w:rsid w:val="00473506"/>
    <w:rsid w:val="00473811"/>
    <w:rsid w:val="0047605D"/>
    <w:rsid w:val="00480712"/>
    <w:rsid w:val="00482C8E"/>
    <w:rsid w:val="00483DA1"/>
    <w:rsid w:val="00485811"/>
    <w:rsid w:val="00493CC5"/>
    <w:rsid w:val="00493D5A"/>
    <w:rsid w:val="00493F47"/>
    <w:rsid w:val="004A70E1"/>
    <w:rsid w:val="004B2706"/>
    <w:rsid w:val="004B4BE7"/>
    <w:rsid w:val="004B71CD"/>
    <w:rsid w:val="004B7E6B"/>
    <w:rsid w:val="004C184D"/>
    <w:rsid w:val="004C1FB1"/>
    <w:rsid w:val="004C4C5A"/>
    <w:rsid w:val="004C55FC"/>
    <w:rsid w:val="004D3D70"/>
    <w:rsid w:val="004D4BC2"/>
    <w:rsid w:val="004D5C89"/>
    <w:rsid w:val="004D747B"/>
    <w:rsid w:val="004E46AC"/>
    <w:rsid w:val="004E7392"/>
    <w:rsid w:val="0051147D"/>
    <w:rsid w:val="0051461D"/>
    <w:rsid w:val="00520671"/>
    <w:rsid w:val="00522786"/>
    <w:rsid w:val="00522BB3"/>
    <w:rsid w:val="00533502"/>
    <w:rsid w:val="00535BDD"/>
    <w:rsid w:val="005366D8"/>
    <w:rsid w:val="00540C03"/>
    <w:rsid w:val="00542560"/>
    <w:rsid w:val="0054258F"/>
    <w:rsid w:val="00542D5D"/>
    <w:rsid w:val="005430D1"/>
    <w:rsid w:val="005452D2"/>
    <w:rsid w:val="00545FDA"/>
    <w:rsid w:val="00551E47"/>
    <w:rsid w:val="005554E9"/>
    <w:rsid w:val="00555A0E"/>
    <w:rsid w:val="005564F3"/>
    <w:rsid w:val="00560244"/>
    <w:rsid w:val="005605C5"/>
    <w:rsid w:val="0056152F"/>
    <w:rsid w:val="00562453"/>
    <w:rsid w:val="00564351"/>
    <w:rsid w:val="00573E30"/>
    <w:rsid w:val="00574163"/>
    <w:rsid w:val="00582096"/>
    <w:rsid w:val="00586381"/>
    <w:rsid w:val="00586F8A"/>
    <w:rsid w:val="00590966"/>
    <w:rsid w:val="0059595D"/>
    <w:rsid w:val="005A4DC6"/>
    <w:rsid w:val="005B14FB"/>
    <w:rsid w:val="005B2D9F"/>
    <w:rsid w:val="005B7AD2"/>
    <w:rsid w:val="005C02ED"/>
    <w:rsid w:val="005D1D16"/>
    <w:rsid w:val="005D254D"/>
    <w:rsid w:val="005D431F"/>
    <w:rsid w:val="005D687F"/>
    <w:rsid w:val="005D71D6"/>
    <w:rsid w:val="005D75FC"/>
    <w:rsid w:val="005D78D7"/>
    <w:rsid w:val="005E21C3"/>
    <w:rsid w:val="005E69C7"/>
    <w:rsid w:val="005F3092"/>
    <w:rsid w:val="005F793E"/>
    <w:rsid w:val="00601F55"/>
    <w:rsid w:val="006040E7"/>
    <w:rsid w:val="00604C82"/>
    <w:rsid w:val="00605549"/>
    <w:rsid w:val="00605ABB"/>
    <w:rsid w:val="00606A05"/>
    <w:rsid w:val="00607A77"/>
    <w:rsid w:val="00607FD1"/>
    <w:rsid w:val="006107D4"/>
    <w:rsid w:val="006108B1"/>
    <w:rsid w:val="00612B48"/>
    <w:rsid w:val="00615B98"/>
    <w:rsid w:val="0061612A"/>
    <w:rsid w:val="00621046"/>
    <w:rsid w:val="006265DD"/>
    <w:rsid w:val="00627C6C"/>
    <w:rsid w:val="00631D02"/>
    <w:rsid w:val="00634576"/>
    <w:rsid w:val="00640BC4"/>
    <w:rsid w:val="00641C31"/>
    <w:rsid w:val="00644E42"/>
    <w:rsid w:val="00645EF3"/>
    <w:rsid w:val="0065626D"/>
    <w:rsid w:val="00661492"/>
    <w:rsid w:val="0066325E"/>
    <w:rsid w:val="006639AC"/>
    <w:rsid w:val="006649F6"/>
    <w:rsid w:val="00664A01"/>
    <w:rsid w:val="00667226"/>
    <w:rsid w:val="00670A3C"/>
    <w:rsid w:val="00670A79"/>
    <w:rsid w:val="00671BC4"/>
    <w:rsid w:val="006746EB"/>
    <w:rsid w:val="00676B60"/>
    <w:rsid w:val="00692F56"/>
    <w:rsid w:val="0069354F"/>
    <w:rsid w:val="0069467D"/>
    <w:rsid w:val="006A5C1A"/>
    <w:rsid w:val="006B3770"/>
    <w:rsid w:val="006B66A4"/>
    <w:rsid w:val="006C5CEB"/>
    <w:rsid w:val="006C69A3"/>
    <w:rsid w:val="006C6F00"/>
    <w:rsid w:val="006D2102"/>
    <w:rsid w:val="006E0831"/>
    <w:rsid w:val="006E6421"/>
    <w:rsid w:val="006E6BBF"/>
    <w:rsid w:val="006E7140"/>
    <w:rsid w:val="006E7815"/>
    <w:rsid w:val="00700EFE"/>
    <w:rsid w:val="00702062"/>
    <w:rsid w:val="0070487E"/>
    <w:rsid w:val="00710ADC"/>
    <w:rsid w:val="00712D7E"/>
    <w:rsid w:val="00716B42"/>
    <w:rsid w:val="0071710B"/>
    <w:rsid w:val="00717F71"/>
    <w:rsid w:val="00724E2B"/>
    <w:rsid w:val="00730F0B"/>
    <w:rsid w:val="00735864"/>
    <w:rsid w:val="00737350"/>
    <w:rsid w:val="00737E39"/>
    <w:rsid w:val="007403BD"/>
    <w:rsid w:val="00740D3F"/>
    <w:rsid w:val="00746D83"/>
    <w:rsid w:val="007533EC"/>
    <w:rsid w:val="007542D5"/>
    <w:rsid w:val="0075572F"/>
    <w:rsid w:val="00757DCE"/>
    <w:rsid w:val="007743BC"/>
    <w:rsid w:val="007744E4"/>
    <w:rsid w:val="00776BD5"/>
    <w:rsid w:val="00781DAA"/>
    <w:rsid w:val="00782778"/>
    <w:rsid w:val="0078520A"/>
    <w:rsid w:val="00792A5E"/>
    <w:rsid w:val="007A0A66"/>
    <w:rsid w:val="007A5E21"/>
    <w:rsid w:val="007B0D10"/>
    <w:rsid w:val="007B25A9"/>
    <w:rsid w:val="007B7104"/>
    <w:rsid w:val="007B7BE8"/>
    <w:rsid w:val="007C0B59"/>
    <w:rsid w:val="007C1CC1"/>
    <w:rsid w:val="007C3C3C"/>
    <w:rsid w:val="007C473C"/>
    <w:rsid w:val="007C5896"/>
    <w:rsid w:val="007C747B"/>
    <w:rsid w:val="007D2210"/>
    <w:rsid w:val="007D3173"/>
    <w:rsid w:val="007D387A"/>
    <w:rsid w:val="007D7AA0"/>
    <w:rsid w:val="007E18D1"/>
    <w:rsid w:val="007E1CE3"/>
    <w:rsid w:val="007E3487"/>
    <w:rsid w:val="007E5FCA"/>
    <w:rsid w:val="007E77A4"/>
    <w:rsid w:val="007F4F15"/>
    <w:rsid w:val="007F4FF8"/>
    <w:rsid w:val="00800090"/>
    <w:rsid w:val="008058EA"/>
    <w:rsid w:val="00806638"/>
    <w:rsid w:val="00806974"/>
    <w:rsid w:val="00807B07"/>
    <w:rsid w:val="00817D5E"/>
    <w:rsid w:val="00817EE2"/>
    <w:rsid w:val="00823169"/>
    <w:rsid w:val="00825C5C"/>
    <w:rsid w:val="00833A02"/>
    <w:rsid w:val="00840C0F"/>
    <w:rsid w:val="00841F11"/>
    <w:rsid w:val="008429F3"/>
    <w:rsid w:val="00845750"/>
    <w:rsid w:val="00845771"/>
    <w:rsid w:val="0084694B"/>
    <w:rsid w:val="00846C29"/>
    <w:rsid w:val="00847D74"/>
    <w:rsid w:val="0085233C"/>
    <w:rsid w:val="00857CED"/>
    <w:rsid w:val="008612C3"/>
    <w:rsid w:val="00862CB0"/>
    <w:rsid w:val="00864DC9"/>
    <w:rsid w:val="0086609C"/>
    <w:rsid w:val="008673B9"/>
    <w:rsid w:val="0087005D"/>
    <w:rsid w:val="00874E1A"/>
    <w:rsid w:val="008807C9"/>
    <w:rsid w:val="00883147"/>
    <w:rsid w:val="00883EAA"/>
    <w:rsid w:val="008959CE"/>
    <w:rsid w:val="008A683B"/>
    <w:rsid w:val="008B231C"/>
    <w:rsid w:val="008B3B0A"/>
    <w:rsid w:val="008B3BA1"/>
    <w:rsid w:val="008B6137"/>
    <w:rsid w:val="008B65C3"/>
    <w:rsid w:val="008C1B89"/>
    <w:rsid w:val="008D0A3D"/>
    <w:rsid w:val="008D0B69"/>
    <w:rsid w:val="008D4D2D"/>
    <w:rsid w:val="008D6628"/>
    <w:rsid w:val="008E0598"/>
    <w:rsid w:val="008E160F"/>
    <w:rsid w:val="008E28A2"/>
    <w:rsid w:val="008E3AE5"/>
    <w:rsid w:val="008E5955"/>
    <w:rsid w:val="008E7709"/>
    <w:rsid w:val="008F196C"/>
    <w:rsid w:val="008F4AAE"/>
    <w:rsid w:val="008F52DB"/>
    <w:rsid w:val="009068C3"/>
    <w:rsid w:val="009160B2"/>
    <w:rsid w:val="0091623F"/>
    <w:rsid w:val="00917C8C"/>
    <w:rsid w:val="009209FB"/>
    <w:rsid w:val="0092475A"/>
    <w:rsid w:val="00925E26"/>
    <w:rsid w:val="00927F20"/>
    <w:rsid w:val="00930D66"/>
    <w:rsid w:val="00936F35"/>
    <w:rsid w:val="009403D8"/>
    <w:rsid w:val="00942CCB"/>
    <w:rsid w:val="009442B3"/>
    <w:rsid w:val="00947391"/>
    <w:rsid w:val="00947B7C"/>
    <w:rsid w:val="00951684"/>
    <w:rsid w:val="00951931"/>
    <w:rsid w:val="00953B31"/>
    <w:rsid w:val="0095654F"/>
    <w:rsid w:val="00956823"/>
    <w:rsid w:val="00963269"/>
    <w:rsid w:val="009679A7"/>
    <w:rsid w:val="0097063D"/>
    <w:rsid w:val="00970A7E"/>
    <w:rsid w:val="00977657"/>
    <w:rsid w:val="009848A3"/>
    <w:rsid w:val="00985951"/>
    <w:rsid w:val="009879E7"/>
    <w:rsid w:val="00990C07"/>
    <w:rsid w:val="00991136"/>
    <w:rsid w:val="009914F6"/>
    <w:rsid w:val="009919E6"/>
    <w:rsid w:val="00996C70"/>
    <w:rsid w:val="009A11C5"/>
    <w:rsid w:val="009A25B2"/>
    <w:rsid w:val="009A2ECE"/>
    <w:rsid w:val="009A60F0"/>
    <w:rsid w:val="009A6600"/>
    <w:rsid w:val="009B3BA6"/>
    <w:rsid w:val="009B7441"/>
    <w:rsid w:val="009C3060"/>
    <w:rsid w:val="009C5401"/>
    <w:rsid w:val="009C5975"/>
    <w:rsid w:val="009D08C3"/>
    <w:rsid w:val="009D17BF"/>
    <w:rsid w:val="009D23D6"/>
    <w:rsid w:val="009D2DC3"/>
    <w:rsid w:val="009D4012"/>
    <w:rsid w:val="009D6539"/>
    <w:rsid w:val="009E095B"/>
    <w:rsid w:val="009E0C36"/>
    <w:rsid w:val="009E59E3"/>
    <w:rsid w:val="009F0E02"/>
    <w:rsid w:val="009F2662"/>
    <w:rsid w:val="009F3911"/>
    <w:rsid w:val="009F7273"/>
    <w:rsid w:val="009F78AE"/>
    <w:rsid w:val="00A00225"/>
    <w:rsid w:val="00A01635"/>
    <w:rsid w:val="00A072E8"/>
    <w:rsid w:val="00A11C33"/>
    <w:rsid w:val="00A121C3"/>
    <w:rsid w:val="00A15740"/>
    <w:rsid w:val="00A165F5"/>
    <w:rsid w:val="00A16A99"/>
    <w:rsid w:val="00A170BB"/>
    <w:rsid w:val="00A24623"/>
    <w:rsid w:val="00A252E0"/>
    <w:rsid w:val="00A31C25"/>
    <w:rsid w:val="00A34EAB"/>
    <w:rsid w:val="00A350AE"/>
    <w:rsid w:val="00A3633C"/>
    <w:rsid w:val="00A45DE2"/>
    <w:rsid w:val="00A50949"/>
    <w:rsid w:val="00A521B3"/>
    <w:rsid w:val="00A5455A"/>
    <w:rsid w:val="00A64F9A"/>
    <w:rsid w:val="00A73931"/>
    <w:rsid w:val="00A7506E"/>
    <w:rsid w:val="00A759FE"/>
    <w:rsid w:val="00A826B5"/>
    <w:rsid w:val="00A830E2"/>
    <w:rsid w:val="00A9715A"/>
    <w:rsid w:val="00A973D4"/>
    <w:rsid w:val="00A97D80"/>
    <w:rsid w:val="00AA2ACA"/>
    <w:rsid w:val="00AA39EB"/>
    <w:rsid w:val="00AA5CCA"/>
    <w:rsid w:val="00AA68DE"/>
    <w:rsid w:val="00AB3990"/>
    <w:rsid w:val="00AB3AF5"/>
    <w:rsid w:val="00AB5823"/>
    <w:rsid w:val="00AC3C3B"/>
    <w:rsid w:val="00AC4944"/>
    <w:rsid w:val="00AC4B15"/>
    <w:rsid w:val="00AC4BB1"/>
    <w:rsid w:val="00AD16E9"/>
    <w:rsid w:val="00AD3F81"/>
    <w:rsid w:val="00AE0944"/>
    <w:rsid w:val="00AF1394"/>
    <w:rsid w:val="00AF2472"/>
    <w:rsid w:val="00AF7172"/>
    <w:rsid w:val="00AF7330"/>
    <w:rsid w:val="00AF7FBE"/>
    <w:rsid w:val="00B01BCF"/>
    <w:rsid w:val="00B05E78"/>
    <w:rsid w:val="00B10DED"/>
    <w:rsid w:val="00B232CE"/>
    <w:rsid w:val="00B26FAB"/>
    <w:rsid w:val="00B27788"/>
    <w:rsid w:val="00B326C8"/>
    <w:rsid w:val="00B32A54"/>
    <w:rsid w:val="00B372B6"/>
    <w:rsid w:val="00B37EF6"/>
    <w:rsid w:val="00B4125C"/>
    <w:rsid w:val="00B431C4"/>
    <w:rsid w:val="00B53543"/>
    <w:rsid w:val="00B54B71"/>
    <w:rsid w:val="00B629CF"/>
    <w:rsid w:val="00B6324D"/>
    <w:rsid w:val="00B67D88"/>
    <w:rsid w:val="00B73653"/>
    <w:rsid w:val="00B74063"/>
    <w:rsid w:val="00B773EF"/>
    <w:rsid w:val="00B843D4"/>
    <w:rsid w:val="00B861EA"/>
    <w:rsid w:val="00B91EE4"/>
    <w:rsid w:val="00B93B93"/>
    <w:rsid w:val="00BA67B5"/>
    <w:rsid w:val="00BB03C1"/>
    <w:rsid w:val="00BB1644"/>
    <w:rsid w:val="00BB7B01"/>
    <w:rsid w:val="00BC014B"/>
    <w:rsid w:val="00BC12F4"/>
    <w:rsid w:val="00BC1FF3"/>
    <w:rsid w:val="00BC2954"/>
    <w:rsid w:val="00BD087E"/>
    <w:rsid w:val="00BD18F7"/>
    <w:rsid w:val="00BE069E"/>
    <w:rsid w:val="00BE09F6"/>
    <w:rsid w:val="00BE19C6"/>
    <w:rsid w:val="00BE229D"/>
    <w:rsid w:val="00BE3761"/>
    <w:rsid w:val="00BF58F9"/>
    <w:rsid w:val="00BF5B84"/>
    <w:rsid w:val="00BF7096"/>
    <w:rsid w:val="00BF7C9F"/>
    <w:rsid w:val="00C0309D"/>
    <w:rsid w:val="00C0440B"/>
    <w:rsid w:val="00C06569"/>
    <w:rsid w:val="00C07E82"/>
    <w:rsid w:val="00C17BEA"/>
    <w:rsid w:val="00C20E86"/>
    <w:rsid w:val="00C23C19"/>
    <w:rsid w:val="00C424A8"/>
    <w:rsid w:val="00C426B1"/>
    <w:rsid w:val="00C42B53"/>
    <w:rsid w:val="00C46F58"/>
    <w:rsid w:val="00C51365"/>
    <w:rsid w:val="00C51B02"/>
    <w:rsid w:val="00C61598"/>
    <w:rsid w:val="00C615F6"/>
    <w:rsid w:val="00C61F25"/>
    <w:rsid w:val="00C7232C"/>
    <w:rsid w:val="00C72F3E"/>
    <w:rsid w:val="00C73B7F"/>
    <w:rsid w:val="00C75942"/>
    <w:rsid w:val="00C7789E"/>
    <w:rsid w:val="00C85A9B"/>
    <w:rsid w:val="00C8609C"/>
    <w:rsid w:val="00C87F48"/>
    <w:rsid w:val="00C9561E"/>
    <w:rsid w:val="00C957FA"/>
    <w:rsid w:val="00C97195"/>
    <w:rsid w:val="00CA3B55"/>
    <w:rsid w:val="00CA5006"/>
    <w:rsid w:val="00CA5144"/>
    <w:rsid w:val="00CA5A9E"/>
    <w:rsid w:val="00CA7F33"/>
    <w:rsid w:val="00CB4524"/>
    <w:rsid w:val="00CB5340"/>
    <w:rsid w:val="00CD0FD0"/>
    <w:rsid w:val="00CD1730"/>
    <w:rsid w:val="00CD3C23"/>
    <w:rsid w:val="00CD45E2"/>
    <w:rsid w:val="00CD70E7"/>
    <w:rsid w:val="00CE0A1B"/>
    <w:rsid w:val="00CE130C"/>
    <w:rsid w:val="00CE18E3"/>
    <w:rsid w:val="00CE3412"/>
    <w:rsid w:val="00D01A98"/>
    <w:rsid w:val="00D02377"/>
    <w:rsid w:val="00D033A2"/>
    <w:rsid w:val="00D07092"/>
    <w:rsid w:val="00D1056A"/>
    <w:rsid w:val="00D1058F"/>
    <w:rsid w:val="00D116D2"/>
    <w:rsid w:val="00D155EB"/>
    <w:rsid w:val="00D15A72"/>
    <w:rsid w:val="00D2669D"/>
    <w:rsid w:val="00D3271B"/>
    <w:rsid w:val="00D362E5"/>
    <w:rsid w:val="00D41648"/>
    <w:rsid w:val="00D4325A"/>
    <w:rsid w:val="00D44951"/>
    <w:rsid w:val="00D535A3"/>
    <w:rsid w:val="00D55DBB"/>
    <w:rsid w:val="00D64383"/>
    <w:rsid w:val="00D65284"/>
    <w:rsid w:val="00D66067"/>
    <w:rsid w:val="00D66570"/>
    <w:rsid w:val="00D72C1C"/>
    <w:rsid w:val="00D732F4"/>
    <w:rsid w:val="00D77F78"/>
    <w:rsid w:val="00D80792"/>
    <w:rsid w:val="00D81760"/>
    <w:rsid w:val="00D819BE"/>
    <w:rsid w:val="00D83CDA"/>
    <w:rsid w:val="00D873C8"/>
    <w:rsid w:val="00D91F0A"/>
    <w:rsid w:val="00D920A8"/>
    <w:rsid w:val="00D93CE5"/>
    <w:rsid w:val="00D955B0"/>
    <w:rsid w:val="00DA2C8B"/>
    <w:rsid w:val="00DA3932"/>
    <w:rsid w:val="00DA4637"/>
    <w:rsid w:val="00DA693E"/>
    <w:rsid w:val="00DB27DE"/>
    <w:rsid w:val="00DB4BA9"/>
    <w:rsid w:val="00DB7CB8"/>
    <w:rsid w:val="00DC1A02"/>
    <w:rsid w:val="00DC67E1"/>
    <w:rsid w:val="00DD0F11"/>
    <w:rsid w:val="00DD15B1"/>
    <w:rsid w:val="00DD3AEA"/>
    <w:rsid w:val="00DD3B3B"/>
    <w:rsid w:val="00DE152D"/>
    <w:rsid w:val="00DE5455"/>
    <w:rsid w:val="00DE7442"/>
    <w:rsid w:val="00DF366C"/>
    <w:rsid w:val="00DF5596"/>
    <w:rsid w:val="00DF57C1"/>
    <w:rsid w:val="00E02E99"/>
    <w:rsid w:val="00E0328A"/>
    <w:rsid w:val="00E076E7"/>
    <w:rsid w:val="00E104C3"/>
    <w:rsid w:val="00E141A2"/>
    <w:rsid w:val="00E16373"/>
    <w:rsid w:val="00E17EB7"/>
    <w:rsid w:val="00E216A0"/>
    <w:rsid w:val="00E24346"/>
    <w:rsid w:val="00E2756A"/>
    <w:rsid w:val="00E3002C"/>
    <w:rsid w:val="00E311D4"/>
    <w:rsid w:val="00E43697"/>
    <w:rsid w:val="00E44068"/>
    <w:rsid w:val="00E478DE"/>
    <w:rsid w:val="00E508D3"/>
    <w:rsid w:val="00E5132C"/>
    <w:rsid w:val="00E526B9"/>
    <w:rsid w:val="00E54897"/>
    <w:rsid w:val="00E5534A"/>
    <w:rsid w:val="00E558A9"/>
    <w:rsid w:val="00E55C58"/>
    <w:rsid w:val="00E561B9"/>
    <w:rsid w:val="00E56E5C"/>
    <w:rsid w:val="00E71C48"/>
    <w:rsid w:val="00E74940"/>
    <w:rsid w:val="00E766D1"/>
    <w:rsid w:val="00E775C6"/>
    <w:rsid w:val="00E835E4"/>
    <w:rsid w:val="00E85C72"/>
    <w:rsid w:val="00E87671"/>
    <w:rsid w:val="00E9105D"/>
    <w:rsid w:val="00EA0A6F"/>
    <w:rsid w:val="00EA1C62"/>
    <w:rsid w:val="00EA3027"/>
    <w:rsid w:val="00EB26A9"/>
    <w:rsid w:val="00EB36FE"/>
    <w:rsid w:val="00EB5817"/>
    <w:rsid w:val="00EB72AD"/>
    <w:rsid w:val="00EC0592"/>
    <w:rsid w:val="00EC397C"/>
    <w:rsid w:val="00EC54DB"/>
    <w:rsid w:val="00EC5CFC"/>
    <w:rsid w:val="00ED06B8"/>
    <w:rsid w:val="00ED0D18"/>
    <w:rsid w:val="00ED1FEB"/>
    <w:rsid w:val="00ED26C8"/>
    <w:rsid w:val="00ED4071"/>
    <w:rsid w:val="00ED540D"/>
    <w:rsid w:val="00EE1DB1"/>
    <w:rsid w:val="00EE2C4D"/>
    <w:rsid w:val="00EE307B"/>
    <w:rsid w:val="00EE3185"/>
    <w:rsid w:val="00EE6DF5"/>
    <w:rsid w:val="00F01359"/>
    <w:rsid w:val="00F11E31"/>
    <w:rsid w:val="00F12195"/>
    <w:rsid w:val="00F12C84"/>
    <w:rsid w:val="00F15DE6"/>
    <w:rsid w:val="00F2312E"/>
    <w:rsid w:val="00F24E6B"/>
    <w:rsid w:val="00F25D61"/>
    <w:rsid w:val="00F30753"/>
    <w:rsid w:val="00F314BC"/>
    <w:rsid w:val="00F330A1"/>
    <w:rsid w:val="00F336EC"/>
    <w:rsid w:val="00F35967"/>
    <w:rsid w:val="00F377BC"/>
    <w:rsid w:val="00F4312B"/>
    <w:rsid w:val="00F43858"/>
    <w:rsid w:val="00F47488"/>
    <w:rsid w:val="00F51B2D"/>
    <w:rsid w:val="00F55B70"/>
    <w:rsid w:val="00F56183"/>
    <w:rsid w:val="00F56D6F"/>
    <w:rsid w:val="00F6004F"/>
    <w:rsid w:val="00F63A7D"/>
    <w:rsid w:val="00F63AFC"/>
    <w:rsid w:val="00F63BA1"/>
    <w:rsid w:val="00F74835"/>
    <w:rsid w:val="00F8009D"/>
    <w:rsid w:val="00F80653"/>
    <w:rsid w:val="00F86616"/>
    <w:rsid w:val="00FA0A50"/>
    <w:rsid w:val="00FA17CD"/>
    <w:rsid w:val="00FA1A42"/>
    <w:rsid w:val="00FA1A5E"/>
    <w:rsid w:val="00FA1DAB"/>
    <w:rsid w:val="00FA2C9C"/>
    <w:rsid w:val="00FA4319"/>
    <w:rsid w:val="00FA6F6C"/>
    <w:rsid w:val="00FB09BF"/>
    <w:rsid w:val="00FB1A71"/>
    <w:rsid w:val="00FB3A93"/>
    <w:rsid w:val="00FB41FE"/>
    <w:rsid w:val="00FB756A"/>
    <w:rsid w:val="00FB771B"/>
    <w:rsid w:val="00FB778A"/>
    <w:rsid w:val="00FC0377"/>
    <w:rsid w:val="00FC2886"/>
    <w:rsid w:val="00FC30BC"/>
    <w:rsid w:val="00FC3BF7"/>
    <w:rsid w:val="00FD1376"/>
    <w:rsid w:val="00FD4FCC"/>
    <w:rsid w:val="00FD7825"/>
    <w:rsid w:val="00FE3260"/>
    <w:rsid w:val="00FE35D5"/>
    <w:rsid w:val="00FF1CAC"/>
    <w:rsid w:val="00FF2B1F"/>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89C4C-5BBF-45DC-9BC9-279C724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5626D"/>
    <w:pPr>
      <w:bidi/>
      <w:jc w:val="both"/>
    </w:pPr>
    <w:rPr>
      <w:rFonts w:cs="FrankRuehl"/>
      <w:sz w:val="22"/>
      <w:szCs w:val="28"/>
    </w:rPr>
  </w:style>
  <w:style w:type="paragraph" w:styleId="2">
    <w:name w:val="heading 2"/>
    <w:basedOn w:val="a2"/>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2"/>
    <w:next w:val="a2"/>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כותרת 5 תו"/>
    <w:basedOn w:val="a3"/>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6">
    <w:name w:val="footnote text"/>
    <w:basedOn w:val="a2"/>
    <w:link w:val="a7"/>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7">
    <w:name w:val="טקסט הערת שוליים תו"/>
    <w:basedOn w:val="a3"/>
    <w:link w:val="a6"/>
    <w:uiPriority w:val="99"/>
    <w:semiHidden/>
    <w:rsid w:val="00E2756A"/>
    <w:rPr>
      <w:rFonts w:eastAsia="Times New Roman" w:cs="FrankRuehl"/>
      <w:sz w:val="18"/>
      <w:szCs w:val="24"/>
      <w:lang w:eastAsia="he-IL"/>
    </w:rPr>
  </w:style>
  <w:style w:type="paragraph" w:styleId="a8">
    <w:name w:val="List Paragraph"/>
    <w:basedOn w:val="a2"/>
    <w:uiPriority w:val="34"/>
    <w:qFormat/>
    <w:rsid w:val="00E2756A"/>
    <w:pPr>
      <w:spacing w:line="276" w:lineRule="auto"/>
      <w:ind w:left="720"/>
      <w:contextualSpacing/>
    </w:pPr>
  </w:style>
  <w:style w:type="paragraph" w:styleId="a9">
    <w:name w:val="Quote"/>
    <w:basedOn w:val="a2"/>
    <w:link w:val="aa"/>
    <w:uiPriority w:val="29"/>
    <w:qFormat/>
    <w:rsid w:val="00E2756A"/>
    <w:pPr>
      <w:snapToGrid w:val="0"/>
      <w:spacing w:after="120"/>
      <w:ind w:left="851" w:right="851"/>
    </w:pPr>
    <w:rPr>
      <w:rFonts w:eastAsia="Calibri"/>
      <w:i/>
      <w:color w:val="000000" w:themeColor="text1"/>
      <w:kern w:val="28"/>
    </w:rPr>
  </w:style>
  <w:style w:type="character" w:customStyle="1" w:styleId="aa">
    <w:name w:val="ציטוט תו"/>
    <w:basedOn w:val="a3"/>
    <w:link w:val="a9"/>
    <w:uiPriority w:val="29"/>
    <w:rsid w:val="00E2756A"/>
    <w:rPr>
      <w:rFonts w:eastAsia="Calibri" w:cs="FrankRuehl"/>
      <w:i/>
      <w:color w:val="000000" w:themeColor="text1"/>
      <w:kern w:val="28"/>
      <w:sz w:val="22"/>
      <w:szCs w:val="28"/>
    </w:rPr>
  </w:style>
  <w:style w:type="paragraph" w:customStyle="1" w:styleId="ab">
    <w:name w:val="פרטי תיק פס''ד"/>
    <w:basedOn w:val="a2"/>
    <w:qFormat/>
    <w:rsid w:val="00E2756A"/>
    <w:pPr>
      <w:spacing w:line="360" w:lineRule="auto"/>
    </w:pPr>
    <w:rPr>
      <w:rFonts w:cs="David"/>
      <w:b/>
      <w:bCs/>
      <w:sz w:val="24"/>
      <w:szCs w:val="24"/>
    </w:rPr>
  </w:style>
  <w:style w:type="character" w:customStyle="1" w:styleId="ac">
    <w:name w:val="פסקת פתיחה תו"/>
    <w:link w:val="ad"/>
    <w:locked/>
    <w:rsid w:val="00DA2C8B"/>
    <w:rPr>
      <w:rFonts w:eastAsia="Times New Roman" w:cs="FrankRuehl"/>
      <w:sz w:val="28"/>
      <w:szCs w:val="28"/>
      <w:lang w:eastAsia="he-IL"/>
    </w:rPr>
  </w:style>
  <w:style w:type="paragraph" w:customStyle="1" w:styleId="ae">
    <w:name w:val="פסקה רגילה"/>
    <w:basedOn w:val="a2"/>
    <w:link w:val="af"/>
    <w:qFormat/>
    <w:rsid w:val="00936F35"/>
    <w:pPr>
      <w:snapToGrid w:val="0"/>
      <w:spacing w:after="120" w:line="276" w:lineRule="auto"/>
      <w:ind w:firstLine="397"/>
    </w:pPr>
    <w:rPr>
      <w:rFonts w:eastAsia="Calibri"/>
      <w:kern w:val="28"/>
      <w:sz w:val="28"/>
    </w:rPr>
  </w:style>
  <w:style w:type="paragraph" w:customStyle="1" w:styleId="ad">
    <w:name w:val="פסקת פתיחה"/>
    <w:basedOn w:val="a2"/>
    <w:next w:val="ae"/>
    <w:link w:val="ac"/>
    <w:qFormat/>
    <w:rsid w:val="00DA2C8B"/>
    <w:pPr>
      <w:spacing w:before="120" w:after="120" w:line="276" w:lineRule="auto"/>
    </w:pPr>
    <w:rPr>
      <w:rFonts w:eastAsia="Times New Roman"/>
      <w:sz w:val="28"/>
      <w:lang w:eastAsia="he-IL"/>
    </w:rPr>
  </w:style>
  <w:style w:type="paragraph" w:customStyle="1" w:styleId="af0">
    <w:name w:val="כותרת אזור בית הדין הרבני"/>
    <w:basedOn w:val="a2"/>
    <w:qFormat/>
    <w:rsid w:val="00C17BEA"/>
    <w:pPr>
      <w:spacing w:before="120" w:after="240" w:line="360" w:lineRule="auto"/>
    </w:pPr>
    <w:rPr>
      <w:rFonts w:asciiTheme="minorBidi" w:eastAsia="Calibri" w:hAnsiTheme="minorBidi" w:cs="David"/>
      <w:b/>
      <w:bCs/>
      <w:color w:val="002B82"/>
      <w:sz w:val="28"/>
    </w:rPr>
  </w:style>
  <w:style w:type="character" w:customStyle="1" w:styleId="af">
    <w:name w:val="פסקה רגילה תו"/>
    <w:basedOn w:val="a3"/>
    <w:link w:val="ae"/>
    <w:locked/>
    <w:rsid w:val="00936F35"/>
    <w:rPr>
      <w:rFonts w:eastAsia="Calibri" w:cs="FrankRuehl"/>
      <w:kern w:val="28"/>
      <w:sz w:val="28"/>
      <w:szCs w:val="28"/>
    </w:rPr>
  </w:style>
  <w:style w:type="character" w:customStyle="1" w:styleId="af1">
    <w:name w:val="ציטוט בתוך ציטוט תו"/>
    <w:basedOn w:val="a3"/>
    <w:link w:val="af2"/>
    <w:locked/>
    <w:rsid w:val="00DA2C8B"/>
    <w:rPr>
      <w:rFonts w:ascii="Calibri" w:eastAsia="Calibri" w:hAnsi="Calibri" w:cs="FrankRuehl"/>
      <w:i/>
      <w:color w:val="000000" w:themeColor="text1"/>
      <w:kern w:val="28"/>
      <w:sz w:val="28"/>
      <w:szCs w:val="28"/>
    </w:rPr>
  </w:style>
  <w:style w:type="paragraph" w:customStyle="1" w:styleId="af2">
    <w:name w:val="ציטוט בתוך ציטוט"/>
    <w:basedOn w:val="a9"/>
    <w:link w:val="af1"/>
    <w:qFormat/>
    <w:rsid w:val="00DA2C8B"/>
    <w:pPr>
      <w:ind w:left="1418"/>
    </w:pPr>
    <w:rPr>
      <w:rFonts w:ascii="Calibri" w:hAnsi="Calibri"/>
      <w:sz w:val="28"/>
    </w:rPr>
  </w:style>
  <w:style w:type="character" w:customStyle="1" w:styleId="af3">
    <w:name w:val="כותרת המאמר תו"/>
    <w:basedOn w:val="a3"/>
    <w:link w:val="af4"/>
    <w:locked/>
    <w:rsid w:val="00E2756A"/>
    <w:rPr>
      <w:rFonts w:eastAsia="Times New Roman" w:cs="Narkisim"/>
      <w:b/>
      <w:bCs/>
      <w:sz w:val="32"/>
      <w:szCs w:val="32"/>
      <w:lang w:eastAsia="he-IL"/>
    </w:rPr>
  </w:style>
  <w:style w:type="paragraph" w:customStyle="1" w:styleId="af5">
    <w:name w:val="כותרת שם כותב המאמר"/>
    <w:basedOn w:val="a2"/>
    <w:next w:val="af6"/>
    <w:link w:val="af7"/>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4">
    <w:name w:val="כותרת המאמר"/>
    <w:basedOn w:val="a2"/>
    <w:next w:val="af5"/>
    <w:link w:val="af3"/>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7">
    <w:name w:val="כותרת שם כותב המאמר תו"/>
    <w:basedOn w:val="a3"/>
    <w:link w:val="af5"/>
    <w:locked/>
    <w:rsid w:val="00E2756A"/>
    <w:rPr>
      <w:rFonts w:eastAsia="Times New Roman" w:cs="Narkisim"/>
      <w:b/>
      <w:bCs/>
      <w:sz w:val="24"/>
      <w:szCs w:val="28"/>
      <w:lang w:eastAsia="he-IL"/>
    </w:rPr>
  </w:style>
  <w:style w:type="paragraph" w:customStyle="1" w:styleId="af6">
    <w:name w:val="כותרת תפקיד כותב המאמר"/>
    <w:basedOn w:val="af5"/>
    <w:next w:val="ad"/>
    <w:link w:val="af8"/>
    <w:qFormat/>
    <w:rsid w:val="00E2756A"/>
    <w:pPr>
      <w:tabs>
        <w:tab w:val="clear" w:pos="284"/>
        <w:tab w:val="clear" w:pos="567"/>
      </w:tabs>
      <w:spacing w:before="240" w:after="600" w:line="276" w:lineRule="auto"/>
      <w:outlineLvl w:val="5"/>
    </w:pPr>
    <w:rPr>
      <w:sz w:val="26"/>
      <w:szCs w:val="26"/>
    </w:rPr>
  </w:style>
  <w:style w:type="character" w:customStyle="1" w:styleId="af8">
    <w:name w:val="כותרת תפקיד כותב המאמר תו"/>
    <w:basedOn w:val="af7"/>
    <w:link w:val="af6"/>
    <w:locked/>
    <w:rsid w:val="00E2756A"/>
    <w:rPr>
      <w:rFonts w:eastAsia="Times New Roman" w:cs="Narkisim"/>
      <w:b/>
      <w:bCs/>
      <w:sz w:val="26"/>
      <w:szCs w:val="26"/>
      <w:lang w:eastAsia="he-IL"/>
    </w:rPr>
  </w:style>
  <w:style w:type="character" w:customStyle="1" w:styleId="af9">
    <w:name w:val="פסק דין תו"/>
    <w:basedOn w:val="a3"/>
    <w:link w:val="afa"/>
    <w:locked/>
    <w:rsid w:val="003D0A52"/>
    <w:rPr>
      <w:rFonts w:ascii="Arial" w:eastAsia="Calibri" w:hAnsi="Arial" w:cs="FrankRuehl"/>
      <w:bCs/>
      <w:spacing w:val="20"/>
      <w:kern w:val="28"/>
      <w:sz w:val="24"/>
      <w:szCs w:val="32"/>
    </w:rPr>
  </w:style>
  <w:style w:type="paragraph" w:customStyle="1" w:styleId="afa">
    <w:name w:val="פסק דין"/>
    <w:basedOn w:val="a2"/>
    <w:next w:val="ad"/>
    <w:link w:val="af9"/>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3">
    <w:name w:val="רשימה א(1)(א) מדורגת תו"/>
    <w:basedOn w:val="a3"/>
    <w:link w:val="1"/>
    <w:locked/>
    <w:rsid w:val="0051147D"/>
    <w:rPr>
      <w:rFonts w:ascii="David" w:eastAsia="Calibri" w:hAnsi="David" w:cs="FrankRuehl"/>
      <w:kern w:val="28"/>
      <w:sz w:val="36"/>
      <w:szCs w:val="28"/>
    </w:rPr>
  </w:style>
  <w:style w:type="paragraph" w:customStyle="1" w:styleId="1">
    <w:name w:val="רשימה א(1)(א) מדורגת"/>
    <w:basedOn w:val="ae"/>
    <w:link w:val="13"/>
    <w:qFormat/>
    <w:rsid w:val="005452D2"/>
    <w:pPr>
      <w:numPr>
        <w:numId w:val="1"/>
      </w:numPr>
      <w:spacing w:before="120"/>
    </w:pPr>
    <w:rPr>
      <w:rFonts w:ascii="David" w:hAnsi="David"/>
      <w:sz w:val="36"/>
    </w:rPr>
  </w:style>
  <w:style w:type="paragraph" w:customStyle="1" w:styleId="a0">
    <w:name w:val="כותרת משנה אמצע ממוספרת"/>
    <w:basedOn w:val="a2"/>
    <w:next w:val="ad"/>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3"/>
    <w:link w:val="11"/>
    <w:locked/>
    <w:rsid w:val="0051147D"/>
    <w:rPr>
      <w:rFonts w:ascii="David" w:eastAsia="Calibri" w:hAnsi="David" w:cs="FrankRuehl"/>
      <w:kern w:val="28"/>
      <w:sz w:val="28"/>
      <w:szCs w:val="28"/>
      <w:lang w:eastAsia="he-IL"/>
    </w:rPr>
  </w:style>
  <w:style w:type="paragraph" w:customStyle="1" w:styleId="11">
    <w:name w:val="רשימה 1(א)(1) מדורגת"/>
    <w:basedOn w:val="ae"/>
    <w:link w:val="110"/>
    <w:qFormat/>
    <w:rsid w:val="00CE18E3"/>
    <w:pPr>
      <w:numPr>
        <w:numId w:val="3"/>
      </w:numPr>
      <w:spacing w:before="120"/>
    </w:pPr>
    <w:rPr>
      <w:rFonts w:ascii="David" w:hAnsi="David"/>
      <w:lang w:eastAsia="he-IL"/>
    </w:rPr>
  </w:style>
  <w:style w:type="character" w:customStyle="1" w:styleId="afb">
    <w:name w:val="כותרת [א.] צד תו"/>
    <w:basedOn w:val="a3"/>
    <w:link w:val="afc"/>
    <w:locked/>
    <w:rsid w:val="008A683B"/>
    <w:rPr>
      <w:rFonts w:ascii="Arial" w:eastAsia="Times New Roman" w:hAnsi="Arial" w:cs="Narkisim"/>
      <w:b/>
      <w:bCs/>
      <w:sz w:val="24"/>
      <w:szCs w:val="24"/>
    </w:rPr>
  </w:style>
  <w:style w:type="paragraph" w:customStyle="1" w:styleId="afc">
    <w:name w:val="כותרת [א.] צד"/>
    <w:basedOn w:val="10"/>
    <w:next w:val="ad"/>
    <w:link w:val="afb"/>
    <w:qFormat/>
    <w:rsid w:val="008A683B"/>
  </w:style>
  <w:style w:type="character" w:customStyle="1" w:styleId="-">
    <w:name w:val="כותרת [-] צד תו"/>
    <w:basedOn w:val="a3"/>
    <w:link w:val="-0"/>
    <w:locked/>
    <w:rsid w:val="00387082"/>
    <w:rPr>
      <w:rFonts w:ascii="Arial" w:eastAsia="Times New Roman" w:hAnsi="Arial" w:cs="Narkisim"/>
      <w:b/>
      <w:bCs/>
      <w:sz w:val="24"/>
      <w:szCs w:val="24"/>
    </w:rPr>
  </w:style>
  <w:style w:type="paragraph" w:customStyle="1" w:styleId="-0">
    <w:name w:val="כותרת [-] צד"/>
    <w:next w:val="a2"/>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4">
    <w:name w:val="כותרת [(1)] צד תו"/>
    <w:basedOn w:val="a3"/>
    <w:link w:val="12"/>
    <w:locked/>
    <w:rsid w:val="008A683B"/>
    <w:rPr>
      <w:rFonts w:ascii="Arial" w:eastAsia="Times New Roman" w:hAnsi="Arial" w:cs="Narkisim"/>
      <w:b/>
      <w:bCs/>
      <w:sz w:val="22"/>
      <w:szCs w:val="22"/>
    </w:rPr>
  </w:style>
  <w:style w:type="paragraph" w:customStyle="1" w:styleId="12">
    <w:name w:val="כותרת [(1)] צד"/>
    <w:basedOn w:val="10"/>
    <w:next w:val="ad"/>
    <w:link w:val="14"/>
    <w:qFormat/>
    <w:rsid w:val="008A683B"/>
    <w:pPr>
      <w:numPr>
        <w:ilvl w:val="2"/>
      </w:numPr>
      <w:spacing w:before="240"/>
      <w:outlineLvl w:val="4"/>
    </w:pPr>
    <w:rPr>
      <w:sz w:val="22"/>
      <w:szCs w:val="22"/>
    </w:rPr>
  </w:style>
  <w:style w:type="character" w:customStyle="1" w:styleId="afd">
    <w:name w:val="כותרת [(א)] צד תו"/>
    <w:basedOn w:val="14"/>
    <w:link w:val="a1"/>
    <w:locked/>
    <w:rsid w:val="008A683B"/>
    <w:rPr>
      <w:rFonts w:ascii="Arial" w:eastAsia="Times New Roman" w:hAnsi="Arial" w:cs="Narkisim"/>
      <w:b w:val="0"/>
      <w:bCs w:val="0"/>
      <w:i/>
      <w:iCs/>
      <w:sz w:val="22"/>
      <w:szCs w:val="22"/>
    </w:rPr>
  </w:style>
  <w:style w:type="paragraph" w:customStyle="1" w:styleId="a1">
    <w:name w:val="כותרת [(א)] צד"/>
    <w:basedOn w:val="12"/>
    <w:next w:val="ad"/>
    <w:link w:val="afd"/>
    <w:qFormat/>
    <w:rsid w:val="008A683B"/>
    <w:pPr>
      <w:numPr>
        <w:ilvl w:val="3"/>
        <w:numId w:val="14"/>
      </w:numPr>
      <w:outlineLvl w:val="5"/>
    </w:pPr>
    <w:rPr>
      <w:b w:val="0"/>
      <w:bCs w:val="0"/>
      <w:i/>
      <w:iCs/>
    </w:rPr>
  </w:style>
  <w:style w:type="character" w:styleId="afe">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character" w:styleId="aff">
    <w:name w:val="Book Title"/>
    <w:basedOn w:val="a3"/>
    <w:uiPriority w:val="33"/>
    <w:qFormat/>
    <w:rsid w:val="00E2756A"/>
    <w:rPr>
      <w:b/>
      <w:bCs/>
      <w:smallCaps/>
      <w:spacing w:val="5"/>
    </w:rPr>
  </w:style>
  <w:style w:type="paragraph" w:customStyle="1" w:styleId="aff0">
    <w:name w:val="שמות הדיינים"/>
    <w:basedOn w:val="a2"/>
    <w:next w:val="a2"/>
    <w:link w:val="aff1"/>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1">
    <w:name w:val="שמות הדיינים תו"/>
    <w:basedOn w:val="a3"/>
    <w:link w:val="aff0"/>
    <w:rsid w:val="00D77F78"/>
    <w:rPr>
      <w:rFonts w:eastAsia="Calibri" w:cs="Narkisim"/>
      <w:b/>
      <w:bCs/>
      <w:kern w:val="28"/>
      <w:sz w:val="23"/>
      <w:szCs w:val="23"/>
    </w:rPr>
  </w:style>
  <w:style w:type="paragraph" w:styleId="aff2">
    <w:name w:val="header"/>
    <w:basedOn w:val="a2"/>
    <w:link w:val="aff3"/>
    <w:uiPriority w:val="99"/>
    <w:unhideWhenUsed/>
    <w:rsid w:val="00FA1DAB"/>
    <w:pPr>
      <w:tabs>
        <w:tab w:val="center" w:pos="4153"/>
        <w:tab w:val="right" w:pos="8306"/>
      </w:tabs>
    </w:pPr>
  </w:style>
  <w:style w:type="character" w:customStyle="1" w:styleId="aff3">
    <w:name w:val="כותרת עליונה תו"/>
    <w:basedOn w:val="a3"/>
    <w:link w:val="aff2"/>
    <w:uiPriority w:val="99"/>
    <w:rsid w:val="00FA1DAB"/>
    <w:rPr>
      <w:rFonts w:cs="FrankRuehl"/>
      <w:sz w:val="22"/>
      <w:szCs w:val="28"/>
    </w:rPr>
  </w:style>
  <w:style w:type="paragraph" w:styleId="aff4">
    <w:name w:val="footer"/>
    <w:basedOn w:val="a2"/>
    <w:link w:val="aff5"/>
    <w:uiPriority w:val="99"/>
    <w:unhideWhenUsed/>
    <w:rsid w:val="00FA1DAB"/>
    <w:pPr>
      <w:tabs>
        <w:tab w:val="center" w:pos="4153"/>
        <w:tab w:val="right" w:pos="8306"/>
      </w:tabs>
    </w:pPr>
  </w:style>
  <w:style w:type="character" w:customStyle="1" w:styleId="aff5">
    <w:name w:val="כותרת תחתונה תו"/>
    <w:basedOn w:val="a3"/>
    <w:link w:val="aff4"/>
    <w:uiPriority w:val="99"/>
    <w:rsid w:val="00FA1DAB"/>
    <w:rPr>
      <w:rFonts w:cs="FrankRuehl"/>
      <w:sz w:val="22"/>
      <w:szCs w:val="28"/>
    </w:rPr>
  </w:style>
  <w:style w:type="paragraph" w:customStyle="1" w:styleId="aff6">
    <w:name w:val="רשימה רגילה"/>
    <w:basedOn w:val="1"/>
    <w:next w:val="ae"/>
    <w:link w:val="aff7"/>
    <w:qFormat/>
    <w:rsid w:val="009D23D6"/>
    <w:pPr>
      <w:ind w:left="0" w:firstLine="0"/>
    </w:pPr>
  </w:style>
  <w:style w:type="character" w:customStyle="1" w:styleId="aff7">
    <w:name w:val="רשימה רגילה תו"/>
    <w:basedOn w:val="13"/>
    <w:link w:val="aff6"/>
    <w:rsid w:val="009D23D6"/>
    <w:rPr>
      <w:rFonts w:ascii="David" w:eastAsia="Calibri" w:hAnsi="David" w:cs="FrankRuehl"/>
      <w:kern w:val="28"/>
      <w:sz w:val="36"/>
      <w:szCs w:val="28"/>
    </w:rPr>
  </w:style>
  <w:style w:type="paragraph" w:customStyle="1" w:styleId="10">
    <w:name w:val="כותרת [א.] צד1"/>
    <w:basedOn w:val="a2"/>
    <w:next w:val="ad"/>
    <w:link w:val="15"/>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5">
    <w:name w:val="כותרת [א.] צד תו1"/>
    <w:basedOn w:val="a3"/>
    <w:link w:val="10"/>
    <w:rsid w:val="008A683B"/>
    <w:rPr>
      <w:rFonts w:ascii="Arial" w:eastAsia="Times New Roman" w:hAnsi="Arial" w:cs="Narkisim"/>
      <w:b/>
      <w:bCs/>
      <w:sz w:val="24"/>
      <w:szCs w:val="24"/>
    </w:rPr>
  </w:style>
  <w:style w:type="paragraph" w:customStyle="1" w:styleId="aff8">
    <w:name w:val="מספר תיק"/>
    <w:basedOn w:val="a2"/>
    <w:link w:val="aff9"/>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9">
    <w:name w:val="מספר תיק תו"/>
    <w:basedOn w:val="a3"/>
    <w:link w:val="aff8"/>
    <w:rsid w:val="003D0A52"/>
    <w:rPr>
      <w:rFonts w:eastAsia="Times New Roman" w:cs="FrankRuehl"/>
      <w:sz w:val="24"/>
      <w:szCs w:val="32"/>
      <w:lang w:eastAsia="he-IL"/>
    </w:rPr>
  </w:style>
  <w:style w:type="paragraph" w:customStyle="1" w:styleId="affa">
    <w:name w:val="פלוני"/>
    <w:basedOn w:val="a2"/>
    <w:link w:val="affb"/>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b">
    <w:name w:val="פלוני תו"/>
    <w:basedOn w:val="a3"/>
    <w:link w:val="affa"/>
    <w:rsid w:val="003D0A52"/>
    <w:rPr>
      <w:rFonts w:eastAsia="Times New Roman" w:cs="FrankRuehl"/>
      <w:sz w:val="26"/>
      <w:szCs w:val="32"/>
      <w:lang w:eastAsia="he-IL"/>
    </w:rPr>
  </w:style>
  <w:style w:type="paragraph" w:customStyle="1" w:styleId="affc">
    <w:name w:val="כותרת הנידון ומסקנות"/>
    <w:basedOn w:val="a2"/>
    <w:next w:val="affd"/>
    <w:link w:val="affe"/>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d">
    <w:name w:val="תקציר פתיחה"/>
    <w:basedOn w:val="a2"/>
    <w:next w:val="a2"/>
    <w:link w:val="afff"/>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
    <w:name w:val="תקציר פתיחה תו"/>
    <w:basedOn w:val="a3"/>
    <w:link w:val="affd"/>
    <w:rsid w:val="0065626D"/>
    <w:rPr>
      <w:rFonts w:eastAsia="Times New Roman" w:cs="FrankRuehl"/>
      <w:szCs w:val="24"/>
      <w:lang w:eastAsia="he-IL"/>
    </w:rPr>
  </w:style>
  <w:style w:type="character" w:customStyle="1" w:styleId="affe">
    <w:name w:val="כותרת הנידון ומסקנות תו"/>
    <w:basedOn w:val="a3"/>
    <w:link w:val="affc"/>
    <w:rsid w:val="003D0A52"/>
    <w:rPr>
      <w:rFonts w:ascii="Cambria" w:eastAsia="Times New Roman" w:hAnsi="Cambria" w:cs="Narkisim"/>
      <w:b/>
      <w:noProof/>
      <w:sz w:val="26"/>
      <w:szCs w:val="26"/>
      <w:lang w:eastAsia="he-IL"/>
    </w:rPr>
  </w:style>
  <w:style w:type="paragraph" w:customStyle="1" w:styleId="afff0">
    <w:name w:val="מסקנות [א.] תוכן"/>
    <w:basedOn w:val="a2"/>
    <w:link w:val="afff1"/>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1">
    <w:name w:val="מסקנות [א.] תוכן תו"/>
    <w:basedOn w:val="a3"/>
    <w:link w:val="afff0"/>
    <w:rsid w:val="0065626D"/>
    <w:rPr>
      <w:rFonts w:eastAsia="Times New Roman" w:cs="FrankRuehl"/>
      <w:szCs w:val="24"/>
      <w:lang w:eastAsia="he-IL"/>
    </w:rPr>
  </w:style>
  <w:style w:type="paragraph" w:customStyle="1" w:styleId="afff2">
    <w:name w:val="בבית הדין הרבני"/>
    <w:basedOn w:val="a2"/>
    <w:next w:val="afff3"/>
    <w:link w:val="afff4"/>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3">
    <w:name w:val="לפני כבוד הדיינים"/>
    <w:basedOn w:val="a2"/>
    <w:next w:val="aff0"/>
    <w:link w:val="afff5"/>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5">
    <w:name w:val="לפני כבוד הדיינים תו"/>
    <w:basedOn w:val="a3"/>
    <w:link w:val="afff3"/>
    <w:rsid w:val="0065626D"/>
    <w:rPr>
      <w:rFonts w:eastAsia="Times New Roman" w:cs="FrankRuehl"/>
      <w:sz w:val="22"/>
      <w:szCs w:val="26"/>
      <w:lang w:eastAsia="he-IL"/>
    </w:rPr>
  </w:style>
  <w:style w:type="character" w:customStyle="1" w:styleId="afff4">
    <w:name w:val="בבית הדין הרבני תו"/>
    <w:basedOn w:val="a3"/>
    <w:link w:val="afff2"/>
    <w:rsid w:val="003D0A52"/>
    <w:rPr>
      <w:rFonts w:eastAsia="Times New Roman" w:cs="FrankRuehl"/>
      <w:b/>
      <w:bCs/>
      <w:sz w:val="24"/>
      <w:szCs w:val="28"/>
      <w:lang w:eastAsia="he-IL"/>
    </w:rPr>
  </w:style>
  <w:style w:type="paragraph" w:customStyle="1" w:styleId="16">
    <w:name w:val="מסקנות [א.(1)] תוכן"/>
    <w:basedOn w:val="a2"/>
    <w:link w:val="17"/>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7">
    <w:name w:val="מסקנות [א.(1)] תוכן תו"/>
    <w:basedOn w:val="a3"/>
    <w:link w:val="16"/>
    <w:rsid w:val="0065626D"/>
    <w:rPr>
      <w:rFonts w:eastAsia="Times New Roman" w:cs="FrankRuehl"/>
      <w:sz w:val="24"/>
      <w:szCs w:val="24"/>
      <w:lang w:eastAsia="he-IL"/>
    </w:rPr>
  </w:style>
  <w:style w:type="paragraph" w:customStyle="1" w:styleId="a">
    <w:name w:val="כללי [א.] ממוספר"/>
    <w:basedOn w:val="a2"/>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6">
    <w:name w:val="ראשי פרקים"/>
    <w:basedOn w:val="affd"/>
    <w:link w:val="afff7"/>
    <w:qFormat/>
    <w:rsid w:val="0065626D"/>
    <w:pPr>
      <w:tabs>
        <w:tab w:val="center" w:pos="3289"/>
      </w:tabs>
      <w:spacing w:before="240" w:after="240" w:line="360" w:lineRule="auto"/>
    </w:pPr>
    <w:rPr>
      <w:rFonts w:cs="Narkisim"/>
      <w:szCs w:val="22"/>
    </w:rPr>
  </w:style>
  <w:style w:type="character" w:customStyle="1" w:styleId="afff7">
    <w:name w:val="ראשי פרקים תו"/>
    <w:basedOn w:val="afff"/>
    <w:link w:val="afff6"/>
    <w:rsid w:val="0065626D"/>
    <w:rPr>
      <w:rFonts w:eastAsia="Times New Roman" w:cs="Narkisim"/>
      <w:szCs w:val="22"/>
      <w:lang w:eastAsia="he-IL"/>
    </w:rPr>
  </w:style>
  <w:style w:type="character" w:customStyle="1" w:styleId="20">
    <w:name w:val="כותרת 2 תו"/>
    <w:basedOn w:val="a3"/>
    <w:link w:val="2"/>
    <w:uiPriority w:val="9"/>
    <w:rsid w:val="001F3BB4"/>
    <w:rPr>
      <w:rFonts w:eastAsia="Times New Roman" w:cs="Times New Roman"/>
      <w:b/>
      <w:bCs/>
      <w:sz w:val="50"/>
      <w:szCs w:val="50"/>
    </w:rPr>
  </w:style>
  <w:style w:type="paragraph" w:styleId="afff8">
    <w:name w:val="Balloon Text"/>
    <w:basedOn w:val="a2"/>
    <w:link w:val="afff9"/>
    <w:uiPriority w:val="99"/>
    <w:semiHidden/>
    <w:unhideWhenUsed/>
    <w:rsid w:val="001F3BB4"/>
    <w:pPr>
      <w:jc w:val="left"/>
    </w:pPr>
    <w:rPr>
      <w:rFonts w:ascii="Tahoma" w:hAnsi="Tahoma" w:cs="Tahoma"/>
      <w:sz w:val="16"/>
      <w:szCs w:val="16"/>
    </w:rPr>
  </w:style>
  <w:style w:type="character" w:customStyle="1" w:styleId="afff9">
    <w:name w:val="טקסט בלונים תו"/>
    <w:basedOn w:val="a3"/>
    <w:link w:val="afff8"/>
    <w:uiPriority w:val="99"/>
    <w:semiHidden/>
    <w:rsid w:val="001F3BB4"/>
    <w:rPr>
      <w:rFonts w:ascii="Tahoma" w:hAnsi="Tahoma" w:cs="Tahoma"/>
      <w:sz w:val="16"/>
      <w:szCs w:val="16"/>
    </w:rPr>
  </w:style>
  <w:style w:type="table" w:styleId="afffa">
    <w:name w:val="Table Grid"/>
    <w:basedOn w:val="a4"/>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b">
    <w:name w:val="Placeholder Text"/>
    <w:basedOn w:val="a3"/>
    <w:uiPriority w:val="99"/>
    <w:semiHidden/>
    <w:rsid w:val="001F3BB4"/>
    <w:rPr>
      <w:color w:val="808080"/>
    </w:rPr>
  </w:style>
  <w:style w:type="paragraph" w:styleId="NormalWeb">
    <w:name w:val="Normal (Web)"/>
    <w:basedOn w:val="a2"/>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c">
    <w:name w:val="פרדס"/>
    <w:basedOn w:val="a2"/>
    <w:link w:val="afffd"/>
    <w:qFormat/>
    <w:rsid w:val="001F3BB4"/>
    <w:pPr>
      <w:spacing w:line="360" w:lineRule="auto"/>
    </w:pPr>
    <w:rPr>
      <w:rFonts w:ascii="Calibri" w:eastAsia="Calibri" w:hAnsi="Calibri"/>
      <w:sz w:val="28"/>
    </w:rPr>
  </w:style>
  <w:style w:type="character" w:customStyle="1" w:styleId="afffd">
    <w:name w:val="פרדס תו"/>
    <w:basedOn w:val="a3"/>
    <w:link w:val="afffc"/>
    <w:rsid w:val="001F3BB4"/>
    <w:rPr>
      <w:rFonts w:ascii="Calibri" w:eastAsia="Calibri" w:hAnsi="Calibri" w:cs="FrankRuehl"/>
      <w:sz w:val="28"/>
      <w:szCs w:val="28"/>
    </w:rPr>
  </w:style>
  <w:style w:type="table" w:customStyle="1" w:styleId="18">
    <w:name w:val="רשת טבלה1"/>
    <w:basedOn w:val="a4"/>
    <w:next w:val="afffa"/>
    <w:uiPriority w:val="59"/>
    <w:rsid w:val="00EB5817"/>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4"/>
    <w:next w:val="afffa"/>
    <w:uiPriority w:val="59"/>
    <w:rsid w:val="00EB5817"/>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רשת טבלה2"/>
    <w:basedOn w:val="a4"/>
    <w:next w:val="afffa"/>
    <w:uiPriority w:val="59"/>
    <w:rsid w:val="002F6D37"/>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3"/>
    <w:uiPriority w:val="99"/>
    <w:unhideWhenUsed/>
    <w:rsid w:val="002F6D37"/>
    <w:rPr>
      <w:rFonts w:cs="Times New Roman"/>
      <w:color w:val="0000FF"/>
      <w:u w:val="single"/>
    </w:rPr>
  </w:style>
  <w:style w:type="table" w:customStyle="1" w:styleId="TableGrid11">
    <w:name w:val="Table Grid11"/>
    <w:basedOn w:val="a4"/>
    <w:next w:val="afffa"/>
    <w:uiPriority w:val="59"/>
    <w:rsid w:val="002F6D37"/>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0">
    <w:name w:val="P00"/>
    <w:rsid w:val="002F6D3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character" w:customStyle="1" w:styleId="default">
    <w:name w:val="default"/>
    <w:basedOn w:val="a3"/>
    <w:rsid w:val="002F6D37"/>
    <w:rPr>
      <w:rFonts w:ascii="Times New Roman" w:hAnsi="Times New Roman" w:cs="Times New Roman"/>
      <w:sz w:val="26"/>
      <w:szCs w:val="26"/>
    </w:rPr>
  </w:style>
  <w:style w:type="character" w:customStyle="1" w:styleId="big-number">
    <w:name w:val="big-number"/>
    <w:basedOn w:val="default"/>
    <w:rsid w:val="002F6D37"/>
    <w:rPr>
      <w:rFonts w:ascii="Times New Roman" w:hAnsi="Times New Roman" w:cs="Miriam"/>
      <w:sz w:val="32"/>
      <w:szCs w:val="32"/>
    </w:rPr>
  </w:style>
  <w:style w:type="character" w:styleId="Hyperlink">
    <w:name w:val="Hyperlink"/>
    <w:basedOn w:val="a3"/>
    <w:uiPriority w:val="99"/>
    <w:unhideWhenUsed/>
    <w:rsid w:val="002F6D37"/>
    <w:rPr>
      <w:color w:val="0000FF" w:themeColor="hyperlink"/>
      <w:u w:val="single"/>
    </w:rPr>
  </w:style>
  <w:style w:type="paragraph" w:styleId="afffe">
    <w:name w:val="Intense Quote"/>
    <w:basedOn w:val="a2"/>
    <w:next w:val="a2"/>
    <w:link w:val="affff"/>
    <w:uiPriority w:val="30"/>
    <w:qFormat/>
    <w:rsid w:val="001C34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
    <w:name w:val="ציטוט חזק תו"/>
    <w:basedOn w:val="a3"/>
    <w:link w:val="afffe"/>
    <w:uiPriority w:val="30"/>
    <w:rsid w:val="001C34F2"/>
    <w:rPr>
      <w:rFonts w:cs="FrankRuehl"/>
      <w:i/>
      <w:iCs/>
      <w:color w:val="4F81BD" w:themeColor="accent1"/>
      <w:sz w:val="22"/>
      <w:szCs w:val="28"/>
    </w:rPr>
  </w:style>
  <w:style w:type="numbering" w:customStyle="1" w:styleId="19">
    <w:name w:val="ללא רשימה1"/>
    <w:next w:val="a5"/>
    <w:uiPriority w:val="99"/>
    <w:semiHidden/>
    <w:unhideWhenUsed/>
    <w:rsid w:val="001C34F2"/>
  </w:style>
  <w:style w:type="table" w:customStyle="1" w:styleId="3">
    <w:name w:val="רשת טבלה3"/>
    <w:basedOn w:val="a4"/>
    <w:next w:val="afffa"/>
    <w:uiPriority w:val="59"/>
    <w:rsid w:val="001C34F2"/>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4"/>
    <w:next w:val="afffa"/>
    <w:uiPriority w:val="59"/>
    <w:rsid w:val="001C34F2"/>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Subtitle"/>
    <w:basedOn w:val="a2"/>
    <w:next w:val="a2"/>
    <w:link w:val="affff1"/>
    <w:uiPriority w:val="11"/>
    <w:qFormat/>
    <w:rsid w:val="001C34F2"/>
    <w:pPr>
      <w:keepNext/>
      <w:tabs>
        <w:tab w:val="left" w:pos="454"/>
      </w:tabs>
      <w:spacing w:before="360" w:after="120"/>
      <w:outlineLvl w:val="3"/>
    </w:pPr>
    <w:rPr>
      <w:rFonts w:ascii="Arial" w:eastAsia="Times New Roman" w:hAnsi="Arial" w:cs="Narkisim"/>
      <w:b/>
      <w:bCs/>
      <w:sz w:val="24"/>
      <w:szCs w:val="24"/>
    </w:rPr>
  </w:style>
  <w:style w:type="character" w:customStyle="1" w:styleId="affff1">
    <w:name w:val="כותרת משנה תו"/>
    <w:basedOn w:val="a3"/>
    <w:link w:val="affff0"/>
    <w:uiPriority w:val="11"/>
    <w:rsid w:val="001C34F2"/>
    <w:rPr>
      <w:rFonts w:ascii="Arial" w:eastAsia="Times New Roman" w:hAnsi="Arial" w:cs="Narkisim"/>
      <w:b/>
      <w:bCs/>
      <w:sz w:val="24"/>
      <w:szCs w:val="24"/>
    </w:rPr>
  </w:style>
  <w:style w:type="character" w:styleId="affff2">
    <w:name w:val="annotation reference"/>
    <w:basedOn w:val="a3"/>
    <w:uiPriority w:val="99"/>
    <w:semiHidden/>
    <w:unhideWhenUsed/>
    <w:rsid w:val="001C34F2"/>
    <w:rPr>
      <w:rFonts w:cs="Times New Roman"/>
      <w:sz w:val="16"/>
      <w:szCs w:val="16"/>
    </w:rPr>
  </w:style>
  <w:style w:type="paragraph" w:styleId="affff3">
    <w:name w:val="annotation text"/>
    <w:basedOn w:val="a2"/>
    <w:link w:val="affff4"/>
    <w:uiPriority w:val="99"/>
    <w:semiHidden/>
    <w:unhideWhenUsed/>
    <w:rsid w:val="001C34F2"/>
    <w:pPr>
      <w:spacing w:after="200"/>
      <w:jc w:val="left"/>
    </w:pPr>
    <w:rPr>
      <w:rFonts w:ascii="Calibri" w:eastAsia="Times New Roman" w:hAnsi="Calibri" w:cs="Arial"/>
      <w:sz w:val="20"/>
      <w:szCs w:val="20"/>
    </w:rPr>
  </w:style>
  <w:style w:type="character" w:customStyle="1" w:styleId="affff4">
    <w:name w:val="טקסט הערה תו"/>
    <w:basedOn w:val="a3"/>
    <w:link w:val="affff3"/>
    <w:uiPriority w:val="99"/>
    <w:semiHidden/>
    <w:rsid w:val="001C34F2"/>
    <w:rPr>
      <w:rFonts w:ascii="Calibri" w:eastAsia="Times New Roman" w:hAnsi="Calibri" w:cs="Arial"/>
    </w:rPr>
  </w:style>
  <w:style w:type="paragraph" w:styleId="affff5">
    <w:name w:val="annotation subject"/>
    <w:basedOn w:val="affff3"/>
    <w:next w:val="affff3"/>
    <w:link w:val="affff6"/>
    <w:uiPriority w:val="99"/>
    <w:semiHidden/>
    <w:unhideWhenUsed/>
    <w:rsid w:val="001C34F2"/>
    <w:rPr>
      <w:b/>
      <w:bCs/>
    </w:rPr>
  </w:style>
  <w:style w:type="character" w:customStyle="1" w:styleId="affff6">
    <w:name w:val="נושא הערה תו"/>
    <w:basedOn w:val="affff4"/>
    <w:link w:val="affff5"/>
    <w:uiPriority w:val="99"/>
    <w:semiHidden/>
    <w:rsid w:val="001C34F2"/>
    <w:rPr>
      <w:rFonts w:ascii="Calibri" w:eastAsia="Times New Roman" w:hAnsi="Calibri" w:cs="Arial"/>
      <w:b/>
      <w:bCs/>
    </w:rPr>
  </w:style>
  <w:style w:type="table" w:customStyle="1" w:styleId="4">
    <w:name w:val="רשת טבלה4"/>
    <w:basedOn w:val="a4"/>
    <w:next w:val="afffa"/>
    <w:uiPriority w:val="59"/>
    <w:rsid w:val="00AD16E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4"/>
    <w:next w:val="afffa"/>
    <w:uiPriority w:val="59"/>
    <w:rsid w:val="00AD16E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רשת טבלה5"/>
    <w:basedOn w:val="a4"/>
    <w:next w:val="afffa"/>
    <w:uiPriority w:val="59"/>
    <w:rsid w:val="00EA3027"/>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4"/>
    <w:next w:val="afffa"/>
    <w:uiPriority w:val="59"/>
    <w:rsid w:val="00EA3027"/>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ללא רשימה2"/>
    <w:next w:val="a5"/>
    <w:uiPriority w:val="99"/>
    <w:semiHidden/>
    <w:unhideWhenUsed/>
    <w:rsid w:val="00D535A3"/>
  </w:style>
  <w:style w:type="table" w:customStyle="1" w:styleId="6">
    <w:name w:val="רשת טבלה6"/>
    <w:basedOn w:val="a4"/>
    <w:next w:val="afffa"/>
    <w:uiPriority w:val="59"/>
    <w:rsid w:val="00D535A3"/>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4"/>
    <w:next w:val="afffa"/>
    <w:uiPriority w:val="59"/>
    <w:rsid w:val="00D535A3"/>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a3"/>
    <w:uiPriority w:val="99"/>
    <w:semiHidden/>
    <w:unhideWhenUsed/>
    <w:rsid w:val="00D535A3"/>
    <w:rPr>
      <w:rFonts w:cs="Times New Roman"/>
      <w:color w:val="800080"/>
      <w:u w:val="single"/>
    </w:rPr>
  </w:style>
  <w:style w:type="character" w:styleId="FollowedHyperlink">
    <w:name w:val="FollowedHyperlink"/>
    <w:basedOn w:val="a3"/>
    <w:uiPriority w:val="99"/>
    <w:semiHidden/>
    <w:unhideWhenUsed/>
    <w:rsid w:val="00D535A3"/>
    <w:rPr>
      <w:color w:val="800080" w:themeColor="followedHyperlink"/>
      <w:u w:val="single"/>
    </w:rPr>
  </w:style>
  <w:style w:type="table" w:customStyle="1" w:styleId="7">
    <w:name w:val="רשת טבלה7"/>
    <w:basedOn w:val="a4"/>
    <w:next w:val="afffa"/>
    <w:uiPriority w:val="59"/>
    <w:rsid w:val="00DB4BA9"/>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a4"/>
    <w:next w:val="afffa"/>
    <w:uiPriority w:val="59"/>
    <w:rsid w:val="00DB4BA9"/>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ללא רשימה3"/>
    <w:next w:val="a5"/>
    <w:uiPriority w:val="99"/>
    <w:semiHidden/>
    <w:unhideWhenUsed/>
    <w:rsid w:val="000872D2"/>
  </w:style>
  <w:style w:type="table" w:customStyle="1" w:styleId="8">
    <w:name w:val="רשת טבלה8"/>
    <w:basedOn w:val="a4"/>
    <w:next w:val="afffa"/>
    <w:uiPriority w:val="59"/>
    <w:rsid w:val="000872D2"/>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a4"/>
    <w:next w:val="afffa"/>
    <w:uiPriority w:val="59"/>
    <w:rsid w:val="000872D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 text (2)"/>
    <w:basedOn w:val="a2"/>
    <w:link w:val="Bodytext20"/>
    <w:rsid w:val="000872D2"/>
    <w:pPr>
      <w:widowControl w:val="0"/>
      <w:shd w:val="clear" w:color="auto" w:fill="FFFFFF"/>
      <w:tabs>
        <w:tab w:val="left" w:pos="6038"/>
      </w:tabs>
      <w:spacing w:before="120" w:line="360" w:lineRule="exact"/>
    </w:pPr>
    <w:rPr>
      <w:rFonts w:ascii="David" w:eastAsia="Calibri" w:hAnsi="Calibri" w:cs="David"/>
      <w:b/>
      <w:bCs/>
      <w:sz w:val="28"/>
      <w:szCs w:val="26"/>
    </w:rPr>
  </w:style>
  <w:style w:type="character" w:customStyle="1" w:styleId="Bodytext20">
    <w:name w:val="Body text (2)_"/>
    <w:basedOn w:val="a3"/>
    <w:link w:val="Bodytext2"/>
    <w:rsid w:val="000872D2"/>
    <w:rPr>
      <w:rFonts w:ascii="David" w:eastAsia="Calibri" w:hAnsi="Calibri" w:cs="David"/>
      <w:b/>
      <w:bCs/>
      <w:sz w:val="28"/>
      <w:szCs w:val="26"/>
      <w:shd w:val="clear" w:color="auto" w:fill="FFFFFF"/>
    </w:rPr>
  </w:style>
  <w:style w:type="table" w:customStyle="1" w:styleId="1a">
    <w:name w:val="טבלת רשת1"/>
    <w:basedOn w:val="a4"/>
    <w:next w:val="afffa"/>
    <w:uiPriority w:val="59"/>
    <w:rsid w:val="000872D2"/>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ller4">
    <w:name w:val="Ruller4 תו"/>
    <w:link w:val="Ruller40"/>
    <w:locked/>
    <w:rsid w:val="000872D2"/>
    <w:rPr>
      <w:rFonts w:ascii="Arial TUR" w:hAnsi="Arial TUR" w:cs="FrankRuehl"/>
      <w:spacing w:val="10"/>
      <w:szCs w:val="28"/>
    </w:rPr>
  </w:style>
  <w:style w:type="paragraph" w:customStyle="1" w:styleId="Ruller40">
    <w:name w:val="Ruller4"/>
    <w:basedOn w:val="a2"/>
    <w:link w:val="Ruller4"/>
    <w:rsid w:val="000872D2"/>
    <w:pPr>
      <w:tabs>
        <w:tab w:val="left" w:pos="800"/>
      </w:tabs>
      <w:overflowPunct w:val="0"/>
      <w:autoSpaceDE w:val="0"/>
      <w:autoSpaceDN w:val="0"/>
      <w:adjustRightInd w:val="0"/>
      <w:spacing w:line="360" w:lineRule="auto"/>
    </w:pPr>
    <w:rPr>
      <w:rFonts w:ascii="Arial TUR" w:hAnsi="Arial TUR"/>
      <w:spacing w:val="10"/>
      <w:sz w:val="20"/>
    </w:rPr>
  </w:style>
  <w:style w:type="paragraph" w:customStyle="1" w:styleId="Ruller5">
    <w:name w:val="Ruller5"/>
    <w:basedOn w:val="a2"/>
    <w:rsid w:val="000872D2"/>
    <w:pPr>
      <w:overflowPunct w:val="0"/>
      <w:autoSpaceDE w:val="0"/>
      <w:autoSpaceDN w:val="0"/>
      <w:adjustRightInd w:val="0"/>
      <w:ind w:left="1642" w:right="1282"/>
    </w:pPr>
    <w:rPr>
      <w:rFonts w:ascii="Arial TUR" w:eastAsia="Times New Roman" w:hAnsi="Arial TUR"/>
      <w:spacing w:val="10"/>
    </w:rPr>
  </w:style>
  <w:style w:type="paragraph" w:customStyle="1" w:styleId="Ruller41">
    <w:name w:val="Ruller4 אלפביתי"/>
    <w:basedOn w:val="Ruller40"/>
    <w:next w:val="Ruller40"/>
    <w:rsid w:val="000872D2"/>
  </w:style>
  <w:style w:type="numbering" w:customStyle="1" w:styleId="111">
    <w:name w:val="ללא רשימה11"/>
    <w:next w:val="a5"/>
    <w:uiPriority w:val="99"/>
    <w:semiHidden/>
    <w:unhideWhenUsed/>
    <w:rsid w:val="000872D2"/>
  </w:style>
  <w:style w:type="character" w:customStyle="1" w:styleId="st">
    <w:name w:val="st"/>
    <w:basedOn w:val="a3"/>
    <w:rsid w:val="000872D2"/>
  </w:style>
  <w:style w:type="paragraph" w:customStyle="1" w:styleId="ruller400">
    <w:name w:val="ruller40"/>
    <w:basedOn w:val="a2"/>
    <w:rsid w:val="000872D2"/>
    <w:pPr>
      <w:overflowPunct w:val="0"/>
      <w:autoSpaceDE w:val="0"/>
      <w:autoSpaceDN w:val="0"/>
      <w:spacing w:line="360" w:lineRule="auto"/>
    </w:pPr>
    <w:rPr>
      <w:rFonts w:ascii="Arial TUR" w:eastAsia="Times New Roman" w:hAnsi="Arial TUR" w:cs="Arial TUR"/>
      <w:spacing w:val="10"/>
      <w:szCs w:val="22"/>
    </w:rPr>
  </w:style>
  <w:style w:type="paragraph" w:customStyle="1" w:styleId="ruller50">
    <w:name w:val="ruller5"/>
    <w:basedOn w:val="a2"/>
    <w:rsid w:val="000872D2"/>
    <w:pPr>
      <w:overflowPunct w:val="0"/>
      <w:autoSpaceDE w:val="0"/>
      <w:autoSpaceDN w:val="0"/>
      <w:ind w:left="1642" w:right="1282"/>
    </w:pPr>
    <w:rPr>
      <w:rFonts w:ascii="Arial TUR" w:eastAsia="Times New Roman" w:hAnsi="Arial TUR" w:cs="Arial TUR"/>
      <w:spacing w:val="10"/>
      <w:szCs w:val="22"/>
    </w:rPr>
  </w:style>
  <w:style w:type="character" w:customStyle="1" w:styleId="ruller410">
    <w:name w:val="ruller41"/>
    <w:basedOn w:val="a3"/>
    <w:rsid w:val="000872D2"/>
    <w:rPr>
      <w:rFonts w:ascii="Arial TUR" w:hAnsi="Arial TUR" w:cs="Arial TUR" w:hint="default"/>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1269">
      <w:bodyDiv w:val="1"/>
      <w:marLeft w:val="0"/>
      <w:marRight w:val="0"/>
      <w:marTop w:val="0"/>
      <w:marBottom w:val="0"/>
      <w:divBdr>
        <w:top w:val="none" w:sz="0" w:space="0" w:color="auto"/>
        <w:left w:val="none" w:sz="0" w:space="0" w:color="auto"/>
        <w:bottom w:val="none" w:sz="0" w:space="0" w:color="auto"/>
        <w:right w:val="none" w:sz="0" w:space="0" w:color="auto"/>
      </w:divBdr>
    </w:div>
    <w:div w:id="755328767">
      <w:bodyDiv w:val="1"/>
      <w:marLeft w:val="0"/>
      <w:marRight w:val="0"/>
      <w:marTop w:val="0"/>
      <w:marBottom w:val="0"/>
      <w:divBdr>
        <w:top w:val="none" w:sz="0" w:space="0" w:color="auto"/>
        <w:left w:val="none" w:sz="0" w:space="0" w:color="auto"/>
        <w:bottom w:val="none" w:sz="0" w:space="0" w:color="auto"/>
        <w:right w:val="none" w:sz="0" w:space="0" w:color="auto"/>
      </w:divBdr>
    </w:div>
    <w:div w:id="1569851143">
      <w:bodyDiv w:val="1"/>
      <w:marLeft w:val="0"/>
      <w:marRight w:val="0"/>
      <w:marTop w:val="0"/>
      <w:marBottom w:val="0"/>
      <w:divBdr>
        <w:top w:val="none" w:sz="0" w:space="0" w:color="auto"/>
        <w:left w:val="none" w:sz="0" w:space="0" w:color="auto"/>
        <w:bottom w:val="none" w:sz="0" w:space="0" w:color="auto"/>
        <w:right w:val="none" w:sz="0" w:space="0" w:color="auto"/>
      </w:divBdr>
    </w:div>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l/BlobFolder/dynamiccollectorresultitem/1161709-2/he/&#1492;&#1502;&#1495;&#1497;&#1497;&#1489;&#1514;%20&#1502;&#1510;&#1493;&#1493;&#1514;%20'&#1493;&#1492;&#1490;&#1491;&#1514;%20&#1500;&#1489;&#1504;&#1498;'%20&#1488;&#1514;%20&#1513;&#1492;&#1497;&#1497;&#1514;%20&#1492;&#1497;&#1500;&#1491;&#1497;&#1501;%20&#1489;&#1500;&#1497;&#1500;%20&#1492;&#1505;&#1491;&#1512;%20&#1506;&#1501;%20&#1488;&#1489;&#1497;&#1492;&#1501;%20&#1491;&#1493;&#1493;&#1511;&#1488;%20-%201161709-2%20-%20&#1489;&#1497;&#1492;''&#1491;%20&#1492;&#1490;&#1491;&#1493;&#1500;.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D064-21C2-4CB2-96F9-4807CFC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1</Pages>
  <Words>26505</Words>
  <Characters>132526</Characters>
  <Application>Microsoft Office Word</Application>
  <DocSecurity>0</DocSecurity>
  <Lines>1104</Lines>
  <Paragraphs>317</Paragraphs>
  <ScaleCrop>false</ScaleCrop>
  <HeadingPairs>
    <vt:vector size="2" baseType="variant">
      <vt:variant>
        <vt:lpstr>שם</vt:lpstr>
      </vt:variant>
      <vt:variant>
        <vt:i4>1</vt:i4>
      </vt:variant>
    </vt:vector>
  </HeadingPairs>
  <TitlesOfParts>
    <vt:vector size="1" baseType="lpstr">
      <vt:lpstr>משמורת והסדרי שהות, שונות</vt:lpstr>
    </vt:vector>
  </TitlesOfParts>
  <Company>HP</Company>
  <LinksUpToDate>false</LinksUpToDate>
  <CharactersWithSpaces>158714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משמורת והסדרי שהות, שונות</dc:title>
  <dc:subject>המתפרש הכתוב 'והגדת לבנך' כהגדת האב לבן דווקא והמשליך הוא על הסדרי השהות בליל הסדר?</dc:subject>
  <dc:creator>הרב שלמה  שפירא</dc:creator>
  <cp:keywords/>
  <dc:description/>
  <cp:lastModifiedBy>יחיאל חיים פריימן</cp:lastModifiedBy>
  <cp:revision>41</cp:revision>
  <dcterms:created xsi:type="dcterms:W3CDTF">2020-04-27T14:41:00Z</dcterms:created>
  <dcterms:modified xsi:type="dcterms:W3CDTF">2021-02-23T15:56:00Z</dcterms:modified>
</cp:coreProperties>
</file>