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EFA" w:rsidRDefault="00900B47">
      <w:r w:rsidRPr="00900B47">
        <w:t>http://www.tapuz.co.il/blog/net/viewentry.aspx?entryID=1675190</w:t>
      </w:r>
      <w:bookmarkStart w:id="0" w:name="_GoBack"/>
      <w:bookmarkEnd w:id="0"/>
    </w:p>
    <w:sectPr w:rsidR="00715EFA" w:rsidSect="001422C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B47"/>
    <w:rsid w:val="001422CD"/>
    <w:rsid w:val="00715EFA"/>
    <w:rsid w:val="00900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53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הרחיבי</dc:creator>
  <cp:lastModifiedBy>הרחיבי</cp:lastModifiedBy>
  <cp:revision>1</cp:revision>
  <dcterms:created xsi:type="dcterms:W3CDTF">2011-11-24T20:59:00Z</dcterms:created>
  <dcterms:modified xsi:type="dcterms:W3CDTF">2011-11-24T21:01:00Z</dcterms:modified>
</cp:coreProperties>
</file>