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60A7" w:rsidRDefault="005858AD">
      <w:pPr>
        <w:rPr>
          <w:rFonts w:hint="cs"/>
          <w:rtl/>
        </w:rPr>
      </w:pPr>
      <w:r>
        <w:rPr>
          <w:rFonts w:hint="cs"/>
          <w:rtl/>
        </w:rPr>
        <w:t>בס"ד</w:t>
      </w:r>
    </w:p>
    <w:p w:rsidR="005858AD" w:rsidRDefault="005858AD" w:rsidP="0027501A">
      <w:pPr>
        <w:rPr>
          <w:rFonts w:hint="cs"/>
          <w:rtl/>
        </w:rPr>
      </w:pPr>
      <w:r>
        <w:rPr>
          <w:rFonts w:hint="cs"/>
          <w:rtl/>
        </w:rPr>
        <w:t xml:space="preserve">בחסדי ה' מחר בלילה נתכנס </w:t>
      </w:r>
      <w:proofErr w:type="spellStart"/>
      <w:r>
        <w:rPr>
          <w:rFonts w:hint="cs"/>
          <w:rtl/>
        </w:rPr>
        <w:t>כלנו</w:t>
      </w:r>
      <w:proofErr w:type="spellEnd"/>
      <w:r>
        <w:rPr>
          <w:rFonts w:hint="cs"/>
          <w:rtl/>
        </w:rPr>
        <w:t xml:space="preserve"> כל אחד עם משפחת סביב שלחן החג החגיגי, נרות יו"ט יאירו אור גדול , כלי הפסח היפים ארוכים למופת , ריחות הבישולים ינעימו את נשימתנו ,  </w:t>
      </w:r>
      <w:r w:rsidR="0027501A">
        <w:rPr>
          <w:rFonts w:hint="cs"/>
          <w:rtl/>
        </w:rPr>
        <w:t>ונאחל</w:t>
      </w:r>
      <w:r>
        <w:rPr>
          <w:rFonts w:hint="cs"/>
          <w:rtl/>
        </w:rPr>
        <w:t xml:space="preserve"> בסדר הפסח שתוקן </w:t>
      </w:r>
      <w:r w:rsidR="0027501A">
        <w:rPr>
          <w:rFonts w:hint="cs"/>
          <w:rtl/>
        </w:rPr>
        <w:t>על ידי</w:t>
      </w:r>
      <w:r>
        <w:rPr>
          <w:rFonts w:hint="cs"/>
          <w:rtl/>
        </w:rPr>
        <w:t xml:space="preserve"> הגאונים .</w:t>
      </w:r>
    </w:p>
    <w:p w:rsidR="005858AD" w:rsidRDefault="005858AD">
      <w:pPr>
        <w:rPr>
          <w:rFonts w:hint="cs"/>
          <w:rtl/>
        </w:rPr>
      </w:pPr>
      <w:r>
        <w:rPr>
          <w:rFonts w:hint="cs"/>
          <w:rtl/>
        </w:rPr>
        <w:t>אחד מ</w:t>
      </w:r>
      <w:r w:rsidR="0027501A">
        <w:rPr>
          <w:rFonts w:hint="cs"/>
          <w:rtl/>
        </w:rPr>
        <w:t>ה</w:t>
      </w:r>
      <w:r>
        <w:rPr>
          <w:rFonts w:hint="cs"/>
          <w:rtl/>
        </w:rPr>
        <w:t xml:space="preserve">רגעים המרכזים בסדר הוא "מה נשתנה" , הילדים כבר לפני שבועיים משננים זאת </w:t>
      </w:r>
      <w:r w:rsidR="0027501A">
        <w:rPr>
          <w:rFonts w:hint="cs"/>
          <w:rtl/>
        </w:rPr>
        <w:t>.</w:t>
      </w:r>
    </w:p>
    <w:p w:rsidR="0027501A" w:rsidRDefault="0027501A">
      <w:pPr>
        <w:rPr>
          <w:rFonts w:hint="cs"/>
          <w:rtl/>
        </w:rPr>
      </w:pPr>
      <w:r>
        <w:rPr>
          <w:rFonts w:hint="cs"/>
          <w:rtl/>
        </w:rPr>
        <w:t>זה בצדק חלק מרכזי שהרי לילה זה הוא בבחינת "והגדת לבנך" שבכדי שנצור דו שיח עם ילדינו עושים שינוים מהדברים הרגלים כל השנה ובכך מתעוררים הילדים ושאלים!!!!</w:t>
      </w:r>
    </w:p>
    <w:p w:rsidR="0027501A" w:rsidRDefault="0027501A">
      <w:pPr>
        <w:rPr>
          <w:rFonts w:hint="cs"/>
          <w:rtl/>
        </w:rPr>
      </w:pPr>
      <w:r>
        <w:rPr>
          <w:rFonts w:hint="cs"/>
          <w:rtl/>
        </w:rPr>
        <w:t>ההלכה אומרת שלכתחילה הילדים צריכים לשאול אך אם אין ילדים אשתו צריך לשאול ,ואם והוא לבד צריך הוא לשואל את עצמו .</w:t>
      </w:r>
    </w:p>
    <w:p w:rsidR="00F6195E" w:rsidRDefault="00F6195E" w:rsidP="00F6195E">
      <w:pPr>
        <w:rPr>
          <w:rFonts w:hint="cs"/>
          <w:rtl/>
        </w:rPr>
      </w:pPr>
      <w:r>
        <w:rPr>
          <w:rFonts w:hint="cs"/>
          <w:rtl/>
        </w:rPr>
        <w:t>פה מתעוררת השאלה מה כל כך חשוב "בשאלה" שאפילו הוא לבד צריך לשאול את עצמו , ולמה דפקה בפסח שמים דגש חזק על זה ?</w:t>
      </w:r>
    </w:p>
    <w:p w:rsidR="00F6195E" w:rsidRDefault="00F6195E" w:rsidP="00F6195E">
      <w:pPr>
        <w:rPr>
          <w:rFonts w:hint="cs"/>
          <w:rtl/>
        </w:rPr>
      </w:pPr>
      <w:r>
        <w:rPr>
          <w:rFonts w:hint="cs"/>
          <w:rtl/>
        </w:rPr>
        <w:t>אפשר לחשב על הרבה תשבות אך אציעה כמה!!!!</w:t>
      </w:r>
    </w:p>
    <w:p w:rsidR="00F6195E" w:rsidRDefault="00F6195E" w:rsidP="00F6195E">
      <w:pPr>
        <w:pStyle w:val="a3"/>
        <w:numPr>
          <w:ilvl w:val="0"/>
          <w:numId w:val="1"/>
        </w:numPr>
        <w:rPr>
          <w:rFonts w:hint="cs"/>
        </w:rPr>
      </w:pPr>
      <w:r>
        <w:rPr>
          <w:rFonts w:hint="cs"/>
          <w:rtl/>
        </w:rPr>
        <w:t>דבר שאדם אהוב וחשוב לו תמיד ירצה לדעת כמה שיותר פרטים עליו ולכן אנחנו רוצים להאהיב על ילדינו את ראיונות הסדר לכן נסקרן אותם כמה שיותר שתבצר בליבם אהבה גדולה ורצון גדול להיות חלק מהסדר (חתם סופר)</w:t>
      </w:r>
    </w:p>
    <w:p w:rsidR="00F6195E" w:rsidRDefault="00F6195E" w:rsidP="00F6195E">
      <w:pPr>
        <w:rPr>
          <w:rFonts w:hint="cs"/>
        </w:rPr>
      </w:pPr>
    </w:p>
    <w:p w:rsidR="003A74CB" w:rsidRDefault="00790BBB" w:rsidP="00790BBB">
      <w:pPr>
        <w:pStyle w:val="a3"/>
        <w:numPr>
          <w:ilvl w:val="0"/>
          <w:numId w:val="1"/>
        </w:numPr>
        <w:rPr>
          <w:rFonts w:hint="cs"/>
        </w:rPr>
      </w:pPr>
      <w:r>
        <w:rPr>
          <w:rFonts w:hint="cs"/>
          <w:rtl/>
        </w:rPr>
        <w:t>שאלה היא ביטוי עמוק לחרות של האדם , לעבד אין יכולת לשאול לברר למה מדוע הוא עושה את מה שמתילים עליו חייב הוא לעשות זאת , אבל בן חורים נמדד בכמה הוא שואל יכול הוא לבחור לו איזה דרך שירצה אינו מחויב לכלום . בליל הסדר שבוא נהינו בני חורין רוצים אנו לבטה כמה שיותר את היותנו בני חורין לכן אדם שלא הסב לא יצא ידי חובה וכן אין אדם מוזג לעצמו אלא חברו מוזג לו כדרך בני חורין ולכן בלילה הזה שאולים הרבה ש</w:t>
      </w:r>
      <w:r w:rsidR="003A74CB">
        <w:rPr>
          <w:rFonts w:hint="cs"/>
          <w:rtl/>
        </w:rPr>
        <w:t>אלות כדי לבטה את היותנו בני חורין</w:t>
      </w:r>
    </w:p>
    <w:p w:rsidR="003A74CB" w:rsidRDefault="003A74CB" w:rsidP="003A74CB">
      <w:pPr>
        <w:pStyle w:val="a3"/>
        <w:rPr>
          <w:rFonts w:hint="cs"/>
          <w:rtl/>
        </w:rPr>
      </w:pPr>
    </w:p>
    <w:p w:rsidR="00D95E91" w:rsidRDefault="003A74CB" w:rsidP="00790BBB">
      <w:pPr>
        <w:pStyle w:val="a3"/>
        <w:numPr>
          <w:ilvl w:val="0"/>
          <w:numId w:val="1"/>
        </w:numPr>
        <w:rPr>
          <w:rFonts w:hint="cs"/>
        </w:rPr>
      </w:pPr>
      <w:r>
        <w:rPr>
          <w:rFonts w:hint="cs"/>
          <w:rtl/>
        </w:rPr>
        <w:t xml:space="preserve">הזוהר קורא ל"חכמה" </w:t>
      </w:r>
      <w:proofErr w:type="spellStart"/>
      <w:r w:rsidR="00465B32">
        <w:rPr>
          <w:rFonts w:hint="cs"/>
          <w:rtl/>
        </w:rPr>
        <w:t>כח</w:t>
      </w:r>
      <w:proofErr w:type="spellEnd"/>
      <w:r w:rsidR="00465B32">
        <w:rPr>
          <w:rFonts w:hint="cs"/>
          <w:rtl/>
        </w:rPr>
        <w:t>-מה הכוח של החכמה הוא "מה" היכולת להמשיך להשכיל ולהחכים הוא גודל ועומק השאלה ובאמת אם נבט סבבינו</w:t>
      </w:r>
      <w:r w:rsidR="00D95E91">
        <w:rPr>
          <w:rFonts w:hint="cs"/>
          <w:rtl/>
        </w:rPr>
        <w:t xml:space="preserve"> נ</w:t>
      </w:r>
      <w:r w:rsidR="00465B32">
        <w:rPr>
          <w:rFonts w:hint="cs"/>
          <w:rtl/>
        </w:rPr>
        <w:t>ראה שאנשים חכמים הם גם סקרנים גדולים .</w:t>
      </w:r>
      <w:r w:rsidR="00DB591B">
        <w:rPr>
          <w:rFonts w:hint="cs"/>
          <w:rtl/>
        </w:rPr>
        <w:t xml:space="preserve">השאלה מחיבת אותנו לברר לרדת לעומק העניין לעלות משם תשובות גדולות ,הרב קוק כותב בכמה מקומות על גדלותו של הדור שכביכול "חוזרים בשאלה" שבאמת הם חוזרים בתשובה אבל לא בתשובה רגילה אלא מחפשים הם תשובה גדולה וזה באמת מחייב אותנו להתמלאות באמונה כדי שנוכל לתרץ להם . </w:t>
      </w:r>
      <w:r w:rsidR="00465B32">
        <w:rPr>
          <w:rFonts w:hint="cs"/>
          <w:rtl/>
        </w:rPr>
        <w:t>בערב הפסח רוצים אנו ש</w:t>
      </w:r>
      <w:r w:rsidR="00D95E91">
        <w:rPr>
          <w:rFonts w:hint="cs"/>
          <w:rtl/>
        </w:rPr>
        <w:t>ה</w:t>
      </w:r>
      <w:r w:rsidR="00465B32">
        <w:rPr>
          <w:rFonts w:hint="cs"/>
          <w:rtl/>
        </w:rPr>
        <w:t xml:space="preserve">נקודה של </w:t>
      </w:r>
      <w:r w:rsidR="00D95E91">
        <w:rPr>
          <w:rFonts w:hint="cs"/>
          <w:rtl/>
        </w:rPr>
        <w:t>היותנו העם הנבחר העם שרוממנו ה' א-לקנו מעל לכל האומות ובחר בנו להיות הצינור להופעה הא-</w:t>
      </w:r>
      <w:proofErr w:type="spellStart"/>
      <w:r w:rsidR="00D95E91">
        <w:rPr>
          <w:rFonts w:hint="cs"/>
          <w:rtl/>
        </w:rPr>
        <w:t>לוקית</w:t>
      </w:r>
      <w:proofErr w:type="spellEnd"/>
      <w:r w:rsidR="00D95E91">
        <w:rPr>
          <w:rFonts w:hint="cs"/>
          <w:rtl/>
        </w:rPr>
        <w:t xml:space="preserve"> בעולם מבוררת עד יסוד לכן משתמשים אנו בשאלות עמוקות המחדדות נקודה זאת</w:t>
      </w:r>
    </w:p>
    <w:p w:rsidR="00D95E91" w:rsidRDefault="00D95E91" w:rsidP="00D95E91">
      <w:pPr>
        <w:pStyle w:val="a3"/>
        <w:rPr>
          <w:rFonts w:hint="cs"/>
          <w:rtl/>
        </w:rPr>
      </w:pPr>
    </w:p>
    <w:p w:rsidR="00DB591B" w:rsidRDefault="00D95E91" w:rsidP="00790BBB">
      <w:pPr>
        <w:pStyle w:val="a3"/>
        <w:numPr>
          <w:ilvl w:val="0"/>
          <w:numId w:val="1"/>
        </w:numPr>
        <w:rPr>
          <w:rFonts w:hint="cs"/>
        </w:rPr>
      </w:pPr>
      <w:r>
        <w:rPr>
          <w:rFonts w:hint="cs"/>
          <w:rtl/>
        </w:rPr>
        <w:t xml:space="preserve">אך ר' שלמה מסבר שכאשר אדם נפגש אם דבר גדול שלא היה מוכן אליו ,קודם כל הוא שאל שאלות. אם פתום נביא לאדם מיליון דולר קודם כל הוא ישאל למה? בטוח אני? ממי? כמה? כך גם </w:t>
      </w:r>
      <w:r w:rsidR="00DB591B">
        <w:rPr>
          <w:rFonts w:hint="cs"/>
          <w:rtl/>
        </w:rPr>
        <w:t xml:space="preserve">יציאת מצרים דבר כזה גדול קשה לנו להכיל זאת ישר קודם צריך לשואל שאלות וכך נוכל להכיל זאת </w:t>
      </w:r>
    </w:p>
    <w:p w:rsidR="00DB591B" w:rsidRDefault="00DB591B" w:rsidP="00DB591B">
      <w:pPr>
        <w:pStyle w:val="a3"/>
        <w:rPr>
          <w:rFonts w:hint="cs"/>
          <w:rtl/>
        </w:rPr>
      </w:pPr>
    </w:p>
    <w:p w:rsidR="005858AD" w:rsidRDefault="00DB591B" w:rsidP="00DB591B">
      <w:pPr>
        <w:ind w:left="360"/>
      </w:pPr>
      <w:r>
        <w:rPr>
          <w:rFonts w:hint="cs"/>
          <w:rtl/>
        </w:rPr>
        <w:t>בעזרת ה' שנזכה</w:t>
      </w:r>
      <w:r w:rsidR="00D95E91">
        <w:rPr>
          <w:rFonts w:hint="cs"/>
          <w:rtl/>
        </w:rPr>
        <w:t xml:space="preserve"> </w:t>
      </w:r>
      <w:r w:rsidR="00465B32">
        <w:rPr>
          <w:rFonts w:hint="cs"/>
          <w:rtl/>
        </w:rPr>
        <w:t xml:space="preserve"> </w:t>
      </w:r>
      <w:r w:rsidR="00C63552">
        <w:rPr>
          <w:rFonts w:hint="cs"/>
          <w:rtl/>
        </w:rPr>
        <w:t>לגאולה השלמה אמן</w:t>
      </w:r>
      <w:bookmarkStart w:id="0" w:name="_GoBack"/>
      <w:bookmarkEnd w:id="0"/>
      <w:r w:rsidR="00465B32">
        <w:rPr>
          <w:rFonts w:hint="cs"/>
          <w:rtl/>
        </w:rPr>
        <w:t xml:space="preserve">  </w:t>
      </w:r>
      <w:r w:rsidR="003A74CB">
        <w:rPr>
          <w:rFonts w:hint="cs"/>
          <w:rtl/>
        </w:rPr>
        <w:t xml:space="preserve"> </w:t>
      </w:r>
      <w:r w:rsidR="00790BBB">
        <w:rPr>
          <w:rFonts w:hint="cs"/>
          <w:rtl/>
        </w:rPr>
        <w:t xml:space="preserve">   </w:t>
      </w:r>
      <w:r w:rsidR="00F6195E">
        <w:rPr>
          <w:rFonts w:hint="cs"/>
          <w:rtl/>
        </w:rPr>
        <w:t xml:space="preserve">     </w:t>
      </w:r>
      <w:r w:rsidR="0027501A">
        <w:rPr>
          <w:rFonts w:hint="cs"/>
          <w:rtl/>
        </w:rPr>
        <w:t xml:space="preserve"> </w:t>
      </w:r>
    </w:p>
    <w:sectPr w:rsidR="005858AD" w:rsidSect="001518F1">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384D46"/>
    <w:multiLevelType w:val="hybridMultilevel"/>
    <w:tmpl w:val="61EE62E4"/>
    <w:lvl w:ilvl="0" w:tplc="D4985C6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8AD"/>
    <w:rsid w:val="001518F1"/>
    <w:rsid w:val="0027501A"/>
    <w:rsid w:val="003A74CB"/>
    <w:rsid w:val="003B096D"/>
    <w:rsid w:val="00465B32"/>
    <w:rsid w:val="005858AD"/>
    <w:rsid w:val="00790BBB"/>
    <w:rsid w:val="00C63552"/>
    <w:rsid w:val="00D860A7"/>
    <w:rsid w:val="00D95E91"/>
    <w:rsid w:val="00DB591B"/>
    <w:rsid w:val="00F6195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6195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619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Pages>
  <Words>372</Words>
  <Characters>1861</Characters>
  <Application>Microsoft Office Word</Application>
  <DocSecurity>0</DocSecurity>
  <Lines>15</Lines>
  <Paragraphs>4</Paragraphs>
  <ScaleCrop>false</ScaleCrop>
  <HeadingPairs>
    <vt:vector size="2" baseType="variant">
      <vt:variant>
        <vt:lpstr>שם</vt:lpstr>
      </vt:variant>
      <vt:variant>
        <vt:i4>1</vt:i4>
      </vt:variant>
    </vt:vector>
  </HeadingPairs>
  <TitlesOfParts>
    <vt:vector size="1" baseType="lpstr">
      <vt:lpstr/>
    </vt:vector>
  </TitlesOfParts>
  <Company>בית</Company>
  <LinksUpToDate>false</LinksUpToDate>
  <CharactersWithSpaces>2229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משפחת פרויליך</dc:creator>
  <cp:lastModifiedBy>משפחת פרויליך</cp:lastModifiedBy>
  <cp:revision>3</cp:revision>
  <dcterms:created xsi:type="dcterms:W3CDTF">2013-03-24T20:38:00Z</dcterms:created>
  <dcterms:modified xsi:type="dcterms:W3CDTF">2013-03-24T21:55:00Z</dcterms:modified>
</cp:coreProperties>
</file>