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DC" w:rsidRPr="004518A7" w:rsidRDefault="00FC29DC" w:rsidP="00FC29DC">
      <w:pPr>
        <w:pStyle w:val="1"/>
        <w:rPr>
          <w:rFonts w:asciiTheme="minorBidi" w:hAnsiTheme="minorBidi" w:cs="David"/>
        </w:rPr>
      </w:pPr>
      <w:bookmarkStart w:id="0" w:name="_Toc341716048"/>
      <w:r w:rsidRPr="004518A7">
        <w:rPr>
          <w:rFonts w:asciiTheme="minorBidi" w:hAnsiTheme="minorBidi" w:cs="David"/>
          <w:rtl/>
        </w:rPr>
        <w:t>עיבור השנה מפני התקופה</w:t>
      </w:r>
      <w:bookmarkEnd w:id="0"/>
    </w:p>
    <w:p w:rsidR="00FC29DC" w:rsidRPr="004518A7" w:rsidRDefault="00FC29DC" w:rsidP="00FC29DC">
      <w:pPr>
        <w:pStyle w:val="a3"/>
        <w:numPr>
          <w:ilvl w:val="0"/>
          <w:numId w:val="1"/>
        </w:numPr>
        <w:ind w:left="714"/>
        <w:jc w:val="both"/>
        <w:rPr>
          <w:rFonts w:asciiTheme="minorBidi" w:hAnsiTheme="minorBidi" w:cs="David"/>
        </w:rPr>
      </w:pPr>
      <w:r w:rsidRPr="004518A7">
        <w:rPr>
          <w:rFonts w:asciiTheme="minorBidi" w:hAnsiTheme="minorBidi" w:cs="David"/>
          <w:b/>
          <w:bCs/>
          <w:rtl/>
        </w:rPr>
        <w:t>התקופה כיצד:</w:t>
      </w:r>
      <w:r w:rsidRPr="004518A7">
        <w:rPr>
          <w:rFonts w:asciiTheme="minorBidi" w:hAnsiTheme="minorBidi" w:cs="David"/>
          <w:rtl/>
        </w:rPr>
        <w:t xml:space="preserve"> הנה יתבאר בע"ה לקמן פ"ט </w:t>
      </w:r>
      <w:proofErr w:type="spellStart"/>
      <w:r w:rsidRPr="004518A7">
        <w:rPr>
          <w:rFonts w:asciiTheme="minorBidi" w:hAnsiTheme="minorBidi" w:cs="David"/>
          <w:rtl/>
        </w:rPr>
        <w:t>ה"ב</w:t>
      </w:r>
      <w:proofErr w:type="spellEnd"/>
      <w:r w:rsidRPr="004518A7">
        <w:rPr>
          <w:rFonts w:asciiTheme="minorBidi" w:hAnsiTheme="minorBidi" w:cs="David"/>
          <w:rtl/>
        </w:rPr>
        <w:t xml:space="preserve"> שהשמש מסתובבת בגלגל המזלות פעם בשנה, וכל רבע סיבוב שהיא עוברת נקרא "תקופה", בהתחלת הסיבוב כשהשמש ב-0 הוא נקרא תקופת ניסן, אחרי רבע סיבוב כשהשמש ב-90 הוא נקרא תקופת תמוז, כשהשמש ב-180 הוא תקופת תשרי וכשהשמש ב-270 הוא תקופת טבת. (</w:t>
      </w:r>
      <w:proofErr w:type="spellStart"/>
      <w:r w:rsidRPr="004518A7">
        <w:rPr>
          <w:rFonts w:asciiTheme="minorBidi" w:hAnsiTheme="minorBidi" w:cs="David"/>
          <w:rtl/>
        </w:rPr>
        <w:t>ע"ל</w:t>
      </w:r>
      <w:proofErr w:type="spellEnd"/>
      <w:r w:rsidRPr="004518A7">
        <w:rPr>
          <w:rFonts w:asciiTheme="minorBidi" w:hAnsiTheme="minorBidi" w:cs="David"/>
          <w:rtl/>
        </w:rPr>
        <w:t xml:space="preserve"> </w:t>
      </w:r>
      <w:proofErr w:type="spellStart"/>
      <w:r w:rsidRPr="004518A7">
        <w:rPr>
          <w:rFonts w:asciiTheme="minorBidi" w:hAnsiTheme="minorBidi" w:cs="David"/>
          <w:rtl/>
        </w:rPr>
        <w:t>פי"א</w:t>
      </w:r>
      <w:proofErr w:type="spellEnd"/>
      <w:r w:rsidRPr="004518A7">
        <w:rPr>
          <w:rFonts w:asciiTheme="minorBidi" w:hAnsiTheme="minorBidi" w:cs="David"/>
          <w:rtl/>
        </w:rPr>
        <w:t xml:space="preserve"> </w:t>
      </w:r>
      <w:proofErr w:type="spellStart"/>
      <w:r w:rsidRPr="004518A7">
        <w:rPr>
          <w:rFonts w:asciiTheme="minorBidi" w:hAnsiTheme="minorBidi" w:cs="David"/>
          <w:rtl/>
        </w:rPr>
        <w:t>הי"ג</w:t>
      </w:r>
      <w:proofErr w:type="spellEnd"/>
      <w:r w:rsidRPr="004518A7">
        <w:rPr>
          <w:rFonts w:asciiTheme="minorBidi" w:hAnsiTheme="minorBidi" w:cs="David"/>
          <w:rtl/>
        </w:rPr>
        <w:t xml:space="preserve"> פי' המהלכים בגלגל המזלות).</w:t>
      </w:r>
    </w:p>
    <w:p w:rsidR="00FC29DC" w:rsidRPr="004518A7" w:rsidRDefault="00FC29DC" w:rsidP="00FC29DC">
      <w:pPr>
        <w:pStyle w:val="a3"/>
        <w:numPr>
          <w:ilvl w:val="0"/>
          <w:numId w:val="1"/>
        </w:numPr>
        <w:ind w:left="714"/>
        <w:jc w:val="both"/>
        <w:rPr>
          <w:rFonts w:asciiTheme="minorBidi" w:hAnsiTheme="minorBidi" w:cs="David"/>
          <w:szCs w:val="18"/>
        </w:rPr>
      </w:pPr>
      <w:bookmarkStart w:id="1" w:name="_Ref297654985"/>
      <w:r w:rsidRPr="004518A7">
        <w:rPr>
          <w:rFonts w:asciiTheme="minorBidi" w:hAnsiTheme="minorBidi" w:cs="David"/>
          <w:rtl/>
        </w:rPr>
        <w:t xml:space="preserve">ואיתא בגמ' שלומדים מפסוק שכתוב "וחג האסיף תקופת השנה" שחג הסוכות צריך להיות אחרי תקופת תשרי, ואם התקופה נופלת מאוחר מעברים את השנה. ונחלקו בגמ' מתי צריכה ליפול התקופה. וסיכום </w:t>
      </w:r>
      <w:proofErr w:type="spellStart"/>
      <w:r w:rsidRPr="004518A7">
        <w:rPr>
          <w:rFonts w:asciiTheme="minorBidi" w:hAnsiTheme="minorBidi" w:cs="David"/>
          <w:rtl/>
        </w:rPr>
        <w:t>הסוגיא</w:t>
      </w:r>
      <w:proofErr w:type="spellEnd"/>
      <w:r w:rsidRPr="004518A7">
        <w:rPr>
          <w:rFonts w:asciiTheme="minorBidi" w:hAnsiTheme="minorBidi" w:cs="David"/>
          <w:rtl/>
        </w:rPr>
        <w:t xml:space="preserve"> </w:t>
      </w:r>
      <w:proofErr w:type="spellStart"/>
      <w:r w:rsidRPr="004518A7">
        <w:rPr>
          <w:rFonts w:asciiTheme="minorBidi" w:hAnsiTheme="minorBidi" w:cs="David"/>
          <w:rtl/>
        </w:rPr>
        <w:t>לפירש"י</w:t>
      </w:r>
      <w:proofErr w:type="spellEnd"/>
      <w:r w:rsidRPr="004518A7">
        <w:rPr>
          <w:rFonts w:asciiTheme="minorBidi" w:hAnsiTheme="minorBidi" w:cs="David"/>
          <w:rtl/>
        </w:rPr>
        <w:t xml:space="preserve"> שדעת ר' יהודה ור' יוסי שלא צריך שכל סוכות יהיה אחרי התקופה, ומספיק שהיום האחרון של סוכות שהוא כ"א תשרי יהיה אחרי תקופת תשרי, ודעת ת"ק </w:t>
      </w:r>
      <w:proofErr w:type="spellStart"/>
      <w:r w:rsidRPr="004518A7">
        <w:rPr>
          <w:rFonts w:asciiTheme="minorBidi" w:hAnsiTheme="minorBidi" w:cs="David"/>
          <w:rtl/>
        </w:rPr>
        <w:t>ור"ש</w:t>
      </w:r>
      <w:proofErr w:type="spellEnd"/>
      <w:r w:rsidRPr="004518A7">
        <w:rPr>
          <w:rFonts w:asciiTheme="minorBidi" w:hAnsiTheme="minorBidi" w:cs="David"/>
          <w:rtl/>
        </w:rPr>
        <w:t xml:space="preserve"> שצריך שכל ימי חוה"מ של חג הסוכות יהיו אחרי התקופה דהיינו שט"ז תשרי יהיה אחרי התקופה, אבל לא צריך שיו"ט יהיה אחרי התקופה כי לשון התורה "חג האסיף" ומשמע שהוא זמן שאפשר לאסוף בו את הפירות לבית, וזה שייך רק בחוה"מ שמותר בו מלאכה לדבר </w:t>
      </w:r>
      <w:proofErr w:type="spellStart"/>
      <w:r w:rsidRPr="004518A7">
        <w:rPr>
          <w:rFonts w:asciiTheme="minorBidi" w:hAnsiTheme="minorBidi" w:cs="David"/>
          <w:rtl/>
        </w:rPr>
        <w:t>האבד</w:t>
      </w:r>
      <w:proofErr w:type="spellEnd"/>
      <w:r w:rsidRPr="004518A7">
        <w:rPr>
          <w:rFonts w:asciiTheme="minorBidi" w:hAnsiTheme="minorBidi" w:cs="David"/>
          <w:rtl/>
        </w:rPr>
        <w:t xml:space="preserve">, אבל ביו"ט הרי אסור לאסוף את התבואה. ודעת אחרים </w:t>
      </w:r>
      <w:proofErr w:type="spellStart"/>
      <w:r w:rsidRPr="004518A7">
        <w:rPr>
          <w:rFonts w:asciiTheme="minorBidi" w:hAnsiTheme="minorBidi" w:cs="David"/>
          <w:rtl/>
        </w:rPr>
        <w:t>לרבינא</w:t>
      </w:r>
      <w:proofErr w:type="spellEnd"/>
      <w:r w:rsidRPr="004518A7">
        <w:rPr>
          <w:rFonts w:asciiTheme="minorBidi" w:hAnsiTheme="minorBidi" w:cs="David"/>
          <w:rtl/>
        </w:rPr>
        <w:t xml:space="preserve"> שצריך את כל חג הסוכות אחרי התקופה וגם יו"ט בכלל, וכוונת התורה "חג האסיף" היינו חג שבא בזמן אסיפה, וא"כ צריך שט"ו תשרי יהיה אחרי התקופה. </w:t>
      </w:r>
      <w:bookmarkEnd w:id="1"/>
      <w:r w:rsidRPr="004518A7">
        <w:rPr>
          <w:rFonts w:asciiTheme="minorBidi" w:hAnsiTheme="minorBidi" w:cs="David"/>
          <w:szCs w:val="18"/>
          <w:rtl/>
        </w:rPr>
        <w:t xml:space="preserve">(סנהדרין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ועוד נחלקו בגמ' שדעת ר' יוסי שאם חלה התקופה באמצע היום, היום הזה נחשב שהוא אחרי התקופה. (והוא נקרא בלשון </w:t>
      </w:r>
      <w:proofErr w:type="spellStart"/>
      <w:r w:rsidRPr="004518A7">
        <w:rPr>
          <w:rFonts w:asciiTheme="minorBidi" w:hAnsiTheme="minorBidi" w:cs="David"/>
          <w:rtl/>
        </w:rPr>
        <w:t>הגמ</w:t>
      </w:r>
      <w:proofErr w:type="spellEnd"/>
      <w:r w:rsidRPr="004518A7">
        <w:rPr>
          <w:rFonts w:asciiTheme="minorBidi" w:hAnsiTheme="minorBidi" w:cs="David"/>
          <w:rtl/>
        </w:rPr>
        <w:t xml:space="preserve">' יום תקופה מתחיל) ודעת ר' יהודה שהיום הזה נחשב שהוא לפני התקופה, (והוא נקרא בלשון </w:t>
      </w:r>
      <w:proofErr w:type="spellStart"/>
      <w:r w:rsidRPr="004518A7">
        <w:rPr>
          <w:rFonts w:asciiTheme="minorBidi" w:hAnsiTheme="minorBidi" w:cs="David"/>
          <w:rtl/>
        </w:rPr>
        <w:t>הגמ</w:t>
      </w:r>
      <w:proofErr w:type="spellEnd"/>
      <w:r w:rsidRPr="004518A7">
        <w:rPr>
          <w:rFonts w:asciiTheme="minorBidi" w:hAnsiTheme="minorBidi" w:cs="David"/>
          <w:rtl/>
        </w:rPr>
        <w:t xml:space="preserve">' יום תקופה גומר) וא"כ לשיטתם שצריך שכ"א תשרי יהיה אחרי התקופה, א"כ </w:t>
      </w:r>
      <w:proofErr w:type="spellStart"/>
      <w:r w:rsidRPr="004518A7">
        <w:rPr>
          <w:rFonts w:asciiTheme="minorBidi" w:hAnsiTheme="minorBidi" w:cs="David"/>
          <w:rtl/>
        </w:rPr>
        <w:t>לר</w:t>
      </w:r>
      <w:proofErr w:type="spellEnd"/>
      <w:r w:rsidRPr="004518A7">
        <w:rPr>
          <w:rFonts w:asciiTheme="minorBidi" w:hAnsiTheme="minorBidi" w:cs="David"/>
          <w:rtl/>
        </w:rPr>
        <w:t xml:space="preserve">' יהודה צריך שהתקופה תהיה לפני תחילת כ"א תשרי, </w:t>
      </w:r>
      <w:proofErr w:type="spellStart"/>
      <w:r w:rsidRPr="004518A7">
        <w:rPr>
          <w:rFonts w:asciiTheme="minorBidi" w:hAnsiTheme="minorBidi" w:cs="David"/>
          <w:rtl/>
        </w:rPr>
        <w:t>ולר</w:t>
      </w:r>
      <w:proofErr w:type="spellEnd"/>
      <w:r w:rsidRPr="004518A7">
        <w:rPr>
          <w:rFonts w:asciiTheme="minorBidi" w:hAnsiTheme="minorBidi" w:cs="David"/>
          <w:rtl/>
        </w:rPr>
        <w:t xml:space="preserve">' יוסי מספיק שהתקופה תהיה לפני סוף כ"א תשרי. וכן נחלקו בזה ת"ק </w:t>
      </w:r>
      <w:proofErr w:type="spellStart"/>
      <w:r w:rsidRPr="004518A7">
        <w:rPr>
          <w:rFonts w:asciiTheme="minorBidi" w:hAnsiTheme="minorBidi" w:cs="David"/>
          <w:rtl/>
        </w:rPr>
        <w:t>ור"ש</w:t>
      </w:r>
      <w:proofErr w:type="spellEnd"/>
      <w:r w:rsidRPr="004518A7">
        <w:rPr>
          <w:rFonts w:asciiTheme="minorBidi" w:hAnsiTheme="minorBidi" w:cs="David"/>
          <w:rtl/>
        </w:rPr>
        <w:t xml:space="preserve"> שסברו שצריך שט"ז תשרי יהיה אחרי התקופה אם צריך שהתקופה תהיה לפני תחילת ט"ז תשרי או לפני סוף ט"ז תשרי. ולדעת </w:t>
      </w:r>
      <w:proofErr w:type="spellStart"/>
      <w:r w:rsidRPr="004518A7">
        <w:rPr>
          <w:rFonts w:asciiTheme="minorBidi" w:hAnsiTheme="minorBidi" w:cs="David"/>
          <w:rtl/>
        </w:rPr>
        <w:t>רבינא</w:t>
      </w:r>
      <w:proofErr w:type="spellEnd"/>
      <w:r w:rsidRPr="004518A7">
        <w:rPr>
          <w:rFonts w:asciiTheme="minorBidi" w:hAnsiTheme="minorBidi" w:cs="David"/>
          <w:rtl/>
        </w:rPr>
        <w:t xml:space="preserve"> לאחרים מבואר בגמ' שסבר שהיום שנופלת בו התקופה נחשב לפני התקופה </w:t>
      </w:r>
      <w:bookmarkStart w:id="2" w:name="_Ref297631083"/>
      <w:r w:rsidRPr="004518A7">
        <w:rPr>
          <w:rFonts w:asciiTheme="minorBidi" w:hAnsiTheme="minorBidi" w:cs="David"/>
          <w:sz w:val="28"/>
          <w:rtl/>
        </w:rPr>
        <w:t>(יום תקופה גומר) ולכן לדעתו צריך שהתקופה תהיה לפני תחילת ט"ו תשרי.</w:t>
      </w:r>
      <w:r w:rsidRPr="004518A7">
        <w:rPr>
          <w:rFonts w:asciiTheme="minorBidi" w:hAnsiTheme="minorBidi" w:cs="David"/>
          <w:szCs w:val="18"/>
          <w:rtl/>
        </w:rPr>
        <w:t xml:space="preserve">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והנה לשון ר' יוסי שאם נפלה תקופת ניסן בי"ז ניסן מעברים את השנה. </w:t>
      </w:r>
      <w:proofErr w:type="spellStart"/>
      <w:r w:rsidRPr="004518A7">
        <w:rPr>
          <w:rFonts w:asciiTheme="minorBidi" w:hAnsiTheme="minorBidi" w:cs="David"/>
          <w:rtl/>
        </w:rPr>
        <w:t>ופירש"י</w:t>
      </w:r>
      <w:proofErr w:type="spellEnd"/>
      <w:r w:rsidRPr="004518A7">
        <w:rPr>
          <w:rFonts w:asciiTheme="minorBidi" w:hAnsiTheme="minorBidi" w:cs="David"/>
          <w:rtl/>
        </w:rPr>
        <w:t xml:space="preserve"> שאורך כל תקופה בממוצע הוא 91.31 ימים ואורך שתי תקופות ממוצעות הוא 182.62 ימים וכיון שאורך החודש הממוצע הוא 29.53 יום א"כ השישה חודשים שיש בין ניסן לתשרי הם 177 יום. ונמצא שאם נפלה תקופת ניסן בא' ניסן תיפול תקופת תשרי שאחריה 5.62 ימים אח"כ דהיינו בו' או ז' תשרי. ולכן אמר ר' יוסי שלשיטתו שתקופת תשרי צריכה ליפול לפני תחילת כ"ב תשרי, אם נפלה תקופת ניסן שלפניה בתחילת י"ז ניסן, צריכים לעבר את השנה, כי אז תיפול תקופת תשרי שאחריה בכ"ב תשרי לאחר חצי היום. וכתבו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שה"ה אם נפלה תקופת ניסן בסוף יום ט"ז ניסן ג"כ תיפול תקופת תשרי אחרי תחילת כ"ב תשרי, וצריך לעבר את השנה </w:t>
      </w:r>
      <w:proofErr w:type="spellStart"/>
      <w:r w:rsidRPr="004518A7">
        <w:rPr>
          <w:rFonts w:asciiTheme="minorBidi" w:hAnsiTheme="minorBidi" w:cs="David"/>
          <w:rtl/>
        </w:rPr>
        <w:t>לר</w:t>
      </w:r>
      <w:proofErr w:type="spellEnd"/>
      <w:r w:rsidRPr="004518A7">
        <w:rPr>
          <w:rFonts w:asciiTheme="minorBidi" w:hAnsiTheme="minorBidi" w:cs="David"/>
          <w:rtl/>
        </w:rPr>
        <w:t xml:space="preserve">' יוסי, ור' יוסי נקט י"ז ניסן כי בט"ז ניסן אם תיפול התקופה בתחילת היום אין צורך לעבר שאז תהיה תקופת תשרי בסוף יום כ"א תשרי, ונקט ר' יוסי מילתא </w:t>
      </w:r>
      <w:proofErr w:type="spellStart"/>
      <w:r w:rsidRPr="004518A7">
        <w:rPr>
          <w:rFonts w:asciiTheme="minorBidi" w:hAnsiTheme="minorBidi" w:cs="David"/>
          <w:rtl/>
        </w:rPr>
        <w:t>דפסיקא</w:t>
      </w:r>
      <w:proofErr w:type="spellEnd"/>
      <w:r w:rsidRPr="004518A7">
        <w:rPr>
          <w:rFonts w:asciiTheme="minorBidi" w:hAnsiTheme="minorBidi" w:cs="David"/>
          <w:rtl/>
        </w:rPr>
        <w:t xml:space="preserve">. </w:t>
      </w:r>
      <w:bookmarkEnd w:id="2"/>
      <w:r w:rsidRPr="004518A7">
        <w:rPr>
          <w:rFonts w:asciiTheme="minorBidi" w:hAnsiTheme="minorBidi" w:cs="David"/>
          <w:szCs w:val="18"/>
          <w:rtl/>
        </w:rPr>
        <w:t xml:space="preserve">(סנהדרין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תוס</w:t>
      </w:r>
      <w:proofErr w:type="spellEnd"/>
      <w:r w:rsidRPr="004518A7">
        <w:rPr>
          <w:rFonts w:asciiTheme="minorBidi" w:hAnsiTheme="minorBidi" w:cs="David"/>
          <w:szCs w:val="18"/>
          <w:rtl/>
        </w:rPr>
        <w:t>' שם)</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ור"ח כתב בדעת ר' יוסי שבכוונה נקט את ניסן כי סבר שלא הולכים רק אחרי תקופת תשרי אלא הולכים גם אחרי תקופת ניסן, וצריך שתקופת ניסן לא תהיה אחרי סוף ט"ז ניסן כי קרבן העומר זמנו בט"ז ניסן, ודרשו מהפסוק "שמור את חודש האביב" שצריך לדאוג שקרבו העומר שכתוב עליו בתורה "אביב", יהיה באמת בזמן של אביב שהוא כבר התקופה החדשה. וכתב הנחל עדן שכן מוכח בירושלמי שדעת ר' אבין שדרשו "שמור את חודש האביב" </w:t>
      </w:r>
      <w:proofErr w:type="spellStart"/>
      <w:r w:rsidRPr="004518A7">
        <w:rPr>
          <w:rFonts w:asciiTheme="minorBidi" w:hAnsiTheme="minorBidi" w:cs="David"/>
          <w:rtl/>
        </w:rPr>
        <w:t>שומרהו</w:t>
      </w:r>
      <w:proofErr w:type="spellEnd"/>
      <w:r w:rsidRPr="004518A7">
        <w:rPr>
          <w:rFonts w:asciiTheme="minorBidi" w:hAnsiTheme="minorBidi" w:cs="David"/>
          <w:rtl/>
        </w:rPr>
        <w:t xml:space="preserve"> שיהיה בחידוש, ומשמע שמדובר על האביב עצמו שהוא קרבן העומר, ועוד הוכיח מהירושלמי שהזכיר שדעת רב שמואל בר יצחק שצריך שיהיה העומר בתקופת ניסן.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יש לדחות שאמנם מדובר בירושלמי על העומר, אבל אולי אין כוונתו שמעברים מחמת העומר אלא מחמת תקופת תשרי, ונקט את העומר רק לסימן, וכמו שבהמשך הירושלמי מבואר שדעת רב מתניה שצריך </w:t>
      </w:r>
      <w:proofErr w:type="spellStart"/>
      <w:r w:rsidRPr="004518A7">
        <w:rPr>
          <w:rFonts w:asciiTheme="minorBidi" w:hAnsiTheme="minorBidi" w:cs="David"/>
          <w:rtl/>
        </w:rPr>
        <w:t>שיטלו</w:t>
      </w:r>
      <w:proofErr w:type="spellEnd"/>
      <w:r w:rsidRPr="004518A7">
        <w:rPr>
          <w:rFonts w:asciiTheme="minorBidi" w:hAnsiTheme="minorBidi" w:cs="David"/>
          <w:rtl/>
        </w:rPr>
        <w:t xml:space="preserve"> לולב בתקופת תשרי, וודאי אין דין </w:t>
      </w:r>
      <w:proofErr w:type="spellStart"/>
      <w:r w:rsidRPr="004518A7">
        <w:rPr>
          <w:rFonts w:asciiTheme="minorBidi" w:hAnsiTheme="minorBidi" w:cs="David"/>
          <w:rtl/>
        </w:rPr>
        <w:t>דוקא</w:t>
      </w:r>
      <w:proofErr w:type="spellEnd"/>
      <w:r w:rsidRPr="004518A7">
        <w:rPr>
          <w:rFonts w:asciiTheme="minorBidi" w:hAnsiTheme="minorBidi" w:cs="David"/>
          <w:rtl/>
        </w:rPr>
        <w:t xml:space="preserve"> בנטילת לולב, אלא הוא סימן שהתקופה לפני כ"ב תשרי. </w:t>
      </w:r>
      <w:bookmarkStart w:id="3" w:name="_Ref297802287"/>
      <w:r w:rsidRPr="004518A7">
        <w:rPr>
          <w:rFonts w:asciiTheme="minorBidi" w:hAnsiTheme="minorBidi" w:cs="David"/>
          <w:szCs w:val="18"/>
          <w:rtl/>
        </w:rPr>
        <w:t xml:space="preserve">(ר"ח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ור"ה </w:t>
      </w:r>
      <w:proofErr w:type="spellStart"/>
      <w:r w:rsidRPr="004518A7">
        <w:rPr>
          <w:rFonts w:asciiTheme="minorBidi" w:hAnsiTheme="minorBidi" w:cs="David"/>
          <w:szCs w:val="18"/>
          <w:rtl/>
        </w:rPr>
        <w:t>כא</w:t>
      </w:r>
      <w:proofErr w:type="spellEnd"/>
      <w:r w:rsidRPr="004518A7">
        <w:rPr>
          <w:rFonts w:asciiTheme="minorBidi" w:hAnsiTheme="minorBidi" w:cs="David"/>
          <w:szCs w:val="18"/>
          <w:rtl/>
        </w:rPr>
        <w:t xml:space="preserve">., נחל עדן לט:, ירושלמי סנהדרין פ"א </w:t>
      </w:r>
      <w:proofErr w:type="spellStart"/>
      <w:r w:rsidRPr="004518A7">
        <w:rPr>
          <w:rFonts w:asciiTheme="minorBidi" w:hAnsiTheme="minorBidi" w:cs="David"/>
          <w:szCs w:val="18"/>
          <w:rtl/>
        </w:rPr>
        <w:t>ה"ב</w:t>
      </w:r>
      <w:proofErr w:type="spellEnd"/>
      <w:r w:rsidRPr="004518A7">
        <w:rPr>
          <w:rFonts w:asciiTheme="minorBidi" w:hAnsiTheme="minorBidi" w:cs="David"/>
          <w:szCs w:val="18"/>
          <w:rtl/>
        </w:rPr>
        <w:t xml:space="preserve">, ירושלמי שקלים פ"א </w:t>
      </w:r>
      <w:proofErr w:type="spellStart"/>
      <w:r w:rsidRPr="004518A7">
        <w:rPr>
          <w:rFonts w:asciiTheme="minorBidi" w:hAnsiTheme="minorBidi" w:cs="David"/>
          <w:szCs w:val="18"/>
          <w:rtl/>
        </w:rPr>
        <w:t>ה"ב</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ודעת אחרים לרב שמואל בר יצחק שלומדים מהפסוק "שמור את חודש האביב" שצריך לשמור שתהיה תקופת ניסן בחצי הראשון של החודש, </w:t>
      </w:r>
      <w:proofErr w:type="spellStart"/>
      <w:r w:rsidRPr="004518A7">
        <w:rPr>
          <w:rFonts w:asciiTheme="minorBidi" w:hAnsiTheme="minorBidi" w:cs="David"/>
          <w:rtl/>
        </w:rPr>
        <w:t>ופירש"י</w:t>
      </w:r>
      <w:proofErr w:type="spellEnd"/>
      <w:r w:rsidRPr="004518A7">
        <w:rPr>
          <w:rFonts w:asciiTheme="minorBidi" w:hAnsiTheme="minorBidi" w:cs="David"/>
          <w:rtl/>
        </w:rPr>
        <w:t xml:space="preserve"> שכאן בפסוק "האביב" הכוונה לתקופת ניסן וצריך שהיא תחול ב"חודש" דהיינו בזמן שהלבנה מתחדשת ולא הגיעה למלואה. ולכן צריך שהתקופה תיפול לפני תחילת ט"ו ניסן. וכתב רש"י שנחשב תחילת חודש עד סוף י"ד לחודש, וממילא צריך שהתקופה תיפול לפני סוף י"ד ניסן, וסבר אחרים שיום תקופה מתחיל דהיינו שהיום שנופלת בו התקופה נחשב אחרי התקופה, וממילא אם נפלה התקופה באמצע יום י"ד ניסן הוי כאילו התקופה בתחילת י"ד, ורק אם נפלה התקופה אחרי שהתחיל ט"ו ניסן, נמצא שהתקופה נפלה אחרי תחילת החודש וצריך לעבר את השנה. וכן פירש המאירי. וכ"כ </w:t>
      </w:r>
      <w:proofErr w:type="spellStart"/>
      <w:r w:rsidRPr="004518A7">
        <w:rPr>
          <w:rFonts w:asciiTheme="minorBidi" w:hAnsiTheme="minorBidi" w:cs="David"/>
          <w:rtl/>
        </w:rPr>
        <w:t>הר"ן</w:t>
      </w:r>
      <w:proofErr w:type="spellEnd"/>
      <w:r w:rsidRPr="004518A7">
        <w:rPr>
          <w:rFonts w:asciiTheme="minorBidi" w:hAnsiTheme="minorBidi" w:cs="David"/>
          <w:rtl/>
        </w:rPr>
        <w:t xml:space="preserve"> בסנהדרין</w:t>
      </w:r>
      <w:r>
        <w:rPr>
          <w:rFonts w:asciiTheme="minorBidi" w:hAnsiTheme="minorBidi" w:cs="David" w:hint="cs"/>
          <w:rtl/>
        </w:rPr>
        <w:t>,</w:t>
      </w:r>
      <w:r w:rsidRPr="004518A7">
        <w:rPr>
          <w:rFonts w:asciiTheme="minorBidi" w:hAnsiTheme="minorBidi" w:cs="David"/>
          <w:rtl/>
        </w:rPr>
        <w:t xml:space="preserve"> וכתב שלא שייך כאן יום תקופה מתחיל או גומר, שרק לגבי הימים של חג הסוכות שייך לדון אם היום שנופלת בו התקופה נחשב ליום שלפני התקופה או אחרי התקופה, אבל כאן הרי אין לנו </w:t>
      </w:r>
      <w:proofErr w:type="spellStart"/>
      <w:r w:rsidRPr="004518A7">
        <w:rPr>
          <w:rFonts w:asciiTheme="minorBidi" w:hAnsiTheme="minorBidi" w:cs="David"/>
          <w:rtl/>
        </w:rPr>
        <w:t>נפ"מ</w:t>
      </w:r>
      <w:proofErr w:type="spellEnd"/>
      <w:r w:rsidRPr="004518A7">
        <w:rPr>
          <w:rFonts w:asciiTheme="minorBidi" w:hAnsiTheme="minorBidi" w:cs="David"/>
          <w:rtl/>
        </w:rPr>
        <w:t xml:space="preserve"> ב</w:t>
      </w:r>
      <w:r w:rsidRPr="00811E1A">
        <w:rPr>
          <w:rFonts w:asciiTheme="minorBidi" w:hAnsiTheme="minorBidi" w:cs="David"/>
          <w:u w:val="single"/>
          <w:rtl/>
        </w:rPr>
        <w:t>יום</w:t>
      </w:r>
      <w:r w:rsidRPr="004518A7">
        <w:rPr>
          <w:rFonts w:asciiTheme="minorBidi" w:hAnsiTheme="minorBidi" w:cs="David"/>
          <w:rtl/>
        </w:rPr>
        <w:t xml:space="preserve"> י"ד, אלא אנחנו צריכים שהתקופה תהיה בתחילת החודש, וממילא אם התקופה ביום י"ד, היא בתחילת החודש אפי' אם לגבי תקופת תשרי היינו אומרים שיום תקופה גומר, שס"ס התקופה נפלה בתחילת החודש. וכתב </w:t>
      </w:r>
      <w:proofErr w:type="spellStart"/>
      <w:r w:rsidRPr="004518A7">
        <w:rPr>
          <w:rFonts w:asciiTheme="minorBidi" w:hAnsiTheme="minorBidi" w:cs="David"/>
          <w:rtl/>
        </w:rPr>
        <w:t>הבנין</w:t>
      </w:r>
      <w:proofErr w:type="spellEnd"/>
      <w:r w:rsidRPr="004518A7">
        <w:rPr>
          <w:rFonts w:asciiTheme="minorBidi" w:hAnsiTheme="minorBidi" w:cs="David"/>
          <w:rtl/>
        </w:rPr>
        <w:t xml:space="preserve"> שלמה שברש"י עצמו לא משמע כן שכתב שלאחרים יום תקופה מתחיל, ומשמע שגם על דבריו היה שייך לומר יום תקופה גומר. </w:t>
      </w:r>
      <w:r w:rsidRPr="004518A7">
        <w:rPr>
          <w:rFonts w:asciiTheme="minorBidi" w:hAnsiTheme="minorBidi" w:cs="David"/>
          <w:szCs w:val="18"/>
          <w:rtl/>
        </w:rPr>
        <w:t xml:space="preserve">(סנהדרין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רש"י ר"ח ויד רמה </w:t>
      </w:r>
      <w:proofErr w:type="spellStart"/>
      <w:r w:rsidRPr="004518A7">
        <w:rPr>
          <w:rFonts w:asciiTheme="minorBidi" w:hAnsiTheme="minorBidi" w:cs="David"/>
          <w:szCs w:val="18"/>
          <w:rtl/>
        </w:rPr>
        <w:t>ור"ן</w:t>
      </w:r>
      <w:proofErr w:type="spellEnd"/>
      <w:r w:rsidRPr="004518A7">
        <w:rPr>
          <w:rFonts w:asciiTheme="minorBidi" w:hAnsiTheme="minorBidi" w:cs="David"/>
          <w:szCs w:val="18"/>
          <w:rtl/>
        </w:rPr>
        <w:t xml:space="preserve"> שם, בנין שלמה (מאז) שם)</w:t>
      </w:r>
    </w:p>
    <w:p w:rsidR="00FC29DC" w:rsidRPr="004518A7" w:rsidRDefault="00FC29DC" w:rsidP="00FC29DC">
      <w:pPr>
        <w:pStyle w:val="a3"/>
        <w:numPr>
          <w:ilvl w:val="0"/>
          <w:numId w:val="1"/>
        </w:numPr>
        <w:ind w:left="714"/>
        <w:jc w:val="both"/>
        <w:rPr>
          <w:rFonts w:asciiTheme="minorBidi" w:hAnsiTheme="minorBidi" w:cs="David"/>
          <w:szCs w:val="18"/>
        </w:rPr>
      </w:pPr>
      <w:proofErr w:type="spellStart"/>
      <w:r w:rsidRPr="004518A7">
        <w:rPr>
          <w:rFonts w:asciiTheme="minorBidi" w:hAnsiTheme="minorBidi" w:cs="David"/>
          <w:rtl/>
        </w:rPr>
        <w:t>ותוס</w:t>
      </w:r>
      <w:proofErr w:type="spellEnd"/>
      <w:r w:rsidRPr="004518A7">
        <w:rPr>
          <w:rFonts w:asciiTheme="minorBidi" w:hAnsiTheme="minorBidi" w:cs="David"/>
          <w:rtl/>
        </w:rPr>
        <w:t xml:space="preserve">' פירשו שנחשב תחילת חודש עד סוף ט"ו לחודש, אבל סבר אחרים שיום תקופה גומר דהיינו שהיום שנופלת בו התקופה נחשב לפני התקופה, וא"כ אם נופלת התקופה באמצע יום ט"ו נחשב שנפלה התקופה אחרי יום ט"ו ונמצא שהתקופה נפלה אחרי תחילת החודש, ולכן צריך שהתקופה תיפול לפני תחילת ט"ו לחודש. וכן נראה ברבינו יונה </w:t>
      </w:r>
      <w:r w:rsidRPr="004518A7">
        <w:rPr>
          <w:rFonts w:asciiTheme="minorBidi" w:hAnsiTheme="minorBidi" w:cs="David"/>
          <w:rtl/>
        </w:rPr>
        <w:lastRenderedPageBreak/>
        <w:t xml:space="preserve">(ויש בדבריו ט"ס </w:t>
      </w:r>
      <w:proofErr w:type="spellStart"/>
      <w:r w:rsidRPr="004518A7">
        <w:rPr>
          <w:rFonts w:asciiTheme="minorBidi" w:hAnsiTheme="minorBidi" w:cs="David"/>
          <w:rtl/>
        </w:rPr>
        <w:t>ודו"ק</w:t>
      </w:r>
      <w:proofErr w:type="spellEnd"/>
      <w:r w:rsidRPr="004518A7">
        <w:rPr>
          <w:rFonts w:asciiTheme="minorBidi" w:hAnsiTheme="minorBidi" w:cs="David"/>
          <w:rtl/>
        </w:rPr>
        <w:t xml:space="preserve">). וכ"כ </w:t>
      </w:r>
      <w:proofErr w:type="spellStart"/>
      <w:r w:rsidRPr="004518A7">
        <w:rPr>
          <w:rFonts w:asciiTheme="minorBidi" w:hAnsiTheme="minorBidi" w:cs="David"/>
          <w:rtl/>
        </w:rPr>
        <w:t>הריטב"א</w:t>
      </w:r>
      <w:proofErr w:type="spellEnd"/>
      <w:r w:rsidRPr="004518A7">
        <w:rPr>
          <w:rFonts w:asciiTheme="minorBidi" w:hAnsiTheme="minorBidi" w:cs="David"/>
          <w:rtl/>
        </w:rPr>
        <w:t xml:space="preserve"> </w:t>
      </w:r>
      <w:proofErr w:type="spellStart"/>
      <w:r w:rsidRPr="004518A7">
        <w:rPr>
          <w:rFonts w:asciiTheme="minorBidi" w:hAnsiTheme="minorBidi" w:cs="David"/>
          <w:rtl/>
        </w:rPr>
        <w:t>והרשב"א</w:t>
      </w:r>
      <w:proofErr w:type="spellEnd"/>
      <w:r w:rsidRPr="004518A7">
        <w:rPr>
          <w:rFonts w:asciiTheme="minorBidi" w:hAnsiTheme="minorBidi" w:cs="David"/>
          <w:rtl/>
        </w:rPr>
        <w:t xml:space="preserve"> </w:t>
      </w:r>
      <w:proofErr w:type="spellStart"/>
      <w:r w:rsidRPr="004518A7">
        <w:rPr>
          <w:rFonts w:asciiTheme="minorBidi" w:hAnsiTheme="minorBidi" w:cs="David"/>
          <w:rtl/>
        </w:rPr>
        <w:t>והר"ן</w:t>
      </w:r>
      <w:proofErr w:type="spellEnd"/>
      <w:r w:rsidRPr="004518A7">
        <w:rPr>
          <w:rFonts w:asciiTheme="minorBidi" w:hAnsiTheme="minorBidi" w:cs="David"/>
          <w:rtl/>
        </w:rPr>
        <w:t xml:space="preserve"> בר"ה. וכ"כ בערוגת הבושם. </w:t>
      </w:r>
      <w:r w:rsidRPr="004518A7">
        <w:rPr>
          <w:rFonts w:asciiTheme="minorBidi" w:hAnsiTheme="minorBidi" w:cs="David"/>
          <w:szCs w:val="18"/>
          <w:rtl/>
        </w:rPr>
        <w:t>(</w:t>
      </w:r>
      <w:proofErr w:type="spellStart"/>
      <w:r w:rsidRPr="004518A7">
        <w:rPr>
          <w:rFonts w:asciiTheme="minorBidi" w:hAnsiTheme="minorBidi" w:cs="David"/>
          <w:szCs w:val="18"/>
          <w:rtl/>
        </w:rPr>
        <w:t>תוס</w:t>
      </w:r>
      <w:proofErr w:type="spellEnd"/>
      <w:r w:rsidRPr="004518A7">
        <w:rPr>
          <w:rFonts w:asciiTheme="minorBidi" w:hAnsiTheme="minorBidi" w:cs="David"/>
          <w:szCs w:val="18"/>
          <w:rtl/>
        </w:rPr>
        <w:t xml:space="preserve">' ורבינו יונה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רשב"א</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וריטב"א</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ור"ן</w:t>
      </w:r>
      <w:proofErr w:type="spellEnd"/>
      <w:r w:rsidRPr="004518A7">
        <w:rPr>
          <w:rFonts w:asciiTheme="minorBidi" w:hAnsiTheme="minorBidi" w:cs="David"/>
          <w:szCs w:val="18"/>
          <w:rtl/>
        </w:rPr>
        <w:t xml:space="preserve"> ר"ה </w:t>
      </w:r>
      <w:proofErr w:type="spellStart"/>
      <w:r w:rsidRPr="004518A7">
        <w:rPr>
          <w:rFonts w:asciiTheme="minorBidi" w:hAnsiTheme="minorBidi" w:cs="David"/>
          <w:szCs w:val="18"/>
          <w:rtl/>
        </w:rPr>
        <w:t>כא</w:t>
      </w:r>
      <w:proofErr w:type="spellEnd"/>
      <w:r w:rsidRPr="004518A7">
        <w:rPr>
          <w:rFonts w:asciiTheme="minorBidi" w:hAnsiTheme="minorBidi" w:cs="David"/>
          <w:szCs w:val="18"/>
          <w:rtl/>
        </w:rPr>
        <w:t>., ערגת הבושם (</w:t>
      </w:r>
      <w:proofErr w:type="spellStart"/>
      <w:r w:rsidRPr="004518A7">
        <w:rPr>
          <w:rFonts w:asciiTheme="minorBidi" w:hAnsiTheme="minorBidi" w:cs="David"/>
          <w:szCs w:val="18"/>
          <w:rtl/>
        </w:rPr>
        <w:t>ראב"ע</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ח"ב</w:t>
      </w:r>
      <w:proofErr w:type="spellEnd"/>
      <w:r w:rsidRPr="004518A7">
        <w:rPr>
          <w:rFonts w:asciiTheme="minorBidi" w:hAnsiTheme="minorBidi" w:cs="David"/>
          <w:szCs w:val="18"/>
          <w:rtl/>
        </w:rPr>
        <w:t xml:space="preserve"> עמ' 280)</w:t>
      </w:r>
    </w:p>
    <w:p w:rsidR="00FC29DC" w:rsidRPr="004518A7" w:rsidRDefault="00FC29DC" w:rsidP="00FC29DC">
      <w:pPr>
        <w:pStyle w:val="a3"/>
        <w:numPr>
          <w:ilvl w:val="0"/>
          <w:numId w:val="1"/>
        </w:numPr>
        <w:ind w:left="714"/>
        <w:jc w:val="both"/>
        <w:rPr>
          <w:rFonts w:asciiTheme="minorBidi" w:hAnsiTheme="minorBidi" w:cs="David"/>
        </w:rPr>
      </w:pPr>
      <w:r w:rsidRPr="004518A7">
        <w:rPr>
          <w:rFonts w:asciiTheme="minorBidi" w:hAnsiTheme="minorBidi" w:cs="David"/>
          <w:rtl/>
        </w:rPr>
        <w:t xml:space="preserve">ור"ח פי' שסוף הפסוק "ועשית פסח" וא"כ צריך שהתקופה תהיה לפני קרבן פסח שהוא בי"ד ניסן. וכ"כ </w:t>
      </w:r>
      <w:proofErr w:type="spellStart"/>
      <w:r w:rsidRPr="004518A7">
        <w:rPr>
          <w:rFonts w:asciiTheme="minorBidi" w:hAnsiTheme="minorBidi" w:cs="David"/>
          <w:rtl/>
        </w:rPr>
        <w:t>תוס</w:t>
      </w:r>
      <w:proofErr w:type="spellEnd"/>
      <w:r w:rsidRPr="004518A7">
        <w:rPr>
          <w:rFonts w:asciiTheme="minorBidi" w:hAnsiTheme="minorBidi" w:cs="David"/>
          <w:rtl/>
        </w:rPr>
        <w:t xml:space="preserve">' </w:t>
      </w:r>
      <w:proofErr w:type="spellStart"/>
      <w:r w:rsidRPr="004518A7">
        <w:rPr>
          <w:rFonts w:asciiTheme="minorBidi" w:hAnsiTheme="minorBidi" w:cs="David"/>
          <w:rtl/>
        </w:rPr>
        <w:t>דרבינו</w:t>
      </w:r>
      <w:proofErr w:type="spellEnd"/>
      <w:r w:rsidRPr="004518A7">
        <w:rPr>
          <w:rFonts w:asciiTheme="minorBidi" w:hAnsiTheme="minorBidi" w:cs="David"/>
          <w:rtl/>
        </w:rPr>
        <w:t xml:space="preserve"> פרץ, וכן נראה בתשובת הגאונים. וכ"כ מעצמם </w:t>
      </w:r>
      <w:proofErr w:type="spellStart"/>
      <w:r w:rsidRPr="004518A7">
        <w:rPr>
          <w:rFonts w:asciiTheme="minorBidi" w:hAnsiTheme="minorBidi" w:cs="David"/>
          <w:rtl/>
        </w:rPr>
        <w:t>הקרה"ע</w:t>
      </w:r>
      <w:proofErr w:type="spellEnd"/>
      <w:r w:rsidRPr="004518A7">
        <w:rPr>
          <w:rFonts w:asciiTheme="minorBidi" w:hAnsiTheme="minorBidi" w:cs="David"/>
          <w:rtl/>
        </w:rPr>
        <w:t xml:space="preserve"> ונכדו של הישועות יעקב. </w:t>
      </w:r>
      <w:proofErr w:type="spellStart"/>
      <w:r w:rsidRPr="004518A7">
        <w:rPr>
          <w:rFonts w:asciiTheme="minorBidi" w:hAnsiTheme="minorBidi" w:cs="David"/>
          <w:rtl/>
        </w:rPr>
        <w:t>והרמ"ה</w:t>
      </w:r>
      <w:proofErr w:type="spellEnd"/>
      <w:r w:rsidRPr="004518A7">
        <w:rPr>
          <w:rFonts w:asciiTheme="minorBidi" w:hAnsiTheme="minorBidi" w:cs="David"/>
          <w:rtl/>
        </w:rPr>
        <w:t xml:space="preserve"> הביא את רש"י ואת ר"ח. </w:t>
      </w:r>
      <w:r w:rsidRPr="004518A7">
        <w:rPr>
          <w:rFonts w:asciiTheme="minorBidi" w:hAnsiTheme="minorBidi" w:cs="David"/>
          <w:sz w:val="18"/>
          <w:szCs w:val="18"/>
          <w:rtl/>
        </w:rPr>
        <w:t>(</w:t>
      </w:r>
      <w:proofErr w:type="spellStart"/>
      <w:r w:rsidRPr="004518A7">
        <w:rPr>
          <w:rFonts w:asciiTheme="minorBidi" w:hAnsiTheme="minorBidi" w:cs="David"/>
          <w:sz w:val="18"/>
          <w:szCs w:val="18"/>
          <w:rtl/>
        </w:rPr>
        <w:t>תוס</w:t>
      </w:r>
      <w:proofErr w:type="spellEnd"/>
      <w:r w:rsidRPr="004518A7">
        <w:rPr>
          <w:rFonts w:asciiTheme="minorBidi" w:hAnsiTheme="minorBidi" w:cs="David"/>
          <w:sz w:val="18"/>
          <w:szCs w:val="18"/>
          <w:rtl/>
        </w:rPr>
        <w:t xml:space="preserve">' </w:t>
      </w:r>
      <w:proofErr w:type="spellStart"/>
      <w:r w:rsidRPr="004518A7">
        <w:rPr>
          <w:rFonts w:asciiTheme="minorBidi" w:hAnsiTheme="minorBidi" w:cs="David"/>
          <w:sz w:val="18"/>
          <w:szCs w:val="18"/>
          <w:rtl/>
        </w:rPr>
        <w:t>דרבינו</w:t>
      </w:r>
      <w:proofErr w:type="spellEnd"/>
      <w:r w:rsidRPr="004518A7">
        <w:rPr>
          <w:rFonts w:asciiTheme="minorBidi" w:hAnsiTheme="minorBidi" w:cs="David"/>
          <w:sz w:val="18"/>
          <w:szCs w:val="18"/>
          <w:rtl/>
        </w:rPr>
        <w:t xml:space="preserve"> פרץ סנהדרין </w:t>
      </w:r>
      <w:proofErr w:type="spellStart"/>
      <w:r w:rsidRPr="004518A7">
        <w:rPr>
          <w:rFonts w:asciiTheme="minorBidi" w:hAnsiTheme="minorBidi" w:cs="David"/>
          <w:sz w:val="18"/>
          <w:szCs w:val="18"/>
          <w:rtl/>
        </w:rPr>
        <w:t>יג</w:t>
      </w:r>
      <w:proofErr w:type="spellEnd"/>
      <w:r w:rsidRPr="004518A7">
        <w:rPr>
          <w:rFonts w:asciiTheme="minorBidi" w:hAnsiTheme="minorBidi" w:cs="David"/>
          <w:sz w:val="18"/>
          <w:szCs w:val="18"/>
          <w:rtl/>
        </w:rPr>
        <w:t xml:space="preserve">: הובא בחמרא וחיי, מאירי ר"ה </w:t>
      </w:r>
      <w:proofErr w:type="spellStart"/>
      <w:r w:rsidRPr="004518A7">
        <w:rPr>
          <w:rFonts w:asciiTheme="minorBidi" w:hAnsiTheme="minorBidi" w:cs="David"/>
          <w:sz w:val="18"/>
          <w:szCs w:val="18"/>
          <w:rtl/>
        </w:rPr>
        <w:t>כא</w:t>
      </w:r>
      <w:proofErr w:type="spellEnd"/>
      <w:r w:rsidRPr="004518A7">
        <w:rPr>
          <w:rFonts w:asciiTheme="minorBidi" w:hAnsiTheme="minorBidi" w:cs="David"/>
          <w:sz w:val="18"/>
          <w:szCs w:val="18"/>
          <w:rtl/>
        </w:rPr>
        <w:t xml:space="preserve">., תשובות גאונים קדמונים סי' ע"ט הובא באוצר הגאונים סנהדרין </w:t>
      </w:r>
      <w:proofErr w:type="spellStart"/>
      <w:r w:rsidRPr="004518A7">
        <w:rPr>
          <w:rFonts w:asciiTheme="minorBidi" w:hAnsiTheme="minorBidi" w:cs="David"/>
          <w:sz w:val="18"/>
          <w:szCs w:val="18"/>
          <w:rtl/>
        </w:rPr>
        <w:t>יג</w:t>
      </w:r>
      <w:proofErr w:type="spellEnd"/>
      <w:r w:rsidRPr="004518A7">
        <w:rPr>
          <w:rFonts w:asciiTheme="minorBidi" w:hAnsiTheme="minorBidi" w:cs="David"/>
          <w:sz w:val="18"/>
          <w:szCs w:val="18"/>
          <w:rtl/>
        </w:rPr>
        <w:t xml:space="preserve">:, שיירי הקרבן סנהדרין פ"א </w:t>
      </w:r>
      <w:proofErr w:type="spellStart"/>
      <w:r w:rsidRPr="004518A7">
        <w:rPr>
          <w:rFonts w:asciiTheme="minorBidi" w:hAnsiTheme="minorBidi" w:cs="David"/>
          <w:sz w:val="18"/>
          <w:szCs w:val="18"/>
          <w:rtl/>
        </w:rPr>
        <w:t>ה"ב</w:t>
      </w:r>
      <w:proofErr w:type="spellEnd"/>
      <w:r w:rsidRPr="004518A7">
        <w:rPr>
          <w:rFonts w:asciiTheme="minorBidi" w:hAnsiTheme="minorBidi" w:cs="David"/>
          <w:sz w:val="18"/>
          <w:szCs w:val="18"/>
          <w:rtl/>
        </w:rPr>
        <w:t xml:space="preserve">, ישועות יעקב </w:t>
      </w:r>
      <w:proofErr w:type="spellStart"/>
      <w:r w:rsidRPr="004518A7">
        <w:rPr>
          <w:rFonts w:asciiTheme="minorBidi" w:hAnsiTheme="minorBidi" w:cs="David"/>
          <w:sz w:val="18"/>
          <w:szCs w:val="18"/>
          <w:rtl/>
        </w:rPr>
        <w:t>או"ח</w:t>
      </w:r>
      <w:proofErr w:type="spellEnd"/>
      <w:r w:rsidRPr="004518A7">
        <w:rPr>
          <w:rFonts w:asciiTheme="minorBidi" w:hAnsiTheme="minorBidi" w:cs="David"/>
          <w:sz w:val="18"/>
          <w:szCs w:val="18"/>
          <w:rtl/>
        </w:rPr>
        <w:t xml:space="preserve"> סי' תכ"ו)</w:t>
      </w:r>
      <w:bookmarkEnd w:id="3"/>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והרמב"ם כתב לשון שצריך שיהיה פסח בתקופת ניסן, וכתב הלבוש שהוא סבר שלאחרים דורשים את מה שכתוב "שמור את חודש האביב" על חג הפסח, שצריך שכל חג הפסח יהיה אחרי תקופת ניסן, ולפי דבריו צ"ל שסבר אחרים שיום תקופה גומר ולכן צריך שתהיה התקופה לפני תחילת ט"ו ניסן. ותמה עליו </w:t>
      </w:r>
      <w:proofErr w:type="spellStart"/>
      <w:r w:rsidRPr="004518A7">
        <w:rPr>
          <w:rFonts w:asciiTheme="minorBidi" w:hAnsiTheme="minorBidi" w:cs="David"/>
          <w:rtl/>
        </w:rPr>
        <w:t>ריב"ן</w:t>
      </w:r>
      <w:proofErr w:type="spellEnd"/>
      <w:r w:rsidRPr="004518A7">
        <w:rPr>
          <w:rFonts w:asciiTheme="minorBidi" w:hAnsiTheme="minorBidi" w:cs="David"/>
          <w:rtl/>
        </w:rPr>
        <w:t xml:space="preserve"> שלא מצינו דרשה כזאת, וכתב </w:t>
      </w:r>
      <w:proofErr w:type="spellStart"/>
      <w:r w:rsidRPr="004518A7">
        <w:rPr>
          <w:rFonts w:asciiTheme="minorBidi" w:hAnsiTheme="minorBidi" w:cs="David"/>
          <w:rtl/>
        </w:rPr>
        <w:t>הנאוה</w:t>
      </w:r>
      <w:proofErr w:type="spellEnd"/>
      <w:r w:rsidRPr="004518A7">
        <w:rPr>
          <w:rFonts w:asciiTheme="minorBidi" w:hAnsiTheme="minorBidi" w:cs="David"/>
          <w:rtl/>
        </w:rPr>
        <w:t xml:space="preserve"> קדש </w:t>
      </w:r>
      <w:proofErr w:type="spellStart"/>
      <w:r w:rsidRPr="004518A7">
        <w:rPr>
          <w:rFonts w:asciiTheme="minorBidi" w:hAnsiTheme="minorBidi" w:cs="David"/>
          <w:rtl/>
        </w:rPr>
        <w:t>שי"ל</w:t>
      </w:r>
      <w:proofErr w:type="spellEnd"/>
      <w:r w:rsidRPr="004518A7">
        <w:rPr>
          <w:rFonts w:asciiTheme="minorBidi" w:hAnsiTheme="minorBidi" w:cs="David"/>
          <w:rtl/>
        </w:rPr>
        <w:t xml:space="preserve"> שהרמב"ם סבר כן אע"פ שלא מצינו פי' כזה בשאר הראשונים. ולי קשה שהרי לא כתוב בתורה </w:t>
      </w:r>
      <w:proofErr w:type="spellStart"/>
      <w:r w:rsidRPr="004518A7">
        <w:rPr>
          <w:rFonts w:asciiTheme="minorBidi" w:hAnsiTheme="minorBidi" w:cs="David"/>
          <w:rtl/>
        </w:rPr>
        <w:t>קפידא</w:t>
      </w:r>
      <w:proofErr w:type="spellEnd"/>
      <w:r w:rsidRPr="004518A7">
        <w:rPr>
          <w:rFonts w:asciiTheme="minorBidi" w:hAnsiTheme="minorBidi" w:cs="David"/>
          <w:rtl/>
        </w:rPr>
        <w:t xml:space="preserve"> </w:t>
      </w:r>
      <w:proofErr w:type="spellStart"/>
      <w:r w:rsidRPr="004518A7">
        <w:rPr>
          <w:rFonts w:asciiTheme="minorBidi" w:hAnsiTheme="minorBidi" w:cs="David"/>
          <w:rtl/>
        </w:rPr>
        <w:t>דוקא</w:t>
      </w:r>
      <w:proofErr w:type="spellEnd"/>
      <w:r w:rsidRPr="004518A7">
        <w:rPr>
          <w:rFonts w:asciiTheme="minorBidi" w:hAnsiTheme="minorBidi" w:cs="David"/>
          <w:rtl/>
        </w:rPr>
        <w:t xml:space="preserve"> על חג הפסח שיהיה בתקופת ניסן אלא התורה דיברה על החודש כולו, ומצד מה שכתוב אח"כ בפסוק "ועשית פסח" הרי מדובר שם על קרבן פסח שהוא בי"ד ניסן. ובקרית ספר </w:t>
      </w:r>
      <w:proofErr w:type="spellStart"/>
      <w:r w:rsidRPr="004518A7">
        <w:rPr>
          <w:rFonts w:asciiTheme="minorBidi" w:hAnsiTheme="minorBidi" w:cs="David"/>
          <w:rtl/>
        </w:rPr>
        <w:t>ובמנ"ח</w:t>
      </w:r>
      <w:proofErr w:type="spellEnd"/>
      <w:r w:rsidRPr="004518A7">
        <w:rPr>
          <w:rFonts w:asciiTheme="minorBidi" w:hAnsiTheme="minorBidi" w:cs="David"/>
          <w:rtl/>
        </w:rPr>
        <w:t xml:space="preserve"> מפורש שהבינו ברמב"ם </w:t>
      </w:r>
      <w:proofErr w:type="spellStart"/>
      <w:r w:rsidRPr="004518A7">
        <w:rPr>
          <w:rFonts w:asciiTheme="minorBidi" w:hAnsiTheme="minorBidi" w:cs="David"/>
          <w:rtl/>
        </w:rPr>
        <w:t>כתוס</w:t>
      </w:r>
      <w:proofErr w:type="spellEnd"/>
      <w:r w:rsidRPr="004518A7">
        <w:rPr>
          <w:rFonts w:asciiTheme="minorBidi" w:hAnsiTheme="minorBidi" w:cs="David"/>
          <w:rtl/>
        </w:rPr>
        <w:t xml:space="preserve">'. וכן יש להוכיח שלשון פסח הוא ל"ד, שגם הצדה לדרך כתב לשון שצריך שפסח יהיה אחרי התקופה, והוא כתב במפורש שאפשר שהתקופה תהיה אפי' בט"ז ניסן. </w:t>
      </w:r>
      <w:r w:rsidRPr="004518A7">
        <w:rPr>
          <w:rFonts w:asciiTheme="minorBidi" w:hAnsiTheme="minorBidi" w:cs="David"/>
          <w:szCs w:val="18"/>
          <w:rtl/>
        </w:rPr>
        <w:t>(</w:t>
      </w:r>
      <w:proofErr w:type="spellStart"/>
      <w:r w:rsidRPr="004518A7">
        <w:rPr>
          <w:rFonts w:asciiTheme="minorBidi" w:hAnsiTheme="minorBidi" w:cs="David"/>
          <w:szCs w:val="18"/>
          <w:rtl/>
        </w:rPr>
        <w:t>מנ"ח</w:t>
      </w:r>
      <w:proofErr w:type="spellEnd"/>
      <w:r w:rsidRPr="004518A7">
        <w:rPr>
          <w:rFonts w:asciiTheme="minorBidi" w:hAnsiTheme="minorBidi" w:cs="David"/>
          <w:szCs w:val="18"/>
          <w:rtl/>
        </w:rPr>
        <w:t xml:space="preserve"> מ' ד' </w:t>
      </w:r>
      <w:proofErr w:type="spellStart"/>
      <w:r w:rsidRPr="004518A7">
        <w:rPr>
          <w:rFonts w:asciiTheme="minorBidi" w:hAnsiTheme="minorBidi" w:cs="David"/>
          <w:szCs w:val="18"/>
          <w:rtl/>
        </w:rPr>
        <w:t>סק"ו</w:t>
      </w:r>
      <w:proofErr w:type="spellEnd"/>
      <w:r w:rsidRPr="004518A7">
        <w:rPr>
          <w:rFonts w:asciiTheme="minorBidi" w:hAnsiTheme="minorBidi" w:cs="David"/>
          <w:szCs w:val="18"/>
          <w:rtl/>
        </w:rPr>
        <w:t xml:space="preserve">, צדה לדרך מ"ד כ"ב פ"ה, נאוה קדש </w:t>
      </w:r>
      <w:proofErr w:type="spellStart"/>
      <w:r w:rsidRPr="004518A7">
        <w:rPr>
          <w:rFonts w:asciiTheme="minorBidi" w:hAnsiTheme="minorBidi" w:cs="David"/>
          <w:szCs w:val="18"/>
          <w:rtl/>
        </w:rPr>
        <w:t>סק"ד</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כתב נכדו של </w:t>
      </w:r>
      <w:proofErr w:type="spellStart"/>
      <w:r w:rsidRPr="004518A7">
        <w:rPr>
          <w:rFonts w:asciiTheme="minorBidi" w:hAnsiTheme="minorBidi" w:cs="David"/>
          <w:rtl/>
        </w:rPr>
        <w:t>הישוע"י</w:t>
      </w:r>
      <w:proofErr w:type="spellEnd"/>
      <w:r w:rsidRPr="004518A7">
        <w:rPr>
          <w:rFonts w:asciiTheme="minorBidi" w:hAnsiTheme="minorBidi" w:cs="David"/>
          <w:rtl/>
        </w:rPr>
        <w:t xml:space="preserve"> שנראה שגם התנאים שחולקים על אחרים מודים שצריך לעבר מחמת תקופת ניסן, שהרי הוא פסוק מפורש שכתוב "שמור את חודש האביב", אלא שסברו שאינו תלוי </w:t>
      </w:r>
      <w:proofErr w:type="spellStart"/>
      <w:r w:rsidRPr="004518A7">
        <w:rPr>
          <w:rFonts w:asciiTheme="minorBidi" w:hAnsiTheme="minorBidi" w:cs="David"/>
          <w:rtl/>
        </w:rPr>
        <w:t>דוקא</w:t>
      </w:r>
      <w:proofErr w:type="spellEnd"/>
      <w:r w:rsidRPr="004518A7">
        <w:rPr>
          <w:rFonts w:asciiTheme="minorBidi" w:hAnsiTheme="minorBidi" w:cs="David"/>
          <w:rtl/>
        </w:rPr>
        <w:t xml:space="preserve"> בט"ז ניסן, אלא כל שהתקופה לא מתאחרת אחרי כ"ט ניסן לא מעברים, כיון שיש יום אחד מהחודש שהוא כבר באביב. </w:t>
      </w:r>
      <w:r w:rsidRPr="004518A7">
        <w:rPr>
          <w:rFonts w:asciiTheme="minorBidi" w:hAnsiTheme="minorBidi" w:cs="David"/>
          <w:szCs w:val="18"/>
          <w:rtl/>
        </w:rPr>
        <w:t>(</w:t>
      </w:r>
      <w:proofErr w:type="spellStart"/>
      <w:r w:rsidRPr="004518A7">
        <w:rPr>
          <w:rFonts w:asciiTheme="minorBidi" w:hAnsiTheme="minorBidi" w:cs="David"/>
          <w:szCs w:val="18"/>
          <w:rtl/>
        </w:rPr>
        <w:t>ישוע"י</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או"ח</w:t>
      </w:r>
      <w:proofErr w:type="spellEnd"/>
      <w:r w:rsidRPr="004518A7">
        <w:rPr>
          <w:rFonts w:asciiTheme="minorBidi" w:hAnsiTheme="minorBidi" w:cs="David"/>
          <w:szCs w:val="18"/>
          <w:rtl/>
        </w:rPr>
        <w:t xml:space="preserve"> סי' קי"ז)</w:t>
      </w:r>
    </w:p>
    <w:p w:rsidR="00FC29DC" w:rsidRPr="004518A7" w:rsidRDefault="00FC29DC" w:rsidP="00FC29DC">
      <w:pPr>
        <w:pStyle w:val="1"/>
        <w:rPr>
          <w:rFonts w:asciiTheme="minorBidi" w:hAnsiTheme="minorBidi" w:cs="David"/>
        </w:rPr>
      </w:pPr>
      <w:bookmarkStart w:id="4" w:name="_Toc341716049"/>
      <w:r w:rsidRPr="004518A7">
        <w:rPr>
          <w:rFonts w:asciiTheme="minorBidi" w:hAnsiTheme="minorBidi" w:cs="David"/>
          <w:rtl/>
        </w:rPr>
        <w:t>עיבור החודש מחמת התקופה במקום עיבור השנה</w:t>
      </w:r>
      <w:bookmarkEnd w:id="4"/>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ואומרת </w:t>
      </w:r>
      <w:proofErr w:type="spellStart"/>
      <w:r w:rsidRPr="004518A7">
        <w:rPr>
          <w:rFonts w:asciiTheme="minorBidi" w:hAnsiTheme="minorBidi" w:cs="David"/>
          <w:rtl/>
        </w:rPr>
        <w:t>הגמ</w:t>
      </w:r>
      <w:proofErr w:type="spellEnd"/>
      <w:r w:rsidRPr="004518A7">
        <w:rPr>
          <w:rFonts w:asciiTheme="minorBidi" w:hAnsiTheme="minorBidi" w:cs="David"/>
          <w:rtl/>
        </w:rPr>
        <w:t xml:space="preserve">' על דברי אחרים </w:t>
      </w:r>
      <w:proofErr w:type="spellStart"/>
      <w:r w:rsidRPr="004518A7">
        <w:rPr>
          <w:rFonts w:asciiTheme="minorBidi" w:hAnsiTheme="minorBidi" w:cs="David"/>
          <w:rtl/>
        </w:rPr>
        <w:t>לרשב"י</w:t>
      </w:r>
      <w:proofErr w:type="spellEnd"/>
      <w:r w:rsidRPr="004518A7">
        <w:rPr>
          <w:rFonts w:asciiTheme="minorBidi" w:hAnsiTheme="minorBidi" w:cs="David"/>
          <w:rtl/>
        </w:rPr>
        <w:t xml:space="preserve"> שאם התקופה מאחרת רק ביום אחד אין מעברים את השנה, אלא מעברים את אדר שלפני ניסן וכך נדחה ניסן ביום אחד ולא צריך לעבר את השנה בחודש שלם, ורק אם התקופה מאחרת בשני ימים צריך לעבר את השנה. </w:t>
      </w:r>
      <w:proofErr w:type="spellStart"/>
      <w:r w:rsidRPr="004518A7">
        <w:rPr>
          <w:rFonts w:asciiTheme="minorBidi" w:hAnsiTheme="minorBidi" w:cs="David"/>
          <w:rtl/>
        </w:rPr>
        <w:t>ופירש"י</w:t>
      </w:r>
      <w:proofErr w:type="spellEnd"/>
      <w:r w:rsidRPr="004518A7">
        <w:rPr>
          <w:rFonts w:asciiTheme="minorBidi" w:hAnsiTheme="minorBidi" w:cs="David"/>
          <w:rtl/>
        </w:rPr>
        <w:t xml:space="preserve"> שא"א לעבר שני חודשים לפני ניסן כי אז יוצא שיש יותר מדי חודשים מעוברים בשנה הזאת, ויתבאר לקמן </w:t>
      </w:r>
      <w:proofErr w:type="spellStart"/>
      <w:r w:rsidRPr="004518A7">
        <w:rPr>
          <w:rFonts w:asciiTheme="minorBidi" w:hAnsiTheme="minorBidi" w:cs="David"/>
          <w:rtl/>
        </w:rPr>
        <w:t>פי"ח</w:t>
      </w:r>
      <w:proofErr w:type="spellEnd"/>
      <w:r w:rsidRPr="004518A7">
        <w:rPr>
          <w:rFonts w:asciiTheme="minorBidi" w:hAnsiTheme="minorBidi" w:cs="David"/>
          <w:rtl/>
        </w:rPr>
        <w:t xml:space="preserve"> </w:t>
      </w:r>
      <w:proofErr w:type="spellStart"/>
      <w:r w:rsidRPr="004518A7">
        <w:rPr>
          <w:rFonts w:asciiTheme="minorBidi" w:hAnsiTheme="minorBidi" w:cs="David"/>
          <w:rtl/>
        </w:rPr>
        <w:t>ה"ח</w:t>
      </w:r>
      <w:proofErr w:type="spellEnd"/>
      <w:r w:rsidRPr="004518A7">
        <w:rPr>
          <w:rFonts w:asciiTheme="minorBidi" w:hAnsiTheme="minorBidi" w:cs="David"/>
          <w:rtl/>
        </w:rPr>
        <w:t xml:space="preserve"> שא"א לעשות יותר מדי חודשים מלאים בשנה, ומותר להוסיף רק עד יום אחד. ע"ש. </w:t>
      </w:r>
      <w:r w:rsidRPr="004518A7">
        <w:rPr>
          <w:rFonts w:asciiTheme="minorBidi" w:hAnsiTheme="minorBidi" w:cs="David"/>
          <w:szCs w:val="18"/>
          <w:rtl/>
        </w:rPr>
        <w:t xml:space="preserve">(סנהדרין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רש"י שם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ותמה הגיליון על </w:t>
      </w:r>
      <w:proofErr w:type="spellStart"/>
      <w:r w:rsidRPr="004518A7">
        <w:rPr>
          <w:rFonts w:asciiTheme="minorBidi" w:hAnsiTheme="minorBidi" w:cs="David"/>
          <w:rtl/>
        </w:rPr>
        <w:t>הרמ"ה</w:t>
      </w:r>
      <w:proofErr w:type="spellEnd"/>
      <w:r w:rsidRPr="004518A7">
        <w:rPr>
          <w:rFonts w:asciiTheme="minorBidi" w:hAnsiTheme="minorBidi" w:cs="David"/>
          <w:rtl/>
        </w:rPr>
        <w:t xml:space="preserve"> לפי </w:t>
      </w:r>
      <w:proofErr w:type="spellStart"/>
      <w:r w:rsidRPr="004518A7">
        <w:rPr>
          <w:rFonts w:asciiTheme="minorBidi" w:hAnsiTheme="minorBidi" w:cs="David"/>
          <w:rtl/>
        </w:rPr>
        <w:t>פירש"י</w:t>
      </w:r>
      <w:proofErr w:type="spellEnd"/>
      <w:r w:rsidRPr="004518A7">
        <w:rPr>
          <w:rFonts w:asciiTheme="minorBidi" w:hAnsiTheme="minorBidi" w:cs="David"/>
          <w:rtl/>
        </w:rPr>
        <w:t xml:space="preserve"> </w:t>
      </w:r>
      <w:proofErr w:type="spellStart"/>
      <w:r w:rsidRPr="004518A7">
        <w:rPr>
          <w:rFonts w:asciiTheme="minorBidi" w:hAnsiTheme="minorBidi" w:cs="David"/>
          <w:rtl/>
        </w:rPr>
        <w:t>ותוס</w:t>
      </w:r>
      <w:proofErr w:type="spellEnd"/>
      <w:r w:rsidRPr="004518A7">
        <w:rPr>
          <w:rFonts w:asciiTheme="minorBidi" w:hAnsiTheme="minorBidi" w:cs="David"/>
          <w:rtl/>
        </w:rPr>
        <w:t xml:space="preserve">' מה מועיל לעבר את אדר, הרי לפי אחרים צריך שהתקופה תיפול בזמן שהירח מתחדש לפני שהוא מתמלא, ומה יועיל שנדחה את ר"ח ניסן, הרי זה לא ישפיע על הירח. וכן תמהו </w:t>
      </w:r>
      <w:proofErr w:type="spellStart"/>
      <w:r w:rsidRPr="004518A7">
        <w:rPr>
          <w:rFonts w:asciiTheme="minorBidi" w:hAnsiTheme="minorBidi" w:cs="David"/>
          <w:rtl/>
        </w:rPr>
        <w:t>המנ"ח</w:t>
      </w:r>
      <w:proofErr w:type="spellEnd"/>
      <w:r w:rsidRPr="004518A7">
        <w:rPr>
          <w:rFonts w:asciiTheme="minorBidi" w:hAnsiTheme="minorBidi" w:cs="David"/>
          <w:rtl/>
        </w:rPr>
        <w:t xml:space="preserve"> </w:t>
      </w:r>
      <w:proofErr w:type="spellStart"/>
      <w:r w:rsidRPr="004518A7">
        <w:rPr>
          <w:rFonts w:asciiTheme="minorBidi" w:hAnsiTheme="minorBidi" w:cs="David"/>
          <w:rtl/>
        </w:rPr>
        <w:t>והבנין</w:t>
      </w:r>
      <w:proofErr w:type="spellEnd"/>
      <w:r w:rsidRPr="004518A7">
        <w:rPr>
          <w:rFonts w:asciiTheme="minorBidi" w:hAnsiTheme="minorBidi" w:cs="David"/>
          <w:rtl/>
        </w:rPr>
        <w:t xml:space="preserve"> שלמה ונכדו של הישועות יעקב. וכתב הגיליון על </w:t>
      </w:r>
      <w:proofErr w:type="spellStart"/>
      <w:r w:rsidRPr="004518A7">
        <w:rPr>
          <w:rFonts w:asciiTheme="minorBidi" w:hAnsiTheme="minorBidi" w:cs="David"/>
          <w:rtl/>
        </w:rPr>
        <w:t>הרמ"ה</w:t>
      </w:r>
      <w:proofErr w:type="spellEnd"/>
      <w:r w:rsidRPr="004518A7">
        <w:rPr>
          <w:rFonts w:asciiTheme="minorBidi" w:hAnsiTheme="minorBidi" w:cs="David"/>
          <w:rtl/>
        </w:rPr>
        <w:t xml:space="preserve"> שצ"ל שכשבי"ד קובעים את ר"ח הם קובעים את המציאות, </w:t>
      </w:r>
      <w:proofErr w:type="spellStart"/>
      <w:r w:rsidRPr="004518A7">
        <w:rPr>
          <w:rFonts w:asciiTheme="minorBidi" w:hAnsiTheme="minorBidi" w:cs="David"/>
          <w:rtl/>
        </w:rPr>
        <w:t>והוי</w:t>
      </w:r>
      <w:proofErr w:type="spellEnd"/>
      <w:r w:rsidRPr="004518A7">
        <w:rPr>
          <w:rFonts w:asciiTheme="minorBidi" w:hAnsiTheme="minorBidi" w:cs="David"/>
          <w:rtl/>
        </w:rPr>
        <w:t xml:space="preserve"> כאילו הירח לא התמלא עד אמצע החודש. ונכדו של הישועות יעקב כתב </w:t>
      </w:r>
      <w:proofErr w:type="spellStart"/>
      <w:r w:rsidRPr="004518A7">
        <w:rPr>
          <w:rFonts w:asciiTheme="minorBidi" w:hAnsiTheme="minorBidi" w:cs="David"/>
          <w:rtl/>
        </w:rPr>
        <w:t>שי"ל</w:t>
      </w:r>
      <w:proofErr w:type="spellEnd"/>
      <w:r w:rsidRPr="004518A7">
        <w:rPr>
          <w:rFonts w:asciiTheme="minorBidi" w:hAnsiTheme="minorBidi" w:cs="David"/>
          <w:rtl/>
        </w:rPr>
        <w:t xml:space="preserve"> שגם לאחרים אין מעברים על תקופת ניסן לבדה אלא בצירוף שגם תקופת תשרי נופלת אחרי סוכות, וא"כ צריך לעבר את אדר כדי שלא תיפול התקופה אחרי סוכות. (וביאר שם את החשבון למה לאחרים התקופה נופלת אחרי סוכות וחידש כמה חידושים ע"ש) ולא הבנתי כלל כוונתו מה יועיל לעבר את אדר שתידחה תקופת תשרי, שהרי אם נעבר את אדר </w:t>
      </w:r>
      <w:proofErr w:type="spellStart"/>
      <w:r w:rsidRPr="004518A7">
        <w:rPr>
          <w:rFonts w:asciiTheme="minorBidi" w:hAnsiTheme="minorBidi" w:cs="David"/>
          <w:rtl/>
        </w:rPr>
        <w:t>בע"כ</w:t>
      </w:r>
      <w:proofErr w:type="spellEnd"/>
      <w:r w:rsidRPr="004518A7">
        <w:rPr>
          <w:rFonts w:asciiTheme="minorBidi" w:hAnsiTheme="minorBidi" w:cs="David"/>
          <w:rtl/>
        </w:rPr>
        <w:t xml:space="preserve"> המולד והראיה לא יזוזו ממקומם, ובקיץ נהיה מוכרחים לחסר חודש אחד במקום אדר, וא"כ מה יועיל עיבור אדר לתשרי, והיה לגמ' לומר שנעבר את אלול. ומעין זה הקשה המנחת סולת. </w:t>
      </w:r>
      <w:r w:rsidRPr="004518A7">
        <w:rPr>
          <w:rFonts w:asciiTheme="minorBidi" w:hAnsiTheme="minorBidi" w:cs="David"/>
          <w:szCs w:val="18"/>
          <w:rtl/>
        </w:rPr>
        <w:t xml:space="preserve">(גיליון על יד רמה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בנין שלמה (מאז) שם, </w:t>
      </w:r>
      <w:proofErr w:type="spellStart"/>
      <w:r w:rsidRPr="004518A7">
        <w:rPr>
          <w:rFonts w:asciiTheme="minorBidi" w:hAnsiTheme="minorBidi" w:cs="David"/>
          <w:szCs w:val="18"/>
          <w:rtl/>
        </w:rPr>
        <w:t>מנ"ח</w:t>
      </w:r>
      <w:proofErr w:type="spellEnd"/>
      <w:r w:rsidRPr="004518A7">
        <w:rPr>
          <w:rFonts w:asciiTheme="minorBidi" w:hAnsiTheme="minorBidi" w:cs="David"/>
          <w:szCs w:val="18"/>
          <w:rtl/>
        </w:rPr>
        <w:t xml:space="preserve"> מ' ד' </w:t>
      </w:r>
      <w:proofErr w:type="spellStart"/>
      <w:r w:rsidRPr="004518A7">
        <w:rPr>
          <w:rFonts w:asciiTheme="minorBidi" w:hAnsiTheme="minorBidi" w:cs="David"/>
          <w:szCs w:val="18"/>
          <w:rtl/>
        </w:rPr>
        <w:t>סק"ו</w:t>
      </w:r>
      <w:proofErr w:type="spellEnd"/>
      <w:r w:rsidRPr="004518A7">
        <w:rPr>
          <w:rFonts w:asciiTheme="minorBidi" w:hAnsiTheme="minorBidi" w:cs="David"/>
          <w:szCs w:val="18"/>
          <w:rtl/>
        </w:rPr>
        <w:t xml:space="preserve">, ישועות יעקב </w:t>
      </w:r>
      <w:proofErr w:type="spellStart"/>
      <w:r w:rsidRPr="004518A7">
        <w:rPr>
          <w:rFonts w:asciiTheme="minorBidi" w:hAnsiTheme="minorBidi" w:cs="David"/>
          <w:szCs w:val="18"/>
          <w:rtl/>
        </w:rPr>
        <w:t>או"ח</w:t>
      </w:r>
      <w:proofErr w:type="spellEnd"/>
      <w:r w:rsidRPr="004518A7">
        <w:rPr>
          <w:rFonts w:asciiTheme="minorBidi" w:hAnsiTheme="minorBidi" w:cs="David"/>
          <w:szCs w:val="18"/>
          <w:rtl/>
        </w:rPr>
        <w:t xml:space="preserve"> סי' תכ"ו, מנחת סולת מ' ד' </w:t>
      </w:r>
      <w:proofErr w:type="spellStart"/>
      <w:r w:rsidRPr="004518A7">
        <w:rPr>
          <w:rFonts w:asciiTheme="minorBidi" w:hAnsiTheme="minorBidi" w:cs="David"/>
          <w:szCs w:val="18"/>
          <w:rtl/>
        </w:rPr>
        <w:t>סק"ח</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וכתב רש"י שכל זה שייך רק לאחרים </w:t>
      </w:r>
      <w:proofErr w:type="spellStart"/>
      <w:r w:rsidRPr="004518A7">
        <w:rPr>
          <w:rFonts w:asciiTheme="minorBidi" w:hAnsiTheme="minorBidi" w:cs="David"/>
          <w:rtl/>
        </w:rPr>
        <w:t>לרשב"י</w:t>
      </w:r>
      <w:proofErr w:type="spellEnd"/>
      <w:r w:rsidRPr="004518A7">
        <w:rPr>
          <w:rFonts w:asciiTheme="minorBidi" w:hAnsiTheme="minorBidi" w:cs="David"/>
          <w:rtl/>
        </w:rPr>
        <w:t xml:space="preserve"> שדיבר על ניסן, אבל לכל הדעות שדיברו על תשרי כמעט תמיד א"א לעבר את אלול וכך לדחות את תשרי, שהרי נתבאר לעיל פ"ג </w:t>
      </w:r>
      <w:proofErr w:type="spellStart"/>
      <w:r w:rsidRPr="004518A7">
        <w:rPr>
          <w:rFonts w:asciiTheme="minorBidi" w:hAnsiTheme="minorBidi" w:cs="David"/>
          <w:rtl/>
        </w:rPr>
        <w:t>הט"ו</w:t>
      </w:r>
      <w:proofErr w:type="spellEnd"/>
      <w:r w:rsidRPr="004518A7">
        <w:rPr>
          <w:rFonts w:asciiTheme="minorBidi" w:hAnsiTheme="minorBidi" w:cs="David"/>
          <w:rtl/>
        </w:rPr>
        <w:t xml:space="preserve"> לדעת רש"י שגם בזמן שמקדשים עפ"י הראיה דאגו בי"ד שלא </w:t>
      </w:r>
      <w:proofErr w:type="spellStart"/>
      <w:r w:rsidRPr="004518A7">
        <w:rPr>
          <w:rFonts w:asciiTheme="minorBidi" w:hAnsiTheme="minorBidi" w:cs="David"/>
          <w:rtl/>
        </w:rPr>
        <w:t>יפול</w:t>
      </w:r>
      <w:proofErr w:type="spellEnd"/>
      <w:r w:rsidRPr="004518A7">
        <w:rPr>
          <w:rFonts w:asciiTheme="minorBidi" w:hAnsiTheme="minorBidi" w:cs="David"/>
          <w:rtl/>
        </w:rPr>
        <w:t xml:space="preserve"> ר"ה בימי </w:t>
      </w:r>
      <w:proofErr w:type="spellStart"/>
      <w:r w:rsidRPr="004518A7">
        <w:rPr>
          <w:rFonts w:asciiTheme="minorBidi" w:hAnsiTheme="minorBidi" w:cs="David"/>
          <w:rtl/>
        </w:rPr>
        <w:t>אד"ו</w:t>
      </w:r>
      <w:proofErr w:type="spellEnd"/>
      <w:r w:rsidRPr="004518A7">
        <w:rPr>
          <w:rFonts w:asciiTheme="minorBidi" w:hAnsiTheme="minorBidi" w:cs="David"/>
          <w:rtl/>
        </w:rPr>
        <w:t xml:space="preserve">, וא"כ אם ר"ה צריך לחול בימים </w:t>
      </w:r>
      <w:proofErr w:type="spellStart"/>
      <w:r w:rsidRPr="004518A7">
        <w:rPr>
          <w:rFonts w:asciiTheme="minorBidi" w:hAnsiTheme="minorBidi" w:cs="David"/>
          <w:rtl/>
        </w:rPr>
        <w:t>ג,ה,ז</w:t>
      </w:r>
      <w:proofErr w:type="spellEnd"/>
      <w:r w:rsidRPr="004518A7">
        <w:rPr>
          <w:rFonts w:asciiTheme="minorBidi" w:hAnsiTheme="minorBidi" w:cs="David"/>
          <w:rtl/>
        </w:rPr>
        <w:t xml:space="preserve"> א"א לדחות את ר"ה ביום אחד כי אז יחול ר"ה בימי </w:t>
      </w:r>
      <w:proofErr w:type="spellStart"/>
      <w:r w:rsidRPr="004518A7">
        <w:rPr>
          <w:rFonts w:asciiTheme="minorBidi" w:hAnsiTheme="minorBidi" w:cs="David"/>
          <w:rtl/>
        </w:rPr>
        <w:t>אד"ו</w:t>
      </w:r>
      <w:proofErr w:type="spellEnd"/>
      <w:r w:rsidRPr="004518A7">
        <w:rPr>
          <w:rFonts w:asciiTheme="minorBidi" w:hAnsiTheme="minorBidi" w:cs="David"/>
          <w:rtl/>
        </w:rPr>
        <w:t xml:space="preserve">, ורק אם ר"ה צריך לחול ביום ב' אפשר לדחות אותו. </w:t>
      </w:r>
      <w:proofErr w:type="spellStart"/>
      <w:r w:rsidRPr="004518A7">
        <w:rPr>
          <w:rFonts w:asciiTheme="minorBidi" w:hAnsiTheme="minorBidi" w:cs="David"/>
          <w:rtl/>
        </w:rPr>
        <w:t>משא"כ</w:t>
      </w:r>
      <w:proofErr w:type="spellEnd"/>
      <w:r w:rsidRPr="004518A7">
        <w:rPr>
          <w:rFonts w:asciiTheme="minorBidi" w:hAnsiTheme="minorBidi" w:cs="David"/>
          <w:rtl/>
        </w:rPr>
        <w:t xml:space="preserve"> בניסן אין </w:t>
      </w:r>
      <w:proofErr w:type="spellStart"/>
      <w:r w:rsidRPr="004518A7">
        <w:rPr>
          <w:rFonts w:asciiTheme="minorBidi" w:hAnsiTheme="minorBidi" w:cs="David"/>
          <w:rtl/>
        </w:rPr>
        <w:t>קפידא</w:t>
      </w:r>
      <w:proofErr w:type="spellEnd"/>
      <w:r w:rsidRPr="004518A7">
        <w:rPr>
          <w:rFonts w:asciiTheme="minorBidi" w:hAnsiTheme="minorBidi" w:cs="David"/>
          <w:rtl/>
        </w:rPr>
        <w:t xml:space="preserve"> מתי יחול ר"ח ניסן לדעת רש"י לעיל פ"ג </w:t>
      </w:r>
      <w:proofErr w:type="spellStart"/>
      <w:r w:rsidRPr="004518A7">
        <w:rPr>
          <w:rFonts w:asciiTheme="minorBidi" w:hAnsiTheme="minorBidi" w:cs="David"/>
          <w:rtl/>
        </w:rPr>
        <w:t>הט"ו</w:t>
      </w:r>
      <w:proofErr w:type="spellEnd"/>
      <w:r w:rsidRPr="004518A7">
        <w:rPr>
          <w:rFonts w:asciiTheme="minorBidi" w:hAnsiTheme="minorBidi" w:cs="David"/>
          <w:rtl/>
        </w:rPr>
        <w:t xml:space="preserve">, ולכן אפשר לעבר את אדר. והנה </w:t>
      </w:r>
      <w:proofErr w:type="spellStart"/>
      <w:r w:rsidRPr="004518A7">
        <w:rPr>
          <w:rFonts w:asciiTheme="minorBidi" w:hAnsiTheme="minorBidi" w:cs="David"/>
          <w:rtl/>
        </w:rPr>
        <w:t>לכאו</w:t>
      </w:r>
      <w:proofErr w:type="spellEnd"/>
      <w:r w:rsidRPr="004518A7">
        <w:rPr>
          <w:rFonts w:asciiTheme="minorBidi" w:hAnsiTheme="minorBidi" w:cs="David"/>
          <w:rtl/>
        </w:rPr>
        <w:t xml:space="preserve">' משמעות רש"י שעכ"פ אם חל ביום ב' באמת יעברו את אלול ולא יעברו את השנה, ורק </w:t>
      </w:r>
      <w:proofErr w:type="spellStart"/>
      <w:r w:rsidRPr="004518A7">
        <w:rPr>
          <w:rFonts w:asciiTheme="minorBidi" w:hAnsiTheme="minorBidi" w:cs="David"/>
          <w:rtl/>
        </w:rPr>
        <w:t>הגמ</w:t>
      </w:r>
      <w:proofErr w:type="spellEnd"/>
      <w:r w:rsidRPr="004518A7">
        <w:rPr>
          <w:rFonts w:asciiTheme="minorBidi" w:hAnsiTheme="minorBidi" w:cs="David"/>
          <w:rtl/>
        </w:rPr>
        <w:t xml:space="preserve">' לא דיברה ע"ז כי אינו קורה ברוב השנים ואינו שכיח, </w:t>
      </w:r>
      <w:proofErr w:type="spellStart"/>
      <w:r w:rsidRPr="004518A7">
        <w:rPr>
          <w:rFonts w:asciiTheme="minorBidi" w:hAnsiTheme="minorBidi" w:cs="David"/>
          <w:rtl/>
        </w:rPr>
        <w:t>והתו"ר</w:t>
      </w:r>
      <w:proofErr w:type="spellEnd"/>
      <w:r w:rsidRPr="004518A7">
        <w:rPr>
          <w:rFonts w:asciiTheme="minorBidi" w:hAnsiTheme="minorBidi" w:cs="David"/>
          <w:rtl/>
        </w:rPr>
        <w:t xml:space="preserve"> העתיק בשם רש"י שכיון שברוב השנים א"א לעבר את אלול, גם כשחל ביום ב' לא מעברים אותו. ואולי גרס כך ברש"י. ולא הבנתי מה הטעם בזה. ורבינו יונה </w:t>
      </w:r>
      <w:proofErr w:type="spellStart"/>
      <w:r w:rsidRPr="004518A7">
        <w:rPr>
          <w:rFonts w:asciiTheme="minorBidi" w:hAnsiTheme="minorBidi" w:cs="David"/>
          <w:rtl/>
        </w:rPr>
        <w:t>והרמ"ה</w:t>
      </w:r>
      <w:proofErr w:type="spellEnd"/>
      <w:r w:rsidRPr="004518A7">
        <w:rPr>
          <w:rFonts w:asciiTheme="minorBidi" w:hAnsiTheme="minorBidi" w:cs="David"/>
          <w:rtl/>
        </w:rPr>
        <w:t xml:space="preserve"> העתיקו את רש"י כמו שהוא לפנינו. ור"ת כתב שע"ש שדעתו שרוב התנאים סברו שבזמן שקידשו עפ"י הראיה לא היו מקפידים שלא </w:t>
      </w:r>
      <w:proofErr w:type="spellStart"/>
      <w:r w:rsidRPr="004518A7">
        <w:rPr>
          <w:rFonts w:asciiTheme="minorBidi" w:hAnsiTheme="minorBidi" w:cs="David"/>
          <w:rtl/>
        </w:rPr>
        <w:t>יפול</w:t>
      </w:r>
      <w:proofErr w:type="spellEnd"/>
      <w:r w:rsidRPr="004518A7">
        <w:rPr>
          <w:rFonts w:asciiTheme="minorBidi" w:hAnsiTheme="minorBidi" w:cs="David"/>
          <w:rtl/>
        </w:rPr>
        <w:t xml:space="preserve"> ר"ה בימי </w:t>
      </w:r>
      <w:proofErr w:type="spellStart"/>
      <w:r w:rsidRPr="004518A7">
        <w:rPr>
          <w:rFonts w:asciiTheme="minorBidi" w:hAnsiTheme="minorBidi" w:cs="David"/>
          <w:rtl/>
        </w:rPr>
        <w:t>אד"ו</w:t>
      </w:r>
      <w:proofErr w:type="spellEnd"/>
      <w:r w:rsidRPr="004518A7">
        <w:rPr>
          <w:rFonts w:asciiTheme="minorBidi" w:hAnsiTheme="minorBidi" w:cs="David"/>
          <w:rtl/>
        </w:rPr>
        <w:t xml:space="preserve">, וא"כ גם בתשרי אפשר לעבר את חודש אלול וכך לדחות את תשרי. </w:t>
      </w:r>
      <w:r w:rsidRPr="004518A7">
        <w:rPr>
          <w:rFonts w:asciiTheme="minorBidi" w:hAnsiTheme="minorBidi" w:cs="David"/>
          <w:szCs w:val="18"/>
          <w:rtl/>
        </w:rPr>
        <w:t xml:space="preserve">(רש"י </w:t>
      </w:r>
      <w:proofErr w:type="spellStart"/>
      <w:r w:rsidRPr="004518A7">
        <w:rPr>
          <w:rFonts w:asciiTheme="minorBidi" w:hAnsiTheme="minorBidi" w:cs="David"/>
          <w:szCs w:val="18"/>
          <w:rtl/>
        </w:rPr>
        <w:t>ותוס</w:t>
      </w:r>
      <w:proofErr w:type="spellEnd"/>
      <w:r w:rsidRPr="004518A7">
        <w:rPr>
          <w:rFonts w:asciiTheme="minorBidi" w:hAnsiTheme="minorBidi" w:cs="David"/>
          <w:szCs w:val="18"/>
          <w:rtl/>
        </w:rPr>
        <w:t xml:space="preserve">'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תו"ר</w:t>
      </w:r>
      <w:proofErr w:type="spellEnd"/>
      <w:r w:rsidRPr="004518A7">
        <w:rPr>
          <w:rFonts w:asciiTheme="minorBidi" w:hAnsiTheme="minorBidi" w:cs="David"/>
          <w:szCs w:val="18"/>
          <w:rtl/>
        </w:rPr>
        <w:t xml:space="preserve"> שם, יד רמה ורבינו יונה שם)</w:t>
      </w:r>
    </w:p>
    <w:p w:rsidR="00FC29DC" w:rsidRPr="004518A7" w:rsidRDefault="00FC29DC" w:rsidP="00FC29DC">
      <w:pPr>
        <w:pStyle w:val="a3"/>
        <w:numPr>
          <w:ilvl w:val="0"/>
          <w:numId w:val="1"/>
        </w:numPr>
        <w:ind w:left="714"/>
        <w:jc w:val="both"/>
        <w:rPr>
          <w:rFonts w:asciiTheme="minorBidi" w:hAnsiTheme="minorBidi" w:cs="David"/>
          <w:sz w:val="18"/>
          <w:szCs w:val="18"/>
        </w:rPr>
      </w:pPr>
      <w:proofErr w:type="spellStart"/>
      <w:r w:rsidRPr="004518A7">
        <w:rPr>
          <w:rFonts w:asciiTheme="minorBidi" w:hAnsiTheme="minorBidi" w:cs="David"/>
          <w:rtl/>
        </w:rPr>
        <w:t>והרמ"ה</w:t>
      </w:r>
      <w:proofErr w:type="spellEnd"/>
      <w:r w:rsidRPr="004518A7">
        <w:rPr>
          <w:rFonts w:asciiTheme="minorBidi" w:hAnsiTheme="minorBidi" w:cs="David"/>
          <w:rtl/>
        </w:rPr>
        <w:t xml:space="preserve"> והרמב"ן </w:t>
      </w:r>
      <w:proofErr w:type="spellStart"/>
      <w:r w:rsidRPr="004518A7">
        <w:rPr>
          <w:rFonts w:asciiTheme="minorBidi" w:hAnsiTheme="minorBidi" w:cs="David"/>
          <w:rtl/>
        </w:rPr>
        <w:t>והר"ן</w:t>
      </w:r>
      <w:proofErr w:type="spellEnd"/>
      <w:r w:rsidRPr="004518A7">
        <w:rPr>
          <w:rFonts w:asciiTheme="minorBidi" w:hAnsiTheme="minorBidi" w:cs="David"/>
          <w:rtl/>
        </w:rPr>
        <w:t xml:space="preserve"> כתבו שרק בניסן יש עדיפות לעבר את החודש ולא לעבר את השנה, אבל בתשרי גם אם אפשר לעבר את אלול מעברים את השנה. וכתבו הטעם שיתבאר בע"ה בהמשך שלדעתם בתקופת תשרי לא מעברים אם רק התאחרה התקופה אלא בצירוף הסיבות האחרות, ובתקופת ניסן מעברים משום התקופה לבדה, וא"כ בתשרי אם מחמת התקופה מצד הדין ראוי לעבר, אין לנו לעבר את אלול ולא לעבר את השנה, שהרי יש עוד סיבה לעבר את השנה משום אביב ופירות האילן, ולהם ודאי לא יועיל תוספת יום אחד. </w:t>
      </w:r>
      <w:proofErr w:type="spellStart"/>
      <w:r w:rsidRPr="004518A7">
        <w:rPr>
          <w:rFonts w:asciiTheme="minorBidi" w:hAnsiTheme="minorBidi" w:cs="David"/>
          <w:rtl/>
        </w:rPr>
        <w:t>משא"כ</w:t>
      </w:r>
      <w:proofErr w:type="spellEnd"/>
      <w:r w:rsidRPr="004518A7">
        <w:rPr>
          <w:rFonts w:asciiTheme="minorBidi" w:hAnsiTheme="minorBidi" w:cs="David"/>
          <w:rtl/>
        </w:rPr>
        <w:t xml:space="preserve"> בניסן שאין לנו הצטרפות של סיבות אחרות, עדיף לעבר את אדר. </w:t>
      </w:r>
      <w:r>
        <w:rPr>
          <w:rFonts w:asciiTheme="minorBidi" w:hAnsiTheme="minorBidi" w:cs="David" w:hint="cs"/>
          <w:rtl/>
        </w:rPr>
        <w:t>ונראה</w:t>
      </w:r>
      <w:r>
        <w:rPr>
          <w:rFonts w:asciiTheme="minorBidi" w:hAnsiTheme="minorBidi" w:cs="David"/>
          <w:rtl/>
        </w:rPr>
        <w:t xml:space="preserve"> לפ</w:t>
      </w:r>
      <w:r>
        <w:rPr>
          <w:rFonts w:asciiTheme="minorBidi" w:hAnsiTheme="minorBidi" w:cs="David" w:hint="cs"/>
          <w:rtl/>
        </w:rPr>
        <w:t>י דבריהם</w:t>
      </w:r>
      <w:r w:rsidRPr="004518A7">
        <w:rPr>
          <w:rFonts w:asciiTheme="minorBidi" w:hAnsiTheme="minorBidi" w:cs="David"/>
          <w:rtl/>
        </w:rPr>
        <w:t xml:space="preserve"> </w:t>
      </w:r>
      <w:r>
        <w:rPr>
          <w:rFonts w:asciiTheme="minorBidi" w:hAnsiTheme="minorBidi" w:cs="David" w:hint="cs"/>
          <w:rtl/>
        </w:rPr>
        <w:t>ש</w:t>
      </w:r>
      <w:r w:rsidRPr="004518A7">
        <w:rPr>
          <w:rFonts w:asciiTheme="minorBidi" w:hAnsiTheme="minorBidi" w:cs="David"/>
          <w:rtl/>
        </w:rPr>
        <w:t xml:space="preserve">גם בניסן אם באמת יש עוד סיבות לעבר את השנה אין לעבר את אדר. </w:t>
      </w:r>
      <w:r w:rsidRPr="004518A7">
        <w:rPr>
          <w:rFonts w:asciiTheme="minorBidi" w:hAnsiTheme="minorBidi" w:cs="David"/>
          <w:sz w:val="18"/>
          <w:szCs w:val="18"/>
          <w:rtl/>
        </w:rPr>
        <w:t xml:space="preserve">(יד רמה </w:t>
      </w:r>
      <w:proofErr w:type="spellStart"/>
      <w:r w:rsidRPr="004518A7">
        <w:rPr>
          <w:rFonts w:asciiTheme="minorBidi" w:hAnsiTheme="minorBidi" w:cs="David"/>
          <w:sz w:val="18"/>
          <w:szCs w:val="18"/>
          <w:rtl/>
        </w:rPr>
        <w:t>ור"ן</w:t>
      </w:r>
      <w:proofErr w:type="spellEnd"/>
      <w:r w:rsidRPr="004518A7">
        <w:rPr>
          <w:rFonts w:asciiTheme="minorBidi" w:hAnsiTheme="minorBidi" w:cs="David"/>
          <w:sz w:val="18"/>
          <w:szCs w:val="18"/>
          <w:rtl/>
        </w:rPr>
        <w:t xml:space="preserve"> סנהדרין </w:t>
      </w:r>
      <w:proofErr w:type="spellStart"/>
      <w:r w:rsidRPr="004518A7">
        <w:rPr>
          <w:rFonts w:asciiTheme="minorBidi" w:hAnsiTheme="minorBidi" w:cs="David"/>
          <w:sz w:val="18"/>
          <w:szCs w:val="18"/>
          <w:rtl/>
        </w:rPr>
        <w:t>יג</w:t>
      </w:r>
      <w:proofErr w:type="spellEnd"/>
      <w:r w:rsidRPr="004518A7">
        <w:rPr>
          <w:rFonts w:asciiTheme="minorBidi" w:hAnsiTheme="minorBidi" w:cs="David"/>
          <w:sz w:val="18"/>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proofErr w:type="spellStart"/>
      <w:r w:rsidRPr="004518A7">
        <w:rPr>
          <w:rFonts w:asciiTheme="minorBidi" w:hAnsiTheme="minorBidi" w:cs="David"/>
          <w:rtl/>
        </w:rPr>
        <w:t>והבעה"מ</w:t>
      </w:r>
      <w:proofErr w:type="spellEnd"/>
      <w:r w:rsidRPr="004518A7">
        <w:rPr>
          <w:rFonts w:asciiTheme="minorBidi" w:hAnsiTheme="minorBidi" w:cs="David"/>
          <w:rtl/>
        </w:rPr>
        <w:t xml:space="preserve"> ג"כ כתב שרק בניסן יש עדיפות לעבר את החודש ולא בתשרי, וכתב הטעם שלשון הפסוק בתקופת ניסן "שמור את חודש האביב" וא"כ הקפידה התורה רק על החודש, אבל בתקופת תשרי לשון הפסוק "תקופת השנה" וא"כ אין לעבר את החודש מחמת התקופה אלא לעבר לגמרי את השנה. </w:t>
      </w:r>
      <w:r w:rsidRPr="004518A7">
        <w:rPr>
          <w:rFonts w:asciiTheme="minorBidi" w:hAnsiTheme="minorBidi" w:cs="David"/>
          <w:szCs w:val="18"/>
          <w:rtl/>
        </w:rPr>
        <w:t>(</w:t>
      </w:r>
      <w:proofErr w:type="spellStart"/>
      <w:r w:rsidRPr="004518A7">
        <w:rPr>
          <w:rFonts w:asciiTheme="minorBidi" w:hAnsiTheme="minorBidi" w:cs="David"/>
          <w:szCs w:val="18"/>
          <w:rtl/>
        </w:rPr>
        <w:t>בעה"מ</w:t>
      </w:r>
      <w:proofErr w:type="spellEnd"/>
      <w:r w:rsidRPr="004518A7">
        <w:rPr>
          <w:rFonts w:asciiTheme="minorBidi" w:hAnsiTheme="minorBidi" w:cs="David"/>
          <w:szCs w:val="18"/>
          <w:rtl/>
        </w:rPr>
        <w:t xml:space="preserve">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proofErr w:type="spellStart"/>
      <w:r w:rsidRPr="004518A7">
        <w:rPr>
          <w:rFonts w:asciiTheme="minorBidi" w:hAnsiTheme="minorBidi" w:cs="David"/>
          <w:rtl/>
        </w:rPr>
        <w:lastRenderedPageBreak/>
        <w:t>והראב"ד</w:t>
      </w:r>
      <w:proofErr w:type="spellEnd"/>
      <w:r w:rsidRPr="004518A7">
        <w:rPr>
          <w:rFonts w:asciiTheme="minorBidi" w:hAnsiTheme="minorBidi" w:cs="David"/>
          <w:rtl/>
        </w:rPr>
        <w:t xml:space="preserve"> כתב שבתשרי לא רצו לעבר את אלול כי אז זה יקלקל את כל המועדים, שהשליחים לא יספיקו להגיע למקומות הרחוקים עד ר"ה </w:t>
      </w:r>
      <w:proofErr w:type="spellStart"/>
      <w:r w:rsidRPr="004518A7">
        <w:rPr>
          <w:rFonts w:asciiTheme="minorBidi" w:hAnsiTheme="minorBidi" w:cs="David"/>
          <w:rtl/>
        </w:rPr>
        <w:t>ויו"כ</w:t>
      </w:r>
      <w:proofErr w:type="spellEnd"/>
      <w:r w:rsidRPr="004518A7">
        <w:rPr>
          <w:rFonts w:asciiTheme="minorBidi" w:hAnsiTheme="minorBidi" w:cs="David"/>
          <w:rtl/>
        </w:rPr>
        <w:t xml:space="preserve">, </w:t>
      </w:r>
      <w:proofErr w:type="spellStart"/>
      <w:r w:rsidRPr="004518A7">
        <w:rPr>
          <w:rFonts w:asciiTheme="minorBidi" w:hAnsiTheme="minorBidi" w:cs="David"/>
          <w:rtl/>
        </w:rPr>
        <w:t>משא"כ</w:t>
      </w:r>
      <w:proofErr w:type="spellEnd"/>
      <w:r w:rsidRPr="004518A7">
        <w:rPr>
          <w:rFonts w:asciiTheme="minorBidi" w:hAnsiTheme="minorBidi" w:cs="David"/>
          <w:rtl/>
        </w:rPr>
        <w:t xml:space="preserve"> בניסן יש יותר זמן ללכת. ואין לומר שיעברו חודש לפני אלול, שלפעמים זה לא י</w:t>
      </w:r>
      <w:r>
        <w:rPr>
          <w:rFonts w:asciiTheme="minorBidi" w:hAnsiTheme="minorBidi" w:cs="David"/>
          <w:rtl/>
        </w:rPr>
        <w:t xml:space="preserve">ועיל שאולי אח"כ יגיע חודש חסר. </w:t>
      </w:r>
      <w:r>
        <w:rPr>
          <w:rFonts w:asciiTheme="minorBidi" w:hAnsiTheme="minorBidi" w:cs="David" w:hint="cs"/>
          <w:rtl/>
        </w:rPr>
        <w:t>ונ"ל</w:t>
      </w:r>
      <w:r w:rsidRPr="004518A7">
        <w:rPr>
          <w:rFonts w:asciiTheme="minorBidi" w:hAnsiTheme="minorBidi" w:cs="David"/>
          <w:rtl/>
        </w:rPr>
        <w:t xml:space="preserve"> </w:t>
      </w:r>
      <w:r>
        <w:rPr>
          <w:rFonts w:asciiTheme="minorBidi" w:hAnsiTheme="minorBidi" w:cs="David" w:hint="cs"/>
          <w:rtl/>
        </w:rPr>
        <w:t>ש</w:t>
      </w:r>
      <w:r w:rsidRPr="004518A7">
        <w:rPr>
          <w:rFonts w:asciiTheme="minorBidi" w:hAnsiTheme="minorBidi" w:cs="David"/>
          <w:rtl/>
        </w:rPr>
        <w:t xml:space="preserve">צ"ל שלא רצו מלכתחילה לדאוג בכל החודשים שיסתדרו בצורה כזאת שאלול יהיה חסר ואעפ"כ תהיה התקופה ביום אחד יותר מוקדם, כי אין </w:t>
      </w:r>
      <w:proofErr w:type="spellStart"/>
      <w:r w:rsidRPr="004518A7">
        <w:rPr>
          <w:rFonts w:asciiTheme="minorBidi" w:hAnsiTheme="minorBidi" w:cs="David"/>
          <w:rtl/>
        </w:rPr>
        <w:t>סברא</w:t>
      </w:r>
      <w:proofErr w:type="spellEnd"/>
      <w:r w:rsidRPr="004518A7">
        <w:rPr>
          <w:rFonts w:asciiTheme="minorBidi" w:hAnsiTheme="minorBidi" w:cs="David"/>
          <w:rtl/>
        </w:rPr>
        <w:t xml:space="preserve"> לקדש לצורך את כל חודשי השנה בשביל שלא יצטרכו לעבר את השנה. </w:t>
      </w:r>
      <w:bookmarkStart w:id="5" w:name="_Ref297654272"/>
      <w:r w:rsidRPr="004518A7">
        <w:rPr>
          <w:rFonts w:asciiTheme="minorBidi" w:hAnsiTheme="minorBidi" w:cs="David"/>
          <w:szCs w:val="18"/>
          <w:rtl/>
        </w:rPr>
        <w:t>(</w:t>
      </w:r>
      <w:proofErr w:type="spellStart"/>
      <w:r w:rsidRPr="004518A7">
        <w:rPr>
          <w:rFonts w:asciiTheme="minorBidi" w:hAnsiTheme="minorBidi" w:cs="David"/>
          <w:szCs w:val="18"/>
          <w:rtl/>
        </w:rPr>
        <w:t>ראב"ד</w:t>
      </w:r>
      <w:proofErr w:type="spellEnd"/>
      <w:r w:rsidRPr="004518A7">
        <w:rPr>
          <w:rFonts w:asciiTheme="minorBidi" w:hAnsiTheme="minorBidi" w:cs="David"/>
          <w:szCs w:val="18"/>
          <w:rtl/>
        </w:rPr>
        <w:t xml:space="preserve"> על </w:t>
      </w:r>
      <w:proofErr w:type="spellStart"/>
      <w:r w:rsidRPr="004518A7">
        <w:rPr>
          <w:rFonts w:asciiTheme="minorBidi" w:hAnsiTheme="minorBidi" w:cs="David"/>
          <w:szCs w:val="18"/>
          <w:rtl/>
        </w:rPr>
        <w:t>הבעה"מ</w:t>
      </w:r>
      <w:proofErr w:type="spellEnd"/>
      <w:r w:rsidRPr="004518A7">
        <w:rPr>
          <w:rFonts w:asciiTheme="minorBidi" w:hAnsiTheme="minorBidi" w:cs="David"/>
          <w:szCs w:val="18"/>
          <w:rtl/>
        </w:rPr>
        <w:t xml:space="preserve">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 w:val="18"/>
          <w:szCs w:val="18"/>
        </w:rPr>
      </w:pPr>
      <w:r w:rsidRPr="004518A7">
        <w:rPr>
          <w:rFonts w:asciiTheme="minorBidi" w:hAnsiTheme="minorBidi" w:cs="David"/>
          <w:rtl/>
        </w:rPr>
        <w:t xml:space="preserve">וכתבו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שלדעת אחרים </w:t>
      </w:r>
      <w:proofErr w:type="spellStart"/>
      <w:r w:rsidRPr="004518A7">
        <w:rPr>
          <w:rFonts w:asciiTheme="minorBidi" w:hAnsiTheme="minorBidi" w:cs="David"/>
          <w:rtl/>
        </w:rPr>
        <w:t>לרשב"י</w:t>
      </w:r>
      <w:proofErr w:type="spellEnd"/>
      <w:r w:rsidRPr="004518A7">
        <w:rPr>
          <w:rFonts w:asciiTheme="minorBidi" w:hAnsiTheme="minorBidi" w:cs="David"/>
          <w:rtl/>
        </w:rPr>
        <w:t xml:space="preserve"> דורשים רק את הפסוק שמור את חודש האביב על תקופת ניסן, ולא חוששים כלל לתקופת תשרי. ולכן אם נפלה תקופת ניסן בסוף ט"ו ניסן מעברים את אדר ונמצא שתקופת ניסן נופלת בסוף י"ד ולא צריך לעבר את השנה, ומחסרים אחד מחודשי הקיץ כנגד מה שעיברו את אדר. ואע"פ </w:t>
      </w:r>
      <w:proofErr w:type="spellStart"/>
      <w:r w:rsidRPr="004518A7">
        <w:rPr>
          <w:rFonts w:asciiTheme="minorBidi" w:hAnsiTheme="minorBidi" w:cs="David"/>
          <w:rtl/>
        </w:rPr>
        <w:t>שלפ"ז</w:t>
      </w:r>
      <w:proofErr w:type="spellEnd"/>
      <w:r w:rsidRPr="004518A7">
        <w:rPr>
          <w:rFonts w:asciiTheme="minorBidi" w:hAnsiTheme="minorBidi" w:cs="David"/>
          <w:rtl/>
        </w:rPr>
        <w:t xml:space="preserve"> יוצא שתקופת תשרי נופלת 5.62 ימים אחרי סוף ט"ו תשרי דהיינו אחרי תחילת כ"א תשרי, ולדעתם הרי דעת אחרים </w:t>
      </w:r>
      <w:proofErr w:type="spellStart"/>
      <w:r w:rsidRPr="004518A7">
        <w:rPr>
          <w:rFonts w:asciiTheme="minorBidi" w:hAnsiTheme="minorBidi" w:cs="David"/>
          <w:rtl/>
        </w:rPr>
        <w:t>לרשב"י</w:t>
      </w:r>
      <w:proofErr w:type="spellEnd"/>
      <w:r w:rsidRPr="004518A7">
        <w:rPr>
          <w:rFonts w:asciiTheme="minorBidi" w:hAnsiTheme="minorBidi" w:cs="David"/>
          <w:rtl/>
        </w:rPr>
        <w:t xml:space="preserve"> שיום תקופה גומר ונמצא שכל חג הסוכות היה לפני התקופה, שלא חוששים כלל לתקופת תשרי לדעת אחרים </w:t>
      </w:r>
      <w:proofErr w:type="spellStart"/>
      <w:r w:rsidRPr="004518A7">
        <w:rPr>
          <w:rFonts w:asciiTheme="minorBidi" w:hAnsiTheme="minorBidi" w:cs="David"/>
          <w:rtl/>
        </w:rPr>
        <w:t>לרשב"י</w:t>
      </w:r>
      <w:proofErr w:type="spellEnd"/>
      <w:r w:rsidRPr="004518A7">
        <w:rPr>
          <w:rFonts w:asciiTheme="minorBidi" w:hAnsiTheme="minorBidi" w:cs="David"/>
          <w:rtl/>
        </w:rPr>
        <w:t xml:space="preserve">. (וכתבו </w:t>
      </w:r>
      <w:proofErr w:type="spellStart"/>
      <w:r w:rsidRPr="004518A7">
        <w:rPr>
          <w:rFonts w:asciiTheme="minorBidi" w:hAnsiTheme="minorBidi" w:cs="David"/>
          <w:rtl/>
        </w:rPr>
        <w:t>שלכאו</w:t>
      </w:r>
      <w:proofErr w:type="spellEnd"/>
      <w:r w:rsidRPr="004518A7">
        <w:rPr>
          <w:rFonts w:asciiTheme="minorBidi" w:hAnsiTheme="minorBidi" w:cs="David"/>
          <w:rtl/>
        </w:rPr>
        <w:t xml:space="preserve">' יש עצה במקרה כזה לעבר גם את אלול ואז תיפול התקופה רק אחרי תחילת כ' תשרי, אבל לדעת רש"י כבר נתבאר שבד"כ א"א לעבר את אלול כדי שלא יחול ר"ה בימי </w:t>
      </w:r>
      <w:proofErr w:type="spellStart"/>
      <w:r w:rsidRPr="004518A7">
        <w:rPr>
          <w:rFonts w:asciiTheme="minorBidi" w:hAnsiTheme="minorBidi" w:cs="David"/>
          <w:rtl/>
        </w:rPr>
        <w:t>אד"ו</w:t>
      </w:r>
      <w:proofErr w:type="spellEnd"/>
      <w:r w:rsidRPr="004518A7">
        <w:rPr>
          <w:rFonts w:asciiTheme="minorBidi" w:hAnsiTheme="minorBidi" w:cs="David"/>
          <w:rtl/>
        </w:rPr>
        <w:t xml:space="preserve">). </w:t>
      </w:r>
      <w:r w:rsidRPr="004518A7">
        <w:rPr>
          <w:rFonts w:asciiTheme="minorBidi" w:hAnsiTheme="minorBidi" w:cs="David"/>
          <w:sz w:val="18"/>
          <w:szCs w:val="18"/>
          <w:rtl/>
        </w:rPr>
        <w:t>(</w:t>
      </w:r>
      <w:proofErr w:type="spellStart"/>
      <w:r w:rsidRPr="004518A7">
        <w:rPr>
          <w:rFonts w:asciiTheme="minorBidi" w:hAnsiTheme="minorBidi" w:cs="David"/>
          <w:sz w:val="18"/>
          <w:szCs w:val="18"/>
          <w:rtl/>
        </w:rPr>
        <w:t>תוס</w:t>
      </w:r>
      <w:proofErr w:type="spellEnd"/>
      <w:r w:rsidRPr="004518A7">
        <w:rPr>
          <w:rFonts w:asciiTheme="minorBidi" w:hAnsiTheme="minorBidi" w:cs="David"/>
          <w:sz w:val="18"/>
          <w:szCs w:val="18"/>
          <w:rtl/>
        </w:rPr>
        <w:t xml:space="preserve">' סנהדרין </w:t>
      </w:r>
      <w:proofErr w:type="spellStart"/>
      <w:r w:rsidRPr="004518A7">
        <w:rPr>
          <w:rFonts w:asciiTheme="minorBidi" w:hAnsiTheme="minorBidi" w:cs="David"/>
          <w:sz w:val="18"/>
          <w:szCs w:val="18"/>
          <w:rtl/>
        </w:rPr>
        <w:t>יג</w:t>
      </w:r>
      <w:proofErr w:type="spellEnd"/>
      <w:r w:rsidRPr="004518A7">
        <w:rPr>
          <w:rFonts w:asciiTheme="minorBidi" w:hAnsiTheme="minorBidi" w:cs="David"/>
          <w:sz w:val="18"/>
          <w:szCs w:val="18"/>
          <w:rtl/>
        </w:rPr>
        <w:t>:)</w:t>
      </w:r>
      <w:bookmarkEnd w:id="5"/>
    </w:p>
    <w:p w:rsidR="00FC29DC" w:rsidRPr="004518A7" w:rsidRDefault="00FC29DC" w:rsidP="00FC29DC">
      <w:pPr>
        <w:pStyle w:val="a3"/>
        <w:numPr>
          <w:ilvl w:val="0"/>
          <w:numId w:val="1"/>
        </w:numPr>
        <w:spacing w:after="120"/>
        <w:ind w:left="715"/>
        <w:jc w:val="both"/>
        <w:rPr>
          <w:rFonts w:asciiTheme="minorBidi" w:hAnsiTheme="minorBidi" w:cs="David"/>
          <w:szCs w:val="18"/>
        </w:rPr>
      </w:pPr>
      <w:r w:rsidRPr="004518A7">
        <w:rPr>
          <w:rFonts w:asciiTheme="minorBidi" w:hAnsiTheme="minorBidi" w:cs="David"/>
          <w:rtl/>
        </w:rPr>
        <w:t xml:space="preserve">ורש"י כתב במקום אחר בפשיטות שעיבור השנה מפני התקופה שייך בין בתקופת ניסן שחלה בט"ז ניסן ובין על תקופת תשרי שנופלת אחרי שנגמר החג.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כיון שהזכיר רש"י שמעברים על תקופת ניסן </w:t>
      </w:r>
      <w:proofErr w:type="spellStart"/>
      <w:r w:rsidRPr="004518A7">
        <w:rPr>
          <w:rFonts w:asciiTheme="minorBidi" w:hAnsiTheme="minorBidi" w:cs="David"/>
          <w:rtl/>
        </w:rPr>
        <w:t>בע"כ</w:t>
      </w:r>
      <w:proofErr w:type="spellEnd"/>
      <w:r w:rsidRPr="004518A7">
        <w:rPr>
          <w:rFonts w:asciiTheme="minorBidi" w:hAnsiTheme="minorBidi" w:cs="David"/>
          <w:rtl/>
        </w:rPr>
        <w:t xml:space="preserve"> הוא כאחרים </w:t>
      </w:r>
      <w:proofErr w:type="spellStart"/>
      <w:r w:rsidRPr="004518A7">
        <w:rPr>
          <w:rFonts w:asciiTheme="minorBidi" w:hAnsiTheme="minorBidi" w:cs="David"/>
          <w:rtl/>
        </w:rPr>
        <w:t>לרשב"י</w:t>
      </w:r>
      <w:proofErr w:type="spellEnd"/>
      <w:r w:rsidRPr="004518A7">
        <w:rPr>
          <w:rFonts w:asciiTheme="minorBidi" w:hAnsiTheme="minorBidi" w:cs="David"/>
          <w:rtl/>
        </w:rPr>
        <w:t xml:space="preserve">, ומבואר שגם לדעתו מעברים משום תקופת תשרי, אלא שרש"י לשיטתו שלאחרים יום תקופה מתחיל וא"כ רק כשהתקופה נופלת בכ"ב תשרי שכבר עבר כל החג, צריך לעבר את השנה מחמת זה וכדעת ר' יוסי. וכן מבואר </w:t>
      </w:r>
      <w:proofErr w:type="spellStart"/>
      <w:r w:rsidRPr="004518A7">
        <w:rPr>
          <w:rFonts w:asciiTheme="minorBidi" w:hAnsiTheme="minorBidi" w:cs="David"/>
          <w:rtl/>
        </w:rPr>
        <w:t>במהרש"א</w:t>
      </w:r>
      <w:proofErr w:type="spellEnd"/>
      <w:r w:rsidRPr="004518A7">
        <w:rPr>
          <w:rFonts w:asciiTheme="minorBidi" w:hAnsiTheme="minorBidi" w:cs="David"/>
          <w:rtl/>
        </w:rPr>
        <w:t>. וצ"ע שאין ל</w:t>
      </w:r>
      <w:r>
        <w:rPr>
          <w:rFonts w:asciiTheme="minorBidi" w:hAnsiTheme="minorBidi" w:cs="David" w:hint="cs"/>
          <w:rtl/>
        </w:rPr>
        <w:t xml:space="preserve">דברי רש"י </w:t>
      </w:r>
      <w:proofErr w:type="spellStart"/>
      <w:r w:rsidRPr="004518A7">
        <w:rPr>
          <w:rFonts w:asciiTheme="minorBidi" w:hAnsiTheme="minorBidi" w:cs="David"/>
          <w:rtl/>
        </w:rPr>
        <w:t>הי"ת</w:t>
      </w:r>
      <w:proofErr w:type="spellEnd"/>
      <w:r w:rsidRPr="004518A7">
        <w:rPr>
          <w:rFonts w:asciiTheme="minorBidi" w:hAnsiTheme="minorBidi" w:cs="David"/>
          <w:rtl/>
        </w:rPr>
        <w:t xml:space="preserve"> שאם תקופת </w:t>
      </w:r>
      <w:r>
        <w:rPr>
          <w:rFonts w:asciiTheme="minorBidi" w:hAnsiTheme="minorBidi" w:cs="David" w:hint="cs"/>
          <w:rtl/>
        </w:rPr>
        <w:t>תשרי</w:t>
      </w:r>
      <w:r w:rsidRPr="004518A7">
        <w:rPr>
          <w:rFonts w:asciiTheme="minorBidi" w:hAnsiTheme="minorBidi" w:cs="David"/>
          <w:rtl/>
        </w:rPr>
        <w:t xml:space="preserve"> חלה בכ"ב תשרי </w:t>
      </w:r>
      <w:proofErr w:type="spellStart"/>
      <w:r w:rsidRPr="004518A7">
        <w:rPr>
          <w:rFonts w:asciiTheme="minorBidi" w:hAnsiTheme="minorBidi" w:cs="David"/>
          <w:rtl/>
        </w:rPr>
        <w:t>בע"כ</w:t>
      </w:r>
      <w:proofErr w:type="spellEnd"/>
      <w:r w:rsidRPr="004518A7">
        <w:rPr>
          <w:rFonts w:asciiTheme="minorBidi" w:hAnsiTheme="minorBidi" w:cs="David"/>
          <w:rtl/>
        </w:rPr>
        <w:t xml:space="preserve"> תקופת ניסן שלפניה חלה בט"ז או בי"ז ניסן, ונמצא </w:t>
      </w:r>
      <w:proofErr w:type="spellStart"/>
      <w:r w:rsidRPr="004518A7">
        <w:rPr>
          <w:rFonts w:asciiTheme="minorBidi" w:hAnsiTheme="minorBidi" w:cs="David"/>
          <w:rtl/>
        </w:rPr>
        <w:t>שבמילא</w:t>
      </w:r>
      <w:proofErr w:type="spellEnd"/>
      <w:r w:rsidRPr="004518A7">
        <w:rPr>
          <w:rFonts w:asciiTheme="minorBidi" w:hAnsiTheme="minorBidi" w:cs="David"/>
          <w:rtl/>
        </w:rPr>
        <w:t xml:space="preserve"> צריך לעבר את השנה משום תקופת ניסן. ואולי </w:t>
      </w:r>
      <w:proofErr w:type="spellStart"/>
      <w:r w:rsidRPr="004518A7">
        <w:rPr>
          <w:rFonts w:asciiTheme="minorBidi" w:hAnsiTheme="minorBidi" w:cs="David"/>
          <w:rtl/>
        </w:rPr>
        <w:t>י"ל</w:t>
      </w:r>
      <w:proofErr w:type="spellEnd"/>
      <w:r w:rsidRPr="004518A7">
        <w:rPr>
          <w:rFonts w:asciiTheme="minorBidi" w:hAnsiTheme="minorBidi" w:cs="David"/>
          <w:rtl/>
        </w:rPr>
        <w:t xml:space="preserve"> </w:t>
      </w:r>
      <w:proofErr w:type="spellStart"/>
      <w:r w:rsidRPr="004518A7">
        <w:rPr>
          <w:rFonts w:asciiTheme="minorBidi" w:hAnsiTheme="minorBidi" w:cs="David"/>
          <w:rtl/>
        </w:rPr>
        <w:t>שאה"נ</w:t>
      </w:r>
      <w:proofErr w:type="spellEnd"/>
      <w:r w:rsidRPr="004518A7">
        <w:rPr>
          <w:rFonts w:asciiTheme="minorBidi" w:hAnsiTheme="minorBidi" w:cs="David"/>
          <w:rtl/>
        </w:rPr>
        <w:t xml:space="preserve"> אין בזה </w:t>
      </w:r>
      <w:proofErr w:type="spellStart"/>
      <w:r w:rsidRPr="004518A7">
        <w:rPr>
          <w:rFonts w:asciiTheme="minorBidi" w:hAnsiTheme="minorBidi" w:cs="David"/>
          <w:rtl/>
        </w:rPr>
        <w:t>נפ"מ</w:t>
      </w:r>
      <w:proofErr w:type="spellEnd"/>
      <w:r w:rsidRPr="004518A7">
        <w:rPr>
          <w:rFonts w:asciiTheme="minorBidi" w:hAnsiTheme="minorBidi" w:cs="David"/>
          <w:rtl/>
        </w:rPr>
        <w:t xml:space="preserve">, ורש"י אמר רק את האמת שמחמת זה היה ראוי לעבר. </w:t>
      </w:r>
      <w:proofErr w:type="spellStart"/>
      <w:r w:rsidRPr="004518A7">
        <w:rPr>
          <w:rFonts w:asciiTheme="minorBidi" w:hAnsiTheme="minorBidi" w:cs="David"/>
          <w:rtl/>
        </w:rPr>
        <w:t>וע"ל</w:t>
      </w:r>
      <w:proofErr w:type="spellEnd"/>
      <w:r w:rsidRPr="004518A7">
        <w:rPr>
          <w:rFonts w:asciiTheme="minorBidi" w:hAnsiTheme="minorBidi" w:cs="David"/>
          <w:rtl/>
        </w:rPr>
        <w:t xml:space="preserve"> </w:t>
      </w:r>
      <w:proofErr w:type="spellStart"/>
      <w:r w:rsidRPr="004518A7">
        <w:rPr>
          <w:rFonts w:asciiTheme="minorBidi" w:hAnsiTheme="minorBidi" w:cs="David"/>
          <w:rtl/>
        </w:rPr>
        <w:t>ס"ק</w:t>
      </w:r>
      <w:proofErr w:type="spellEnd"/>
      <w:r w:rsidRPr="004518A7">
        <w:rPr>
          <w:rFonts w:asciiTheme="minorBidi" w:hAnsiTheme="minorBidi" w:cs="David"/>
          <w:rtl/>
        </w:rPr>
        <w:t xml:space="preserve"> </w:t>
      </w:r>
      <w:r>
        <w:fldChar w:fldCharType="begin"/>
      </w:r>
      <w:r>
        <w:instrText xml:space="preserve"> REF _Ref298143515 \r \h  \* MERGEFORMAT </w:instrText>
      </w:r>
      <w:r>
        <w:fldChar w:fldCharType="separate"/>
      </w:r>
      <w:r w:rsidRPr="004518A7">
        <w:rPr>
          <w:rFonts w:asciiTheme="minorBidi" w:hAnsiTheme="minorBidi" w:cs="David"/>
          <w:cs/>
        </w:rPr>
        <w:t>‎</w:t>
      </w:r>
      <w:proofErr w:type="spellStart"/>
      <w:r w:rsidRPr="004518A7">
        <w:rPr>
          <w:rFonts w:asciiTheme="minorBidi" w:hAnsiTheme="minorBidi" w:cs="David"/>
          <w:rtl/>
        </w:rPr>
        <w:t>לח</w:t>
      </w:r>
      <w:r>
        <w:fldChar w:fldCharType="end"/>
      </w:r>
      <w:r w:rsidRPr="004518A7">
        <w:rPr>
          <w:rFonts w:asciiTheme="minorBidi" w:hAnsiTheme="minorBidi" w:cs="David"/>
          <w:rtl/>
        </w:rPr>
        <w:t>,</w:t>
      </w:r>
      <w:r>
        <w:fldChar w:fldCharType="begin"/>
      </w:r>
      <w:r>
        <w:instrText xml:space="preserve"> REF _Ref298143523 \r \h  \* MERGEFORMAT </w:instrText>
      </w:r>
      <w:r>
        <w:fldChar w:fldCharType="separate"/>
      </w:r>
      <w:r w:rsidRPr="00811E1A">
        <w:rPr>
          <w:rFonts w:asciiTheme="minorBidi" w:hAnsiTheme="minorBidi" w:cs="David" w:hint="cs"/>
          <w:cs/>
        </w:rPr>
        <w:t>‎</w:t>
      </w:r>
      <w:r w:rsidRPr="00811E1A">
        <w:rPr>
          <w:rFonts w:asciiTheme="minorBidi" w:hAnsiTheme="minorBidi" w:cs="David" w:hint="cs"/>
          <w:rtl/>
        </w:rPr>
        <w:t>לט</w:t>
      </w:r>
      <w:proofErr w:type="spellEnd"/>
      <w:r>
        <w:fldChar w:fldCharType="end"/>
      </w:r>
      <w:r w:rsidRPr="004518A7">
        <w:rPr>
          <w:rFonts w:asciiTheme="minorBidi" w:hAnsiTheme="minorBidi" w:cs="David"/>
          <w:rtl/>
        </w:rPr>
        <w:t xml:space="preserve"> שגם במאירי </w:t>
      </w:r>
      <w:proofErr w:type="spellStart"/>
      <w:r w:rsidRPr="004518A7">
        <w:rPr>
          <w:rFonts w:asciiTheme="minorBidi" w:hAnsiTheme="minorBidi" w:cs="David"/>
          <w:rtl/>
        </w:rPr>
        <w:t>ובראב"ח</w:t>
      </w:r>
      <w:proofErr w:type="spellEnd"/>
      <w:r w:rsidRPr="004518A7">
        <w:rPr>
          <w:rFonts w:asciiTheme="minorBidi" w:hAnsiTheme="minorBidi" w:cs="David"/>
          <w:rtl/>
        </w:rPr>
        <w:t xml:space="preserve"> </w:t>
      </w:r>
      <w:proofErr w:type="spellStart"/>
      <w:r w:rsidRPr="004518A7">
        <w:rPr>
          <w:rFonts w:asciiTheme="minorBidi" w:hAnsiTheme="minorBidi" w:cs="David"/>
          <w:rtl/>
        </w:rPr>
        <w:t>וביסו"ע</w:t>
      </w:r>
      <w:proofErr w:type="spellEnd"/>
      <w:r w:rsidRPr="004518A7">
        <w:rPr>
          <w:rFonts w:asciiTheme="minorBidi" w:hAnsiTheme="minorBidi" w:cs="David"/>
          <w:rtl/>
        </w:rPr>
        <w:t xml:space="preserve"> מבואר שחוששים לשתי התקופות. ומצאתי </w:t>
      </w:r>
      <w:proofErr w:type="spellStart"/>
      <w:r w:rsidRPr="004518A7">
        <w:rPr>
          <w:rFonts w:asciiTheme="minorBidi" w:hAnsiTheme="minorBidi" w:cs="David"/>
          <w:rtl/>
        </w:rPr>
        <w:t>בבנין</w:t>
      </w:r>
      <w:proofErr w:type="spellEnd"/>
      <w:r w:rsidRPr="004518A7">
        <w:rPr>
          <w:rFonts w:asciiTheme="minorBidi" w:hAnsiTheme="minorBidi" w:cs="David"/>
          <w:rtl/>
        </w:rPr>
        <w:t xml:space="preserve"> שלמה שכתב </w:t>
      </w:r>
      <w:proofErr w:type="spellStart"/>
      <w:r w:rsidRPr="004518A7">
        <w:rPr>
          <w:rFonts w:asciiTheme="minorBidi" w:hAnsiTheme="minorBidi" w:cs="David"/>
          <w:rtl/>
        </w:rPr>
        <w:t>שי"ל</w:t>
      </w:r>
      <w:proofErr w:type="spellEnd"/>
      <w:r w:rsidRPr="004518A7">
        <w:rPr>
          <w:rFonts w:asciiTheme="minorBidi" w:hAnsiTheme="minorBidi" w:cs="David"/>
          <w:rtl/>
        </w:rPr>
        <w:t xml:space="preserve"> שרש"י הזכיר כאן שתי דעות יחד וכוונתו </w:t>
      </w:r>
      <w:proofErr w:type="spellStart"/>
      <w:r w:rsidRPr="004518A7">
        <w:rPr>
          <w:rFonts w:asciiTheme="minorBidi" w:hAnsiTheme="minorBidi" w:cs="David"/>
          <w:rtl/>
        </w:rPr>
        <w:t>שהגמ</w:t>
      </w:r>
      <w:proofErr w:type="spellEnd"/>
      <w:r w:rsidRPr="004518A7">
        <w:rPr>
          <w:rFonts w:asciiTheme="minorBidi" w:hAnsiTheme="minorBidi" w:cs="David"/>
          <w:rtl/>
        </w:rPr>
        <w:t xml:space="preserve">' שם מסתדרת בין </w:t>
      </w:r>
      <w:proofErr w:type="spellStart"/>
      <w:r w:rsidRPr="004518A7">
        <w:rPr>
          <w:rFonts w:asciiTheme="minorBidi" w:hAnsiTheme="minorBidi" w:cs="David"/>
          <w:rtl/>
        </w:rPr>
        <w:t>לת"ק</w:t>
      </w:r>
      <w:proofErr w:type="spellEnd"/>
      <w:r w:rsidRPr="004518A7">
        <w:rPr>
          <w:rFonts w:asciiTheme="minorBidi" w:hAnsiTheme="minorBidi" w:cs="David"/>
          <w:rtl/>
        </w:rPr>
        <w:t xml:space="preserve"> ובין לאחרים. </w:t>
      </w:r>
      <w:r w:rsidRPr="004518A7">
        <w:rPr>
          <w:rFonts w:asciiTheme="minorBidi" w:hAnsiTheme="minorBidi" w:cs="David"/>
          <w:szCs w:val="18"/>
          <w:rtl/>
        </w:rPr>
        <w:t xml:space="preserve">(רש"י </w:t>
      </w:r>
      <w:proofErr w:type="spellStart"/>
      <w:r w:rsidRPr="004518A7">
        <w:rPr>
          <w:rFonts w:asciiTheme="minorBidi" w:hAnsiTheme="minorBidi" w:cs="David"/>
          <w:szCs w:val="18"/>
          <w:rtl/>
        </w:rPr>
        <w:t>סנהרין</w:t>
      </w:r>
      <w:proofErr w:type="spellEnd"/>
      <w:r w:rsidRPr="004518A7">
        <w:rPr>
          <w:rFonts w:asciiTheme="minorBidi" w:hAnsiTheme="minorBidi" w:cs="David"/>
          <w:szCs w:val="18"/>
          <w:rtl/>
        </w:rPr>
        <w:t xml:space="preserve"> יא:, </w:t>
      </w:r>
      <w:proofErr w:type="spellStart"/>
      <w:r w:rsidRPr="004518A7">
        <w:rPr>
          <w:rFonts w:asciiTheme="minorBidi" w:hAnsiTheme="minorBidi" w:cs="David"/>
          <w:szCs w:val="18"/>
          <w:rtl/>
        </w:rPr>
        <w:t>מהרש"א</w:t>
      </w:r>
      <w:proofErr w:type="spellEnd"/>
      <w:r w:rsidRPr="004518A7">
        <w:rPr>
          <w:rFonts w:asciiTheme="minorBidi" w:hAnsiTheme="minorBidi" w:cs="David"/>
          <w:szCs w:val="18"/>
          <w:rtl/>
        </w:rPr>
        <w:t xml:space="preserve"> שם, בנין שלמה (מאז) שם)</w:t>
      </w:r>
    </w:p>
    <w:p w:rsidR="00FC29DC" w:rsidRPr="004518A7" w:rsidRDefault="00FC29DC" w:rsidP="00FC29DC">
      <w:pPr>
        <w:pStyle w:val="1"/>
        <w:rPr>
          <w:rFonts w:asciiTheme="minorBidi" w:hAnsiTheme="minorBidi" w:cs="David"/>
        </w:rPr>
      </w:pPr>
      <w:bookmarkStart w:id="6" w:name="_Toc341716050"/>
      <w:r w:rsidRPr="004518A7">
        <w:rPr>
          <w:rFonts w:asciiTheme="minorBidi" w:hAnsiTheme="minorBidi" w:cs="David"/>
          <w:rtl/>
        </w:rPr>
        <w:t>ההלכה בעיבור מחמת תקופת ניסן</w:t>
      </w:r>
      <w:bookmarkEnd w:id="6"/>
    </w:p>
    <w:p w:rsidR="00FC29DC" w:rsidRPr="004518A7" w:rsidRDefault="00FC29DC" w:rsidP="00FC29DC">
      <w:pPr>
        <w:pStyle w:val="a3"/>
        <w:numPr>
          <w:ilvl w:val="0"/>
          <w:numId w:val="1"/>
        </w:numPr>
        <w:ind w:left="714"/>
        <w:jc w:val="both"/>
        <w:rPr>
          <w:rFonts w:asciiTheme="minorBidi" w:hAnsiTheme="minorBidi" w:cs="David"/>
        </w:rPr>
      </w:pPr>
      <w:bookmarkStart w:id="7" w:name="_Ref297654898"/>
      <w:r w:rsidRPr="004518A7">
        <w:rPr>
          <w:rFonts w:asciiTheme="minorBidi" w:hAnsiTheme="minorBidi" w:cs="David"/>
          <w:rtl/>
        </w:rPr>
        <w:t xml:space="preserve">ואיתא בגמ' ששלח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בר אבין שאם תקופת טבת ממשיכה עד ט"ז ניסן צריך לעבר את השנה. </w:t>
      </w:r>
      <w:proofErr w:type="spellStart"/>
      <w:r w:rsidRPr="004518A7">
        <w:rPr>
          <w:rFonts w:asciiTheme="minorBidi" w:hAnsiTheme="minorBidi" w:cs="David"/>
          <w:rtl/>
        </w:rPr>
        <w:t>ופירש"י</w:t>
      </w:r>
      <w:proofErr w:type="spellEnd"/>
      <w:r w:rsidRPr="004518A7">
        <w:rPr>
          <w:rFonts w:asciiTheme="minorBidi" w:hAnsiTheme="minorBidi" w:cs="David"/>
          <w:rtl/>
        </w:rPr>
        <w:t xml:space="preserve"> שבא לפסוק הלכה כאחרים שאם חלה תקופת ניסן בט"ו ניסן מעברים את אדר, ואם חלה בט"ז מעברים את השנה. וכן פי'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בסנהדרין והמאירי </w:t>
      </w:r>
      <w:proofErr w:type="spellStart"/>
      <w:r w:rsidRPr="004518A7">
        <w:rPr>
          <w:rFonts w:asciiTheme="minorBidi" w:hAnsiTheme="minorBidi" w:cs="David"/>
          <w:rtl/>
        </w:rPr>
        <w:t>והתו"י</w:t>
      </w:r>
      <w:proofErr w:type="spellEnd"/>
      <w:r w:rsidRPr="004518A7">
        <w:rPr>
          <w:rFonts w:asciiTheme="minorBidi" w:hAnsiTheme="minorBidi" w:cs="David"/>
          <w:rtl/>
        </w:rPr>
        <w:t xml:space="preserve"> ורבינו אברהם מן ההר. </w:t>
      </w:r>
      <w:proofErr w:type="spellStart"/>
      <w:r w:rsidRPr="004518A7">
        <w:rPr>
          <w:rFonts w:asciiTheme="minorBidi" w:hAnsiTheme="minorBidi" w:cs="David"/>
          <w:rtl/>
        </w:rPr>
        <w:t>ותוס</w:t>
      </w:r>
      <w:proofErr w:type="spellEnd"/>
      <w:r w:rsidRPr="004518A7">
        <w:rPr>
          <w:rFonts w:asciiTheme="minorBidi" w:hAnsiTheme="minorBidi" w:cs="David"/>
          <w:rtl/>
        </w:rPr>
        <w:t xml:space="preserve">' בר"ה </w:t>
      </w:r>
      <w:proofErr w:type="spellStart"/>
      <w:r w:rsidRPr="004518A7">
        <w:rPr>
          <w:rFonts w:asciiTheme="minorBidi" w:hAnsiTheme="minorBidi" w:cs="David"/>
          <w:rtl/>
        </w:rPr>
        <w:t>והריטב"א</w:t>
      </w:r>
      <w:proofErr w:type="spellEnd"/>
      <w:r w:rsidRPr="004518A7">
        <w:rPr>
          <w:rFonts w:asciiTheme="minorBidi" w:hAnsiTheme="minorBidi" w:cs="David"/>
          <w:rtl/>
        </w:rPr>
        <w:t xml:space="preserve"> </w:t>
      </w:r>
      <w:proofErr w:type="spellStart"/>
      <w:r w:rsidRPr="004518A7">
        <w:rPr>
          <w:rFonts w:asciiTheme="minorBidi" w:hAnsiTheme="minorBidi" w:cs="David"/>
          <w:rtl/>
        </w:rPr>
        <w:t>והרשב"א</w:t>
      </w:r>
      <w:proofErr w:type="spellEnd"/>
      <w:r w:rsidRPr="004518A7">
        <w:rPr>
          <w:rFonts w:asciiTheme="minorBidi" w:hAnsiTheme="minorBidi" w:cs="David"/>
          <w:rtl/>
        </w:rPr>
        <w:t xml:space="preserve"> כתבו שסבר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בר אבין שרק אם חלה התקופה בי"ז ניסן מעברים את השנה ואם חלה בט"ז ניסן מעברים את אדר. והטעם בזה שסבר כסברת אחרים לדעת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שצריך שתהיה תקופת ניסן בתחילת החודש דהיינו עד ט"ו לחודש, אבל סבר שיום תקופה מתחיל וממילא אם התקופה נופלת בט"ז ניסן ומעברים את אדר אין צורך לעבר את השנה, שנמצא שהתקופה נופלת בט"ו ניסן, וכיון שיום תקופה מתחיל הוי כאילו התקופה לפני ט"ו ניסן והוא עדיין בתחילת החודש. (וכן פי' </w:t>
      </w:r>
      <w:proofErr w:type="spellStart"/>
      <w:r w:rsidRPr="004518A7">
        <w:rPr>
          <w:rFonts w:asciiTheme="minorBidi" w:hAnsiTheme="minorBidi" w:cs="David"/>
          <w:rtl/>
        </w:rPr>
        <w:t>הר"ן</w:t>
      </w:r>
      <w:proofErr w:type="spellEnd"/>
      <w:r w:rsidRPr="004518A7">
        <w:rPr>
          <w:rFonts w:asciiTheme="minorBidi" w:hAnsiTheme="minorBidi" w:cs="David"/>
          <w:rtl/>
        </w:rPr>
        <w:t xml:space="preserve"> בר"ה ודבריו צ"ע כי בסנהדרין פי' </w:t>
      </w:r>
      <w:proofErr w:type="spellStart"/>
      <w:r w:rsidRPr="004518A7">
        <w:rPr>
          <w:rFonts w:asciiTheme="minorBidi" w:hAnsiTheme="minorBidi" w:cs="David"/>
          <w:rtl/>
        </w:rPr>
        <w:t>הר"ן</w:t>
      </w:r>
      <w:proofErr w:type="spellEnd"/>
      <w:r w:rsidRPr="004518A7">
        <w:rPr>
          <w:rFonts w:asciiTheme="minorBidi" w:hAnsiTheme="minorBidi" w:cs="David"/>
          <w:rtl/>
        </w:rPr>
        <w:t xml:space="preserve"> את אחרים כדעת רש"י).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w:t>
      </w:r>
      <w:proofErr w:type="spellStart"/>
      <w:r w:rsidRPr="004518A7">
        <w:rPr>
          <w:rFonts w:asciiTheme="minorBidi" w:hAnsiTheme="minorBidi" w:cs="David"/>
          <w:rtl/>
        </w:rPr>
        <w:t>א"מ</w:t>
      </w:r>
      <w:proofErr w:type="spellEnd"/>
      <w:r w:rsidRPr="004518A7">
        <w:rPr>
          <w:rFonts w:asciiTheme="minorBidi" w:hAnsiTheme="minorBidi" w:cs="David"/>
          <w:rtl/>
        </w:rPr>
        <w:t xml:space="preserve"> למה לא פי'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בר"ה בפשיטות שסבר כאחרים, ולמה נאמר שסבר כוותיה בחדא ופליג עליה בחדא. ונראה </w:t>
      </w:r>
      <w:proofErr w:type="spellStart"/>
      <w:r w:rsidRPr="004518A7">
        <w:rPr>
          <w:rFonts w:asciiTheme="minorBidi" w:hAnsiTheme="minorBidi" w:cs="David"/>
          <w:rtl/>
        </w:rPr>
        <w:t>בריטב"א</w:t>
      </w:r>
      <w:proofErr w:type="spellEnd"/>
      <w:r w:rsidRPr="004518A7">
        <w:rPr>
          <w:rFonts w:asciiTheme="minorBidi" w:hAnsiTheme="minorBidi" w:cs="David"/>
          <w:rtl/>
        </w:rPr>
        <w:t xml:space="preserve"> </w:t>
      </w:r>
      <w:proofErr w:type="spellStart"/>
      <w:r w:rsidRPr="004518A7">
        <w:rPr>
          <w:rFonts w:asciiTheme="minorBidi" w:hAnsiTheme="minorBidi" w:cs="David"/>
          <w:rtl/>
        </w:rPr>
        <w:t>וברשב"א</w:t>
      </w:r>
      <w:proofErr w:type="spellEnd"/>
      <w:r w:rsidRPr="004518A7">
        <w:rPr>
          <w:rFonts w:asciiTheme="minorBidi" w:hAnsiTheme="minorBidi" w:cs="David"/>
          <w:rtl/>
        </w:rPr>
        <w:t xml:space="preserve"> </w:t>
      </w:r>
      <w:proofErr w:type="spellStart"/>
      <w:r w:rsidRPr="004518A7">
        <w:rPr>
          <w:rFonts w:asciiTheme="minorBidi" w:hAnsiTheme="minorBidi" w:cs="David"/>
          <w:rtl/>
        </w:rPr>
        <w:t>וברמ"ה</w:t>
      </w:r>
      <w:proofErr w:type="spellEnd"/>
      <w:r w:rsidRPr="004518A7">
        <w:rPr>
          <w:rFonts w:asciiTheme="minorBidi" w:hAnsiTheme="minorBidi" w:cs="David"/>
          <w:rtl/>
        </w:rPr>
        <w:t xml:space="preserve"> שביארו שרק לגבי הדרשה שדרש אחרים שצריך להתחשב בתקופת ניסן בזה מסתבר לרב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לדרוש כאחרים, אבל לגבי המח' אם יום תקופה מתחיל או גומר אין סיבה לפסוק כאחרים, וחזרנו לכלל שר' יוסי נימוקו </w:t>
      </w:r>
      <w:proofErr w:type="spellStart"/>
      <w:r w:rsidRPr="004518A7">
        <w:rPr>
          <w:rFonts w:asciiTheme="minorBidi" w:hAnsiTheme="minorBidi" w:cs="David"/>
          <w:rtl/>
        </w:rPr>
        <w:t>עימו</w:t>
      </w:r>
      <w:proofErr w:type="spellEnd"/>
      <w:r w:rsidRPr="004518A7">
        <w:rPr>
          <w:rFonts w:asciiTheme="minorBidi" w:hAnsiTheme="minorBidi" w:cs="David"/>
          <w:rtl/>
        </w:rPr>
        <w:t xml:space="preserve"> וצריך לפסוק כר' יוסי שיום תקופה מתחיל. וכן משמעות לשון רש"י שלגבי מה שיום תקופה מתחיל פסקנו כן כי הלכה כר' יוסי ואינו בגלל אחרים </w:t>
      </w:r>
      <w:proofErr w:type="spellStart"/>
      <w:r w:rsidRPr="004518A7">
        <w:rPr>
          <w:rFonts w:asciiTheme="minorBidi" w:hAnsiTheme="minorBidi" w:cs="David"/>
          <w:rtl/>
        </w:rPr>
        <w:t>ודו"ק</w:t>
      </w:r>
      <w:proofErr w:type="spellEnd"/>
      <w:r w:rsidRPr="004518A7">
        <w:rPr>
          <w:rFonts w:asciiTheme="minorBidi" w:hAnsiTheme="minorBidi" w:cs="David"/>
          <w:rtl/>
        </w:rPr>
        <w:t xml:space="preserve">. וכ"כ </w:t>
      </w:r>
      <w:proofErr w:type="spellStart"/>
      <w:r w:rsidRPr="004518A7">
        <w:rPr>
          <w:rFonts w:asciiTheme="minorBidi" w:hAnsiTheme="minorBidi" w:cs="David"/>
          <w:rtl/>
        </w:rPr>
        <w:t>המהרש"א</w:t>
      </w:r>
      <w:proofErr w:type="spellEnd"/>
      <w:r w:rsidRPr="004518A7">
        <w:rPr>
          <w:rFonts w:asciiTheme="minorBidi" w:hAnsiTheme="minorBidi" w:cs="David"/>
          <w:rtl/>
        </w:rPr>
        <w:t xml:space="preserve">. והאגודה כתב בשם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שלהלכה יום תקופה מתחיל ולא ביאר אם הולכים אחרי י"ד או ט"ו. </w:t>
      </w:r>
      <w:r w:rsidRPr="004518A7">
        <w:rPr>
          <w:rFonts w:asciiTheme="minorBidi" w:hAnsiTheme="minorBidi" w:cs="David"/>
          <w:sz w:val="18"/>
          <w:szCs w:val="18"/>
          <w:rtl/>
        </w:rPr>
        <w:t xml:space="preserve">(רש"י </w:t>
      </w:r>
      <w:proofErr w:type="spellStart"/>
      <w:r w:rsidRPr="004518A7">
        <w:rPr>
          <w:rFonts w:asciiTheme="minorBidi" w:hAnsiTheme="minorBidi" w:cs="David"/>
          <w:sz w:val="18"/>
          <w:szCs w:val="18"/>
          <w:rtl/>
        </w:rPr>
        <w:t>ותוס</w:t>
      </w:r>
      <w:proofErr w:type="spellEnd"/>
      <w:r w:rsidRPr="004518A7">
        <w:rPr>
          <w:rFonts w:asciiTheme="minorBidi" w:hAnsiTheme="minorBidi" w:cs="David"/>
          <w:sz w:val="18"/>
          <w:szCs w:val="18"/>
          <w:rtl/>
        </w:rPr>
        <w:t xml:space="preserve">' </w:t>
      </w:r>
      <w:proofErr w:type="spellStart"/>
      <w:r w:rsidRPr="004518A7">
        <w:rPr>
          <w:rFonts w:asciiTheme="minorBidi" w:hAnsiTheme="minorBidi" w:cs="David"/>
          <w:sz w:val="18"/>
          <w:szCs w:val="18"/>
          <w:rtl/>
        </w:rPr>
        <w:t>ותו"י</w:t>
      </w:r>
      <w:proofErr w:type="spellEnd"/>
      <w:r w:rsidRPr="004518A7">
        <w:rPr>
          <w:rFonts w:asciiTheme="minorBidi" w:hAnsiTheme="minorBidi" w:cs="David"/>
          <w:sz w:val="18"/>
          <w:szCs w:val="18"/>
          <w:rtl/>
        </w:rPr>
        <w:t xml:space="preserve"> ורבינו אברהם מן ההר ר"ה </w:t>
      </w:r>
      <w:proofErr w:type="spellStart"/>
      <w:r w:rsidRPr="004518A7">
        <w:rPr>
          <w:rFonts w:asciiTheme="minorBidi" w:hAnsiTheme="minorBidi" w:cs="David"/>
          <w:sz w:val="18"/>
          <w:szCs w:val="18"/>
          <w:rtl/>
        </w:rPr>
        <w:t>כא</w:t>
      </w:r>
      <w:proofErr w:type="spellEnd"/>
      <w:r w:rsidRPr="004518A7">
        <w:rPr>
          <w:rFonts w:asciiTheme="minorBidi" w:hAnsiTheme="minorBidi" w:cs="David"/>
          <w:sz w:val="18"/>
          <w:szCs w:val="18"/>
          <w:rtl/>
        </w:rPr>
        <w:t xml:space="preserve">., מאירי שם, </w:t>
      </w:r>
      <w:proofErr w:type="spellStart"/>
      <w:r w:rsidRPr="004518A7">
        <w:rPr>
          <w:rFonts w:asciiTheme="minorBidi" w:hAnsiTheme="minorBidi" w:cs="David"/>
          <w:sz w:val="18"/>
          <w:szCs w:val="18"/>
          <w:rtl/>
        </w:rPr>
        <w:t>רשב"א</w:t>
      </w:r>
      <w:proofErr w:type="spellEnd"/>
      <w:r w:rsidRPr="004518A7">
        <w:rPr>
          <w:rFonts w:asciiTheme="minorBidi" w:hAnsiTheme="minorBidi" w:cs="David"/>
          <w:sz w:val="18"/>
          <w:szCs w:val="18"/>
          <w:rtl/>
        </w:rPr>
        <w:t xml:space="preserve"> </w:t>
      </w:r>
      <w:proofErr w:type="spellStart"/>
      <w:r w:rsidRPr="004518A7">
        <w:rPr>
          <w:rFonts w:asciiTheme="minorBidi" w:hAnsiTheme="minorBidi" w:cs="David"/>
          <w:sz w:val="18"/>
          <w:szCs w:val="18"/>
          <w:rtl/>
        </w:rPr>
        <w:t>ריטב"א</w:t>
      </w:r>
      <w:proofErr w:type="spellEnd"/>
      <w:r w:rsidRPr="004518A7">
        <w:rPr>
          <w:rFonts w:asciiTheme="minorBidi" w:hAnsiTheme="minorBidi" w:cs="David"/>
          <w:sz w:val="18"/>
          <w:szCs w:val="18"/>
          <w:rtl/>
        </w:rPr>
        <w:t xml:space="preserve"> </w:t>
      </w:r>
      <w:proofErr w:type="spellStart"/>
      <w:r w:rsidRPr="004518A7">
        <w:rPr>
          <w:rFonts w:asciiTheme="minorBidi" w:hAnsiTheme="minorBidi" w:cs="David"/>
          <w:sz w:val="18"/>
          <w:szCs w:val="18"/>
          <w:rtl/>
        </w:rPr>
        <w:t>ור"ן</w:t>
      </w:r>
      <w:proofErr w:type="spellEnd"/>
      <w:r w:rsidRPr="004518A7">
        <w:rPr>
          <w:rFonts w:asciiTheme="minorBidi" w:hAnsiTheme="minorBidi" w:cs="David"/>
          <w:sz w:val="18"/>
          <w:szCs w:val="18"/>
          <w:rtl/>
        </w:rPr>
        <w:t xml:space="preserve"> שם, אגודה שם, </w:t>
      </w:r>
      <w:proofErr w:type="spellStart"/>
      <w:r w:rsidRPr="004518A7">
        <w:rPr>
          <w:rFonts w:asciiTheme="minorBidi" w:hAnsiTheme="minorBidi" w:cs="David"/>
          <w:sz w:val="18"/>
          <w:szCs w:val="18"/>
          <w:rtl/>
        </w:rPr>
        <w:t>מהרש"א</w:t>
      </w:r>
      <w:proofErr w:type="spellEnd"/>
      <w:r w:rsidRPr="004518A7">
        <w:rPr>
          <w:rFonts w:asciiTheme="minorBidi" w:hAnsiTheme="minorBidi" w:cs="David"/>
          <w:sz w:val="18"/>
          <w:szCs w:val="18"/>
          <w:rtl/>
        </w:rPr>
        <w:t xml:space="preserve"> שם, יד רמה </w:t>
      </w:r>
      <w:proofErr w:type="spellStart"/>
      <w:r w:rsidRPr="004518A7">
        <w:rPr>
          <w:rFonts w:asciiTheme="minorBidi" w:hAnsiTheme="minorBidi" w:cs="David"/>
          <w:sz w:val="18"/>
          <w:szCs w:val="18"/>
          <w:rtl/>
        </w:rPr>
        <w:t>ור"ן</w:t>
      </w:r>
      <w:proofErr w:type="spellEnd"/>
      <w:r w:rsidRPr="004518A7">
        <w:rPr>
          <w:rFonts w:asciiTheme="minorBidi" w:hAnsiTheme="minorBidi" w:cs="David"/>
          <w:sz w:val="18"/>
          <w:szCs w:val="18"/>
          <w:rtl/>
        </w:rPr>
        <w:t xml:space="preserve"> סנהדרין </w:t>
      </w:r>
      <w:proofErr w:type="spellStart"/>
      <w:r w:rsidRPr="004518A7">
        <w:rPr>
          <w:rFonts w:asciiTheme="minorBidi" w:hAnsiTheme="minorBidi" w:cs="David"/>
          <w:sz w:val="18"/>
          <w:szCs w:val="18"/>
          <w:rtl/>
        </w:rPr>
        <w:t>יג</w:t>
      </w:r>
      <w:proofErr w:type="spellEnd"/>
      <w:r w:rsidRPr="004518A7">
        <w:rPr>
          <w:rFonts w:asciiTheme="minorBidi" w:hAnsiTheme="minorBidi" w:cs="David"/>
          <w:sz w:val="18"/>
          <w:szCs w:val="18"/>
          <w:rtl/>
        </w:rPr>
        <w:t>:)</w:t>
      </w:r>
    </w:p>
    <w:bookmarkEnd w:id="7"/>
    <w:p w:rsidR="00FC29DC" w:rsidRPr="004518A7" w:rsidRDefault="00FC29DC" w:rsidP="00FC29DC">
      <w:pPr>
        <w:pStyle w:val="a3"/>
        <w:numPr>
          <w:ilvl w:val="0"/>
          <w:numId w:val="1"/>
        </w:numPr>
        <w:ind w:left="714"/>
        <w:jc w:val="both"/>
        <w:rPr>
          <w:rFonts w:asciiTheme="minorBidi" w:hAnsiTheme="minorBidi" w:cs="David"/>
        </w:rPr>
      </w:pPr>
      <w:r w:rsidRPr="004518A7">
        <w:rPr>
          <w:rFonts w:asciiTheme="minorBidi" w:hAnsiTheme="minorBidi" w:cs="David"/>
          <w:rtl/>
        </w:rPr>
        <w:t xml:space="preserve">ור"ח כתב </w:t>
      </w:r>
      <w:proofErr w:type="spellStart"/>
      <w:r w:rsidRPr="004518A7">
        <w:rPr>
          <w:rFonts w:asciiTheme="minorBidi" w:hAnsiTheme="minorBidi" w:cs="David"/>
          <w:rtl/>
        </w:rPr>
        <w:t>כתוס</w:t>
      </w:r>
      <w:proofErr w:type="spellEnd"/>
      <w:r w:rsidRPr="004518A7">
        <w:rPr>
          <w:rFonts w:asciiTheme="minorBidi" w:hAnsiTheme="minorBidi" w:cs="David"/>
          <w:rtl/>
        </w:rPr>
        <w:t xml:space="preserve">' שלרב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מעברים רק כשנופלת התקופה בי"ז ניסן, אבל כתב שלא סבר כאחרים אלא כר' יוסי לשיטתו שצריך שקרבן העומר שהוא בט"ז ניסן יהיה אחרי התקופה, ויום תקופה מתחיל, וממילא אין בעיה אם התקופה נופלת בט"ז ניסן, ורק כשהיא נופלת בי"ז מעברים את השנה. וכ"כ </w:t>
      </w:r>
      <w:proofErr w:type="spellStart"/>
      <w:r w:rsidRPr="004518A7">
        <w:rPr>
          <w:rFonts w:asciiTheme="minorBidi" w:hAnsiTheme="minorBidi" w:cs="David"/>
          <w:rtl/>
        </w:rPr>
        <w:t>הרמ"ה</w:t>
      </w:r>
      <w:proofErr w:type="spellEnd"/>
      <w:r w:rsidRPr="004518A7">
        <w:rPr>
          <w:rFonts w:asciiTheme="minorBidi" w:hAnsiTheme="minorBidi" w:cs="David"/>
          <w:rtl/>
        </w:rPr>
        <w:t xml:space="preserve"> </w:t>
      </w:r>
      <w:proofErr w:type="spellStart"/>
      <w:r w:rsidRPr="004518A7">
        <w:rPr>
          <w:rFonts w:asciiTheme="minorBidi" w:hAnsiTheme="minorBidi" w:cs="David"/>
          <w:rtl/>
        </w:rPr>
        <w:t>והיסו"ע</w:t>
      </w:r>
      <w:proofErr w:type="spellEnd"/>
      <w:r w:rsidRPr="004518A7">
        <w:rPr>
          <w:rFonts w:asciiTheme="minorBidi" w:hAnsiTheme="minorBidi" w:cs="David"/>
          <w:rtl/>
        </w:rPr>
        <w:t xml:space="preserve"> ורבינו בחיי והצדה לדרך וכן נראה </w:t>
      </w:r>
      <w:proofErr w:type="spellStart"/>
      <w:r w:rsidRPr="004518A7">
        <w:rPr>
          <w:rFonts w:asciiTheme="minorBidi" w:hAnsiTheme="minorBidi" w:cs="David"/>
          <w:rtl/>
        </w:rPr>
        <w:t>באיבן</w:t>
      </w:r>
      <w:proofErr w:type="spellEnd"/>
      <w:r w:rsidRPr="004518A7">
        <w:rPr>
          <w:rFonts w:asciiTheme="minorBidi" w:hAnsiTheme="minorBidi" w:cs="David"/>
          <w:rtl/>
        </w:rPr>
        <w:t xml:space="preserve"> עזרא. </w:t>
      </w:r>
      <w:r w:rsidRPr="004518A7">
        <w:rPr>
          <w:rFonts w:asciiTheme="minorBidi" w:hAnsiTheme="minorBidi" w:cs="David"/>
          <w:sz w:val="18"/>
          <w:szCs w:val="18"/>
          <w:rtl/>
        </w:rPr>
        <w:t xml:space="preserve">(ר"ח ויד רמה </w:t>
      </w:r>
      <w:proofErr w:type="spellStart"/>
      <w:r w:rsidRPr="004518A7">
        <w:rPr>
          <w:rFonts w:asciiTheme="minorBidi" w:hAnsiTheme="minorBidi" w:cs="David"/>
          <w:sz w:val="18"/>
          <w:szCs w:val="18"/>
          <w:rtl/>
        </w:rPr>
        <w:t>סניהדרין</w:t>
      </w:r>
      <w:proofErr w:type="spellEnd"/>
      <w:r w:rsidRPr="004518A7">
        <w:rPr>
          <w:rFonts w:asciiTheme="minorBidi" w:hAnsiTheme="minorBidi" w:cs="David"/>
          <w:sz w:val="18"/>
          <w:szCs w:val="18"/>
          <w:rtl/>
        </w:rPr>
        <w:t xml:space="preserve"> </w:t>
      </w:r>
      <w:proofErr w:type="spellStart"/>
      <w:r w:rsidRPr="004518A7">
        <w:rPr>
          <w:rFonts w:asciiTheme="minorBidi" w:hAnsiTheme="minorBidi" w:cs="David"/>
          <w:sz w:val="18"/>
          <w:szCs w:val="18"/>
          <w:rtl/>
        </w:rPr>
        <w:t>יג</w:t>
      </w:r>
      <w:proofErr w:type="spellEnd"/>
      <w:r w:rsidRPr="004518A7">
        <w:rPr>
          <w:rFonts w:asciiTheme="minorBidi" w:hAnsiTheme="minorBidi" w:cs="David"/>
          <w:sz w:val="18"/>
          <w:szCs w:val="18"/>
          <w:rtl/>
        </w:rPr>
        <w:t xml:space="preserve">:, ספר </w:t>
      </w:r>
      <w:proofErr w:type="spellStart"/>
      <w:r w:rsidRPr="004518A7">
        <w:rPr>
          <w:rFonts w:asciiTheme="minorBidi" w:hAnsiTheme="minorBidi" w:cs="David"/>
          <w:sz w:val="18"/>
          <w:szCs w:val="18"/>
          <w:rtl/>
        </w:rPr>
        <w:t>העבור</w:t>
      </w:r>
      <w:proofErr w:type="spellEnd"/>
      <w:r w:rsidRPr="004518A7">
        <w:rPr>
          <w:rFonts w:asciiTheme="minorBidi" w:hAnsiTheme="minorBidi" w:cs="David"/>
          <w:sz w:val="18"/>
          <w:szCs w:val="18"/>
          <w:rtl/>
        </w:rPr>
        <w:t xml:space="preserve"> </w:t>
      </w:r>
      <w:proofErr w:type="spellStart"/>
      <w:r w:rsidRPr="004518A7">
        <w:rPr>
          <w:rFonts w:asciiTheme="minorBidi" w:hAnsiTheme="minorBidi" w:cs="David"/>
          <w:sz w:val="18"/>
          <w:szCs w:val="18"/>
          <w:rtl/>
        </w:rPr>
        <w:t>לאב"ע</w:t>
      </w:r>
      <w:proofErr w:type="spellEnd"/>
      <w:r w:rsidRPr="004518A7">
        <w:rPr>
          <w:rFonts w:asciiTheme="minorBidi" w:hAnsiTheme="minorBidi" w:cs="David"/>
          <w:sz w:val="18"/>
          <w:szCs w:val="18"/>
          <w:rtl/>
        </w:rPr>
        <w:t xml:space="preserve"> ש"ב ד"ה העיבורים, </w:t>
      </w:r>
      <w:proofErr w:type="spellStart"/>
      <w:r w:rsidRPr="004518A7">
        <w:rPr>
          <w:rFonts w:asciiTheme="minorBidi" w:hAnsiTheme="minorBidi" w:cs="David"/>
          <w:sz w:val="18"/>
          <w:szCs w:val="18"/>
          <w:rtl/>
        </w:rPr>
        <w:t>וסד"ה</w:t>
      </w:r>
      <w:proofErr w:type="spellEnd"/>
      <w:r w:rsidRPr="004518A7">
        <w:rPr>
          <w:rFonts w:asciiTheme="minorBidi" w:hAnsiTheme="minorBidi" w:cs="David"/>
          <w:sz w:val="18"/>
          <w:szCs w:val="18"/>
          <w:rtl/>
        </w:rPr>
        <w:t xml:space="preserve"> סוד העיבור, </w:t>
      </w:r>
      <w:proofErr w:type="spellStart"/>
      <w:r w:rsidRPr="004518A7">
        <w:rPr>
          <w:rFonts w:asciiTheme="minorBidi" w:hAnsiTheme="minorBidi" w:cs="David"/>
          <w:sz w:val="18"/>
          <w:szCs w:val="18"/>
          <w:rtl/>
        </w:rPr>
        <w:t>יסו"ע</w:t>
      </w:r>
      <w:proofErr w:type="spellEnd"/>
      <w:r w:rsidRPr="004518A7">
        <w:rPr>
          <w:rFonts w:asciiTheme="minorBidi" w:hAnsiTheme="minorBidi" w:cs="David"/>
          <w:sz w:val="18"/>
          <w:szCs w:val="18"/>
          <w:rtl/>
        </w:rPr>
        <w:t xml:space="preserve"> מ"ד פ"ב, רבינו בחיי </w:t>
      </w:r>
      <w:proofErr w:type="spellStart"/>
      <w:r w:rsidRPr="004518A7">
        <w:rPr>
          <w:rFonts w:asciiTheme="minorBidi" w:hAnsiTheme="minorBidi" w:cs="David"/>
          <w:sz w:val="18"/>
          <w:szCs w:val="18"/>
          <w:rtl/>
        </w:rPr>
        <w:t>עה"ת</w:t>
      </w:r>
      <w:proofErr w:type="spellEnd"/>
      <w:r w:rsidRPr="004518A7">
        <w:rPr>
          <w:rFonts w:asciiTheme="minorBidi" w:hAnsiTheme="minorBidi" w:cs="David"/>
          <w:sz w:val="18"/>
          <w:szCs w:val="18"/>
          <w:rtl/>
        </w:rPr>
        <w:t xml:space="preserve"> דברים </w:t>
      </w:r>
      <w:proofErr w:type="spellStart"/>
      <w:r w:rsidRPr="004518A7">
        <w:rPr>
          <w:rFonts w:asciiTheme="minorBidi" w:hAnsiTheme="minorBidi" w:cs="David"/>
          <w:sz w:val="18"/>
          <w:szCs w:val="18"/>
          <w:rtl/>
        </w:rPr>
        <w:t>ט"ז,א</w:t>
      </w:r>
      <w:proofErr w:type="spellEnd"/>
      <w:r w:rsidRPr="004518A7">
        <w:rPr>
          <w:rFonts w:asciiTheme="minorBidi" w:hAnsiTheme="minorBidi" w:cs="David"/>
          <w:sz w:val="18"/>
          <w:szCs w:val="18"/>
          <w:rtl/>
        </w:rPr>
        <w:t>', צדה לדרך מ"ד כ"ב פ"ה)</w:t>
      </w:r>
    </w:p>
    <w:p w:rsidR="00FC29DC" w:rsidRPr="004518A7" w:rsidRDefault="00FC29DC" w:rsidP="00FC29DC">
      <w:pPr>
        <w:pStyle w:val="a3"/>
        <w:numPr>
          <w:ilvl w:val="0"/>
          <w:numId w:val="1"/>
        </w:numPr>
        <w:ind w:left="714"/>
        <w:jc w:val="both"/>
        <w:rPr>
          <w:rFonts w:asciiTheme="minorBidi" w:hAnsiTheme="minorBidi" w:cs="David"/>
        </w:rPr>
      </w:pPr>
      <w:r w:rsidRPr="004518A7">
        <w:rPr>
          <w:rFonts w:asciiTheme="minorBidi" w:hAnsiTheme="minorBidi" w:cs="David"/>
          <w:rtl/>
        </w:rPr>
        <w:t xml:space="preserve">ולא ביאר ר"ח לפי דבריו שא"כ גם כשהתקופה נופלת בי"ז הרי יכולים לעבר את אדר. והנה היה מקום לומר שרב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דיבר על הלוח שנוהג </w:t>
      </w:r>
      <w:proofErr w:type="spellStart"/>
      <w:r w:rsidRPr="004518A7">
        <w:rPr>
          <w:rFonts w:asciiTheme="minorBidi" w:hAnsiTheme="minorBidi" w:cs="David"/>
          <w:rtl/>
        </w:rPr>
        <w:t>בזה"ז</w:t>
      </w:r>
      <w:proofErr w:type="spellEnd"/>
      <w:r w:rsidRPr="004518A7">
        <w:rPr>
          <w:rFonts w:asciiTheme="minorBidi" w:hAnsiTheme="minorBidi" w:cs="David"/>
          <w:rtl/>
        </w:rPr>
        <w:t xml:space="preserve"> לקמן פ"ו </w:t>
      </w:r>
      <w:proofErr w:type="spellStart"/>
      <w:r w:rsidRPr="004518A7">
        <w:rPr>
          <w:rFonts w:asciiTheme="minorBidi" w:hAnsiTheme="minorBidi" w:cs="David"/>
          <w:rtl/>
        </w:rPr>
        <w:t>הי"א</w:t>
      </w:r>
      <w:proofErr w:type="spellEnd"/>
      <w:r w:rsidRPr="004518A7">
        <w:rPr>
          <w:rFonts w:asciiTheme="minorBidi" w:hAnsiTheme="minorBidi" w:cs="David"/>
          <w:rtl/>
        </w:rPr>
        <w:t xml:space="preserve">, ובלוח </w:t>
      </w:r>
      <w:proofErr w:type="spellStart"/>
      <w:r w:rsidRPr="004518A7">
        <w:rPr>
          <w:rFonts w:asciiTheme="minorBidi" w:hAnsiTheme="minorBidi" w:cs="David"/>
          <w:rtl/>
        </w:rPr>
        <w:t>בזה"ז</w:t>
      </w:r>
      <w:proofErr w:type="spellEnd"/>
      <w:r w:rsidRPr="004518A7">
        <w:rPr>
          <w:rFonts w:asciiTheme="minorBidi" w:hAnsiTheme="minorBidi" w:cs="David"/>
          <w:rtl/>
        </w:rPr>
        <w:t xml:space="preserve"> אדר הסמוך לניסן לעולם חסר, וכן יש להוכיח ממה שמבואר בגמ' ששלח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את הדין הזה </w:t>
      </w:r>
      <w:proofErr w:type="spellStart"/>
      <w:r w:rsidRPr="004518A7">
        <w:rPr>
          <w:rFonts w:asciiTheme="minorBidi" w:hAnsiTheme="minorBidi" w:cs="David"/>
          <w:rtl/>
        </w:rPr>
        <w:t>לרבא</w:t>
      </w:r>
      <w:proofErr w:type="spellEnd"/>
      <w:r w:rsidRPr="004518A7">
        <w:rPr>
          <w:rFonts w:asciiTheme="minorBidi" w:hAnsiTheme="minorBidi" w:cs="David"/>
          <w:rtl/>
        </w:rPr>
        <w:t xml:space="preserve">, שבמקרה כזה יעבר את השנה,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הרי רבא היה בבבל ולא היה סמוך ואינו יכול לעבר את השנה, ולמה שלח לו בלשון ציווי שבמקרה כזה יעבר את השנה, </w:t>
      </w:r>
      <w:proofErr w:type="spellStart"/>
      <w:r w:rsidRPr="004518A7">
        <w:rPr>
          <w:rFonts w:asciiTheme="minorBidi" w:hAnsiTheme="minorBidi" w:cs="David"/>
          <w:rtl/>
        </w:rPr>
        <w:t>ובע"כ</w:t>
      </w:r>
      <w:proofErr w:type="spellEnd"/>
      <w:r w:rsidRPr="004518A7">
        <w:rPr>
          <w:rFonts w:asciiTheme="minorBidi" w:hAnsiTheme="minorBidi" w:cs="David"/>
          <w:rtl/>
        </w:rPr>
        <w:t xml:space="preserve"> שאז היה נוהג הלוח הקבוע </w:t>
      </w:r>
      <w:proofErr w:type="spellStart"/>
      <w:r w:rsidRPr="004518A7">
        <w:rPr>
          <w:rFonts w:asciiTheme="minorBidi" w:hAnsiTheme="minorBidi" w:cs="David"/>
          <w:rtl/>
        </w:rPr>
        <w:t>בזה"ז</w:t>
      </w:r>
      <w:proofErr w:type="spellEnd"/>
      <w:r w:rsidRPr="004518A7">
        <w:rPr>
          <w:rFonts w:asciiTheme="minorBidi" w:hAnsiTheme="minorBidi" w:cs="David"/>
          <w:rtl/>
        </w:rPr>
        <w:t xml:space="preserve"> שאפשר לחשב אותו בכל מקום, ונתן לו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סימן מתי השנים המעוברות בלוח. אלא </w:t>
      </w:r>
      <w:proofErr w:type="spellStart"/>
      <w:r w:rsidRPr="004518A7">
        <w:rPr>
          <w:rFonts w:asciiTheme="minorBidi" w:hAnsiTheme="minorBidi" w:cs="David"/>
          <w:rtl/>
        </w:rPr>
        <w:t>שבר"ח</w:t>
      </w:r>
      <w:proofErr w:type="spellEnd"/>
      <w:r w:rsidRPr="004518A7">
        <w:rPr>
          <w:rFonts w:asciiTheme="minorBidi" w:hAnsiTheme="minorBidi" w:cs="David"/>
          <w:rtl/>
        </w:rPr>
        <w:t xml:space="preserve"> עצמו לקמן </w:t>
      </w:r>
      <w:proofErr w:type="spellStart"/>
      <w:r w:rsidRPr="004518A7">
        <w:rPr>
          <w:rFonts w:asciiTheme="minorBidi" w:hAnsiTheme="minorBidi" w:cs="David"/>
          <w:rtl/>
        </w:rPr>
        <w:t>ה"ז</w:t>
      </w:r>
      <w:proofErr w:type="spellEnd"/>
      <w:r w:rsidRPr="004518A7">
        <w:rPr>
          <w:rFonts w:asciiTheme="minorBidi" w:hAnsiTheme="minorBidi" w:cs="David"/>
          <w:rtl/>
        </w:rPr>
        <w:t xml:space="preserve"> מפורש שסבר שבזמן שאין </w:t>
      </w:r>
      <w:proofErr w:type="spellStart"/>
      <w:r w:rsidRPr="004518A7">
        <w:rPr>
          <w:rFonts w:asciiTheme="minorBidi" w:hAnsiTheme="minorBidi" w:cs="David"/>
          <w:rtl/>
        </w:rPr>
        <w:t>ביהמ"ק</w:t>
      </w:r>
      <w:proofErr w:type="spellEnd"/>
      <w:r w:rsidRPr="004518A7">
        <w:rPr>
          <w:rFonts w:asciiTheme="minorBidi" w:hAnsiTheme="minorBidi" w:cs="David"/>
          <w:rtl/>
        </w:rPr>
        <w:t xml:space="preserve"> קיים אין מתחשבים כלל בתקופה. וגם </w:t>
      </w:r>
      <w:proofErr w:type="spellStart"/>
      <w:r w:rsidRPr="004518A7">
        <w:rPr>
          <w:rFonts w:asciiTheme="minorBidi" w:hAnsiTheme="minorBidi" w:cs="David"/>
          <w:rtl/>
        </w:rPr>
        <w:t>לרמ"ה</w:t>
      </w:r>
      <w:proofErr w:type="spellEnd"/>
      <w:r w:rsidRPr="004518A7">
        <w:rPr>
          <w:rFonts w:asciiTheme="minorBidi" w:hAnsiTheme="minorBidi" w:cs="David"/>
          <w:rtl/>
        </w:rPr>
        <w:t xml:space="preserve"> </w:t>
      </w:r>
      <w:proofErr w:type="spellStart"/>
      <w:r w:rsidRPr="004518A7">
        <w:rPr>
          <w:rFonts w:asciiTheme="minorBidi" w:hAnsiTheme="minorBidi" w:cs="David"/>
          <w:rtl/>
        </w:rPr>
        <w:t>והיסו"ע</w:t>
      </w:r>
      <w:proofErr w:type="spellEnd"/>
      <w:r w:rsidRPr="004518A7">
        <w:rPr>
          <w:rFonts w:asciiTheme="minorBidi" w:hAnsiTheme="minorBidi" w:cs="David"/>
          <w:rtl/>
        </w:rPr>
        <w:t xml:space="preserve"> שכתבו כאן </w:t>
      </w:r>
      <w:proofErr w:type="spellStart"/>
      <w:r w:rsidRPr="004518A7">
        <w:rPr>
          <w:rFonts w:asciiTheme="minorBidi" w:hAnsiTheme="minorBidi" w:cs="David"/>
          <w:rtl/>
        </w:rPr>
        <w:t>כר"ח</w:t>
      </w:r>
      <w:proofErr w:type="spellEnd"/>
      <w:r w:rsidRPr="004518A7">
        <w:rPr>
          <w:rFonts w:asciiTheme="minorBidi" w:hAnsiTheme="minorBidi" w:cs="David"/>
          <w:rtl/>
        </w:rPr>
        <w:t xml:space="preserve"> ושם סברו שגם </w:t>
      </w:r>
      <w:proofErr w:type="spellStart"/>
      <w:r w:rsidRPr="004518A7">
        <w:rPr>
          <w:rFonts w:asciiTheme="minorBidi" w:hAnsiTheme="minorBidi" w:cs="David"/>
          <w:rtl/>
        </w:rPr>
        <w:t>בזה"ז</w:t>
      </w:r>
      <w:proofErr w:type="spellEnd"/>
      <w:r w:rsidRPr="004518A7">
        <w:rPr>
          <w:rFonts w:asciiTheme="minorBidi" w:hAnsiTheme="minorBidi" w:cs="David"/>
          <w:rtl/>
        </w:rPr>
        <w:t xml:space="preserve"> מתחשבים בתקופה, יהיה קשה שהרי מבואר בסדר תנאים ואמוראים שרבא היה ראש ישיבה רק עד שנת ד' קי"ב, והלוח נוסד בשנת ד' קי"ט, </w:t>
      </w:r>
      <w:proofErr w:type="spellStart"/>
      <w:r w:rsidRPr="004518A7">
        <w:rPr>
          <w:rFonts w:asciiTheme="minorBidi" w:hAnsiTheme="minorBidi" w:cs="David"/>
          <w:rtl/>
        </w:rPr>
        <w:t>ובע"כ</w:t>
      </w:r>
      <w:proofErr w:type="spellEnd"/>
      <w:r w:rsidRPr="004518A7">
        <w:rPr>
          <w:rFonts w:asciiTheme="minorBidi" w:hAnsiTheme="minorBidi" w:cs="David"/>
          <w:rtl/>
        </w:rPr>
        <w:t xml:space="preserve"> בכל חיי רבא עדין לא הנהיגו את הלוח. ואולי </w:t>
      </w:r>
      <w:proofErr w:type="spellStart"/>
      <w:r w:rsidRPr="004518A7">
        <w:rPr>
          <w:rFonts w:asciiTheme="minorBidi" w:hAnsiTheme="minorBidi" w:cs="David"/>
          <w:rtl/>
        </w:rPr>
        <w:t>י"ל</w:t>
      </w:r>
      <w:proofErr w:type="spellEnd"/>
      <w:r w:rsidRPr="004518A7">
        <w:rPr>
          <w:rFonts w:asciiTheme="minorBidi" w:hAnsiTheme="minorBidi" w:cs="David"/>
          <w:rtl/>
        </w:rPr>
        <w:t xml:space="preserve"> שסבר ר"ח כדברי הרמב"ם שנתבארו לעיל פ"ג </w:t>
      </w:r>
      <w:proofErr w:type="spellStart"/>
      <w:r w:rsidRPr="004518A7">
        <w:rPr>
          <w:rFonts w:asciiTheme="minorBidi" w:hAnsiTheme="minorBidi" w:cs="David"/>
          <w:rtl/>
        </w:rPr>
        <w:t>הט"ו</w:t>
      </w:r>
      <w:proofErr w:type="spellEnd"/>
      <w:r w:rsidRPr="004518A7">
        <w:rPr>
          <w:rFonts w:asciiTheme="minorBidi" w:hAnsiTheme="minorBidi" w:cs="David"/>
          <w:rtl/>
        </w:rPr>
        <w:t xml:space="preserve"> שלהלכה אין מעברים לצורך עכ"פ בניסן, ולכן א"א לעבר את אדר. </w:t>
      </w:r>
      <w:proofErr w:type="spellStart"/>
      <w:r w:rsidRPr="004518A7">
        <w:rPr>
          <w:rFonts w:asciiTheme="minorBidi" w:hAnsiTheme="minorBidi" w:cs="David"/>
          <w:rtl/>
        </w:rPr>
        <w:t>ודו"ק</w:t>
      </w:r>
      <w:proofErr w:type="spellEnd"/>
      <w:r w:rsidRPr="004518A7">
        <w:rPr>
          <w:rFonts w:asciiTheme="minorBidi" w:hAnsiTheme="minorBidi" w:cs="David"/>
          <w:rtl/>
        </w:rPr>
        <w:t>.</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והנה כתב רש"י בתחילת </w:t>
      </w:r>
      <w:proofErr w:type="spellStart"/>
      <w:r w:rsidRPr="004518A7">
        <w:rPr>
          <w:rFonts w:asciiTheme="minorBidi" w:hAnsiTheme="minorBidi" w:cs="David"/>
          <w:rtl/>
        </w:rPr>
        <w:t>הסוגיא</w:t>
      </w:r>
      <w:proofErr w:type="spellEnd"/>
      <w:r w:rsidRPr="004518A7">
        <w:rPr>
          <w:rFonts w:asciiTheme="minorBidi" w:hAnsiTheme="minorBidi" w:cs="David"/>
          <w:rtl/>
        </w:rPr>
        <w:t xml:space="preserve"> לפני שהובאה כל המח' כאן שאם "תקופת טבת שנמשך זמנה עד ט"ז ניסן שהבאת העומר </w:t>
      </w:r>
      <w:proofErr w:type="spellStart"/>
      <w:r w:rsidRPr="004518A7">
        <w:rPr>
          <w:rFonts w:asciiTheme="minorBidi" w:hAnsiTheme="minorBidi" w:cs="David"/>
          <w:rtl/>
        </w:rPr>
        <w:t>דילה</w:t>
      </w:r>
      <w:proofErr w:type="spellEnd"/>
      <w:r w:rsidRPr="004518A7">
        <w:rPr>
          <w:rFonts w:asciiTheme="minorBidi" w:hAnsiTheme="minorBidi" w:cs="David"/>
          <w:rtl/>
        </w:rPr>
        <w:t xml:space="preserve"> בתוך תקופת טבת, </w:t>
      </w:r>
      <w:proofErr w:type="spellStart"/>
      <w:r w:rsidRPr="004518A7">
        <w:rPr>
          <w:rFonts w:asciiTheme="minorBidi" w:hAnsiTheme="minorBidi" w:cs="David"/>
          <w:rtl/>
        </w:rPr>
        <w:t>מעברין</w:t>
      </w:r>
      <w:proofErr w:type="spellEnd"/>
      <w:r w:rsidRPr="004518A7">
        <w:rPr>
          <w:rFonts w:asciiTheme="minorBidi" w:hAnsiTheme="minorBidi" w:cs="David"/>
          <w:rtl/>
        </w:rPr>
        <w:t xml:space="preserve"> לדחות את המועדות כדלקמן", ותמה הנחל עדן שמשמע שצריך שקרבן </w:t>
      </w:r>
      <w:r w:rsidRPr="004518A7">
        <w:rPr>
          <w:rFonts w:asciiTheme="minorBidi" w:hAnsiTheme="minorBidi" w:cs="David"/>
          <w:rtl/>
        </w:rPr>
        <w:lastRenderedPageBreak/>
        <w:t xml:space="preserve">העומר יהיה בתקופת ניסן כדברי ר"ח, והוא סתירה ברש"י שהרי לרש"י אין דעה שהולכים אחרי קרבן העומר.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w:t>
      </w:r>
      <w:proofErr w:type="spellStart"/>
      <w:r w:rsidRPr="004518A7">
        <w:rPr>
          <w:rFonts w:asciiTheme="minorBidi" w:hAnsiTheme="minorBidi" w:cs="David"/>
          <w:rtl/>
        </w:rPr>
        <w:t>בע"כ</w:t>
      </w:r>
      <w:proofErr w:type="spellEnd"/>
      <w:r w:rsidRPr="004518A7">
        <w:rPr>
          <w:rFonts w:asciiTheme="minorBidi" w:hAnsiTheme="minorBidi" w:cs="David"/>
          <w:rtl/>
        </w:rPr>
        <w:t xml:space="preserve"> צ"ל שכוונתו רק לתת לנו סימן, שלאחרים הרי התקופה תמיד צריכה להיות לפני תחילת ט"ז ניסן, וממילא העומר כבר בתקופה החדשה. </w:t>
      </w:r>
      <w:proofErr w:type="spellStart"/>
      <w:r w:rsidRPr="004518A7">
        <w:rPr>
          <w:rFonts w:asciiTheme="minorBidi" w:hAnsiTheme="minorBidi" w:cs="David"/>
          <w:rtl/>
        </w:rPr>
        <w:t>ודו"ק</w:t>
      </w:r>
      <w:proofErr w:type="spellEnd"/>
      <w:r w:rsidRPr="004518A7">
        <w:rPr>
          <w:rFonts w:asciiTheme="minorBidi" w:hAnsiTheme="minorBidi" w:cs="David"/>
          <w:rtl/>
        </w:rPr>
        <w:t xml:space="preserve">. </w:t>
      </w:r>
      <w:r w:rsidRPr="004518A7">
        <w:rPr>
          <w:rFonts w:asciiTheme="minorBidi" w:hAnsiTheme="minorBidi" w:cs="David"/>
          <w:szCs w:val="18"/>
          <w:rtl/>
        </w:rPr>
        <w:t>(רש"י סנהדרין יא:, נחל עדן לב:)</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והרמב"ם פסק שמעברים את השנה אם תקופת ניסן בט"ז ניסן או אח"כ,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בפשטות טעמו שפסק כרב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וסבר </w:t>
      </w:r>
      <w:proofErr w:type="spellStart"/>
      <w:r w:rsidRPr="004518A7">
        <w:rPr>
          <w:rFonts w:asciiTheme="minorBidi" w:hAnsiTheme="minorBidi" w:cs="David"/>
          <w:rtl/>
        </w:rPr>
        <w:t>כפירש"י</w:t>
      </w:r>
      <w:proofErr w:type="spellEnd"/>
      <w:r w:rsidRPr="004518A7">
        <w:rPr>
          <w:rFonts w:asciiTheme="minorBidi" w:hAnsiTheme="minorBidi" w:cs="David"/>
          <w:rtl/>
        </w:rPr>
        <w:t xml:space="preserve"> שפסק לגמרי כאחרים. אלא שלא הזכיר הרמב"ם שאם חלה תקופת ניסן בט"ו ניסן אמנם אין מעברים את השנה אבל צריך לעבר את אדר. וכתב </w:t>
      </w:r>
      <w:proofErr w:type="spellStart"/>
      <w:r w:rsidRPr="004518A7">
        <w:rPr>
          <w:rFonts w:asciiTheme="minorBidi" w:hAnsiTheme="minorBidi" w:cs="David"/>
          <w:rtl/>
        </w:rPr>
        <w:t>המנ"ח</w:t>
      </w:r>
      <w:proofErr w:type="spellEnd"/>
      <w:r w:rsidRPr="004518A7">
        <w:rPr>
          <w:rFonts w:asciiTheme="minorBidi" w:hAnsiTheme="minorBidi" w:cs="David"/>
          <w:rtl/>
        </w:rPr>
        <w:t xml:space="preserve"> שצ"ל שבאמת סבר הרמב"ם כפי'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שבט"ו הוא עדיין נחשב תחילת החודש, ואחרים סבר שיום תקופה גומר והרמב"ם פסק שיום תקופה מתחיל כדברי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לרב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אלא שסבר הרמב"ם שכל מה </w:t>
      </w:r>
      <w:proofErr w:type="spellStart"/>
      <w:r w:rsidRPr="004518A7">
        <w:rPr>
          <w:rFonts w:asciiTheme="minorBidi" w:hAnsiTheme="minorBidi" w:cs="David"/>
          <w:rtl/>
        </w:rPr>
        <w:t>שהגמ</w:t>
      </w:r>
      <w:proofErr w:type="spellEnd"/>
      <w:r w:rsidRPr="004518A7">
        <w:rPr>
          <w:rFonts w:asciiTheme="minorBidi" w:hAnsiTheme="minorBidi" w:cs="David"/>
          <w:rtl/>
        </w:rPr>
        <w:t xml:space="preserve">' אמרה שאפשר לעבר את אדר ולא יצטרכו לעבר את השנה הוא רק למ"ד שמעברים לצורך לעיל פ"ג </w:t>
      </w:r>
      <w:proofErr w:type="spellStart"/>
      <w:r w:rsidRPr="004518A7">
        <w:rPr>
          <w:rFonts w:asciiTheme="minorBidi" w:hAnsiTheme="minorBidi" w:cs="David"/>
          <w:rtl/>
        </w:rPr>
        <w:t>הט"ו</w:t>
      </w:r>
      <w:proofErr w:type="spellEnd"/>
      <w:r w:rsidRPr="004518A7">
        <w:rPr>
          <w:rFonts w:asciiTheme="minorBidi" w:hAnsiTheme="minorBidi" w:cs="David"/>
          <w:rtl/>
        </w:rPr>
        <w:t xml:space="preserve">, אבל הרמב"ם פסק שם שהרבה פעמים א"א לעבר לצורך שאם באו עדים חייבים לקבל אותם, ובניסן אפי' לא מנסים לבלבל אותם, וממילא א"א לסמוך ע"ז שנעבר את אדר, שיש לחשוש שיבואו עדים, ולכן כל שנופלת התקופה בט"ז ניסן שהוא אחרי תחילת החודש, אין לנו לסמוך על עיבור אדר וצריך לעבר את השנה. וכ"כ </w:t>
      </w:r>
      <w:proofErr w:type="spellStart"/>
      <w:r w:rsidRPr="004518A7">
        <w:rPr>
          <w:rFonts w:asciiTheme="minorBidi" w:hAnsiTheme="minorBidi" w:cs="David"/>
          <w:rtl/>
        </w:rPr>
        <w:t>המרכה"מ</w:t>
      </w:r>
      <w:proofErr w:type="spellEnd"/>
      <w:r w:rsidRPr="004518A7">
        <w:rPr>
          <w:rFonts w:asciiTheme="minorBidi" w:hAnsiTheme="minorBidi" w:cs="David"/>
          <w:rtl/>
        </w:rPr>
        <w:t xml:space="preserve"> בקיצור. וכ"כ </w:t>
      </w:r>
      <w:proofErr w:type="spellStart"/>
      <w:r w:rsidRPr="004518A7">
        <w:rPr>
          <w:rFonts w:asciiTheme="minorBidi" w:hAnsiTheme="minorBidi" w:cs="David"/>
          <w:rtl/>
        </w:rPr>
        <w:t>השקה"ק</w:t>
      </w:r>
      <w:proofErr w:type="spellEnd"/>
      <w:r w:rsidRPr="004518A7">
        <w:rPr>
          <w:rFonts w:asciiTheme="minorBidi" w:hAnsiTheme="minorBidi" w:cs="David"/>
          <w:rtl/>
        </w:rPr>
        <w:t xml:space="preserve">.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יש להוכיח כן </w:t>
      </w:r>
      <w:proofErr w:type="spellStart"/>
      <w:r w:rsidRPr="004518A7">
        <w:rPr>
          <w:rFonts w:asciiTheme="minorBidi" w:hAnsiTheme="minorBidi" w:cs="David"/>
          <w:rtl/>
        </w:rPr>
        <w:t>מהקרית</w:t>
      </w:r>
      <w:proofErr w:type="spellEnd"/>
      <w:r w:rsidRPr="004518A7">
        <w:rPr>
          <w:rFonts w:asciiTheme="minorBidi" w:hAnsiTheme="minorBidi" w:cs="David"/>
          <w:rtl/>
        </w:rPr>
        <w:t xml:space="preserve"> ספר שכתב שלרמב"ם יום תקופה מתחיל ושסבר הרמב"ם כפי'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שנחשב תחילת החודש עד ט"ו, ולא ביאר שא"כ למה אם התקופה בט"ז מעברים את השנה ולא מעברים את החודש ואז תיפול התקופה בט"ו, </w:t>
      </w:r>
      <w:proofErr w:type="spellStart"/>
      <w:r w:rsidRPr="004518A7">
        <w:rPr>
          <w:rFonts w:asciiTheme="minorBidi" w:hAnsiTheme="minorBidi" w:cs="David"/>
          <w:rtl/>
        </w:rPr>
        <w:t>ובע"כ</w:t>
      </w:r>
      <w:proofErr w:type="spellEnd"/>
      <w:r w:rsidRPr="004518A7">
        <w:rPr>
          <w:rFonts w:asciiTheme="minorBidi" w:hAnsiTheme="minorBidi" w:cs="David"/>
          <w:rtl/>
        </w:rPr>
        <w:t xml:space="preserve"> שיתרץ שהרמב"ם לשיטתו שא"א לעבר את החודש לצורך. </w:t>
      </w:r>
      <w:r w:rsidRPr="004518A7">
        <w:rPr>
          <w:rFonts w:asciiTheme="minorBidi" w:hAnsiTheme="minorBidi" w:cs="David"/>
          <w:szCs w:val="18"/>
          <w:rtl/>
        </w:rPr>
        <w:t>(</w:t>
      </w:r>
      <w:proofErr w:type="spellStart"/>
      <w:r w:rsidRPr="004518A7">
        <w:rPr>
          <w:rFonts w:asciiTheme="minorBidi" w:hAnsiTheme="minorBidi" w:cs="David"/>
          <w:szCs w:val="18"/>
          <w:rtl/>
        </w:rPr>
        <w:t>מנ"ח</w:t>
      </w:r>
      <w:proofErr w:type="spellEnd"/>
      <w:r w:rsidRPr="004518A7">
        <w:rPr>
          <w:rFonts w:asciiTheme="minorBidi" w:hAnsiTheme="minorBidi" w:cs="David"/>
          <w:szCs w:val="18"/>
          <w:rtl/>
        </w:rPr>
        <w:t xml:space="preserve"> מ' ד' </w:t>
      </w:r>
      <w:proofErr w:type="spellStart"/>
      <w:r w:rsidRPr="004518A7">
        <w:rPr>
          <w:rFonts w:asciiTheme="minorBidi" w:hAnsiTheme="minorBidi" w:cs="David"/>
          <w:szCs w:val="18"/>
          <w:rtl/>
        </w:rPr>
        <w:t>סק"ו</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מרכה"מ</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ח"ב</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שקה"ק</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סק"י</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sz w:val="28"/>
          <w:rtl/>
        </w:rPr>
        <w:t xml:space="preserve">והמנחת סולת כתב שסבר הרמב"ם שהטעם של אחרים הוא משום שצריך שהתקופה תהיה לפני קרבן פסח כפי' ר"ח, וסבר שרב </w:t>
      </w:r>
      <w:proofErr w:type="spellStart"/>
      <w:r w:rsidRPr="004518A7">
        <w:rPr>
          <w:rFonts w:asciiTheme="minorBidi" w:hAnsiTheme="minorBidi" w:cs="David"/>
          <w:sz w:val="28"/>
          <w:rtl/>
        </w:rPr>
        <w:t>הונא</w:t>
      </w:r>
      <w:proofErr w:type="spellEnd"/>
      <w:r w:rsidRPr="004518A7">
        <w:rPr>
          <w:rFonts w:asciiTheme="minorBidi" w:hAnsiTheme="minorBidi" w:cs="David"/>
          <w:sz w:val="28"/>
          <w:rtl/>
        </w:rPr>
        <w:t xml:space="preserve"> סבר כאחרים ולא מטעמיה, אלא טעמו של אחרים כדברי רש"י </w:t>
      </w:r>
      <w:proofErr w:type="spellStart"/>
      <w:r w:rsidRPr="004518A7">
        <w:rPr>
          <w:rFonts w:asciiTheme="minorBidi" w:hAnsiTheme="minorBidi" w:cs="David"/>
          <w:sz w:val="28"/>
          <w:rtl/>
        </w:rPr>
        <w:t>ותוס</w:t>
      </w:r>
      <w:proofErr w:type="spellEnd"/>
      <w:r w:rsidRPr="004518A7">
        <w:rPr>
          <w:rFonts w:asciiTheme="minorBidi" w:hAnsiTheme="minorBidi" w:cs="David"/>
          <w:sz w:val="28"/>
          <w:rtl/>
        </w:rPr>
        <w:t xml:space="preserve">' שצריך שתהיה התקופה בחידוש הלבנה, וא"כ כל מה שאמרה </w:t>
      </w:r>
      <w:proofErr w:type="spellStart"/>
      <w:r w:rsidRPr="004518A7">
        <w:rPr>
          <w:rFonts w:asciiTheme="minorBidi" w:hAnsiTheme="minorBidi" w:cs="David"/>
          <w:sz w:val="28"/>
          <w:rtl/>
        </w:rPr>
        <w:t>הגמ</w:t>
      </w:r>
      <w:proofErr w:type="spellEnd"/>
      <w:r w:rsidRPr="004518A7">
        <w:rPr>
          <w:rFonts w:asciiTheme="minorBidi" w:hAnsiTheme="minorBidi" w:cs="David"/>
          <w:sz w:val="28"/>
          <w:rtl/>
        </w:rPr>
        <w:t xml:space="preserve">' שיש מקום לעבר את אדר הוא רק לפי אחרים שהוא תלוי בקרבן פסח, אבל לרב </w:t>
      </w:r>
      <w:proofErr w:type="spellStart"/>
      <w:r w:rsidRPr="004518A7">
        <w:rPr>
          <w:rFonts w:asciiTheme="minorBidi" w:hAnsiTheme="minorBidi" w:cs="David"/>
          <w:sz w:val="28"/>
          <w:rtl/>
        </w:rPr>
        <w:t>הונא</w:t>
      </w:r>
      <w:proofErr w:type="spellEnd"/>
      <w:r w:rsidRPr="004518A7">
        <w:rPr>
          <w:rFonts w:asciiTheme="minorBidi" w:hAnsiTheme="minorBidi" w:cs="David"/>
          <w:sz w:val="28"/>
          <w:rtl/>
        </w:rPr>
        <w:t xml:space="preserve"> שהוא תלוי בחידוש הלבנה, לא יועיל לעבר את אדר, שזה לא ישנה את מצב הירח, וכקושיית הגיליון על </w:t>
      </w:r>
      <w:proofErr w:type="spellStart"/>
      <w:r w:rsidRPr="004518A7">
        <w:rPr>
          <w:rFonts w:asciiTheme="minorBidi" w:hAnsiTheme="minorBidi" w:cs="David"/>
          <w:sz w:val="28"/>
          <w:rtl/>
        </w:rPr>
        <w:t>הרמ"ה</w:t>
      </w:r>
      <w:proofErr w:type="spellEnd"/>
      <w:r w:rsidRPr="004518A7">
        <w:rPr>
          <w:rFonts w:asciiTheme="minorBidi" w:hAnsiTheme="minorBidi" w:cs="David"/>
          <w:sz w:val="28"/>
          <w:rtl/>
        </w:rPr>
        <w:t xml:space="preserve">. </w:t>
      </w:r>
      <w:proofErr w:type="spellStart"/>
      <w:r w:rsidRPr="004518A7">
        <w:rPr>
          <w:rFonts w:asciiTheme="minorBidi" w:hAnsiTheme="minorBidi" w:cs="David"/>
          <w:sz w:val="28"/>
          <w:rtl/>
        </w:rPr>
        <w:t>ודו"ק</w:t>
      </w:r>
      <w:proofErr w:type="spellEnd"/>
      <w:r w:rsidRPr="004518A7">
        <w:rPr>
          <w:rFonts w:asciiTheme="minorBidi" w:hAnsiTheme="minorBidi" w:cs="David"/>
          <w:sz w:val="28"/>
          <w:rtl/>
        </w:rPr>
        <w:t xml:space="preserve">. </w:t>
      </w:r>
      <w:r w:rsidRPr="004518A7">
        <w:rPr>
          <w:rFonts w:asciiTheme="minorBidi" w:hAnsiTheme="minorBidi" w:cs="David"/>
          <w:szCs w:val="18"/>
          <w:rtl/>
        </w:rPr>
        <w:t xml:space="preserve">(מנחת סולת מ' ד' </w:t>
      </w:r>
      <w:proofErr w:type="spellStart"/>
      <w:r w:rsidRPr="004518A7">
        <w:rPr>
          <w:rFonts w:asciiTheme="minorBidi" w:hAnsiTheme="minorBidi" w:cs="David"/>
          <w:szCs w:val="18"/>
          <w:rtl/>
        </w:rPr>
        <w:t>סק"ח</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ובפי' הרמב"ם לגמ' העתיק את ר"ח. וכתב </w:t>
      </w:r>
      <w:proofErr w:type="spellStart"/>
      <w:r w:rsidRPr="004518A7">
        <w:rPr>
          <w:rFonts w:asciiTheme="minorBidi" w:hAnsiTheme="minorBidi" w:cs="David"/>
          <w:rtl/>
        </w:rPr>
        <w:t>בשו"ת</w:t>
      </w:r>
      <w:proofErr w:type="spellEnd"/>
      <w:r w:rsidRPr="004518A7">
        <w:rPr>
          <w:rFonts w:asciiTheme="minorBidi" w:hAnsiTheme="minorBidi" w:cs="David"/>
          <w:rtl/>
        </w:rPr>
        <w:t xml:space="preserve"> באר חיים מרדכי </w:t>
      </w:r>
      <w:proofErr w:type="spellStart"/>
      <w:r w:rsidRPr="004518A7">
        <w:rPr>
          <w:rFonts w:asciiTheme="minorBidi" w:hAnsiTheme="minorBidi" w:cs="David"/>
          <w:rtl/>
        </w:rPr>
        <w:t>שלפ"ז</w:t>
      </w:r>
      <w:proofErr w:type="spellEnd"/>
      <w:r w:rsidRPr="004518A7">
        <w:rPr>
          <w:rFonts w:asciiTheme="minorBidi" w:hAnsiTheme="minorBidi" w:cs="David"/>
          <w:rtl/>
        </w:rPr>
        <w:t xml:space="preserve"> </w:t>
      </w:r>
      <w:proofErr w:type="spellStart"/>
      <w:r w:rsidRPr="004518A7">
        <w:rPr>
          <w:rFonts w:asciiTheme="minorBidi" w:hAnsiTheme="minorBidi" w:cs="David"/>
          <w:rtl/>
        </w:rPr>
        <w:t>י"ל</w:t>
      </w:r>
      <w:proofErr w:type="spellEnd"/>
      <w:r w:rsidRPr="004518A7">
        <w:rPr>
          <w:rFonts w:asciiTheme="minorBidi" w:hAnsiTheme="minorBidi" w:cs="David"/>
          <w:rtl/>
        </w:rPr>
        <w:t xml:space="preserve"> שגם הרמב"ם פסק </w:t>
      </w:r>
      <w:proofErr w:type="spellStart"/>
      <w:r w:rsidRPr="004518A7">
        <w:rPr>
          <w:rFonts w:asciiTheme="minorBidi" w:hAnsiTheme="minorBidi" w:cs="David"/>
          <w:rtl/>
        </w:rPr>
        <w:t>כר"ח</w:t>
      </w:r>
      <w:proofErr w:type="spellEnd"/>
      <w:r w:rsidRPr="004518A7">
        <w:rPr>
          <w:rFonts w:asciiTheme="minorBidi" w:hAnsiTheme="minorBidi" w:cs="David"/>
          <w:rtl/>
        </w:rPr>
        <w:t xml:space="preserve">.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הוא </w:t>
      </w:r>
      <w:proofErr w:type="spellStart"/>
      <w:r w:rsidRPr="004518A7">
        <w:rPr>
          <w:rFonts w:asciiTheme="minorBidi" w:hAnsiTheme="minorBidi" w:cs="David"/>
          <w:rtl/>
        </w:rPr>
        <w:t>תימה</w:t>
      </w:r>
      <w:proofErr w:type="spellEnd"/>
      <w:r w:rsidRPr="004518A7">
        <w:rPr>
          <w:rFonts w:asciiTheme="minorBidi" w:hAnsiTheme="minorBidi" w:cs="David"/>
          <w:rtl/>
        </w:rPr>
        <w:t xml:space="preserve"> שהרי ברמב"ם מפורש שאם התקופה נופלת ביום ט"ז עצמו צריך לעבר. ואולי </w:t>
      </w:r>
      <w:proofErr w:type="spellStart"/>
      <w:r w:rsidRPr="004518A7">
        <w:rPr>
          <w:rFonts w:asciiTheme="minorBidi" w:hAnsiTheme="minorBidi" w:cs="David"/>
          <w:rtl/>
        </w:rPr>
        <w:t>י"ל</w:t>
      </w:r>
      <w:proofErr w:type="spellEnd"/>
      <w:r w:rsidRPr="004518A7">
        <w:rPr>
          <w:rFonts w:asciiTheme="minorBidi" w:hAnsiTheme="minorBidi" w:cs="David"/>
          <w:rtl/>
        </w:rPr>
        <w:t xml:space="preserve"> שסבר הרמב"ם כפי' ר"ח לגבי זה </w:t>
      </w:r>
      <w:proofErr w:type="spellStart"/>
      <w:r w:rsidRPr="004518A7">
        <w:rPr>
          <w:rFonts w:asciiTheme="minorBidi" w:hAnsiTheme="minorBidi" w:cs="David"/>
          <w:rtl/>
        </w:rPr>
        <w:t>שהכל</w:t>
      </w:r>
      <w:proofErr w:type="spellEnd"/>
      <w:r w:rsidRPr="004518A7">
        <w:rPr>
          <w:rFonts w:asciiTheme="minorBidi" w:hAnsiTheme="minorBidi" w:cs="David"/>
          <w:rtl/>
        </w:rPr>
        <w:t xml:space="preserve"> תלוי בהקרבת העומר, אבל סבר שיום תקופה גומר. ורק צ"ע למה פסק הרמב"ם שיום תקופה גומר. </w:t>
      </w:r>
      <w:proofErr w:type="spellStart"/>
      <w:r w:rsidRPr="004518A7">
        <w:rPr>
          <w:rFonts w:asciiTheme="minorBidi" w:hAnsiTheme="minorBidi" w:cs="David"/>
          <w:rtl/>
        </w:rPr>
        <w:t>ודו"ק</w:t>
      </w:r>
      <w:proofErr w:type="spellEnd"/>
      <w:r w:rsidRPr="004518A7">
        <w:rPr>
          <w:rFonts w:asciiTheme="minorBidi" w:hAnsiTheme="minorBidi" w:cs="David"/>
          <w:rtl/>
        </w:rPr>
        <w:t xml:space="preserve">. </w:t>
      </w:r>
      <w:bookmarkStart w:id="8" w:name="_Ref298143515"/>
      <w:r w:rsidRPr="004518A7">
        <w:rPr>
          <w:rFonts w:asciiTheme="minorBidi" w:hAnsiTheme="minorBidi" w:cs="David"/>
          <w:szCs w:val="18"/>
          <w:rtl/>
        </w:rPr>
        <w:t xml:space="preserve">(פי' הרמב"ם ר"ה </w:t>
      </w:r>
      <w:proofErr w:type="spellStart"/>
      <w:r w:rsidRPr="004518A7">
        <w:rPr>
          <w:rFonts w:asciiTheme="minorBidi" w:hAnsiTheme="minorBidi" w:cs="David"/>
          <w:szCs w:val="18"/>
          <w:rtl/>
        </w:rPr>
        <w:t>כא</w:t>
      </w:r>
      <w:proofErr w:type="spellEnd"/>
      <w:r w:rsidRPr="004518A7">
        <w:rPr>
          <w:rFonts w:asciiTheme="minorBidi" w:hAnsiTheme="minorBidi" w:cs="David"/>
          <w:szCs w:val="18"/>
          <w:rtl/>
        </w:rPr>
        <w:t xml:space="preserve">., שו"ת באר חיים מרדכי ח"א </w:t>
      </w:r>
      <w:proofErr w:type="spellStart"/>
      <w:r w:rsidRPr="004518A7">
        <w:rPr>
          <w:rFonts w:asciiTheme="minorBidi" w:hAnsiTheme="minorBidi" w:cs="David"/>
          <w:szCs w:val="18"/>
          <w:rtl/>
        </w:rPr>
        <w:t>סי"א</w:t>
      </w:r>
      <w:proofErr w:type="spellEnd"/>
      <w:r w:rsidRPr="004518A7">
        <w:rPr>
          <w:rFonts w:asciiTheme="minorBidi" w:hAnsiTheme="minorBidi" w:cs="David"/>
          <w:szCs w:val="18"/>
          <w:rtl/>
        </w:rPr>
        <w:t>)</w:t>
      </w:r>
    </w:p>
    <w:p w:rsidR="00FC29DC" w:rsidRPr="004518A7" w:rsidRDefault="00FC29DC" w:rsidP="00FC29DC">
      <w:pPr>
        <w:pStyle w:val="1"/>
        <w:rPr>
          <w:rFonts w:asciiTheme="minorBidi" w:hAnsiTheme="minorBidi" w:cs="David"/>
        </w:rPr>
      </w:pPr>
      <w:bookmarkStart w:id="9" w:name="_Toc341716051"/>
      <w:r w:rsidRPr="004518A7">
        <w:rPr>
          <w:rFonts w:asciiTheme="minorBidi" w:hAnsiTheme="minorBidi" w:cs="David"/>
          <w:rtl/>
        </w:rPr>
        <w:t>ההלכה בעיבור מחמת תקופת תשרי</w:t>
      </w:r>
      <w:bookmarkEnd w:id="9"/>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וכתבו המאירי </w:t>
      </w:r>
      <w:proofErr w:type="spellStart"/>
      <w:r w:rsidRPr="004518A7">
        <w:rPr>
          <w:rFonts w:asciiTheme="minorBidi" w:hAnsiTheme="minorBidi" w:cs="David"/>
          <w:rtl/>
        </w:rPr>
        <w:t>והיסו"ע</w:t>
      </w:r>
      <w:proofErr w:type="spellEnd"/>
      <w:r w:rsidRPr="004518A7">
        <w:rPr>
          <w:rFonts w:asciiTheme="minorBidi" w:hAnsiTheme="minorBidi" w:cs="David"/>
          <w:rtl/>
        </w:rPr>
        <w:t xml:space="preserve"> </w:t>
      </w:r>
      <w:proofErr w:type="spellStart"/>
      <w:r w:rsidRPr="004518A7">
        <w:rPr>
          <w:rFonts w:asciiTheme="minorBidi" w:hAnsiTheme="minorBidi" w:cs="David"/>
          <w:rtl/>
        </w:rPr>
        <w:t>והערוגת</w:t>
      </w:r>
      <w:proofErr w:type="spellEnd"/>
      <w:r w:rsidRPr="004518A7">
        <w:rPr>
          <w:rFonts w:asciiTheme="minorBidi" w:hAnsiTheme="minorBidi" w:cs="David"/>
          <w:rtl/>
        </w:rPr>
        <w:t xml:space="preserve"> הבושם שה"ה שצריך לחשוש לתקופת תשרי שלא תחול אחרי תחילת כ"ב ניסן כמו שמבואר בדברי ר' יוסי. וכתבו במאירי </w:t>
      </w:r>
      <w:proofErr w:type="spellStart"/>
      <w:r w:rsidRPr="004518A7">
        <w:rPr>
          <w:rFonts w:asciiTheme="minorBidi" w:hAnsiTheme="minorBidi" w:cs="David"/>
          <w:rtl/>
        </w:rPr>
        <w:t>והיסו"ע</w:t>
      </w:r>
      <w:proofErr w:type="spellEnd"/>
      <w:r w:rsidRPr="004518A7">
        <w:rPr>
          <w:rFonts w:asciiTheme="minorBidi" w:hAnsiTheme="minorBidi" w:cs="David"/>
          <w:rtl/>
        </w:rPr>
        <w:t xml:space="preserve"> שאין בזה </w:t>
      </w:r>
      <w:proofErr w:type="spellStart"/>
      <w:r w:rsidRPr="004518A7">
        <w:rPr>
          <w:rFonts w:asciiTheme="minorBidi" w:hAnsiTheme="minorBidi" w:cs="David"/>
          <w:rtl/>
        </w:rPr>
        <w:t>נפ"מ</w:t>
      </w:r>
      <w:proofErr w:type="spellEnd"/>
      <w:r w:rsidRPr="004518A7">
        <w:rPr>
          <w:rFonts w:asciiTheme="minorBidi" w:hAnsiTheme="minorBidi" w:cs="David"/>
          <w:rtl/>
        </w:rPr>
        <w:t xml:space="preserve"> שכל שתקופת ניסן לפני י"ז ניסן תהיה תקופת תשרי לפני כ"ב תשרי כיון שהוא תוספת של 5.68 ימים.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צ"ע שזה שייך רק למאירי שכתב </w:t>
      </w:r>
      <w:proofErr w:type="spellStart"/>
      <w:r w:rsidRPr="004518A7">
        <w:rPr>
          <w:rFonts w:asciiTheme="minorBidi" w:hAnsiTheme="minorBidi" w:cs="David"/>
          <w:rtl/>
        </w:rPr>
        <w:t>כפירש"י</w:t>
      </w:r>
      <w:proofErr w:type="spellEnd"/>
      <w:r w:rsidRPr="004518A7">
        <w:rPr>
          <w:rFonts w:asciiTheme="minorBidi" w:hAnsiTheme="minorBidi" w:cs="David"/>
          <w:rtl/>
        </w:rPr>
        <w:t xml:space="preserve"> שתקופת ניסן צריכה לחול לפני סוף ט"ו ניסן (וגם אז צריך לעבר את אדר) שאז לעולם תחול תקופת תשרי בכ' או בכ"א תשרי, אבל </w:t>
      </w:r>
      <w:proofErr w:type="spellStart"/>
      <w:r w:rsidRPr="004518A7">
        <w:rPr>
          <w:rFonts w:asciiTheme="minorBidi" w:hAnsiTheme="minorBidi" w:cs="David"/>
          <w:rtl/>
        </w:rPr>
        <w:t>ליסו"ע</w:t>
      </w:r>
      <w:proofErr w:type="spellEnd"/>
      <w:r w:rsidRPr="004518A7">
        <w:rPr>
          <w:rFonts w:asciiTheme="minorBidi" w:hAnsiTheme="minorBidi" w:cs="David"/>
          <w:rtl/>
        </w:rPr>
        <w:t xml:space="preserve"> שסבר </w:t>
      </w:r>
      <w:proofErr w:type="spellStart"/>
      <w:r w:rsidRPr="004518A7">
        <w:rPr>
          <w:rFonts w:asciiTheme="minorBidi" w:hAnsiTheme="minorBidi" w:cs="David"/>
          <w:rtl/>
        </w:rPr>
        <w:t>כר"ח</w:t>
      </w:r>
      <w:proofErr w:type="spellEnd"/>
      <w:r w:rsidRPr="004518A7">
        <w:rPr>
          <w:rFonts w:asciiTheme="minorBidi" w:hAnsiTheme="minorBidi" w:cs="David"/>
          <w:rtl/>
        </w:rPr>
        <w:t xml:space="preserve"> שתקופת ניסן יכולה לחול עד סוף ט"ז תשרי א"כ תקופת תשרי יכולה ליפול באמצע כ"ב תשרי ויצטרכו לעבר משום תשרי ולא משום ניסן. </w:t>
      </w:r>
      <w:bookmarkStart w:id="10" w:name="_Ref298143523"/>
      <w:bookmarkEnd w:id="8"/>
      <w:r w:rsidRPr="004518A7">
        <w:rPr>
          <w:rFonts w:asciiTheme="minorBidi" w:hAnsiTheme="minorBidi" w:cs="David"/>
          <w:szCs w:val="18"/>
          <w:rtl/>
        </w:rPr>
        <w:t xml:space="preserve">(מאירי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יסו"ע</w:t>
      </w:r>
      <w:proofErr w:type="spellEnd"/>
      <w:r w:rsidRPr="004518A7">
        <w:rPr>
          <w:rFonts w:asciiTheme="minorBidi" w:hAnsiTheme="minorBidi" w:cs="David"/>
          <w:szCs w:val="18"/>
          <w:rtl/>
        </w:rPr>
        <w:t xml:space="preserve"> מ"ד פ"ב, ערוגת הבושם </w:t>
      </w:r>
      <w:proofErr w:type="spellStart"/>
      <w:r w:rsidRPr="004518A7">
        <w:rPr>
          <w:rFonts w:asciiTheme="minorBidi" w:hAnsiTheme="minorBidi" w:cs="David"/>
          <w:szCs w:val="18"/>
          <w:rtl/>
        </w:rPr>
        <w:t>ח"ב</w:t>
      </w:r>
      <w:proofErr w:type="spellEnd"/>
      <w:r w:rsidRPr="004518A7">
        <w:rPr>
          <w:rFonts w:asciiTheme="minorBidi" w:hAnsiTheme="minorBidi" w:cs="David"/>
          <w:szCs w:val="18"/>
          <w:rtl/>
        </w:rPr>
        <w:t xml:space="preserve"> עמ' 281)</w:t>
      </w:r>
    </w:p>
    <w:p w:rsidR="00FC29DC" w:rsidRPr="004518A7" w:rsidRDefault="00FC29DC" w:rsidP="00FC29DC">
      <w:pPr>
        <w:pStyle w:val="a3"/>
        <w:numPr>
          <w:ilvl w:val="0"/>
          <w:numId w:val="1"/>
        </w:numPr>
        <w:ind w:left="714"/>
        <w:jc w:val="both"/>
        <w:rPr>
          <w:rFonts w:asciiTheme="minorBidi" w:hAnsiTheme="minorBidi" w:cs="David"/>
          <w:szCs w:val="18"/>
        </w:rPr>
      </w:pPr>
      <w:proofErr w:type="spellStart"/>
      <w:r w:rsidRPr="004518A7">
        <w:rPr>
          <w:rFonts w:asciiTheme="minorBidi" w:hAnsiTheme="minorBidi" w:cs="David"/>
          <w:rtl/>
        </w:rPr>
        <w:t>וראב"ח</w:t>
      </w:r>
      <w:proofErr w:type="spellEnd"/>
      <w:r w:rsidRPr="004518A7">
        <w:rPr>
          <w:rFonts w:asciiTheme="minorBidi" w:hAnsiTheme="minorBidi" w:cs="David"/>
          <w:rtl/>
        </w:rPr>
        <w:t xml:space="preserve"> כתב שלהלכה צריך שט"ז ניסן יהיה בתקופת ניסן וכ"ב תשרי יהיה בתקופת תשרי.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הלשון מגומגם שאם הזכיר את תשרי </w:t>
      </w:r>
      <w:proofErr w:type="spellStart"/>
      <w:r w:rsidRPr="004518A7">
        <w:rPr>
          <w:rFonts w:asciiTheme="minorBidi" w:hAnsiTheme="minorBidi" w:cs="David"/>
          <w:rtl/>
        </w:rPr>
        <w:t>בע"כ</w:t>
      </w:r>
      <w:proofErr w:type="spellEnd"/>
      <w:r w:rsidRPr="004518A7">
        <w:rPr>
          <w:rFonts w:asciiTheme="minorBidi" w:hAnsiTheme="minorBidi" w:cs="David"/>
          <w:rtl/>
        </w:rPr>
        <w:t xml:space="preserve"> שסבר שלהלכה חוששים לתקופת תשרי, וא"כ כשאמר </w:t>
      </w:r>
      <w:proofErr w:type="spellStart"/>
      <w:r w:rsidRPr="004518A7">
        <w:rPr>
          <w:rFonts w:asciiTheme="minorBidi" w:hAnsiTheme="minorBidi" w:cs="David"/>
          <w:rtl/>
        </w:rPr>
        <w:t>ראב"ח</w:t>
      </w:r>
      <w:proofErr w:type="spellEnd"/>
      <w:r w:rsidRPr="004518A7">
        <w:rPr>
          <w:rFonts w:asciiTheme="minorBidi" w:hAnsiTheme="minorBidi" w:cs="David"/>
          <w:rtl/>
        </w:rPr>
        <w:t xml:space="preserve"> שצריך שהתקופה תהיה בכ"ב תשרי היינו שהיא תהיה לפני כ"ב תשרי, שהרי </w:t>
      </w:r>
      <w:proofErr w:type="spellStart"/>
      <w:r w:rsidRPr="004518A7">
        <w:rPr>
          <w:rFonts w:asciiTheme="minorBidi" w:hAnsiTheme="minorBidi" w:cs="David"/>
          <w:rtl/>
        </w:rPr>
        <w:t>לכו"ע</w:t>
      </w:r>
      <w:proofErr w:type="spellEnd"/>
      <w:r w:rsidRPr="004518A7">
        <w:rPr>
          <w:rFonts w:asciiTheme="minorBidi" w:hAnsiTheme="minorBidi" w:cs="David"/>
          <w:rtl/>
        </w:rPr>
        <w:t xml:space="preserve"> התקופה צריכה להיות לפני כ"ב תשרי, ומצד שני לגבי ט"ז ניסן מפורש </w:t>
      </w:r>
      <w:proofErr w:type="spellStart"/>
      <w:r w:rsidRPr="004518A7">
        <w:rPr>
          <w:rFonts w:asciiTheme="minorBidi" w:hAnsiTheme="minorBidi" w:cs="David"/>
          <w:rtl/>
        </w:rPr>
        <w:t>בראב"ח</w:t>
      </w:r>
      <w:proofErr w:type="spellEnd"/>
      <w:r w:rsidRPr="004518A7">
        <w:rPr>
          <w:rFonts w:asciiTheme="minorBidi" w:hAnsiTheme="minorBidi" w:cs="David"/>
          <w:rtl/>
        </w:rPr>
        <w:t xml:space="preserve"> שמועיל גם את התקופה בט"ז ניסן עצמו וכדעת ר"ח, ואיך כתב </w:t>
      </w:r>
      <w:proofErr w:type="spellStart"/>
      <w:r w:rsidRPr="004518A7">
        <w:rPr>
          <w:rFonts w:asciiTheme="minorBidi" w:hAnsiTheme="minorBidi" w:cs="David"/>
          <w:rtl/>
        </w:rPr>
        <w:t>ראב"ח</w:t>
      </w:r>
      <w:proofErr w:type="spellEnd"/>
      <w:r w:rsidRPr="004518A7">
        <w:rPr>
          <w:rFonts w:asciiTheme="minorBidi" w:hAnsiTheme="minorBidi" w:cs="David"/>
          <w:rtl/>
        </w:rPr>
        <w:t xml:space="preserve"> אותו לשון גם על כ"ב תשרי וגם על ט"ז ניסן, כשבתשרי כוונתו שהתקופה לפני תחילת כ"ב ובניסן כוונתו שהיא לפני סוף ט"ז. ומעין זה הקשה </w:t>
      </w:r>
      <w:proofErr w:type="spellStart"/>
      <w:r w:rsidRPr="004518A7">
        <w:rPr>
          <w:rFonts w:asciiTheme="minorBidi" w:hAnsiTheme="minorBidi" w:cs="David"/>
          <w:rtl/>
        </w:rPr>
        <w:t>המגי"ה</w:t>
      </w:r>
      <w:proofErr w:type="spellEnd"/>
      <w:r w:rsidRPr="004518A7">
        <w:rPr>
          <w:rFonts w:asciiTheme="minorBidi" w:hAnsiTheme="minorBidi" w:cs="David"/>
          <w:rtl/>
        </w:rPr>
        <w:t xml:space="preserve">. </w:t>
      </w:r>
      <w:bookmarkEnd w:id="10"/>
      <w:r w:rsidRPr="004518A7">
        <w:rPr>
          <w:rFonts w:asciiTheme="minorBidi" w:hAnsiTheme="minorBidi" w:cs="David"/>
          <w:szCs w:val="18"/>
          <w:rtl/>
        </w:rPr>
        <w:t>(</w:t>
      </w:r>
      <w:proofErr w:type="spellStart"/>
      <w:r w:rsidRPr="004518A7">
        <w:rPr>
          <w:rFonts w:asciiTheme="minorBidi" w:hAnsiTheme="minorBidi" w:cs="David"/>
          <w:szCs w:val="18"/>
          <w:rtl/>
        </w:rPr>
        <w:t>ראב"ח</w:t>
      </w:r>
      <w:proofErr w:type="spellEnd"/>
      <w:r w:rsidRPr="004518A7">
        <w:rPr>
          <w:rFonts w:asciiTheme="minorBidi" w:hAnsiTheme="minorBidi" w:cs="David"/>
          <w:szCs w:val="18"/>
          <w:rtl/>
        </w:rPr>
        <w:t xml:space="preserve"> מ"ג ש"ה, מגיד הרקיע </w:t>
      </w:r>
      <w:proofErr w:type="spellStart"/>
      <w:r w:rsidRPr="004518A7">
        <w:rPr>
          <w:rFonts w:asciiTheme="minorBidi" w:hAnsiTheme="minorBidi" w:cs="David"/>
          <w:szCs w:val="18"/>
          <w:rtl/>
        </w:rPr>
        <w:t>ח"ב</w:t>
      </w:r>
      <w:proofErr w:type="spellEnd"/>
      <w:r w:rsidRPr="004518A7">
        <w:rPr>
          <w:rFonts w:asciiTheme="minorBidi" w:hAnsiTheme="minorBidi" w:cs="David"/>
          <w:szCs w:val="18"/>
          <w:rtl/>
        </w:rPr>
        <w:t xml:space="preserve"> פ"י)</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והרמב"ם לא הזכיר כלל את תקופת תשרי.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נ"ל שטעמו שסבר כדברי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שלאחרים אין חוששים כלל לתקופת תשרי. וכ"כ </w:t>
      </w:r>
      <w:proofErr w:type="spellStart"/>
      <w:r w:rsidRPr="004518A7">
        <w:rPr>
          <w:rFonts w:asciiTheme="minorBidi" w:hAnsiTheme="minorBidi" w:cs="David"/>
          <w:rtl/>
        </w:rPr>
        <w:t>המגי"ה</w:t>
      </w:r>
      <w:proofErr w:type="spellEnd"/>
      <w:r w:rsidRPr="004518A7">
        <w:rPr>
          <w:rFonts w:asciiTheme="minorBidi" w:hAnsiTheme="minorBidi" w:cs="David"/>
          <w:rtl/>
        </w:rPr>
        <w:t xml:space="preserve">. וכן מצאתי שכתבו הלחם יהודה ובספר </w:t>
      </w:r>
      <w:proofErr w:type="spellStart"/>
      <w:r w:rsidRPr="004518A7">
        <w:rPr>
          <w:rFonts w:asciiTheme="minorBidi" w:hAnsiTheme="minorBidi" w:cs="David"/>
          <w:rtl/>
        </w:rPr>
        <w:t>הזכרונות</w:t>
      </w:r>
      <w:proofErr w:type="spellEnd"/>
      <w:r w:rsidRPr="004518A7">
        <w:rPr>
          <w:rFonts w:asciiTheme="minorBidi" w:hAnsiTheme="minorBidi" w:cs="David"/>
          <w:rtl/>
        </w:rPr>
        <w:t xml:space="preserve">. </w:t>
      </w:r>
      <w:proofErr w:type="spellStart"/>
      <w:r w:rsidRPr="004518A7">
        <w:rPr>
          <w:rFonts w:asciiTheme="minorBidi" w:hAnsiTheme="minorBidi" w:cs="David"/>
          <w:rtl/>
        </w:rPr>
        <w:t>והערל"נ</w:t>
      </w:r>
      <w:proofErr w:type="spellEnd"/>
      <w:r w:rsidRPr="004518A7">
        <w:rPr>
          <w:rFonts w:asciiTheme="minorBidi" w:hAnsiTheme="minorBidi" w:cs="David"/>
          <w:rtl/>
        </w:rPr>
        <w:t xml:space="preserve"> </w:t>
      </w:r>
      <w:proofErr w:type="spellStart"/>
      <w:r w:rsidRPr="004518A7">
        <w:rPr>
          <w:rFonts w:asciiTheme="minorBidi" w:hAnsiTheme="minorBidi" w:cs="David"/>
          <w:rtl/>
        </w:rPr>
        <w:t>והמנ"ח</w:t>
      </w:r>
      <w:proofErr w:type="spellEnd"/>
      <w:r w:rsidRPr="004518A7">
        <w:rPr>
          <w:rFonts w:asciiTheme="minorBidi" w:hAnsiTheme="minorBidi" w:cs="David"/>
          <w:rtl/>
        </w:rPr>
        <w:t xml:space="preserve"> </w:t>
      </w:r>
      <w:proofErr w:type="spellStart"/>
      <w:r w:rsidRPr="004518A7">
        <w:rPr>
          <w:rFonts w:asciiTheme="minorBidi" w:hAnsiTheme="minorBidi" w:cs="David"/>
          <w:rtl/>
        </w:rPr>
        <w:t>והמרכה"מ</w:t>
      </w:r>
      <w:proofErr w:type="spellEnd"/>
      <w:r w:rsidRPr="004518A7">
        <w:rPr>
          <w:rFonts w:asciiTheme="minorBidi" w:hAnsiTheme="minorBidi" w:cs="David"/>
          <w:rtl/>
        </w:rPr>
        <w:t xml:space="preserve"> וחידושי </w:t>
      </w:r>
      <w:proofErr w:type="spellStart"/>
      <w:r w:rsidRPr="004518A7">
        <w:rPr>
          <w:rFonts w:asciiTheme="minorBidi" w:hAnsiTheme="minorBidi" w:cs="David"/>
          <w:rtl/>
        </w:rPr>
        <w:t>הרא"ל</w:t>
      </w:r>
      <w:proofErr w:type="spellEnd"/>
      <w:r w:rsidRPr="004518A7">
        <w:rPr>
          <w:rFonts w:asciiTheme="minorBidi" w:hAnsiTheme="minorBidi" w:cs="David"/>
          <w:rtl/>
        </w:rPr>
        <w:t xml:space="preserve"> כתבו שסבר הרמב"ם שיום תקופה מתחיל כר' יוסי שהלכה כמותו נגד ר' יהודה וממילא אין </w:t>
      </w:r>
      <w:proofErr w:type="spellStart"/>
      <w:r w:rsidRPr="004518A7">
        <w:rPr>
          <w:rFonts w:asciiTheme="minorBidi" w:hAnsiTheme="minorBidi" w:cs="David"/>
          <w:rtl/>
        </w:rPr>
        <w:t>נפ"מ</w:t>
      </w:r>
      <w:proofErr w:type="spellEnd"/>
      <w:r w:rsidRPr="004518A7">
        <w:rPr>
          <w:rFonts w:asciiTheme="minorBidi" w:hAnsiTheme="minorBidi" w:cs="David"/>
          <w:rtl/>
        </w:rPr>
        <w:t xml:space="preserve"> בתקופת תשרי, שאם נפלה תקופת ניסן בט"ו </w:t>
      </w:r>
      <w:proofErr w:type="spellStart"/>
      <w:r w:rsidRPr="004518A7">
        <w:rPr>
          <w:rFonts w:asciiTheme="minorBidi" w:hAnsiTheme="minorBidi" w:cs="David"/>
          <w:rtl/>
        </w:rPr>
        <w:t>בע"כ</w:t>
      </w:r>
      <w:proofErr w:type="spellEnd"/>
      <w:r w:rsidRPr="004518A7">
        <w:rPr>
          <w:rFonts w:asciiTheme="minorBidi" w:hAnsiTheme="minorBidi" w:cs="David"/>
          <w:rtl/>
        </w:rPr>
        <w:t xml:space="preserve"> תיפול תקופת תשרי בכ' או בכ"א תשרי, ובמקרה כזה אין צורך לעבר כיון שיום תקופה מתחיל. וכדברי המאירי. וכן הקרית ספר כתב שגם לרמב"ם מעברים משום תקופת תשרי אלא </w:t>
      </w:r>
      <w:proofErr w:type="spellStart"/>
      <w:r w:rsidRPr="004518A7">
        <w:rPr>
          <w:rFonts w:asciiTheme="minorBidi" w:hAnsiTheme="minorBidi" w:cs="David"/>
          <w:rtl/>
        </w:rPr>
        <w:t>שבמילא</w:t>
      </w:r>
      <w:proofErr w:type="spellEnd"/>
      <w:r w:rsidRPr="004518A7">
        <w:rPr>
          <w:rFonts w:asciiTheme="minorBidi" w:hAnsiTheme="minorBidi" w:cs="David"/>
          <w:rtl/>
        </w:rPr>
        <w:t xml:space="preserve"> מעברים משום תקופת ניסן. והאור שמח הגיה ברמב"ם שבאמת מעברים משום תקופת תשרי. ודבריו צ"ע למה נגיה כך ברמב"ם. </w:t>
      </w:r>
      <w:r w:rsidRPr="004518A7">
        <w:rPr>
          <w:rFonts w:asciiTheme="minorBidi" w:hAnsiTheme="minorBidi" w:cs="David"/>
          <w:szCs w:val="18"/>
          <w:rtl/>
        </w:rPr>
        <w:t>(</w:t>
      </w:r>
      <w:proofErr w:type="spellStart"/>
      <w:r w:rsidRPr="004518A7">
        <w:rPr>
          <w:rFonts w:asciiTheme="minorBidi" w:hAnsiTheme="minorBidi" w:cs="David"/>
          <w:szCs w:val="18"/>
          <w:rtl/>
        </w:rPr>
        <w:t>ערל"נ</w:t>
      </w:r>
      <w:proofErr w:type="spellEnd"/>
      <w:r w:rsidRPr="004518A7">
        <w:rPr>
          <w:rFonts w:asciiTheme="minorBidi" w:hAnsiTheme="minorBidi" w:cs="David"/>
          <w:szCs w:val="18"/>
          <w:rtl/>
        </w:rPr>
        <w:t xml:space="preserve">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חידושי </w:t>
      </w:r>
      <w:proofErr w:type="spellStart"/>
      <w:r w:rsidRPr="004518A7">
        <w:rPr>
          <w:rFonts w:asciiTheme="minorBidi" w:hAnsiTheme="minorBidi" w:cs="David"/>
          <w:szCs w:val="18"/>
          <w:rtl/>
        </w:rPr>
        <w:t>הרא"ל</w:t>
      </w:r>
      <w:proofErr w:type="spellEnd"/>
      <w:r w:rsidRPr="004518A7">
        <w:rPr>
          <w:rFonts w:asciiTheme="minorBidi" w:hAnsiTheme="minorBidi" w:cs="David"/>
          <w:szCs w:val="18"/>
          <w:rtl/>
        </w:rPr>
        <w:t xml:space="preserve"> שם, </w:t>
      </w:r>
      <w:proofErr w:type="spellStart"/>
      <w:r w:rsidRPr="004518A7">
        <w:rPr>
          <w:rFonts w:asciiTheme="minorBidi" w:hAnsiTheme="minorBidi" w:cs="David"/>
          <w:szCs w:val="18"/>
          <w:rtl/>
        </w:rPr>
        <w:t>מנ"ח</w:t>
      </w:r>
      <w:proofErr w:type="spellEnd"/>
      <w:r w:rsidRPr="004518A7">
        <w:rPr>
          <w:rFonts w:asciiTheme="minorBidi" w:hAnsiTheme="minorBidi" w:cs="David"/>
          <w:szCs w:val="18"/>
          <w:rtl/>
        </w:rPr>
        <w:t xml:space="preserve"> מ' ד' </w:t>
      </w:r>
      <w:proofErr w:type="spellStart"/>
      <w:r w:rsidRPr="004518A7">
        <w:rPr>
          <w:rFonts w:asciiTheme="minorBidi" w:hAnsiTheme="minorBidi" w:cs="David"/>
          <w:szCs w:val="18"/>
          <w:rtl/>
        </w:rPr>
        <w:t>סק"ו</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מרכה"מ</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ח"ב</w:t>
      </w:r>
      <w:proofErr w:type="spellEnd"/>
      <w:r w:rsidRPr="004518A7">
        <w:rPr>
          <w:rFonts w:asciiTheme="minorBidi" w:hAnsiTheme="minorBidi" w:cs="David"/>
          <w:szCs w:val="18"/>
          <w:rtl/>
        </w:rPr>
        <w:t>, לחם יהודה (</w:t>
      </w:r>
      <w:proofErr w:type="spellStart"/>
      <w:r w:rsidRPr="004518A7">
        <w:rPr>
          <w:rFonts w:asciiTheme="minorBidi" w:hAnsiTheme="minorBidi" w:cs="David"/>
          <w:szCs w:val="18"/>
          <w:rtl/>
        </w:rPr>
        <w:t>עייאש</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ח"ב</w:t>
      </w:r>
      <w:proofErr w:type="spellEnd"/>
      <w:r w:rsidRPr="004518A7">
        <w:rPr>
          <w:rFonts w:asciiTheme="minorBidi" w:hAnsiTheme="minorBidi" w:cs="David"/>
          <w:szCs w:val="18"/>
          <w:rtl/>
        </w:rPr>
        <w:t xml:space="preserve"> י"א ע"ד, ספר </w:t>
      </w:r>
      <w:proofErr w:type="spellStart"/>
      <w:r w:rsidRPr="004518A7">
        <w:rPr>
          <w:rFonts w:asciiTheme="minorBidi" w:hAnsiTheme="minorBidi" w:cs="David"/>
          <w:szCs w:val="18"/>
          <w:rtl/>
        </w:rPr>
        <w:t>הזכרונות</w:t>
      </w:r>
      <w:proofErr w:type="spellEnd"/>
      <w:r w:rsidRPr="004518A7">
        <w:rPr>
          <w:rFonts w:asciiTheme="minorBidi" w:hAnsiTheme="minorBidi" w:cs="David"/>
          <w:szCs w:val="18"/>
          <w:rtl/>
        </w:rPr>
        <w:t xml:space="preserve"> עמ' 62)</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ונכדו של </w:t>
      </w:r>
      <w:proofErr w:type="spellStart"/>
      <w:r w:rsidRPr="004518A7">
        <w:rPr>
          <w:rFonts w:asciiTheme="minorBidi" w:hAnsiTheme="minorBidi" w:cs="David"/>
          <w:rtl/>
        </w:rPr>
        <w:t>הישוע"י</w:t>
      </w:r>
      <w:proofErr w:type="spellEnd"/>
      <w:r w:rsidRPr="004518A7">
        <w:rPr>
          <w:rFonts w:asciiTheme="minorBidi" w:hAnsiTheme="minorBidi" w:cs="David"/>
          <w:rtl/>
        </w:rPr>
        <w:t xml:space="preserve"> כתב שלהלכה הולכים רק אחרי תקופת תשרי ולא אחרי תקופת ניסן. ורק אם תקופת ניסן נופלת באייר מעברים כיון שאז </w:t>
      </w:r>
      <w:proofErr w:type="spellStart"/>
      <w:r w:rsidRPr="004518A7">
        <w:rPr>
          <w:rFonts w:asciiTheme="minorBidi" w:hAnsiTheme="minorBidi" w:cs="David"/>
          <w:rtl/>
        </w:rPr>
        <w:t>לכו"ע</w:t>
      </w:r>
      <w:proofErr w:type="spellEnd"/>
      <w:r w:rsidRPr="004518A7">
        <w:rPr>
          <w:rFonts w:asciiTheme="minorBidi" w:hAnsiTheme="minorBidi" w:cs="David"/>
          <w:rtl/>
        </w:rPr>
        <w:t xml:space="preserve"> צריך לעבר. </w:t>
      </w:r>
      <w:r w:rsidRPr="004518A7">
        <w:rPr>
          <w:rFonts w:asciiTheme="minorBidi" w:hAnsiTheme="minorBidi" w:cs="David"/>
          <w:szCs w:val="18"/>
          <w:rtl/>
        </w:rPr>
        <w:t>(</w:t>
      </w:r>
      <w:proofErr w:type="spellStart"/>
      <w:r w:rsidRPr="004518A7">
        <w:rPr>
          <w:rFonts w:asciiTheme="minorBidi" w:hAnsiTheme="minorBidi" w:cs="David"/>
          <w:szCs w:val="18"/>
          <w:rtl/>
        </w:rPr>
        <w:t>ישוע"י</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או"ח</w:t>
      </w:r>
      <w:proofErr w:type="spellEnd"/>
      <w:r w:rsidRPr="004518A7">
        <w:rPr>
          <w:rFonts w:asciiTheme="minorBidi" w:hAnsiTheme="minorBidi" w:cs="David"/>
          <w:szCs w:val="18"/>
          <w:rtl/>
        </w:rPr>
        <w:t xml:space="preserve"> סי' קי"ז)</w:t>
      </w:r>
    </w:p>
    <w:p w:rsidR="00FC29DC" w:rsidRPr="004518A7" w:rsidRDefault="00FC29DC" w:rsidP="00FC29DC">
      <w:pPr>
        <w:pStyle w:val="1"/>
        <w:rPr>
          <w:rFonts w:asciiTheme="minorBidi" w:hAnsiTheme="minorBidi" w:cs="David"/>
        </w:rPr>
      </w:pPr>
      <w:bookmarkStart w:id="11" w:name="_Toc341716052"/>
      <w:r w:rsidRPr="004518A7">
        <w:rPr>
          <w:rFonts w:asciiTheme="minorBidi" w:hAnsiTheme="minorBidi" w:cs="David"/>
          <w:rtl/>
        </w:rPr>
        <w:t>איזה סוג תקופה מחשבים בעיבור השנה</w:t>
      </w:r>
      <w:bookmarkEnd w:id="11"/>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והנה יתבאר לקמן </w:t>
      </w:r>
      <w:proofErr w:type="spellStart"/>
      <w:r w:rsidRPr="004518A7">
        <w:rPr>
          <w:rFonts w:asciiTheme="minorBidi" w:hAnsiTheme="minorBidi" w:cs="David"/>
          <w:rtl/>
        </w:rPr>
        <w:t>פי"ב</w:t>
      </w:r>
      <w:proofErr w:type="spellEnd"/>
      <w:r w:rsidRPr="004518A7">
        <w:rPr>
          <w:rFonts w:asciiTheme="minorBidi" w:hAnsiTheme="minorBidi" w:cs="David"/>
          <w:rtl/>
        </w:rPr>
        <w:t xml:space="preserve"> שהשמש עושה סיבוב בערך ב-365.25 ימים, אבל אין קצב המהלך שלה קבוע שלפעמים היא ממהרת במהלכה ולפעמים היא מאיטה. וכתבו ההון עשיר </w:t>
      </w:r>
      <w:proofErr w:type="spellStart"/>
      <w:r w:rsidRPr="004518A7">
        <w:rPr>
          <w:rFonts w:asciiTheme="minorBidi" w:hAnsiTheme="minorBidi" w:cs="David"/>
          <w:rtl/>
        </w:rPr>
        <w:t>והנאוה</w:t>
      </w:r>
      <w:proofErr w:type="spellEnd"/>
      <w:r w:rsidRPr="004518A7">
        <w:rPr>
          <w:rFonts w:asciiTheme="minorBidi" w:hAnsiTheme="minorBidi" w:cs="David"/>
          <w:rtl/>
        </w:rPr>
        <w:t xml:space="preserve"> קודש </w:t>
      </w:r>
      <w:proofErr w:type="spellStart"/>
      <w:r w:rsidRPr="004518A7">
        <w:rPr>
          <w:rFonts w:asciiTheme="minorBidi" w:hAnsiTheme="minorBidi" w:cs="David"/>
          <w:rtl/>
        </w:rPr>
        <w:t>והר"ש</w:t>
      </w:r>
      <w:proofErr w:type="spellEnd"/>
      <w:r w:rsidRPr="004518A7">
        <w:rPr>
          <w:rFonts w:asciiTheme="minorBidi" w:hAnsiTheme="minorBidi" w:cs="David"/>
          <w:rtl/>
        </w:rPr>
        <w:t xml:space="preserve"> לוי שכאן מחשבים </w:t>
      </w:r>
      <w:proofErr w:type="spellStart"/>
      <w:r w:rsidRPr="004518A7">
        <w:rPr>
          <w:rFonts w:asciiTheme="minorBidi" w:hAnsiTheme="minorBidi" w:cs="David"/>
          <w:rtl/>
        </w:rPr>
        <w:t>הכל</w:t>
      </w:r>
      <w:proofErr w:type="spellEnd"/>
      <w:r w:rsidRPr="004518A7">
        <w:rPr>
          <w:rFonts w:asciiTheme="minorBidi" w:hAnsiTheme="minorBidi" w:cs="David"/>
          <w:rtl/>
        </w:rPr>
        <w:t xml:space="preserve"> לפי מהלך השמש </w:t>
      </w:r>
      <w:proofErr w:type="spellStart"/>
      <w:r w:rsidRPr="004518A7">
        <w:rPr>
          <w:rFonts w:asciiTheme="minorBidi" w:hAnsiTheme="minorBidi" w:cs="David"/>
          <w:rtl/>
        </w:rPr>
        <w:t>האמיתי</w:t>
      </w:r>
      <w:proofErr w:type="spellEnd"/>
      <w:r w:rsidRPr="004518A7">
        <w:rPr>
          <w:rFonts w:asciiTheme="minorBidi" w:hAnsiTheme="minorBidi" w:cs="David"/>
          <w:rtl/>
        </w:rPr>
        <w:t xml:space="preserve">, וכתב ההון עשיר שה"מ בתקופת ניסן שהיא לא מפורשת בתורה ואין האנשים יודעים שצריך ללכת אחריה, אבל בתקופת תשרי שהיא מפורש בתורה וכל האנשים יודעים שצריך ללכת אחריה, הלכו חז"ל אחרי </w:t>
      </w:r>
      <w:r w:rsidRPr="004518A7">
        <w:rPr>
          <w:rFonts w:asciiTheme="minorBidi" w:hAnsiTheme="minorBidi" w:cs="David"/>
          <w:rtl/>
        </w:rPr>
        <w:lastRenderedPageBreak/>
        <w:t xml:space="preserve">הממוצע ולא אחרי </w:t>
      </w:r>
      <w:proofErr w:type="spellStart"/>
      <w:r w:rsidRPr="004518A7">
        <w:rPr>
          <w:rFonts w:asciiTheme="minorBidi" w:hAnsiTheme="minorBidi" w:cs="David"/>
          <w:rtl/>
        </w:rPr>
        <w:t>האמיתי</w:t>
      </w:r>
      <w:proofErr w:type="spellEnd"/>
      <w:r w:rsidRPr="004518A7">
        <w:rPr>
          <w:rFonts w:asciiTheme="minorBidi" w:hAnsiTheme="minorBidi" w:cs="David"/>
          <w:rtl/>
        </w:rPr>
        <w:t xml:space="preserve"> כיון שרוב העולם מכירים רק את התקופה הממוצעת. ולא כ"כ הבנתי כוונתו שהמציאות היא שממתן תורה ועד סוף ו' אלפים בתשרי התקופה הממוצעת היא לפני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וא"כ </w:t>
      </w:r>
      <w:proofErr w:type="spellStart"/>
      <w:r w:rsidRPr="004518A7">
        <w:rPr>
          <w:rFonts w:asciiTheme="minorBidi" w:hAnsiTheme="minorBidi" w:cs="David"/>
          <w:rtl/>
        </w:rPr>
        <w:t>לכאו</w:t>
      </w:r>
      <w:proofErr w:type="spellEnd"/>
      <w:r w:rsidRPr="004518A7">
        <w:rPr>
          <w:rFonts w:asciiTheme="minorBidi" w:hAnsiTheme="minorBidi" w:cs="David"/>
          <w:rtl/>
        </w:rPr>
        <w:t xml:space="preserve">' יכולים לעבר את השנה אם לא הגיעה התקופה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אע"פ שהגיעה הממוצעת, ולא ירננו העולם ע"ז כי לא ידעו שבי"ד עיברו מחמת התקופה, ויחשבו שהיו להם סיבות אחרות. </w:t>
      </w:r>
      <w:r w:rsidRPr="004518A7">
        <w:rPr>
          <w:rFonts w:asciiTheme="minorBidi" w:hAnsiTheme="minorBidi" w:cs="David"/>
          <w:szCs w:val="18"/>
          <w:rtl/>
        </w:rPr>
        <w:t>(הון עשיר ערכין פ"ב מ"ב)</w:t>
      </w:r>
    </w:p>
    <w:p w:rsidR="00FC29DC" w:rsidRPr="004518A7" w:rsidRDefault="00FC29DC" w:rsidP="00FC29DC">
      <w:pPr>
        <w:pStyle w:val="a3"/>
        <w:numPr>
          <w:ilvl w:val="0"/>
          <w:numId w:val="1"/>
        </w:numPr>
        <w:ind w:left="714"/>
        <w:jc w:val="both"/>
        <w:rPr>
          <w:rFonts w:asciiTheme="minorBidi" w:hAnsiTheme="minorBidi" w:cs="David"/>
        </w:rPr>
      </w:pPr>
      <w:proofErr w:type="spellStart"/>
      <w:r w:rsidRPr="004518A7">
        <w:rPr>
          <w:rFonts w:asciiTheme="minorBidi" w:hAnsiTheme="minorBidi" w:cs="David"/>
          <w:rtl/>
        </w:rPr>
        <w:t>ולכאו</w:t>
      </w:r>
      <w:proofErr w:type="spellEnd"/>
      <w:r w:rsidRPr="004518A7">
        <w:rPr>
          <w:rFonts w:asciiTheme="minorBidi" w:hAnsiTheme="minorBidi" w:cs="David"/>
          <w:rtl/>
        </w:rPr>
        <w:t xml:space="preserve">' יש להוכיח מהרמב"ם שהולכים אחרי התקופה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שכתב לקמן פ"י </w:t>
      </w:r>
      <w:proofErr w:type="spellStart"/>
      <w:r w:rsidRPr="004518A7">
        <w:rPr>
          <w:rFonts w:asciiTheme="minorBidi" w:hAnsiTheme="minorBidi" w:cs="David"/>
          <w:rtl/>
        </w:rPr>
        <w:t>ה"ו</w:t>
      </w:r>
      <w:proofErr w:type="spellEnd"/>
      <w:r w:rsidRPr="004518A7">
        <w:rPr>
          <w:rFonts w:asciiTheme="minorBidi" w:hAnsiTheme="minorBidi" w:cs="David"/>
          <w:rtl/>
        </w:rPr>
        <w:t xml:space="preserve"> </w:t>
      </w:r>
      <w:proofErr w:type="spellStart"/>
      <w:r w:rsidRPr="004518A7">
        <w:rPr>
          <w:rFonts w:asciiTheme="minorBidi" w:hAnsiTheme="minorBidi" w:cs="David"/>
          <w:rtl/>
        </w:rPr>
        <w:t>ופי"ג</w:t>
      </w:r>
      <w:proofErr w:type="spellEnd"/>
      <w:r w:rsidRPr="004518A7">
        <w:rPr>
          <w:rFonts w:asciiTheme="minorBidi" w:hAnsiTheme="minorBidi" w:cs="David"/>
          <w:rtl/>
        </w:rPr>
        <w:t xml:space="preserve"> </w:t>
      </w:r>
      <w:proofErr w:type="spellStart"/>
      <w:r w:rsidRPr="004518A7">
        <w:rPr>
          <w:rFonts w:asciiTheme="minorBidi" w:hAnsiTheme="minorBidi" w:cs="David"/>
          <w:rtl/>
        </w:rPr>
        <w:t>הי"א</w:t>
      </w:r>
      <w:proofErr w:type="spellEnd"/>
      <w:r w:rsidRPr="004518A7">
        <w:rPr>
          <w:rFonts w:asciiTheme="minorBidi" w:hAnsiTheme="minorBidi" w:cs="David"/>
          <w:rtl/>
        </w:rPr>
        <w:t xml:space="preserve"> את דרך החשבון כדי להגיע לתקופה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w:t>
      </w:r>
      <w:proofErr w:type="spellStart"/>
      <w:r w:rsidRPr="004518A7">
        <w:rPr>
          <w:rFonts w:asciiTheme="minorBidi" w:hAnsiTheme="minorBidi" w:cs="David"/>
          <w:rtl/>
        </w:rPr>
        <w:t>הנפ"מ</w:t>
      </w:r>
      <w:proofErr w:type="spellEnd"/>
      <w:r w:rsidRPr="004518A7">
        <w:rPr>
          <w:rFonts w:asciiTheme="minorBidi" w:hAnsiTheme="minorBidi" w:cs="David"/>
          <w:rtl/>
        </w:rPr>
        <w:t xml:space="preserve"> בזה היא רק כדי לדעת אם לעבר את השנה או לא. וכן מצאתי שהוכיח </w:t>
      </w:r>
      <w:proofErr w:type="spellStart"/>
      <w:r w:rsidRPr="004518A7">
        <w:rPr>
          <w:rFonts w:asciiTheme="minorBidi" w:hAnsiTheme="minorBidi" w:cs="David"/>
          <w:rtl/>
        </w:rPr>
        <w:t>המגי"ה</w:t>
      </w:r>
      <w:proofErr w:type="spellEnd"/>
      <w:r w:rsidRPr="004518A7">
        <w:rPr>
          <w:rFonts w:asciiTheme="minorBidi" w:hAnsiTheme="minorBidi" w:cs="David"/>
          <w:rtl/>
        </w:rPr>
        <w:t xml:space="preserve">, וכתב שיש לדחות שאולי כוונת הרמב"ם להגדיל תרה ולהאדירה ואינו </w:t>
      </w:r>
      <w:proofErr w:type="spellStart"/>
      <w:r w:rsidRPr="004518A7">
        <w:rPr>
          <w:rFonts w:asciiTheme="minorBidi" w:hAnsiTheme="minorBidi" w:cs="David"/>
          <w:rtl/>
        </w:rPr>
        <w:t>לדינא</w:t>
      </w:r>
      <w:proofErr w:type="spellEnd"/>
      <w:r w:rsidRPr="004518A7">
        <w:rPr>
          <w:rFonts w:asciiTheme="minorBidi" w:hAnsiTheme="minorBidi" w:cs="David"/>
          <w:rtl/>
        </w:rPr>
        <w:t>. ודוחק.</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עוד יש להוכיח כן קצת שבלוח שנוהג </w:t>
      </w:r>
      <w:proofErr w:type="spellStart"/>
      <w:r w:rsidRPr="004518A7">
        <w:rPr>
          <w:rFonts w:asciiTheme="minorBidi" w:hAnsiTheme="minorBidi" w:cs="David"/>
          <w:rtl/>
        </w:rPr>
        <w:t>בזה"ז</w:t>
      </w:r>
      <w:proofErr w:type="spellEnd"/>
      <w:r w:rsidRPr="004518A7">
        <w:rPr>
          <w:rFonts w:asciiTheme="minorBidi" w:hAnsiTheme="minorBidi" w:cs="David"/>
          <w:rtl/>
        </w:rPr>
        <w:t xml:space="preserve"> לקמן פ"ו </w:t>
      </w:r>
      <w:proofErr w:type="spellStart"/>
      <w:r w:rsidRPr="004518A7">
        <w:rPr>
          <w:rFonts w:asciiTheme="minorBidi" w:hAnsiTheme="minorBidi" w:cs="David"/>
          <w:rtl/>
        </w:rPr>
        <w:t>הי"א</w:t>
      </w:r>
      <w:proofErr w:type="spellEnd"/>
      <w:r w:rsidRPr="004518A7">
        <w:rPr>
          <w:rFonts w:asciiTheme="minorBidi" w:hAnsiTheme="minorBidi" w:cs="David"/>
          <w:rtl/>
        </w:rPr>
        <w:t xml:space="preserve"> ודאי הולכים אחרי התקופה הממוצעת, וכתב </w:t>
      </w:r>
      <w:proofErr w:type="spellStart"/>
      <w:r w:rsidRPr="004518A7">
        <w:rPr>
          <w:rFonts w:asciiTheme="minorBidi" w:hAnsiTheme="minorBidi" w:cs="David"/>
          <w:rtl/>
        </w:rPr>
        <w:t>ראב"ח</w:t>
      </w:r>
      <w:proofErr w:type="spellEnd"/>
      <w:r w:rsidRPr="004518A7">
        <w:rPr>
          <w:rFonts w:asciiTheme="minorBidi" w:hAnsiTheme="minorBidi" w:cs="David"/>
          <w:rtl/>
        </w:rPr>
        <w:t xml:space="preserve"> שהטעם שמסרו לנו התקופות בצורה ממוצעת הוא כדי להקל על החשבון. ואם גם בזמן שמקדשים עפ"י הראיה הולכים אחרי הממוצע, א"כ אינו רק מה ש"מסרו" לנו חז"ל אלא הוא </w:t>
      </w:r>
      <w:proofErr w:type="spellStart"/>
      <w:r w:rsidRPr="004518A7">
        <w:rPr>
          <w:rFonts w:asciiTheme="minorBidi" w:hAnsiTheme="minorBidi" w:cs="David"/>
          <w:rtl/>
        </w:rPr>
        <w:t>קולא</w:t>
      </w:r>
      <w:proofErr w:type="spellEnd"/>
      <w:r w:rsidRPr="004518A7">
        <w:rPr>
          <w:rFonts w:asciiTheme="minorBidi" w:hAnsiTheme="minorBidi" w:cs="David"/>
          <w:rtl/>
        </w:rPr>
        <w:t xml:space="preserve"> שהקילה התורה. </w:t>
      </w:r>
      <w:proofErr w:type="spellStart"/>
      <w:r w:rsidRPr="004518A7">
        <w:rPr>
          <w:rFonts w:asciiTheme="minorBidi" w:hAnsiTheme="minorBidi" w:cs="David"/>
          <w:rtl/>
        </w:rPr>
        <w:t>ובע"כ</w:t>
      </w:r>
      <w:proofErr w:type="spellEnd"/>
      <w:r w:rsidRPr="004518A7">
        <w:rPr>
          <w:rFonts w:asciiTheme="minorBidi" w:hAnsiTheme="minorBidi" w:cs="David"/>
          <w:rtl/>
        </w:rPr>
        <w:t xml:space="preserve"> שבזמן שקידשו עפ"י הראיה באמת הלכו אחרי </w:t>
      </w:r>
      <w:proofErr w:type="spellStart"/>
      <w:r w:rsidRPr="004518A7">
        <w:rPr>
          <w:rFonts w:asciiTheme="minorBidi" w:hAnsiTheme="minorBidi" w:cs="David"/>
          <w:rtl/>
        </w:rPr>
        <w:t>האמיתי</w:t>
      </w:r>
      <w:proofErr w:type="spellEnd"/>
      <w:r w:rsidRPr="004518A7">
        <w:rPr>
          <w:rFonts w:asciiTheme="minorBidi" w:hAnsiTheme="minorBidi" w:cs="David"/>
          <w:rtl/>
        </w:rPr>
        <w:t xml:space="preserve">, ורק בזמן הלוח שהוא תקנת חז"ל הקילו ללכת אחרי הממוצע. </w:t>
      </w:r>
      <w:proofErr w:type="spellStart"/>
      <w:r w:rsidRPr="004518A7">
        <w:rPr>
          <w:rFonts w:asciiTheme="minorBidi" w:hAnsiTheme="minorBidi" w:cs="David"/>
          <w:rtl/>
        </w:rPr>
        <w:t>וביסו"ע</w:t>
      </w:r>
      <w:proofErr w:type="spellEnd"/>
      <w:r w:rsidRPr="004518A7">
        <w:rPr>
          <w:rFonts w:asciiTheme="minorBidi" w:hAnsiTheme="minorBidi" w:cs="David"/>
          <w:rtl/>
        </w:rPr>
        <w:t xml:space="preserve"> פי' בפסוק שמדובר על התקופה הממוצעת, ומבואר שהבין שכך היה גם בזמן שקידשו עפ"י הראיה. והביא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שר' </w:t>
      </w:r>
      <w:proofErr w:type="spellStart"/>
      <w:r w:rsidRPr="004518A7">
        <w:rPr>
          <w:rFonts w:asciiTheme="minorBidi" w:hAnsiTheme="minorBidi" w:cs="David"/>
          <w:rtl/>
        </w:rPr>
        <w:t>חסאן</w:t>
      </w:r>
      <w:proofErr w:type="spellEnd"/>
      <w:r w:rsidRPr="004518A7">
        <w:rPr>
          <w:rFonts w:asciiTheme="minorBidi" w:hAnsiTheme="minorBidi" w:cs="David"/>
          <w:rtl/>
        </w:rPr>
        <w:t xml:space="preserve"> הדיין השווה את תקופת שמואל לתקופה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וכתב ע"ז שהוא טעות. ואולי ר' </w:t>
      </w:r>
      <w:proofErr w:type="spellStart"/>
      <w:r w:rsidRPr="004518A7">
        <w:rPr>
          <w:rFonts w:asciiTheme="minorBidi" w:hAnsiTheme="minorBidi" w:cs="David"/>
          <w:rtl/>
        </w:rPr>
        <w:t>חסאן</w:t>
      </w:r>
      <w:proofErr w:type="spellEnd"/>
      <w:r w:rsidRPr="004518A7">
        <w:rPr>
          <w:rFonts w:asciiTheme="minorBidi" w:hAnsiTheme="minorBidi" w:cs="David"/>
          <w:rtl/>
        </w:rPr>
        <w:t xml:space="preserve"> סבר שהולכים אחרי התקופה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w:t>
      </w:r>
      <w:r w:rsidRPr="004518A7">
        <w:rPr>
          <w:rFonts w:asciiTheme="minorBidi" w:hAnsiTheme="minorBidi" w:cs="David"/>
          <w:szCs w:val="18"/>
          <w:rtl/>
        </w:rPr>
        <w:t xml:space="preserve">(ספר העיבור </w:t>
      </w:r>
      <w:proofErr w:type="spellStart"/>
      <w:r w:rsidRPr="004518A7">
        <w:rPr>
          <w:rFonts w:asciiTheme="minorBidi" w:hAnsiTheme="minorBidi" w:cs="David"/>
          <w:szCs w:val="18"/>
          <w:rtl/>
        </w:rPr>
        <w:t>לראב"ח</w:t>
      </w:r>
      <w:proofErr w:type="spellEnd"/>
      <w:r w:rsidRPr="004518A7">
        <w:rPr>
          <w:rFonts w:asciiTheme="minorBidi" w:hAnsiTheme="minorBidi" w:cs="David"/>
          <w:szCs w:val="18"/>
          <w:rtl/>
        </w:rPr>
        <w:t xml:space="preserve"> מ"ג </w:t>
      </w:r>
      <w:proofErr w:type="spellStart"/>
      <w:r w:rsidRPr="004518A7">
        <w:rPr>
          <w:rFonts w:asciiTheme="minorBidi" w:hAnsiTheme="minorBidi" w:cs="David"/>
          <w:szCs w:val="18"/>
          <w:rtl/>
        </w:rPr>
        <w:t>סש"ב</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יסו"ע</w:t>
      </w:r>
      <w:proofErr w:type="spellEnd"/>
      <w:r w:rsidRPr="004518A7">
        <w:rPr>
          <w:rFonts w:asciiTheme="minorBidi" w:hAnsiTheme="minorBidi" w:cs="David"/>
          <w:szCs w:val="18"/>
          <w:rtl/>
        </w:rPr>
        <w:t xml:space="preserve"> מ"ד </w:t>
      </w:r>
      <w:proofErr w:type="spellStart"/>
      <w:r w:rsidRPr="004518A7">
        <w:rPr>
          <w:rFonts w:asciiTheme="minorBidi" w:hAnsiTheme="minorBidi" w:cs="David"/>
          <w:szCs w:val="18"/>
          <w:rtl/>
        </w:rPr>
        <w:t>פי"ג,י"ד</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rtl/>
        </w:rPr>
      </w:pPr>
      <w:r w:rsidRPr="004518A7">
        <w:rPr>
          <w:rFonts w:asciiTheme="minorBidi" w:hAnsiTheme="minorBidi" w:cs="David"/>
          <w:rtl/>
        </w:rPr>
        <w:t xml:space="preserve">ויש להוכיח שהולכים אחרי ממוצע שהרי מבואר בגמ' </w:t>
      </w:r>
      <w:proofErr w:type="spellStart"/>
      <w:r w:rsidRPr="004518A7">
        <w:rPr>
          <w:rFonts w:asciiTheme="minorBidi" w:hAnsiTheme="minorBidi" w:cs="David"/>
          <w:rtl/>
        </w:rPr>
        <w:t>לר</w:t>
      </w:r>
      <w:proofErr w:type="spellEnd"/>
      <w:r w:rsidRPr="004518A7">
        <w:rPr>
          <w:rFonts w:asciiTheme="minorBidi" w:hAnsiTheme="minorBidi" w:cs="David"/>
          <w:rtl/>
        </w:rPr>
        <w:t xml:space="preserve">' יוסי לעיל </w:t>
      </w:r>
      <w:proofErr w:type="spellStart"/>
      <w:r w:rsidRPr="004518A7">
        <w:rPr>
          <w:rFonts w:asciiTheme="minorBidi" w:hAnsiTheme="minorBidi" w:cs="David"/>
          <w:rtl/>
        </w:rPr>
        <w:t>ס"ק</w:t>
      </w:r>
      <w:proofErr w:type="spellEnd"/>
      <w:r w:rsidRPr="004518A7">
        <w:rPr>
          <w:rFonts w:asciiTheme="minorBidi" w:hAnsiTheme="minorBidi" w:cs="David"/>
          <w:rtl/>
        </w:rPr>
        <w:t xml:space="preserve"> </w:t>
      </w:r>
      <w:r>
        <w:fldChar w:fldCharType="begin"/>
      </w:r>
      <w:r>
        <w:instrText xml:space="preserve"> REF _Ref297631083 \r \h  \* MERGEFORMAT </w:instrText>
      </w:r>
      <w:r>
        <w:fldChar w:fldCharType="separate"/>
      </w:r>
      <w:r w:rsidRPr="004518A7">
        <w:rPr>
          <w:rFonts w:asciiTheme="minorBidi" w:hAnsiTheme="minorBidi" w:cs="David"/>
          <w:cs/>
        </w:rPr>
        <w:t>‎</w:t>
      </w:r>
      <w:proofErr w:type="spellStart"/>
      <w:r w:rsidRPr="004518A7">
        <w:rPr>
          <w:rFonts w:asciiTheme="minorBidi" w:hAnsiTheme="minorBidi" w:cs="David"/>
          <w:rtl/>
        </w:rPr>
        <w:t>טז</w:t>
      </w:r>
      <w:proofErr w:type="spellEnd"/>
      <w:r>
        <w:fldChar w:fldCharType="end"/>
      </w:r>
      <w:r w:rsidRPr="004518A7">
        <w:rPr>
          <w:rFonts w:asciiTheme="minorBidi" w:hAnsiTheme="minorBidi" w:cs="David"/>
          <w:rtl/>
        </w:rPr>
        <w:t xml:space="preserve"> שהזמן בין תקופת ניסן לתקופת תשרי שאחריה הוא 182 ימים, וזה שייך רק בתקופה ממוצעת כי בתקופה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ממתן תורה ועד סוף ו' אלפים השמש מאיטה בחודשי הקיץ, והזמן בין התקופות הוא יותר מ-184 ימים, </w:t>
      </w:r>
      <w:proofErr w:type="spellStart"/>
      <w:r w:rsidRPr="004518A7">
        <w:rPr>
          <w:rFonts w:asciiTheme="minorBidi" w:hAnsiTheme="minorBidi" w:cs="David"/>
          <w:rtl/>
        </w:rPr>
        <w:t>ובע"כ</w:t>
      </w:r>
      <w:proofErr w:type="spellEnd"/>
      <w:r w:rsidRPr="004518A7">
        <w:rPr>
          <w:rFonts w:asciiTheme="minorBidi" w:hAnsiTheme="minorBidi" w:cs="David"/>
          <w:rtl/>
        </w:rPr>
        <w:t xml:space="preserve"> כל חשבונות </w:t>
      </w:r>
      <w:proofErr w:type="spellStart"/>
      <w:r w:rsidRPr="004518A7">
        <w:rPr>
          <w:rFonts w:asciiTheme="minorBidi" w:hAnsiTheme="minorBidi" w:cs="David"/>
          <w:rtl/>
        </w:rPr>
        <w:t>הגמ</w:t>
      </w:r>
      <w:proofErr w:type="spellEnd"/>
      <w:r w:rsidRPr="004518A7">
        <w:rPr>
          <w:rFonts w:asciiTheme="minorBidi" w:hAnsiTheme="minorBidi" w:cs="David"/>
          <w:rtl/>
        </w:rPr>
        <w:t xml:space="preserve">' הם על התקופה הממוצעת, ואם נלך אחרי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א"כ </w:t>
      </w:r>
      <w:proofErr w:type="spellStart"/>
      <w:r w:rsidRPr="004518A7">
        <w:rPr>
          <w:rFonts w:asciiTheme="minorBidi" w:hAnsiTheme="minorBidi" w:cs="David"/>
          <w:rtl/>
        </w:rPr>
        <w:t>לר</w:t>
      </w:r>
      <w:proofErr w:type="spellEnd"/>
      <w:r w:rsidRPr="004518A7">
        <w:rPr>
          <w:rFonts w:asciiTheme="minorBidi" w:hAnsiTheme="minorBidi" w:cs="David"/>
          <w:rtl/>
        </w:rPr>
        <w:t xml:space="preserve">' יוסי שאם חלה תקופת תשרי בכ"ב תשרי צריך לעבר את השנה, יוצא שאם חלה תקופת ניסן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בט"ו ניסן צריך לעבר, שהרי במקרה כזה לאחר 184 יום הוא כ"ב תשרי. ובגמ' מבואר שרק כשנפלה בי"ז ניסן צריך לעבר </w:t>
      </w:r>
      <w:proofErr w:type="spellStart"/>
      <w:r w:rsidRPr="004518A7">
        <w:rPr>
          <w:rFonts w:asciiTheme="minorBidi" w:hAnsiTheme="minorBidi" w:cs="David"/>
          <w:rtl/>
        </w:rPr>
        <w:t>לר</w:t>
      </w:r>
      <w:proofErr w:type="spellEnd"/>
      <w:r w:rsidRPr="004518A7">
        <w:rPr>
          <w:rFonts w:asciiTheme="minorBidi" w:hAnsiTheme="minorBidi" w:cs="David"/>
          <w:rtl/>
        </w:rPr>
        <w:t xml:space="preserve">' יוסי. ואולי לפי דברי ההון עשיר שחוששים לתקופת תשרי הממוצעת משום לעז העולם </w:t>
      </w:r>
      <w:proofErr w:type="spellStart"/>
      <w:r w:rsidRPr="004518A7">
        <w:rPr>
          <w:rFonts w:asciiTheme="minorBidi" w:hAnsiTheme="minorBidi" w:cs="David"/>
          <w:rtl/>
        </w:rPr>
        <w:t>י"ל</w:t>
      </w:r>
      <w:proofErr w:type="spellEnd"/>
      <w:r w:rsidRPr="004518A7">
        <w:rPr>
          <w:rFonts w:asciiTheme="minorBidi" w:hAnsiTheme="minorBidi" w:cs="David"/>
          <w:rtl/>
        </w:rPr>
        <w:t xml:space="preserve"> שלכן דיבר ר' יוסי על תקופה ממוצעת </w:t>
      </w:r>
      <w:proofErr w:type="spellStart"/>
      <w:r w:rsidRPr="004518A7">
        <w:rPr>
          <w:rFonts w:asciiTheme="minorBidi" w:hAnsiTheme="minorBidi" w:cs="David"/>
          <w:rtl/>
        </w:rPr>
        <w:t>ודו"ק</w:t>
      </w:r>
      <w:proofErr w:type="spellEnd"/>
      <w:r w:rsidRPr="004518A7">
        <w:rPr>
          <w:rFonts w:asciiTheme="minorBidi" w:hAnsiTheme="minorBidi" w:cs="David"/>
          <w:rtl/>
        </w:rPr>
        <w:t>.</w:t>
      </w:r>
    </w:p>
    <w:p w:rsidR="00FC29DC" w:rsidRPr="004518A7" w:rsidRDefault="00FC29DC" w:rsidP="00FC29DC">
      <w:pPr>
        <w:pStyle w:val="a3"/>
        <w:numPr>
          <w:ilvl w:val="0"/>
          <w:numId w:val="1"/>
        </w:numPr>
        <w:ind w:left="714"/>
        <w:jc w:val="both"/>
        <w:rPr>
          <w:rFonts w:asciiTheme="minorBidi" w:hAnsiTheme="minorBidi" w:cs="David"/>
          <w:szCs w:val="18"/>
        </w:rPr>
      </w:pPr>
      <w:proofErr w:type="spellStart"/>
      <w:r w:rsidRPr="004518A7">
        <w:rPr>
          <w:rFonts w:asciiTheme="minorBidi" w:hAnsiTheme="minorBidi" w:cs="David"/>
          <w:rtl/>
        </w:rPr>
        <w:t>והמגי"ה</w:t>
      </w:r>
      <w:proofErr w:type="spellEnd"/>
      <w:r w:rsidRPr="004518A7">
        <w:rPr>
          <w:rFonts w:asciiTheme="minorBidi" w:hAnsiTheme="minorBidi" w:cs="David"/>
          <w:rtl/>
        </w:rPr>
        <w:t xml:space="preserve"> הקשה </w:t>
      </w:r>
      <w:proofErr w:type="spellStart"/>
      <w:r w:rsidRPr="004518A7">
        <w:rPr>
          <w:rFonts w:asciiTheme="minorBidi" w:hAnsiTheme="minorBidi" w:cs="David"/>
          <w:rtl/>
        </w:rPr>
        <w:t>מהגמ</w:t>
      </w:r>
      <w:proofErr w:type="spellEnd"/>
      <w:r w:rsidRPr="004518A7">
        <w:rPr>
          <w:rFonts w:asciiTheme="minorBidi" w:hAnsiTheme="minorBidi" w:cs="David"/>
          <w:rtl/>
        </w:rPr>
        <w:t xml:space="preserve">' וגם תמה שהתקופה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לא הוזכרה כלל בראשונים ובאחרונים ולכן הסיק שהולכים אחרי התקופה הממוצעת.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הוא תמוה </w:t>
      </w:r>
      <w:proofErr w:type="spellStart"/>
      <w:r w:rsidRPr="004518A7">
        <w:rPr>
          <w:rFonts w:asciiTheme="minorBidi" w:hAnsiTheme="minorBidi" w:cs="David"/>
          <w:rtl/>
        </w:rPr>
        <w:t>בסברא</w:t>
      </w:r>
      <w:proofErr w:type="spellEnd"/>
      <w:r w:rsidRPr="004518A7">
        <w:rPr>
          <w:rFonts w:asciiTheme="minorBidi" w:hAnsiTheme="minorBidi" w:cs="David"/>
          <w:rtl/>
        </w:rPr>
        <w:t xml:space="preserve"> שהרי לשון התורה "תקופת השנה", ופי' </w:t>
      </w:r>
      <w:proofErr w:type="spellStart"/>
      <w:r w:rsidRPr="004518A7">
        <w:rPr>
          <w:rFonts w:asciiTheme="minorBidi" w:hAnsiTheme="minorBidi" w:cs="David"/>
          <w:rtl/>
        </w:rPr>
        <w:t>ראב"ח</w:t>
      </w:r>
      <w:proofErr w:type="spellEnd"/>
      <w:r w:rsidRPr="004518A7">
        <w:rPr>
          <w:rFonts w:asciiTheme="minorBidi" w:hAnsiTheme="minorBidi" w:cs="David"/>
          <w:rtl/>
        </w:rPr>
        <w:t xml:space="preserve"> שהמילה "תקופה" הוא מלשון היקף שהשמש חוזרת לאותו מקום אחרי שנה, וא"כ צריך ללכת אחרי התקופה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שהשמש חזרה לאותו מקום, ולמה נלך אחרי הממוצע שאינו במציאות. וצ"ע. </w:t>
      </w:r>
      <w:r w:rsidRPr="004518A7">
        <w:rPr>
          <w:rFonts w:asciiTheme="minorBidi" w:hAnsiTheme="minorBidi" w:cs="David"/>
          <w:szCs w:val="18"/>
          <w:rtl/>
        </w:rPr>
        <w:t xml:space="preserve">(ספר </w:t>
      </w:r>
      <w:proofErr w:type="spellStart"/>
      <w:r w:rsidRPr="004518A7">
        <w:rPr>
          <w:rFonts w:asciiTheme="minorBidi" w:hAnsiTheme="minorBidi" w:cs="David"/>
          <w:szCs w:val="18"/>
          <w:rtl/>
        </w:rPr>
        <w:t>העבור</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לרב"ח</w:t>
      </w:r>
      <w:proofErr w:type="spellEnd"/>
      <w:r w:rsidRPr="004518A7">
        <w:rPr>
          <w:rFonts w:asciiTheme="minorBidi" w:hAnsiTheme="minorBidi" w:cs="David"/>
          <w:szCs w:val="18"/>
          <w:rtl/>
        </w:rPr>
        <w:t xml:space="preserve"> מ"ג ש"ב)</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והנה יש שלושה סוגי תקופות: תקופה טרופית שהיא כשהשמש עושה סיבוב שלם ביחס לגלגל המזלות, תקופה כוכבית שהיא כשהשמש עושה סיבוב שלם ביחס לכוכבי השבת ויש הפרש ביניהם כי כוכבי השבת זזים קצת במהלך השנה ומתקדמים בערך מעלה לשבעים שנה, ותקופה </w:t>
      </w:r>
      <w:proofErr w:type="spellStart"/>
      <w:r w:rsidRPr="004518A7">
        <w:rPr>
          <w:rFonts w:asciiTheme="minorBidi" w:hAnsiTheme="minorBidi" w:cs="David"/>
          <w:rtl/>
        </w:rPr>
        <w:t>אנומליסטית</w:t>
      </w:r>
      <w:proofErr w:type="spellEnd"/>
      <w:r w:rsidRPr="004518A7">
        <w:rPr>
          <w:rFonts w:asciiTheme="minorBidi" w:hAnsiTheme="minorBidi" w:cs="David"/>
          <w:rtl/>
        </w:rPr>
        <w:t xml:space="preserve"> שהיא כשהשמש עושה סיבוב שלם ממתי שהיא הכי רחוקה מהארץ עד שהיא חוזרת להיות רחוקה, וגם כאן יש הפרש כי יתבאר לקמן </w:t>
      </w:r>
      <w:proofErr w:type="spellStart"/>
      <w:r w:rsidRPr="004518A7">
        <w:rPr>
          <w:rFonts w:asciiTheme="minorBidi" w:hAnsiTheme="minorBidi" w:cs="David"/>
          <w:rtl/>
        </w:rPr>
        <w:t>פי"ב</w:t>
      </w:r>
      <w:proofErr w:type="spellEnd"/>
      <w:r w:rsidRPr="004518A7">
        <w:rPr>
          <w:rFonts w:asciiTheme="minorBidi" w:hAnsiTheme="minorBidi" w:cs="David"/>
          <w:rtl/>
        </w:rPr>
        <w:t xml:space="preserve"> שנקודת הגובה של השמש זזה גם היא בערך מעלה לשבעים שנה אבל לא באותו שיעור כמו כוכבי הלכת. וכל אחד מחכמי הגויים חישב תקופה אחרת כמו שיתבאר לקמן פ"ט ה"א, וכתב </w:t>
      </w:r>
      <w:proofErr w:type="spellStart"/>
      <w:r w:rsidRPr="004518A7">
        <w:rPr>
          <w:rFonts w:asciiTheme="minorBidi" w:hAnsiTheme="minorBidi" w:cs="David"/>
          <w:rtl/>
        </w:rPr>
        <w:t>ראב"ח</w:t>
      </w:r>
      <w:proofErr w:type="spellEnd"/>
      <w:r w:rsidRPr="004518A7">
        <w:rPr>
          <w:rFonts w:asciiTheme="minorBidi" w:hAnsiTheme="minorBidi" w:cs="David"/>
          <w:rtl/>
        </w:rPr>
        <w:t xml:space="preserve"> שכאן בלשון התורה תקופה היינו תקופה טרופית ביחס לגלגל המזלות, ולא מתחשבים במהלך כוכבי השבת ומהלך גובה השמש. </w:t>
      </w:r>
      <w:r w:rsidRPr="004518A7">
        <w:rPr>
          <w:rFonts w:asciiTheme="minorBidi" w:hAnsiTheme="minorBidi" w:cs="David"/>
          <w:szCs w:val="18"/>
          <w:rtl/>
        </w:rPr>
        <w:t xml:space="preserve">(ספר </w:t>
      </w:r>
      <w:proofErr w:type="spellStart"/>
      <w:r w:rsidRPr="004518A7">
        <w:rPr>
          <w:rFonts w:asciiTheme="minorBidi" w:hAnsiTheme="minorBidi" w:cs="David"/>
          <w:szCs w:val="18"/>
          <w:rtl/>
        </w:rPr>
        <w:t>העבור</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לראב"ח</w:t>
      </w:r>
      <w:proofErr w:type="spellEnd"/>
      <w:r w:rsidRPr="004518A7">
        <w:rPr>
          <w:rFonts w:asciiTheme="minorBidi" w:hAnsiTheme="minorBidi" w:cs="David"/>
          <w:szCs w:val="18"/>
          <w:rtl/>
        </w:rPr>
        <w:t xml:space="preserve"> מ"ג ש"א, ספר </w:t>
      </w:r>
      <w:proofErr w:type="spellStart"/>
      <w:r w:rsidRPr="004518A7">
        <w:rPr>
          <w:rFonts w:asciiTheme="minorBidi" w:hAnsiTheme="minorBidi" w:cs="David"/>
          <w:szCs w:val="18"/>
          <w:rtl/>
        </w:rPr>
        <w:t>העבור</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לאב"ע</w:t>
      </w:r>
      <w:proofErr w:type="spellEnd"/>
      <w:r w:rsidRPr="004518A7">
        <w:rPr>
          <w:rFonts w:asciiTheme="minorBidi" w:hAnsiTheme="minorBidi" w:cs="David"/>
          <w:szCs w:val="18"/>
          <w:rtl/>
        </w:rPr>
        <w:t xml:space="preserve"> ש"ב ד"ה סוד העיבור)</w:t>
      </w:r>
    </w:p>
    <w:p w:rsidR="00FC29DC" w:rsidRPr="004518A7" w:rsidRDefault="00FC29DC" w:rsidP="00FC29DC">
      <w:pPr>
        <w:pStyle w:val="1"/>
        <w:rPr>
          <w:rFonts w:asciiTheme="minorBidi" w:hAnsiTheme="minorBidi" w:cs="David"/>
        </w:rPr>
      </w:pPr>
      <w:bookmarkStart w:id="12" w:name="_Toc341716054"/>
      <w:r w:rsidRPr="004518A7">
        <w:rPr>
          <w:rFonts w:asciiTheme="minorBidi" w:hAnsiTheme="minorBidi" w:cs="David"/>
          <w:rtl/>
        </w:rPr>
        <w:t>עיבור השנה כשיש רק חלק מהסיבות</w:t>
      </w:r>
      <w:bookmarkEnd w:id="12"/>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איתא בגמ' שדעת ת"ק שבשביל לעבר את השנה צריך שיהיו שתים מתוך שלושת הסיבות, שאם לא הגיע האביב ולא הבשילו פירות האילן מעברים גם אם הגיעה התקופה, וכן אם לא הגיעו האביב והתקופה אבל הבשילו הפירות או שלא הגיעה התקופה ולא הבשילו הפירות אבל הגיע האביב, בכל אלה מעברים את השנה, כיון שיש שתי סיבות לעבר. אבל אם הגיעה רק סיבה אחת לעבר את השנה אין מעברים. וסיים ת"ק שבמקרה שלא הגיע האביב ומעברים את השנה, </w:t>
      </w:r>
      <w:proofErr w:type="spellStart"/>
      <w:r w:rsidRPr="004518A7">
        <w:rPr>
          <w:rFonts w:asciiTheme="minorBidi" w:hAnsiTheme="minorBidi" w:cs="David"/>
          <w:rtl/>
        </w:rPr>
        <w:t>הכל</w:t>
      </w:r>
      <w:proofErr w:type="spellEnd"/>
      <w:r w:rsidRPr="004518A7">
        <w:rPr>
          <w:rFonts w:asciiTheme="minorBidi" w:hAnsiTheme="minorBidi" w:cs="David"/>
          <w:rtl/>
        </w:rPr>
        <w:t xml:space="preserve"> שמחים, שבמקרה כזה שלא צמחה התבואה אין האנשים מצטערים שהתארך איסור חדש עד ט"ז ניסן שאחרי חודש העיבור, שהרי </w:t>
      </w:r>
      <w:proofErr w:type="spellStart"/>
      <w:r w:rsidRPr="004518A7">
        <w:rPr>
          <w:rFonts w:asciiTheme="minorBidi" w:hAnsiTheme="minorBidi" w:cs="David"/>
          <w:rtl/>
        </w:rPr>
        <w:t>במילא</w:t>
      </w:r>
      <w:proofErr w:type="spellEnd"/>
      <w:r w:rsidRPr="004518A7">
        <w:rPr>
          <w:rFonts w:asciiTheme="minorBidi" w:hAnsiTheme="minorBidi" w:cs="David"/>
          <w:rtl/>
        </w:rPr>
        <w:t xml:space="preserve"> לא צמחה התבואה, אבל אם צמחה התבואה ומעברים את השנה מחמת שלא הגיעה התקופה ולא הבשילו הפירות הם מצטערים, כי נוסף להם זמן שאסורים בחדש. </w:t>
      </w:r>
      <w:r w:rsidRPr="004518A7">
        <w:rPr>
          <w:rFonts w:asciiTheme="minorBidi" w:hAnsiTheme="minorBidi" w:cs="David"/>
          <w:szCs w:val="18"/>
          <w:rtl/>
        </w:rPr>
        <w:t>(סנהדרין יא:)</w:t>
      </w:r>
    </w:p>
    <w:p w:rsidR="00FC29DC" w:rsidRPr="004518A7" w:rsidRDefault="00FC29DC" w:rsidP="00FC29DC">
      <w:pPr>
        <w:pStyle w:val="a3"/>
        <w:numPr>
          <w:ilvl w:val="0"/>
          <w:numId w:val="1"/>
        </w:numPr>
        <w:ind w:left="714"/>
        <w:jc w:val="both"/>
        <w:rPr>
          <w:rFonts w:asciiTheme="minorBidi" w:hAnsiTheme="minorBidi" w:cs="David"/>
          <w:szCs w:val="18"/>
        </w:rPr>
      </w:pPr>
      <w:proofErr w:type="spellStart"/>
      <w:r w:rsidRPr="004518A7">
        <w:rPr>
          <w:rFonts w:asciiTheme="minorBidi" w:hAnsiTheme="minorBidi" w:cs="David"/>
          <w:rtl/>
        </w:rPr>
        <w:t>ורשב"ג</w:t>
      </w:r>
      <w:proofErr w:type="spellEnd"/>
      <w:r w:rsidRPr="004518A7">
        <w:rPr>
          <w:rFonts w:asciiTheme="minorBidi" w:hAnsiTheme="minorBidi" w:cs="David"/>
          <w:rtl/>
        </w:rPr>
        <w:t xml:space="preserve"> סיים ע"ז "על התקופה". </w:t>
      </w:r>
      <w:proofErr w:type="spellStart"/>
      <w:r w:rsidRPr="004518A7">
        <w:rPr>
          <w:rFonts w:asciiTheme="minorBidi" w:hAnsiTheme="minorBidi" w:cs="David"/>
          <w:rtl/>
        </w:rPr>
        <w:t>והגמ</w:t>
      </w:r>
      <w:proofErr w:type="spellEnd"/>
      <w:r w:rsidRPr="004518A7">
        <w:rPr>
          <w:rFonts w:asciiTheme="minorBidi" w:hAnsiTheme="minorBidi" w:cs="David"/>
          <w:rtl/>
        </w:rPr>
        <w:t xml:space="preserve">' מסתפקת אם כוונתו לומר </w:t>
      </w:r>
      <w:proofErr w:type="spellStart"/>
      <w:r w:rsidRPr="004518A7">
        <w:rPr>
          <w:rFonts w:asciiTheme="minorBidi" w:hAnsiTheme="minorBidi" w:cs="David"/>
          <w:rtl/>
        </w:rPr>
        <w:t>שהכל</w:t>
      </w:r>
      <w:proofErr w:type="spellEnd"/>
      <w:r w:rsidRPr="004518A7">
        <w:rPr>
          <w:rFonts w:asciiTheme="minorBidi" w:hAnsiTheme="minorBidi" w:cs="David"/>
          <w:rtl/>
        </w:rPr>
        <w:t xml:space="preserve"> שמחים כשמעברים כשלא הגיעה התקופה, שאם הגיעה התקופה ועיברו את השנה מחמת האביב והפירות, נמצא שסוכות מתאחר אחרי התקופה, וימות החורף תלויים במהלך השמש, ונמצא שסוכות יהיה בימי החורף ועולי הרגל יצטערו מהגשמים. או שכוונתו לחלוק על ת"ק שאם לא הגיעה התקופה מעברים את השנה אע"פ שהגיע האביב והבשילו הפירות, שהתקופה לבדה היא סיבה לעבר את השנה, ורק כשהתקופה הגיעה צריך שגם לא יגיע האביב וגם לא יבשילו הפירות כדי לעבר. </w:t>
      </w:r>
      <w:proofErr w:type="spellStart"/>
      <w:r w:rsidRPr="004518A7">
        <w:rPr>
          <w:rFonts w:asciiTheme="minorBidi" w:hAnsiTheme="minorBidi" w:cs="David"/>
          <w:rtl/>
        </w:rPr>
        <w:t>והגמ</w:t>
      </w:r>
      <w:proofErr w:type="spellEnd"/>
      <w:r w:rsidRPr="004518A7">
        <w:rPr>
          <w:rFonts w:asciiTheme="minorBidi" w:hAnsiTheme="minorBidi" w:cs="David"/>
          <w:rtl/>
        </w:rPr>
        <w:t xml:space="preserve">' נשארת בספק. </w:t>
      </w:r>
      <w:r w:rsidRPr="004518A7">
        <w:rPr>
          <w:rFonts w:asciiTheme="minorBidi" w:hAnsiTheme="minorBidi" w:cs="David"/>
          <w:szCs w:val="18"/>
          <w:rtl/>
        </w:rPr>
        <w:t>(סנהדרין יא:)</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וכתב רש"י שטעמו של </w:t>
      </w:r>
      <w:proofErr w:type="spellStart"/>
      <w:r w:rsidRPr="004518A7">
        <w:rPr>
          <w:rFonts w:asciiTheme="minorBidi" w:hAnsiTheme="minorBidi" w:cs="David"/>
          <w:rtl/>
        </w:rPr>
        <w:t>רשב"ג</w:t>
      </w:r>
      <w:proofErr w:type="spellEnd"/>
      <w:r w:rsidRPr="004518A7">
        <w:rPr>
          <w:rFonts w:asciiTheme="minorBidi" w:hAnsiTheme="minorBidi" w:cs="David"/>
          <w:rtl/>
        </w:rPr>
        <w:t xml:space="preserve"> לצד הזה הוא שהרי עיבור השנה מחמת התקופה הוא דאו' ולכן מספיקה הסיבה הזאת לבדה, </w:t>
      </w:r>
      <w:proofErr w:type="spellStart"/>
      <w:r w:rsidRPr="004518A7">
        <w:rPr>
          <w:rFonts w:asciiTheme="minorBidi" w:hAnsiTheme="minorBidi" w:cs="David"/>
          <w:rtl/>
        </w:rPr>
        <w:t>משא"כ</w:t>
      </w:r>
      <w:proofErr w:type="spellEnd"/>
      <w:r w:rsidRPr="004518A7">
        <w:rPr>
          <w:rFonts w:asciiTheme="minorBidi" w:hAnsiTheme="minorBidi" w:cs="David"/>
          <w:rtl/>
        </w:rPr>
        <w:t xml:space="preserve"> שאר הסיבות הם דרבנן לשיטת רש"י, ולכן צריך את שתיהם יחד כדי לעבר. </w:t>
      </w:r>
      <w:proofErr w:type="spellStart"/>
      <w:r w:rsidRPr="004518A7">
        <w:rPr>
          <w:rFonts w:asciiTheme="minorBidi" w:hAnsiTheme="minorBidi" w:cs="David"/>
          <w:rtl/>
        </w:rPr>
        <w:t>ותוס</w:t>
      </w:r>
      <w:proofErr w:type="spellEnd"/>
      <w:r w:rsidRPr="004518A7">
        <w:rPr>
          <w:rFonts w:asciiTheme="minorBidi" w:hAnsiTheme="minorBidi" w:cs="David"/>
          <w:rtl/>
        </w:rPr>
        <w:t xml:space="preserve">' כתבו לשיטתם שכל הסיבות הם דאו' שהחילוק שבאביב ופירות האילן א"א לדעת בדיוק אם תצמח התבואה ואם יבשילו הפירות, ורק עושים בי"ד </w:t>
      </w:r>
      <w:proofErr w:type="spellStart"/>
      <w:r w:rsidRPr="004518A7">
        <w:rPr>
          <w:rFonts w:asciiTheme="minorBidi" w:hAnsiTheme="minorBidi" w:cs="David"/>
          <w:rtl/>
        </w:rPr>
        <w:t>אומדנא</w:t>
      </w:r>
      <w:proofErr w:type="spellEnd"/>
      <w:r w:rsidRPr="004518A7">
        <w:rPr>
          <w:rFonts w:asciiTheme="minorBidi" w:hAnsiTheme="minorBidi" w:cs="David"/>
          <w:rtl/>
        </w:rPr>
        <w:t xml:space="preserve"> לפי ראות עיניהם אבל יכולה להיות בזה טעות, </w:t>
      </w:r>
      <w:proofErr w:type="spellStart"/>
      <w:r w:rsidRPr="004518A7">
        <w:rPr>
          <w:rFonts w:asciiTheme="minorBidi" w:hAnsiTheme="minorBidi" w:cs="David"/>
          <w:rtl/>
        </w:rPr>
        <w:t>משא"כ</w:t>
      </w:r>
      <w:proofErr w:type="spellEnd"/>
      <w:r w:rsidRPr="004518A7">
        <w:rPr>
          <w:rFonts w:asciiTheme="minorBidi" w:hAnsiTheme="minorBidi" w:cs="David"/>
          <w:rtl/>
        </w:rPr>
        <w:t xml:space="preserve"> שחשבון התקופה אין בו ספק ולכן מספיקה התקופה כדי לעבר. וכן הסכים רבינו יונה ופי' שבפירות ובתבואה יכול להיות שישתנה הדבר ויצמחו במהירות. וכן העתיק הקרית ספר. </w:t>
      </w:r>
      <w:r w:rsidRPr="004518A7">
        <w:rPr>
          <w:rFonts w:asciiTheme="minorBidi" w:hAnsiTheme="minorBidi" w:cs="David"/>
          <w:szCs w:val="18"/>
          <w:rtl/>
        </w:rPr>
        <w:t xml:space="preserve">(רש"י </w:t>
      </w:r>
      <w:proofErr w:type="spellStart"/>
      <w:r w:rsidRPr="004518A7">
        <w:rPr>
          <w:rFonts w:asciiTheme="minorBidi" w:hAnsiTheme="minorBidi" w:cs="David"/>
          <w:szCs w:val="18"/>
          <w:rtl/>
        </w:rPr>
        <w:t>ותוס</w:t>
      </w:r>
      <w:proofErr w:type="spellEnd"/>
      <w:r w:rsidRPr="004518A7">
        <w:rPr>
          <w:rFonts w:asciiTheme="minorBidi" w:hAnsiTheme="minorBidi" w:cs="David"/>
          <w:szCs w:val="18"/>
          <w:rtl/>
        </w:rPr>
        <w:t>' סנהדרין יא:, רבינו יונה שם)</w:t>
      </w:r>
    </w:p>
    <w:p w:rsidR="00FC29DC" w:rsidRPr="004518A7" w:rsidRDefault="00FC29DC" w:rsidP="00FC29DC">
      <w:pPr>
        <w:pStyle w:val="a3"/>
        <w:numPr>
          <w:ilvl w:val="0"/>
          <w:numId w:val="1"/>
        </w:numPr>
        <w:ind w:left="714"/>
        <w:jc w:val="both"/>
        <w:rPr>
          <w:rFonts w:asciiTheme="minorBidi" w:hAnsiTheme="minorBidi" w:cs="David"/>
          <w:szCs w:val="18"/>
        </w:rPr>
      </w:pPr>
      <w:proofErr w:type="spellStart"/>
      <w:r w:rsidRPr="004518A7">
        <w:rPr>
          <w:rFonts w:asciiTheme="minorBidi" w:hAnsiTheme="minorBidi" w:cs="David"/>
          <w:rtl/>
        </w:rPr>
        <w:lastRenderedPageBreak/>
        <w:t>והרמ"ה</w:t>
      </w:r>
      <w:proofErr w:type="spellEnd"/>
      <w:r w:rsidRPr="004518A7">
        <w:rPr>
          <w:rFonts w:asciiTheme="minorBidi" w:hAnsiTheme="minorBidi" w:cs="David"/>
          <w:rtl/>
        </w:rPr>
        <w:t xml:space="preserve"> כתב שהטעם שרק התקופה היא סיבה יציבה שבכל השנים אינה משתנה, </w:t>
      </w:r>
      <w:proofErr w:type="spellStart"/>
      <w:r w:rsidRPr="004518A7">
        <w:rPr>
          <w:rFonts w:asciiTheme="minorBidi" w:hAnsiTheme="minorBidi" w:cs="David"/>
          <w:rtl/>
        </w:rPr>
        <w:t>משא"כ</w:t>
      </w:r>
      <w:proofErr w:type="spellEnd"/>
      <w:r w:rsidRPr="004518A7">
        <w:rPr>
          <w:rFonts w:asciiTheme="minorBidi" w:hAnsiTheme="minorBidi" w:cs="David"/>
          <w:rtl/>
        </w:rPr>
        <w:t xml:space="preserve"> האביב והפירות תלויים בכמות הגשמים שירדה בחורף, ולכן הם לפעמים מאחרים ולפעמים מקדימים ואין ללכת אחרי סימן אחד לבדו.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w:t>
      </w:r>
      <w:proofErr w:type="spellStart"/>
      <w:r w:rsidRPr="004518A7">
        <w:rPr>
          <w:rFonts w:asciiTheme="minorBidi" w:hAnsiTheme="minorBidi" w:cs="David"/>
          <w:rtl/>
        </w:rPr>
        <w:t>א"מ</w:t>
      </w:r>
      <w:proofErr w:type="spellEnd"/>
      <w:r w:rsidRPr="004518A7">
        <w:rPr>
          <w:rFonts w:asciiTheme="minorBidi" w:hAnsiTheme="minorBidi" w:cs="David"/>
          <w:rtl/>
        </w:rPr>
        <w:t xml:space="preserve"> שכיון שציותה התורה שפסח יהיה בחודש האביב ושבועות יהיה בזמן שהבשילו הפירות, מאי </w:t>
      </w:r>
      <w:proofErr w:type="spellStart"/>
      <w:r w:rsidRPr="004518A7">
        <w:rPr>
          <w:rFonts w:asciiTheme="minorBidi" w:hAnsiTheme="minorBidi" w:cs="David"/>
          <w:rtl/>
        </w:rPr>
        <w:t>נפ"מ</w:t>
      </w:r>
      <w:proofErr w:type="spellEnd"/>
      <w:r w:rsidRPr="004518A7">
        <w:rPr>
          <w:rFonts w:asciiTheme="minorBidi" w:hAnsiTheme="minorBidi" w:cs="David"/>
          <w:rtl/>
        </w:rPr>
        <w:t xml:space="preserve"> שהסיבות האלה משתנות, הרי ס"ס למעשה לא הגיע האביב ולא הבשילו הפירות, ולא התקיים ציווי התורה. ומאי </w:t>
      </w:r>
      <w:proofErr w:type="spellStart"/>
      <w:r w:rsidRPr="004518A7">
        <w:rPr>
          <w:rFonts w:asciiTheme="minorBidi" w:hAnsiTheme="minorBidi" w:cs="David"/>
          <w:rtl/>
        </w:rPr>
        <w:t>נפ"מ</w:t>
      </w:r>
      <w:proofErr w:type="spellEnd"/>
      <w:r w:rsidRPr="004518A7">
        <w:rPr>
          <w:rFonts w:asciiTheme="minorBidi" w:hAnsiTheme="minorBidi" w:cs="David"/>
          <w:rtl/>
        </w:rPr>
        <w:t xml:space="preserve"> אם הוא מחמת עצמו או מחמת הגשמים, הרי למעשה לא הגיע האביב ולא הבשילו הפירות והתורה אמרה לעבר במקרה כזה. ונ"ל שצ"ל שסבר שאינו </w:t>
      </w:r>
      <w:proofErr w:type="spellStart"/>
      <w:r w:rsidRPr="004518A7">
        <w:rPr>
          <w:rFonts w:asciiTheme="minorBidi" w:hAnsiTheme="minorBidi" w:cs="David"/>
          <w:rtl/>
        </w:rPr>
        <w:t>גזה"כ</w:t>
      </w:r>
      <w:proofErr w:type="spellEnd"/>
      <w:r w:rsidRPr="004518A7">
        <w:rPr>
          <w:rFonts w:asciiTheme="minorBidi" w:hAnsiTheme="minorBidi" w:cs="David"/>
          <w:rtl/>
        </w:rPr>
        <w:t xml:space="preserve"> שצריך שיהיה אביב בפסח וביכורים בשבועות ואסיף בסוכות, אלא כוונת התורה שהחגים יתאימו עם עונות השנה, והאביב והביכורים והאסיף הם סימנים שעכשיו עדיין לא התחלפה עונת השנה, ובאמת לשון </w:t>
      </w:r>
      <w:proofErr w:type="spellStart"/>
      <w:r w:rsidRPr="004518A7">
        <w:rPr>
          <w:rFonts w:asciiTheme="minorBidi" w:hAnsiTheme="minorBidi" w:cs="David"/>
          <w:rtl/>
        </w:rPr>
        <w:t>התוספתא</w:t>
      </w:r>
      <w:proofErr w:type="spellEnd"/>
      <w:r w:rsidRPr="004518A7">
        <w:rPr>
          <w:rFonts w:asciiTheme="minorBidi" w:hAnsiTheme="minorBidi" w:cs="David"/>
          <w:rtl/>
        </w:rPr>
        <w:t xml:space="preserve"> והרמב"ם על שלושה </w:t>
      </w:r>
      <w:r w:rsidRPr="004518A7">
        <w:rPr>
          <w:rFonts w:asciiTheme="minorBidi" w:hAnsiTheme="minorBidi" w:cs="David"/>
          <w:u w:val="single"/>
          <w:rtl/>
        </w:rPr>
        <w:t>סימנים</w:t>
      </w:r>
      <w:r w:rsidRPr="004518A7">
        <w:rPr>
          <w:rFonts w:asciiTheme="minorBidi" w:hAnsiTheme="minorBidi" w:cs="David"/>
          <w:rtl/>
        </w:rPr>
        <w:t xml:space="preserve"> מעברים את השנה, וכן הוא גם בגמ' </w:t>
      </w:r>
      <w:proofErr w:type="spellStart"/>
      <w:r w:rsidRPr="004518A7">
        <w:rPr>
          <w:rFonts w:asciiTheme="minorBidi" w:hAnsiTheme="minorBidi" w:cs="David"/>
          <w:rtl/>
        </w:rPr>
        <w:t>בכת"י</w:t>
      </w:r>
      <w:proofErr w:type="spellEnd"/>
      <w:r w:rsidRPr="004518A7">
        <w:rPr>
          <w:rFonts w:asciiTheme="minorBidi" w:hAnsiTheme="minorBidi" w:cs="David"/>
          <w:rtl/>
        </w:rPr>
        <w:t xml:space="preserve"> </w:t>
      </w:r>
      <w:proofErr w:type="spellStart"/>
      <w:r w:rsidRPr="004518A7">
        <w:rPr>
          <w:rFonts w:asciiTheme="minorBidi" w:hAnsiTheme="minorBidi" w:cs="David"/>
          <w:rtl/>
        </w:rPr>
        <w:t>מינכען</w:t>
      </w:r>
      <w:proofErr w:type="spellEnd"/>
      <w:r w:rsidRPr="004518A7">
        <w:rPr>
          <w:rFonts w:asciiTheme="minorBidi" w:hAnsiTheme="minorBidi" w:cs="David"/>
          <w:rtl/>
        </w:rPr>
        <w:t xml:space="preserve"> (ובגמ' לפנינו כתוב על שלושה </w:t>
      </w:r>
      <w:r w:rsidRPr="004518A7">
        <w:rPr>
          <w:rFonts w:asciiTheme="minorBidi" w:hAnsiTheme="minorBidi" w:cs="David"/>
          <w:u w:val="single"/>
          <w:rtl/>
        </w:rPr>
        <w:t>דברים</w:t>
      </w:r>
      <w:r w:rsidRPr="004518A7">
        <w:rPr>
          <w:rFonts w:asciiTheme="minorBidi" w:hAnsiTheme="minorBidi" w:cs="David"/>
          <w:rtl/>
        </w:rPr>
        <w:t xml:space="preserve">), ומשמע שאין התקופה והאביב והפירות סיבה לעבר את השנה, אלא הם סימנים על עונת השנה, וממילא כיון שאביב ופירות הם דברים שתלויים גם בכמות הגשם, ולפעמים יכולים האביב והפירות להקדים או לאחר מחמת הגשם, לכן לא מספיק סימן אחד כדי להוכיח שלא התחלפה העונה וצריך שתי סימנים, שאולי באמת התחלפה העונה ומה שלא הגיע האביב הוא רק מחמת שהיה גשם מיוחד, </w:t>
      </w:r>
      <w:proofErr w:type="spellStart"/>
      <w:r w:rsidRPr="004518A7">
        <w:rPr>
          <w:rFonts w:asciiTheme="minorBidi" w:hAnsiTheme="minorBidi" w:cs="David"/>
          <w:rtl/>
        </w:rPr>
        <w:t>משא"כ</w:t>
      </w:r>
      <w:proofErr w:type="spellEnd"/>
      <w:r w:rsidRPr="004518A7">
        <w:rPr>
          <w:rFonts w:asciiTheme="minorBidi" w:hAnsiTheme="minorBidi" w:cs="David"/>
          <w:rtl/>
        </w:rPr>
        <w:t xml:space="preserve"> התקופה היא סיבה שלא משתנה, ואם לא הגיעה התקופה ודאי לא התחלפה העונה, ואין צורך לבדוק את הסימנים האחרים. וכן מצאתי שכתב </w:t>
      </w:r>
      <w:proofErr w:type="spellStart"/>
      <w:r w:rsidRPr="004518A7">
        <w:rPr>
          <w:rFonts w:asciiTheme="minorBidi" w:hAnsiTheme="minorBidi" w:cs="David"/>
          <w:rtl/>
        </w:rPr>
        <w:t>הגרי"ז</w:t>
      </w:r>
      <w:proofErr w:type="spellEnd"/>
      <w:r w:rsidRPr="004518A7">
        <w:rPr>
          <w:rFonts w:asciiTheme="minorBidi" w:hAnsiTheme="minorBidi" w:cs="David"/>
          <w:rtl/>
        </w:rPr>
        <w:t xml:space="preserve"> </w:t>
      </w:r>
      <w:proofErr w:type="spellStart"/>
      <w:r w:rsidRPr="004518A7">
        <w:rPr>
          <w:rFonts w:asciiTheme="minorBidi" w:hAnsiTheme="minorBidi" w:cs="David"/>
          <w:rtl/>
        </w:rPr>
        <w:t>סולובייצ'יק</w:t>
      </w:r>
      <w:proofErr w:type="spellEnd"/>
      <w:r w:rsidRPr="004518A7">
        <w:rPr>
          <w:rFonts w:asciiTheme="minorBidi" w:hAnsiTheme="minorBidi" w:cs="David"/>
          <w:rtl/>
        </w:rPr>
        <w:t xml:space="preserve"> שמשמע ברמב"ם, וכתב שלא משמע כן ברש"י לקמן </w:t>
      </w:r>
      <w:proofErr w:type="spellStart"/>
      <w:r w:rsidRPr="004518A7">
        <w:rPr>
          <w:rFonts w:asciiTheme="minorBidi" w:hAnsiTheme="minorBidi" w:cs="David"/>
          <w:rtl/>
        </w:rPr>
        <w:t>ה"ז</w:t>
      </w:r>
      <w:proofErr w:type="spellEnd"/>
      <w:r w:rsidRPr="004518A7">
        <w:rPr>
          <w:rFonts w:asciiTheme="minorBidi" w:hAnsiTheme="minorBidi" w:cs="David"/>
          <w:rtl/>
        </w:rPr>
        <w:t xml:space="preserve">. </w:t>
      </w:r>
      <w:bookmarkStart w:id="13" w:name="_Ref300700879"/>
      <w:r w:rsidRPr="004518A7">
        <w:rPr>
          <w:rFonts w:asciiTheme="minorBidi" w:hAnsiTheme="minorBidi" w:cs="David"/>
          <w:szCs w:val="18"/>
          <w:rtl/>
        </w:rPr>
        <w:t>(</w:t>
      </w:r>
      <w:proofErr w:type="spellStart"/>
      <w:r w:rsidRPr="004518A7">
        <w:rPr>
          <w:rFonts w:asciiTheme="minorBidi" w:hAnsiTheme="minorBidi" w:cs="David"/>
          <w:szCs w:val="18"/>
          <w:rtl/>
        </w:rPr>
        <w:t>תוספתא</w:t>
      </w:r>
      <w:proofErr w:type="spellEnd"/>
      <w:r w:rsidRPr="004518A7">
        <w:rPr>
          <w:rFonts w:asciiTheme="minorBidi" w:hAnsiTheme="minorBidi" w:cs="David"/>
          <w:szCs w:val="18"/>
          <w:rtl/>
        </w:rPr>
        <w:t xml:space="preserve"> סנהדרין פ"ב </w:t>
      </w:r>
      <w:proofErr w:type="spellStart"/>
      <w:r w:rsidRPr="004518A7">
        <w:rPr>
          <w:rFonts w:asciiTheme="minorBidi" w:hAnsiTheme="minorBidi" w:cs="David"/>
          <w:szCs w:val="18"/>
          <w:rtl/>
        </w:rPr>
        <w:t>ה"ב</w:t>
      </w:r>
      <w:proofErr w:type="spellEnd"/>
      <w:r w:rsidRPr="004518A7">
        <w:rPr>
          <w:rFonts w:asciiTheme="minorBidi" w:hAnsiTheme="minorBidi" w:cs="David"/>
          <w:szCs w:val="18"/>
          <w:rtl/>
        </w:rPr>
        <w:t>, יד רמה סנהדרין יא:)</w:t>
      </w:r>
    </w:p>
    <w:p w:rsidR="00FC29DC" w:rsidRPr="004518A7" w:rsidRDefault="00FC29DC" w:rsidP="00FC29DC">
      <w:pPr>
        <w:pStyle w:val="a3"/>
        <w:numPr>
          <w:ilvl w:val="0"/>
          <w:numId w:val="1"/>
        </w:numPr>
        <w:ind w:left="714"/>
        <w:jc w:val="both"/>
        <w:rPr>
          <w:rFonts w:asciiTheme="minorBidi" w:hAnsiTheme="minorBidi" w:cs="David"/>
          <w:szCs w:val="18"/>
        </w:rPr>
      </w:pPr>
      <w:bookmarkStart w:id="14" w:name="_Ref313177749"/>
      <w:r w:rsidRPr="004518A7">
        <w:rPr>
          <w:rFonts w:asciiTheme="minorBidi" w:hAnsiTheme="minorBidi" w:cs="David"/>
          <w:rtl/>
        </w:rPr>
        <w:t xml:space="preserve">והקשה רבינו יונה שכיון שלדעתו הסיבות הם דאו' (חוץ מפירות האילן שלא היה ברור לו) א"כ למה לא מספיקה סיבה אחת בשביל לעבר את השנה. ואם נאמר שהטעם שלא מספיקה סיבה אחת הוא משום שעשוי להשתנות כסברת </w:t>
      </w:r>
      <w:proofErr w:type="spellStart"/>
      <w:r w:rsidRPr="004518A7">
        <w:rPr>
          <w:rFonts w:asciiTheme="minorBidi" w:hAnsiTheme="minorBidi" w:cs="David"/>
          <w:rtl/>
        </w:rPr>
        <w:t>רשב"ג</w:t>
      </w:r>
      <w:proofErr w:type="spellEnd"/>
      <w:r w:rsidRPr="004518A7">
        <w:rPr>
          <w:rFonts w:asciiTheme="minorBidi" w:hAnsiTheme="minorBidi" w:cs="David"/>
          <w:rtl/>
        </w:rPr>
        <w:t xml:space="preserve">, א"כ דברי </w:t>
      </w:r>
      <w:proofErr w:type="spellStart"/>
      <w:r w:rsidRPr="004518A7">
        <w:rPr>
          <w:rFonts w:asciiTheme="minorBidi" w:hAnsiTheme="minorBidi" w:cs="David"/>
          <w:rtl/>
        </w:rPr>
        <w:t>רשב"ג</w:t>
      </w:r>
      <w:proofErr w:type="spellEnd"/>
      <w:r w:rsidRPr="004518A7">
        <w:rPr>
          <w:rFonts w:asciiTheme="minorBidi" w:hAnsiTheme="minorBidi" w:cs="David"/>
          <w:rtl/>
        </w:rPr>
        <w:t xml:space="preserve"> נכונים שעכ"פ התקופה לא יכולה להשתנות ומעברים בשביל התקופה לבדה ולמה חלק עליו ת"ק. וכתב </w:t>
      </w:r>
      <w:proofErr w:type="spellStart"/>
      <w:r w:rsidRPr="004518A7">
        <w:rPr>
          <w:rFonts w:asciiTheme="minorBidi" w:hAnsiTheme="minorBidi" w:cs="David"/>
          <w:rtl/>
        </w:rPr>
        <w:t>הרמ"ה</w:t>
      </w:r>
      <w:proofErr w:type="spellEnd"/>
      <w:r w:rsidRPr="004518A7">
        <w:rPr>
          <w:rFonts w:asciiTheme="minorBidi" w:hAnsiTheme="minorBidi" w:cs="David"/>
          <w:rtl/>
        </w:rPr>
        <w:t xml:space="preserve"> שצ"ל שסבר ת"ק שכמו שאם לא הגיע האביב יש לנו סיבה לעבר את השנה, כך כשכבר הגיע האביב יש לנו סיבה לא לעבר את השנה כי התורה הקפידה שפסח יהיה בחודש של תחילת האביב ולא חודש אחריו, וכן בפירות אם הבשילו הפירות הוא סיבה שלא לעבר שצריך ששבועות יהיה בביכורים של הבשלת הפירות ולא חודש אח"כ, ורק לגבי התקופה אם הגיעה התקופה אינו סיבה שלא לעבר שכל שהוא בתוך התקופה החדשה הוא בכלל ציווי התורה. וא"כ אם יש רק סיבה אחת לעבר אין לנו לעבר את השנה, שהרי יש גם סיבה שלא לעבר, ורק כשיש שתי סיבות לעבר את השנה מעברים אע"פ שיש סיבה אחת לא לעבר, שהיא נדחית מפני שתי הסיבות. </w:t>
      </w:r>
      <w:bookmarkEnd w:id="13"/>
      <w:r w:rsidRPr="004518A7">
        <w:rPr>
          <w:rFonts w:asciiTheme="minorBidi" w:hAnsiTheme="minorBidi" w:cs="David"/>
          <w:szCs w:val="18"/>
          <w:rtl/>
        </w:rPr>
        <w:t>(רבינו יונה ויד רמה סנהדרין יא:)</w:t>
      </w:r>
      <w:bookmarkEnd w:id="14"/>
    </w:p>
    <w:p w:rsidR="00FC29DC" w:rsidRPr="004518A7" w:rsidRDefault="00FC29DC" w:rsidP="00FC29DC">
      <w:pPr>
        <w:pStyle w:val="a3"/>
        <w:numPr>
          <w:ilvl w:val="0"/>
          <w:numId w:val="1"/>
        </w:numPr>
        <w:ind w:left="714"/>
        <w:jc w:val="both"/>
        <w:rPr>
          <w:rFonts w:asciiTheme="minorBidi" w:hAnsiTheme="minorBidi" w:cs="David"/>
        </w:rPr>
      </w:pPr>
      <w:r w:rsidRPr="004518A7">
        <w:rPr>
          <w:rFonts w:asciiTheme="minorBidi" w:hAnsiTheme="minorBidi" w:cs="David"/>
          <w:rtl/>
        </w:rPr>
        <w:t xml:space="preserve">ויש להקשות שהרי נתבאר לעיל </w:t>
      </w:r>
      <w:proofErr w:type="spellStart"/>
      <w:r w:rsidRPr="004518A7">
        <w:rPr>
          <w:rFonts w:asciiTheme="minorBidi" w:hAnsiTheme="minorBidi" w:cs="David"/>
          <w:rtl/>
        </w:rPr>
        <w:t>ס"ק</w:t>
      </w:r>
      <w:proofErr w:type="spellEnd"/>
      <w:r w:rsidRPr="004518A7">
        <w:rPr>
          <w:rFonts w:asciiTheme="minorBidi" w:hAnsiTheme="minorBidi" w:cs="David"/>
          <w:rtl/>
        </w:rPr>
        <w:t xml:space="preserve"> </w:t>
      </w:r>
      <w:r>
        <w:fldChar w:fldCharType="begin"/>
      </w:r>
      <w:r>
        <w:instrText xml:space="preserve"> REF _Ref297537227 \r \h  \* MERGEFORMAT </w:instrText>
      </w:r>
      <w:r>
        <w:fldChar w:fldCharType="separate"/>
      </w:r>
      <w:r w:rsidRPr="004518A7">
        <w:rPr>
          <w:rFonts w:asciiTheme="minorBidi" w:hAnsiTheme="minorBidi" w:cs="David"/>
          <w:cs/>
        </w:rPr>
        <w:t>‎</w:t>
      </w:r>
      <w:r w:rsidRPr="004518A7">
        <w:rPr>
          <w:rFonts w:asciiTheme="minorBidi" w:hAnsiTheme="minorBidi" w:cs="David"/>
          <w:rtl/>
        </w:rPr>
        <w:t>מט</w:t>
      </w:r>
      <w:r>
        <w:fldChar w:fldCharType="end"/>
      </w:r>
      <w:r w:rsidRPr="004518A7">
        <w:rPr>
          <w:rFonts w:asciiTheme="minorBidi" w:hAnsiTheme="minorBidi" w:cs="David"/>
          <w:rtl/>
        </w:rPr>
        <w:t xml:space="preserve"> שיש עוד סיבה לעבר את השנה משום החיטים שיהיו מוכנים בשבועות, ולא הזכירה אותו הברייתא כי הוא בכלל אביב, וא"כ למה לא נחשיב את אביב לשתי סיבות כיון שהוא כולל גם את הסיבה של חיטים ונמצא שאם לא הגיע האביב נעבר את השנה אפי' הגיעה התקופה והבשילו הפירות שהרי יש רק סיבה אחת שלא לעבר משום הפירות, ויש שתי סיבות לעבר. וצ"ע.</w:t>
      </w:r>
    </w:p>
    <w:p w:rsidR="00FC29DC" w:rsidRPr="004518A7" w:rsidRDefault="00FC29DC" w:rsidP="00FC29DC">
      <w:pPr>
        <w:pStyle w:val="a3"/>
        <w:numPr>
          <w:ilvl w:val="0"/>
          <w:numId w:val="1"/>
        </w:numPr>
        <w:ind w:left="714"/>
        <w:jc w:val="both"/>
        <w:rPr>
          <w:rFonts w:asciiTheme="minorBidi" w:hAnsiTheme="minorBidi" w:cs="David"/>
        </w:rPr>
      </w:pPr>
      <w:proofErr w:type="spellStart"/>
      <w:r w:rsidRPr="004518A7">
        <w:rPr>
          <w:rFonts w:asciiTheme="minorBidi" w:hAnsiTheme="minorBidi" w:cs="David"/>
          <w:rtl/>
        </w:rPr>
        <w:t>ולכאו</w:t>
      </w:r>
      <w:proofErr w:type="spellEnd"/>
      <w:r w:rsidRPr="004518A7">
        <w:rPr>
          <w:rFonts w:asciiTheme="minorBidi" w:hAnsiTheme="minorBidi" w:cs="David"/>
          <w:rtl/>
        </w:rPr>
        <w:t xml:space="preserve">' לפי דברי </w:t>
      </w:r>
      <w:proofErr w:type="spellStart"/>
      <w:r w:rsidRPr="004518A7">
        <w:rPr>
          <w:rFonts w:asciiTheme="minorBidi" w:hAnsiTheme="minorBidi" w:cs="David"/>
          <w:rtl/>
        </w:rPr>
        <w:t>הרמ"ה</w:t>
      </w:r>
      <w:proofErr w:type="spellEnd"/>
      <w:r w:rsidRPr="004518A7">
        <w:rPr>
          <w:rFonts w:asciiTheme="minorBidi" w:hAnsiTheme="minorBidi" w:cs="David"/>
          <w:rtl/>
        </w:rPr>
        <w:t xml:space="preserve"> שכל הסיבות הם רק סימנים על עונת השנה </w:t>
      </w:r>
      <w:proofErr w:type="spellStart"/>
      <w:r w:rsidRPr="004518A7">
        <w:rPr>
          <w:rFonts w:asciiTheme="minorBidi" w:hAnsiTheme="minorBidi" w:cs="David"/>
          <w:rtl/>
        </w:rPr>
        <w:t>י"ל</w:t>
      </w:r>
      <w:proofErr w:type="spellEnd"/>
      <w:r w:rsidRPr="004518A7">
        <w:rPr>
          <w:rFonts w:asciiTheme="minorBidi" w:hAnsiTheme="minorBidi" w:cs="David"/>
          <w:rtl/>
        </w:rPr>
        <w:t xml:space="preserve"> תירוץ אחר שסבר ת"ק שגם התקופה לא מספיקה להוכיח שלא התחלפה העונה, שאע"פ שהתקופה היא סימן יציב שלא משתנה, מ"מ עונת השנה בעצמה תלויה במזג אוויר והיא לא דבר יציב, ולפעמים עונת השנה מתחלפת לפני שהגיעה התקופה. </w:t>
      </w:r>
      <w:proofErr w:type="spellStart"/>
      <w:r w:rsidRPr="004518A7">
        <w:rPr>
          <w:rFonts w:asciiTheme="minorBidi" w:hAnsiTheme="minorBidi" w:cs="David"/>
          <w:rtl/>
        </w:rPr>
        <w:t>ודו"ק</w:t>
      </w:r>
      <w:proofErr w:type="spellEnd"/>
      <w:r w:rsidRPr="004518A7">
        <w:rPr>
          <w:rFonts w:asciiTheme="minorBidi" w:hAnsiTheme="minorBidi" w:cs="David"/>
          <w:rtl/>
        </w:rPr>
        <w:t>.</w:t>
      </w:r>
    </w:p>
    <w:p w:rsidR="00FC29DC" w:rsidRPr="004518A7" w:rsidRDefault="00FC29DC" w:rsidP="00FC29DC">
      <w:pPr>
        <w:pStyle w:val="a3"/>
        <w:numPr>
          <w:ilvl w:val="0"/>
          <w:numId w:val="1"/>
        </w:numPr>
        <w:ind w:left="714"/>
        <w:jc w:val="both"/>
        <w:rPr>
          <w:rFonts w:asciiTheme="minorBidi" w:hAnsiTheme="minorBidi" w:cs="David"/>
          <w:rtl/>
        </w:rPr>
      </w:pPr>
      <w:proofErr w:type="spellStart"/>
      <w:r w:rsidRPr="004518A7">
        <w:rPr>
          <w:rFonts w:asciiTheme="minorBidi" w:hAnsiTheme="minorBidi" w:cs="David"/>
          <w:rtl/>
        </w:rPr>
        <w:t>והק"ס</w:t>
      </w:r>
      <w:proofErr w:type="spellEnd"/>
      <w:r w:rsidRPr="004518A7">
        <w:rPr>
          <w:rFonts w:asciiTheme="minorBidi" w:hAnsiTheme="minorBidi" w:cs="David"/>
          <w:rtl/>
        </w:rPr>
        <w:t xml:space="preserve"> </w:t>
      </w:r>
      <w:proofErr w:type="spellStart"/>
      <w:r w:rsidRPr="004518A7">
        <w:rPr>
          <w:rFonts w:asciiTheme="minorBidi" w:hAnsiTheme="minorBidi" w:cs="David"/>
          <w:rtl/>
        </w:rPr>
        <w:t>והקרה"ע</w:t>
      </w:r>
      <w:proofErr w:type="spellEnd"/>
      <w:r w:rsidRPr="004518A7">
        <w:rPr>
          <w:rFonts w:asciiTheme="minorBidi" w:hAnsiTheme="minorBidi" w:cs="David"/>
          <w:rtl/>
        </w:rPr>
        <w:t xml:space="preserve"> כתב </w:t>
      </w:r>
      <w:proofErr w:type="spellStart"/>
      <w:r w:rsidRPr="004518A7">
        <w:rPr>
          <w:rFonts w:asciiTheme="minorBidi" w:hAnsiTheme="minorBidi" w:cs="David"/>
          <w:rtl/>
        </w:rPr>
        <w:t>שאה"נ</w:t>
      </w:r>
      <w:proofErr w:type="spellEnd"/>
      <w:r w:rsidRPr="004518A7">
        <w:rPr>
          <w:rFonts w:asciiTheme="minorBidi" w:hAnsiTheme="minorBidi" w:cs="David"/>
          <w:rtl/>
        </w:rPr>
        <w:t xml:space="preserve"> </w:t>
      </w:r>
      <w:proofErr w:type="spellStart"/>
      <w:r w:rsidRPr="004518A7">
        <w:rPr>
          <w:rFonts w:asciiTheme="minorBidi" w:hAnsiTheme="minorBidi" w:cs="David"/>
          <w:rtl/>
        </w:rPr>
        <w:t>מדאו</w:t>
      </w:r>
      <w:proofErr w:type="spellEnd"/>
      <w:r w:rsidRPr="004518A7">
        <w:rPr>
          <w:rFonts w:asciiTheme="minorBidi" w:hAnsiTheme="minorBidi" w:cs="David"/>
          <w:rtl/>
        </w:rPr>
        <w:t xml:space="preserve">' מספיקה סיבה אחת לעבר, ורבנן תיקנו שלא יעברו אלא כשיש שתי סיבות. ולא ביארו למה תיקנו כך. </w:t>
      </w:r>
      <w:r w:rsidRPr="004518A7">
        <w:rPr>
          <w:rFonts w:asciiTheme="minorBidi" w:hAnsiTheme="minorBidi" w:cs="David"/>
          <w:sz w:val="18"/>
          <w:szCs w:val="18"/>
          <w:rtl/>
        </w:rPr>
        <w:t>(</w:t>
      </w:r>
      <w:proofErr w:type="spellStart"/>
      <w:r w:rsidRPr="004518A7">
        <w:rPr>
          <w:rFonts w:asciiTheme="minorBidi" w:hAnsiTheme="minorBidi" w:cs="David"/>
          <w:sz w:val="18"/>
          <w:szCs w:val="18"/>
          <w:rtl/>
        </w:rPr>
        <w:t>קרה"ע</w:t>
      </w:r>
      <w:proofErr w:type="spellEnd"/>
      <w:r w:rsidRPr="004518A7">
        <w:rPr>
          <w:rFonts w:asciiTheme="minorBidi" w:hAnsiTheme="minorBidi" w:cs="David"/>
          <w:sz w:val="18"/>
          <w:szCs w:val="18"/>
          <w:rtl/>
        </w:rPr>
        <w:t xml:space="preserve"> </w:t>
      </w:r>
      <w:proofErr w:type="spellStart"/>
      <w:r w:rsidRPr="004518A7">
        <w:rPr>
          <w:rFonts w:asciiTheme="minorBidi" w:hAnsiTheme="minorBidi" w:cs="David"/>
          <w:sz w:val="18"/>
          <w:szCs w:val="18"/>
          <w:rtl/>
        </w:rPr>
        <w:t>שיי"ק</w:t>
      </w:r>
      <w:proofErr w:type="spellEnd"/>
      <w:r w:rsidRPr="004518A7">
        <w:rPr>
          <w:rFonts w:asciiTheme="minorBidi" w:hAnsiTheme="minorBidi" w:cs="David"/>
          <w:sz w:val="18"/>
          <w:szCs w:val="18"/>
          <w:rtl/>
        </w:rPr>
        <w:t xml:space="preserve"> סנהדרין ד:)</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וכתבו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בר"ה שמשמעות דברי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בר אבין שמספיקה התקופה לבדה בשביל לעבר את השנה, וכתבו שצ"ל שכל הנידון כאן הוא רק על תקופת תשרי, אבל כשלא הגיעה תקופת ניסן היא מספיקה לבדה כדי לעבר. וכ"כ </w:t>
      </w:r>
      <w:proofErr w:type="spellStart"/>
      <w:r w:rsidRPr="004518A7">
        <w:rPr>
          <w:rFonts w:asciiTheme="minorBidi" w:hAnsiTheme="minorBidi" w:cs="David"/>
          <w:rtl/>
        </w:rPr>
        <w:t>הרמ"ה</w:t>
      </w:r>
      <w:proofErr w:type="spellEnd"/>
      <w:r w:rsidRPr="004518A7">
        <w:rPr>
          <w:rFonts w:asciiTheme="minorBidi" w:hAnsiTheme="minorBidi" w:cs="David"/>
          <w:rtl/>
        </w:rPr>
        <w:t xml:space="preserve"> והרמב"ן </w:t>
      </w:r>
      <w:proofErr w:type="spellStart"/>
      <w:r w:rsidRPr="004518A7">
        <w:rPr>
          <w:rFonts w:asciiTheme="minorBidi" w:hAnsiTheme="minorBidi" w:cs="David"/>
          <w:rtl/>
        </w:rPr>
        <w:t>והר"ן</w:t>
      </w:r>
      <w:proofErr w:type="spellEnd"/>
      <w:r w:rsidRPr="004518A7">
        <w:rPr>
          <w:rFonts w:asciiTheme="minorBidi" w:hAnsiTheme="minorBidi" w:cs="David"/>
          <w:rtl/>
        </w:rPr>
        <w:t xml:space="preserve">. וכתבו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שצ"ע לומר טעם בזה </w:t>
      </w:r>
      <w:proofErr w:type="spellStart"/>
      <w:r w:rsidRPr="004518A7">
        <w:rPr>
          <w:rFonts w:asciiTheme="minorBidi" w:hAnsiTheme="minorBidi" w:cs="David"/>
          <w:rtl/>
        </w:rPr>
        <w:t>מ"ש</w:t>
      </w:r>
      <w:proofErr w:type="spellEnd"/>
      <w:r w:rsidRPr="004518A7">
        <w:rPr>
          <w:rFonts w:asciiTheme="minorBidi" w:hAnsiTheme="minorBidi" w:cs="David"/>
          <w:rtl/>
        </w:rPr>
        <w:t xml:space="preserve"> תקופת תשרי מתקופת ניסן כיון ששניהם נלמדות מפסוק. </w:t>
      </w:r>
      <w:proofErr w:type="spellStart"/>
      <w:r w:rsidRPr="004518A7">
        <w:rPr>
          <w:rFonts w:asciiTheme="minorBidi" w:hAnsiTheme="minorBidi" w:cs="David"/>
          <w:rtl/>
        </w:rPr>
        <w:t>וברמ"ה</w:t>
      </w:r>
      <w:proofErr w:type="spellEnd"/>
      <w:r w:rsidRPr="004518A7">
        <w:rPr>
          <w:rFonts w:asciiTheme="minorBidi" w:hAnsiTheme="minorBidi" w:cs="David"/>
          <w:rtl/>
        </w:rPr>
        <w:t xml:space="preserve"> נראה שתירץ ע"ז שכשתקופת ניסן מתאחרת נחשב שלא הגיע האביב, שצריך שיגיע האביב כתיקנו בזמן התקופה, ונמצא שתמיד כשלא הגיעה תקופת ניסן יש כאן שני סימנים </w:t>
      </w:r>
      <w:proofErr w:type="spellStart"/>
      <w:r w:rsidRPr="004518A7">
        <w:rPr>
          <w:rFonts w:asciiTheme="minorBidi" w:hAnsiTheme="minorBidi" w:cs="David"/>
          <w:rtl/>
        </w:rPr>
        <w:t>ודו"ק</w:t>
      </w:r>
      <w:proofErr w:type="spellEnd"/>
      <w:r w:rsidRPr="004518A7">
        <w:rPr>
          <w:rFonts w:asciiTheme="minorBidi" w:hAnsiTheme="minorBidi" w:cs="David"/>
          <w:rtl/>
        </w:rPr>
        <w:t xml:space="preserve">. </w:t>
      </w:r>
      <w:proofErr w:type="spellStart"/>
      <w:r w:rsidRPr="004518A7">
        <w:rPr>
          <w:rFonts w:asciiTheme="minorBidi" w:hAnsiTheme="minorBidi" w:cs="David"/>
          <w:rtl/>
        </w:rPr>
        <w:t>ובר"ן</w:t>
      </w:r>
      <w:proofErr w:type="spellEnd"/>
      <w:r w:rsidRPr="004518A7">
        <w:rPr>
          <w:rFonts w:asciiTheme="minorBidi" w:hAnsiTheme="minorBidi" w:cs="David"/>
          <w:rtl/>
        </w:rPr>
        <w:t xml:space="preserve"> בשם הרמב"ן נראה שהחילוק שבתקופת ניסן לשון הפסוק "שמור את חודש האביב" והוא מצוה מפורשת מהתורה לשמור שלא תתאחר תקופת ניסן, ולכן אין צורך בסיבות אחרות, </w:t>
      </w:r>
      <w:proofErr w:type="spellStart"/>
      <w:r w:rsidRPr="004518A7">
        <w:rPr>
          <w:rFonts w:asciiTheme="minorBidi" w:hAnsiTheme="minorBidi" w:cs="David"/>
          <w:rtl/>
        </w:rPr>
        <w:t>משא"כ</w:t>
      </w:r>
      <w:proofErr w:type="spellEnd"/>
      <w:r w:rsidRPr="004518A7">
        <w:rPr>
          <w:rFonts w:asciiTheme="minorBidi" w:hAnsiTheme="minorBidi" w:cs="David"/>
          <w:rtl/>
        </w:rPr>
        <w:t xml:space="preserve"> בתקופת תשרי לשון התורה רק שסוכות הוא בתקופת השנה אבל אין ע"ז מצוה, ולכן צריך גם סיבות אחרות. וכ"כ </w:t>
      </w:r>
      <w:proofErr w:type="spellStart"/>
      <w:r w:rsidRPr="004518A7">
        <w:rPr>
          <w:rFonts w:asciiTheme="minorBidi" w:hAnsiTheme="minorBidi" w:cs="David"/>
          <w:rtl/>
        </w:rPr>
        <w:t>התו"י</w:t>
      </w:r>
      <w:proofErr w:type="spellEnd"/>
      <w:r w:rsidRPr="004518A7">
        <w:rPr>
          <w:rFonts w:asciiTheme="minorBidi" w:hAnsiTheme="minorBidi" w:cs="David"/>
          <w:rtl/>
        </w:rPr>
        <w:t xml:space="preserve"> בשם ר"ח וכ"כ </w:t>
      </w:r>
      <w:proofErr w:type="spellStart"/>
      <w:r w:rsidRPr="004518A7">
        <w:rPr>
          <w:rFonts w:asciiTheme="minorBidi" w:hAnsiTheme="minorBidi" w:cs="David"/>
          <w:rtl/>
        </w:rPr>
        <w:t>הפנ"י</w:t>
      </w:r>
      <w:proofErr w:type="spellEnd"/>
      <w:r w:rsidRPr="004518A7">
        <w:rPr>
          <w:rFonts w:asciiTheme="minorBidi" w:hAnsiTheme="minorBidi" w:cs="David"/>
          <w:rtl/>
        </w:rPr>
        <w:t xml:space="preserve">. </w:t>
      </w:r>
      <w:r w:rsidRPr="004518A7">
        <w:rPr>
          <w:rFonts w:asciiTheme="minorBidi" w:hAnsiTheme="minorBidi" w:cs="David"/>
          <w:szCs w:val="18"/>
          <w:rtl/>
        </w:rPr>
        <w:t>(</w:t>
      </w:r>
      <w:proofErr w:type="spellStart"/>
      <w:r w:rsidRPr="004518A7">
        <w:rPr>
          <w:rFonts w:asciiTheme="minorBidi" w:hAnsiTheme="minorBidi" w:cs="David"/>
          <w:szCs w:val="18"/>
          <w:rtl/>
        </w:rPr>
        <w:t>תוס</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ותו"י</w:t>
      </w:r>
      <w:proofErr w:type="spellEnd"/>
      <w:r w:rsidRPr="004518A7">
        <w:rPr>
          <w:rFonts w:asciiTheme="minorBidi" w:hAnsiTheme="minorBidi" w:cs="David"/>
          <w:szCs w:val="18"/>
          <w:rtl/>
        </w:rPr>
        <w:t xml:space="preserve"> ר"ה </w:t>
      </w:r>
      <w:proofErr w:type="spellStart"/>
      <w:r w:rsidRPr="004518A7">
        <w:rPr>
          <w:rFonts w:asciiTheme="minorBidi" w:hAnsiTheme="minorBidi" w:cs="David"/>
          <w:szCs w:val="18"/>
          <w:rtl/>
        </w:rPr>
        <w:t>כא</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פנ"י</w:t>
      </w:r>
      <w:proofErr w:type="spellEnd"/>
      <w:r w:rsidRPr="004518A7">
        <w:rPr>
          <w:rFonts w:asciiTheme="minorBidi" w:hAnsiTheme="minorBidi" w:cs="David"/>
          <w:szCs w:val="18"/>
          <w:rtl/>
        </w:rPr>
        <w:t xml:space="preserve"> שם, יד רמה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ר"ן</w:t>
      </w:r>
      <w:proofErr w:type="spellEnd"/>
      <w:r w:rsidRPr="004518A7">
        <w:rPr>
          <w:rFonts w:asciiTheme="minorBidi" w:hAnsiTheme="minorBidi" w:cs="David"/>
          <w:szCs w:val="18"/>
          <w:rtl/>
        </w:rPr>
        <w:t xml:space="preserve"> שם)</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והמעיין החכמה כתב </w:t>
      </w:r>
      <w:proofErr w:type="spellStart"/>
      <w:r w:rsidRPr="004518A7">
        <w:rPr>
          <w:rFonts w:asciiTheme="minorBidi" w:hAnsiTheme="minorBidi" w:cs="David"/>
          <w:rtl/>
        </w:rPr>
        <w:t>שי"ל</w:t>
      </w:r>
      <w:proofErr w:type="spellEnd"/>
      <w:r w:rsidRPr="004518A7">
        <w:rPr>
          <w:rFonts w:asciiTheme="minorBidi" w:hAnsiTheme="minorBidi" w:cs="David"/>
          <w:rtl/>
        </w:rPr>
        <w:t xml:space="preserve"> שמה שמספיקה תקופת ניסן לבדה הוא כי בכל פעם שמתאחרת תקופת ניסן, </w:t>
      </w:r>
      <w:proofErr w:type="spellStart"/>
      <w:r w:rsidRPr="004518A7">
        <w:rPr>
          <w:rFonts w:asciiTheme="minorBidi" w:hAnsiTheme="minorBidi" w:cs="David"/>
          <w:rtl/>
        </w:rPr>
        <w:t>בע"כ</w:t>
      </w:r>
      <w:proofErr w:type="spellEnd"/>
      <w:r w:rsidRPr="004518A7">
        <w:rPr>
          <w:rFonts w:asciiTheme="minorBidi" w:hAnsiTheme="minorBidi" w:cs="David"/>
          <w:rtl/>
        </w:rPr>
        <w:t xml:space="preserve"> מתאחרת גם תקופת תשרי, ונמצא שיש כאן שני סימנים. </w:t>
      </w:r>
      <w:r w:rsidRPr="004518A7">
        <w:rPr>
          <w:rFonts w:asciiTheme="minorBidi" w:hAnsiTheme="minorBidi" w:cs="David"/>
          <w:szCs w:val="18"/>
          <w:rtl/>
        </w:rPr>
        <w:t>(מעין החכמה ב.)</w:t>
      </w:r>
    </w:p>
    <w:p w:rsidR="00FC29DC" w:rsidRPr="004518A7" w:rsidRDefault="00FC29DC" w:rsidP="00FC29DC">
      <w:pPr>
        <w:pStyle w:val="a3"/>
        <w:numPr>
          <w:ilvl w:val="0"/>
          <w:numId w:val="1"/>
        </w:numPr>
        <w:ind w:left="714"/>
        <w:jc w:val="both"/>
        <w:rPr>
          <w:rFonts w:asciiTheme="minorBidi" w:hAnsiTheme="minorBidi" w:cs="David"/>
          <w:rtl/>
        </w:rPr>
      </w:pPr>
      <w:r w:rsidRPr="004518A7">
        <w:rPr>
          <w:rFonts w:asciiTheme="minorBidi" w:hAnsiTheme="minorBidi" w:cs="David"/>
          <w:rtl/>
        </w:rPr>
        <w:t xml:space="preserve">ויש לתמוה מה כוונת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שתקופת ניסן מספיקה לבדה ותקופת תשרי מצטרפת לשאר הסיבות, שהרי רק לדעת אחרים מתחשבים בתקופת ניסן, ולדעתו נתבאר לעיל </w:t>
      </w:r>
      <w:proofErr w:type="spellStart"/>
      <w:r w:rsidRPr="004518A7">
        <w:rPr>
          <w:rFonts w:asciiTheme="minorBidi" w:hAnsiTheme="minorBidi" w:cs="David"/>
          <w:rtl/>
        </w:rPr>
        <w:t>ס"ק</w:t>
      </w:r>
      <w:proofErr w:type="spellEnd"/>
      <w:r w:rsidRPr="004518A7">
        <w:rPr>
          <w:rFonts w:asciiTheme="minorBidi" w:hAnsiTheme="minorBidi" w:cs="David"/>
          <w:rtl/>
        </w:rPr>
        <w:t xml:space="preserve"> </w:t>
      </w:r>
      <w:r>
        <w:fldChar w:fldCharType="begin"/>
      </w:r>
      <w:r>
        <w:instrText xml:space="preserve"> REF _Ref297654272 \r \h  \* MERGEFORMAT </w:instrText>
      </w:r>
      <w:r>
        <w:fldChar w:fldCharType="separate"/>
      </w:r>
      <w:r w:rsidRPr="00FC29DC">
        <w:rPr>
          <w:rFonts w:asciiTheme="minorBidi" w:hAnsiTheme="minorBidi" w:cs="David" w:hint="cs"/>
          <w:cs/>
        </w:rPr>
        <w:t>‎</w:t>
      </w:r>
      <w:proofErr w:type="spellStart"/>
      <w:r w:rsidRPr="00FC29DC">
        <w:rPr>
          <w:rFonts w:asciiTheme="minorBidi" w:hAnsiTheme="minorBidi" w:cs="David" w:hint="cs"/>
          <w:rtl/>
        </w:rPr>
        <w:t>טז</w:t>
      </w:r>
      <w:proofErr w:type="spellEnd"/>
      <w:r>
        <w:fldChar w:fldCharType="end"/>
      </w:r>
      <w:r w:rsidRPr="004518A7">
        <w:rPr>
          <w:rFonts w:asciiTheme="minorBidi" w:hAnsiTheme="minorBidi" w:cs="David"/>
          <w:rtl/>
        </w:rPr>
        <w:t xml:space="preserve"> שדעת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שלא מתחשבים בתקופת תשרי, ונמצא שאין מ"ד שמתחשבים בשתי התקופות (ואמנם הוא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בסנהדרין ובכמה דברים נחלקו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בר"ה עם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בסנהדרין, אבל לא מצינו שנחלקו בזה), ועוד שבמציאות אם תקופת ניסן היא לפני ט"ז ניסן </w:t>
      </w:r>
      <w:proofErr w:type="spellStart"/>
      <w:r w:rsidRPr="004518A7">
        <w:rPr>
          <w:rFonts w:asciiTheme="minorBidi" w:hAnsiTheme="minorBidi" w:cs="David"/>
          <w:rtl/>
        </w:rPr>
        <w:t>בע"כ</w:t>
      </w:r>
      <w:proofErr w:type="spellEnd"/>
      <w:r w:rsidRPr="004518A7">
        <w:rPr>
          <w:rFonts w:asciiTheme="minorBidi" w:hAnsiTheme="minorBidi" w:cs="David"/>
          <w:rtl/>
        </w:rPr>
        <w:t xml:space="preserve"> שתקופת תשרי היא לפני כ"ב תשרי </w:t>
      </w:r>
      <w:proofErr w:type="spellStart"/>
      <w:r w:rsidRPr="004518A7">
        <w:rPr>
          <w:rFonts w:asciiTheme="minorBidi" w:hAnsiTheme="minorBidi" w:cs="David"/>
          <w:rtl/>
        </w:rPr>
        <w:t>כדלעיל</w:t>
      </w:r>
      <w:proofErr w:type="spellEnd"/>
      <w:r w:rsidRPr="004518A7">
        <w:rPr>
          <w:rFonts w:asciiTheme="minorBidi" w:hAnsiTheme="minorBidi" w:cs="David"/>
          <w:rtl/>
        </w:rPr>
        <w:t xml:space="preserve"> </w:t>
      </w:r>
      <w:proofErr w:type="spellStart"/>
      <w:r w:rsidRPr="004518A7">
        <w:rPr>
          <w:rFonts w:asciiTheme="minorBidi" w:hAnsiTheme="minorBidi" w:cs="David"/>
          <w:rtl/>
        </w:rPr>
        <w:t>ס"ק</w:t>
      </w:r>
      <w:proofErr w:type="spellEnd"/>
      <w:r w:rsidRPr="004518A7">
        <w:rPr>
          <w:rFonts w:asciiTheme="minorBidi" w:hAnsiTheme="minorBidi" w:cs="David"/>
          <w:rtl/>
        </w:rPr>
        <w:t xml:space="preserve"> </w:t>
      </w:r>
      <w:r>
        <w:fldChar w:fldCharType="begin"/>
      </w:r>
      <w:r>
        <w:instrText xml:space="preserve"> REF _Ref297631083 \r \h  \* MERGEFORMAT </w:instrText>
      </w:r>
      <w:r>
        <w:fldChar w:fldCharType="separate"/>
      </w:r>
      <w:r w:rsidRPr="004518A7">
        <w:rPr>
          <w:rFonts w:asciiTheme="minorBidi" w:hAnsiTheme="minorBidi" w:cs="David"/>
          <w:cs/>
        </w:rPr>
        <w:t>‎</w:t>
      </w:r>
      <w:proofErr w:type="spellStart"/>
      <w:r w:rsidRPr="004518A7">
        <w:rPr>
          <w:rFonts w:asciiTheme="minorBidi" w:hAnsiTheme="minorBidi" w:cs="David"/>
          <w:rtl/>
        </w:rPr>
        <w:t>טז</w:t>
      </w:r>
      <w:proofErr w:type="spellEnd"/>
      <w:r>
        <w:fldChar w:fldCharType="end"/>
      </w:r>
      <w:r w:rsidRPr="004518A7">
        <w:rPr>
          <w:rFonts w:asciiTheme="minorBidi" w:hAnsiTheme="minorBidi" w:cs="David"/>
          <w:rtl/>
        </w:rPr>
        <w:t xml:space="preserve"> וא"כ אין </w:t>
      </w:r>
      <w:proofErr w:type="spellStart"/>
      <w:r w:rsidRPr="004518A7">
        <w:rPr>
          <w:rFonts w:asciiTheme="minorBidi" w:hAnsiTheme="minorBidi" w:cs="David"/>
          <w:rtl/>
        </w:rPr>
        <w:t>הי"ת</w:t>
      </w:r>
      <w:proofErr w:type="spellEnd"/>
      <w:r w:rsidRPr="004518A7">
        <w:rPr>
          <w:rFonts w:asciiTheme="minorBidi" w:hAnsiTheme="minorBidi" w:cs="David"/>
          <w:rtl/>
        </w:rPr>
        <w:t xml:space="preserve"> שיעברו את השנה משום תקופת תשרי בצירוף שאר הסיבות, </w:t>
      </w:r>
      <w:proofErr w:type="spellStart"/>
      <w:r w:rsidRPr="004518A7">
        <w:rPr>
          <w:rFonts w:asciiTheme="minorBidi" w:hAnsiTheme="minorBidi" w:cs="David"/>
          <w:rtl/>
        </w:rPr>
        <w:t>שממ"נ</w:t>
      </w:r>
      <w:proofErr w:type="spellEnd"/>
      <w:r w:rsidRPr="004518A7">
        <w:rPr>
          <w:rFonts w:asciiTheme="minorBidi" w:hAnsiTheme="minorBidi" w:cs="David"/>
          <w:rtl/>
        </w:rPr>
        <w:t xml:space="preserve"> אם תקופת ניסן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בט"ז ניסן </w:t>
      </w:r>
      <w:proofErr w:type="spellStart"/>
      <w:r w:rsidRPr="004518A7">
        <w:rPr>
          <w:rFonts w:asciiTheme="minorBidi" w:hAnsiTheme="minorBidi" w:cs="David"/>
          <w:rtl/>
        </w:rPr>
        <w:t>בע"כ</w:t>
      </w:r>
      <w:proofErr w:type="spellEnd"/>
      <w:r w:rsidRPr="004518A7">
        <w:rPr>
          <w:rFonts w:asciiTheme="minorBidi" w:hAnsiTheme="minorBidi" w:cs="David"/>
          <w:rtl/>
        </w:rPr>
        <w:t xml:space="preserve"> מעברים מחמתה גם בלי סיבה אחרת, ואם תקופת ניסן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לפני ט"ז ניסן א"כ תקופת תשרי היא לפני כ"ב תשרי ואין לעבר מחמתה את השנה עכ"פ למ"ד שיום תקופה מתחיל, ולעיל </w:t>
      </w:r>
      <w:proofErr w:type="spellStart"/>
      <w:r w:rsidRPr="004518A7">
        <w:rPr>
          <w:rFonts w:asciiTheme="minorBidi" w:hAnsiTheme="minorBidi" w:cs="David"/>
          <w:rtl/>
        </w:rPr>
        <w:t>ס"ק</w:t>
      </w:r>
      <w:proofErr w:type="spellEnd"/>
      <w:r w:rsidRPr="004518A7">
        <w:rPr>
          <w:rFonts w:asciiTheme="minorBidi" w:hAnsiTheme="minorBidi" w:cs="David"/>
          <w:rtl/>
        </w:rPr>
        <w:t xml:space="preserve"> </w:t>
      </w:r>
      <w:r>
        <w:fldChar w:fldCharType="begin"/>
      </w:r>
      <w:r>
        <w:instrText xml:space="preserve"> REF _Ref297654898 \r \h  \* MERGEFORMAT </w:instrText>
      </w:r>
      <w:r>
        <w:fldChar w:fldCharType="separate"/>
      </w:r>
      <w:r w:rsidRPr="004518A7">
        <w:rPr>
          <w:rFonts w:asciiTheme="minorBidi" w:hAnsiTheme="minorBidi" w:cs="David"/>
          <w:cs/>
        </w:rPr>
        <w:t>‎</w:t>
      </w:r>
      <w:r w:rsidRPr="004518A7">
        <w:rPr>
          <w:rFonts w:asciiTheme="minorBidi" w:hAnsiTheme="minorBidi" w:cs="David"/>
          <w:rtl/>
        </w:rPr>
        <w:t>לב</w:t>
      </w:r>
      <w:r>
        <w:fldChar w:fldCharType="end"/>
      </w:r>
      <w:r w:rsidRPr="004518A7">
        <w:rPr>
          <w:rFonts w:asciiTheme="minorBidi" w:hAnsiTheme="minorBidi" w:cs="David"/>
          <w:rtl/>
        </w:rPr>
        <w:t xml:space="preserve"> כתבו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בר"ה שסבר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שיום תקופה מתחיל. (ויש לדחות שאולי סבר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w:t>
      </w:r>
      <w:proofErr w:type="spellStart"/>
      <w:r w:rsidRPr="004518A7">
        <w:rPr>
          <w:rFonts w:asciiTheme="minorBidi" w:hAnsiTheme="minorBidi" w:cs="David"/>
          <w:rtl/>
        </w:rPr>
        <w:t>כת"ק</w:t>
      </w:r>
      <w:proofErr w:type="spellEnd"/>
      <w:r w:rsidRPr="004518A7">
        <w:rPr>
          <w:rFonts w:asciiTheme="minorBidi" w:hAnsiTheme="minorBidi" w:cs="David"/>
          <w:rtl/>
        </w:rPr>
        <w:t xml:space="preserve"> </w:t>
      </w:r>
      <w:proofErr w:type="spellStart"/>
      <w:r w:rsidRPr="004518A7">
        <w:rPr>
          <w:rFonts w:asciiTheme="minorBidi" w:hAnsiTheme="minorBidi" w:cs="David"/>
          <w:rtl/>
        </w:rPr>
        <w:t>ור"ש</w:t>
      </w:r>
      <w:proofErr w:type="spellEnd"/>
      <w:r w:rsidRPr="004518A7">
        <w:rPr>
          <w:rFonts w:asciiTheme="minorBidi" w:hAnsiTheme="minorBidi" w:cs="David"/>
          <w:rtl/>
        </w:rPr>
        <w:t xml:space="preserve"> לעיל </w:t>
      </w:r>
      <w:proofErr w:type="spellStart"/>
      <w:r w:rsidRPr="004518A7">
        <w:rPr>
          <w:rFonts w:asciiTheme="minorBidi" w:hAnsiTheme="minorBidi" w:cs="David"/>
          <w:rtl/>
        </w:rPr>
        <w:t>ס"ק</w:t>
      </w:r>
      <w:proofErr w:type="spellEnd"/>
      <w:r w:rsidRPr="004518A7">
        <w:rPr>
          <w:rFonts w:asciiTheme="minorBidi" w:hAnsiTheme="minorBidi" w:cs="David"/>
          <w:rtl/>
        </w:rPr>
        <w:t xml:space="preserve"> </w:t>
      </w:r>
      <w:r>
        <w:fldChar w:fldCharType="begin"/>
      </w:r>
      <w:r>
        <w:instrText xml:space="preserve"> REF _Ref297654985 \r \h  \* MERGEFORMAT </w:instrText>
      </w:r>
      <w:r>
        <w:fldChar w:fldCharType="separate"/>
      </w:r>
      <w:r w:rsidRPr="004518A7">
        <w:rPr>
          <w:rFonts w:asciiTheme="minorBidi" w:hAnsiTheme="minorBidi" w:cs="David"/>
          <w:cs/>
        </w:rPr>
        <w:t>‎</w:t>
      </w:r>
      <w:r w:rsidRPr="004518A7">
        <w:rPr>
          <w:rFonts w:asciiTheme="minorBidi" w:hAnsiTheme="minorBidi" w:cs="David"/>
          <w:rtl/>
        </w:rPr>
        <w:t>טו</w:t>
      </w:r>
      <w:r>
        <w:fldChar w:fldCharType="end"/>
      </w:r>
      <w:r w:rsidRPr="004518A7">
        <w:rPr>
          <w:rFonts w:asciiTheme="minorBidi" w:hAnsiTheme="minorBidi" w:cs="David"/>
          <w:rtl/>
        </w:rPr>
        <w:t xml:space="preserve"> שצריך שכל ימי חוה"מ יהיו אחרי התקופה וממילא מחמת תקופת תשרי מעברים כל שהתקופה בי"ז </w:t>
      </w:r>
      <w:r w:rsidRPr="004518A7">
        <w:rPr>
          <w:rFonts w:asciiTheme="minorBidi" w:hAnsiTheme="minorBidi" w:cs="David"/>
          <w:rtl/>
        </w:rPr>
        <w:lastRenderedPageBreak/>
        <w:t xml:space="preserve">תשרי או אח"כ, ורק במקרה כזה צריך צירוף של הסיבות האחרות והוא דוחק גדול). ונ"ל שבאמת אין מ"ד שהולכים אחרי שתי התקופות לדעת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וכוונת </w:t>
      </w:r>
      <w:proofErr w:type="spellStart"/>
      <w:r w:rsidRPr="004518A7">
        <w:rPr>
          <w:rFonts w:asciiTheme="minorBidi" w:hAnsiTheme="minorBidi" w:cs="David"/>
          <w:rtl/>
        </w:rPr>
        <w:t>תוס</w:t>
      </w:r>
      <w:proofErr w:type="spellEnd"/>
      <w:r w:rsidRPr="004518A7">
        <w:rPr>
          <w:rFonts w:asciiTheme="minorBidi" w:hAnsiTheme="minorBidi" w:cs="David"/>
          <w:rtl/>
        </w:rPr>
        <w:t xml:space="preserve">' </w:t>
      </w:r>
      <w:proofErr w:type="spellStart"/>
      <w:r w:rsidRPr="004518A7">
        <w:rPr>
          <w:rFonts w:asciiTheme="minorBidi" w:hAnsiTheme="minorBidi" w:cs="David"/>
          <w:rtl/>
        </w:rPr>
        <w:t>שת"ק</w:t>
      </w:r>
      <w:proofErr w:type="spellEnd"/>
      <w:r w:rsidRPr="004518A7">
        <w:rPr>
          <w:rFonts w:asciiTheme="minorBidi" w:hAnsiTheme="minorBidi" w:cs="David"/>
          <w:rtl/>
        </w:rPr>
        <w:t xml:space="preserve"> </w:t>
      </w:r>
      <w:proofErr w:type="spellStart"/>
      <w:r w:rsidRPr="004518A7">
        <w:rPr>
          <w:rFonts w:asciiTheme="minorBidi" w:hAnsiTheme="minorBidi" w:cs="David"/>
          <w:rtl/>
        </w:rPr>
        <w:t>ורשב"ג</w:t>
      </w:r>
      <w:proofErr w:type="spellEnd"/>
      <w:r w:rsidRPr="004518A7">
        <w:rPr>
          <w:rFonts w:asciiTheme="minorBidi" w:hAnsiTheme="minorBidi" w:cs="David"/>
          <w:rtl/>
        </w:rPr>
        <w:t xml:space="preserve"> סברו שהולכים אחרי תקופת תשרי ולכן דנו אם מעברים על התקופה לבדה, אבל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סבר שמעברים על תקופת ניסן </w:t>
      </w:r>
      <w:proofErr w:type="spellStart"/>
      <w:r w:rsidRPr="004518A7">
        <w:rPr>
          <w:rFonts w:asciiTheme="minorBidi" w:hAnsiTheme="minorBidi" w:cs="David"/>
          <w:rtl/>
        </w:rPr>
        <w:t>ולפ"ז</w:t>
      </w:r>
      <w:proofErr w:type="spellEnd"/>
      <w:r w:rsidRPr="004518A7">
        <w:rPr>
          <w:rFonts w:asciiTheme="minorBidi" w:hAnsiTheme="minorBidi" w:cs="David"/>
          <w:rtl/>
        </w:rPr>
        <w:t xml:space="preserve"> ודאי מעברים על התקופה לבדה, ובאמת לרב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אין </w:t>
      </w:r>
      <w:proofErr w:type="spellStart"/>
      <w:r w:rsidRPr="004518A7">
        <w:rPr>
          <w:rFonts w:asciiTheme="minorBidi" w:hAnsiTheme="minorBidi" w:cs="David"/>
          <w:rtl/>
        </w:rPr>
        <w:t>נפ"מ</w:t>
      </w:r>
      <w:proofErr w:type="spellEnd"/>
      <w:r w:rsidRPr="004518A7">
        <w:rPr>
          <w:rFonts w:asciiTheme="minorBidi" w:hAnsiTheme="minorBidi" w:cs="David"/>
          <w:rtl/>
        </w:rPr>
        <w:t xml:space="preserve"> כלל בתקופת תשרי וכוונת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רק שכל המח' של ת"ק </w:t>
      </w:r>
      <w:proofErr w:type="spellStart"/>
      <w:r w:rsidRPr="004518A7">
        <w:rPr>
          <w:rFonts w:asciiTheme="minorBidi" w:hAnsiTheme="minorBidi" w:cs="David"/>
          <w:rtl/>
        </w:rPr>
        <w:t>ורשב"ג</w:t>
      </w:r>
      <w:proofErr w:type="spellEnd"/>
      <w:r w:rsidRPr="004518A7">
        <w:rPr>
          <w:rFonts w:asciiTheme="minorBidi" w:hAnsiTheme="minorBidi" w:cs="David"/>
          <w:rtl/>
        </w:rPr>
        <w:t xml:space="preserve"> שייכת רק למ"ד שהולכים אחרי תקופת תשרי ולא למ"ד שהולכים אחרי תקופת ניסן.</w:t>
      </w:r>
    </w:p>
    <w:p w:rsidR="00FC29DC" w:rsidRPr="004518A7" w:rsidRDefault="00FC29DC" w:rsidP="00FC29DC">
      <w:pPr>
        <w:pStyle w:val="a3"/>
        <w:numPr>
          <w:ilvl w:val="0"/>
          <w:numId w:val="1"/>
        </w:numPr>
        <w:ind w:left="714"/>
        <w:jc w:val="both"/>
        <w:rPr>
          <w:rFonts w:asciiTheme="minorBidi" w:hAnsiTheme="minorBidi" w:cs="David"/>
          <w:szCs w:val="18"/>
        </w:rPr>
      </w:pPr>
      <w:proofErr w:type="spellStart"/>
      <w:r w:rsidRPr="004518A7">
        <w:rPr>
          <w:rFonts w:asciiTheme="minorBidi" w:hAnsiTheme="minorBidi" w:cs="David"/>
          <w:rtl/>
        </w:rPr>
        <w:t>והחסדי</w:t>
      </w:r>
      <w:proofErr w:type="spellEnd"/>
      <w:r w:rsidRPr="004518A7">
        <w:rPr>
          <w:rFonts w:asciiTheme="minorBidi" w:hAnsiTheme="minorBidi" w:cs="David"/>
          <w:rtl/>
        </w:rPr>
        <w:t xml:space="preserve"> דוד כתב </w:t>
      </w:r>
      <w:proofErr w:type="spellStart"/>
      <w:r w:rsidRPr="004518A7">
        <w:rPr>
          <w:rFonts w:asciiTheme="minorBidi" w:hAnsiTheme="minorBidi" w:cs="David"/>
          <w:rtl/>
        </w:rPr>
        <w:t>שי"ל</w:t>
      </w:r>
      <w:proofErr w:type="spellEnd"/>
      <w:r w:rsidRPr="004518A7">
        <w:rPr>
          <w:rFonts w:asciiTheme="minorBidi" w:hAnsiTheme="minorBidi" w:cs="David"/>
          <w:rtl/>
        </w:rPr>
        <w:t xml:space="preserve"> שסבר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w:t>
      </w:r>
      <w:proofErr w:type="spellStart"/>
      <w:r w:rsidRPr="004518A7">
        <w:rPr>
          <w:rFonts w:asciiTheme="minorBidi" w:hAnsiTheme="minorBidi" w:cs="David"/>
          <w:rtl/>
        </w:rPr>
        <w:t>כרשב"ג</w:t>
      </w:r>
      <w:proofErr w:type="spellEnd"/>
      <w:r w:rsidRPr="004518A7">
        <w:rPr>
          <w:rFonts w:asciiTheme="minorBidi" w:hAnsiTheme="minorBidi" w:cs="David"/>
          <w:rtl/>
        </w:rPr>
        <w:t xml:space="preserve"> שמעברים על התקופה לבדה. ואע"פ שהוא ספק בגמ' אם </w:t>
      </w:r>
      <w:proofErr w:type="spellStart"/>
      <w:r w:rsidRPr="004518A7">
        <w:rPr>
          <w:rFonts w:asciiTheme="minorBidi" w:hAnsiTheme="minorBidi" w:cs="David"/>
          <w:rtl/>
        </w:rPr>
        <w:t>רשב"ג</w:t>
      </w:r>
      <w:proofErr w:type="spellEnd"/>
      <w:r w:rsidRPr="004518A7">
        <w:rPr>
          <w:rFonts w:asciiTheme="minorBidi" w:hAnsiTheme="minorBidi" w:cs="David"/>
          <w:rtl/>
        </w:rPr>
        <w:t xml:space="preserve"> נחלק על ת"ק סבר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שמספק יש לעבר את השנה </w:t>
      </w:r>
      <w:r w:rsidRPr="004518A7">
        <w:rPr>
          <w:rFonts w:asciiTheme="minorBidi" w:hAnsiTheme="minorBidi" w:cs="David"/>
          <w:szCs w:val="18"/>
          <w:rtl/>
        </w:rPr>
        <w:t xml:space="preserve">(חסדי דוד סנהדרין פ"ב </w:t>
      </w:r>
      <w:proofErr w:type="spellStart"/>
      <w:r w:rsidRPr="004518A7">
        <w:rPr>
          <w:rFonts w:asciiTheme="minorBidi" w:hAnsiTheme="minorBidi" w:cs="David"/>
          <w:szCs w:val="18"/>
          <w:rtl/>
        </w:rPr>
        <w:t>ה"ב</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proofErr w:type="spellStart"/>
      <w:r w:rsidRPr="004518A7">
        <w:rPr>
          <w:rFonts w:asciiTheme="minorBidi" w:hAnsiTheme="minorBidi" w:cs="David"/>
          <w:rtl/>
        </w:rPr>
        <w:t>והתו"ר</w:t>
      </w:r>
      <w:proofErr w:type="spellEnd"/>
      <w:r w:rsidRPr="004518A7">
        <w:rPr>
          <w:rFonts w:asciiTheme="minorBidi" w:hAnsiTheme="minorBidi" w:cs="David"/>
          <w:rtl/>
        </w:rPr>
        <w:t xml:space="preserve"> כתב שלו נראה שאין ראיה מדברי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ויתכן שכוונתו שמעברים על התקופה בצירוף הסיבות האחרות. וכן נראה </w:t>
      </w:r>
      <w:proofErr w:type="spellStart"/>
      <w:r w:rsidRPr="004518A7">
        <w:rPr>
          <w:rFonts w:asciiTheme="minorBidi" w:hAnsiTheme="minorBidi" w:cs="David"/>
          <w:rtl/>
        </w:rPr>
        <w:t>בבעה"מ</w:t>
      </w:r>
      <w:proofErr w:type="spellEnd"/>
      <w:r w:rsidRPr="004518A7">
        <w:rPr>
          <w:rFonts w:asciiTheme="minorBidi" w:hAnsiTheme="minorBidi" w:cs="David"/>
          <w:rtl/>
        </w:rPr>
        <w:t xml:space="preserve">. </w:t>
      </w:r>
      <w:r w:rsidRPr="004518A7">
        <w:rPr>
          <w:rFonts w:asciiTheme="minorBidi" w:hAnsiTheme="minorBidi" w:cs="David"/>
          <w:szCs w:val="18"/>
          <w:rtl/>
        </w:rPr>
        <w:t>(</w:t>
      </w:r>
      <w:proofErr w:type="spellStart"/>
      <w:r w:rsidRPr="004518A7">
        <w:rPr>
          <w:rFonts w:asciiTheme="minorBidi" w:hAnsiTheme="minorBidi" w:cs="David"/>
          <w:szCs w:val="18"/>
          <w:rtl/>
        </w:rPr>
        <w:t>תו"ר</w:t>
      </w:r>
      <w:proofErr w:type="spellEnd"/>
      <w:r w:rsidRPr="004518A7">
        <w:rPr>
          <w:rFonts w:asciiTheme="minorBidi" w:hAnsiTheme="minorBidi" w:cs="David"/>
          <w:szCs w:val="18"/>
          <w:rtl/>
        </w:rPr>
        <w:t xml:space="preserve"> ר"ה </w:t>
      </w:r>
      <w:proofErr w:type="spellStart"/>
      <w:r w:rsidRPr="004518A7">
        <w:rPr>
          <w:rFonts w:asciiTheme="minorBidi" w:hAnsiTheme="minorBidi" w:cs="David"/>
          <w:szCs w:val="18"/>
          <w:rtl/>
        </w:rPr>
        <w:t>כא</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בעה"מ</w:t>
      </w:r>
      <w:proofErr w:type="spellEnd"/>
      <w:r w:rsidRPr="004518A7">
        <w:rPr>
          <w:rFonts w:asciiTheme="minorBidi" w:hAnsiTheme="minorBidi" w:cs="David"/>
          <w:szCs w:val="18"/>
          <w:rtl/>
        </w:rPr>
        <w:t xml:space="preserve">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והמאירי כתב שמעברים על התקופה לבדה אבל לא חילק בין ניסן לתשרי וכתב שמדברי </w:t>
      </w:r>
      <w:proofErr w:type="spellStart"/>
      <w:r w:rsidRPr="004518A7">
        <w:rPr>
          <w:rFonts w:asciiTheme="minorBidi" w:hAnsiTheme="minorBidi" w:cs="David"/>
          <w:rtl/>
        </w:rPr>
        <w:t>רשב"ג</w:t>
      </w:r>
      <w:proofErr w:type="spellEnd"/>
      <w:r w:rsidRPr="004518A7">
        <w:rPr>
          <w:rFonts w:asciiTheme="minorBidi" w:hAnsiTheme="minorBidi" w:cs="David"/>
          <w:rtl/>
        </w:rPr>
        <w:t xml:space="preserve"> יש סיוע לדבריו. ואולי סבר שכל מקום ששנה </w:t>
      </w:r>
      <w:proofErr w:type="spellStart"/>
      <w:r w:rsidRPr="004518A7">
        <w:rPr>
          <w:rFonts w:asciiTheme="minorBidi" w:hAnsiTheme="minorBidi" w:cs="David"/>
          <w:rtl/>
        </w:rPr>
        <w:t>רשב"ג</w:t>
      </w:r>
      <w:proofErr w:type="spellEnd"/>
      <w:r w:rsidRPr="004518A7">
        <w:rPr>
          <w:rFonts w:asciiTheme="minorBidi" w:hAnsiTheme="minorBidi" w:cs="David"/>
          <w:rtl/>
        </w:rPr>
        <w:t xml:space="preserve"> </w:t>
      </w:r>
      <w:proofErr w:type="spellStart"/>
      <w:r w:rsidRPr="004518A7">
        <w:rPr>
          <w:rFonts w:asciiTheme="minorBidi" w:hAnsiTheme="minorBidi" w:cs="David"/>
          <w:rtl/>
        </w:rPr>
        <w:t>במשנתינו</w:t>
      </w:r>
      <w:proofErr w:type="spellEnd"/>
      <w:r w:rsidRPr="004518A7">
        <w:rPr>
          <w:rFonts w:asciiTheme="minorBidi" w:hAnsiTheme="minorBidi" w:cs="David"/>
          <w:rtl/>
        </w:rPr>
        <w:t xml:space="preserve"> הלכה כמותו הוא גם בברייתא (עי' </w:t>
      </w:r>
      <w:proofErr w:type="spellStart"/>
      <w:r w:rsidRPr="004518A7">
        <w:rPr>
          <w:rFonts w:asciiTheme="minorBidi" w:hAnsiTheme="minorBidi" w:cs="David"/>
          <w:rtl/>
        </w:rPr>
        <w:t>ש"ך</w:t>
      </w:r>
      <w:proofErr w:type="spellEnd"/>
      <w:r w:rsidRPr="004518A7">
        <w:rPr>
          <w:rFonts w:asciiTheme="minorBidi" w:hAnsiTheme="minorBidi" w:cs="David"/>
          <w:rtl/>
        </w:rPr>
        <w:t xml:space="preserve"> </w:t>
      </w:r>
      <w:proofErr w:type="spellStart"/>
      <w:r w:rsidRPr="004518A7">
        <w:rPr>
          <w:rFonts w:asciiTheme="minorBidi" w:hAnsiTheme="minorBidi" w:cs="David"/>
          <w:rtl/>
        </w:rPr>
        <w:t>חו"מ</w:t>
      </w:r>
      <w:proofErr w:type="spellEnd"/>
      <w:r w:rsidRPr="004518A7">
        <w:rPr>
          <w:rFonts w:asciiTheme="minorBidi" w:hAnsiTheme="minorBidi" w:cs="David"/>
          <w:rtl/>
        </w:rPr>
        <w:t xml:space="preserve"> סי' קע"א </w:t>
      </w:r>
      <w:proofErr w:type="spellStart"/>
      <w:r w:rsidRPr="004518A7">
        <w:rPr>
          <w:rFonts w:asciiTheme="minorBidi" w:hAnsiTheme="minorBidi" w:cs="David"/>
          <w:rtl/>
        </w:rPr>
        <w:t>סק"ט</w:t>
      </w:r>
      <w:proofErr w:type="spellEnd"/>
      <w:r w:rsidRPr="004518A7">
        <w:rPr>
          <w:rFonts w:asciiTheme="minorBidi" w:hAnsiTheme="minorBidi" w:cs="David"/>
          <w:rtl/>
        </w:rPr>
        <w:t xml:space="preserve"> ויד מלאכי כללי הכף סי' ש"ז), וסבר שיותר מסתבר שבאמת </w:t>
      </w:r>
      <w:proofErr w:type="spellStart"/>
      <w:r w:rsidRPr="004518A7">
        <w:rPr>
          <w:rFonts w:asciiTheme="minorBidi" w:hAnsiTheme="minorBidi" w:cs="David"/>
          <w:rtl/>
        </w:rPr>
        <w:t>רשב"ג</w:t>
      </w:r>
      <w:proofErr w:type="spellEnd"/>
      <w:r w:rsidRPr="004518A7">
        <w:rPr>
          <w:rFonts w:asciiTheme="minorBidi" w:hAnsiTheme="minorBidi" w:cs="David"/>
          <w:rtl/>
        </w:rPr>
        <w:t xml:space="preserve"> בא לחלוק </w:t>
      </w:r>
      <w:proofErr w:type="spellStart"/>
      <w:r w:rsidRPr="004518A7">
        <w:rPr>
          <w:rFonts w:asciiTheme="minorBidi" w:hAnsiTheme="minorBidi" w:cs="David"/>
          <w:rtl/>
        </w:rPr>
        <w:t>לדינא</w:t>
      </w:r>
      <w:proofErr w:type="spellEnd"/>
      <w:r w:rsidRPr="004518A7">
        <w:rPr>
          <w:rFonts w:asciiTheme="minorBidi" w:hAnsiTheme="minorBidi" w:cs="David"/>
          <w:rtl/>
        </w:rPr>
        <w:t xml:space="preserve">, וכיון שאינו ברור לכן הוא רק סיוע. </w:t>
      </w:r>
      <w:proofErr w:type="spellStart"/>
      <w:r w:rsidRPr="004518A7">
        <w:rPr>
          <w:rFonts w:asciiTheme="minorBidi" w:hAnsiTheme="minorBidi" w:cs="David"/>
          <w:rtl/>
        </w:rPr>
        <w:t>ודו"ק</w:t>
      </w:r>
      <w:proofErr w:type="spellEnd"/>
      <w:r w:rsidRPr="004518A7">
        <w:rPr>
          <w:rFonts w:asciiTheme="minorBidi" w:hAnsiTheme="minorBidi" w:cs="David"/>
          <w:rtl/>
        </w:rPr>
        <w:t xml:space="preserve">. </w:t>
      </w:r>
      <w:r w:rsidRPr="004518A7">
        <w:rPr>
          <w:rFonts w:asciiTheme="minorBidi" w:hAnsiTheme="minorBidi" w:cs="David"/>
          <w:szCs w:val="18"/>
          <w:rtl/>
        </w:rPr>
        <w:t xml:space="preserve">(מאירי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והרמב"ם כתב כדברי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שעל תקופת ניסן לבדה מעברים את השנה גם בלי הסיבות האחרות. </w:t>
      </w:r>
      <w:proofErr w:type="spellStart"/>
      <w:r w:rsidRPr="004518A7">
        <w:rPr>
          <w:rFonts w:asciiTheme="minorBidi" w:hAnsiTheme="minorBidi" w:cs="David"/>
          <w:rtl/>
        </w:rPr>
        <w:t>והרמ"ה</w:t>
      </w:r>
      <w:proofErr w:type="spellEnd"/>
      <w:r w:rsidRPr="004518A7">
        <w:rPr>
          <w:rFonts w:asciiTheme="minorBidi" w:hAnsiTheme="minorBidi" w:cs="David"/>
          <w:rtl/>
        </w:rPr>
        <w:t xml:space="preserve"> השיג עליו שמפורש בברייתא </w:t>
      </w:r>
      <w:proofErr w:type="spellStart"/>
      <w:r w:rsidRPr="004518A7">
        <w:rPr>
          <w:rFonts w:asciiTheme="minorBidi" w:hAnsiTheme="minorBidi" w:cs="David"/>
          <w:rtl/>
        </w:rPr>
        <w:t>שלת"ק</w:t>
      </w:r>
      <w:proofErr w:type="spellEnd"/>
      <w:r w:rsidRPr="004518A7">
        <w:rPr>
          <w:rFonts w:asciiTheme="minorBidi" w:hAnsiTheme="minorBidi" w:cs="David"/>
          <w:rtl/>
        </w:rPr>
        <w:t xml:space="preserve"> אין מעברים על התקופה לבדה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כוונתו שאין לפסוק בזה </w:t>
      </w:r>
      <w:proofErr w:type="spellStart"/>
      <w:r w:rsidRPr="004518A7">
        <w:rPr>
          <w:rFonts w:asciiTheme="minorBidi" w:hAnsiTheme="minorBidi" w:cs="David"/>
          <w:rtl/>
        </w:rPr>
        <w:t>כרשב"ג</w:t>
      </w:r>
      <w:proofErr w:type="spellEnd"/>
      <w:r w:rsidRPr="004518A7">
        <w:rPr>
          <w:rFonts w:asciiTheme="minorBidi" w:hAnsiTheme="minorBidi" w:cs="David"/>
          <w:rtl/>
        </w:rPr>
        <w:t xml:space="preserve"> כיון שגם הוא לא ברור שחלק על ת"ק). ומה שאמר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הוא רק על תקופת ניסן ולא על תקופת תשרי. ולא הבנתי כלל כוונתו שהרי הרמב"ם ג"כ דיבר רק על תקופת ניסן, וא"כ הוא בדיוק כדברי רב </w:t>
      </w:r>
      <w:proofErr w:type="spellStart"/>
      <w:r w:rsidRPr="004518A7">
        <w:rPr>
          <w:rFonts w:asciiTheme="minorBidi" w:hAnsiTheme="minorBidi" w:cs="David"/>
          <w:rtl/>
        </w:rPr>
        <w:t>הונא</w:t>
      </w:r>
      <w:proofErr w:type="spellEnd"/>
      <w:r w:rsidRPr="004518A7">
        <w:rPr>
          <w:rFonts w:asciiTheme="minorBidi" w:hAnsiTheme="minorBidi" w:cs="David"/>
          <w:rtl/>
        </w:rPr>
        <w:t xml:space="preserve">. וכן תמהו </w:t>
      </w:r>
      <w:proofErr w:type="spellStart"/>
      <w:r w:rsidRPr="004518A7">
        <w:rPr>
          <w:rFonts w:asciiTheme="minorBidi" w:hAnsiTheme="minorBidi" w:cs="David"/>
          <w:rtl/>
        </w:rPr>
        <w:t>המנ"ח</w:t>
      </w:r>
      <w:proofErr w:type="spellEnd"/>
      <w:r w:rsidRPr="004518A7">
        <w:rPr>
          <w:rFonts w:asciiTheme="minorBidi" w:hAnsiTheme="minorBidi" w:cs="David"/>
          <w:rtl/>
        </w:rPr>
        <w:t xml:space="preserve"> והמעיין החכמה. </w:t>
      </w:r>
      <w:r w:rsidRPr="004518A7">
        <w:rPr>
          <w:rFonts w:asciiTheme="minorBidi" w:hAnsiTheme="minorBidi" w:cs="David"/>
          <w:szCs w:val="18"/>
          <w:rtl/>
        </w:rPr>
        <w:t xml:space="preserve">(השגת </w:t>
      </w:r>
      <w:proofErr w:type="spellStart"/>
      <w:r w:rsidRPr="004518A7">
        <w:rPr>
          <w:rFonts w:asciiTheme="minorBidi" w:hAnsiTheme="minorBidi" w:cs="David"/>
          <w:szCs w:val="18"/>
          <w:rtl/>
        </w:rPr>
        <w:t>הרמ"ה</w:t>
      </w:r>
      <w:proofErr w:type="spellEnd"/>
      <w:r w:rsidRPr="004518A7">
        <w:rPr>
          <w:rFonts w:asciiTheme="minorBidi" w:hAnsiTheme="minorBidi" w:cs="David"/>
          <w:szCs w:val="18"/>
          <w:rtl/>
        </w:rPr>
        <w:t xml:space="preserve"> הובא </w:t>
      </w:r>
      <w:proofErr w:type="spellStart"/>
      <w:r w:rsidRPr="004518A7">
        <w:rPr>
          <w:rFonts w:asciiTheme="minorBidi" w:hAnsiTheme="minorBidi" w:cs="David"/>
          <w:szCs w:val="18"/>
          <w:rtl/>
        </w:rPr>
        <w:t>בכ"מ</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הט"ז</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מנ"ח</w:t>
      </w:r>
      <w:proofErr w:type="spellEnd"/>
      <w:r w:rsidRPr="004518A7">
        <w:rPr>
          <w:rFonts w:asciiTheme="minorBidi" w:hAnsiTheme="minorBidi" w:cs="David"/>
          <w:szCs w:val="18"/>
          <w:rtl/>
        </w:rPr>
        <w:t xml:space="preserve"> מ' ד' </w:t>
      </w:r>
      <w:proofErr w:type="spellStart"/>
      <w:r w:rsidRPr="004518A7">
        <w:rPr>
          <w:rFonts w:asciiTheme="minorBidi" w:hAnsiTheme="minorBidi" w:cs="David"/>
          <w:szCs w:val="18"/>
          <w:rtl/>
        </w:rPr>
        <w:t>סק"ו</w:t>
      </w:r>
      <w:proofErr w:type="spellEnd"/>
      <w:r w:rsidRPr="004518A7">
        <w:rPr>
          <w:rFonts w:asciiTheme="minorBidi" w:hAnsiTheme="minorBidi" w:cs="David"/>
          <w:szCs w:val="18"/>
          <w:rtl/>
        </w:rPr>
        <w:t>, מעיין החכמה ב.)</w:t>
      </w:r>
    </w:p>
    <w:p w:rsidR="00FC29DC" w:rsidRPr="004518A7" w:rsidRDefault="00FC29DC" w:rsidP="00FC29DC">
      <w:pPr>
        <w:pStyle w:val="a3"/>
        <w:numPr>
          <w:ilvl w:val="0"/>
          <w:numId w:val="1"/>
        </w:numPr>
        <w:ind w:left="714"/>
        <w:jc w:val="both"/>
        <w:rPr>
          <w:rFonts w:asciiTheme="minorBidi" w:hAnsiTheme="minorBidi" w:cs="David"/>
          <w:szCs w:val="18"/>
        </w:rPr>
      </w:pPr>
      <w:r w:rsidRPr="004518A7">
        <w:rPr>
          <w:rFonts w:asciiTheme="minorBidi" w:hAnsiTheme="minorBidi" w:cs="David"/>
          <w:rtl/>
        </w:rPr>
        <w:t xml:space="preserve">והמפרש הבין שכל מה שהולכים אחרי התקופה הוא כדי שיהיה אביב, ולכן תמה שאם אנחנו רואים שהגיע האביב למה נעבר את השנה משום התקופה. וכתב הלבוש שצ"ל שהתקופה היא טעם בפני עצמו שנלמד מפסוק שכתוב "שמור את חודש האביב" ודרשו שכאן אביב היינו תקופת ניסן, ואינו מחמת האביב ממש שתבשיל התבואה. וכ"כ </w:t>
      </w:r>
      <w:proofErr w:type="spellStart"/>
      <w:r w:rsidRPr="004518A7">
        <w:rPr>
          <w:rFonts w:asciiTheme="minorBidi" w:hAnsiTheme="minorBidi" w:cs="David"/>
          <w:rtl/>
        </w:rPr>
        <w:t>השקה"ק</w:t>
      </w:r>
      <w:proofErr w:type="spellEnd"/>
      <w:r w:rsidRPr="004518A7">
        <w:rPr>
          <w:rFonts w:asciiTheme="minorBidi" w:hAnsiTheme="minorBidi" w:cs="David"/>
          <w:rtl/>
        </w:rPr>
        <w:t xml:space="preserve">. </w:t>
      </w:r>
      <w:r w:rsidRPr="004518A7">
        <w:rPr>
          <w:rFonts w:asciiTheme="minorBidi" w:hAnsiTheme="minorBidi" w:cs="David"/>
          <w:szCs w:val="18"/>
          <w:rtl/>
        </w:rPr>
        <w:t>(</w:t>
      </w:r>
      <w:proofErr w:type="spellStart"/>
      <w:r w:rsidRPr="004518A7">
        <w:rPr>
          <w:rFonts w:asciiTheme="minorBidi" w:hAnsiTheme="minorBidi" w:cs="David"/>
          <w:szCs w:val="18"/>
          <w:rtl/>
        </w:rPr>
        <w:t>שקה"ק</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סק"י</w:t>
      </w:r>
      <w:proofErr w:type="spellEnd"/>
      <w:r w:rsidRPr="004518A7">
        <w:rPr>
          <w:rFonts w:asciiTheme="minorBidi" w:hAnsiTheme="minorBidi" w:cs="David"/>
          <w:szCs w:val="18"/>
          <w:rtl/>
        </w:rPr>
        <w:t>)</w:t>
      </w:r>
    </w:p>
    <w:p w:rsidR="00FC29DC" w:rsidRPr="004518A7" w:rsidRDefault="00FC29DC" w:rsidP="00FC29DC">
      <w:pPr>
        <w:pStyle w:val="1"/>
        <w:rPr>
          <w:rFonts w:asciiTheme="minorBidi" w:hAnsiTheme="minorBidi" w:cs="David"/>
        </w:rPr>
      </w:pPr>
      <w:bookmarkStart w:id="15" w:name="_Toc341716096"/>
      <w:r w:rsidRPr="004518A7">
        <w:rPr>
          <w:rFonts w:asciiTheme="minorBidi" w:hAnsiTheme="minorBidi" w:cs="David"/>
          <w:rtl/>
        </w:rPr>
        <w:t xml:space="preserve">סדר השנים המעוברות לפי הלוח </w:t>
      </w:r>
      <w:proofErr w:type="spellStart"/>
      <w:r w:rsidRPr="004518A7">
        <w:rPr>
          <w:rFonts w:asciiTheme="minorBidi" w:hAnsiTheme="minorBidi" w:cs="David"/>
          <w:rtl/>
        </w:rPr>
        <w:t>בזה"ז</w:t>
      </w:r>
      <w:bookmarkEnd w:id="15"/>
      <w:proofErr w:type="spellEnd"/>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וכתב רב האי גאון שסדר השנים המעוברות בתוך ה-19 שנה הם לסופרים משנת א' 3,6,8,11,14,17,19 (וסימנם </w:t>
      </w:r>
      <w:proofErr w:type="spellStart"/>
      <w:r w:rsidRPr="004518A7">
        <w:rPr>
          <w:rFonts w:asciiTheme="minorBidi" w:hAnsiTheme="minorBidi" w:cs="David"/>
          <w:rtl/>
        </w:rPr>
        <w:t>גו"ח</w:t>
      </w:r>
      <w:proofErr w:type="spellEnd"/>
      <w:r w:rsidRPr="004518A7">
        <w:rPr>
          <w:rFonts w:asciiTheme="minorBidi" w:hAnsiTheme="minorBidi" w:cs="David"/>
          <w:rtl/>
        </w:rPr>
        <w:t xml:space="preserve"> </w:t>
      </w:r>
      <w:proofErr w:type="spellStart"/>
      <w:r w:rsidRPr="004518A7">
        <w:rPr>
          <w:rFonts w:asciiTheme="minorBidi" w:hAnsiTheme="minorBidi" w:cs="David"/>
          <w:rtl/>
        </w:rPr>
        <w:t>אדז"ט</w:t>
      </w:r>
      <w:proofErr w:type="spellEnd"/>
      <w:r w:rsidRPr="004518A7">
        <w:rPr>
          <w:rFonts w:asciiTheme="minorBidi" w:hAnsiTheme="minorBidi" w:cs="David"/>
          <w:rtl/>
        </w:rPr>
        <w:t xml:space="preserve">) ולסופרים משנת ב' 2,5,7,10,13,16,18 (וסימנם </w:t>
      </w:r>
      <w:proofErr w:type="spellStart"/>
      <w:r w:rsidRPr="004518A7">
        <w:rPr>
          <w:rFonts w:asciiTheme="minorBidi" w:hAnsiTheme="minorBidi" w:cs="David"/>
          <w:rtl/>
        </w:rPr>
        <w:t>בהז"י</w:t>
      </w:r>
      <w:proofErr w:type="spellEnd"/>
      <w:r w:rsidRPr="004518A7">
        <w:rPr>
          <w:rFonts w:asciiTheme="minorBidi" w:hAnsiTheme="minorBidi" w:cs="David"/>
          <w:rtl/>
        </w:rPr>
        <w:t xml:space="preserve"> </w:t>
      </w:r>
      <w:proofErr w:type="spellStart"/>
      <w:r w:rsidRPr="004518A7">
        <w:rPr>
          <w:rFonts w:asciiTheme="minorBidi" w:hAnsiTheme="minorBidi" w:cs="David"/>
          <w:rtl/>
        </w:rPr>
        <w:t>גו"ח</w:t>
      </w:r>
      <w:proofErr w:type="spellEnd"/>
      <w:r w:rsidRPr="004518A7">
        <w:rPr>
          <w:rFonts w:asciiTheme="minorBidi" w:hAnsiTheme="minorBidi" w:cs="David"/>
          <w:rtl/>
        </w:rPr>
        <w:t xml:space="preserve">) ולסופרים משנת ג' 1,4,6,9,12,15,17 (וסימנם </w:t>
      </w:r>
      <w:proofErr w:type="spellStart"/>
      <w:r w:rsidRPr="004518A7">
        <w:rPr>
          <w:rFonts w:asciiTheme="minorBidi" w:hAnsiTheme="minorBidi" w:cs="David"/>
          <w:rtl/>
        </w:rPr>
        <w:t>אדו"ט</w:t>
      </w:r>
      <w:proofErr w:type="spellEnd"/>
      <w:r w:rsidRPr="004518A7">
        <w:rPr>
          <w:rFonts w:asciiTheme="minorBidi" w:hAnsiTheme="minorBidi" w:cs="David"/>
          <w:rtl/>
        </w:rPr>
        <w:t xml:space="preserve"> </w:t>
      </w:r>
      <w:proofErr w:type="spellStart"/>
      <w:r w:rsidRPr="004518A7">
        <w:rPr>
          <w:rFonts w:asciiTheme="minorBidi" w:hAnsiTheme="minorBidi" w:cs="David"/>
          <w:rtl/>
        </w:rPr>
        <w:t>בה"ז</w:t>
      </w:r>
      <w:proofErr w:type="spellEnd"/>
      <w:r w:rsidRPr="004518A7">
        <w:rPr>
          <w:rFonts w:asciiTheme="minorBidi" w:hAnsiTheme="minorBidi" w:cs="David"/>
          <w:rtl/>
        </w:rPr>
        <w:t xml:space="preserve">) ולסופרים משנת ד' 3,5,8,11,14,16,19 (וסימנם </w:t>
      </w:r>
      <w:proofErr w:type="spellStart"/>
      <w:r w:rsidRPr="004518A7">
        <w:rPr>
          <w:rFonts w:asciiTheme="minorBidi" w:hAnsiTheme="minorBidi" w:cs="David"/>
          <w:rtl/>
        </w:rPr>
        <w:t>גבטבג</w:t>
      </w:r>
      <w:proofErr w:type="spellEnd"/>
      <w:r w:rsidRPr="004518A7">
        <w:rPr>
          <w:rFonts w:asciiTheme="minorBidi" w:hAnsiTheme="minorBidi" w:cs="David"/>
          <w:rtl/>
        </w:rPr>
        <w:t xml:space="preserve"> שהוא הפרש השנים בין השנים המעוברות) ואין כאן מח' אלא שמי שמתחיל לספור יותר מאוחר את מנין השנים </w:t>
      </w:r>
      <w:proofErr w:type="spellStart"/>
      <w:r w:rsidRPr="004518A7">
        <w:rPr>
          <w:rFonts w:asciiTheme="minorBidi" w:hAnsiTheme="minorBidi" w:cs="David"/>
          <w:rtl/>
        </w:rPr>
        <w:t>בע"כ</w:t>
      </w:r>
      <w:proofErr w:type="spellEnd"/>
      <w:r w:rsidRPr="004518A7">
        <w:rPr>
          <w:rFonts w:asciiTheme="minorBidi" w:hAnsiTheme="minorBidi" w:cs="David"/>
          <w:rtl/>
        </w:rPr>
        <w:t xml:space="preserve"> כל השנים זזות בשנה אחת:</w:t>
      </w:r>
    </w:p>
    <w:p w:rsidR="00FC29DC" w:rsidRPr="004518A7" w:rsidRDefault="00FC29DC" w:rsidP="00FC29DC">
      <w:pPr>
        <w:pStyle w:val="a3"/>
        <w:ind w:left="714"/>
        <w:jc w:val="both"/>
        <w:rPr>
          <w:rFonts w:asciiTheme="minorBidi" w:hAnsiTheme="minorBidi" w:cs="David"/>
        </w:rPr>
      </w:pPr>
    </w:p>
    <w:p w:rsidR="00FC29DC" w:rsidRPr="004518A7" w:rsidRDefault="00FC29DC" w:rsidP="00FC29DC">
      <w:pPr>
        <w:pStyle w:val="a3"/>
        <w:ind w:left="0"/>
        <w:jc w:val="both"/>
        <w:rPr>
          <w:rFonts w:asciiTheme="minorBidi" w:hAnsiTheme="minorBidi" w:cs="David"/>
        </w:rPr>
        <w:sectPr w:rsidR="00FC29DC" w:rsidRPr="004518A7" w:rsidSect="00FC29DC">
          <w:pgSz w:w="11907" w:h="16839" w:code="9"/>
          <w:pgMar w:top="1440" w:right="1080" w:bottom="1440" w:left="1080" w:header="709" w:footer="709" w:gutter="0"/>
          <w:cols w:space="708"/>
          <w:titlePg/>
          <w:bidi/>
          <w:rtlGutter/>
          <w:docGrid w:linePitch="360"/>
        </w:sectPr>
      </w:pPr>
    </w:p>
    <w:tbl>
      <w:tblPr>
        <w:bidiVisual/>
        <w:tblW w:w="0" w:type="auto"/>
        <w:tblInd w:w="720" w:type="dxa"/>
        <w:tblBorders>
          <w:top w:val="single" w:sz="2" w:space="0" w:color="auto"/>
          <w:left w:val="single" w:sz="2" w:space="0" w:color="auto"/>
          <w:bottom w:val="single" w:sz="2" w:space="0" w:color="auto"/>
          <w:right w:val="single" w:sz="2" w:space="0" w:color="auto"/>
          <w:insideH w:val="single" w:sz="4" w:space="0" w:color="000000"/>
          <w:insideV w:val="single" w:sz="4" w:space="0" w:color="000000"/>
        </w:tblBorders>
        <w:tblLook w:val="04A0" w:firstRow="1" w:lastRow="0" w:firstColumn="1" w:lastColumn="0" w:noHBand="0" w:noVBand="1"/>
      </w:tblPr>
      <w:tblGrid>
        <w:gridCol w:w="580"/>
        <w:gridCol w:w="729"/>
        <w:gridCol w:w="417"/>
        <w:gridCol w:w="417"/>
        <w:gridCol w:w="417"/>
        <w:gridCol w:w="417"/>
      </w:tblGrid>
      <w:tr w:rsidR="00FC29DC" w:rsidRPr="004518A7" w:rsidTr="005403E5">
        <w:trPr>
          <w:trHeight w:val="285"/>
          <w:tblHeader/>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lastRenderedPageBreak/>
              <w:t>השנה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tl/>
              </w:rPr>
            </w:pPr>
            <w:r w:rsidRPr="004518A7">
              <w:rPr>
                <w:rFonts w:asciiTheme="minorBidi" w:hAnsiTheme="minorBidi" w:cs="David"/>
                <w:sz w:val="18"/>
                <w:szCs w:val="18"/>
                <w:rtl/>
              </w:rPr>
              <w:t>א'</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ב'</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ג'</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ד'</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א</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19</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18</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17</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ב</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2</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19</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18</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ג</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3</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2</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19</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ד</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4</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3</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2</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5</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4</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3</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2</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ו</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6</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5</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4</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3</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ז</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7</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6</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5</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4</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ח</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8</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7</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6</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5</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ט</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9</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8</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7</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6</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י</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10</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9</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8</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7</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יא</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11</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10</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9</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8</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יב</w:t>
            </w:r>
            <w:proofErr w:type="spellEnd"/>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12</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11</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10</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9</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יג</w:t>
            </w:r>
            <w:proofErr w:type="spellEnd"/>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13</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12</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11</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10</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יד</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14</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13</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12</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11</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טו</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tl/>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15</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14</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13</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12</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טז</w:t>
            </w:r>
            <w:proofErr w:type="spellEnd"/>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tl/>
              </w:rPr>
            </w:pPr>
            <w:r w:rsidRPr="004518A7">
              <w:rPr>
                <w:rFonts w:asciiTheme="minorBidi" w:hAnsiTheme="minorBidi" w:cs="David"/>
                <w:sz w:val="18"/>
                <w:szCs w:val="18"/>
              </w:rPr>
              <w:t>16</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15</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14</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13</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יז</w:t>
            </w:r>
            <w:proofErr w:type="spellEnd"/>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17</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16</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15</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14</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יח</w:t>
            </w:r>
            <w:proofErr w:type="spellEnd"/>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18</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17</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16</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15</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יט</w:t>
            </w:r>
            <w:proofErr w:type="spellEnd"/>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tl/>
              </w:rPr>
            </w:pPr>
            <w:r w:rsidRPr="004518A7">
              <w:rPr>
                <w:rFonts w:asciiTheme="minorBidi" w:hAnsiTheme="minorBidi" w:cs="David"/>
                <w:sz w:val="18"/>
                <w:szCs w:val="18"/>
              </w:rPr>
              <w:t>19</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18</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17</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16</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כ</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19</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18</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17</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כא</w:t>
            </w:r>
            <w:proofErr w:type="spellEnd"/>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2</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19</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18</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כב</w:t>
            </w:r>
            <w:proofErr w:type="spellEnd"/>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3</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2</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19</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כג</w:t>
            </w:r>
            <w:proofErr w:type="spellEnd"/>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4</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3</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2</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כד</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5</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4</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3</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2</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כה</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6</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5</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4</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3</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כו</w:t>
            </w:r>
            <w:proofErr w:type="spellEnd"/>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7</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6</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5</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4</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כז</w:t>
            </w:r>
            <w:proofErr w:type="spellEnd"/>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8</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7</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6</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5</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כח</w:t>
            </w:r>
            <w:proofErr w:type="spellEnd"/>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9</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8</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7</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6</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כט</w:t>
            </w:r>
            <w:proofErr w:type="spellEnd"/>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10</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9</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8</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7</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ל</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11</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10</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9</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8</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לא</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12</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11</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10</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9</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לב</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13</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12</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11</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10</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לג</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14</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13</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12</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11</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לד</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15</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14</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13</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12</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לה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16</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15</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14</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tl/>
              </w:rPr>
            </w:pPr>
            <w:r w:rsidRPr="004518A7">
              <w:rPr>
                <w:rFonts w:asciiTheme="minorBidi" w:hAnsiTheme="minorBidi" w:cs="David"/>
                <w:sz w:val="18"/>
                <w:szCs w:val="18"/>
              </w:rPr>
              <w:t>13</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לו</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17</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16</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15</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14</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לז</w:t>
            </w:r>
            <w:proofErr w:type="spellEnd"/>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18</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17</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16</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15</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לח</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19</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18</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17</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16</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לט</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19</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18</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17</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2</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19</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18</w:t>
            </w:r>
          </w:p>
        </w:tc>
      </w:tr>
      <w:tr w:rsidR="00FC29DC" w:rsidRPr="004518A7" w:rsidTr="005403E5">
        <w:trPr>
          <w:trHeight w:val="285"/>
        </w:trPr>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מא</w:t>
            </w:r>
            <w:proofErr w:type="spellEnd"/>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מעוברת</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3</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2</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c>
          <w:tcPr>
            <w:tcW w:w="0" w:type="auto"/>
            <w:shd w:val="clear" w:color="auto" w:fill="FFFF66"/>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19</w:t>
            </w:r>
          </w:p>
        </w:tc>
      </w:tr>
      <w:tr w:rsidR="00FC29DC" w:rsidRPr="004518A7" w:rsidTr="005403E5">
        <w:trPr>
          <w:trHeight w:val="285"/>
        </w:trPr>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proofErr w:type="spellStart"/>
            <w:r w:rsidRPr="004518A7">
              <w:rPr>
                <w:rFonts w:asciiTheme="minorBidi" w:hAnsiTheme="minorBidi" w:cs="David"/>
                <w:sz w:val="18"/>
                <w:szCs w:val="18"/>
                <w:rtl/>
              </w:rPr>
              <w:t>מב</w:t>
            </w:r>
            <w:proofErr w:type="spellEnd"/>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tl/>
              </w:rPr>
              <w:t>פשוטה</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4</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3</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2</w:t>
            </w:r>
          </w:p>
        </w:tc>
        <w:tc>
          <w:tcPr>
            <w:tcW w:w="0" w:type="auto"/>
            <w:noWrap/>
            <w:vAlign w:val="center"/>
            <w:hideMark/>
          </w:tcPr>
          <w:p w:rsidR="00FC29DC" w:rsidRPr="004518A7" w:rsidRDefault="00FC29DC" w:rsidP="005403E5">
            <w:pPr>
              <w:pStyle w:val="a3"/>
              <w:spacing w:after="0" w:line="240" w:lineRule="auto"/>
              <w:ind w:left="0"/>
              <w:jc w:val="center"/>
              <w:rPr>
                <w:rFonts w:asciiTheme="minorBidi" w:hAnsiTheme="minorBidi" w:cs="David"/>
                <w:sz w:val="18"/>
                <w:szCs w:val="18"/>
              </w:rPr>
            </w:pPr>
            <w:r w:rsidRPr="004518A7">
              <w:rPr>
                <w:rFonts w:asciiTheme="minorBidi" w:hAnsiTheme="minorBidi" w:cs="David"/>
                <w:sz w:val="18"/>
                <w:szCs w:val="18"/>
              </w:rPr>
              <w:t>1</w:t>
            </w:r>
          </w:p>
        </w:tc>
      </w:tr>
    </w:tbl>
    <w:p w:rsidR="00FC29DC" w:rsidRPr="004518A7" w:rsidRDefault="00FC29DC" w:rsidP="00FC29DC">
      <w:pPr>
        <w:pStyle w:val="a3"/>
        <w:numPr>
          <w:ilvl w:val="0"/>
          <w:numId w:val="2"/>
        </w:numPr>
        <w:ind w:left="714"/>
        <w:jc w:val="both"/>
        <w:rPr>
          <w:rFonts w:asciiTheme="minorBidi" w:hAnsiTheme="minorBidi" w:cs="David"/>
          <w:rtl/>
        </w:rPr>
        <w:sectPr w:rsidR="00FC29DC" w:rsidRPr="004518A7" w:rsidSect="00FC29DC">
          <w:pgSz w:w="11907" w:h="16839" w:code="9"/>
          <w:pgMar w:top="1440" w:right="1080" w:bottom="1440" w:left="1080" w:header="709" w:footer="709" w:gutter="0"/>
          <w:pgNumType w:fmt="hebrew1"/>
          <w:cols w:num="2" w:space="117"/>
          <w:bidi/>
          <w:rtlGutter/>
          <w:docGrid w:linePitch="360"/>
        </w:sectPr>
      </w:pPr>
    </w:p>
    <w:p w:rsidR="00FC29DC" w:rsidRPr="004518A7" w:rsidRDefault="00FC29DC" w:rsidP="00FC29DC">
      <w:pPr>
        <w:pStyle w:val="a3"/>
        <w:ind w:left="714"/>
        <w:jc w:val="both"/>
        <w:rPr>
          <w:rFonts w:asciiTheme="minorBidi" w:hAnsiTheme="minorBidi" w:cs="David"/>
          <w:szCs w:val="18"/>
        </w:rPr>
      </w:pPr>
      <w:r w:rsidRPr="004518A7">
        <w:rPr>
          <w:rFonts w:asciiTheme="minorBidi" w:hAnsiTheme="minorBidi" w:cs="David"/>
          <w:rtl/>
        </w:rPr>
        <w:lastRenderedPageBreak/>
        <w:t xml:space="preserve">וכתב רב האי גאון </w:t>
      </w:r>
      <w:proofErr w:type="spellStart"/>
      <w:r w:rsidRPr="004518A7">
        <w:rPr>
          <w:rFonts w:asciiTheme="minorBidi" w:hAnsiTheme="minorBidi" w:cs="David"/>
          <w:rtl/>
        </w:rPr>
        <w:t>שהמנין</w:t>
      </w:r>
      <w:proofErr w:type="spellEnd"/>
      <w:r w:rsidRPr="004518A7">
        <w:rPr>
          <w:rFonts w:asciiTheme="minorBidi" w:hAnsiTheme="minorBidi" w:cs="David"/>
          <w:rtl/>
        </w:rPr>
        <w:t xml:space="preserve"> היותר נכון הוא לשנת ב' שאז היה בריאת אדם הראשון, והמניינים האחרים הם רק צורות אחרות של חשבון. </w:t>
      </w:r>
      <w:r w:rsidRPr="004518A7">
        <w:rPr>
          <w:rFonts w:asciiTheme="minorBidi" w:hAnsiTheme="minorBidi" w:cs="David"/>
          <w:szCs w:val="18"/>
          <w:rtl/>
        </w:rPr>
        <w:t>(אוצר הגאונים ר"ה י:)</w:t>
      </w:r>
    </w:p>
    <w:p w:rsidR="00FC29DC" w:rsidRPr="004518A7" w:rsidRDefault="00FC29DC" w:rsidP="00FC29DC">
      <w:pPr>
        <w:pStyle w:val="a3"/>
        <w:numPr>
          <w:ilvl w:val="0"/>
          <w:numId w:val="2"/>
        </w:numPr>
        <w:ind w:left="714"/>
        <w:jc w:val="both"/>
        <w:rPr>
          <w:rFonts w:asciiTheme="minorBidi" w:hAnsiTheme="minorBidi" w:cs="David"/>
          <w:szCs w:val="18"/>
        </w:rPr>
      </w:pPr>
      <w:r w:rsidRPr="004518A7">
        <w:rPr>
          <w:rFonts w:asciiTheme="minorBidi" w:hAnsiTheme="minorBidi" w:cs="David"/>
          <w:rtl/>
        </w:rPr>
        <w:t xml:space="preserve">והביא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שיש ברייתא שמבואר בה סדר </w:t>
      </w:r>
      <w:proofErr w:type="spellStart"/>
      <w:r w:rsidRPr="004518A7">
        <w:rPr>
          <w:rFonts w:asciiTheme="minorBidi" w:hAnsiTheme="minorBidi" w:cs="David"/>
          <w:rtl/>
        </w:rPr>
        <w:t>גו"ח</w:t>
      </w:r>
      <w:proofErr w:type="spellEnd"/>
      <w:r w:rsidRPr="004518A7">
        <w:rPr>
          <w:rFonts w:asciiTheme="minorBidi" w:hAnsiTheme="minorBidi" w:cs="David"/>
          <w:rtl/>
        </w:rPr>
        <w:t xml:space="preserve"> </w:t>
      </w:r>
      <w:proofErr w:type="spellStart"/>
      <w:r w:rsidRPr="004518A7">
        <w:rPr>
          <w:rFonts w:asciiTheme="minorBidi" w:hAnsiTheme="minorBidi" w:cs="David"/>
          <w:rtl/>
        </w:rPr>
        <w:t>אדז"ט</w:t>
      </w:r>
      <w:proofErr w:type="spellEnd"/>
      <w:r w:rsidRPr="004518A7">
        <w:rPr>
          <w:rFonts w:asciiTheme="minorBidi" w:hAnsiTheme="minorBidi" w:cs="David"/>
          <w:rtl/>
        </w:rPr>
        <w:t xml:space="preserve"> לפי ר"ג והלכה כמותו.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צ"ע שר"ג נתן את סדר השנים לפי המונים משנת א', שהרי בזמנו לא היה נהוג למנות את השנים מבריאת העולם אלא לפי מנין שטרות. עוד יש לדון שהרי ר"ג היה בזמן שקידשו עפ"י הראיה ולא בזמן הלוח וא"כ אין סדר השנים המעוברות קבוע ויש שינויים לפי הצורך </w:t>
      </w:r>
      <w:proofErr w:type="spellStart"/>
      <w:r w:rsidRPr="004518A7">
        <w:rPr>
          <w:rFonts w:asciiTheme="minorBidi" w:hAnsiTheme="minorBidi" w:cs="David"/>
          <w:rtl/>
        </w:rPr>
        <w:t>כדלעיל</w:t>
      </w:r>
      <w:proofErr w:type="spellEnd"/>
      <w:r w:rsidRPr="004518A7">
        <w:rPr>
          <w:rFonts w:asciiTheme="minorBidi" w:hAnsiTheme="minorBidi" w:cs="David"/>
          <w:rtl/>
        </w:rPr>
        <w:t xml:space="preserve"> פ"ד.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צ"ל שכוונת ר"ג שכשמעברים עפ"י התקופה כך סדר השנים, </w:t>
      </w:r>
      <w:proofErr w:type="spellStart"/>
      <w:r w:rsidRPr="004518A7">
        <w:rPr>
          <w:rFonts w:asciiTheme="minorBidi" w:hAnsiTheme="minorBidi" w:cs="David"/>
          <w:rtl/>
        </w:rPr>
        <w:t>ואה"נ</w:t>
      </w:r>
      <w:proofErr w:type="spellEnd"/>
      <w:r w:rsidRPr="004518A7">
        <w:rPr>
          <w:rFonts w:asciiTheme="minorBidi" w:hAnsiTheme="minorBidi" w:cs="David"/>
          <w:rtl/>
        </w:rPr>
        <w:t xml:space="preserve"> השנים יכולות להשתנות לפי הצורך. </w:t>
      </w:r>
      <w:proofErr w:type="spellStart"/>
      <w:r w:rsidRPr="004518A7">
        <w:rPr>
          <w:rFonts w:asciiTheme="minorBidi" w:hAnsiTheme="minorBidi" w:cs="David"/>
          <w:rtl/>
        </w:rPr>
        <w:t>ובחזו"א</w:t>
      </w:r>
      <w:proofErr w:type="spellEnd"/>
      <w:r w:rsidRPr="004518A7">
        <w:rPr>
          <w:rFonts w:asciiTheme="minorBidi" w:hAnsiTheme="minorBidi" w:cs="David"/>
          <w:rtl/>
        </w:rPr>
        <w:t xml:space="preserve"> כתב שכוונת הברייתא שאמר ר"ג שאם יצטרכו בזמן מן הזמנים לתקן לוח, הלוח יהיה לפי הסדר הזה.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ר"ג כבר חשב על תיקון הלוח כי הוא היה בזמן חורבן </w:t>
      </w:r>
      <w:proofErr w:type="spellStart"/>
      <w:r w:rsidRPr="004518A7">
        <w:rPr>
          <w:rFonts w:asciiTheme="minorBidi" w:hAnsiTheme="minorBidi" w:cs="David"/>
          <w:rtl/>
        </w:rPr>
        <w:t>ביהמ"ק</w:t>
      </w:r>
      <w:proofErr w:type="spellEnd"/>
      <w:r w:rsidRPr="004518A7">
        <w:rPr>
          <w:rFonts w:asciiTheme="minorBidi" w:hAnsiTheme="minorBidi" w:cs="David"/>
          <w:rtl/>
        </w:rPr>
        <w:t xml:space="preserve">, וכבר אז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בעיה להודיע לעם מתי התעברה השנה).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הוא דוחק, ויותר פשוט לבאר את הברייתא כמ"ש שכך סדר השנים </w:t>
      </w:r>
      <w:proofErr w:type="spellStart"/>
      <w:r w:rsidRPr="004518A7">
        <w:rPr>
          <w:rFonts w:asciiTheme="minorBidi" w:hAnsiTheme="minorBidi" w:cs="David"/>
          <w:rtl/>
        </w:rPr>
        <w:t>כשמעבריפ</w:t>
      </w:r>
      <w:proofErr w:type="spellEnd"/>
      <w:r w:rsidRPr="004518A7">
        <w:rPr>
          <w:rFonts w:asciiTheme="minorBidi" w:hAnsiTheme="minorBidi" w:cs="David"/>
          <w:rtl/>
        </w:rPr>
        <w:t xml:space="preserve"> לפי התקופה. </w:t>
      </w:r>
      <w:proofErr w:type="spellStart"/>
      <w:r w:rsidRPr="004518A7">
        <w:rPr>
          <w:rFonts w:asciiTheme="minorBidi" w:hAnsiTheme="minorBidi" w:cs="David"/>
          <w:rtl/>
        </w:rPr>
        <w:t>ודו"ק</w:t>
      </w:r>
      <w:proofErr w:type="spellEnd"/>
      <w:r w:rsidRPr="004518A7">
        <w:rPr>
          <w:rFonts w:asciiTheme="minorBidi" w:hAnsiTheme="minorBidi" w:cs="David"/>
          <w:rtl/>
        </w:rPr>
        <w:t xml:space="preserve">. </w:t>
      </w:r>
      <w:r w:rsidRPr="004518A7">
        <w:rPr>
          <w:rFonts w:asciiTheme="minorBidi" w:hAnsiTheme="minorBidi" w:cs="David"/>
          <w:szCs w:val="18"/>
          <w:rtl/>
        </w:rPr>
        <w:t>(</w:t>
      </w:r>
      <w:proofErr w:type="spellStart"/>
      <w:r w:rsidRPr="004518A7">
        <w:rPr>
          <w:rFonts w:asciiTheme="minorBidi" w:hAnsiTheme="minorBidi" w:cs="David"/>
          <w:szCs w:val="18"/>
          <w:rtl/>
        </w:rPr>
        <w:t>יסו"ע</w:t>
      </w:r>
      <w:proofErr w:type="spellEnd"/>
      <w:r w:rsidRPr="004518A7">
        <w:rPr>
          <w:rFonts w:asciiTheme="minorBidi" w:hAnsiTheme="minorBidi" w:cs="David"/>
          <w:szCs w:val="18"/>
          <w:rtl/>
        </w:rPr>
        <w:t xml:space="preserve"> מ"ד פ"ב, </w:t>
      </w:r>
      <w:proofErr w:type="spellStart"/>
      <w:r w:rsidRPr="004518A7">
        <w:rPr>
          <w:rFonts w:asciiTheme="minorBidi" w:hAnsiTheme="minorBidi" w:cs="David"/>
          <w:szCs w:val="18"/>
          <w:rtl/>
        </w:rPr>
        <w:t>חזו"א</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או"ח</w:t>
      </w:r>
      <w:proofErr w:type="spellEnd"/>
      <w:r w:rsidRPr="004518A7">
        <w:rPr>
          <w:rFonts w:asciiTheme="minorBidi" w:hAnsiTheme="minorBidi" w:cs="David"/>
          <w:szCs w:val="18"/>
          <w:rtl/>
        </w:rPr>
        <w:t xml:space="preserve"> סי' קל"ח </w:t>
      </w:r>
      <w:proofErr w:type="spellStart"/>
      <w:r w:rsidRPr="004518A7">
        <w:rPr>
          <w:rFonts w:asciiTheme="minorBidi" w:hAnsiTheme="minorBidi" w:cs="David"/>
          <w:szCs w:val="18"/>
          <w:rtl/>
        </w:rPr>
        <w:t>סק"ד</w:t>
      </w:r>
      <w:proofErr w:type="spellEnd"/>
      <w:r w:rsidRPr="004518A7">
        <w:rPr>
          <w:rFonts w:asciiTheme="minorBidi" w:hAnsiTheme="minorBidi" w:cs="David"/>
          <w:szCs w:val="18"/>
          <w:rtl/>
        </w:rPr>
        <w:t>)</w:t>
      </w:r>
    </w:p>
    <w:p w:rsidR="00FC29DC" w:rsidRPr="004518A7" w:rsidRDefault="00FC29DC" w:rsidP="00FC29DC">
      <w:pPr>
        <w:pStyle w:val="a3"/>
        <w:ind w:left="714"/>
        <w:jc w:val="both"/>
        <w:rPr>
          <w:rFonts w:asciiTheme="minorBidi" w:hAnsiTheme="minorBidi" w:cs="David"/>
        </w:rPr>
      </w:pPr>
    </w:p>
    <w:p w:rsidR="00FC29DC" w:rsidRPr="004518A7" w:rsidRDefault="00FC29DC" w:rsidP="00FC29DC">
      <w:pPr>
        <w:pStyle w:val="1"/>
        <w:rPr>
          <w:rFonts w:asciiTheme="minorBidi" w:hAnsiTheme="minorBidi" w:cs="David"/>
          <w:rtl/>
        </w:rPr>
      </w:pPr>
      <w:bookmarkStart w:id="16" w:name="_Toc341716097"/>
      <w:r w:rsidRPr="004518A7">
        <w:rPr>
          <w:rFonts w:asciiTheme="minorBidi" w:hAnsiTheme="minorBidi" w:cs="David"/>
          <w:rtl/>
        </w:rPr>
        <w:t>הטעם למה סידרו את השנים המעוברות בלוח בצורה כזאת</w:t>
      </w:r>
      <w:bookmarkEnd w:id="16"/>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והנה בזמן שמקדשים עפ"י הראיה יש שלוש סיבות לעבר את השנה, אם לא הבשילה התבואה, אם לא הבשילו הפירות ואם לא הגיעה התקופה. וצריך שתי סיבות מתוך שלוש כדי לעבר, חוץ מהתקופה שאם לא הגיעה תקופת ניסן מעברים מחמתה גם בלי הסיבות האחרות לדעת רוב הפוסקים. ו</w:t>
      </w:r>
      <w:r>
        <w:rPr>
          <w:rFonts w:asciiTheme="minorBidi" w:hAnsiTheme="minorBidi" w:cs="David" w:hint="cs"/>
          <w:rtl/>
        </w:rPr>
        <w:t>כבר נתבאר</w:t>
      </w:r>
      <w:r w:rsidRPr="004518A7">
        <w:rPr>
          <w:rFonts w:asciiTheme="minorBidi" w:hAnsiTheme="minorBidi" w:cs="David"/>
          <w:rtl/>
        </w:rPr>
        <w:t xml:space="preserve"> שנחלקו הפוסקים מתי צריכה לחול תקופת ניסן, שדעת רש"י שצריכה התקופה לחול בי"ד ניסן או לפני כן, ואם חלה בט"ו ניסן מעברים את אדר כדי שתיפול התקופה בי"ד, ואם חלה בט"ז ניסן שלא יועיל לעבר את אדר מעברים את השנה. ודעת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שצריכה התקופה לחול בט"ו ניסן או לפני כן, ואם חלה בט"ז מעברים את אדר, ואם חלה בי"ז מעברים את השנה. ודעת הרמב"ם </w:t>
      </w:r>
      <w:proofErr w:type="spellStart"/>
      <w:r w:rsidRPr="004518A7">
        <w:rPr>
          <w:rFonts w:asciiTheme="minorBidi" w:hAnsiTheme="minorBidi" w:cs="David"/>
          <w:rtl/>
        </w:rPr>
        <w:t>למנ"ח</w:t>
      </w:r>
      <w:proofErr w:type="spellEnd"/>
      <w:r w:rsidRPr="004518A7">
        <w:rPr>
          <w:rFonts w:asciiTheme="minorBidi" w:hAnsiTheme="minorBidi" w:cs="David"/>
          <w:rtl/>
        </w:rPr>
        <w:t xml:space="preserve"> כדעת </w:t>
      </w:r>
      <w:proofErr w:type="spellStart"/>
      <w:r w:rsidRPr="004518A7">
        <w:rPr>
          <w:rFonts w:asciiTheme="minorBidi" w:hAnsiTheme="minorBidi" w:cs="David"/>
          <w:rtl/>
        </w:rPr>
        <w:t>תוס</w:t>
      </w:r>
      <w:proofErr w:type="spellEnd"/>
      <w:r w:rsidRPr="004518A7">
        <w:rPr>
          <w:rFonts w:asciiTheme="minorBidi" w:hAnsiTheme="minorBidi" w:cs="David"/>
          <w:rtl/>
        </w:rPr>
        <w:t>' שהתקופה צריכה לחול בט"ו ניסן או לפני כן, אבל סבר שאם חלה בט"ז ניסן אין מעברים את אדר, שסבר הרמב"ם שא"א לעבר את חודש אדר לצורך, אלא מעברים את השנה. ודעת ר"ח שהתקופה צריכה לחול בט"ז ניסן או לפני כן. וגם הוא סבר שאין לעבר את אדר לצורך וממילא אם חלה בי"ז מעברים את השנה. ועוד י"א שצריך לחשוש גם לתקופת תשרי שתהיה לפני סוף סוכות דהיינו שלא תחול בכ"ב תשרי או אח"כ. ע"ש באורך.</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והנה הטעם של התבואה ושל הפירות לא שייך בלוח </w:t>
      </w:r>
      <w:proofErr w:type="spellStart"/>
      <w:r w:rsidRPr="004518A7">
        <w:rPr>
          <w:rFonts w:asciiTheme="minorBidi" w:hAnsiTheme="minorBidi" w:cs="David"/>
          <w:rtl/>
        </w:rPr>
        <w:t>בזה"ז</w:t>
      </w:r>
      <w:proofErr w:type="spellEnd"/>
      <w:r w:rsidRPr="004518A7">
        <w:rPr>
          <w:rFonts w:asciiTheme="minorBidi" w:hAnsiTheme="minorBidi" w:cs="David"/>
          <w:rtl/>
        </w:rPr>
        <w:t xml:space="preserve">, שהרי א"א לדעת מראש מתי יבשילו הפירות בכל שנה, אבל הטעם של התקופה אפשר לחשב אותו מראש. אלא שאם נלך אחרי תקופת שמואל, אין כלל קבוע מתי תיפול התקופה בשנות המחזור, שהרי בכל מחזור מצטברת סטייה של 485;1;0 ששנות השמש יותר ארוכות מחודשי הירח, ונמצא שבכל מחזור התקופה מתקדמת בעוד 485;1;0, עד שלבסוף תקופת ניסן יכולה להיות באייר, אבל אם נלך אחרי תקופת 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התקופות קבועות במהלך השנים במחזור וניתן כאן את הזמן שבין המולד לבין תקופת ניסן בכל שנה משנות המחזור לפי החישוב שיתבאר לקמן פ"י, ולקחנו בשנים פשוטות את מולד ניסן ובשנים מעוברות את מולד אדר ב' כדי לבדוק כמה התקופה מתאחרת אם לא מעברים:</w:t>
      </w:r>
    </w:p>
    <w:tbl>
      <w:tblPr>
        <w:bidiVisual/>
        <w:tblW w:w="666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1"/>
        <w:gridCol w:w="1034"/>
        <w:gridCol w:w="870"/>
        <w:gridCol w:w="952"/>
        <w:gridCol w:w="952"/>
        <w:gridCol w:w="952"/>
        <w:gridCol w:w="952"/>
      </w:tblGrid>
      <w:tr w:rsidR="00FC29DC" w:rsidRPr="00B32A58" w:rsidTr="005403E5">
        <w:trPr>
          <w:trHeight w:val="285"/>
        </w:trPr>
        <w:tc>
          <w:tcPr>
            <w:tcW w:w="951" w:type="dxa"/>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Pr>
              <w:t>1</w:t>
            </w:r>
          </w:p>
        </w:tc>
        <w:tc>
          <w:tcPr>
            <w:tcW w:w="1034" w:type="dxa"/>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w:t>
            </w:r>
          </w:p>
        </w:tc>
        <w:tc>
          <w:tcPr>
            <w:tcW w:w="870" w:type="dxa"/>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w:t>
            </w:r>
          </w:p>
        </w:tc>
        <w:tc>
          <w:tcPr>
            <w:tcW w:w="952" w:type="dxa"/>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4</w:t>
            </w:r>
          </w:p>
        </w:tc>
        <w:tc>
          <w:tcPr>
            <w:tcW w:w="952" w:type="dxa"/>
            <w:tcBorders>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5</w:t>
            </w:r>
          </w:p>
        </w:tc>
        <w:tc>
          <w:tcPr>
            <w:tcW w:w="952" w:type="dxa"/>
            <w:tcBorders>
              <w:top w:val="single" w:sz="4" w:space="0" w:color="auto"/>
              <w:left w:val="single" w:sz="4"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6</w:t>
            </w:r>
          </w:p>
        </w:tc>
        <w:tc>
          <w:tcPr>
            <w:tcW w:w="952" w:type="dxa"/>
            <w:tcBorders>
              <w:top w:val="nil"/>
              <w:left w:val="single" w:sz="4"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951" w:type="dxa"/>
            <w:tcBorders>
              <w:bottom w:val="single" w:sz="12" w:space="0" w:color="auto"/>
            </w:tcBorders>
            <w:noWrap/>
            <w:tcMar>
              <w:left w:w="28" w:type="dxa"/>
              <w:right w:w="28" w:type="dxa"/>
            </w:tcMar>
            <w:vAlign w:val="center"/>
            <w:hideMark/>
          </w:tcPr>
          <w:p w:rsidR="00FC29DC" w:rsidRPr="00B32A58" w:rsidRDefault="00FC29DC" w:rsidP="005403E5">
            <w:pPr>
              <w:pStyle w:val="a3"/>
              <w:bidi w:val="0"/>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Pr>
              <w:t>0</w:t>
            </w:r>
            <w:proofErr w:type="gramStart"/>
            <w:r w:rsidRPr="00B32A58">
              <w:rPr>
                <w:rFonts w:asciiTheme="minorBidi" w:hAnsiTheme="minorBidi" w:cs="David"/>
                <w:sz w:val="14"/>
                <w:szCs w:val="14"/>
              </w:rPr>
              <w:t>;9</w:t>
            </w:r>
            <w:proofErr w:type="gramEnd"/>
            <w:r w:rsidRPr="00B32A58">
              <w:rPr>
                <w:rFonts w:asciiTheme="minorBidi" w:hAnsiTheme="minorBidi" w:cs="David"/>
                <w:sz w:val="14"/>
                <w:szCs w:val="14"/>
              </w:rPr>
              <w:t>;642;0</w:t>
            </w:r>
          </w:p>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לפני המולד</w:t>
            </w:r>
          </w:p>
        </w:tc>
        <w:tc>
          <w:tcPr>
            <w:tcW w:w="1034" w:type="dxa"/>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10;11;559;48</w:t>
            </w:r>
          </w:p>
        </w:tc>
        <w:tc>
          <w:tcPr>
            <w:tcW w:w="870" w:type="dxa"/>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21;8;681;20</w:t>
            </w:r>
          </w:p>
        </w:tc>
        <w:tc>
          <w:tcPr>
            <w:tcW w:w="952" w:type="dxa"/>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2;17;9;68</w:t>
            </w:r>
          </w:p>
        </w:tc>
        <w:tc>
          <w:tcPr>
            <w:tcW w:w="952" w:type="dxa"/>
            <w:tcBorders>
              <w:bottom w:val="single" w:sz="12"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13;14;131;40</w:t>
            </w:r>
          </w:p>
        </w:tc>
        <w:tc>
          <w:tcPr>
            <w:tcW w:w="952" w:type="dxa"/>
            <w:tcBorders>
              <w:left w:val="single" w:sz="4" w:space="0" w:color="auto"/>
              <w:bottom w:val="single" w:sz="12"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24;11;253;12</w:t>
            </w:r>
          </w:p>
        </w:tc>
        <w:tc>
          <w:tcPr>
            <w:tcW w:w="952" w:type="dxa"/>
            <w:tcBorders>
              <w:top w:val="nil"/>
              <w:left w:val="single" w:sz="4"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951" w:type="dxa"/>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7</w:t>
            </w:r>
          </w:p>
        </w:tc>
        <w:tc>
          <w:tcPr>
            <w:tcW w:w="1034" w:type="dxa"/>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8</w:t>
            </w:r>
          </w:p>
        </w:tc>
        <w:tc>
          <w:tcPr>
            <w:tcW w:w="870" w:type="dxa"/>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9</w:t>
            </w:r>
          </w:p>
        </w:tc>
        <w:tc>
          <w:tcPr>
            <w:tcW w:w="952" w:type="dxa"/>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10</w:t>
            </w:r>
          </w:p>
        </w:tc>
        <w:tc>
          <w:tcPr>
            <w:tcW w:w="952" w:type="dxa"/>
            <w:tcBorders>
              <w:top w:val="single" w:sz="12" w:space="0" w:color="auto"/>
              <w:bottom w:val="single" w:sz="4"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11</w:t>
            </w:r>
          </w:p>
        </w:tc>
        <w:tc>
          <w:tcPr>
            <w:tcW w:w="952" w:type="dxa"/>
            <w:tcBorders>
              <w:top w:val="single" w:sz="12" w:space="0" w:color="auto"/>
              <w:left w:val="single" w:sz="4" w:space="0" w:color="auto"/>
              <w:bottom w:val="single" w:sz="4"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12</w:t>
            </w:r>
          </w:p>
        </w:tc>
        <w:tc>
          <w:tcPr>
            <w:tcW w:w="952" w:type="dxa"/>
            <w:tcBorders>
              <w:top w:val="nil"/>
              <w:left w:val="single" w:sz="4"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951" w:type="dxa"/>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5;19;661;60</w:t>
            </w:r>
          </w:p>
        </w:tc>
        <w:tc>
          <w:tcPr>
            <w:tcW w:w="1034" w:type="dxa"/>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16;16;783;32</w:t>
            </w:r>
          </w:p>
        </w:tc>
        <w:tc>
          <w:tcPr>
            <w:tcW w:w="870" w:type="dxa"/>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27;13;905;4</w:t>
            </w:r>
          </w:p>
        </w:tc>
        <w:tc>
          <w:tcPr>
            <w:tcW w:w="952" w:type="dxa"/>
            <w:tcBorders>
              <w:bottom w:val="single" w:sz="12"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8;22;233;52</w:t>
            </w:r>
          </w:p>
        </w:tc>
        <w:tc>
          <w:tcPr>
            <w:tcW w:w="952" w:type="dxa"/>
            <w:tcBorders>
              <w:top w:val="single" w:sz="4" w:space="0" w:color="auto"/>
              <w:left w:val="single" w:sz="4" w:space="0" w:color="auto"/>
              <w:bottom w:val="single" w:sz="12"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19;19;355;24</w:t>
            </w:r>
          </w:p>
        </w:tc>
        <w:tc>
          <w:tcPr>
            <w:tcW w:w="952" w:type="dxa"/>
            <w:tcBorders>
              <w:top w:val="single" w:sz="4" w:space="0" w:color="auto"/>
              <w:left w:val="single" w:sz="4" w:space="0" w:color="auto"/>
              <w:bottom w:val="single" w:sz="12"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1;3;763;72</w:t>
            </w:r>
          </w:p>
        </w:tc>
        <w:tc>
          <w:tcPr>
            <w:tcW w:w="952" w:type="dxa"/>
            <w:tcBorders>
              <w:top w:val="nil"/>
              <w:left w:val="single" w:sz="4" w:space="0" w:color="auto"/>
              <w:bottom w:val="single" w:sz="12" w:space="0" w:color="auto"/>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951" w:type="dxa"/>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13</w:t>
            </w:r>
          </w:p>
        </w:tc>
        <w:tc>
          <w:tcPr>
            <w:tcW w:w="1034" w:type="dxa"/>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14</w:t>
            </w:r>
          </w:p>
        </w:tc>
        <w:tc>
          <w:tcPr>
            <w:tcW w:w="870" w:type="dxa"/>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15</w:t>
            </w:r>
          </w:p>
        </w:tc>
        <w:tc>
          <w:tcPr>
            <w:tcW w:w="952" w:type="dxa"/>
            <w:tcBorders>
              <w:top w:val="single" w:sz="12"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16</w:t>
            </w:r>
          </w:p>
        </w:tc>
        <w:tc>
          <w:tcPr>
            <w:tcW w:w="952" w:type="dxa"/>
            <w:tcBorders>
              <w:top w:val="single" w:sz="12" w:space="0" w:color="auto"/>
              <w:left w:val="single" w:sz="4" w:space="0" w:color="auto"/>
              <w:bottom w:val="single" w:sz="4"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17</w:t>
            </w:r>
          </w:p>
        </w:tc>
        <w:tc>
          <w:tcPr>
            <w:tcW w:w="952" w:type="dxa"/>
            <w:tcBorders>
              <w:top w:val="single" w:sz="12" w:space="0" w:color="auto"/>
              <w:left w:val="single" w:sz="4" w:space="0" w:color="auto"/>
              <w:bottom w:val="single" w:sz="4" w:space="0" w:color="auto"/>
              <w:right w:val="single" w:sz="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18</w:t>
            </w:r>
          </w:p>
        </w:tc>
        <w:tc>
          <w:tcPr>
            <w:tcW w:w="952" w:type="dxa"/>
            <w:tcBorders>
              <w:top w:val="single" w:sz="12" w:space="0" w:color="auto"/>
              <w:left w:val="single" w:sz="2" w:space="0" w:color="auto"/>
              <w:bottom w:val="single" w:sz="2" w:space="0" w:color="auto"/>
              <w:right w:val="single" w:sz="2" w:space="0" w:color="auto"/>
            </w:tcBorders>
            <w:shd w:val="clear" w:color="auto" w:fill="FFFF66"/>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19</w:t>
            </w:r>
          </w:p>
        </w:tc>
      </w:tr>
      <w:tr w:rsidR="00FC29DC" w:rsidRPr="00B32A58" w:rsidTr="005403E5">
        <w:trPr>
          <w:trHeight w:val="285"/>
        </w:trPr>
        <w:tc>
          <w:tcPr>
            <w:tcW w:w="951" w:type="dxa"/>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12;0;885;44</w:t>
            </w:r>
          </w:p>
        </w:tc>
        <w:tc>
          <w:tcPr>
            <w:tcW w:w="1034" w:type="dxa"/>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22;21;1007;16</w:t>
            </w:r>
          </w:p>
        </w:tc>
        <w:tc>
          <w:tcPr>
            <w:tcW w:w="870" w:type="dxa"/>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4;6;335;64</w:t>
            </w:r>
          </w:p>
        </w:tc>
        <w:tc>
          <w:tcPr>
            <w:tcW w:w="952" w:type="dxa"/>
            <w:tcBorders>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15;3;457;36</w:t>
            </w:r>
          </w:p>
        </w:tc>
        <w:tc>
          <w:tcPr>
            <w:tcW w:w="952" w:type="dxa"/>
            <w:tcBorders>
              <w:top w:val="single" w:sz="4" w:space="0" w:color="auto"/>
              <w:left w:val="single" w:sz="4" w:space="0" w:color="auto"/>
              <w:bottom w:val="single" w:sz="4"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26;0;579;8</w:t>
            </w:r>
          </w:p>
        </w:tc>
        <w:tc>
          <w:tcPr>
            <w:tcW w:w="95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7;8;987;56</w:t>
            </w:r>
          </w:p>
        </w:tc>
        <w:tc>
          <w:tcPr>
            <w:tcW w:w="952" w:type="dxa"/>
            <w:tcBorders>
              <w:top w:val="single" w:sz="2" w:space="0" w:color="auto"/>
              <w:left w:val="single" w:sz="4" w:space="0" w:color="auto"/>
              <w:bottom w:val="single" w:sz="4" w:space="0" w:color="auto"/>
              <w:right w:val="single" w:sz="4" w:space="0" w:color="auto"/>
            </w:tcBorders>
            <w:shd w:val="clear" w:color="auto" w:fill="FFFF66"/>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18;6;29;28</w:t>
            </w:r>
          </w:p>
        </w:tc>
      </w:tr>
    </w:tbl>
    <w:p w:rsidR="00FC29DC" w:rsidRPr="004518A7" w:rsidRDefault="00FC29DC" w:rsidP="00FC29DC">
      <w:pPr>
        <w:pStyle w:val="a3"/>
        <w:ind w:left="714"/>
        <w:jc w:val="both"/>
        <w:rPr>
          <w:rFonts w:asciiTheme="minorBidi" w:hAnsiTheme="minorBidi" w:cs="David"/>
          <w:szCs w:val="18"/>
        </w:rPr>
      </w:pPr>
      <w:r w:rsidRPr="004518A7">
        <w:rPr>
          <w:rFonts w:asciiTheme="minorBidi" w:hAnsiTheme="minorBidi" w:cs="David"/>
          <w:rtl/>
        </w:rPr>
        <w:t xml:space="preserve">(וכן עשה </w:t>
      </w:r>
      <w:proofErr w:type="spellStart"/>
      <w:r w:rsidRPr="004518A7">
        <w:rPr>
          <w:rFonts w:asciiTheme="minorBidi" w:hAnsiTheme="minorBidi" w:cs="David"/>
          <w:rtl/>
        </w:rPr>
        <w:t>הרמ"ה</w:t>
      </w:r>
      <w:proofErr w:type="spellEnd"/>
      <w:r w:rsidRPr="004518A7">
        <w:rPr>
          <w:rFonts w:asciiTheme="minorBidi" w:hAnsiTheme="minorBidi" w:cs="David"/>
          <w:rtl/>
        </w:rPr>
        <w:t xml:space="preserve"> את כל החשבון הזה). ואפשר לראות שהשנה הפשוטה שהתקופה הכי מתאחרת אחרי המולד היא שנה 16 שהתקופה היא </w:t>
      </w:r>
      <w:r w:rsidRPr="00D97AA6">
        <w:rPr>
          <w:rFonts w:ascii="Arial" w:hAnsi="Arial" w:cs="David"/>
          <w:sz w:val="18"/>
        </w:rPr>
        <w:t>15</w:t>
      </w:r>
      <w:r w:rsidRPr="004518A7">
        <w:rPr>
          <w:rFonts w:asciiTheme="minorBidi" w:hAnsiTheme="minorBidi" w:cs="David"/>
        </w:rPr>
        <w:t>;</w:t>
      </w:r>
      <w:r w:rsidRPr="00D97AA6">
        <w:rPr>
          <w:rFonts w:ascii="Arial" w:hAnsi="Arial" w:cs="David"/>
          <w:sz w:val="18"/>
        </w:rPr>
        <w:t>3</w:t>
      </w:r>
      <w:r w:rsidRPr="004518A7">
        <w:rPr>
          <w:rFonts w:asciiTheme="minorBidi" w:hAnsiTheme="minorBidi" w:cs="David"/>
        </w:rPr>
        <w:t>;</w:t>
      </w:r>
      <w:r w:rsidRPr="00D97AA6">
        <w:rPr>
          <w:rFonts w:ascii="Arial" w:hAnsi="Arial" w:cs="David"/>
          <w:sz w:val="18"/>
        </w:rPr>
        <w:t>457</w:t>
      </w:r>
      <w:r w:rsidRPr="004518A7">
        <w:rPr>
          <w:rFonts w:asciiTheme="minorBidi" w:hAnsiTheme="minorBidi" w:cs="David"/>
        </w:rPr>
        <w:t>;</w:t>
      </w:r>
      <w:r w:rsidRPr="00D97AA6">
        <w:rPr>
          <w:rFonts w:ascii="Arial" w:hAnsi="Arial" w:cs="David"/>
          <w:sz w:val="18"/>
        </w:rPr>
        <w:t>36</w:t>
      </w:r>
      <w:r w:rsidRPr="004518A7">
        <w:rPr>
          <w:rFonts w:asciiTheme="minorBidi" w:hAnsiTheme="minorBidi" w:cs="David"/>
          <w:rtl/>
        </w:rPr>
        <w:t xml:space="preserve"> יום אחרי המולד של ניסן, והשנה המעוברת שהתקופה הכי פחות מתאחרת היא שנה 8 שהתקופה היא </w:t>
      </w:r>
      <w:r w:rsidRPr="00D97AA6">
        <w:rPr>
          <w:rFonts w:ascii="Arial" w:hAnsi="Arial" w:cs="David"/>
          <w:sz w:val="18"/>
        </w:rPr>
        <w:t>16</w:t>
      </w:r>
      <w:r w:rsidRPr="004518A7">
        <w:rPr>
          <w:rFonts w:asciiTheme="minorBidi" w:hAnsiTheme="minorBidi" w:cs="David"/>
        </w:rPr>
        <w:t>;</w:t>
      </w:r>
      <w:r w:rsidRPr="00D97AA6">
        <w:rPr>
          <w:rFonts w:ascii="Arial" w:hAnsi="Arial" w:cs="David"/>
          <w:sz w:val="18"/>
        </w:rPr>
        <w:t>16</w:t>
      </w:r>
      <w:r w:rsidRPr="004518A7">
        <w:rPr>
          <w:rFonts w:asciiTheme="minorBidi" w:hAnsiTheme="minorBidi" w:cs="David"/>
        </w:rPr>
        <w:t>;</w:t>
      </w:r>
      <w:r w:rsidRPr="00D97AA6">
        <w:rPr>
          <w:rFonts w:ascii="Arial" w:hAnsi="Arial" w:cs="David"/>
          <w:sz w:val="18"/>
        </w:rPr>
        <w:t>783</w:t>
      </w:r>
      <w:r w:rsidRPr="004518A7">
        <w:rPr>
          <w:rFonts w:asciiTheme="minorBidi" w:hAnsiTheme="minorBidi" w:cs="David"/>
        </w:rPr>
        <w:t>;</w:t>
      </w:r>
      <w:r w:rsidRPr="00D97AA6">
        <w:rPr>
          <w:rFonts w:ascii="Arial" w:hAnsi="Arial" w:cs="David"/>
          <w:sz w:val="18"/>
        </w:rPr>
        <w:t>32</w:t>
      </w:r>
      <w:r w:rsidRPr="004518A7">
        <w:rPr>
          <w:rFonts w:asciiTheme="minorBidi" w:hAnsiTheme="minorBidi" w:cs="David"/>
          <w:rtl/>
        </w:rPr>
        <w:t xml:space="preserve"> יום אחרי מולד ניסן. </w:t>
      </w:r>
      <w:r w:rsidRPr="004518A7">
        <w:rPr>
          <w:rFonts w:asciiTheme="minorBidi" w:hAnsiTheme="minorBidi" w:cs="David"/>
          <w:szCs w:val="18"/>
          <w:rtl/>
        </w:rPr>
        <w:t xml:space="preserve">(יד רמה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והנה יתבאר </w:t>
      </w:r>
      <w:proofErr w:type="spellStart"/>
      <w:r w:rsidRPr="004518A7">
        <w:rPr>
          <w:rFonts w:asciiTheme="minorBidi" w:hAnsiTheme="minorBidi" w:cs="David"/>
          <w:rtl/>
        </w:rPr>
        <w:t>בעז"ה</w:t>
      </w:r>
      <w:proofErr w:type="spellEnd"/>
      <w:r w:rsidRPr="004518A7">
        <w:rPr>
          <w:rFonts w:asciiTheme="minorBidi" w:hAnsiTheme="minorBidi" w:cs="David"/>
          <w:rtl/>
        </w:rPr>
        <w:t xml:space="preserve"> לקמן פ"ז </w:t>
      </w:r>
      <w:proofErr w:type="spellStart"/>
      <w:r w:rsidRPr="004518A7">
        <w:rPr>
          <w:rFonts w:asciiTheme="minorBidi" w:hAnsiTheme="minorBidi" w:cs="David"/>
          <w:rtl/>
        </w:rPr>
        <w:t>ה"ב</w:t>
      </w:r>
      <w:proofErr w:type="spellEnd"/>
      <w:r w:rsidRPr="004518A7">
        <w:rPr>
          <w:rFonts w:asciiTheme="minorBidi" w:hAnsiTheme="minorBidi" w:cs="David"/>
          <w:rtl/>
        </w:rPr>
        <w:t xml:space="preserve"> שאם ייפול מולד ניסן אחרי 13 שעות 642 חלקים, דוחים אותו ליום הבא, אבל אם חל המולד לפני 13 שעות ו-642 חלקים יכול להיות ר"ח ניסן ביום המולד (אם לא שיש דחיות אחרות שיתבארו שם </w:t>
      </w:r>
      <w:proofErr w:type="spellStart"/>
      <w:r w:rsidRPr="004518A7">
        <w:rPr>
          <w:rFonts w:asciiTheme="minorBidi" w:hAnsiTheme="minorBidi" w:cs="David"/>
          <w:rtl/>
        </w:rPr>
        <w:t>בפ"ו</w:t>
      </w:r>
      <w:proofErr w:type="spellEnd"/>
      <w:r w:rsidRPr="004518A7">
        <w:rPr>
          <w:rFonts w:asciiTheme="minorBidi" w:hAnsiTheme="minorBidi" w:cs="David"/>
          <w:rtl/>
        </w:rPr>
        <w:t>), ובמקרה כזה בשנה ה-8 תיפול התקופה בי"ז או בי"ח ניסן אם לא היינו מעברים אותה, ובשנה ה-16 תיפול התקופה בט"ז ניסן.</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וכתב </w:t>
      </w:r>
      <w:proofErr w:type="spellStart"/>
      <w:r w:rsidRPr="004518A7">
        <w:rPr>
          <w:rFonts w:asciiTheme="minorBidi" w:hAnsiTheme="minorBidi" w:cs="David"/>
          <w:rtl/>
        </w:rPr>
        <w:t>הרמ"ה</w:t>
      </w:r>
      <w:proofErr w:type="spellEnd"/>
      <w:r w:rsidRPr="004518A7">
        <w:rPr>
          <w:rFonts w:asciiTheme="minorBidi" w:hAnsiTheme="minorBidi" w:cs="David"/>
          <w:rtl/>
        </w:rPr>
        <w:t xml:space="preserve"> שלשיטתו שסבר </w:t>
      </w:r>
      <w:proofErr w:type="spellStart"/>
      <w:r w:rsidRPr="004518A7">
        <w:rPr>
          <w:rFonts w:asciiTheme="minorBidi" w:hAnsiTheme="minorBidi" w:cs="David"/>
          <w:rtl/>
        </w:rPr>
        <w:t>כר"ח</w:t>
      </w:r>
      <w:proofErr w:type="spellEnd"/>
      <w:r w:rsidRPr="004518A7">
        <w:rPr>
          <w:rFonts w:asciiTheme="minorBidi" w:hAnsiTheme="minorBidi" w:cs="David"/>
          <w:rtl/>
        </w:rPr>
        <w:t xml:space="preserve"> שצריך שהתקופה תיפול בט"ז ניסן או לפני כן ונתבאר לעיל לדעתו שהלוח נקבע לפי תקופת 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א"כ זה גופא הטעם שלא מעברים את שנת 16 שהרי התקופה נופלת בט"ז ניסן ולא בי"ז. וכ"כ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והצדה לדרך. וכ"כ </w:t>
      </w:r>
      <w:proofErr w:type="spellStart"/>
      <w:r w:rsidRPr="004518A7">
        <w:rPr>
          <w:rFonts w:asciiTheme="minorBidi" w:hAnsiTheme="minorBidi" w:cs="David"/>
          <w:rtl/>
        </w:rPr>
        <w:t>ראב"ח</w:t>
      </w:r>
      <w:proofErr w:type="spellEnd"/>
      <w:r w:rsidRPr="004518A7">
        <w:rPr>
          <w:rFonts w:asciiTheme="minorBidi" w:hAnsiTheme="minorBidi" w:cs="David"/>
          <w:rtl/>
        </w:rPr>
        <w:t xml:space="preserve"> </w:t>
      </w:r>
      <w:proofErr w:type="spellStart"/>
      <w:r w:rsidRPr="004518A7">
        <w:rPr>
          <w:rFonts w:asciiTheme="minorBidi" w:hAnsiTheme="minorBidi" w:cs="David"/>
          <w:rtl/>
        </w:rPr>
        <w:t>במ"ג</w:t>
      </w:r>
      <w:proofErr w:type="spellEnd"/>
      <w:r w:rsidRPr="004518A7">
        <w:rPr>
          <w:rFonts w:asciiTheme="minorBidi" w:hAnsiTheme="minorBidi" w:cs="David"/>
          <w:rtl/>
        </w:rPr>
        <w:t xml:space="preserve">. וכן נראה </w:t>
      </w:r>
      <w:r w:rsidRPr="004518A7">
        <w:rPr>
          <w:rFonts w:asciiTheme="minorBidi" w:hAnsiTheme="minorBidi" w:cs="David"/>
          <w:rtl/>
        </w:rPr>
        <w:lastRenderedPageBreak/>
        <w:t xml:space="preserve">שכתב </w:t>
      </w:r>
      <w:proofErr w:type="spellStart"/>
      <w:r w:rsidRPr="004518A7">
        <w:rPr>
          <w:rFonts w:asciiTheme="minorBidi" w:hAnsiTheme="minorBidi" w:cs="David"/>
          <w:rtl/>
        </w:rPr>
        <w:t>האב"ע</w:t>
      </w:r>
      <w:proofErr w:type="spellEnd"/>
      <w:r w:rsidRPr="004518A7">
        <w:rPr>
          <w:rFonts w:asciiTheme="minorBidi" w:hAnsiTheme="minorBidi" w:cs="David"/>
          <w:rtl/>
        </w:rPr>
        <w:t xml:space="preserve"> בקיצור וכ"כ </w:t>
      </w:r>
      <w:proofErr w:type="spellStart"/>
      <w:r w:rsidRPr="004518A7">
        <w:rPr>
          <w:rFonts w:asciiTheme="minorBidi" w:hAnsiTheme="minorBidi" w:cs="David"/>
          <w:rtl/>
        </w:rPr>
        <w:t>המשאת</w:t>
      </w:r>
      <w:proofErr w:type="spellEnd"/>
      <w:r w:rsidRPr="004518A7">
        <w:rPr>
          <w:rFonts w:asciiTheme="minorBidi" w:hAnsiTheme="minorBidi" w:cs="David"/>
          <w:rtl/>
        </w:rPr>
        <w:t xml:space="preserve"> בנימין </w:t>
      </w:r>
      <w:proofErr w:type="spellStart"/>
      <w:r w:rsidRPr="004518A7">
        <w:rPr>
          <w:rFonts w:asciiTheme="minorBidi" w:hAnsiTheme="minorBidi" w:cs="David"/>
          <w:rtl/>
        </w:rPr>
        <w:t>והשקה"ק</w:t>
      </w:r>
      <w:proofErr w:type="spellEnd"/>
      <w:r w:rsidRPr="004518A7">
        <w:rPr>
          <w:rFonts w:asciiTheme="minorBidi" w:hAnsiTheme="minorBidi" w:cs="David"/>
          <w:rtl/>
        </w:rPr>
        <w:t>.</w:t>
      </w:r>
      <w:r w:rsidRPr="004518A7">
        <w:rPr>
          <w:rFonts w:asciiTheme="minorBidi" w:hAnsiTheme="minorBidi" w:cs="David"/>
          <w:sz w:val="18"/>
          <w:szCs w:val="18"/>
          <w:rtl/>
        </w:rPr>
        <w:t xml:space="preserve"> (יד רמה סנהדרין </w:t>
      </w:r>
      <w:proofErr w:type="spellStart"/>
      <w:r w:rsidRPr="004518A7">
        <w:rPr>
          <w:rFonts w:asciiTheme="minorBidi" w:hAnsiTheme="minorBidi" w:cs="David"/>
          <w:sz w:val="18"/>
          <w:szCs w:val="18"/>
          <w:rtl/>
        </w:rPr>
        <w:t>יג</w:t>
      </w:r>
      <w:proofErr w:type="spellEnd"/>
      <w:r w:rsidRPr="004518A7">
        <w:rPr>
          <w:rFonts w:asciiTheme="minorBidi" w:hAnsiTheme="minorBidi" w:cs="David"/>
          <w:sz w:val="18"/>
          <w:szCs w:val="18"/>
          <w:rtl/>
        </w:rPr>
        <w:t xml:space="preserve">:, ספר </w:t>
      </w:r>
      <w:proofErr w:type="spellStart"/>
      <w:r w:rsidRPr="004518A7">
        <w:rPr>
          <w:rFonts w:asciiTheme="minorBidi" w:hAnsiTheme="minorBidi" w:cs="David"/>
          <w:sz w:val="18"/>
          <w:szCs w:val="18"/>
          <w:rtl/>
        </w:rPr>
        <w:t>העבור</w:t>
      </w:r>
      <w:proofErr w:type="spellEnd"/>
      <w:r w:rsidRPr="004518A7">
        <w:rPr>
          <w:rFonts w:asciiTheme="minorBidi" w:hAnsiTheme="minorBidi" w:cs="David"/>
          <w:sz w:val="18"/>
          <w:szCs w:val="18"/>
          <w:rtl/>
        </w:rPr>
        <w:t xml:space="preserve"> </w:t>
      </w:r>
      <w:proofErr w:type="spellStart"/>
      <w:r w:rsidRPr="004518A7">
        <w:rPr>
          <w:rFonts w:asciiTheme="minorBidi" w:hAnsiTheme="minorBidi" w:cs="David"/>
          <w:sz w:val="18"/>
          <w:szCs w:val="18"/>
          <w:rtl/>
        </w:rPr>
        <w:t>לאב"ע</w:t>
      </w:r>
      <w:proofErr w:type="spellEnd"/>
      <w:r w:rsidRPr="004518A7">
        <w:rPr>
          <w:rFonts w:asciiTheme="minorBidi" w:hAnsiTheme="minorBidi" w:cs="David"/>
          <w:sz w:val="18"/>
          <w:szCs w:val="18"/>
          <w:rtl/>
        </w:rPr>
        <w:t xml:space="preserve"> ש"ב ד"ה העיבורים וד"ה סוד העיבור, ספר </w:t>
      </w:r>
      <w:proofErr w:type="spellStart"/>
      <w:r w:rsidRPr="004518A7">
        <w:rPr>
          <w:rFonts w:asciiTheme="minorBidi" w:hAnsiTheme="minorBidi" w:cs="David"/>
          <w:sz w:val="18"/>
          <w:szCs w:val="18"/>
          <w:rtl/>
        </w:rPr>
        <w:t>העבור</w:t>
      </w:r>
      <w:proofErr w:type="spellEnd"/>
      <w:r w:rsidRPr="004518A7">
        <w:rPr>
          <w:rFonts w:asciiTheme="minorBidi" w:hAnsiTheme="minorBidi" w:cs="David"/>
          <w:sz w:val="18"/>
          <w:szCs w:val="18"/>
          <w:rtl/>
        </w:rPr>
        <w:t xml:space="preserve"> </w:t>
      </w:r>
      <w:proofErr w:type="spellStart"/>
      <w:r w:rsidRPr="004518A7">
        <w:rPr>
          <w:rFonts w:asciiTheme="minorBidi" w:hAnsiTheme="minorBidi" w:cs="David"/>
          <w:sz w:val="18"/>
          <w:szCs w:val="18"/>
          <w:rtl/>
        </w:rPr>
        <w:t>לראב"ח</w:t>
      </w:r>
      <w:proofErr w:type="spellEnd"/>
      <w:r w:rsidRPr="004518A7">
        <w:rPr>
          <w:rFonts w:asciiTheme="minorBidi" w:hAnsiTheme="minorBidi" w:cs="David"/>
          <w:sz w:val="18"/>
          <w:szCs w:val="18"/>
          <w:rtl/>
        </w:rPr>
        <w:t xml:space="preserve"> מ"ג ש"ה, </w:t>
      </w:r>
      <w:proofErr w:type="spellStart"/>
      <w:r w:rsidRPr="004518A7">
        <w:rPr>
          <w:rFonts w:asciiTheme="minorBidi" w:hAnsiTheme="minorBidi" w:cs="David"/>
          <w:sz w:val="18"/>
          <w:szCs w:val="18"/>
          <w:rtl/>
        </w:rPr>
        <w:t>יסו"ע</w:t>
      </w:r>
      <w:proofErr w:type="spellEnd"/>
      <w:r w:rsidRPr="004518A7">
        <w:rPr>
          <w:rFonts w:asciiTheme="minorBidi" w:hAnsiTheme="minorBidi" w:cs="David"/>
          <w:sz w:val="18"/>
          <w:szCs w:val="18"/>
          <w:rtl/>
        </w:rPr>
        <w:t xml:space="preserve"> מ"ד פ"ב, צדה לדרך מ"ד כ"ב פ"ה, משאת בנימין סי' ק"א, </w:t>
      </w:r>
      <w:proofErr w:type="spellStart"/>
      <w:r w:rsidRPr="004518A7">
        <w:rPr>
          <w:rFonts w:asciiTheme="minorBidi" w:hAnsiTheme="minorBidi" w:cs="David"/>
          <w:sz w:val="18"/>
          <w:szCs w:val="18"/>
          <w:rtl/>
        </w:rPr>
        <w:t>שקה"ק</w:t>
      </w:r>
      <w:proofErr w:type="spellEnd"/>
      <w:r w:rsidRPr="004518A7">
        <w:rPr>
          <w:rFonts w:asciiTheme="minorBidi" w:hAnsiTheme="minorBidi" w:cs="David"/>
          <w:sz w:val="18"/>
          <w:szCs w:val="18"/>
          <w:rtl/>
        </w:rPr>
        <w:t xml:space="preserve"> </w:t>
      </w:r>
      <w:proofErr w:type="spellStart"/>
      <w:r w:rsidRPr="004518A7">
        <w:rPr>
          <w:rFonts w:asciiTheme="minorBidi" w:hAnsiTheme="minorBidi" w:cs="David"/>
          <w:sz w:val="18"/>
          <w:szCs w:val="18"/>
          <w:rtl/>
        </w:rPr>
        <w:t>סקכ"ז</w:t>
      </w:r>
      <w:proofErr w:type="spellEnd"/>
      <w:r w:rsidRPr="004518A7">
        <w:rPr>
          <w:rFonts w:asciiTheme="minorBidi" w:hAnsiTheme="minorBidi" w:cs="David"/>
          <w:sz w:val="18"/>
          <w:szCs w:val="18"/>
          <w:rtl/>
        </w:rPr>
        <w:t>)</w:t>
      </w:r>
    </w:p>
    <w:p w:rsidR="00FC29DC" w:rsidRPr="004518A7" w:rsidRDefault="00FC29DC" w:rsidP="00FC29DC">
      <w:pPr>
        <w:pStyle w:val="a3"/>
        <w:numPr>
          <w:ilvl w:val="0"/>
          <w:numId w:val="2"/>
        </w:numPr>
        <w:ind w:left="714"/>
        <w:jc w:val="both"/>
        <w:rPr>
          <w:rFonts w:asciiTheme="minorBidi" w:hAnsiTheme="minorBidi" w:cs="David"/>
          <w:szCs w:val="18"/>
        </w:rPr>
      </w:pPr>
      <w:r w:rsidRPr="004518A7">
        <w:rPr>
          <w:rFonts w:asciiTheme="minorBidi" w:hAnsiTheme="minorBidi" w:cs="David"/>
          <w:rtl/>
        </w:rPr>
        <w:t xml:space="preserve">וכתבו המחר חודש והשארית יעקב </w:t>
      </w:r>
      <w:proofErr w:type="spellStart"/>
      <w:r w:rsidRPr="004518A7">
        <w:rPr>
          <w:rFonts w:asciiTheme="minorBidi" w:hAnsiTheme="minorBidi" w:cs="David"/>
          <w:rtl/>
        </w:rPr>
        <w:t>שי"ל</w:t>
      </w:r>
      <w:proofErr w:type="spellEnd"/>
      <w:r w:rsidRPr="004518A7">
        <w:rPr>
          <w:rFonts w:asciiTheme="minorBidi" w:hAnsiTheme="minorBidi" w:cs="David"/>
          <w:rtl/>
        </w:rPr>
        <w:t xml:space="preserve"> כן גם לדעת </w:t>
      </w:r>
      <w:proofErr w:type="spellStart"/>
      <w:r w:rsidRPr="004518A7">
        <w:rPr>
          <w:rFonts w:asciiTheme="minorBidi" w:hAnsiTheme="minorBidi" w:cs="David"/>
          <w:rtl/>
        </w:rPr>
        <w:t>תוס</w:t>
      </w:r>
      <w:proofErr w:type="spellEnd"/>
      <w:r w:rsidRPr="004518A7">
        <w:rPr>
          <w:rFonts w:asciiTheme="minorBidi" w:hAnsiTheme="minorBidi" w:cs="David"/>
          <w:rtl/>
        </w:rPr>
        <w:t xml:space="preserve">' שצריך שהתקופה תיפול בט"ו ניסן או לפני כן, שבשנה ה-16 תיפול התקופה בט"ז ניסן רק אם לא נדחה ר"ח ניסן ליום אחרי המולד, אבל ברוב השנים דוחים את ר"ח ניסן ליום הבא ואז תהיה התקופה בט"ו ניסן, ולא רצו לעבר אותה ברוב השנים לחינם ולדחות את הפסח אחרי חודש האביב ולכן לא עיברו אותה, </w:t>
      </w:r>
      <w:proofErr w:type="spellStart"/>
      <w:r w:rsidRPr="004518A7">
        <w:rPr>
          <w:rFonts w:asciiTheme="minorBidi" w:hAnsiTheme="minorBidi" w:cs="David"/>
          <w:rtl/>
        </w:rPr>
        <w:t>משא"כ</w:t>
      </w:r>
      <w:proofErr w:type="spellEnd"/>
      <w:r w:rsidRPr="004518A7">
        <w:rPr>
          <w:rFonts w:asciiTheme="minorBidi" w:hAnsiTheme="minorBidi" w:cs="David"/>
          <w:rtl/>
        </w:rPr>
        <w:t xml:space="preserve"> בשנה השמינית שהתקופה יכולה ליפול אפי' בי"ח ניסן, רוב הפעמים היא תיפול אחרי ט"ו ניסן. וכ"כ </w:t>
      </w:r>
      <w:proofErr w:type="spellStart"/>
      <w:r w:rsidRPr="004518A7">
        <w:rPr>
          <w:rFonts w:asciiTheme="minorBidi" w:hAnsiTheme="minorBidi" w:cs="David"/>
          <w:rtl/>
        </w:rPr>
        <w:t>המגי"ה</w:t>
      </w:r>
      <w:proofErr w:type="spellEnd"/>
      <w:r w:rsidRPr="004518A7">
        <w:rPr>
          <w:rFonts w:asciiTheme="minorBidi" w:hAnsiTheme="minorBidi" w:cs="David"/>
          <w:rtl/>
        </w:rPr>
        <w:t xml:space="preserve">. </w:t>
      </w:r>
      <w:proofErr w:type="spellStart"/>
      <w:r w:rsidRPr="004518A7">
        <w:rPr>
          <w:rFonts w:asciiTheme="minorBidi" w:hAnsiTheme="minorBidi" w:cs="David"/>
          <w:rtl/>
        </w:rPr>
        <w:t>והבני</w:t>
      </w:r>
      <w:proofErr w:type="spellEnd"/>
      <w:r w:rsidRPr="004518A7">
        <w:rPr>
          <w:rFonts w:asciiTheme="minorBidi" w:hAnsiTheme="minorBidi" w:cs="David"/>
          <w:rtl/>
        </w:rPr>
        <w:t xml:space="preserve"> ציון חלק ע"ז שאין ללכת כאן אחרי הרוב כיון שיש פעמים שהתקופה נופלת אחרי ט"ו ניסן. </w:t>
      </w:r>
      <w:r w:rsidRPr="004518A7">
        <w:rPr>
          <w:rFonts w:asciiTheme="minorBidi" w:hAnsiTheme="minorBidi" w:cs="David"/>
          <w:szCs w:val="18"/>
          <w:rtl/>
        </w:rPr>
        <w:t xml:space="preserve">(מחר חודש על הכוזרי שני סי' ר"ו, שארית יעקב (הברמן) לט ע"ד, </w:t>
      </w:r>
      <w:proofErr w:type="spellStart"/>
      <w:r w:rsidRPr="004518A7">
        <w:rPr>
          <w:rFonts w:asciiTheme="minorBidi" w:hAnsiTheme="minorBidi" w:cs="David"/>
          <w:szCs w:val="18"/>
          <w:rtl/>
        </w:rPr>
        <w:t>מגי"ה</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ח"ב</w:t>
      </w:r>
      <w:proofErr w:type="spellEnd"/>
      <w:r w:rsidRPr="004518A7">
        <w:rPr>
          <w:rFonts w:asciiTheme="minorBidi" w:hAnsiTheme="minorBidi" w:cs="David"/>
          <w:szCs w:val="18"/>
          <w:rtl/>
        </w:rPr>
        <w:t xml:space="preserve"> פ"י)</w:t>
      </w:r>
    </w:p>
    <w:p w:rsidR="00FC29DC" w:rsidRPr="004518A7" w:rsidRDefault="00FC29DC" w:rsidP="00FC29DC">
      <w:pPr>
        <w:pStyle w:val="a3"/>
        <w:numPr>
          <w:ilvl w:val="0"/>
          <w:numId w:val="2"/>
        </w:numPr>
        <w:ind w:left="714"/>
        <w:jc w:val="both"/>
        <w:rPr>
          <w:rFonts w:asciiTheme="minorBidi" w:hAnsiTheme="minorBidi" w:cs="David"/>
          <w:szCs w:val="18"/>
        </w:rPr>
      </w:pPr>
      <w:r w:rsidRPr="004518A7">
        <w:rPr>
          <w:rFonts w:asciiTheme="minorBidi" w:hAnsiTheme="minorBidi" w:cs="David"/>
          <w:rtl/>
        </w:rPr>
        <w:t xml:space="preserve">והכוזרי כתב שלפי הלוח שלנו לעולם לא ייפול פסח אלא עד התקופה ואפי' יום אחד. וכתב האוצר נחמד שמשמע שסבר </w:t>
      </w:r>
      <w:proofErr w:type="spellStart"/>
      <w:r w:rsidRPr="004518A7">
        <w:rPr>
          <w:rFonts w:asciiTheme="minorBidi" w:hAnsiTheme="minorBidi" w:cs="David"/>
          <w:rtl/>
        </w:rPr>
        <w:t>כתוס</w:t>
      </w:r>
      <w:proofErr w:type="spellEnd"/>
      <w:r w:rsidRPr="004518A7">
        <w:rPr>
          <w:rFonts w:asciiTheme="minorBidi" w:hAnsiTheme="minorBidi" w:cs="David"/>
          <w:rtl/>
        </w:rPr>
        <w:t xml:space="preserve">' שצריך שהתקופה תהיה בט"ו ניסן או לפני כן. וכן המפרש והכוזרי שני כתבו כן שלעולם תהיה התקופה לפני תחילת ט"ז ניסן.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הדברים צ"ע שהרי יש בשנה ה-16 הרבה פעמים היא נופלת בט"ז ניסן, </w:t>
      </w:r>
      <w:proofErr w:type="spellStart"/>
      <w:r w:rsidRPr="004518A7">
        <w:rPr>
          <w:rFonts w:asciiTheme="minorBidi" w:hAnsiTheme="minorBidi" w:cs="David"/>
          <w:rtl/>
        </w:rPr>
        <w:t>ובע"כ</w:t>
      </w:r>
      <w:proofErr w:type="spellEnd"/>
      <w:r w:rsidRPr="004518A7">
        <w:rPr>
          <w:rFonts w:asciiTheme="minorBidi" w:hAnsiTheme="minorBidi" w:cs="David"/>
          <w:rtl/>
        </w:rPr>
        <w:t xml:space="preserve"> כוונת הכוזרי לדברי </w:t>
      </w:r>
      <w:proofErr w:type="spellStart"/>
      <w:r w:rsidRPr="004518A7">
        <w:rPr>
          <w:rFonts w:asciiTheme="minorBidi" w:hAnsiTheme="minorBidi" w:cs="David"/>
          <w:rtl/>
        </w:rPr>
        <w:t>הרמ"ה</w:t>
      </w:r>
      <w:proofErr w:type="spellEnd"/>
      <w:r w:rsidRPr="004518A7">
        <w:rPr>
          <w:rFonts w:asciiTheme="minorBidi" w:hAnsiTheme="minorBidi" w:cs="David"/>
          <w:rtl/>
        </w:rPr>
        <w:t xml:space="preserve"> </w:t>
      </w:r>
      <w:proofErr w:type="spellStart"/>
      <w:r w:rsidRPr="004518A7">
        <w:rPr>
          <w:rFonts w:asciiTheme="minorBidi" w:hAnsiTheme="minorBidi" w:cs="David"/>
          <w:rtl/>
        </w:rPr>
        <w:t>ודו"ק</w:t>
      </w:r>
      <w:proofErr w:type="spellEnd"/>
      <w:r w:rsidRPr="004518A7">
        <w:rPr>
          <w:rFonts w:asciiTheme="minorBidi" w:hAnsiTheme="minorBidi" w:cs="David"/>
          <w:rtl/>
        </w:rPr>
        <w:t xml:space="preserve">. וכן תמהו בספר </w:t>
      </w:r>
      <w:proofErr w:type="spellStart"/>
      <w:r w:rsidRPr="004518A7">
        <w:rPr>
          <w:rFonts w:asciiTheme="minorBidi" w:hAnsiTheme="minorBidi" w:cs="David"/>
          <w:rtl/>
        </w:rPr>
        <w:t>הזכרונות</w:t>
      </w:r>
      <w:proofErr w:type="spellEnd"/>
      <w:r w:rsidRPr="004518A7">
        <w:rPr>
          <w:rFonts w:asciiTheme="minorBidi" w:hAnsiTheme="minorBidi" w:cs="David"/>
          <w:rtl/>
        </w:rPr>
        <w:t xml:space="preserve"> והמחר חדש. </w:t>
      </w:r>
      <w:r w:rsidRPr="004518A7">
        <w:rPr>
          <w:rFonts w:asciiTheme="minorBidi" w:hAnsiTheme="minorBidi" w:cs="David"/>
          <w:szCs w:val="18"/>
          <w:rtl/>
        </w:rPr>
        <w:t xml:space="preserve">(כוזרי מ"ד </w:t>
      </w:r>
      <w:proofErr w:type="spellStart"/>
      <w:r w:rsidRPr="004518A7">
        <w:rPr>
          <w:rFonts w:asciiTheme="minorBidi" w:hAnsiTheme="minorBidi" w:cs="David"/>
          <w:szCs w:val="18"/>
          <w:rtl/>
        </w:rPr>
        <w:t>סכ"ט</w:t>
      </w:r>
      <w:proofErr w:type="spellEnd"/>
      <w:r w:rsidRPr="004518A7">
        <w:rPr>
          <w:rFonts w:asciiTheme="minorBidi" w:hAnsiTheme="minorBidi" w:cs="David"/>
          <w:szCs w:val="18"/>
          <w:rtl/>
        </w:rPr>
        <w:t xml:space="preserve">, אוצר נחמד שם, מפרש פ"י ה"א, כוזרי שני </w:t>
      </w:r>
      <w:proofErr w:type="spellStart"/>
      <w:r w:rsidRPr="004518A7">
        <w:rPr>
          <w:rFonts w:asciiTheme="minorBidi" w:hAnsiTheme="minorBidi" w:cs="David"/>
          <w:szCs w:val="18"/>
          <w:rtl/>
        </w:rPr>
        <w:t>ו"ה</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סר"ו</w:t>
      </w:r>
      <w:proofErr w:type="spellEnd"/>
      <w:r w:rsidRPr="004518A7">
        <w:rPr>
          <w:rFonts w:asciiTheme="minorBidi" w:hAnsiTheme="minorBidi" w:cs="David"/>
          <w:szCs w:val="18"/>
          <w:rtl/>
        </w:rPr>
        <w:t xml:space="preserve">, ספר </w:t>
      </w:r>
      <w:proofErr w:type="spellStart"/>
      <w:r w:rsidRPr="004518A7">
        <w:rPr>
          <w:rFonts w:asciiTheme="minorBidi" w:hAnsiTheme="minorBidi" w:cs="David"/>
          <w:szCs w:val="18"/>
          <w:rtl/>
        </w:rPr>
        <w:t>הזכרונות</w:t>
      </w:r>
      <w:proofErr w:type="spellEnd"/>
      <w:r w:rsidRPr="004518A7">
        <w:rPr>
          <w:rFonts w:asciiTheme="minorBidi" w:hAnsiTheme="minorBidi" w:cs="David"/>
          <w:szCs w:val="18"/>
          <w:rtl/>
        </w:rPr>
        <w:t xml:space="preserve"> עמ' 94, מחר חדש שם)</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וכתבו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w:t>
      </w:r>
      <w:proofErr w:type="spellStart"/>
      <w:r w:rsidRPr="004518A7">
        <w:rPr>
          <w:rFonts w:asciiTheme="minorBidi" w:hAnsiTheme="minorBidi" w:cs="David"/>
          <w:rtl/>
        </w:rPr>
        <w:t>והערוגת</w:t>
      </w:r>
      <w:proofErr w:type="spellEnd"/>
      <w:r w:rsidRPr="004518A7">
        <w:rPr>
          <w:rFonts w:asciiTheme="minorBidi" w:hAnsiTheme="minorBidi" w:cs="David"/>
          <w:rtl/>
        </w:rPr>
        <w:t xml:space="preserve"> </w:t>
      </w:r>
      <w:proofErr w:type="spellStart"/>
      <w:r w:rsidRPr="004518A7">
        <w:rPr>
          <w:rFonts w:asciiTheme="minorBidi" w:hAnsiTheme="minorBidi" w:cs="David"/>
          <w:rtl/>
        </w:rPr>
        <w:t>הבשם</w:t>
      </w:r>
      <w:proofErr w:type="spellEnd"/>
      <w:r w:rsidRPr="004518A7">
        <w:rPr>
          <w:rFonts w:asciiTheme="minorBidi" w:hAnsiTheme="minorBidi" w:cs="David"/>
          <w:rtl/>
        </w:rPr>
        <w:t xml:space="preserve"> שה"ה אם נסתכל על מולד תשרי בשנים המעוברות אם לא היינו מעברים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התקופה נופלת בכ"ב תשרי או אח"כ, ובשנים הפשוטות לעולם לא תיפול התקופה בכ"ב תשרי. והבאנו כאן את זמן התקופה בתשרי שאחרי השנה, וגם כאן בשנה מעוברת לקחנו את מולד אלול כדי לבדוק כמה התקופה מאחרת בלי לעבר:</w:t>
      </w:r>
    </w:p>
    <w:tbl>
      <w:tblPr>
        <w:bidiVisu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796"/>
        <w:gridCol w:w="796"/>
        <w:gridCol w:w="952"/>
        <w:gridCol w:w="796"/>
        <w:gridCol w:w="874"/>
        <w:gridCol w:w="874"/>
      </w:tblGrid>
      <w:tr w:rsidR="00FC29DC" w:rsidRPr="00B32A58" w:rsidTr="005403E5">
        <w:trPr>
          <w:trHeight w:val="285"/>
        </w:trPr>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Pr>
              <w:t>1</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4</w:t>
            </w:r>
          </w:p>
        </w:tc>
        <w:tc>
          <w:tcPr>
            <w:tcW w:w="0" w:type="auto"/>
            <w:tcBorders>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5</w:t>
            </w:r>
          </w:p>
        </w:tc>
        <w:tc>
          <w:tcPr>
            <w:tcW w:w="0" w:type="auto"/>
            <w:tcBorders>
              <w:top w:val="single" w:sz="4" w:space="0" w:color="auto"/>
              <w:left w:val="single" w:sz="4"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6</w:t>
            </w:r>
          </w:p>
        </w:tc>
        <w:tc>
          <w:tcPr>
            <w:tcW w:w="0" w:type="auto"/>
            <w:tcBorders>
              <w:top w:val="nil"/>
              <w:left w:val="single" w:sz="4"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5;0;1038;62</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15;22;80;34</w:t>
            </w:r>
          </w:p>
        </w:tc>
        <w:tc>
          <w:tcPr>
            <w:tcW w:w="0" w:type="auto"/>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26;19;202;6</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8;3;610;54</w:t>
            </w:r>
          </w:p>
        </w:tc>
        <w:tc>
          <w:tcPr>
            <w:tcW w:w="0" w:type="auto"/>
            <w:tcBorders>
              <w:bottom w:val="single" w:sz="12"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19;0;732;26</w:t>
            </w:r>
          </w:p>
        </w:tc>
        <w:tc>
          <w:tcPr>
            <w:tcW w:w="0" w:type="auto"/>
            <w:tcBorders>
              <w:left w:val="single" w:sz="4" w:space="0" w:color="auto"/>
              <w:bottom w:val="single" w:sz="12"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29;21;853;74</w:t>
            </w:r>
          </w:p>
        </w:tc>
        <w:tc>
          <w:tcPr>
            <w:tcW w:w="0" w:type="auto"/>
            <w:tcBorders>
              <w:top w:val="nil"/>
              <w:left w:val="single" w:sz="4"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7</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8</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9</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10</w:t>
            </w:r>
          </w:p>
        </w:tc>
        <w:tc>
          <w:tcPr>
            <w:tcW w:w="0" w:type="auto"/>
            <w:tcBorders>
              <w:top w:val="single" w:sz="12" w:space="0" w:color="auto"/>
              <w:bottom w:val="single" w:sz="4"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11</w:t>
            </w:r>
          </w:p>
        </w:tc>
        <w:tc>
          <w:tcPr>
            <w:tcW w:w="0" w:type="auto"/>
            <w:tcBorders>
              <w:top w:val="single" w:sz="12" w:space="0" w:color="auto"/>
              <w:left w:val="single" w:sz="4" w:space="0" w:color="auto"/>
              <w:bottom w:val="single" w:sz="4"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12</w:t>
            </w:r>
          </w:p>
        </w:tc>
        <w:tc>
          <w:tcPr>
            <w:tcW w:w="0" w:type="auto"/>
            <w:tcBorders>
              <w:top w:val="nil"/>
              <w:left w:val="single" w:sz="4"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11;6;182;46</w:t>
            </w:r>
          </w:p>
        </w:tc>
        <w:tc>
          <w:tcPr>
            <w:tcW w:w="0" w:type="auto"/>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22;3;304;18</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33;0;425;66</w:t>
            </w:r>
          </w:p>
        </w:tc>
        <w:tc>
          <w:tcPr>
            <w:tcW w:w="0" w:type="auto"/>
            <w:tcBorders>
              <w:bottom w:val="single" w:sz="12"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14;8;834;38</w:t>
            </w:r>
          </w:p>
        </w:tc>
        <w:tc>
          <w:tcPr>
            <w:tcW w:w="0" w:type="auto"/>
            <w:tcBorders>
              <w:top w:val="single" w:sz="4" w:space="0" w:color="auto"/>
              <w:left w:val="single" w:sz="4" w:space="0" w:color="auto"/>
              <w:bottom w:val="single" w:sz="12"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25;5;956;10</w:t>
            </w:r>
          </w:p>
        </w:tc>
        <w:tc>
          <w:tcPr>
            <w:tcW w:w="0" w:type="auto"/>
            <w:tcBorders>
              <w:top w:val="single" w:sz="4" w:space="0" w:color="auto"/>
              <w:left w:val="single" w:sz="4" w:space="0" w:color="auto"/>
              <w:bottom w:val="single" w:sz="12"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6;14;284;58</w:t>
            </w:r>
          </w:p>
        </w:tc>
        <w:tc>
          <w:tcPr>
            <w:tcW w:w="0" w:type="auto"/>
            <w:tcBorders>
              <w:top w:val="nil"/>
              <w:left w:val="single" w:sz="4" w:space="0" w:color="auto"/>
              <w:bottom w:val="single" w:sz="12" w:space="0" w:color="auto"/>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13</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14</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15</w:t>
            </w:r>
          </w:p>
        </w:tc>
        <w:tc>
          <w:tcPr>
            <w:tcW w:w="0" w:type="auto"/>
            <w:tcBorders>
              <w:top w:val="single" w:sz="12"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16</w:t>
            </w:r>
          </w:p>
        </w:tc>
        <w:tc>
          <w:tcPr>
            <w:tcW w:w="0" w:type="auto"/>
            <w:tcBorders>
              <w:top w:val="single" w:sz="12" w:space="0" w:color="auto"/>
              <w:left w:val="single" w:sz="4" w:space="0" w:color="auto"/>
              <w:bottom w:val="single" w:sz="4"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17</w:t>
            </w:r>
          </w:p>
        </w:tc>
        <w:tc>
          <w:tcPr>
            <w:tcW w:w="0" w:type="auto"/>
            <w:tcBorders>
              <w:top w:val="single" w:sz="12" w:space="0" w:color="auto"/>
              <w:left w:val="single" w:sz="4" w:space="0" w:color="auto"/>
              <w:bottom w:val="single" w:sz="4" w:space="0" w:color="auto"/>
              <w:right w:val="single" w:sz="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18</w:t>
            </w:r>
          </w:p>
        </w:tc>
        <w:tc>
          <w:tcPr>
            <w:tcW w:w="0" w:type="auto"/>
            <w:tcBorders>
              <w:top w:val="single" w:sz="12" w:space="0" w:color="auto"/>
              <w:left w:val="single" w:sz="2" w:space="0" w:color="auto"/>
              <w:bottom w:val="single" w:sz="2" w:space="0" w:color="auto"/>
              <w:right w:val="single" w:sz="2" w:space="0" w:color="auto"/>
            </w:tcBorders>
            <w:shd w:val="clear" w:color="auto" w:fill="FFFF66"/>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19</w:t>
            </w:r>
          </w:p>
        </w:tc>
      </w:tr>
      <w:tr w:rsidR="00FC29DC" w:rsidRPr="00B32A58" w:rsidTr="005403E5">
        <w:trPr>
          <w:trHeight w:val="285"/>
        </w:trPr>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17;11;406;30</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28;8;528;2</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9;16;936;50</w:t>
            </w:r>
          </w:p>
        </w:tc>
        <w:tc>
          <w:tcPr>
            <w:tcW w:w="0" w:type="auto"/>
            <w:tcBorders>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20;13;1058;22</w:t>
            </w:r>
          </w:p>
        </w:tc>
        <w:tc>
          <w:tcPr>
            <w:tcW w:w="0" w:type="auto"/>
            <w:tcBorders>
              <w:top w:val="single" w:sz="4" w:space="0" w:color="auto"/>
              <w:left w:val="single" w:sz="4" w:space="0" w:color="auto"/>
              <w:bottom w:val="single" w:sz="4" w:space="0" w:color="auto"/>
              <w:right w:val="single" w:sz="4"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31;11;99;70</w:t>
            </w: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12;19;508;42</w:t>
            </w:r>
          </w:p>
        </w:tc>
        <w:tc>
          <w:tcPr>
            <w:tcW w:w="0" w:type="auto"/>
            <w:tcBorders>
              <w:top w:val="single" w:sz="2" w:space="0" w:color="auto"/>
              <w:left w:val="single" w:sz="4" w:space="0" w:color="auto"/>
              <w:bottom w:val="single" w:sz="4" w:space="0" w:color="auto"/>
              <w:right w:val="single" w:sz="4" w:space="0" w:color="auto"/>
            </w:tcBorders>
            <w:shd w:val="clear" w:color="auto" w:fill="FFFF66"/>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23;16;630;14</w:t>
            </w:r>
          </w:p>
        </w:tc>
      </w:tr>
    </w:tbl>
    <w:p w:rsidR="00FC29DC" w:rsidRPr="004518A7" w:rsidRDefault="00FC29DC" w:rsidP="00FC29DC">
      <w:pPr>
        <w:pStyle w:val="a3"/>
        <w:ind w:left="714"/>
        <w:jc w:val="both"/>
        <w:rPr>
          <w:rFonts w:asciiTheme="minorBidi" w:hAnsiTheme="minorBidi" w:cs="David"/>
          <w:szCs w:val="18"/>
          <w:rtl/>
        </w:rPr>
      </w:pPr>
      <w:proofErr w:type="spellStart"/>
      <w:r w:rsidRPr="004518A7">
        <w:rPr>
          <w:rFonts w:asciiTheme="minorBidi" w:hAnsiTheme="minorBidi" w:cs="David"/>
          <w:rtl/>
        </w:rPr>
        <w:t>ולכאו</w:t>
      </w:r>
      <w:proofErr w:type="spellEnd"/>
      <w:r w:rsidRPr="004518A7">
        <w:rPr>
          <w:rFonts w:asciiTheme="minorBidi" w:hAnsiTheme="minorBidi" w:cs="David"/>
          <w:rtl/>
        </w:rPr>
        <w:t xml:space="preserve">' הדברים תמוהים שהרי יתבאר </w:t>
      </w:r>
      <w:proofErr w:type="spellStart"/>
      <w:r w:rsidRPr="004518A7">
        <w:rPr>
          <w:rFonts w:asciiTheme="minorBidi" w:hAnsiTheme="minorBidi" w:cs="David"/>
          <w:rtl/>
        </w:rPr>
        <w:t>בעז"ה</w:t>
      </w:r>
      <w:proofErr w:type="spellEnd"/>
      <w:r w:rsidRPr="004518A7">
        <w:rPr>
          <w:rFonts w:asciiTheme="minorBidi" w:hAnsiTheme="minorBidi" w:cs="David"/>
          <w:rtl/>
        </w:rPr>
        <w:t xml:space="preserve"> לקמן פ"ז </w:t>
      </w:r>
      <w:proofErr w:type="spellStart"/>
      <w:r w:rsidRPr="004518A7">
        <w:rPr>
          <w:rFonts w:asciiTheme="minorBidi" w:hAnsiTheme="minorBidi" w:cs="David"/>
          <w:rtl/>
        </w:rPr>
        <w:t>ה"ב</w:t>
      </w:r>
      <w:proofErr w:type="spellEnd"/>
      <w:r w:rsidRPr="004518A7">
        <w:rPr>
          <w:rFonts w:asciiTheme="minorBidi" w:hAnsiTheme="minorBidi" w:cs="David"/>
          <w:rtl/>
        </w:rPr>
        <w:t xml:space="preserve"> שבתשרי כל שהמולד נופל לפני שעה 18 יהיה ר"ה ביום המולד אם אין דחיות אחרות ובשנה ה-16 תהיה התקופה </w:t>
      </w:r>
      <w:r w:rsidRPr="00D97AA6">
        <w:rPr>
          <w:rFonts w:ascii="Arial" w:hAnsi="Arial" w:cs="David"/>
          <w:sz w:val="18"/>
        </w:rPr>
        <w:t>20</w:t>
      </w:r>
      <w:r w:rsidRPr="004518A7">
        <w:rPr>
          <w:rFonts w:asciiTheme="minorBidi" w:hAnsiTheme="minorBidi" w:cs="David"/>
        </w:rPr>
        <w:t>;</w:t>
      </w:r>
      <w:r w:rsidRPr="00D97AA6">
        <w:rPr>
          <w:rFonts w:ascii="Arial" w:hAnsi="Arial" w:cs="David"/>
          <w:sz w:val="18"/>
        </w:rPr>
        <w:t>13</w:t>
      </w:r>
      <w:r w:rsidRPr="004518A7">
        <w:rPr>
          <w:rFonts w:asciiTheme="minorBidi" w:hAnsiTheme="minorBidi" w:cs="David"/>
        </w:rPr>
        <w:t>;</w:t>
      </w:r>
      <w:r w:rsidRPr="00D97AA6">
        <w:rPr>
          <w:rFonts w:ascii="Arial" w:hAnsi="Arial" w:cs="David"/>
          <w:sz w:val="18"/>
        </w:rPr>
        <w:t>1058</w:t>
      </w:r>
      <w:r w:rsidRPr="004518A7">
        <w:rPr>
          <w:rFonts w:asciiTheme="minorBidi" w:hAnsiTheme="minorBidi" w:cs="David"/>
        </w:rPr>
        <w:t>;</w:t>
      </w:r>
      <w:r w:rsidRPr="00D97AA6">
        <w:rPr>
          <w:rFonts w:ascii="Arial" w:hAnsi="Arial" w:cs="David"/>
          <w:sz w:val="18"/>
        </w:rPr>
        <w:t>22</w:t>
      </w:r>
      <w:r w:rsidRPr="004518A7">
        <w:rPr>
          <w:rFonts w:asciiTheme="minorBidi" w:hAnsiTheme="minorBidi" w:cs="David"/>
          <w:rtl/>
        </w:rPr>
        <w:t xml:space="preserve"> ימים אחרי המולד, וא"כ במקרה שהמולד היה בשעה 17 ביום ר"ה יהיה ביום המולד והתקופה תהיה בכ"ב תשרי בשעה 13. וכך קרה למשל בשנת ה' תקכ"ז </w:t>
      </w:r>
      <w:proofErr w:type="spellStart"/>
      <w:r w:rsidRPr="004518A7">
        <w:rPr>
          <w:rFonts w:asciiTheme="minorBidi" w:hAnsiTheme="minorBidi" w:cs="David"/>
          <w:rtl/>
        </w:rPr>
        <w:t>שהיתה</w:t>
      </w:r>
      <w:proofErr w:type="spellEnd"/>
      <w:r w:rsidRPr="004518A7">
        <w:rPr>
          <w:rFonts w:asciiTheme="minorBidi" w:hAnsiTheme="minorBidi" w:cs="David"/>
          <w:rtl/>
        </w:rPr>
        <w:t xml:space="preserve"> תקופת תשרי לרב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בכ"ב תשרי </w:t>
      </w:r>
      <w:r w:rsidRPr="00D97AA6">
        <w:rPr>
          <w:rFonts w:ascii="Arial" w:hAnsi="Arial" w:cs="David"/>
          <w:sz w:val="18"/>
        </w:rPr>
        <w:t>5</w:t>
      </w:r>
      <w:r w:rsidRPr="004518A7">
        <w:rPr>
          <w:rFonts w:asciiTheme="minorBidi" w:hAnsiTheme="minorBidi" w:cs="David"/>
        </w:rPr>
        <w:t>;</w:t>
      </w:r>
      <w:r w:rsidRPr="00D97AA6">
        <w:rPr>
          <w:rFonts w:ascii="Arial" w:hAnsi="Arial" w:cs="David"/>
          <w:sz w:val="18"/>
        </w:rPr>
        <w:t>7</w:t>
      </w:r>
      <w:r w:rsidRPr="004518A7">
        <w:rPr>
          <w:rFonts w:asciiTheme="minorBidi" w:hAnsiTheme="minorBidi" w:cs="David"/>
        </w:rPr>
        <w:t>;</w:t>
      </w:r>
      <w:r w:rsidRPr="00D97AA6">
        <w:rPr>
          <w:rFonts w:ascii="Arial" w:hAnsi="Arial" w:cs="David"/>
          <w:sz w:val="18"/>
        </w:rPr>
        <w:t>633</w:t>
      </w:r>
      <w:r w:rsidRPr="004518A7">
        <w:rPr>
          <w:rFonts w:asciiTheme="minorBidi" w:hAnsiTheme="minorBidi" w:cs="David"/>
        </w:rPr>
        <w:t>;</w:t>
      </w:r>
      <w:r w:rsidRPr="00D97AA6">
        <w:rPr>
          <w:rFonts w:ascii="Arial" w:hAnsi="Arial" w:cs="David"/>
          <w:sz w:val="18"/>
        </w:rPr>
        <w:t>22</w:t>
      </w:r>
      <w:r w:rsidRPr="004518A7">
        <w:rPr>
          <w:rFonts w:asciiTheme="minorBidi" w:hAnsiTheme="minorBidi" w:cs="David"/>
          <w:rtl/>
        </w:rPr>
        <w:t xml:space="preserve">. </w:t>
      </w:r>
      <w:r w:rsidRPr="004518A7">
        <w:rPr>
          <w:rFonts w:asciiTheme="minorBidi" w:hAnsiTheme="minorBidi" w:cs="David"/>
          <w:szCs w:val="18"/>
          <w:rtl/>
        </w:rPr>
        <w:t>(</w:t>
      </w:r>
      <w:proofErr w:type="spellStart"/>
      <w:r w:rsidRPr="004518A7">
        <w:rPr>
          <w:rFonts w:asciiTheme="minorBidi" w:hAnsiTheme="minorBidi" w:cs="David"/>
          <w:szCs w:val="18"/>
          <w:rtl/>
        </w:rPr>
        <w:t>יסו"ע</w:t>
      </w:r>
      <w:proofErr w:type="spellEnd"/>
      <w:r w:rsidRPr="004518A7">
        <w:rPr>
          <w:rFonts w:asciiTheme="minorBidi" w:hAnsiTheme="minorBidi" w:cs="David"/>
          <w:szCs w:val="18"/>
          <w:rtl/>
        </w:rPr>
        <w:t xml:space="preserve"> מ"ד פ"ב, ערוגת הבושם (</w:t>
      </w:r>
      <w:proofErr w:type="spellStart"/>
      <w:r w:rsidRPr="004518A7">
        <w:rPr>
          <w:rFonts w:asciiTheme="minorBidi" w:hAnsiTheme="minorBidi" w:cs="David"/>
          <w:szCs w:val="18"/>
          <w:rtl/>
        </w:rPr>
        <w:t>ראב"ע</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ח"ב</w:t>
      </w:r>
      <w:proofErr w:type="spellEnd"/>
      <w:r w:rsidRPr="004518A7">
        <w:rPr>
          <w:rFonts w:asciiTheme="minorBidi" w:hAnsiTheme="minorBidi" w:cs="David"/>
          <w:szCs w:val="18"/>
          <w:rtl/>
        </w:rPr>
        <w:t xml:space="preserve"> עמ' 281)</w:t>
      </w:r>
    </w:p>
    <w:p w:rsidR="00FC29DC" w:rsidRPr="004518A7" w:rsidRDefault="00FC29DC" w:rsidP="00FC29DC">
      <w:pPr>
        <w:pStyle w:val="a3"/>
        <w:numPr>
          <w:ilvl w:val="0"/>
          <w:numId w:val="2"/>
        </w:numPr>
        <w:ind w:left="714"/>
        <w:jc w:val="both"/>
        <w:rPr>
          <w:rFonts w:asciiTheme="minorBidi" w:hAnsiTheme="minorBidi" w:cs="David"/>
          <w:szCs w:val="18"/>
        </w:rPr>
      </w:pPr>
      <w:r w:rsidRPr="004518A7">
        <w:rPr>
          <w:rFonts w:asciiTheme="minorBidi" w:hAnsiTheme="minorBidi" w:cs="David"/>
          <w:rtl/>
        </w:rPr>
        <w:t xml:space="preserve">ובספר על השמינית כתב שדעת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שאין צורך שתקופת תשרי תהיה ביום כ"א תשרי, אלא צריך שהתקופה תהיה בתוך 21 יום </w:t>
      </w:r>
      <w:r w:rsidRPr="00B32A58">
        <w:rPr>
          <w:rFonts w:asciiTheme="minorBidi" w:hAnsiTheme="minorBidi" w:cs="David"/>
          <w:u w:val="single"/>
          <w:rtl/>
        </w:rPr>
        <w:t>למולד</w:t>
      </w:r>
      <w:r w:rsidRPr="004518A7">
        <w:rPr>
          <w:rFonts w:asciiTheme="minorBidi" w:hAnsiTheme="minorBidi" w:cs="David"/>
          <w:rtl/>
        </w:rPr>
        <w:t xml:space="preserve"> וכיון שכאן תקופת תשרי עדיין בתוך 21 יום למולד אין בזה חשש, וכתב עוד שה"ה לגבי תקופת ניסן אין הולכים לדעת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אחרי היום בחודש אלא כמה ימים עברו מהמולד. ודבריו תמוהים שכיון שחשש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לתקופת תשרי </w:t>
      </w:r>
      <w:proofErr w:type="spellStart"/>
      <w:r w:rsidRPr="004518A7">
        <w:rPr>
          <w:rFonts w:asciiTheme="minorBidi" w:hAnsiTheme="minorBidi" w:cs="David"/>
          <w:rtl/>
        </w:rPr>
        <w:t>בע"כ</w:t>
      </w:r>
      <w:proofErr w:type="spellEnd"/>
      <w:r w:rsidRPr="004518A7">
        <w:rPr>
          <w:rFonts w:asciiTheme="minorBidi" w:hAnsiTheme="minorBidi" w:cs="David"/>
          <w:rtl/>
        </w:rPr>
        <w:t xml:space="preserve"> למד כן מהפסוק לעיל פ"ד </w:t>
      </w:r>
      <w:proofErr w:type="spellStart"/>
      <w:r w:rsidRPr="004518A7">
        <w:rPr>
          <w:rFonts w:asciiTheme="minorBidi" w:hAnsiTheme="minorBidi" w:cs="David"/>
          <w:rtl/>
        </w:rPr>
        <w:t>ה"ב</w:t>
      </w:r>
      <w:proofErr w:type="spellEnd"/>
      <w:r w:rsidRPr="004518A7">
        <w:rPr>
          <w:rFonts w:asciiTheme="minorBidi" w:hAnsiTheme="minorBidi" w:cs="David"/>
          <w:rtl/>
        </w:rPr>
        <w:t xml:space="preserve"> שכתוב כל חג הסוכות "חג האסיף תקופת השנה" ולכן צריך שתהיה התקופה לפני חג הסוכות, וא"כ מה יועיל שהתקופה בתוך 21 יום למולד אם למעשה אין התקופה בתוך חג הסוכות, וכן לגבי תקופת ניסן לעיל פ"ד </w:t>
      </w:r>
      <w:proofErr w:type="spellStart"/>
      <w:r w:rsidRPr="004518A7">
        <w:rPr>
          <w:rFonts w:asciiTheme="minorBidi" w:hAnsiTheme="minorBidi" w:cs="David"/>
          <w:rtl/>
        </w:rPr>
        <w:t>ה"ב</w:t>
      </w:r>
      <w:proofErr w:type="spellEnd"/>
      <w:r w:rsidRPr="004518A7">
        <w:rPr>
          <w:rFonts w:asciiTheme="minorBidi" w:hAnsiTheme="minorBidi" w:cs="David"/>
          <w:rtl/>
        </w:rPr>
        <w:t xml:space="preserve"> לדעת ר"ח שם הוא נלמד ממה שכתוב "שמור את חודש האביב" שצריך שהתקופה תהיה לפני הקרבת העומר שנקראת מצות אביב, וגם זה לא תלוי במולד אלא ביום בחודש. ולדעת אחרים מפורש שם בגמ' שמועיל לעבר את אדר כך שנדחה היום שנופל בו התקופה </w:t>
      </w:r>
      <w:proofErr w:type="spellStart"/>
      <w:r w:rsidRPr="004518A7">
        <w:rPr>
          <w:rFonts w:asciiTheme="minorBidi" w:hAnsiTheme="minorBidi" w:cs="David"/>
          <w:rtl/>
        </w:rPr>
        <w:t>ובע"כ</w:t>
      </w:r>
      <w:proofErr w:type="spellEnd"/>
      <w:r w:rsidRPr="004518A7">
        <w:rPr>
          <w:rFonts w:asciiTheme="minorBidi" w:hAnsiTheme="minorBidi" w:cs="David"/>
          <w:rtl/>
        </w:rPr>
        <w:t xml:space="preserve"> שלא הולכים אחרי המולד. </w:t>
      </w:r>
      <w:r w:rsidRPr="004518A7">
        <w:rPr>
          <w:rFonts w:asciiTheme="minorBidi" w:hAnsiTheme="minorBidi" w:cs="David"/>
          <w:szCs w:val="18"/>
          <w:rtl/>
        </w:rPr>
        <w:t>(על השמינית הערה 39)</w:t>
      </w:r>
    </w:p>
    <w:p w:rsidR="00FC29DC" w:rsidRPr="004518A7" w:rsidRDefault="00FC29DC" w:rsidP="00FC29DC">
      <w:pPr>
        <w:pStyle w:val="a3"/>
        <w:numPr>
          <w:ilvl w:val="0"/>
          <w:numId w:val="2"/>
        </w:numPr>
        <w:ind w:left="714"/>
        <w:jc w:val="both"/>
        <w:rPr>
          <w:rFonts w:asciiTheme="minorBidi" w:hAnsiTheme="minorBidi" w:cs="David"/>
          <w:rtl/>
        </w:rPr>
      </w:pPr>
      <w:r w:rsidRPr="004518A7">
        <w:rPr>
          <w:rFonts w:asciiTheme="minorBidi" w:hAnsiTheme="minorBidi" w:cs="David"/>
          <w:rtl/>
        </w:rPr>
        <w:t xml:space="preserve">ולשון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"ואתה לכשתדע חשבון תקופת ניסן האמצעי של דעת 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ותדע מעמדה בכל שנה ושנה מהמחזור כפי מרחקה מרגע מולד החודש שהיא נופלת בה, תראה שעפ"י הלכה זאת של </w:t>
      </w:r>
      <w:proofErr w:type="spellStart"/>
      <w:r w:rsidRPr="004518A7">
        <w:rPr>
          <w:rFonts w:asciiTheme="minorBidi" w:hAnsiTheme="minorBidi" w:cs="David"/>
          <w:rtl/>
        </w:rPr>
        <w:t>רהב"א</w:t>
      </w:r>
      <w:proofErr w:type="spellEnd"/>
      <w:r w:rsidRPr="004518A7">
        <w:rPr>
          <w:rFonts w:asciiTheme="minorBidi" w:hAnsiTheme="minorBidi" w:cs="David"/>
          <w:rtl/>
        </w:rPr>
        <w:t xml:space="preserve"> יסדו לנו </w:t>
      </w:r>
      <w:proofErr w:type="spellStart"/>
      <w:r w:rsidRPr="004518A7">
        <w:rPr>
          <w:rFonts w:asciiTheme="minorBidi" w:hAnsiTheme="minorBidi" w:cs="David"/>
          <w:rtl/>
        </w:rPr>
        <w:t>קדמונינו</w:t>
      </w:r>
      <w:proofErr w:type="spellEnd"/>
      <w:r w:rsidRPr="004518A7">
        <w:rPr>
          <w:rFonts w:asciiTheme="minorBidi" w:hAnsiTheme="minorBidi" w:cs="David"/>
          <w:rtl/>
        </w:rPr>
        <w:t xml:space="preserve"> ז"ל וסידרו העיבורים בסדר של </w:t>
      </w:r>
      <w:proofErr w:type="spellStart"/>
      <w:r w:rsidRPr="004518A7">
        <w:rPr>
          <w:rFonts w:asciiTheme="minorBidi" w:hAnsiTheme="minorBidi" w:cs="David"/>
          <w:rtl/>
        </w:rPr>
        <w:t>גו"ח</w:t>
      </w:r>
      <w:proofErr w:type="spellEnd"/>
      <w:r w:rsidRPr="004518A7">
        <w:rPr>
          <w:rFonts w:asciiTheme="minorBidi" w:hAnsiTheme="minorBidi" w:cs="David"/>
          <w:rtl/>
        </w:rPr>
        <w:t xml:space="preserve"> </w:t>
      </w:r>
      <w:proofErr w:type="spellStart"/>
      <w:r w:rsidRPr="004518A7">
        <w:rPr>
          <w:rFonts w:asciiTheme="minorBidi" w:hAnsiTheme="minorBidi" w:cs="David"/>
          <w:rtl/>
        </w:rPr>
        <w:t>אדז"ט</w:t>
      </w:r>
      <w:proofErr w:type="spellEnd"/>
      <w:r w:rsidRPr="004518A7">
        <w:rPr>
          <w:rFonts w:asciiTheme="minorBidi" w:hAnsiTheme="minorBidi" w:cs="David"/>
          <w:rtl/>
        </w:rPr>
        <w:t xml:space="preserve">". ומשם למד העל השמינית </w:t>
      </w:r>
      <w:proofErr w:type="spellStart"/>
      <w:r w:rsidRPr="004518A7">
        <w:rPr>
          <w:rFonts w:asciiTheme="minorBidi" w:hAnsiTheme="minorBidi" w:cs="David"/>
          <w:rtl/>
        </w:rPr>
        <w:t>שליסו"ע</w:t>
      </w:r>
      <w:proofErr w:type="spellEnd"/>
      <w:r w:rsidRPr="004518A7">
        <w:rPr>
          <w:rFonts w:asciiTheme="minorBidi" w:hAnsiTheme="minorBidi" w:cs="David"/>
          <w:rtl/>
        </w:rPr>
        <w:t xml:space="preserve"> הולכים אחרי המולד. ויש לדחות בקלות שהזכיר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את המולד רק כי דרך החשבון של תקופת 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הוא קודם לחשב את זמן המולד, ואז יש מרווח קבוע בין המולד לתקופת 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וכך מוצאים את תקופת 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וכמו שיתבאר לקמן פ"י ה"ה. ואין כוונתו שבאמת </w:t>
      </w:r>
      <w:proofErr w:type="spellStart"/>
      <w:r w:rsidRPr="004518A7">
        <w:rPr>
          <w:rFonts w:asciiTheme="minorBidi" w:hAnsiTheme="minorBidi" w:cs="David"/>
          <w:rtl/>
        </w:rPr>
        <w:t>הכל</w:t>
      </w:r>
      <w:proofErr w:type="spellEnd"/>
      <w:r w:rsidRPr="004518A7">
        <w:rPr>
          <w:rFonts w:asciiTheme="minorBidi" w:hAnsiTheme="minorBidi" w:cs="David"/>
          <w:rtl/>
        </w:rPr>
        <w:t xml:space="preserve"> תלוי במולד.</w:t>
      </w:r>
    </w:p>
    <w:p w:rsidR="00FC29DC" w:rsidRPr="004518A7" w:rsidRDefault="00FC29DC" w:rsidP="00FC29DC">
      <w:pPr>
        <w:pStyle w:val="a3"/>
        <w:numPr>
          <w:ilvl w:val="0"/>
          <w:numId w:val="2"/>
        </w:numPr>
        <w:ind w:left="714"/>
        <w:jc w:val="both"/>
        <w:rPr>
          <w:rFonts w:asciiTheme="minorBidi" w:hAnsiTheme="minorBidi" w:cs="David"/>
          <w:szCs w:val="18"/>
        </w:rPr>
      </w:pPr>
      <w:r w:rsidRPr="004518A7">
        <w:rPr>
          <w:rFonts w:asciiTheme="minorBidi" w:hAnsiTheme="minorBidi" w:cs="David"/>
          <w:rtl/>
        </w:rPr>
        <w:t xml:space="preserve">ועכ"פ </w:t>
      </w:r>
      <w:proofErr w:type="spellStart"/>
      <w:r w:rsidRPr="004518A7">
        <w:rPr>
          <w:rFonts w:asciiTheme="minorBidi" w:hAnsiTheme="minorBidi" w:cs="David"/>
          <w:rtl/>
        </w:rPr>
        <w:t>לכאו</w:t>
      </w:r>
      <w:proofErr w:type="spellEnd"/>
      <w:r w:rsidRPr="004518A7">
        <w:rPr>
          <w:rFonts w:asciiTheme="minorBidi" w:hAnsiTheme="minorBidi" w:cs="David"/>
          <w:rtl/>
        </w:rPr>
        <w:t xml:space="preserve">' אדרבה מכאן היה מקום להוכיח שלהלכה לא מתחשבים בתקופת תשרי אלא רק בתקופת ניסן, שהרי יוצאת התקופה בכ"ב תשרי בשנה ה-16. ויש לדחות שע"ש לעיל פ"ד ה"א שדעת רוב הראשונים שלא מעברים מחמת תקופת תשרי לבדה אלא בצירוף שלא הבשילה התבואה או לא הבשילו הפירות, </w:t>
      </w:r>
      <w:proofErr w:type="spellStart"/>
      <w:r w:rsidRPr="004518A7">
        <w:rPr>
          <w:rFonts w:asciiTheme="minorBidi" w:hAnsiTheme="minorBidi" w:cs="David"/>
          <w:rtl/>
        </w:rPr>
        <w:t>משא"כ</w:t>
      </w:r>
      <w:proofErr w:type="spellEnd"/>
      <w:r w:rsidRPr="004518A7">
        <w:rPr>
          <w:rFonts w:asciiTheme="minorBidi" w:hAnsiTheme="minorBidi" w:cs="David"/>
          <w:rtl/>
        </w:rPr>
        <w:t xml:space="preserve"> בתקופת ניסן מעברים מחמתה בלי הסיבות האחרות, וא"כ </w:t>
      </w:r>
      <w:proofErr w:type="spellStart"/>
      <w:r w:rsidRPr="004518A7">
        <w:rPr>
          <w:rFonts w:asciiTheme="minorBidi" w:hAnsiTheme="minorBidi" w:cs="David"/>
          <w:rtl/>
        </w:rPr>
        <w:t>י"ל</w:t>
      </w:r>
      <w:proofErr w:type="spellEnd"/>
      <w:r w:rsidRPr="004518A7">
        <w:rPr>
          <w:rFonts w:asciiTheme="minorBidi" w:hAnsiTheme="minorBidi" w:cs="David"/>
          <w:rtl/>
        </w:rPr>
        <w:t xml:space="preserve"> שבלוח </w:t>
      </w:r>
      <w:proofErr w:type="spellStart"/>
      <w:r w:rsidRPr="004518A7">
        <w:rPr>
          <w:rFonts w:asciiTheme="minorBidi" w:hAnsiTheme="minorBidi" w:cs="David"/>
          <w:rtl/>
        </w:rPr>
        <w:t>בזה"ז</w:t>
      </w:r>
      <w:proofErr w:type="spellEnd"/>
      <w:r w:rsidRPr="004518A7">
        <w:rPr>
          <w:rFonts w:asciiTheme="minorBidi" w:hAnsiTheme="minorBidi" w:cs="David"/>
          <w:rtl/>
        </w:rPr>
        <w:t xml:space="preserve"> א"א להתחשב בתקופת תשרי כיון שאין את הסיבות האחרות. וכן מצאתי </w:t>
      </w:r>
      <w:r w:rsidRPr="004518A7">
        <w:rPr>
          <w:rFonts w:asciiTheme="minorBidi" w:hAnsiTheme="minorBidi" w:cs="David"/>
          <w:rtl/>
        </w:rPr>
        <w:lastRenderedPageBreak/>
        <w:t xml:space="preserve">שכתב הנחל עדן, וכתב עוד </w:t>
      </w:r>
      <w:proofErr w:type="spellStart"/>
      <w:r w:rsidRPr="004518A7">
        <w:rPr>
          <w:rFonts w:asciiTheme="minorBidi" w:hAnsiTheme="minorBidi" w:cs="David"/>
          <w:rtl/>
        </w:rPr>
        <w:t>שי"ל</w:t>
      </w:r>
      <w:proofErr w:type="spellEnd"/>
      <w:r w:rsidRPr="004518A7">
        <w:rPr>
          <w:rFonts w:asciiTheme="minorBidi" w:hAnsiTheme="minorBidi" w:cs="David"/>
          <w:rtl/>
        </w:rPr>
        <w:t xml:space="preserve"> שלא יכלו לעבר מחמת תקופת תשרי את השנה ה-16 כי אז יוצאת תקופת ניסן מאד מוקדמת לפני פסח, וצריך שיהיה פסח בתוך חודש לתקופת ניסן.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יש להקשות שהרי דעת ר"ח </w:t>
      </w:r>
      <w:proofErr w:type="spellStart"/>
      <w:r w:rsidRPr="004518A7">
        <w:rPr>
          <w:rFonts w:asciiTheme="minorBidi" w:hAnsiTheme="minorBidi" w:cs="David"/>
          <w:rtl/>
        </w:rPr>
        <w:t>שלר</w:t>
      </w:r>
      <w:proofErr w:type="spellEnd"/>
      <w:r w:rsidRPr="004518A7">
        <w:rPr>
          <w:rFonts w:asciiTheme="minorBidi" w:hAnsiTheme="minorBidi" w:cs="David"/>
          <w:rtl/>
        </w:rPr>
        <w:t xml:space="preserve">' יוסי צריך לדאוג גם לתקופת ניסן וגם לתקופת תשרי, </w:t>
      </w:r>
      <w:proofErr w:type="spellStart"/>
      <w:r w:rsidRPr="004518A7">
        <w:rPr>
          <w:rFonts w:asciiTheme="minorBidi" w:hAnsiTheme="minorBidi" w:cs="David"/>
          <w:rtl/>
        </w:rPr>
        <w:t>ובע"כ</w:t>
      </w:r>
      <w:proofErr w:type="spellEnd"/>
      <w:r w:rsidRPr="004518A7">
        <w:rPr>
          <w:rFonts w:asciiTheme="minorBidi" w:hAnsiTheme="minorBidi" w:cs="David"/>
          <w:rtl/>
        </w:rPr>
        <w:t xml:space="preserve"> שאין לחשוש לזה. וכן מפורש </w:t>
      </w:r>
      <w:proofErr w:type="spellStart"/>
      <w:r w:rsidRPr="004518A7">
        <w:rPr>
          <w:rFonts w:asciiTheme="minorBidi" w:hAnsiTheme="minorBidi" w:cs="David"/>
          <w:rtl/>
        </w:rPr>
        <w:t>ברמ"ה</w:t>
      </w:r>
      <w:proofErr w:type="spellEnd"/>
      <w:r w:rsidRPr="004518A7">
        <w:rPr>
          <w:rFonts w:asciiTheme="minorBidi" w:hAnsiTheme="minorBidi" w:cs="David"/>
          <w:rtl/>
        </w:rPr>
        <w:t xml:space="preserve"> לעיל פ"ד </w:t>
      </w:r>
      <w:proofErr w:type="spellStart"/>
      <w:r w:rsidRPr="004518A7">
        <w:rPr>
          <w:rFonts w:asciiTheme="minorBidi" w:hAnsiTheme="minorBidi" w:cs="David"/>
          <w:rtl/>
        </w:rPr>
        <w:t>ה"ג</w:t>
      </w:r>
      <w:proofErr w:type="spellEnd"/>
      <w:r w:rsidRPr="004518A7">
        <w:rPr>
          <w:rFonts w:asciiTheme="minorBidi" w:hAnsiTheme="minorBidi" w:cs="David"/>
          <w:rtl/>
        </w:rPr>
        <w:t xml:space="preserve"> </w:t>
      </w:r>
      <w:proofErr w:type="spellStart"/>
      <w:r w:rsidRPr="004518A7">
        <w:rPr>
          <w:rFonts w:asciiTheme="minorBidi" w:hAnsiTheme="minorBidi" w:cs="David"/>
          <w:rtl/>
        </w:rPr>
        <w:t>ס"ק</w:t>
      </w:r>
      <w:proofErr w:type="spellEnd"/>
      <w:r w:rsidRPr="004518A7">
        <w:rPr>
          <w:rFonts w:asciiTheme="minorBidi" w:hAnsiTheme="minorBidi" w:cs="David"/>
          <w:rtl/>
        </w:rPr>
        <w:t xml:space="preserve"> </w:t>
      </w:r>
      <w:r>
        <w:fldChar w:fldCharType="begin"/>
      </w:r>
      <w:r>
        <w:instrText xml:space="preserve"> REF _Ref313177749 \r \h  \* MERGEFORMAT </w:instrText>
      </w:r>
      <w:r>
        <w:fldChar w:fldCharType="separate"/>
      </w:r>
      <w:r w:rsidRPr="004518A7">
        <w:rPr>
          <w:rFonts w:asciiTheme="minorBidi" w:hAnsiTheme="minorBidi" w:cs="David"/>
          <w:cs/>
        </w:rPr>
        <w:t>‎</w:t>
      </w:r>
      <w:r w:rsidRPr="004518A7">
        <w:rPr>
          <w:rFonts w:asciiTheme="minorBidi" w:hAnsiTheme="minorBidi" w:cs="David"/>
          <w:rtl/>
        </w:rPr>
        <w:t>נד</w:t>
      </w:r>
      <w:r>
        <w:fldChar w:fldCharType="end"/>
      </w:r>
      <w:r w:rsidRPr="004518A7">
        <w:rPr>
          <w:rFonts w:asciiTheme="minorBidi" w:hAnsiTheme="minorBidi" w:cs="David"/>
          <w:rtl/>
        </w:rPr>
        <w:t>.</w:t>
      </w:r>
      <w:r>
        <w:rPr>
          <w:rFonts w:asciiTheme="minorBidi" w:hAnsiTheme="minorBidi" w:cs="David"/>
          <w:rtl/>
        </w:rPr>
        <w:t xml:space="preserve"> </w:t>
      </w:r>
      <w:r w:rsidRPr="004518A7">
        <w:rPr>
          <w:rFonts w:asciiTheme="minorBidi" w:hAnsiTheme="minorBidi" w:cs="David"/>
          <w:szCs w:val="18"/>
          <w:rtl/>
        </w:rPr>
        <w:t>(נחל עדן מ.)</w:t>
      </w:r>
    </w:p>
    <w:p w:rsidR="00FC29DC" w:rsidRPr="004518A7" w:rsidRDefault="00FC29DC" w:rsidP="00FC29DC">
      <w:pPr>
        <w:pStyle w:val="a3"/>
        <w:numPr>
          <w:ilvl w:val="0"/>
          <w:numId w:val="2"/>
        </w:numPr>
        <w:ind w:left="714"/>
        <w:jc w:val="both"/>
        <w:rPr>
          <w:rFonts w:asciiTheme="minorBidi" w:hAnsiTheme="minorBidi" w:cs="David"/>
          <w:szCs w:val="18"/>
        </w:rPr>
      </w:pPr>
      <w:r w:rsidRPr="004518A7">
        <w:rPr>
          <w:rFonts w:asciiTheme="minorBidi" w:hAnsiTheme="minorBidi" w:cs="David"/>
          <w:rtl/>
        </w:rPr>
        <w:t xml:space="preserve">וההון עשיר כתב כדברי רש"י שצריך שתקופת ניסן תהיה לפני ט"ו ניסן או </w:t>
      </w:r>
      <w:proofErr w:type="spellStart"/>
      <w:r w:rsidRPr="004518A7">
        <w:rPr>
          <w:rFonts w:asciiTheme="minorBidi" w:hAnsiTheme="minorBidi" w:cs="David"/>
          <w:rtl/>
        </w:rPr>
        <w:t>כתוס</w:t>
      </w:r>
      <w:proofErr w:type="spellEnd"/>
      <w:r w:rsidRPr="004518A7">
        <w:rPr>
          <w:rFonts w:asciiTheme="minorBidi" w:hAnsiTheme="minorBidi" w:cs="David"/>
          <w:rtl/>
        </w:rPr>
        <w:t xml:space="preserve">' שצריך שתקופת ניסן תהיה לפני ט"ז ניסן, וכתב שאע"פ שבלוח שלנו לפעמים תקופת 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נופלת בט"ז ניסן, צ"ל עפ"י </w:t>
      </w:r>
      <w:proofErr w:type="spellStart"/>
      <w:r w:rsidRPr="004518A7">
        <w:rPr>
          <w:rFonts w:asciiTheme="minorBidi" w:hAnsiTheme="minorBidi" w:cs="David"/>
          <w:rtl/>
        </w:rPr>
        <w:t>מש"כ</w:t>
      </w:r>
      <w:proofErr w:type="spellEnd"/>
      <w:r w:rsidRPr="004518A7">
        <w:rPr>
          <w:rFonts w:asciiTheme="minorBidi" w:hAnsiTheme="minorBidi" w:cs="David"/>
          <w:rtl/>
        </w:rPr>
        <w:t xml:space="preserve"> לעיל פ"ד </w:t>
      </w:r>
      <w:proofErr w:type="spellStart"/>
      <w:r w:rsidRPr="004518A7">
        <w:rPr>
          <w:rFonts w:asciiTheme="minorBidi" w:hAnsiTheme="minorBidi" w:cs="David"/>
          <w:rtl/>
        </w:rPr>
        <w:t>ה"ב</w:t>
      </w:r>
      <w:proofErr w:type="spellEnd"/>
      <w:r w:rsidRPr="004518A7">
        <w:rPr>
          <w:rFonts w:asciiTheme="minorBidi" w:hAnsiTheme="minorBidi" w:cs="David"/>
          <w:rtl/>
        </w:rPr>
        <w:t xml:space="preserve"> שבתקופת ניסן הולכים אחרי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ובתשרי הולכים אחרי הממוצע, א"כ התקופה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בניסן היא יומיים לפני התקופה הממוצעת ונמצא שהתקופה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היא לפני ט"ו ניסן. ובספר על השמינית תמה עליו שבמציאות בזמן שנוסד הלוח התקופה הממוצעת האסטרונומית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3.5 ימים אחרי התקופה לרב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וממילא גם תקופת ניסן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יום אחד אחרי תקופת 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w:t>
      </w:r>
      <w:proofErr w:type="spellStart"/>
      <w:r w:rsidRPr="004518A7">
        <w:rPr>
          <w:rFonts w:asciiTheme="minorBidi" w:hAnsiTheme="minorBidi" w:cs="David"/>
          <w:rtl/>
        </w:rPr>
        <w:t>י"ל</w:t>
      </w:r>
      <w:proofErr w:type="spellEnd"/>
      <w:r w:rsidRPr="004518A7">
        <w:rPr>
          <w:rFonts w:asciiTheme="minorBidi" w:hAnsiTheme="minorBidi" w:cs="David"/>
          <w:rtl/>
        </w:rPr>
        <w:t xml:space="preserve"> שכיון שנתבאר לעיל </w:t>
      </w:r>
      <w:proofErr w:type="spellStart"/>
      <w:r w:rsidRPr="004518A7">
        <w:rPr>
          <w:rFonts w:asciiTheme="minorBidi" w:hAnsiTheme="minorBidi" w:cs="David"/>
          <w:rtl/>
        </w:rPr>
        <w:t>ס"ק</w:t>
      </w:r>
      <w:proofErr w:type="spellEnd"/>
      <w:r w:rsidRPr="004518A7">
        <w:rPr>
          <w:rFonts w:asciiTheme="minorBidi" w:hAnsiTheme="minorBidi" w:cs="David"/>
          <w:rtl/>
        </w:rPr>
        <w:t xml:space="preserve"> </w:t>
      </w:r>
      <w:r>
        <w:fldChar w:fldCharType="begin"/>
      </w:r>
      <w:r>
        <w:instrText xml:space="preserve"> REF _Ref297904834 \r \h  \* MERGEFORMAT </w:instrText>
      </w:r>
      <w:r>
        <w:fldChar w:fldCharType="separate"/>
      </w:r>
      <w:r w:rsidRPr="004518A7">
        <w:rPr>
          <w:rFonts w:asciiTheme="minorBidi" w:hAnsiTheme="minorBidi" w:cs="David"/>
          <w:cs/>
        </w:rPr>
        <w:t>‎</w:t>
      </w:r>
      <w:r w:rsidRPr="004518A7">
        <w:rPr>
          <w:rFonts w:asciiTheme="minorBidi" w:hAnsiTheme="minorBidi" w:cs="David"/>
          <w:rtl/>
        </w:rPr>
        <w:t>ג</w:t>
      </w:r>
      <w:r>
        <w:fldChar w:fldCharType="end"/>
      </w:r>
      <w:r w:rsidRPr="004518A7">
        <w:rPr>
          <w:rFonts w:asciiTheme="minorBidi" w:hAnsiTheme="minorBidi" w:cs="David"/>
          <w:rtl/>
        </w:rPr>
        <w:t xml:space="preserve">' שכשקבעו חז"ל את הלוח הוכרחו ללכת אחרי תקופת 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ולא לפי המציאות, כיון שרק כך אפשר לעשות מחזור של מספר קטן של שנים, א"כ ודאי קבעו את השנים המעוברות בלוח לפי מה שיוצא מתקופת 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ולא בדקו את המציאות האסטרונומית בזמנם. </w:t>
      </w:r>
      <w:r w:rsidRPr="004518A7">
        <w:rPr>
          <w:rFonts w:asciiTheme="minorBidi" w:hAnsiTheme="minorBidi" w:cs="David"/>
          <w:szCs w:val="18"/>
          <w:rtl/>
        </w:rPr>
        <w:t>(הון עשיר ערכין פ"ב מ"ב, על השמינית הערה 134)</w:t>
      </w:r>
    </w:p>
    <w:p w:rsidR="00FC29DC" w:rsidRPr="004518A7" w:rsidRDefault="00FC29DC" w:rsidP="00FC29DC">
      <w:pPr>
        <w:pStyle w:val="a3"/>
        <w:numPr>
          <w:ilvl w:val="0"/>
          <w:numId w:val="2"/>
        </w:numPr>
        <w:ind w:left="714"/>
        <w:jc w:val="both"/>
        <w:rPr>
          <w:rFonts w:asciiTheme="minorBidi" w:hAnsiTheme="minorBidi" w:cs="David"/>
          <w:szCs w:val="18"/>
        </w:rPr>
      </w:pPr>
      <w:r w:rsidRPr="004518A7">
        <w:rPr>
          <w:rFonts w:asciiTheme="minorBidi" w:hAnsiTheme="minorBidi" w:cs="David"/>
          <w:rtl/>
        </w:rPr>
        <w:t xml:space="preserve">והקשה ההון עשיר שלפי דבריו בשנה השמינית ג"כ לא היה צריך לעבר את השנה. ולא הבנתי כוונתו שהרי בשנה השמינית התקופה הממוצעת יכולה לחול בי"ח ניסן, והתקופה </w:t>
      </w:r>
      <w:proofErr w:type="spellStart"/>
      <w:r w:rsidRPr="004518A7">
        <w:rPr>
          <w:rFonts w:asciiTheme="minorBidi" w:hAnsiTheme="minorBidi" w:cs="David"/>
          <w:rtl/>
        </w:rPr>
        <w:t>האמיתית</w:t>
      </w:r>
      <w:proofErr w:type="spellEnd"/>
      <w:r w:rsidRPr="004518A7">
        <w:rPr>
          <w:rFonts w:asciiTheme="minorBidi" w:hAnsiTheme="minorBidi" w:cs="David"/>
          <w:rtl/>
        </w:rPr>
        <w:t xml:space="preserve"> יוצאת בט"ז ניסן, ועדיין צריך לעבר את השנה. וכן תמה הנחל עדן. וצ"ע. ועכ"פ תירץ ההון עשיר שבשנה השמינית חששו לתקופת תשרי הממוצעת שמתאחרת אחרי כ"א תשרי. </w:t>
      </w:r>
      <w:proofErr w:type="spellStart"/>
      <w:r w:rsidRPr="004518A7">
        <w:rPr>
          <w:rFonts w:asciiTheme="minorBidi" w:hAnsiTheme="minorBidi" w:cs="David"/>
          <w:rtl/>
        </w:rPr>
        <w:t>ולכאו</w:t>
      </w:r>
      <w:proofErr w:type="spellEnd"/>
      <w:r w:rsidRPr="004518A7">
        <w:rPr>
          <w:rFonts w:asciiTheme="minorBidi" w:hAnsiTheme="minorBidi" w:cs="David"/>
          <w:rtl/>
        </w:rPr>
        <w:t>' גם עליו קשה שהרי גם בשנה ה-16 התקופה הממוצעת בתשרי מתאחרת אחרי כ"א תשרי ולמה לא עיברו אותה.</w:t>
      </w:r>
      <w:r>
        <w:rPr>
          <w:rFonts w:asciiTheme="minorBidi" w:hAnsiTheme="minorBidi" w:cs="David"/>
          <w:rtl/>
        </w:rPr>
        <w:t xml:space="preserve"> </w:t>
      </w:r>
      <w:r w:rsidRPr="004518A7">
        <w:rPr>
          <w:rFonts w:asciiTheme="minorBidi" w:hAnsiTheme="minorBidi" w:cs="David"/>
          <w:szCs w:val="18"/>
          <w:rtl/>
        </w:rPr>
        <w:t xml:space="preserve">(הון עשיר ערכין פ"ב מ"ב, נחל עדן </w:t>
      </w:r>
      <w:proofErr w:type="spellStart"/>
      <w:r w:rsidRPr="004518A7">
        <w:rPr>
          <w:rFonts w:asciiTheme="minorBidi" w:hAnsiTheme="minorBidi" w:cs="David"/>
          <w:szCs w:val="18"/>
          <w:rtl/>
        </w:rPr>
        <w:t>מא</w:t>
      </w:r>
      <w:proofErr w:type="spellEnd"/>
      <w:r w:rsidRPr="004518A7">
        <w:rPr>
          <w:rFonts w:asciiTheme="minorBidi" w:hAnsiTheme="minorBidi" w:cs="David"/>
          <w:szCs w:val="18"/>
          <w:rtl/>
        </w:rPr>
        <w:t>.)</w:t>
      </w:r>
    </w:p>
    <w:p w:rsidR="00FC29DC" w:rsidRPr="004518A7" w:rsidRDefault="00FC29DC" w:rsidP="00FC29DC">
      <w:pPr>
        <w:pStyle w:val="a3"/>
        <w:jc w:val="both"/>
        <w:rPr>
          <w:rFonts w:asciiTheme="minorBidi" w:hAnsiTheme="minorBidi" w:cs="David"/>
        </w:rPr>
      </w:pPr>
      <w:r>
        <w:rPr>
          <w:rFonts w:asciiTheme="minorBidi" w:hAnsiTheme="minorBidi" w:cs="David"/>
          <w:noProof/>
        </w:rPr>
        <mc:AlternateContent>
          <mc:Choice Requires="wps">
            <w:drawing>
              <wp:anchor distT="0" distB="0" distL="114300" distR="114300" simplePos="0" relativeHeight="251659264" behindDoc="0" locked="0" layoutInCell="1" allowOverlap="1">
                <wp:simplePos x="0" y="0"/>
                <wp:positionH relativeFrom="column">
                  <wp:posOffset>3412490</wp:posOffset>
                </wp:positionH>
                <wp:positionV relativeFrom="paragraph">
                  <wp:posOffset>118745</wp:posOffset>
                </wp:positionV>
                <wp:extent cx="534670" cy="635"/>
                <wp:effectExtent l="12065" t="12065" r="5715" b="6350"/>
                <wp:wrapNone/>
                <wp:docPr id="1" name="מחבר חץ ישר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מחבר חץ ישר 1" o:spid="_x0000_s1026" type="#_x0000_t32" style="position:absolute;left:0;text-align:left;margin-left:268.7pt;margin-top:9.35pt;width:42.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"/>
            </w:pict>
          </mc:Fallback>
        </mc:AlternateContent>
      </w:r>
    </w:p>
    <w:p w:rsidR="00FC29DC" w:rsidRPr="004518A7" w:rsidRDefault="00FC29DC" w:rsidP="00FC29DC">
      <w:pPr>
        <w:pStyle w:val="a3"/>
        <w:numPr>
          <w:ilvl w:val="0"/>
          <w:numId w:val="2"/>
        </w:numPr>
        <w:ind w:left="714"/>
        <w:jc w:val="both"/>
        <w:rPr>
          <w:rFonts w:asciiTheme="minorBidi" w:hAnsiTheme="minorBidi" w:cs="David"/>
          <w:szCs w:val="18"/>
        </w:rPr>
      </w:pPr>
      <w:proofErr w:type="spellStart"/>
      <w:r w:rsidRPr="004518A7">
        <w:rPr>
          <w:rFonts w:asciiTheme="minorBidi" w:hAnsiTheme="minorBidi" w:cs="David"/>
          <w:rtl/>
        </w:rPr>
        <w:t>והתו"ר</w:t>
      </w:r>
      <w:proofErr w:type="spellEnd"/>
      <w:r w:rsidRPr="004518A7">
        <w:rPr>
          <w:rFonts w:asciiTheme="minorBidi" w:hAnsiTheme="minorBidi" w:cs="David"/>
          <w:rtl/>
        </w:rPr>
        <w:t xml:space="preserve"> כתב לשיטתו שהולכים אחרי תקופת שמואל, שהתקופה נופלת לפעמים מאד מאוחר, ולא מתחשבים בזה כי לדעתו לעיל פ"ד </w:t>
      </w:r>
      <w:proofErr w:type="spellStart"/>
      <w:r w:rsidRPr="004518A7">
        <w:rPr>
          <w:rFonts w:asciiTheme="minorBidi" w:hAnsiTheme="minorBidi" w:cs="David"/>
          <w:rtl/>
        </w:rPr>
        <w:t>ה"ג</w:t>
      </w:r>
      <w:proofErr w:type="spellEnd"/>
      <w:r w:rsidRPr="004518A7">
        <w:rPr>
          <w:rFonts w:asciiTheme="minorBidi" w:hAnsiTheme="minorBidi" w:cs="David"/>
          <w:rtl/>
        </w:rPr>
        <w:t xml:space="preserve"> אין מעברים את השנה עפ"י התקופה אלא בצירוף שלא הגיע האביב או לא הבשילו הפירות, (ולדעתו שם הוא גם בתקופת ניסן), ולכן א"א כלל לעבר מראש, וכל מה שמעברים את השנים בלוח שלנו הוא רק להשוות את שנות השמש עם שנות הירח, אבל לא בודקים אחרי הסיבות שכתובות </w:t>
      </w:r>
      <w:proofErr w:type="spellStart"/>
      <w:r w:rsidRPr="004518A7">
        <w:rPr>
          <w:rFonts w:asciiTheme="minorBidi" w:hAnsiTheme="minorBidi" w:cs="David"/>
          <w:rtl/>
        </w:rPr>
        <w:t>בגמ</w:t>
      </w:r>
      <w:proofErr w:type="spellEnd"/>
      <w:r w:rsidRPr="004518A7">
        <w:rPr>
          <w:rFonts w:asciiTheme="minorBidi" w:hAnsiTheme="minorBidi" w:cs="David"/>
          <w:rtl/>
        </w:rPr>
        <w:t xml:space="preserve">'. וכ"כ </w:t>
      </w:r>
      <w:proofErr w:type="spellStart"/>
      <w:r w:rsidRPr="004518A7">
        <w:rPr>
          <w:rFonts w:asciiTheme="minorBidi" w:hAnsiTheme="minorBidi" w:cs="David"/>
          <w:rtl/>
        </w:rPr>
        <w:t>הפנ"י</w:t>
      </w:r>
      <w:proofErr w:type="spellEnd"/>
      <w:r w:rsidRPr="004518A7">
        <w:rPr>
          <w:rFonts w:asciiTheme="minorBidi" w:hAnsiTheme="minorBidi" w:cs="David"/>
          <w:rtl/>
        </w:rPr>
        <w:t xml:space="preserve">. </w:t>
      </w:r>
      <w:r>
        <w:rPr>
          <w:rFonts w:asciiTheme="minorBidi" w:hAnsiTheme="minorBidi" w:cs="David" w:hint="cs"/>
          <w:rtl/>
        </w:rPr>
        <w:t>והנה</w:t>
      </w:r>
      <w:r w:rsidRPr="004518A7">
        <w:rPr>
          <w:rFonts w:asciiTheme="minorBidi" w:hAnsiTheme="minorBidi" w:cs="David"/>
          <w:rtl/>
        </w:rPr>
        <w:t xml:space="preserve"> יש להקשות שאם אנחנו לא מעברים מחמת התקופה והאביב והפירות, </w:t>
      </w:r>
      <w:proofErr w:type="spellStart"/>
      <w:r w:rsidRPr="004518A7">
        <w:rPr>
          <w:rFonts w:asciiTheme="minorBidi" w:hAnsiTheme="minorBidi" w:cs="David"/>
          <w:rtl/>
        </w:rPr>
        <w:t>מנלן</w:t>
      </w:r>
      <w:proofErr w:type="spellEnd"/>
      <w:r w:rsidRPr="004518A7">
        <w:rPr>
          <w:rFonts w:asciiTheme="minorBidi" w:hAnsiTheme="minorBidi" w:cs="David"/>
          <w:rtl/>
        </w:rPr>
        <w:t xml:space="preserve"> שבכלל צריך לעבר את השנה, </w:t>
      </w:r>
      <w:proofErr w:type="spellStart"/>
      <w:r w:rsidRPr="004518A7">
        <w:rPr>
          <w:rFonts w:asciiTheme="minorBidi" w:hAnsiTheme="minorBidi" w:cs="David"/>
          <w:rtl/>
        </w:rPr>
        <w:t>שלכאו</w:t>
      </w:r>
      <w:proofErr w:type="spellEnd"/>
      <w:r w:rsidRPr="004518A7">
        <w:rPr>
          <w:rFonts w:asciiTheme="minorBidi" w:hAnsiTheme="minorBidi" w:cs="David"/>
          <w:rtl/>
        </w:rPr>
        <w:t xml:space="preserve">' כל מה שעיברנו את השנה הוא רק כדי שתגיע התקופה והפירות והאביב, ואם לא חוששים לזה אין לנו לעבר כלל.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מבואר </w:t>
      </w:r>
      <w:proofErr w:type="spellStart"/>
      <w:r w:rsidRPr="004518A7">
        <w:rPr>
          <w:rFonts w:asciiTheme="minorBidi" w:hAnsiTheme="minorBidi" w:cs="David"/>
          <w:rtl/>
        </w:rPr>
        <w:t>בתו"ר</w:t>
      </w:r>
      <w:proofErr w:type="spellEnd"/>
      <w:r w:rsidRPr="004518A7">
        <w:rPr>
          <w:rFonts w:asciiTheme="minorBidi" w:hAnsiTheme="minorBidi" w:cs="David"/>
          <w:rtl/>
        </w:rPr>
        <w:t xml:space="preserve"> שמלבד מה שצריך שיגיעו התקופה והאביב והפירות, יש לנו חיוב לדאוג להשוות את שנות השמש עם שנות הירח, והוא נלמד מעצם השם "שנה" שהוא שייך רק בשמש שהיא שונה וחוזרת לאותו מקום, </w:t>
      </w:r>
      <w:proofErr w:type="spellStart"/>
      <w:r w:rsidRPr="004518A7">
        <w:rPr>
          <w:rFonts w:asciiTheme="minorBidi" w:hAnsiTheme="minorBidi" w:cs="David"/>
          <w:rtl/>
        </w:rPr>
        <w:t>משא"כ</w:t>
      </w:r>
      <w:proofErr w:type="spellEnd"/>
      <w:r w:rsidRPr="004518A7">
        <w:rPr>
          <w:rFonts w:asciiTheme="minorBidi" w:hAnsiTheme="minorBidi" w:cs="David"/>
          <w:rtl/>
        </w:rPr>
        <w:t xml:space="preserve"> הירח לא חוזר לאותו מקום אחרי שנה </w:t>
      </w:r>
      <w:proofErr w:type="spellStart"/>
      <w:r w:rsidRPr="004518A7">
        <w:rPr>
          <w:rFonts w:asciiTheme="minorBidi" w:hAnsiTheme="minorBidi" w:cs="David"/>
          <w:rtl/>
        </w:rPr>
        <w:t>וכדלעיל</w:t>
      </w:r>
      <w:proofErr w:type="spellEnd"/>
      <w:r w:rsidRPr="004518A7">
        <w:rPr>
          <w:rFonts w:asciiTheme="minorBidi" w:hAnsiTheme="minorBidi" w:cs="David"/>
          <w:rtl/>
        </w:rPr>
        <w:t xml:space="preserve"> פ"א ה"א. ובזמן שקידשו עפ"י הראיה היה צריך לדאוג שהשנה תהיה בדיוק כמו עונות השנה של השמש ע"י התקופה האביב והפירות, </w:t>
      </w:r>
      <w:proofErr w:type="spellStart"/>
      <w:r w:rsidRPr="004518A7">
        <w:rPr>
          <w:rFonts w:asciiTheme="minorBidi" w:hAnsiTheme="minorBidi" w:cs="David"/>
          <w:rtl/>
        </w:rPr>
        <w:t>ובזה"ז</w:t>
      </w:r>
      <w:proofErr w:type="spellEnd"/>
      <w:r w:rsidRPr="004518A7">
        <w:rPr>
          <w:rFonts w:asciiTheme="minorBidi" w:hAnsiTheme="minorBidi" w:cs="David"/>
          <w:rtl/>
        </w:rPr>
        <w:t xml:space="preserve"> א"א לדאוג לזה, אבל צריך שעכ"פ יהיה שנת שמש שמתאימה בערך למידת שנת השמש. </w:t>
      </w:r>
      <w:proofErr w:type="spellStart"/>
      <w:r w:rsidRPr="004518A7">
        <w:rPr>
          <w:rFonts w:asciiTheme="minorBidi" w:hAnsiTheme="minorBidi" w:cs="David"/>
          <w:rtl/>
        </w:rPr>
        <w:t>ודו"ק</w:t>
      </w:r>
      <w:proofErr w:type="spellEnd"/>
      <w:r w:rsidRPr="004518A7">
        <w:rPr>
          <w:rFonts w:asciiTheme="minorBidi" w:hAnsiTheme="minorBidi" w:cs="David"/>
          <w:rtl/>
        </w:rPr>
        <w:t xml:space="preserve">. </w:t>
      </w:r>
      <w:r w:rsidRPr="004518A7">
        <w:rPr>
          <w:rFonts w:asciiTheme="minorBidi" w:hAnsiTheme="minorBidi" w:cs="David"/>
          <w:szCs w:val="18"/>
          <w:rtl/>
        </w:rPr>
        <w:t>(</w:t>
      </w:r>
      <w:proofErr w:type="spellStart"/>
      <w:r w:rsidRPr="004518A7">
        <w:rPr>
          <w:rFonts w:asciiTheme="minorBidi" w:hAnsiTheme="minorBidi" w:cs="David"/>
          <w:szCs w:val="18"/>
          <w:rtl/>
        </w:rPr>
        <w:t>תו"ר</w:t>
      </w:r>
      <w:proofErr w:type="spellEnd"/>
      <w:r w:rsidRPr="004518A7">
        <w:rPr>
          <w:rFonts w:asciiTheme="minorBidi" w:hAnsiTheme="minorBidi" w:cs="David"/>
          <w:szCs w:val="18"/>
          <w:rtl/>
        </w:rPr>
        <w:t xml:space="preserve"> סנהדרין </w:t>
      </w:r>
      <w:proofErr w:type="spellStart"/>
      <w:r w:rsidRPr="004518A7">
        <w:rPr>
          <w:rFonts w:asciiTheme="minorBidi" w:hAnsiTheme="minorBidi" w:cs="David"/>
          <w:szCs w:val="18"/>
          <w:rtl/>
        </w:rPr>
        <w:t>יג</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פנ"י</w:t>
      </w:r>
      <w:proofErr w:type="spellEnd"/>
      <w:r w:rsidRPr="004518A7">
        <w:rPr>
          <w:rFonts w:asciiTheme="minorBidi" w:hAnsiTheme="minorBidi" w:cs="David"/>
          <w:szCs w:val="18"/>
          <w:rtl/>
        </w:rPr>
        <w:t xml:space="preserve"> ר"ה </w:t>
      </w:r>
      <w:proofErr w:type="spellStart"/>
      <w:r w:rsidRPr="004518A7">
        <w:rPr>
          <w:rFonts w:asciiTheme="minorBidi" w:hAnsiTheme="minorBidi" w:cs="David"/>
          <w:szCs w:val="18"/>
          <w:rtl/>
        </w:rPr>
        <w:t>כא</w:t>
      </w:r>
      <w:proofErr w:type="spellEnd"/>
      <w:r w:rsidRPr="004518A7">
        <w:rPr>
          <w:rFonts w:asciiTheme="minorBidi" w:hAnsiTheme="minorBidi" w:cs="David"/>
          <w:szCs w:val="18"/>
          <w:rtl/>
        </w:rPr>
        <w:t>.)</w:t>
      </w:r>
    </w:p>
    <w:p w:rsidR="00FC29DC" w:rsidRPr="004518A7" w:rsidRDefault="00FC29DC" w:rsidP="00FC29DC">
      <w:pPr>
        <w:pStyle w:val="a3"/>
        <w:numPr>
          <w:ilvl w:val="0"/>
          <w:numId w:val="2"/>
        </w:numPr>
        <w:ind w:left="714"/>
        <w:jc w:val="both"/>
        <w:rPr>
          <w:rFonts w:asciiTheme="minorBidi" w:hAnsiTheme="minorBidi" w:cs="David"/>
          <w:szCs w:val="18"/>
        </w:rPr>
      </w:pPr>
      <w:r w:rsidRPr="004518A7">
        <w:rPr>
          <w:rFonts w:asciiTheme="minorBidi" w:hAnsiTheme="minorBidi" w:cs="David"/>
          <w:rtl/>
        </w:rPr>
        <w:t xml:space="preserve">וגם ר"ח כתב לשיטתו לעיל פ"ד </w:t>
      </w:r>
      <w:proofErr w:type="spellStart"/>
      <w:r w:rsidRPr="004518A7">
        <w:rPr>
          <w:rFonts w:asciiTheme="minorBidi" w:hAnsiTheme="minorBidi" w:cs="David"/>
          <w:rtl/>
        </w:rPr>
        <w:t>ה"ח</w:t>
      </w:r>
      <w:proofErr w:type="spellEnd"/>
      <w:r w:rsidRPr="004518A7">
        <w:rPr>
          <w:rFonts w:asciiTheme="minorBidi" w:hAnsiTheme="minorBidi" w:cs="David"/>
          <w:rtl/>
        </w:rPr>
        <w:t xml:space="preserve"> שאין הולכים אחרי התקופה אלא בזמן שהיה </w:t>
      </w:r>
      <w:proofErr w:type="spellStart"/>
      <w:r w:rsidRPr="004518A7">
        <w:rPr>
          <w:rFonts w:asciiTheme="minorBidi" w:hAnsiTheme="minorBidi" w:cs="David"/>
          <w:rtl/>
        </w:rPr>
        <w:t>ביהמ"ק</w:t>
      </w:r>
      <w:proofErr w:type="spellEnd"/>
      <w:r w:rsidRPr="004518A7">
        <w:rPr>
          <w:rFonts w:asciiTheme="minorBidi" w:hAnsiTheme="minorBidi" w:cs="David"/>
          <w:rtl/>
        </w:rPr>
        <w:t xml:space="preserve"> קיים שהיו מקריבים את העומר, וא"כ בקביעות הלוח שנעשה אחרי שנחרב </w:t>
      </w:r>
      <w:proofErr w:type="spellStart"/>
      <w:r w:rsidRPr="004518A7">
        <w:rPr>
          <w:rFonts w:asciiTheme="minorBidi" w:hAnsiTheme="minorBidi" w:cs="David"/>
          <w:rtl/>
        </w:rPr>
        <w:t>ביהמ"ק</w:t>
      </w:r>
      <w:proofErr w:type="spellEnd"/>
      <w:r w:rsidRPr="004518A7">
        <w:rPr>
          <w:rFonts w:asciiTheme="minorBidi" w:hAnsiTheme="minorBidi" w:cs="David"/>
          <w:rtl/>
        </w:rPr>
        <w:t xml:space="preserve"> אין הולכים אחרי התקופה וכדעת </w:t>
      </w:r>
      <w:proofErr w:type="spellStart"/>
      <w:r w:rsidRPr="004518A7">
        <w:rPr>
          <w:rFonts w:asciiTheme="minorBidi" w:hAnsiTheme="minorBidi" w:cs="David"/>
          <w:rtl/>
        </w:rPr>
        <w:t>התו"ר</w:t>
      </w:r>
      <w:proofErr w:type="spellEnd"/>
      <w:r w:rsidRPr="004518A7">
        <w:rPr>
          <w:rFonts w:asciiTheme="minorBidi" w:hAnsiTheme="minorBidi" w:cs="David"/>
          <w:rtl/>
        </w:rPr>
        <w:t xml:space="preserve">. וכ"כ </w:t>
      </w:r>
      <w:proofErr w:type="spellStart"/>
      <w:r w:rsidRPr="004518A7">
        <w:rPr>
          <w:rFonts w:asciiTheme="minorBidi" w:hAnsiTheme="minorBidi" w:cs="David"/>
          <w:rtl/>
        </w:rPr>
        <w:t>התו"י</w:t>
      </w:r>
      <w:proofErr w:type="spellEnd"/>
      <w:r w:rsidRPr="004518A7">
        <w:rPr>
          <w:rFonts w:asciiTheme="minorBidi" w:hAnsiTheme="minorBidi" w:cs="David"/>
          <w:rtl/>
        </w:rPr>
        <w:t xml:space="preserve"> </w:t>
      </w:r>
      <w:proofErr w:type="spellStart"/>
      <w:r w:rsidRPr="004518A7">
        <w:rPr>
          <w:rFonts w:asciiTheme="minorBidi" w:hAnsiTheme="minorBidi" w:cs="David"/>
          <w:rtl/>
        </w:rPr>
        <w:t>והערוגת</w:t>
      </w:r>
      <w:proofErr w:type="spellEnd"/>
      <w:r w:rsidRPr="004518A7">
        <w:rPr>
          <w:rFonts w:asciiTheme="minorBidi" w:hAnsiTheme="minorBidi" w:cs="David"/>
          <w:rtl/>
        </w:rPr>
        <w:t xml:space="preserve"> </w:t>
      </w:r>
      <w:proofErr w:type="spellStart"/>
      <w:r w:rsidRPr="004518A7">
        <w:rPr>
          <w:rFonts w:asciiTheme="minorBidi" w:hAnsiTheme="minorBidi" w:cs="David"/>
          <w:rtl/>
        </w:rPr>
        <w:t>הבשם</w:t>
      </w:r>
      <w:proofErr w:type="spellEnd"/>
      <w:r w:rsidRPr="004518A7">
        <w:rPr>
          <w:rFonts w:asciiTheme="minorBidi" w:hAnsiTheme="minorBidi" w:cs="David"/>
          <w:rtl/>
        </w:rPr>
        <w:t xml:space="preserve">. וכן כתב נכדו של </w:t>
      </w:r>
      <w:proofErr w:type="spellStart"/>
      <w:r w:rsidRPr="004518A7">
        <w:rPr>
          <w:rFonts w:asciiTheme="minorBidi" w:hAnsiTheme="minorBidi" w:cs="David"/>
          <w:rtl/>
        </w:rPr>
        <w:t>הישוע"י</w:t>
      </w:r>
      <w:proofErr w:type="spellEnd"/>
      <w:r w:rsidRPr="004518A7">
        <w:rPr>
          <w:rFonts w:asciiTheme="minorBidi" w:hAnsiTheme="minorBidi" w:cs="David"/>
          <w:rtl/>
        </w:rPr>
        <w:t xml:space="preserve"> לשיטתו שם שלהלכה לא חוששים כלל לתקופת ניסן שתחול לפני ט"ז ניסן. וכתב </w:t>
      </w:r>
      <w:proofErr w:type="spellStart"/>
      <w:r w:rsidRPr="004518A7">
        <w:rPr>
          <w:rFonts w:asciiTheme="minorBidi" w:hAnsiTheme="minorBidi" w:cs="David"/>
          <w:rtl/>
        </w:rPr>
        <w:t>הערוגת</w:t>
      </w:r>
      <w:proofErr w:type="spellEnd"/>
      <w:r w:rsidRPr="004518A7">
        <w:rPr>
          <w:rFonts w:asciiTheme="minorBidi" w:hAnsiTheme="minorBidi" w:cs="David"/>
          <w:rtl/>
        </w:rPr>
        <w:t xml:space="preserve"> הבושם שאע"פ שלדעתו שם צריך שעכ"פ תקופת ניסן לא תהיה אחרי ניסן מ"מ באמת תקופת שמואל לא נופל לעולם באייר. (והיא תיפול באייר רק בשנת ו' תתע"ה). וכן המפרש הקשה על תקופת שמואל שהרי יש סטייה שמצטברת בסופו של דבר עד שתיפול התקופה באייר, וכתב שעד אז כבר יבוא המשיח ויאמר לנו מה לעשות. וביאר העיתים לבינה שכוונתו לדברי </w:t>
      </w:r>
      <w:proofErr w:type="spellStart"/>
      <w:r w:rsidRPr="004518A7">
        <w:rPr>
          <w:rFonts w:asciiTheme="minorBidi" w:hAnsiTheme="minorBidi" w:cs="David"/>
          <w:rtl/>
        </w:rPr>
        <w:t>הערוגת</w:t>
      </w:r>
      <w:proofErr w:type="spellEnd"/>
      <w:r w:rsidRPr="004518A7">
        <w:rPr>
          <w:rFonts w:asciiTheme="minorBidi" w:hAnsiTheme="minorBidi" w:cs="David"/>
          <w:rtl/>
        </w:rPr>
        <w:t xml:space="preserve"> הבושם שאין בזה חשש כיון שלא תגיע התקופה לאייר. וכ"כ נכדו של </w:t>
      </w:r>
      <w:proofErr w:type="spellStart"/>
      <w:r w:rsidRPr="004518A7">
        <w:rPr>
          <w:rFonts w:asciiTheme="minorBidi" w:hAnsiTheme="minorBidi" w:cs="David"/>
          <w:rtl/>
        </w:rPr>
        <w:t>הישוע"י</w:t>
      </w:r>
      <w:proofErr w:type="spellEnd"/>
      <w:r w:rsidRPr="004518A7">
        <w:rPr>
          <w:rFonts w:asciiTheme="minorBidi" w:hAnsiTheme="minorBidi" w:cs="David"/>
          <w:rtl/>
        </w:rPr>
        <w:t xml:space="preserve">. </w:t>
      </w:r>
      <w:r w:rsidRPr="004518A7">
        <w:rPr>
          <w:rFonts w:asciiTheme="minorBidi" w:hAnsiTheme="minorBidi" w:cs="David"/>
          <w:szCs w:val="18"/>
          <w:rtl/>
        </w:rPr>
        <w:t xml:space="preserve">(ר"ח </w:t>
      </w:r>
      <w:proofErr w:type="spellStart"/>
      <w:r w:rsidRPr="004518A7">
        <w:rPr>
          <w:rFonts w:asciiTheme="minorBidi" w:hAnsiTheme="minorBidi" w:cs="David"/>
          <w:szCs w:val="18"/>
          <w:rtl/>
        </w:rPr>
        <w:t>ותו"י</w:t>
      </w:r>
      <w:proofErr w:type="spellEnd"/>
      <w:r w:rsidRPr="004518A7">
        <w:rPr>
          <w:rFonts w:asciiTheme="minorBidi" w:hAnsiTheme="minorBidi" w:cs="David"/>
          <w:szCs w:val="18"/>
          <w:rtl/>
        </w:rPr>
        <w:t xml:space="preserve"> ר"ה </w:t>
      </w:r>
      <w:proofErr w:type="spellStart"/>
      <w:r w:rsidRPr="004518A7">
        <w:rPr>
          <w:rFonts w:asciiTheme="minorBidi" w:hAnsiTheme="minorBidi" w:cs="David"/>
          <w:szCs w:val="18"/>
          <w:rtl/>
        </w:rPr>
        <w:t>כא</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ישוע"י</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או"ח</w:t>
      </w:r>
      <w:proofErr w:type="spellEnd"/>
      <w:r w:rsidRPr="004518A7">
        <w:rPr>
          <w:rFonts w:asciiTheme="minorBidi" w:hAnsiTheme="minorBidi" w:cs="David"/>
          <w:szCs w:val="18"/>
          <w:rtl/>
        </w:rPr>
        <w:t xml:space="preserve"> סי' קי"ז, ערוגת הבושם </w:t>
      </w:r>
      <w:proofErr w:type="spellStart"/>
      <w:r w:rsidRPr="004518A7">
        <w:rPr>
          <w:rFonts w:asciiTheme="minorBidi" w:hAnsiTheme="minorBidi" w:cs="David"/>
          <w:szCs w:val="18"/>
          <w:rtl/>
        </w:rPr>
        <w:t>ח"ב</w:t>
      </w:r>
      <w:proofErr w:type="spellEnd"/>
      <w:r w:rsidRPr="004518A7">
        <w:rPr>
          <w:rFonts w:asciiTheme="minorBidi" w:hAnsiTheme="minorBidi" w:cs="David"/>
          <w:szCs w:val="18"/>
          <w:rtl/>
        </w:rPr>
        <w:t xml:space="preserve"> עמ' 281)</w:t>
      </w:r>
    </w:p>
    <w:p w:rsidR="00FC29DC" w:rsidRPr="004518A7" w:rsidRDefault="00FC29DC" w:rsidP="00FC29DC">
      <w:pPr>
        <w:pStyle w:val="a3"/>
        <w:numPr>
          <w:ilvl w:val="0"/>
          <w:numId w:val="2"/>
        </w:numPr>
        <w:ind w:left="714"/>
        <w:jc w:val="both"/>
        <w:rPr>
          <w:rFonts w:asciiTheme="minorBidi" w:hAnsiTheme="minorBidi" w:cs="David"/>
          <w:szCs w:val="18"/>
        </w:rPr>
      </w:pPr>
      <w:r w:rsidRPr="004518A7">
        <w:rPr>
          <w:rFonts w:asciiTheme="minorBidi" w:hAnsiTheme="minorBidi" w:cs="David"/>
          <w:rtl/>
        </w:rPr>
        <w:t xml:space="preserve">והקשה </w:t>
      </w:r>
      <w:proofErr w:type="spellStart"/>
      <w:r w:rsidRPr="004518A7">
        <w:rPr>
          <w:rFonts w:asciiTheme="minorBidi" w:hAnsiTheme="minorBidi" w:cs="David"/>
          <w:rtl/>
        </w:rPr>
        <w:t>הערוגת</w:t>
      </w:r>
      <w:proofErr w:type="spellEnd"/>
      <w:r w:rsidRPr="004518A7">
        <w:rPr>
          <w:rFonts w:asciiTheme="minorBidi" w:hAnsiTheme="minorBidi" w:cs="David"/>
          <w:rtl/>
        </w:rPr>
        <w:t xml:space="preserve"> הבושם שלשיטתו שם פ"ד </w:t>
      </w:r>
      <w:proofErr w:type="spellStart"/>
      <w:r w:rsidRPr="004518A7">
        <w:rPr>
          <w:rFonts w:asciiTheme="minorBidi" w:hAnsiTheme="minorBidi" w:cs="David"/>
          <w:rtl/>
        </w:rPr>
        <w:t>ה"ג</w:t>
      </w:r>
      <w:proofErr w:type="spellEnd"/>
      <w:r w:rsidRPr="004518A7">
        <w:rPr>
          <w:rFonts w:asciiTheme="minorBidi" w:hAnsiTheme="minorBidi" w:cs="David"/>
          <w:rtl/>
        </w:rPr>
        <w:t xml:space="preserve"> צריך שסוכות לא </w:t>
      </w:r>
      <w:proofErr w:type="spellStart"/>
      <w:r w:rsidRPr="004518A7">
        <w:rPr>
          <w:rFonts w:asciiTheme="minorBidi" w:hAnsiTheme="minorBidi" w:cs="David"/>
          <w:rtl/>
        </w:rPr>
        <w:t>יפול</w:t>
      </w:r>
      <w:proofErr w:type="spellEnd"/>
      <w:r w:rsidRPr="004518A7">
        <w:rPr>
          <w:rFonts w:asciiTheme="minorBidi" w:hAnsiTheme="minorBidi" w:cs="David"/>
          <w:rtl/>
        </w:rPr>
        <w:t xml:space="preserve"> לפני תקופת תשרי וזה לא מסתדר עם תקופת שמואל. וכתב שזה מסתדר רק עם תקופת רב </w:t>
      </w:r>
      <w:proofErr w:type="spellStart"/>
      <w:r w:rsidRPr="004518A7">
        <w:rPr>
          <w:rFonts w:asciiTheme="minorBidi" w:hAnsiTheme="minorBidi" w:cs="David"/>
          <w:rtl/>
        </w:rPr>
        <w:t>אדא</w:t>
      </w:r>
      <w:proofErr w:type="spellEnd"/>
      <w:r w:rsidRPr="004518A7">
        <w:rPr>
          <w:rFonts w:asciiTheme="minorBidi" w:hAnsiTheme="minorBidi" w:cs="David"/>
          <w:rtl/>
        </w:rPr>
        <w:t xml:space="preserve">. ונכדו של </w:t>
      </w:r>
      <w:proofErr w:type="spellStart"/>
      <w:r w:rsidRPr="004518A7">
        <w:rPr>
          <w:rFonts w:asciiTheme="minorBidi" w:hAnsiTheme="minorBidi" w:cs="David"/>
          <w:rtl/>
        </w:rPr>
        <w:t>הישוע"י</w:t>
      </w:r>
      <w:proofErr w:type="spellEnd"/>
      <w:r w:rsidRPr="004518A7">
        <w:rPr>
          <w:rFonts w:asciiTheme="minorBidi" w:hAnsiTheme="minorBidi" w:cs="David"/>
          <w:rtl/>
        </w:rPr>
        <w:t xml:space="preserve"> תירץ </w:t>
      </w:r>
      <w:proofErr w:type="spellStart"/>
      <w:r w:rsidRPr="004518A7">
        <w:rPr>
          <w:rFonts w:asciiTheme="minorBidi" w:hAnsiTheme="minorBidi" w:cs="David"/>
          <w:rtl/>
        </w:rPr>
        <w:t>שבזה"ז</w:t>
      </w:r>
      <w:proofErr w:type="spellEnd"/>
      <w:r w:rsidRPr="004518A7">
        <w:rPr>
          <w:rFonts w:asciiTheme="minorBidi" w:hAnsiTheme="minorBidi" w:cs="David"/>
          <w:rtl/>
        </w:rPr>
        <w:t xml:space="preserve"> לא חוששים כלל לתקופת תשרי, שהרי </w:t>
      </w:r>
      <w:proofErr w:type="spellStart"/>
      <w:r w:rsidRPr="004518A7">
        <w:rPr>
          <w:rFonts w:asciiTheme="minorBidi" w:hAnsiTheme="minorBidi" w:cs="David"/>
          <w:rtl/>
        </w:rPr>
        <w:t>לכו"ע</w:t>
      </w:r>
      <w:proofErr w:type="spellEnd"/>
      <w:r w:rsidRPr="004518A7">
        <w:rPr>
          <w:rFonts w:asciiTheme="minorBidi" w:hAnsiTheme="minorBidi" w:cs="David"/>
          <w:rtl/>
        </w:rPr>
        <w:t xml:space="preserve"> אין מעברים על תקופת תשרי לבדה אלא בצירוף האביב או פירות האילן, וזה לא שייך בזמנינו, ורק מחמת תקופת ניסן היה מקום לעבר כיון שהיא מספיקה לבדה להרבה פוסקים. </w:t>
      </w:r>
      <w:r w:rsidRPr="004518A7">
        <w:rPr>
          <w:rFonts w:asciiTheme="minorBidi" w:hAnsiTheme="minorBidi" w:cs="David"/>
          <w:szCs w:val="18"/>
          <w:rtl/>
        </w:rPr>
        <w:t xml:space="preserve">(ערוגת הבושם </w:t>
      </w:r>
      <w:proofErr w:type="spellStart"/>
      <w:r w:rsidRPr="004518A7">
        <w:rPr>
          <w:rFonts w:asciiTheme="minorBidi" w:hAnsiTheme="minorBidi" w:cs="David"/>
          <w:szCs w:val="18"/>
          <w:rtl/>
        </w:rPr>
        <w:t>ח"ב</w:t>
      </w:r>
      <w:proofErr w:type="spellEnd"/>
      <w:r w:rsidRPr="004518A7">
        <w:rPr>
          <w:rFonts w:asciiTheme="minorBidi" w:hAnsiTheme="minorBidi" w:cs="David"/>
          <w:szCs w:val="18"/>
          <w:rtl/>
        </w:rPr>
        <w:t xml:space="preserve"> עמ' 281, </w:t>
      </w:r>
      <w:proofErr w:type="spellStart"/>
      <w:r w:rsidRPr="004518A7">
        <w:rPr>
          <w:rFonts w:asciiTheme="minorBidi" w:hAnsiTheme="minorBidi" w:cs="David"/>
          <w:szCs w:val="18"/>
          <w:rtl/>
        </w:rPr>
        <w:t>ישוע"י</w:t>
      </w:r>
      <w:proofErr w:type="spellEnd"/>
      <w:r w:rsidRPr="004518A7">
        <w:rPr>
          <w:rFonts w:asciiTheme="minorBidi" w:hAnsiTheme="minorBidi" w:cs="David"/>
          <w:szCs w:val="18"/>
          <w:rtl/>
        </w:rPr>
        <w:t xml:space="preserve"> </w:t>
      </w:r>
      <w:proofErr w:type="spellStart"/>
      <w:r w:rsidRPr="004518A7">
        <w:rPr>
          <w:rFonts w:asciiTheme="minorBidi" w:hAnsiTheme="minorBidi" w:cs="David"/>
          <w:szCs w:val="18"/>
          <w:rtl/>
        </w:rPr>
        <w:t>או"ח</w:t>
      </w:r>
      <w:proofErr w:type="spellEnd"/>
      <w:r w:rsidRPr="004518A7">
        <w:rPr>
          <w:rFonts w:asciiTheme="minorBidi" w:hAnsiTheme="minorBidi" w:cs="David"/>
          <w:szCs w:val="18"/>
          <w:rtl/>
        </w:rPr>
        <w:t xml:space="preserve"> סי' קי"ז)</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והמאירי כתב רק שאין מדקדקים בזה בזמנינו. ואולי טעמו שהוא סבר שצריך שהתקופה תהיה לפני ט"ז או ט"ו ניסן וזה לא מתאים עם הלוח שלנו כמו שנתבאר. </w:t>
      </w:r>
      <w:r w:rsidRPr="004518A7">
        <w:rPr>
          <w:rFonts w:asciiTheme="minorBidi" w:hAnsiTheme="minorBidi" w:cs="David"/>
          <w:sz w:val="18"/>
          <w:szCs w:val="18"/>
          <w:rtl/>
        </w:rPr>
        <w:t xml:space="preserve">(מאירי סנהדרין </w:t>
      </w:r>
      <w:proofErr w:type="spellStart"/>
      <w:r w:rsidRPr="004518A7">
        <w:rPr>
          <w:rFonts w:asciiTheme="minorBidi" w:hAnsiTheme="minorBidi" w:cs="David"/>
          <w:sz w:val="18"/>
          <w:szCs w:val="18"/>
          <w:rtl/>
        </w:rPr>
        <w:t>יג</w:t>
      </w:r>
      <w:proofErr w:type="spellEnd"/>
      <w:r w:rsidRPr="004518A7">
        <w:rPr>
          <w:rFonts w:asciiTheme="minorBidi" w:hAnsiTheme="minorBidi" w:cs="David"/>
          <w:sz w:val="18"/>
          <w:szCs w:val="18"/>
          <w:rtl/>
        </w:rPr>
        <w:t>:)</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ולא ביאר </w:t>
      </w:r>
      <w:proofErr w:type="spellStart"/>
      <w:r w:rsidRPr="004518A7">
        <w:rPr>
          <w:rFonts w:asciiTheme="minorBidi" w:hAnsiTheme="minorBidi" w:cs="David"/>
          <w:rtl/>
        </w:rPr>
        <w:t>התו"ר</w:t>
      </w:r>
      <w:proofErr w:type="spellEnd"/>
      <w:r w:rsidRPr="004518A7">
        <w:rPr>
          <w:rFonts w:asciiTheme="minorBidi" w:hAnsiTheme="minorBidi" w:cs="David"/>
          <w:rtl/>
        </w:rPr>
        <w:t xml:space="preserve"> לפי דבריו למה סדר השנים דווקא </w:t>
      </w:r>
      <w:proofErr w:type="spellStart"/>
      <w:r w:rsidRPr="004518A7">
        <w:rPr>
          <w:rFonts w:asciiTheme="minorBidi" w:hAnsiTheme="minorBidi" w:cs="David"/>
          <w:rtl/>
        </w:rPr>
        <w:t>גו"ח</w:t>
      </w:r>
      <w:proofErr w:type="spellEnd"/>
      <w:r w:rsidRPr="004518A7">
        <w:rPr>
          <w:rFonts w:asciiTheme="minorBidi" w:hAnsiTheme="minorBidi" w:cs="David"/>
          <w:rtl/>
        </w:rPr>
        <w:t xml:space="preserve"> </w:t>
      </w:r>
      <w:proofErr w:type="spellStart"/>
      <w:r w:rsidRPr="004518A7">
        <w:rPr>
          <w:rFonts w:asciiTheme="minorBidi" w:hAnsiTheme="minorBidi" w:cs="David"/>
          <w:rtl/>
        </w:rPr>
        <w:t>אדז"ט</w:t>
      </w:r>
      <w:proofErr w:type="spellEnd"/>
      <w:r w:rsidRPr="004518A7">
        <w:rPr>
          <w:rFonts w:asciiTheme="minorBidi" w:hAnsiTheme="minorBidi" w:cs="David"/>
          <w:rtl/>
        </w:rPr>
        <w:t xml:space="preserve"> ולא סדר אחר. והנה </w:t>
      </w:r>
      <w:proofErr w:type="spellStart"/>
      <w:r w:rsidRPr="004518A7">
        <w:rPr>
          <w:rFonts w:asciiTheme="minorBidi" w:hAnsiTheme="minorBidi" w:cs="David"/>
          <w:rtl/>
        </w:rPr>
        <w:t>ראב"ח</w:t>
      </w:r>
      <w:proofErr w:type="spellEnd"/>
      <w:r w:rsidRPr="004518A7">
        <w:rPr>
          <w:rFonts w:asciiTheme="minorBidi" w:hAnsiTheme="minorBidi" w:cs="David"/>
          <w:rtl/>
        </w:rPr>
        <w:t xml:space="preserve"> במאמר ב' הביא שי"א שהטעם של סדר השנים הוא שכיון שאנחנו מנסים להתאים את שנות </w:t>
      </w:r>
      <w:r w:rsidRPr="004518A7">
        <w:rPr>
          <w:rFonts w:asciiTheme="minorBidi" w:hAnsiTheme="minorBidi" w:cs="David"/>
          <w:rtl/>
        </w:rPr>
        <w:lastRenderedPageBreak/>
        <w:t xml:space="preserve">השמש עם חודשי הירח, כשעברה השנה הראשונה אין צורך עדיין לעבר את השנה השנייה שהרי שנת שמש היא 12 חודשים ועוד 10.88 ימים, ועדיין לא נוסף רוב חודש, ובשנה השנייה נוסף עוד 10.88 ששנת השמש יתירה על 12 חודשים ויוצא יחד 21.76 ימים, והוא יותר מרוב חודש ולכן מעברים את השנה השלישית, וכן הלאה בכל השנים. וניתן כאן את כל היתרונות בתחילת כל שנה לפי תקופת שמואל ולפי רב </w:t>
      </w:r>
      <w:proofErr w:type="spellStart"/>
      <w:r w:rsidRPr="004518A7">
        <w:rPr>
          <w:rFonts w:asciiTheme="minorBidi" w:hAnsiTheme="minorBidi" w:cs="David"/>
          <w:rtl/>
        </w:rPr>
        <w:t>אדא</w:t>
      </w:r>
      <w:proofErr w:type="spellEnd"/>
      <w:r w:rsidRPr="004518A7">
        <w:rPr>
          <w:rFonts w:asciiTheme="minorBidi" w:hAnsiTheme="minorBidi" w:cs="David"/>
          <w:rtl/>
        </w:rPr>
        <w:t>:</w:t>
      </w:r>
    </w:p>
    <w:tbl>
      <w:tblPr>
        <w:bidiVisual/>
        <w:tblW w:w="6782" w:type="dxa"/>
        <w:tblInd w:w="7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3"/>
        <w:gridCol w:w="910"/>
        <w:gridCol w:w="910"/>
        <w:gridCol w:w="910"/>
        <w:gridCol w:w="829"/>
        <w:gridCol w:w="910"/>
        <w:gridCol w:w="910"/>
        <w:gridCol w:w="910"/>
      </w:tblGrid>
      <w:tr w:rsidR="00FC29DC" w:rsidRPr="00B32A58" w:rsidTr="005403E5">
        <w:trPr>
          <w:trHeight w:val="285"/>
        </w:trPr>
        <w:tc>
          <w:tcPr>
            <w:tcW w:w="492" w:type="dxa"/>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השנה</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Pr>
              <w:t>3</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4</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5</w:t>
            </w:r>
          </w:p>
        </w:tc>
        <w:tc>
          <w:tcPr>
            <w:tcW w:w="0" w:type="auto"/>
            <w:tcBorders>
              <w:right w:val="single" w:sz="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Pr>
              <w:t>6</w:t>
            </w:r>
          </w:p>
        </w:tc>
        <w:tc>
          <w:tcPr>
            <w:tcW w:w="910" w:type="dxa"/>
            <w:tcBorders>
              <w:top w:val="nil"/>
              <w:left w:val="single" w:sz="2"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492" w:type="dxa"/>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לשמואל</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0</w:t>
            </w:r>
            <w:proofErr w:type="gramStart"/>
            <w:r w:rsidRPr="00B32A58">
              <w:rPr>
                <w:rFonts w:asciiTheme="minorBidi" w:hAnsiTheme="minorBidi" w:cs="David"/>
                <w:sz w:val="14"/>
                <w:szCs w:val="14"/>
              </w:rPr>
              <w:t>;0</w:t>
            </w:r>
            <w:proofErr w:type="gramEnd"/>
            <w:r w:rsidRPr="00B32A58">
              <w:rPr>
                <w:rFonts w:asciiTheme="minorBidi" w:hAnsiTheme="minorBidi" w:cs="David"/>
                <w:sz w:val="14"/>
                <w:szCs w:val="14"/>
              </w:rPr>
              <w:t>;0</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10;21;204</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21;18;408</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3;2;899</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14;0;23</w:t>
            </w:r>
          </w:p>
        </w:tc>
        <w:tc>
          <w:tcPr>
            <w:tcW w:w="0" w:type="auto"/>
            <w:tcBorders>
              <w:bottom w:val="single" w:sz="2" w:space="0" w:color="auto"/>
              <w:right w:val="single" w:sz="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24;21;227</w:t>
            </w:r>
          </w:p>
        </w:tc>
        <w:tc>
          <w:tcPr>
            <w:tcW w:w="910" w:type="dxa"/>
            <w:tcBorders>
              <w:top w:val="nil"/>
              <w:left w:val="single" w:sz="2"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492" w:type="dxa"/>
            <w:tcBorders>
              <w:bottom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 xml:space="preserve">לרב </w:t>
            </w:r>
            <w:proofErr w:type="spellStart"/>
            <w:r w:rsidRPr="00B32A58">
              <w:rPr>
                <w:rFonts w:asciiTheme="minorBidi" w:hAnsiTheme="minorBidi" w:cs="David"/>
                <w:sz w:val="14"/>
                <w:szCs w:val="14"/>
                <w:rtl/>
              </w:rPr>
              <w:t>אדא</w:t>
            </w:r>
            <w:proofErr w:type="spellEnd"/>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0</w:t>
            </w:r>
            <w:proofErr w:type="gramStart"/>
            <w:r w:rsidRPr="00B32A58">
              <w:rPr>
                <w:rFonts w:asciiTheme="minorBidi" w:hAnsiTheme="minorBidi" w:cs="David"/>
                <w:sz w:val="14"/>
                <w:szCs w:val="14"/>
              </w:rPr>
              <w:t>;0</w:t>
            </w:r>
            <w:proofErr w:type="gramEnd"/>
            <w:r w:rsidRPr="00B32A58">
              <w:rPr>
                <w:rFonts w:asciiTheme="minorBidi" w:hAnsiTheme="minorBidi" w:cs="David"/>
                <w:sz w:val="14"/>
                <w:szCs w:val="14"/>
              </w:rPr>
              <w:t>;0;0</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10;21;121;48</w:t>
            </w:r>
          </w:p>
        </w:tc>
        <w:tc>
          <w:tcPr>
            <w:tcW w:w="0" w:type="auto"/>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21;18;243;20</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3;2;651;68</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13;23;773;40</w:t>
            </w:r>
          </w:p>
        </w:tc>
        <w:tc>
          <w:tcPr>
            <w:tcW w:w="0" w:type="auto"/>
            <w:tcBorders>
              <w:bottom w:val="single" w:sz="12" w:space="0" w:color="auto"/>
              <w:right w:val="single" w:sz="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24;20;895;12</w:t>
            </w:r>
          </w:p>
        </w:tc>
        <w:tc>
          <w:tcPr>
            <w:tcW w:w="910" w:type="dxa"/>
            <w:tcBorders>
              <w:top w:val="nil"/>
              <w:left w:val="single" w:sz="2"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492" w:type="dxa"/>
            <w:tcBorders>
              <w:top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השנה</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7</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8</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9</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10</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11</w:t>
            </w:r>
          </w:p>
        </w:tc>
        <w:tc>
          <w:tcPr>
            <w:tcW w:w="0" w:type="auto"/>
            <w:tcBorders>
              <w:top w:val="single" w:sz="12" w:space="0" w:color="auto"/>
              <w:bottom w:val="single" w:sz="2" w:space="0" w:color="auto"/>
              <w:right w:val="single" w:sz="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12</w:t>
            </w:r>
          </w:p>
        </w:tc>
        <w:tc>
          <w:tcPr>
            <w:tcW w:w="910" w:type="dxa"/>
            <w:tcBorders>
              <w:top w:val="nil"/>
              <w:left w:val="single" w:sz="2"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492" w:type="dxa"/>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לשמואל</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6;5;718</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17;2;922</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28;0;46</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9;8;537</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20;5;741</w:t>
            </w:r>
          </w:p>
        </w:tc>
        <w:tc>
          <w:tcPr>
            <w:tcW w:w="0" w:type="auto"/>
            <w:tcBorders>
              <w:right w:val="single" w:sz="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1;14;152</w:t>
            </w:r>
          </w:p>
        </w:tc>
        <w:tc>
          <w:tcPr>
            <w:tcW w:w="910" w:type="dxa"/>
            <w:tcBorders>
              <w:top w:val="nil"/>
              <w:left w:val="single" w:sz="2"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492" w:type="dxa"/>
            <w:tcBorders>
              <w:bottom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tl/>
              </w:rPr>
              <w:t xml:space="preserve">לרב </w:t>
            </w:r>
            <w:proofErr w:type="spellStart"/>
            <w:r w:rsidRPr="00B32A58">
              <w:rPr>
                <w:rFonts w:asciiTheme="minorBidi" w:hAnsiTheme="minorBidi" w:cs="David"/>
                <w:sz w:val="14"/>
                <w:szCs w:val="14"/>
                <w:rtl/>
              </w:rPr>
              <w:t>אדא</w:t>
            </w:r>
            <w:proofErr w:type="spellEnd"/>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6;5;223;60</w:t>
            </w:r>
          </w:p>
        </w:tc>
        <w:tc>
          <w:tcPr>
            <w:tcW w:w="0" w:type="auto"/>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17;2;345;32</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27;23;467;4</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9;7;875;52</w:t>
            </w:r>
          </w:p>
        </w:tc>
        <w:tc>
          <w:tcPr>
            <w:tcW w:w="0" w:type="auto"/>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20;4;997;24</w:t>
            </w:r>
          </w:p>
        </w:tc>
        <w:tc>
          <w:tcPr>
            <w:tcW w:w="0" w:type="auto"/>
            <w:tcBorders>
              <w:bottom w:val="single" w:sz="12" w:space="0" w:color="auto"/>
              <w:right w:val="single" w:sz="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1;13;325;72</w:t>
            </w:r>
          </w:p>
        </w:tc>
        <w:tc>
          <w:tcPr>
            <w:tcW w:w="910" w:type="dxa"/>
            <w:tcBorders>
              <w:top w:val="nil"/>
              <w:left w:val="single" w:sz="2" w:space="0" w:color="auto"/>
              <w:bottom w:val="single" w:sz="12" w:space="0" w:color="auto"/>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492" w:type="dxa"/>
            <w:tcBorders>
              <w:top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השנה</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13</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14</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15</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16</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17</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18</w:t>
            </w:r>
          </w:p>
        </w:tc>
        <w:tc>
          <w:tcPr>
            <w:tcW w:w="910" w:type="dxa"/>
            <w:tcBorders>
              <w:top w:val="single" w:sz="12" w:space="0" w:color="auto"/>
            </w:tcBorders>
            <w:shd w:val="clear" w:color="auto" w:fill="FFFF66"/>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19</w:t>
            </w:r>
          </w:p>
        </w:tc>
      </w:tr>
      <w:tr w:rsidR="00FC29DC" w:rsidRPr="00B32A58" w:rsidTr="005403E5">
        <w:trPr>
          <w:trHeight w:val="285"/>
        </w:trPr>
        <w:tc>
          <w:tcPr>
            <w:tcW w:w="492" w:type="dxa"/>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לשמואל</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12;11;356</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23;8;560</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4;16;1051</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15;14;175</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26;11;379</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7;19;870</w:t>
            </w:r>
          </w:p>
        </w:tc>
        <w:tc>
          <w:tcPr>
            <w:tcW w:w="910" w:type="dxa"/>
            <w:shd w:val="clear" w:color="auto" w:fill="FFFF66"/>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18;16;1074</w:t>
            </w:r>
          </w:p>
        </w:tc>
      </w:tr>
      <w:tr w:rsidR="00FC29DC" w:rsidRPr="00B32A58" w:rsidTr="005403E5">
        <w:trPr>
          <w:trHeight w:val="285"/>
        </w:trPr>
        <w:tc>
          <w:tcPr>
            <w:tcW w:w="492" w:type="dxa"/>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tl/>
              </w:rPr>
              <w:t xml:space="preserve">לרב </w:t>
            </w:r>
            <w:proofErr w:type="spellStart"/>
            <w:r w:rsidRPr="00B32A58">
              <w:rPr>
                <w:rFonts w:asciiTheme="minorBidi" w:hAnsiTheme="minorBidi" w:cs="David"/>
                <w:sz w:val="14"/>
                <w:szCs w:val="14"/>
                <w:rtl/>
              </w:rPr>
              <w:t>אדא</w:t>
            </w:r>
            <w:proofErr w:type="spellEnd"/>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12;10;447;44</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23;7;569;16</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4;15;977;64</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15;13;19;36</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26;10;141;8</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7;18;549;56</w:t>
            </w:r>
          </w:p>
        </w:tc>
        <w:tc>
          <w:tcPr>
            <w:tcW w:w="910" w:type="dxa"/>
            <w:shd w:val="clear" w:color="auto" w:fill="FFFF66"/>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18;15;671;28</w:t>
            </w:r>
          </w:p>
        </w:tc>
      </w:tr>
    </w:tbl>
    <w:p w:rsidR="00FC29DC" w:rsidRPr="004518A7" w:rsidRDefault="00FC29DC" w:rsidP="00FC29DC">
      <w:pPr>
        <w:pStyle w:val="a3"/>
        <w:ind w:left="714"/>
        <w:jc w:val="both"/>
        <w:rPr>
          <w:rFonts w:asciiTheme="minorBidi" w:hAnsiTheme="minorBidi" w:cs="David"/>
          <w:szCs w:val="18"/>
          <w:rtl/>
        </w:rPr>
      </w:pPr>
      <w:r w:rsidRPr="004518A7">
        <w:rPr>
          <w:rFonts w:asciiTheme="minorBidi" w:hAnsiTheme="minorBidi" w:cs="David"/>
          <w:rtl/>
        </w:rPr>
        <w:t xml:space="preserve">וכ"כ אור המאיר מעצמו.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הדברים תמוהים שלפי החשבון הזה צריך לעבר את השנה ה-16 שהרי הצטבר רוב חודש. </w:t>
      </w:r>
      <w:proofErr w:type="spellStart"/>
      <w:r w:rsidRPr="004518A7">
        <w:rPr>
          <w:rFonts w:asciiTheme="minorBidi" w:hAnsiTheme="minorBidi" w:cs="David"/>
          <w:rtl/>
        </w:rPr>
        <w:t>וצע"ג</w:t>
      </w:r>
      <w:proofErr w:type="spellEnd"/>
      <w:r w:rsidRPr="004518A7">
        <w:rPr>
          <w:rFonts w:asciiTheme="minorBidi" w:hAnsiTheme="minorBidi" w:cs="David"/>
          <w:rtl/>
        </w:rPr>
        <w:t xml:space="preserve">. ובספר על השמינית כתב שכיון שהוא רק 15 יום אין כאן רוב חודש, ואין דבריו מובנים שהרי חצי חודש הוא </w:t>
      </w:r>
      <w:r w:rsidRPr="00D97AA6">
        <w:rPr>
          <w:rFonts w:ascii="Arial" w:hAnsi="Arial" w:cs="David"/>
          <w:sz w:val="18"/>
        </w:rPr>
        <w:t>14</w:t>
      </w:r>
      <w:r w:rsidRPr="004518A7">
        <w:rPr>
          <w:rFonts w:asciiTheme="minorBidi" w:hAnsiTheme="minorBidi" w:cs="David"/>
        </w:rPr>
        <w:t>;</w:t>
      </w:r>
      <w:r w:rsidRPr="00D97AA6">
        <w:rPr>
          <w:rFonts w:ascii="Arial" w:hAnsi="Arial" w:cs="David"/>
          <w:sz w:val="18"/>
        </w:rPr>
        <w:t>18</w:t>
      </w:r>
      <w:r w:rsidRPr="004518A7">
        <w:rPr>
          <w:rFonts w:asciiTheme="minorBidi" w:hAnsiTheme="minorBidi" w:cs="David"/>
        </w:rPr>
        <w:t>;</w:t>
      </w:r>
      <w:r w:rsidRPr="00D97AA6">
        <w:rPr>
          <w:rFonts w:ascii="Arial" w:hAnsi="Arial" w:cs="David"/>
          <w:sz w:val="18"/>
        </w:rPr>
        <w:t>396</w:t>
      </w:r>
      <w:r w:rsidRPr="004518A7">
        <w:rPr>
          <w:rFonts w:asciiTheme="minorBidi" w:hAnsiTheme="minorBidi" w:cs="David"/>
        </w:rPr>
        <w:t>;</w:t>
      </w:r>
      <w:r w:rsidRPr="00D97AA6">
        <w:rPr>
          <w:rFonts w:ascii="Arial" w:hAnsi="Arial" w:cs="David"/>
          <w:sz w:val="18"/>
        </w:rPr>
        <w:t>38</w:t>
      </w:r>
      <w:r w:rsidRPr="004518A7">
        <w:rPr>
          <w:rFonts w:asciiTheme="minorBidi" w:hAnsiTheme="minorBidi" w:cs="David"/>
          <w:rtl/>
        </w:rPr>
        <w:t xml:space="preserve"> וודאי 15 יום הוא יותר מחצי חודש. </w:t>
      </w:r>
      <w:r w:rsidRPr="004518A7">
        <w:rPr>
          <w:rFonts w:asciiTheme="minorBidi" w:hAnsiTheme="minorBidi" w:cs="David"/>
          <w:szCs w:val="18"/>
          <w:rtl/>
        </w:rPr>
        <w:t xml:space="preserve">(ספר העיבור </w:t>
      </w:r>
      <w:proofErr w:type="spellStart"/>
      <w:r w:rsidRPr="004518A7">
        <w:rPr>
          <w:rFonts w:asciiTheme="minorBidi" w:hAnsiTheme="minorBidi" w:cs="David"/>
          <w:szCs w:val="18"/>
          <w:rtl/>
        </w:rPr>
        <w:t>לראב"ח</w:t>
      </w:r>
      <w:proofErr w:type="spellEnd"/>
      <w:r w:rsidRPr="004518A7">
        <w:rPr>
          <w:rFonts w:asciiTheme="minorBidi" w:hAnsiTheme="minorBidi" w:cs="David"/>
          <w:szCs w:val="18"/>
          <w:rtl/>
        </w:rPr>
        <w:t xml:space="preserve"> מ"ב ש"ה, אור המאיר (שפירא) סי' י"ג)</w:t>
      </w:r>
    </w:p>
    <w:p w:rsidR="00FC29DC" w:rsidRPr="004518A7" w:rsidRDefault="00FC29DC" w:rsidP="00FC29DC">
      <w:pPr>
        <w:pStyle w:val="a3"/>
        <w:numPr>
          <w:ilvl w:val="0"/>
          <w:numId w:val="2"/>
        </w:numPr>
        <w:ind w:left="714"/>
        <w:jc w:val="both"/>
        <w:rPr>
          <w:rFonts w:asciiTheme="minorBidi" w:hAnsiTheme="minorBidi" w:cs="David"/>
        </w:rPr>
      </w:pPr>
      <w:proofErr w:type="spellStart"/>
      <w:r w:rsidRPr="004518A7">
        <w:rPr>
          <w:rFonts w:asciiTheme="minorBidi" w:hAnsiTheme="minorBidi" w:cs="David"/>
          <w:rtl/>
        </w:rPr>
        <w:t>והיסו"ע</w:t>
      </w:r>
      <w:proofErr w:type="spellEnd"/>
      <w:r w:rsidRPr="004518A7">
        <w:rPr>
          <w:rFonts w:asciiTheme="minorBidi" w:hAnsiTheme="minorBidi" w:cs="David"/>
          <w:rtl/>
        </w:rPr>
        <w:t xml:space="preserve"> והצדה לדרך כתבו בתחילת דבריהם שעיברו כל שנה שבה אם לא היו מעברים אותה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השמש מתקדמת בסוף השנה חודש שלם מיותר והוא חישב לפי רב </w:t>
      </w:r>
      <w:proofErr w:type="spellStart"/>
      <w:r w:rsidRPr="004518A7">
        <w:rPr>
          <w:rFonts w:asciiTheme="minorBidi" w:hAnsiTheme="minorBidi" w:cs="David"/>
          <w:rtl/>
        </w:rPr>
        <w:t>אדא</w:t>
      </w:r>
      <w:proofErr w:type="spellEnd"/>
      <w:r w:rsidRPr="004518A7">
        <w:rPr>
          <w:rFonts w:asciiTheme="minorBidi" w:hAnsiTheme="minorBidi" w:cs="David"/>
          <w:rtl/>
        </w:rPr>
        <w:t>, ונביא כאן את האיחור בכל שנה בסוף השנה אם לא מעברים אותה:</w:t>
      </w:r>
    </w:p>
    <w:tbl>
      <w:tblPr>
        <w:bidiVisual/>
        <w:tblW w:w="6817"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1"/>
        <w:gridCol w:w="908"/>
        <w:gridCol w:w="908"/>
        <w:gridCol w:w="908"/>
        <w:gridCol w:w="908"/>
        <w:gridCol w:w="908"/>
        <w:gridCol w:w="989"/>
        <w:gridCol w:w="827"/>
      </w:tblGrid>
      <w:tr w:rsidR="00FC29DC" w:rsidRPr="00B32A58" w:rsidTr="005403E5">
        <w:trPr>
          <w:trHeight w:val="285"/>
        </w:trPr>
        <w:tc>
          <w:tcPr>
            <w:tcW w:w="0" w:type="auto"/>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השנה</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Pr>
              <w:t>1</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4</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5</w:t>
            </w:r>
          </w:p>
        </w:tc>
        <w:tc>
          <w:tcPr>
            <w:tcW w:w="0" w:type="auto"/>
            <w:tcBorders>
              <w:right w:val="single" w:sz="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Pr>
              <w:t>6</w:t>
            </w:r>
          </w:p>
        </w:tc>
        <w:tc>
          <w:tcPr>
            <w:tcW w:w="0" w:type="auto"/>
            <w:tcBorders>
              <w:top w:val="nil"/>
              <w:left w:val="single" w:sz="2"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bottom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האיחור</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10;21;121;48</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21;18;243;20</w:t>
            </w:r>
          </w:p>
        </w:tc>
        <w:tc>
          <w:tcPr>
            <w:tcW w:w="0" w:type="auto"/>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32;15;364;68</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13;23;773;40</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24;20;895;12</w:t>
            </w:r>
          </w:p>
        </w:tc>
        <w:tc>
          <w:tcPr>
            <w:tcW w:w="0" w:type="auto"/>
            <w:tcBorders>
              <w:bottom w:val="single" w:sz="12" w:space="0" w:color="auto"/>
              <w:right w:val="single" w:sz="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35;17;1016;60</w:t>
            </w:r>
          </w:p>
        </w:tc>
        <w:tc>
          <w:tcPr>
            <w:tcW w:w="0" w:type="auto"/>
            <w:tcBorders>
              <w:top w:val="nil"/>
              <w:left w:val="single" w:sz="2"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top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השנה</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7</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8</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9</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10</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11</w:t>
            </w:r>
          </w:p>
        </w:tc>
        <w:tc>
          <w:tcPr>
            <w:tcW w:w="0" w:type="auto"/>
            <w:tcBorders>
              <w:top w:val="single" w:sz="12" w:space="0" w:color="auto"/>
              <w:bottom w:val="single" w:sz="2" w:space="0" w:color="auto"/>
              <w:right w:val="single" w:sz="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12</w:t>
            </w:r>
          </w:p>
        </w:tc>
        <w:tc>
          <w:tcPr>
            <w:tcW w:w="0" w:type="auto"/>
            <w:tcBorders>
              <w:top w:val="nil"/>
              <w:left w:val="single" w:sz="2"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bottom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tl/>
              </w:rPr>
              <w:t>האיחור</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17;2;345;32</w:t>
            </w:r>
          </w:p>
        </w:tc>
        <w:tc>
          <w:tcPr>
            <w:tcW w:w="0" w:type="auto"/>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27;23;467;4</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38;20;588;52</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20;4;997;24</w:t>
            </w:r>
          </w:p>
        </w:tc>
        <w:tc>
          <w:tcPr>
            <w:tcW w:w="0" w:type="auto"/>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31;2;38;72</w:t>
            </w:r>
          </w:p>
        </w:tc>
        <w:tc>
          <w:tcPr>
            <w:tcW w:w="0" w:type="auto"/>
            <w:tcBorders>
              <w:bottom w:val="single" w:sz="12" w:space="0" w:color="auto"/>
              <w:right w:val="single" w:sz="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12;10;447;44</w:t>
            </w:r>
          </w:p>
        </w:tc>
        <w:tc>
          <w:tcPr>
            <w:tcW w:w="0" w:type="auto"/>
            <w:tcBorders>
              <w:top w:val="nil"/>
              <w:left w:val="single" w:sz="2" w:space="0" w:color="auto"/>
              <w:bottom w:val="single" w:sz="12" w:space="0" w:color="auto"/>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top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השנה</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13</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14</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15</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16</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17</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18</w:t>
            </w:r>
          </w:p>
        </w:tc>
        <w:tc>
          <w:tcPr>
            <w:tcW w:w="0" w:type="auto"/>
            <w:tcBorders>
              <w:top w:val="single" w:sz="12" w:space="0" w:color="auto"/>
            </w:tcBorders>
            <w:shd w:val="clear" w:color="auto" w:fill="FFFF66"/>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19</w:t>
            </w:r>
          </w:p>
        </w:tc>
      </w:tr>
      <w:tr w:rsidR="00FC29DC" w:rsidRPr="00B32A58" w:rsidTr="005403E5">
        <w:trPr>
          <w:trHeight w:val="285"/>
        </w:trPr>
        <w:tc>
          <w:tcPr>
            <w:tcW w:w="0" w:type="auto"/>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tl/>
              </w:rPr>
              <w:t>האיחור</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23;7;569;16</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34;4;690;64</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15;13;19;36</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26;10;141;8</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37;7;262;56</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18;15;671;28</w:t>
            </w:r>
          </w:p>
        </w:tc>
        <w:tc>
          <w:tcPr>
            <w:tcW w:w="0" w:type="auto"/>
            <w:shd w:val="clear" w:color="auto" w:fill="FFFF66"/>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29</w:t>
            </w:r>
            <w:proofErr w:type="gramStart"/>
            <w:r w:rsidRPr="00B32A58">
              <w:rPr>
                <w:rFonts w:asciiTheme="minorBidi" w:hAnsiTheme="minorBidi" w:cs="David"/>
                <w:sz w:val="14"/>
                <w:szCs w:val="14"/>
              </w:rPr>
              <w:t>;12</w:t>
            </w:r>
            <w:proofErr w:type="gramEnd"/>
            <w:r w:rsidRPr="00B32A58">
              <w:rPr>
                <w:rFonts w:asciiTheme="minorBidi" w:hAnsiTheme="minorBidi" w:cs="David"/>
                <w:sz w:val="14"/>
                <w:szCs w:val="14"/>
              </w:rPr>
              <w:t>;793;0</w:t>
            </w:r>
          </w:p>
        </w:tc>
      </w:tr>
    </w:tbl>
    <w:p w:rsidR="00FC29DC" w:rsidRPr="004518A7" w:rsidRDefault="00FC29DC" w:rsidP="00FC29DC">
      <w:pPr>
        <w:pStyle w:val="a3"/>
        <w:ind w:left="714"/>
        <w:jc w:val="both"/>
        <w:rPr>
          <w:rFonts w:asciiTheme="minorBidi" w:hAnsiTheme="minorBidi" w:cs="David"/>
          <w:szCs w:val="18"/>
        </w:rPr>
      </w:pPr>
      <w:r w:rsidRPr="004518A7">
        <w:rPr>
          <w:rFonts w:asciiTheme="minorBidi" w:hAnsiTheme="minorBidi" w:cs="David"/>
          <w:rtl/>
        </w:rPr>
        <w:t xml:space="preserve">וכ"כ </w:t>
      </w:r>
      <w:proofErr w:type="spellStart"/>
      <w:r w:rsidRPr="004518A7">
        <w:rPr>
          <w:rFonts w:asciiTheme="minorBidi" w:hAnsiTheme="minorBidi" w:cs="David"/>
          <w:rtl/>
        </w:rPr>
        <w:t>התפא"י</w:t>
      </w:r>
      <w:proofErr w:type="spellEnd"/>
      <w:r w:rsidRPr="004518A7">
        <w:rPr>
          <w:rFonts w:asciiTheme="minorBidi" w:hAnsiTheme="minorBidi" w:cs="David"/>
          <w:rtl/>
        </w:rPr>
        <w:t xml:space="preserve"> </w:t>
      </w:r>
      <w:proofErr w:type="spellStart"/>
      <w:r w:rsidRPr="004518A7">
        <w:rPr>
          <w:rFonts w:asciiTheme="minorBidi" w:hAnsiTheme="minorBidi" w:cs="David"/>
          <w:rtl/>
        </w:rPr>
        <w:t>והנאוה</w:t>
      </w:r>
      <w:proofErr w:type="spellEnd"/>
      <w:r w:rsidRPr="004518A7">
        <w:rPr>
          <w:rFonts w:asciiTheme="minorBidi" w:hAnsiTheme="minorBidi" w:cs="David"/>
          <w:rtl/>
        </w:rPr>
        <w:t xml:space="preserve"> קדש </w:t>
      </w:r>
      <w:proofErr w:type="spellStart"/>
      <w:r w:rsidRPr="004518A7">
        <w:rPr>
          <w:rFonts w:asciiTheme="minorBidi" w:hAnsiTheme="minorBidi" w:cs="David"/>
          <w:rtl/>
        </w:rPr>
        <w:t>והר"ש</w:t>
      </w:r>
      <w:proofErr w:type="spellEnd"/>
      <w:r w:rsidRPr="004518A7">
        <w:rPr>
          <w:rFonts w:asciiTheme="minorBidi" w:hAnsiTheme="minorBidi" w:cs="David"/>
          <w:rtl/>
        </w:rPr>
        <w:t xml:space="preserve"> לוי. וכתב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שאע"פ שבשנה השמינית אין חודש שלם אלא רק כמעט 28 יום, מ"מ הוא קרוב לחודש ולכן עיברו אותה. ולא ביאר מאי שנא השנה השמינית שעיברו אותה ולא השנה ה-16 שהאיחור בה הוא 26 יום,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גם זה קרוב לחודש. </w:t>
      </w:r>
      <w:r w:rsidRPr="004518A7">
        <w:rPr>
          <w:rFonts w:asciiTheme="minorBidi" w:hAnsiTheme="minorBidi" w:cs="David"/>
          <w:szCs w:val="18"/>
          <w:rtl/>
        </w:rPr>
        <w:t>(</w:t>
      </w:r>
      <w:proofErr w:type="spellStart"/>
      <w:r w:rsidRPr="004518A7">
        <w:rPr>
          <w:rFonts w:asciiTheme="minorBidi" w:hAnsiTheme="minorBidi" w:cs="David"/>
          <w:szCs w:val="18"/>
          <w:rtl/>
        </w:rPr>
        <w:t>יסו"ע</w:t>
      </w:r>
      <w:proofErr w:type="spellEnd"/>
      <w:r w:rsidRPr="004518A7">
        <w:rPr>
          <w:rFonts w:asciiTheme="minorBidi" w:hAnsiTheme="minorBidi" w:cs="David"/>
          <w:szCs w:val="18"/>
          <w:rtl/>
        </w:rPr>
        <w:t xml:space="preserve"> מ"ד פ"ב, צדה לדרך מ"ד כ"ב פ"ה, תפארת ישראל בהקדמה לסדר מועד סי' כ"ב, נאוה קדש </w:t>
      </w:r>
      <w:proofErr w:type="spellStart"/>
      <w:r w:rsidRPr="004518A7">
        <w:rPr>
          <w:rFonts w:asciiTheme="minorBidi" w:hAnsiTheme="minorBidi" w:cs="David"/>
          <w:szCs w:val="18"/>
          <w:rtl/>
        </w:rPr>
        <w:t>סקי"א</w:t>
      </w:r>
      <w:proofErr w:type="spellEnd"/>
      <w:r w:rsidRPr="004518A7">
        <w:rPr>
          <w:rFonts w:asciiTheme="minorBidi" w:hAnsiTheme="minorBidi" w:cs="David"/>
          <w:szCs w:val="18"/>
          <w:rtl/>
        </w:rPr>
        <w:t>)</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והרמב"ם לעיל פ"א </w:t>
      </w:r>
      <w:proofErr w:type="spellStart"/>
      <w:r w:rsidRPr="004518A7">
        <w:rPr>
          <w:rFonts w:asciiTheme="minorBidi" w:hAnsiTheme="minorBidi" w:cs="David"/>
          <w:rtl/>
        </w:rPr>
        <w:t>ה"ב</w:t>
      </w:r>
      <w:proofErr w:type="spellEnd"/>
      <w:r w:rsidRPr="004518A7">
        <w:rPr>
          <w:rFonts w:asciiTheme="minorBidi" w:hAnsiTheme="minorBidi" w:cs="David"/>
          <w:rtl/>
        </w:rPr>
        <w:t xml:space="preserve"> כתב שכשמצטבר חודש של איחור שהירח מאחר אחרי שנת החמה או קצת פחות או קצת יותר, מעברים את השנה. וחישב המפרש את התקדמות השמש עד סוף אדר של כל שנה. ונביא כאן את החשבון:</w:t>
      </w:r>
    </w:p>
    <w:tbl>
      <w:tblPr>
        <w:bidiVisual/>
        <w:tblW w:w="6657"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
        <w:gridCol w:w="978"/>
        <w:gridCol w:w="897"/>
        <w:gridCol w:w="897"/>
        <w:gridCol w:w="897"/>
        <w:gridCol w:w="897"/>
        <w:gridCol w:w="817"/>
        <w:gridCol w:w="817"/>
      </w:tblGrid>
      <w:tr w:rsidR="00FC29DC" w:rsidRPr="00B32A58" w:rsidTr="005403E5">
        <w:trPr>
          <w:trHeight w:val="285"/>
        </w:trPr>
        <w:tc>
          <w:tcPr>
            <w:tcW w:w="0" w:type="auto"/>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השנה</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Pr>
              <w:t>1</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4</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5</w:t>
            </w:r>
          </w:p>
        </w:tc>
        <w:tc>
          <w:tcPr>
            <w:tcW w:w="0" w:type="auto"/>
            <w:tcBorders>
              <w:right w:val="single" w:sz="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Pr>
              <w:t>6</w:t>
            </w:r>
          </w:p>
        </w:tc>
        <w:tc>
          <w:tcPr>
            <w:tcW w:w="0" w:type="auto"/>
            <w:tcBorders>
              <w:top w:val="nil"/>
              <w:left w:val="single" w:sz="2"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bottom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האיחור</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5;10;600;62</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16;7;722;34</w:t>
            </w:r>
          </w:p>
        </w:tc>
        <w:tc>
          <w:tcPr>
            <w:tcW w:w="0" w:type="auto"/>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27;4;844;6</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8;13;172;54</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19;10;294;26</w:t>
            </w:r>
          </w:p>
        </w:tc>
        <w:tc>
          <w:tcPr>
            <w:tcW w:w="0" w:type="auto"/>
            <w:tcBorders>
              <w:bottom w:val="single" w:sz="12" w:space="0" w:color="auto"/>
              <w:right w:val="single" w:sz="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30;7;415;74</w:t>
            </w:r>
          </w:p>
        </w:tc>
        <w:tc>
          <w:tcPr>
            <w:tcW w:w="0" w:type="auto"/>
            <w:tcBorders>
              <w:top w:val="nil"/>
              <w:left w:val="single" w:sz="2"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top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השנה</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7</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8</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9</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10</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11</w:t>
            </w:r>
          </w:p>
        </w:tc>
        <w:tc>
          <w:tcPr>
            <w:tcW w:w="0" w:type="auto"/>
            <w:tcBorders>
              <w:top w:val="single" w:sz="12" w:space="0" w:color="auto"/>
              <w:bottom w:val="single" w:sz="2" w:space="0" w:color="auto"/>
              <w:right w:val="single" w:sz="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12</w:t>
            </w:r>
          </w:p>
        </w:tc>
        <w:tc>
          <w:tcPr>
            <w:tcW w:w="0" w:type="auto"/>
            <w:tcBorders>
              <w:top w:val="nil"/>
              <w:left w:val="single" w:sz="2" w:space="0" w:color="auto"/>
              <w:bottom w:val="nil"/>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bottom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tl/>
              </w:rPr>
              <w:t>האיחור</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11;15;824;46</w:t>
            </w:r>
          </w:p>
        </w:tc>
        <w:tc>
          <w:tcPr>
            <w:tcW w:w="0" w:type="auto"/>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22;12;946;18</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33;9;1067;66</w:t>
            </w:r>
          </w:p>
        </w:tc>
        <w:tc>
          <w:tcPr>
            <w:tcW w:w="0" w:type="auto"/>
            <w:tcBorders>
              <w:bottom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14;18;396;38</w:t>
            </w:r>
          </w:p>
        </w:tc>
        <w:tc>
          <w:tcPr>
            <w:tcW w:w="0" w:type="auto"/>
            <w:tcBorders>
              <w:bottom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25;15;518;10</w:t>
            </w:r>
          </w:p>
        </w:tc>
        <w:tc>
          <w:tcPr>
            <w:tcW w:w="0" w:type="auto"/>
            <w:tcBorders>
              <w:bottom w:val="single" w:sz="12" w:space="0" w:color="auto"/>
              <w:right w:val="single" w:sz="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6;23;926;58</w:t>
            </w:r>
          </w:p>
        </w:tc>
        <w:tc>
          <w:tcPr>
            <w:tcW w:w="0" w:type="auto"/>
            <w:tcBorders>
              <w:top w:val="nil"/>
              <w:left w:val="single" w:sz="2" w:space="0" w:color="auto"/>
              <w:bottom w:val="single" w:sz="12" w:space="0" w:color="auto"/>
              <w:right w:val="nil"/>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p>
        </w:tc>
      </w:tr>
      <w:tr w:rsidR="00FC29DC" w:rsidRPr="00B32A58" w:rsidTr="005403E5">
        <w:trPr>
          <w:trHeight w:val="285"/>
        </w:trPr>
        <w:tc>
          <w:tcPr>
            <w:tcW w:w="0" w:type="auto"/>
            <w:tcBorders>
              <w:top w:val="single" w:sz="12" w:space="0" w:color="auto"/>
            </w:tcBorders>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tl/>
              </w:rPr>
              <w:t>השנה</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13</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14</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15</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16</w:t>
            </w:r>
          </w:p>
        </w:tc>
        <w:tc>
          <w:tcPr>
            <w:tcW w:w="0" w:type="auto"/>
            <w:tcBorders>
              <w:top w:val="single" w:sz="12" w:space="0" w:color="auto"/>
            </w:tcBorders>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17</w:t>
            </w:r>
          </w:p>
        </w:tc>
        <w:tc>
          <w:tcPr>
            <w:tcW w:w="0" w:type="auto"/>
            <w:tcBorders>
              <w:top w:val="single" w:sz="12" w:space="0" w:color="auto"/>
            </w:tcBorders>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18</w:t>
            </w:r>
          </w:p>
        </w:tc>
        <w:tc>
          <w:tcPr>
            <w:tcW w:w="0" w:type="auto"/>
            <w:tcBorders>
              <w:top w:val="single" w:sz="12" w:space="0" w:color="auto"/>
            </w:tcBorders>
            <w:shd w:val="clear" w:color="auto" w:fill="FFFF66"/>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19</w:t>
            </w:r>
          </w:p>
        </w:tc>
      </w:tr>
      <w:tr w:rsidR="00FC29DC" w:rsidRPr="00B32A58" w:rsidTr="005403E5">
        <w:trPr>
          <w:trHeight w:val="285"/>
        </w:trPr>
        <w:tc>
          <w:tcPr>
            <w:tcW w:w="0" w:type="auto"/>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tl/>
              </w:rPr>
            </w:pPr>
            <w:r w:rsidRPr="00B32A58">
              <w:rPr>
                <w:rFonts w:asciiTheme="minorBidi" w:hAnsiTheme="minorBidi" w:cs="David"/>
                <w:sz w:val="14"/>
                <w:szCs w:val="14"/>
                <w:rtl/>
              </w:rPr>
              <w:t>האיחור</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17;20;1048;30</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28;18;90;2</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10;2;498;50</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20;23;620;22</w:t>
            </w:r>
          </w:p>
        </w:tc>
        <w:tc>
          <w:tcPr>
            <w:tcW w:w="0" w:type="auto"/>
            <w:shd w:val="clear" w:color="auto" w:fill="FFFF66"/>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31;20;741;70</w:t>
            </w:r>
          </w:p>
        </w:tc>
        <w:tc>
          <w:tcPr>
            <w:tcW w:w="0" w:type="auto"/>
            <w:noWrap/>
            <w:tcMar>
              <w:left w:w="28" w:type="dxa"/>
              <w:right w:w="28" w:type="dxa"/>
            </w:tcMar>
            <w:vAlign w:val="center"/>
            <w:hideMark/>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13;5;70;42</w:t>
            </w:r>
          </w:p>
        </w:tc>
        <w:tc>
          <w:tcPr>
            <w:tcW w:w="0" w:type="auto"/>
            <w:shd w:val="clear" w:color="auto" w:fill="FFFF66"/>
            <w:tcMar>
              <w:left w:w="28" w:type="dxa"/>
              <w:right w:w="28" w:type="dxa"/>
            </w:tcMar>
            <w:vAlign w:val="center"/>
          </w:tcPr>
          <w:p w:rsidR="00FC29DC" w:rsidRPr="00B32A58" w:rsidRDefault="00FC29DC" w:rsidP="005403E5">
            <w:pPr>
              <w:pStyle w:val="a3"/>
              <w:spacing w:after="0" w:line="240" w:lineRule="auto"/>
              <w:ind w:left="0"/>
              <w:jc w:val="center"/>
              <w:rPr>
                <w:rFonts w:asciiTheme="minorBidi" w:hAnsiTheme="minorBidi" w:cs="David"/>
                <w:sz w:val="14"/>
                <w:szCs w:val="14"/>
              </w:rPr>
            </w:pPr>
            <w:r w:rsidRPr="00B32A58">
              <w:rPr>
                <w:rFonts w:asciiTheme="minorBidi" w:hAnsiTheme="minorBidi" w:cs="David"/>
                <w:sz w:val="14"/>
                <w:szCs w:val="14"/>
              </w:rPr>
              <w:t>24;2;192;14</w:t>
            </w:r>
          </w:p>
        </w:tc>
      </w:tr>
    </w:tbl>
    <w:p w:rsidR="00FC29DC" w:rsidRPr="004518A7" w:rsidRDefault="00FC29DC" w:rsidP="00FC29DC">
      <w:pPr>
        <w:pStyle w:val="a3"/>
        <w:ind w:left="714"/>
        <w:jc w:val="both"/>
        <w:rPr>
          <w:rFonts w:asciiTheme="minorBidi" w:hAnsiTheme="minorBidi" w:cs="David"/>
          <w:szCs w:val="18"/>
        </w:rPr>
      </w:pPr>
      <w:r w:rsidRPr="004518A7">
        <w:rPr>
          <w:rFonts w:asciiTheme="minorBidi" w:hAnsiTheme="minorBidi" w:cs="David"/>
          <w:rtl/>
        </w:rPr>
        <w:t xml:space="preserve">ולא ביאר למה בשנה השמינית שהאיחור 22 יום מעברים, ובשנה ה-16 שהאיחור כמעט 21 יום לא מעברים. ובספר אור המאיר כתב שכך צריך לעשות את החשבון </w:t>
      </w:r>
      <w:proofErr w:type="spellStart"/>
      <w:r w:rsidRPr="004518A7">
        <w:rPr>
          <w:rFonts w:asciiTheme="minorBidi" w:hAnsiTheme="minorBidi" w:cs="David"/>
          <w:rtl/>
        </w:rPr>
        <w:t>לר"א</w:t>
      </w:r>
      <w:proofErr w:type="spellEnd"/>
      <w:r w:rsidRPr="004518A7">
        <w:rPr>
          <w:rFonts w:asciiTheme="minorBidi" w:hAnsiTheme="minorBidi" w:cs="David"/>
          <w:rtl/>
        </w:rPr>
        <w:t xml:space="preserve"> שבתשרי נברא העולם שאז מחשבים מתשרי וכתב </w:t>
      </w:r>
      <w:proofErr w:type="spellStart"/>
      <w:r w:rsidRPr="004518A7">
        <w:rPr>
          <w:rFonts w:asciiTheme="minorBidi" w:hAnsiTheme="minorBidi" w:cs="David"/>
          <w:rtl/>
        </w:rPr>
        <w:t>שלפ"ז</w:t>
      </w:r>
      <w:proofErr w:type="spellEnd"/>
      <w:r w:rsidRPr="004518A7">
        <w:rPr>
          <w:rFonts w:asciiTheme="minorBidi" w:hAnsiTheme="minorBidi" w:cs="David"/>
          <w:rtl/>
        </w:rPr>
        <w:t xml:space="preserve"> היה צריך לעבר את השנה השנייה כיון שיש כבר רוב חודש. ודבריו צ"ע שיתבאר בע"ה בהמשך </w:t>
      </w:r>
      <w:proofErr w:type="spellStart"/>
      <w:r w:rsidRPr="004518A7">
        <w:rPr>
          <w:rFonts w:asciiTheme="minorBidi" w:hAnsiTheme="minorBidi" w:cs="David"/>
          <w:rtl/>
        </w:rPr>
        <w:t>שלר"א</w:t>
      </w:r>
      <w:proofErr w:type="spellEnd"/>
      <w:r w:rsidRPr="004518A7">
        <w:rPr>
          <w:rFonts w:asciiTheme="minorBidi" w:hAnsiTheme="minorBidi" w:cs="David"/>
          <w:rtl/>
        </w:rPr>
        <w:t xml:space="preserve"> ג"כ לא מעברים את השנה השנייה. </w:t>
      </w:r>
      <w:r w:rsidRPr="004518A7">
        <w:rPr>
          <w:rFonts w:asciiTheme="minorBidi" w:hAnsiTheme="minorBidi" w:cs="David"/>
          <w:szCs w:val="18"/>
          <w:rtl/>
        </w:rPr>
        <w:t xml:space="preserve">(מפרש פ"א </w:t>
      </w:r>
      <w:proofErr w:type="spellStart"/>
      <w:r w:rsidRPr="004518A7">
        <w:rPr>
          <w:rFonts w:asciiTheme="minorBidi" w:hAnsiTheme="minorBidi" w:cs="David"/>
          <w:szCs w:val="18"/>
          <w:rtl/>
        </w:rPr>
        <w:t>ה"ב</w:t>
      </w:r>
      <w:proofErr w:type="spellEnd"/>
      <w:r w:rsidRPr="004518A7">
        <w:rPr>
          <w:rFonts w:asciiTheme="minorBidi" w:hAnsiTheme="minorBidi" w:cs="David"/>
          <w:szCs w:val="18"/>
          <w:rtl/>
        </w:rPr>
        <w:t>, אור המאיר (שפירא) סי' י"ג)</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ויש לדון על כל החשבונות האלה שהרי מה שהמחזור מתחיל בשנה 1 הוא רק </w:t>
      </w:r>
      <w:proofErr w:type="spellStart"/>
      <w:r w:rsidRPr="004518A7">
        <w:rPr>
          <w:rFonts w:asciiTheme="minorBidi" w:hAnsiTheme="minorBidi" w:cs="David"/>
          <w:rtl/>
        </w:rPr>
        <w:t>למנין</w:t>
      </w:r>
      <w:proofErr w:type="spellEnd"/>
      <w:r w:rsidRPr="004518A7">
        <w:rPr>
          <w:rFonts w:asciiTheme="minorBidi" w:hAnsiTheme="minorBidi" w:cs="David"/>
          <w:rtl/>
        </w:rPr>
        <w:t xml:space="preserve"> שמונים את השנים משנת א' וסדר השנים המעוברות </w:t>
      </w:r>
      <w:proofErr w:type="spellStart"/>
      <w:r w:rsidRPr="004518A7">
        <w:rPr>
          <w:rFonts w:asciiTheme="minorBidi" w:hAnsiTheme="minorBidi" w:cs="David"/>
          <w:rtl/>
        </w:rPr>
        <w:t>גו"ח</w:t>
      </w:r>
      <w:proofErr w:type="spellEnd"/>
      <w:r w:rsidRPr="004518A7">
        <w:rPr>
          <w:rFonts w:asciiTheme="minorBidi" w:hAnsiTheme="minorBidi" w:cs="David"/>
          <w:rtl/>
        </w:rPr>
        <w:t xml:space="preserve"> </w:t>
      </w:r>
      <w:proofErr w:type="spellStart"/>
      <w:r w:rsidRPr="004518A7">
        <w:rPr>
          <w:rFonts w:asciiTheme="minorBidi" w:hAnsiTheme="minorBidi" w:cs="David"/>
          <w:rtl/>
        </w:rPr>
        <w:t>אדז"ט</w:t>
      </w:r>
      <w:proofErr w:type="spellEnd"/>
      <w:r w:rsidRPr="004518A7">
        <w:rPr>
          <w:rFonts w:asciiTheme="minorBidi" w:hAnsiTheme="minorBidi" w:cs="David"/>
          <w:rtl/>
        </w:rPr>
        <w:t xml:space="preserve">, אבל </w:t>
      </w:r>
      <w:proofErr w:type="spellStart"/>
      <w:r w:rsidRPr="004518A7">
        <w:rPr>
          <w:rFonts w:asciiTheme="minorBidi" w:hAnsiTheme="minorBidi" w:cs="David"/>
          <w:rtl/>
        </w:rPr>
        <w:t>המנין</w:t>
      </w:r>
      <w:proofErr w:type="spellEnd"/>
      <w:r w:rsidRPr="004518A7">
        <w:rPr>
          <w:rFonts w:asciiTheme="minorBidi" w:hAnsiTheme="minorBidi" w:cs="David"/>
          <w:rtl/>
        </w:rPr>
        <w:t xml:space="preserve"> היותר נכון הוא משנת ב' כמו שנתבאר, ואז סדר המעוברות </w:t>
      </w:r>
      <w:proofErr w:type="spellStart"/>
      <w:r w:rsidRPr="004518A7">
        <w:rPr>
          <w:rFonts w:asciiTheme="minorBidi" w:hAnsiTheme="minorBidi" w:cs="David"/>
          <w:rtl/>
        </w:rPr>
        <w:t>בהז"י</w:t>
      </w:r>
      <w:proofErr w:type="spellEnd"/>
      <w:r w:rsidRPr="004518A7">
        <w:rPr>
          <w:rFonts w:asciiTheme="minorBidi" w:hAnsiTheme="minorBidi" w:cs="David"/>
          <w:rtl/>
        </w:rPr>
        <w:t xml:space="preserve"> </w:t>
      </w:r>
      <w:proofErr w:type="spellStart"/>
      <w:r w:rsidRPr="004518A7">
        <w:rPr>
          <w:rFonts w:asciiTheme="minorBidi" w:hAnsiTheme="minorBidi" w:cs="David"/>
          <w:rtl/>
        </w:rPr>
        <w:t>גו"ח</w:t>
      </w:r>
      <w:proofErr w:type="spellEnd"/>
      <w:r w:rsidRPr="004518A7">
        <w:rPr>
          <w:rFonts w:asciiTheme="minorBidi" w:hAnsiTheme="minorBidi" w:cs="David"/>
          <w:rtl/>
        </w:rPr>
        <w:t xml:space="preserve">, וא"כ היה לנו להחשיב כאילו בתחילת שנה 2 הושוו השמש והירח ולא בשנה 1. </w:t>
      </w:r>
      <w:proofErr w:type="spellStart"/>
      <w:r w:rsidRPr="004518A7">
        <w:rPr>
          <w:rFonts w:asciiTheme="minorBidi" w:hAnsiTheme="minorBidi" w:cs="David"/>
          <w:rtl/>
        </w:rPr>
        <w:t>ודו"ק</w:t>
      </w:r>
      <w:proofErr w:type="spellEnd"/>
      <w:r w:rsidRPr="004518A7">
        <w:rPr>
          <w:rFonts w:asciiTheme="minorBidi" w:hAnsiTheme="minorBidi" w:cs="David"/>
          <w:rtl/>
        </w:rPr>
        <w:t>.</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ועכ"פ </w:t>
      </w:r>
      <w:proofErr w:type="spellStart"/>
      <w:r w:rsidRPr="004518A7">
        <w:rPr>
          <w:rFonts w:asciiTheme="minorBidi" w:hAnsiTheme="minorBidi" w:cs="David"/>
          <w:rtl/>
        </w:rPr>
        <w:t>לכאו</w:t>
      </w:r>
      <w:proofErr w:type="spellEnd"/>
      <w:r w:rsidRPr="004518A7">
        <w:rPr>
          <w:rFonts w:asciiTheme="minorBidi" w:hAnsiTheme="minorBidi" w:cs="David"/>
          <w:rtl/>
        </w:rPr>
        <w:t xml:space="preserve">' </w:t>
      </w:r>
      <w:proofErr w:type="spellStart"/>
      <w:r w:rsidRPr="004518A7">
        <w:rPr>
          <w:rFonts w:asciiTheme="minorBidi" w:hAnsiTheme="minorBidi" w:cs="David"/>
          <w:rtl/>
        </w:rPr>
        <w:t>אפ"ל</w:t>
      </w:r>
      <w:proofErr w:type="spellEnd"/>
      <w:r w:rsidRPr="004518A7">
        <w:rPr>
          <w:rFonts w:asciiTheme="minorBidi" w:hAnsiTheme="minorBidi" w:cs="David"/>
          <w:rtl/>
        </w:rPr>
        <w:t xml:space="preserve"> </w:t>
      </w:r>
      <w:proofErr w:type="spellStart"/>
      <w:r w:rsidRPr="004518A7">
        <w:rPr>
          <w:rFonts w:asciiTheme="minorBidi" w:hAnsiTheme="minorBidi" w:cs="David"/>
          <w:rtl/>
        </w:rPr>
        <w:t>שהתו"ר</w:t>
      </w:r>
      <w:proofErr w:type="spellEnd"/>
      <w:r w:rsidRPr="004518A7">
        <w:rPr>
          <w:rFonts w:asciiTheme="minorBidi" w:hAnsiTheme="minorBidi" w:cs="David"/>
          <w:rtl/>
        </w:rPr>
        <w:t xml:space="preserve"> סבר </w:t>
      </w:r>
      <w:proofErr w:type="spellStart"/>
      <w:r w:rsidRPr="004518A7">
        <w:rPr>
          <w:rFonts w:asciiTheme="minorBidi" w:hAnsiTheme="minorBidi" w:cs="David"/>
          <w:rtl/>
        </w:rPr>
        <w:t>כהי"א</w:t>
      </w:r>
      <w:proofErr w:type="spellEnd"/>
      <w:r w:rsidRPr="004518A7">
        <w:rPr>
          <w:rFonts w:asciiTheme="minorBidi" w:hAnsiTheme="minorBidi" w:cs="David"/>
          <w:rtl/>
        </w:rPr>
        <w:t xml:space="preserve"> או </w:t>
      </w:r>
      <w:proofErr w:type="spellStart"/>
      <w:r w:rsidRPr="004518A7">
        <w:rPr>
          <w:rFonts w:asciiTheme="minorBidi" w:hAnsiTheme="minorBidi" w:cs="David"/>
          <w:rtl/>
        </w:rPr>
        <w:t>כהיסו"ע</w:t>
      </w:r>
      <w:proofErr w:type="spellEnd"/>
      <w:r w:rsidRPr="004518A7">
        <w:rPr>
          <w:rFonts w:asciiTheme="minorBidi" w:hAnsiTheme="minorBidi" w:cs="David"/>
          <w:rtl/>
        </w:rPr>
        <w:t xml:space="preserve"> בתחילת דבריו או </w:t>
      </w:r>
      <w:proofErr w:type="spellStart"/>
      <w:r w:rsidRPr="004518A7">
        <w:rPr>
          <w:rFonts w:asciiTheme="minorBidi" w:hAnsiTheme="minorBidi" w:cs="David"/>
          <w:rtl/>
        </w:rPr>
        <w:t>כהמפרש</w:t>
      </w:r>
      <w:proofErr w:type="spellEnd"/>
      <w:r w:rsidRPr="004518A7">
        <w:rPr>
          <w:rFonts w:asciiTheme="minorBidi" w:hAnsiTheme="minorBidi" w:cs="David"/>
          <w:rtl/>
        </w:rPr>
        <w:t xml:space="preserve">, שלא הלכו אחרי התקופה, אלא ניסו להשוות את השנים של השמש לחודשי הלבנה, ואמנם </w:t>
      </w:r>
      <w:proofErr w:type="spellStart"/>
      <w:r w:rsidRPr="004518A7">
        <w:rPr>
          <w:rFonts w:asciiTheme="minorBidi" w:hAnsiTheme="minorBidi" w:cs="David"/>
          <w:rtl/>
        </w:rPr>
        <w:t>לתו"ר</w:t>
      </w:r>
      <w:proofErr w:type="spellEnd"/>
      <w:r w:rsidRPr="004518A7">
        <w:rPr>
          <w:rFonts w:asciiTheme="minorBidi" w:hAnsiTheme="minorBidi" w:cs="David"/>
          <w:rtl/>
        </w:rPr>
        <w:t xml:space="preserve"> שהולכים אחרי </w:t>
      </w:r>
      <w:r w:rsidRPr="004518A7">
        <w:rPr>
          <w:rFonts w:asciiTheme="minorBidi" w:hAnsiTheme="minorBidi" w:cs="David"/>
          <w:rtl/>
        </w:rPr>
        <w:lastRenderedPageBreak/>
        <w:t xml:space="preserve">תקופת שמואל בכל מחזור יש תוספת של שעה וחצי, אבל לגבי השוואת שנות השמש חישבו כאילו בכל תחילת מחזור הושוו שנות החמה עם חודשי הלבנה, ואז בדקו אם יש כבר תוספת של רוב חודש לי"א או שיש תוספת של חודש שלם אם לא נעבר </w:t>
      </w:r>
      <w:proofErr w:type="spellStart"/>
      <w:r w:rsidRPr="004518A7">
        <w:rPr>
          <w:rFonts w:asciiTheme="minorBidi" w:hAnsiTheme="minorBidi" w:cs="David"/>
          <w:rtl/>
        </w:rPr>
        <w:t>ליסו"ע</w:t>
      </w:r>
      <w:proofErr w:type="spellEnd"/>
      <w:r w:rsidRPr="004518A7">
        <w:rPr>
          <w:rFonts w:asciiTheme="minorBidi" w:hAnsiTheme="minorBidi" w:cs="David"/>
          <w:rtl/>
        </w:rPr>
        <w:t xml:space="preserve">. ועדיין יש לתמוה שהרי יש ברייתא שכבר בזמן ר"ג היה הסדר </w:t>
      </w:r>
      <w:proofErr w:type="spellStart"/>
      <w:r w:rsidRPr="004518A7">
        <w:rPr>
          <w:rFonts w:asciiTheme="minorBidi" w:hAnsiTheme="minorBidi" w:cs="David"/>
          <w:rtl/>
        </w:rPr>
        <w:t>גו"ח</w:t>
      </w:r>
      <w:proofErr w:type="spellEnd"/>
      <w:r w:rsidRPr="004518A7">
        <w:rPr>
          <w:rFonts w:asciiTheme="minorBidi" w:hAnsiTheme="minorBidi" w:cs="David"/>
          <w:rtl/>
        </w:rPr>
        <w:t xml:space="preserve"> </w:t>
      </w:r>
      <w:proofErr w:type="spellStart"/>
      <w:r w:rsidRPr="004518A7">
        <w:rPr>
          <w:rFonts w:asciiTheme="minorBidi" w:hAnsiTheme="minorBidi" w:cs="David"/>
          <w:rtl/>
        </w:rPr>
        <w:t>אדז"ט</w:t>
      </w:r>
      <w:proofErr w:type="spellEnd"/>
      <w:r w:rsidRPr="004518A7">
        <w:rPr>
          <w:rFonts w:asciiTheme="minorBidi" w:hAnsiTheme="minorBidi" w:cs="David"/>
          <w:rtl/>
        </w:rPr>
        <w:t>, והרי בזמנו ודאי התחשבו בתקופה, ואיך נתחשב רק בתוספת שמוסיפה השמש על הירח ולא בזמן התקופה עצמה. וצ"ע.</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והנה </w:t>
      </w:r>
      <w:proofErr w:type="spellStart"/>
      <w:r w:rsidRPr="004518A7">
        <w:rPr>
          <w:rFonts w:asciiTheme="minorBidi" w:hAnsiTheme="minorBidi" w:cs="David"/>
          <w:rtl/>
        </w:rPr>
        <w:t>לכאו</w:t>
      </w:r>
      <w:proofErr w:type="spellEnd"/>
      <w:r w:rsidRPr="004518A7">
        <w:rPr>
          <w:rFonts w:asciiTheme="minorBidi" w:hAnsiTheme="minorBidi" w:cs="David"/>
          <w:rtl/>
        </w:rPr>
        <w:t xml:space="preserve">' יש להוכיח מכאן שהרמב"ם סבר </w:t>
      </w:r>
      <w:proofErr w:type="spellStart"/>
      <w:r w:rsidRPr="004518A7">
        <w:rPr>
          <w:rFonts w:asciiTheme="minorBidi" w:hAnsiTheme="minorBidi" w:cs="David"/>
          <w:rtl/>
        </w:rPr>
        <w:t>כהתו"ר</w:t>
      </w:r>
      <w:proofErr w:type="spellEnd"/>
      <w:r w:rsidRPr="004518A7">
        <w:rPr>
          <w:rFonts w:asciiTheme="minorBidi" w:hAnsiTheme="minorBidi" w:cs="David"/>
          <w:rtl/>
        </w:rPr>
        <w:t xml:space="preserve"> שבלוח שלנו לא חששו לתקופה אלא רק רצו להשוות את שנת השמש לחודשי הירח, שאם חשש לתקופה גם בלוח, א"כ למה הזכיר שמוסיפים חודש כשמצטרף חודש או יותר, שהרי </w:t>
      </w:r>
      <w:proofErr w:type="spellStart"/>
      <w:r w:rsidRPr="004518A7">
        <w:rPr>
          <w:rFonts w:asciiTheme="minorBidi" w:hAnsiTheme="minorBidi" w:cs="David"/>
          <w:rtl/>
        </w:rPr>
        <w:t>הכל</w:t>
      </w:r>
      <w:proofErr w:type="spellEnd"/>
      <w:r w:rsidRPr="004518A7">
        <w:rPr>
          <w:rFonts w:asciiTheme="minorBidi" w:hAnsiTheme="minorBidi" w:cs="David"/>
          <w:rtl/>
        </w:rPr>
        <w:t xml:space="preserve"> תלוי בתקופה ולא בהצטברות חודש. ויש לדחות שהרי הרמב"ם לעיל פ"א לא דיבר רק בזמן הלוח, אלא כוונתו שיש חיוב להשוות את שנות השמש עם שנות הירח, ומחמת זה צריך חודש כשמצטבר בערך חודש איחור, ומסתכלים על התקופה כדי לדעת מתי בדיוק לעבר. וכן יש להוכיח ממה </w:t>
      </w:r>
      <w:proofErr w:type="spellStart"/>
      <w:r w:rsidRPr="004518A7">
        <w:rPr>
          <w:rFonts w:asciiTheme="minorBidi" w:hAnsiTheme="minorBidi" w:cs="David"/>
          <w:rtl/>
        </w:rPr>
        <w:t>שהיסו"ע</w:t>
      </w:r>
      <w:proofErr w:type="spellEnd"/>
      <w:r w:rsidRPr="004518A7">
        <w:rPr>
          <w:rFonts w:asciiTheme="minorBidi" w:hAnsiTheme="minorBidi" w:cs="David"/>
          <w:rtl/>
        </w:rPr>
        <w:t xml:space="preserve"> והצדה לדרך עשו את החשבונות כאן אע"פ שאח"כ כתבו שסדר עיבור השנים הוא עפ"י התקופה כדברי </w:t>
      </w:r>
      <w:proofErr w:type="spellStart"/>
      <w:r w:rsidRPr="004518A7">
        <w:rPr>
          <w:rFonts w:asciiTheme="minorBidi" w:hAnsiTheme="minorBidi" w:cs="David"/>
          <w:rtl/>
        </w:rPr>
        <w:t>הרמ"ה</w:t>
      </w:r>
      <w:proofErr w:type="spellEnd"/>
      <w:r w:rsidRPr="004518A7">
        <w:rPr>
          <w:rFonts w:asciiTheme="minorBidi" w:hAnsiTheme="minorBidi" w:cs="David"/>
          <w:rtl/>
        </w:rPr>
        <w:t xml:space="preserve">, </w:t>
      </w:r>
      <w:proofErr w:type="spellStart"/>
      <w:r w:rsidRPr="004518A7">
        <w:rPr>
          <w:rFonts w:asciiTheme="minorBidi" w:hAnsiTheme="minorBidi" w:cs="David"/>
          <w:rtl/>
        </w:rPr>
        <w:t>ובע"כ</w:t>
      </w:r>
      <w:proofErr w:type="spellEnd"/>
      <w:r w:rsidRPr="004518A7">
        <w:rPr>
          <w:rFonts w:asciiTheme="minorBidi" w:hAnsiTheme="minorBidi" w:cs="David"/>
          <w:rtl/>
        </w:rPr>
        <w:t xml:space="preserve"> שבהתחלה כוונתם שבשביל להשוות את שנות החמה לחודשי הלבנה עושים כך את החשבון. </w:t>
      </w:r>
      <w:proofErr w:type="spellStart"/>
      <w:r w:rsidRPr="004518A7">
        <w:rPr>
          <w:rFonts w:asciiTheme="minorBidi" w:hAnsiTheme="minorBidi" w:cs="David"/>
          <w:rtl/>
        </w:rPr>
        <w:t>ודו"ק</w:t>
      </w:r>
      <w:proofErr w:type="spellEnd"/>
      <w:r w:rsidRPr="004518A7">
        <w:rPr>
          <w:rFonts w:asciiTheme="minorBidi" w:hAnsiTheme="minorBidi" w:cs="David"/>
          <w:rtl/>
        </w:rPr>
        <w:t xml:space="preserve">. (ובספר שארית יעקב כתב להשיג על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שבגמ' מבואר </w:t>
      </w:r>
      <w:proofErr w:type="spellStart"/>
      <w:r w:rsidRPr="004518A7">
        <w:rPr>
          <w:rFonts w:asciiTheme="minorBidi" w:hAnsiTheme="minorBidi" w:cs="David"/>
          <w:rtl/>
        </w:rPr>
        <w:t>שהכל</w:t>
      </w:r>
      <w:proofErr w:type="spellEnd"/>
      <w:r w:rsidRPr="004518A7">
        <w:rPr>
          <w:rFonts w:asciiTheme="minorBidi" w:hAnsiTheme="minorBidi" w:cs="David"/>
          <w:rtl/>
        </w:rPr>
        <w:t xml:space="preserve"> תלוי בתקופה ולא במה שהצטרף שארית של חודש. ולפי מה שנתבאר אין כאן סתירה </w:t>
      </w:r>
      <w:proofErr w:type="spellStart"/>
      <w:r w:rsidRPr="004518A7">
        <w:rPr>
          <w:rFonts w:asciiTheme="minorBidi" w:hAnsiTheme="minorBidi" w:cs="David"/>
          <w:rtl/>
        </w:rPr>
        <w:t>שהיסו"ע</w:t>
      </w:r>
      <w:proofErr w:type="spellEnd"/>
      <w:r w:rsidRPr="004518A7">
        <w:rPr>
          <w:rFonts w:asciiTheme="minorBidi" w:hAnsiTheme="minorBidi" w:cs="David"/>
          <w:rtl/>
        </w:rPr>
        <w:t xml:space="preserve"> דיבר על מה שצריך להתאים את שנות השמש לירח אבל גם הוא מודה שהולכים אחרי התקופה). </w:t>
      </w:r>
      <w:r w:rsidRPr="004518A7">
        <w:rPr>
          <w:rFonts w:asciiTheme="minorBidi" w:hAnsiTheme="minorBidi" w:cs="David"/>
          <w:sz w:val="18"/>
          <w:szCs w:val="18"/>
          <w:rtl/>
        </w:rPr>
        <w:t>(שארית יעקב (הברמן) לח ע"ג)</w:t>
      </w:r>
    </w:p>
    <w:p w:rsidR="00FC29DC" w:rsidRPr="004518A7" w:rsidRDefault="00FC29DC" w:rsidP="00FC29DC">
      <w:pPr>
        <w:pStyle w:val="a3"/>
        <w:numPr>
          <w:ilvl w:val="0"/>
          <w:numId w:val="2"/>
        </w:numPr>
        <w:ind w:left="714"/>
        <w:jc w:val="both"/>
        <w:rPr>
          <w:rFonts w:asciiTheme="minorBidi" w:hAnsiTheme="minorBidi" w:cs="David"/>
          <w:szCs w:val="18"/>
        </w:rPr>
      </w:pPr>
      <w:proofErr w:type="spellStart"/>
      <w:r w:rsidRPr="004518A7">
        <w:rPr>
          <w:rFonts w:asciiTheme="minorBidi" w:hAnsiTheme="minorBidi" w:cs="David"/>
          <w:rtl/>
        </w:rPr>
        <w:t>וראב"ח</w:t>
      </w:r>
      <w:proofErr w:type="spellEnd"/>
      <w:r w:rsidRPr="004518A7">
        <w:rPr>
          <w:rFonts w:asciiTheme="minorBidi" w:hAnsiTheme="minorBidi" w:cs="David"/>
          <w:rtl/>
        </w:rPr>
        <w:t xml:space="preserve"> הקשה על </w:t>
      </w:r>
      <w:proofErr w:type="spellStart"/>
      <w:r w:rsidRPr="004518A7">
        <w:rPr>
          <w:rFonts w:asciiTheme="minorBidi" w:hAnsiTheme="minorBidi" w:cs="David"/>
          <w:rtl/>
        </w:rPr>
        <w:t>הי"א</w:t>
      </w:r>
      <w:proofErr w:type="spellEnd"/>
      <w:r w:rsidRPr="004518A7">
        <w:rPr>
          <w:rFonts w:asciiTheme="minorBidi" w:hAnsiTheme="minorBidi" w:cs="David"/>
          <w:rtl/>
        </w:rPr>
        <w:t xml:space="preserve"> למה צריך לחכות שיתווסף רוב חודש כדי לעבר את החודש, </w:t>
      </w:r>
      <w:proofErr w:type="spellStart"/>
      <w:r w:rsidRPr="004518A7">
        <w:rPr>
          <w:rFonts w:asciiTheme="minorBidi" w:hAnsiTheme="minorBidi" w:cs="David"/>
          <w:rtl/>
        </w:rPr>
        <w:t>שבסברא</w:t>
      </w:r>
      <w:proofErr w:type="spellEnd"/>
      <w:r w:rsidRPr="004518A7">
        <w:rPr>
          <w:rFonts w:asciiTheme="minorBidi" w:hAnsiTheme="minorBidi" w:cs="David"/>
          <w:rtl/>
        </w:rPr>
        <w:t xml:space="preserve"> כל שיש תוספת צריך לעבר את השנה אפי' אינו רוב חודש, שהרי השנים שלנו הם שנות חמה, ולפי החמה עדיין לא עברה שנה. ולכן כתב </w:t>
      </w:r>
      <w:proofErr w:type="spellStart"/>
      <w:r w:rsidRPr="004518A7">
        <w:rPr>
          <w:rFonts w:asciiTheme="minorBidi" w:hAnsiTheme="minorBidi" w:cs="David"/>
          <w:rtl/>
        </w:rPr>
        <w:t>ראב"ח</w:t>
      </w:r>
      <w:proofErr w:type="spellEnd"/>
      <w:r w:rsidRPr="004518A7">
        <w:rPr>
          <w:rFonts w:asciiTheme="minorBidi" w:hAnsiTheme="minorBidi" w:cs="David"/>
          <w:rtl/>
        </w:rPr>
        <w:t xml:space="preserve"> טעם אחר, ששנות החמה צריכות להיות מסודרות לפי יציאת מצרים, שתמיד צריך שהפסח יהיה באותו תאריך כמו שהיה בזמן יציאת מצרים או יותר מאוחר ממנו, ויציאת מצרים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בשנת ב' תמ"ח שהיא שנת 16 למחזור, ונמצא שבאותה שנה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שנת השמש מאחרת אחרי חודשי הירח ב-</w:t>
      </w:r>
      <w:r w:rsidRPr="00D97AA6">
        <w:rPr>
          <w:rFonts w:ascii="Arial" w:hAnsi="Arial" w:cs="David"/>
          <w:sz w:val="18"/>
        </w:rPr>
        <w:t>15</w:t>
      </w:r>
      <w:r w:rsidRPr="004518A7">
        <w:rPr>
          <w:rFonts w:asciiTheme="minorBidi" w:hAnsiTheme="minorBidi" w:cs="David"/>
        </w:rPr>
        <w:t>;</w:t>
      </w:r>
      <w:r w:rsidRPr="00D97AA6">
        <w:rPr>
          <w:rFonts w:ascii="Arial" w:hAnsi="Arial" w:cs="David"/>
          <w:sz w:val="18"/>
        </w:rPr>
        <w:t>13</w:t>
      </w:r>
      <w:r w:rsidRPr="004518A7">
        <w:rPr>
          <w:rFonts w:asciiTheme="minorBidi" w:hAnsiTheme="minorBidi" w:cs="David"/>
        </w:rPr>
        <w:t>;</w:t>
      </w:r>
      <w:r w:rsidRPr="00D97AA6">
        <w:rPr>
          <w:rFonts w:ascii="Arial" w:hAnsi="Arial" w:cs="David"/>
          <w:sz w:val="18"/>
        </w:rPr>
        <w:t>19</w:t>
      </w:r>
      <w:r w:rsidRPr="004518A7">
        <w:rPr>
          <w:rFonts w:asciiTheme="minorBidi" w:hAnsiTheme="minorBidi" w:cs="David"/>
        </w:rPr>
        <w:t>;</w:t>
      </w:r>
      <w:r w:rsidRPr="00D97AA6">
        <w:rPr>
          <w:rFonts w:ascii="Arial" w:hAnsi="Arial" w:cs="David"/>
          <w:sz w:val="18"/>
        </w:rPr>
        <w:t>36</w:t>
      </w:r>
      <w:r w:rsidRPr="004518A7">
        <w:rPr>
          <w:rFonts w:asciiTheme="minorBidi" w:hAnsiTheme="minorBidi" w:cs="David"/>
          <w:rtl/>
        </w:rPr>
        <w:t xml:space="preserve"> ולכן כל שנה שהשמש מאחרת יותר מזה מעברים אותה, וכל שאר השנים שהשמש מאחרת פחות מזה אין צורך לעבר, ואם נסתכל באיחור השמש כל שנה שנתבאר לעיל אפשר לראות שרק בשנים </w:t>
      </w:r>
      <w:proofErr w:type="spellStart"/>
      <w:r w:rsidRPr="004518A7">
        <w:rPr>
          <w:rFonts w:asciiTheme="minorBidi" w:hAnsiTheme="minorBidi" w:cs="David"/>
          <w:rtl/>
        </w:rPr>
        <w:t>גו"ח</w:t>
      </w:r>
      <w:proofErr w:type="spellEnd"/>
      <w:r w:rsidRPr="004518A7">
        <w:rPr>
          <w:rFonts w:asciiTheme="minorBidi" w:hAnsiTheme="minorBidi" w:cs="David"/>
          <w:rtl/>
        </w:rPr>
        <w:t xml:space="preserve"> </w:t>
      </w:r>
      <w:proofErr w:type="spellStart"/>
      <w:r w:rsidRPr="004518A7">
        <w:rPr>
          <w:rFonts w:asciiTheme="minorBidi" w:hAnsiTheme="minorBidi" w:cs="David"/>
          <w:rtl/>
        </w:rPr>
        <w:t>אדז"ט</w:t>
      </w:r>
      <w:proofErr w:type="spellEnd"/>
      <w:r w:rsidRPr="004518A7">
        <w:rPr>
          <w:rFonts w:asciiTheme="minorBidi" w:hAnsiTheme="minorBidi" w:cs="David"/>
          <w:rtl/>
        </w:rPr>
        <w:t xml:space="preserve"> השמש מאחרת יותר מ-15 יום. וכן העתיק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וכתב </w:t>
      </w:r>
      <w:proofErr w:type="spellStart"/>
      <w:r w:rsidRPr="004518A7">
        <w:rPr>
          <w:rFonts w:asciiTheme="minorBidi" w:hAnsiTheme="minorBidi" w:cs="David"/>
          <w:rtl/>
        </w:rPr>
        <w:t>שודאי</w:t>
      </w:r>
      <w:proofErr w:type="spellEnd"/>
      <w:r w:rsidRPr="004518A7">
        <w:rPr>
          <w:rFonts w:asciiTheme="minorBidi" w:hAnsiTheme="minorBidi" w:cs="David"/>
          <w:rtl/>
        </w:rPr>
        <w:t xml:space="preserve"> גם לדעתו מה שמעברים הוא כדי שקרבן העומר יהיה אחרי התקופה כמו בזמן שקידשו עפ"י הראיה וכמו </w:t>
      </w:r>
      <w:proofErr w:type="spellStart"/>
      <w:r w:rsidRPr="004518A7">
        <w:rPr>
          <w:rFonts w:asciiTheme="minorBidi" w:hAnsiTheme="minorBidi" w:cs="David"/>
          <w:rtl/>
        </w:rPr>
        <w:t>שראב"ח</w:t>
      </w:r>
      <w:proofErr w:type="spellEnd"/>
      <w:r w:rsidRPr="004518A7">
        <w:rPr>
          <w:rFonts w:asciiTheme="minorBidi" w:hAnsiTheme="minorBidi" w:cs="David"/>
          <w:rtl/>
        </w:rPr>
        <w:t xml:space="preserve"> עצמו כתב כדברי </w:t>
      </w:r>
      <w:proofErr w:type="spellStart"/>
      <w:r w:rsidRPr="004518A7">
        <w:rPr>
          <w:rFonts w:asciiTheme="minorBidi" w:hAnsiTheme="minorBidi" w:cs="David"/>
          <w:rtl/>
        </w:rPr>
        <w:t>הרמ"ה</w:t>
      </w:r>
      <w:proofErr w:type="spellEnd"/>
      <w:r w:rsidRPr="004518A7">
        <w:rPr>
          <w:rFonts w:asciiTheme="minorBidi" w:hAnsiTheme="minorBidi" w:cs="David"/>
          <w:rtl/>
        </w:rPr>
        <w:t xml:space="preserve">, וזה גופא הטעם שציותה תורה שצריך שקרבן העומר יהיה אחרי התקופה, כדי שלא תאחר השמש בפסח יותר ממה שאיחרה ביציאת מצרים. </w:t>
      </w:r>
      <w:r w:rsidRPr="004518A7">
        <w:rPr>
          <w:rFonts w:asciiTheme="minorBidi" w:hAnsiTheme="minorBidi" w:cs="David"/>
          <w:szCs w:val="18"/>
          <w:rtl/>
        </w:rPr>
        <w:t xml:space="preserve">(ספר העיבור </w:t>
      </w:r>
      <w:proofErr w:type="spellStart"/>
      <w:r w:rsidRPr="004518A7">
        <w:rPr>
          <w:rFonts w:asciiTheme="minorBidi" w:hAnsiTheme="minorBidi" w:cs="David"/>
          <w:szCs w:val="18"/>
          <w:rtl/>
        </w:rPr>
        <w:t>לראב"ח</w:t>
      </w:r>
      <w:proofErr w:type="spellEnd"/>
      <w:r w:rsidRPr="004518A7">
        <w:rPr>
          <w:rFonts w:asciiTheme="minorBidi" w:hAnsiTheme="minorBidi" w:cs="David"/>
          <w:szCs w:val="18"/>
          <w:rtl/>
        </w:rPr>
        <w:t xml:space="preserve"> מ"ב ש"ה, </w:t>
      </w:r>
      <w:proofErr w:type="spellStart"/>
      <w:r w:rsidRPr="004518A7">
        <w:rPr>
          <w:rFonts w:asciiTheme="minorBidi" w:hAnsiTheme="minorBidi" w:cs="David"/>
          <w:szCs w:val="18"/>
          <w:rtl/>
        </w:rPr>
        <w:t>יסו"ע</w:t>
      </w:r>
      <w:proofErr w:type="spellEnd"/>
      <w:r w:rsidRPr="004518A7">
        <w:rPr>
          <w:rFonts w:asciiTheme="minorBidi" w:hAnsiTheme="minorBidi" w:cs="David"/>
          <w:szCs w:val="18"/>
          <w:rtl/>
        </w:rPr>
        <w:t xml:space="preserve"> מ"ד פ"ב)</w:t>
      </w:r>
    </w:p>
    <w:p w:rsidR="00FC29DC" w:rsidRPr="004518A7" w:rsidRDefault="00FC29DC" w:rsidP="00FC29DC">
      <w:pPr>
        <w:pStyle w:val="a3"/>
        <w:numPr>
          <w:ilvl w:val="0"/>
          <w:numId w:val="2"/>
        </w:numPr>
        <w:ind w:left="714"/>
        <w:jc w:val="both"/>
        <w:rPr>
          <w:rFonts w:asciiTheme="minorBidi" w:hAnsiTheme="minorBidi" w:cs="David"/>
          <w:szCs w:val="18"/>
        </w:rPr>
      </w:pPr>
      <w:r w:rsidRPr="004518A7">
        <w:rPr>
          <w:rFonts w:asciiTheme="minorBidi" w:hAnsiTheme="minorBidi" w:cs="David"/>
          <w:rtl/>
        </w:rPr>
        <w:t xml:space="preserve">ודבריהם צ"ע שאמנם מבואר בסדר עולם </w:t>
      </w:r>
      <w:proofErr w:type="spellStart"/>
      <w:r w:rsidRPr="004518A7">
        <w:rPr>
          <w:rFonts w:asciiTheme="minorBidi" w:hAnsiTheme="minorBidi" w:cs="David"/>
          <w:rtl/>
        </w:rPr>
        <w:t>שיציא"מ</w:t>
      </w:r>
      <w:proofErr w:type="spellEnd"/>
      <w:r w:rsidRPr="004518A7">
        <w:rPr>
          <w:rFonts w:asciiTheme="minorBidi" w:hAnsiTheme="minorBidi" w:cs="David"/>
          <w:rtl/>
        </w:rPr>
        <w:t xml:space="preserve">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2448 שנה אחרי בריאת העולם, אבל הרי מנין השנים של סדר עולם מתחיל מאדם הראשון, ואדם הראשון נברא בא' תשרי ב' כמו שנתבאר לעיל ה"ה, וא"כ 2448 שנה אח"כ הוא א' תשרי ב' ת"נ, </w:t>
      </w:r>
      <w:proofErr w:type="spellStart"/>
      <w:r w:rsidRPr="004518A7">
        <w:rPr>
          <w:rFonts w:asciiTheme="minorBidi" w:hAnsiTheme="minorBidi" w:cs="David"/>
          <w:rtl/>
        </w:rPr>
        <w:t>ויציא"מ</w:t>
      </w:r>
      <w:proofErr w:type="spellEnd"/>
      <w:r w:rsidRPr="004518A7">
        <w:rPr>
          <w:rFonts w:asciiTheme="minorBidi" w:hAnsiTheme="minorBidi" w:cs="David"/>
          <w:rtl/>
        </w:rPr>
        <w:t xml:space="preserve">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בניסן וא"כ היא </w:t>
      </w:r>
      <w:proofErr w:type="spellStart"/>
      <w:r w:rsidRPr="004518A7">
        <w:rPr>
          <w:rFonts w:asciiTheme="minorBidi" w:hAnsiTheme="minorBidi" w:cs="David"/>
          <w:rtl/>
        </w:rPr>
        <w:t>היתה</w:t>
      </w:r>
      <w:proofErr w:type="spellEnd"/>
      <w:r w:rsidRPr="004518A7">
        <w:rPr>
          <w:rFonts w:asciiTheme="minorBidi" w:hAnsiTheme="minorBidi" w:cs="David"/>
          <w:rtl/>
        </w:rPr>
        <w:t xml:space="preserve"> בניסן ב' תמ"ט או בניסן ב' ת"נ, אבל לא בב' תמ"ח, ואינו השנה ה-16 במחזור אלא 17 או 18. וכן הקשה בספר </w:t>
      </w:r>
      <w:proofErr w:type="spellStart"/>
      <w:r w:rsidRPr="004518A7">
        <w:rPr>
          <w:rFonts w:asciiTheme="minorBidi" w:hAnsiTheme="minorBidi" w:cs="David"/>
          <w:rtl/>
        </w:rPr>
        <w:t>הזכרונות</w:t>
      </w:r>
      <w:proofErr w:type="spellEnd"/>
      <w:r w:rsidRPr="004518A7">
        <w:rPr>
          <w:rFonts w:asciiTheme="minorBidi" w:hAnsiTheme="minorBidi" w:cs="David"/>
          <w:rtl/>
        </w:rPr>
        <w:t xml:space="preserve">. </w:t>
      </w:r>
      <w:r w:rsidRPr="004518A7">
        <w:rPr>
          <w:rFonts w:asciiTheme="minorBidi" w:hAnsiTheme="minorBidi" w:cs="David"/>
          <w:szCs w:val="18"/>
          <w:rtl/>
        </w:rPr>
        <w:t xml:space="preserve">(ספר </w:t>
      </w:r>
      <w:proofErr w:type="spellStart"/>
      <w:r w:rsidRPr="004518A7">
        <w:rPr>
          <w:rFonts w:asciiTheme="minorBidi" w:hAnsiTheme="minorBidi" w:cs="David"/>
          <w:szCs w:val="18"/>
          <w:rtl/>
        </w:rPr>
        <w:t>הזכרונות</w:t>
      </w:r>
      <w:proofErr w:type="spellEnd"/>
      <w:r w:rsidRPr="004518A7">
        <w:rPr>
          <w:rFonts w:asciiTheme="minorBidi" w:hAnsiTheme="minorBidi" w:cs="David"/>
          <w:szCs w:val="18"/>
          <w:rtl/>
        </w:rPr>
        <w:t xml:space="preserve"> משיב טענה עמ' 183)</w:t>
      </w:r>
    </w:p>
    <w:p w:rsidR="00FC29DC" w:rsidRPr="004518A7" w:rsidRDefault="00FC29DC" w:rsidP="00FC29DC">
      <w:pPr>
        <w:pStyle w:val="1"/>
        <w:rPr>
          <w:rFonts w:asciiTheme="minorBidi" w:hAnsiTheme="minorBidi" w:cs="David"/>
        </w:rPr>
      </w:pPr>
      <w:bookmarkStart w:id="17" w:name="_Toc341716098"/>
      <w:r w:rsidRPr="004518A7">
        <w:rPr>
          <w:rFonts w:asciiTheme="minorBidi" w:hAnsiTheme="minorBidi" w:cs="David"/>
          <w:rtl/>
        </w:rPr>
        <w:t>סדר השנים המעוברות לדעת ר"א וחכמים</w:t>
      </w:r>
      <w:bookmarkEnd w:id="17"/>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והביא </w:t>
      </w:r>
      <w:proofErr w:type="spellStart"/>
      <w:r w:rsidRPr="004518A7">
        <w:rPr>
          <w:rFonts w:asciiTheme="minorBidi" w:hAnsiTheme="minorBidi" w:cs="David"/>
          <w:rtl/>
        </w:rPr>
        <w:t>היסו"ע</w:t>
      </w:r>
      <w:proofErr w:type="spellEnd"/>
      <w:r w:rsidRPr="004518A7">
        <w:rPr>
          <w:rFonts w:asciiTheme="minorBidi" w:hAnsiTheme="minorBidi" w:cs="David"/>
          <w:rtl/>
        </w:rPr>
        <w:t xml:space="preserve"> ברייתא שכל זה דעת ר"ג שהלכה כמותו, אבל דעת חכמים </w:t>
      </w:r>
      <w:proofErr w:type="spellStart"/>
      <w:r w:rsidRPr="004518A7">
        <w:rPr>
          <w:rFonts w:asciiTheme="minorBidi" w:hAnsiTheme="minorBidi" w:cs="David"/>
          <w:rtl/>
        </w:rPr>
        <w:t>ור"א</w:t>
      </w:r>
      <w:proofErr w:type="spellEnd"/>
      <w:r w:rsidRPr="004518A7">
        <w:rPr>
          <w:rFonts w:asciiTheme="minorBidi" w:hAnsiTheme="minorBidi" w:cs="David"/>
          <w:rtl/>
        </w:rPr>
        <w:t xml:space="preserve"> שמעברים את השנה ה-16 ולא את השנה ה-17.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סברתם שסברו שכיון שהתקופה מתאחרת 15 יום בשנה ה-16 שתקופת ניסן נופל בט"ז ניסן ותקופת תשרי יכולה ליפול בכ"ב תשרי צריך לעבר את השנה. ורק צריך לדון שבזמנם שקידשו עפ"י הראיה למה לא נעבר את אדר, ואולי סברו שאין לעבר את החודש לצורך. ועוד </w:t>
      </w:r>
      <w:proofErr w:type="spellStart"/>
      <w:r w:rsidRPr="004518A7">
        <w:rPr>
          <w:rFonts w:asciiTheme="minorBidi" w:hAnsiTheme="minorBidi" w:cs="David"/>
          <w:rtl/>
        </w:rPr>
        <w:t>י"ל</w:t>
      </w:r>
      <w:proofErr w:type="spellEnd"/>
      <w:r w:rsidRPr="004518A7">
        <w:rPr>
          <w:rFonts w:asciiTheme="minorBidi" w:hAnsiTheme="minorBidi" w:cs="David"/>
          <w:rtl/>
        </w:rPr>
        <w:t xml:space="preserve"> </w:t>
      </w:r>
      <w:proofErr w:type="spellStart"/>
      <w:r w:rsidRPr="004518A7">
        <w:rPr>
          <w:rFonts w:asciiTheme="minorBidi" w:hAnsiTheme="minorBidi" w:cs="David"/>
          <w:rtl/>
        </w:rPr>
        <w:t>שע"ל</w:t>
      </w:r>
      <w:proofErr w:type="spellEnd"/>
      <w:r w:rsidRPr="004518A7">
        <w:rPr>
          <w:rFonts w:asciiTheme="minorBidi" w:hAnsiTheme="minorBidi" w:cs="David"/>
          <w:rtl/>
        </w:rPr>
        <w:t xml:space="preserve"> פ"ד </w:t>
      </w:r>
      <w:proofErr w:type="spellStart"/>
      <w:r w:rsidRPr="004518A7">
        <w:rPr>
          <w:rFonts w:asciiTheme="minorBidi" w:hAnsiTheme="minorBidi" w:cs="David"/>
          <w:rtl/>
        </w:rPr>
        <w:t>ה"ב</w:t>
      </w:r>
      <w:proofErr w:type="spellEnd"/>
      <w:r w:rsidRPr="004518A7">
        <w:rPr>
          <w:rFonts w:asciiTheme="minorBidi" w:hAnsiTheme="minorBidi" w:cs="David"/>
          <w:rtl/>
        </w:rPr>
        <w:t xml:space="preserve"> שיש מ"ד בגמ' שיום תקופה גומר דהיינו שהיום שנופלת בו התקופה נחשב לפני התקופה וממילא צריך שהתקופה תיפול יום אחד לפני כל מה שנתבאר כאן, ואולי סברו כן חכמים </w:t>
      </w:r>
      <w:proofErr w:type="spellStart"/>
      <w:r w:rsidRPr="004518A7">
        <w:rPr>
          <w:rFonts w:asciiTheme="minorBidi" w:hAnsiTheme="minorBidi" w:cs="David"/>
          <w:rtl/>
        </w:rPr>
        <w:t>ור"א</w:t>
      </w:r>
      <w:proofErr w:type="spellEnd"/>
      <w:r w:rsidRPr="004518A7">
        <w:rPr>
          <w:rFonts w:asciiTheme="minorBidi" w:hAnsiTheme="minorBidi" w:cs="David"/>
          <w:rtl/>
        </w:rPr>
        <w:t xml:space="preserve">. </w:t>
      </w:r>
      <w:r w:rsidRPr="004518A7">
        <w:rPr>
          <w:rFonts w:asciiTheme="minorBidi" w:hAnsiTheme="minorBidi" w:cs="David"/>
          <w:sz w:val="28"/>
          <w:rtl/>
        </w:rPr>
        <w:t xml:space="preserve">(ולפי </w:t>
      </w:r>
      <w:proofErr w:type="spellStart"/>
      <w:r w:rsidRPr="004518A7">
        <w:rPr>
          <w:rFonts w:asciiTheme="minorBidi" w:hAnsiTheme="minorBidi" w:cs="David"/>
          <w:sz w:val="28"/>
          <w:rtl/>
        </w:rPr>
        <w:t>החזו"א</w:t>
      </w:r>
      <w:proofErr w:type="spellEnd"/>
      <w:r w:rsidRPr="004518A7">
        <w:rPr>
          <w:rFonts w:asciiTheme="minorBidi" w:hAnsiTheme="minorBidi" w:cs="David"/>
          <w:sz w:val="28"/>
          <w:rtl/>
        </w:rPr>
        <w:t xml:space="preserve"> שכל הנידון הוא רק למתי שתיקנו לוח אין כלל קושיא, שבלוח א"א לעבר את אדר)</w:t>
      </w:r>
      <w:r w:rsidRPr="004518A7">
        <w:rPr>
          <w:rFonts w:asciiTheme="minorBidi" w:hAnsiTheme="minorBidi" w:cs="David"/>
          <w:szCs w:val="18"/>
          <w:rtl/>
        </w:rPr>
        <w:t xml:space="preserve"> (</w:t>
      </w:r>
      <w:proofErr w:type="spellStart"/>
      <w:r w:rsidRPr="004518A7">
        <w:rPr>
          <w:rFonts w:asciiTheme="minorBidi" w:hAnsiTheme="minorBidi" w:cs="David"/>
          <w:szCs w:val="18"/>
          <w:rtl/>
        </w:rPr>
        <w:t>יסו"ע</w:t>
      </w:r>
      <w:proofErr w:type="spellEnd"/>
      <w:r w:rsidRPr="004518A7">
        <w:rPr>
          <w:rFonts w:asciiTheme="minorBidi" w:hAnsiTheme="minorBidi" w:cs="David"/>
          <w:szCs w:val="18"/>
          <w:rtl/>
        </w:rPr>
        <w:t xml:space="preserve"> מ"ד פ"ב)</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עוד מבואר בברייתא שדעת ר"א שמעברים את השנה החמישית ולא את השנה השישית. והנה בשנה החמישית התקופה מתאחרת רק ב-13 יום ויוצאת תקופת ניסן בי"ד או בט"ו ניסן, </w:t>
      </w:r>
      <w:proofErr w:type="spellStart"/>
      <w:r w:rsidRPr="004518A7">
        <w:rPr>
          <w:rFonts w:asciiTheme="minorBidi" w:hAnsiTheme="minorBidi" w:cs="David"/>
          <w:rtl/>
        </w:rPr>
        <w:t>וע"ל</w:t>
      </w:r>
      <w:proofErr w:type="spellEnd"/>
      <w:r w:rsidRPr="004518A7">
        <w:rPr>
          <w:rFonts w:asciiTheme="minorBidi" w:hAnsiTheme="minorBidi" w:cs="David"/>
          <w:rtl/>
        </w:rPr>
        <w:t xml:space="preserve"> פ"ד </w:t>
      </w:r>
      <w:proofErr w:type="spellStart"/>
      <w:r w:rsidRPr="004518A7">
        <w:rPr>
          <w:rFonts w:asciiTheme="minorBidi" w:hAnsiTheme="minorBidi" w:cs="David"/>
          <w:rtl/>
        </w:rPr>
        <w:t>ה"ב</w:t>
      </w:r>
      <w:proofErr w:type="spellEnd"/>
      <w:r w:rsidRPr="004518A7">
        <w:rPr>
          <w:rFonts w:asciiTheme="minorBidi" w:hAnsiTheme="minorBidi" w:cs="David"/>
          <w:rtl/>
        </w:rPr>
        <w:t xml:space="preserve"> שדעת אחרים שצריך שלעולם התקופה לא תהיה אחרי תחילת ט"ו ניסן, </w:t>
      </w:r>
      <w:proofErr w:type="spellStart"/>
      <w:r w:rsidRPr="004518A7">
        <w:rPr>
          <w:rFonts w:asciiTheme="minorBidi" w:hAnsiTheme="minorBidi" w:cs="David"/>
          <w:rtl/>
        </w:rPr>
        <w:t>ופירש"י</w:t>
      </w:r>
      <w:proofErr w:type="spellEnd"/>
      <w:r w:rsidRPr="004518A7">
        <w:rPr>
          <w:rFonts w:asciiTheme="minorBidi" w:hAnsiTheme="minorBidi" w:cs="David"/>
          <w:rtl/>
        </w:rPr>
        <w:t xml:space="preserve"> שלמד מפסוק שצריך שהתקופה תיפול עד י"ד ניסן וממילא אם התקופה עד סוף י"ד ניסן אין צורך לעבר, </w:t>
      </w:r>
      <w:proofErr w:type="spellStart"/>
      <w:r w:rsidRPr="004518A7">
        <w:rPr>
          <w:rFonts w:asciiTheme="minorBidi" w:hAnsiTheme="minorBidi" w:cs="David"/>
          <w:rtl/>
        </w:rPr>
        <w:t>ותוס</w:t>
      </w:r>
      <w:proofErr w:type="spellEnd"/>
      <w:r w:rsidRPr="004518A7">
        <w:rPr>
          <w:rFonts w:asciiTheme="minorBidi" w:hAnsiTheme="minorBidi" w:cs="David"/>
          <w:rtl/>
        </w:rPr>
        <w:t xml:space="preserve">' פירשו שלמד שצריך שהתקופה תיפול עד ט"ו ניסן, אלא שסבר שיום תקופה גומר ולכן צריך </w:t>
      </w:r>
      <w:proofErr w:type="spellStart"/>
      <w:r w:rsidRPr="004518A7">
        <w:rPr>
          <w:rFonts w:asciiTheme="minorBidi" w:hAnsiTheme="minorBidi" w:cs="David"/>
          <w:rtl/>
        </w:rPr>
        <w:t>שהתופה</w:t>
      </w:r>
      <w:proofErr w:type="spellEnd"/>
      <w:r w:rsidRPr="004518A7">
        <w:rPr>
          <w:rFonts w:asciiTheme="minorBidi" w:hAnsiTheme="minorBidi" w:cs="David"/>
          <w:rtl/>
        </w:rPr>
        <w:t xml:space="preserve"> תיפול לפני ט"ו ניסן. ע"ש באורך. וא"כ </w:t>
      </w:r>
      <w:proofErr w:type="spellStart"/>
      <w:r w:rsidRPr="004518A7">
        <w:rPr>
          <w:rFonts w:asciiTheme="minorBidi" w:hAnsiTheme="minorBidi" w:cs="David"/>
          <w:rtl/>
        </w:rPr>
        <w:t>י"ל</w:t>
      </w:r>
      <w:proofErr w:type="spellEnd"/>
      <w:r w:rsidRPr="004518A7">
        <w:rPr>
          <w:rFonts w:asciiTheme="minorBidi" w:hAnsiTheme="minorBidi" w:cs="David"/>
          <w:rtl/>
        </w:rPr>
        <w:t xml:space="preserve"> שסבר ר"א כאחרים ולכן צריך לעבר את השנה החמישית שהרי לפעמים התקופה נופלת אחרי תחילת ט"ו ניסן ואע"פ שאפשר לעבר את אדר סבר שאין לעבר את אדר לצורך. </w:t>
      </w:r>
      <w:r w:rsidRPr="004518A7">
        <w:rPr>
          <w:rFonts w:asciiTheme="minorBidi" w:hAnsiTheme="minorBidi" w:cs="David"/>
          <w:szCs w:val="18"/>
          <w:rtl/>
        </w:rPr>
        <w:t>(</w:t>
      </w:r>
      <w:proofErr w:type="spellStart"/>
      <w:r w:rsidRPr="004518A7">
        <w:rPr>
          <w:rFonts w:asciiTheme="minorBidi" w:hAnsiTheme="minorBidi" w:cs="David"/>
          <w:szCs w:val="18"/>
          <w:rtl/>
        </w:rPr>
        <w:t>יסו"ע</w:t>
      </w:r>
      <w:proofErr w:type="spellEnd"/>
      <w:r w:rsidRPr="004518A7">
        <w:rPr>
          <w:rFonts w:asciiTheme="minorBidi" w:hAnsiTheme="minorBidi" w:cs="David"/>
          <w:szCs w:val="18"/>
          <w:rtl/>
        </w:rPr>
        <w:t xml:space="preserve"> מ"ד פ"ב)</w:t>
      </w:r>
    </w:p>
    <w:p w:rsidR="00FC29DC" w:rsidRPr="004518A7" w:rsidRDefault="00FC29DC" w:rsidP="00FC29DC">
      <w:pPr>
        <w:pStyle w:val="a3"/>
        <w:numPr>
          <w:ilvl w:val="0"/>
          <w:numId w:val="2"/>
        </w:numPr>
        <w:ind w:left="714"/>
        <w:jc w:val="both"/>
        <w:rPr>
          <w:rFonts w:asciiTheme="minorBidi" w:hAnsiTheme="minorBidi" w:cs="David"/>
        </w:rPr>
      </w:pPr>
      <w:r w:rsidRPr="004518A7">
        <w:rPr>
          <w:rFonts w:asciiTheme="minorBidi" w:hAnsiTheme="minorBidi" w:cs="David"/>
          <w:rtl/>
        </w:rPr>
        <w:t xml:space="preserve">ובספר שארית יעקב הבין שבשנה החמישית התקופה נופלת בי"ד ניסן ולכן כתב שסבר ר"א כאחרים לדעת רש"י שהתקופה צריכה ליפול עד י"ד ניסן, אבל חלק על אחרים שיום תקופה גומר </w:t>
      </w:r>
      <w:r w:rsidRPr="004518A7">
        <w:rPr>
          <w:rFonts w:asciiTheme="minorBidi" w:hAnsiTheme="minorBidi" w:cs="David"/>
          <w:rtl/>
        </w:rPr>
        <w:lastRenderedPageBreak/>
        <w:t xml:space="preserve">ולכן צריך שהתקופה תיפול לפני תחילת י"ד ניסן. </w:t>
      </w:r>
      <w:proofErr w:type="spellStart"/>
      <w:r w:rsidRPr="004518A7">
        <w:rPr>
          <w:rFonts w:asciiTheme="minorBidi" w:hAnsiTheme="minorBidi" w:cs="David"/>
          <w:rtl/>
        </w:rPr>
        <w:t>ולכאו</w:t>
      </w:r>
      <w:proofErr w:type="spellEnd"/>
      <w:r w:rsidRPr="004518A7">
        <w:rPr>
          <w:rFonts w:asciiTheme="minorBidi" w:hAnsiTheme="minorBidi" w:cs="David"/>
          <w:rtl/>
        </w:rPr>
        <w:t xml:space="preserve">' גם לדעתו מה שלא מעברים את אדר צ"ל שהוא כי סבר שאין לעבר את אדר לצורך. וע"ש לעיל פ"ד </w:t>
      </w:r>
      <w:proofErr w:type="spellStart"/>
      <w:r w:rsidRPr="004518A7">
        <w:rPr>
          <w:rFonts w:asciiTheme="minorBidi" w:hAnsiTheme="minorBidi" w:cs="David"/>
          <w:rtl/>
        </w:rPr>
        <w:t>ה"ב</w:t>
      </w:r>
      <w:proofErr w:type="spellEnd"/>
      <w:r w:rsidRPr="004518A7">
        <w:rPr>
          <w:rFonts w:asciiTheme="minorBidi" w:hAnsiTheme="minorBidi" w:cs="David"/>
          <w:rtl/>
        </w:rPr>
        <w:t xml:space="preserve"> </w:t>
      </w:r>
      <w:proofErr w:type="spellStart"/>
      <w:r w:rsidRPr="004518A7">
        <w:rPr>
          <w:rFonts w:asciiTheme="minorBidi" w:hAnsiTheme="minorBidi" w:cs="David"/>
          <w:rtl/>
        </w:rPr>
        <w:t>שבר"ן</w:t>
      </w:r>
      <w:proofErr w:type="spellEnd"/>
      <w:r w:rsidRPr="004518A7">
        <w:rPr>
          <w:rFonts w:asciiTheme="minorBidi" w:hAnsiTheme="minorBidi" w:cs="David"/>
          <w:rtl/>
        </w:rPr>
        <w:t xml:space="preserve"> מבואר שלדעת רש"י לא שייך לומר יום תקופה גומר לאחרים. </w:t>
      </w:r>
      <w:r w:rsidRPr="004518A7">
        <w:rPr>
          <w:rFonts w:asciiTheme="minorBidi" w:hAnsiTheme="minorBidi" w:cs="David"/>
          <w:sz w:val="18"/>
          <w:szCs w:val="18"/>
          <w:rtl/>
        </w:rPr>
        <w:t>(שארית יעקב (הברמן) לח ע"ד)</w:t>
      </w:r>
    </w:p>
    <w:p w:rsidR="000670B9" w:rsidRPr="00FC29DC" w:rsidRDefault="000670B9">
      <w:bookmarkStart w:id="18" w:name="_GoBack"/>
      <w:bookmarkEnd w:id="18"/>
    </w:p>
    <w:sectPr w:rsidR="000670B9" w:rsidRPr="00FC29DC" w:rsidSect="005A77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47198"/>
    <w:multiLevelType w:val="hybridMultilevel"/>
    <w:tmpl w:val="C5E46698"/>
    <w:lvl w:ilvl="0" w:tplc="50ECF13C">
      <w:start w:val="1"/>
      <w:numFmt w:val="hebrew1"/>
      <w:lvlRestart w:val="0"/>
      <w:lvlText w:val="%1."/>
      <w:lvlJc w:val="left"/>
      <w:pPr>
        <w:ind w:left="1071" w:hanging="363"/>
      </w:pPr>
      <w:rPr>
        <w:sz w:val="28"/>
        <w:szCs w:val="22"/>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
    <w:nsid w:val="5AFE7970"/>
    <w:multiLevelType w:val="hybridMultilevel"/>
    <w:tmpl w:val="2CA2A4AA"/>
    <w:lvl w:ilvl="0" w:tplc="84A8A0E2">
      <w:start w:val="1"/>
      <w:numFmt w:val="hebrew1"/>
      <w:lvlRestart w:val="0"/>
      <w:lvlText w:val="%1."/>
      <w:lvlJc w:val="left"/>
      <w:pPr>
        <w:ind w:left="1071" w:hanging="363"/>
      </w:pPr>
      <w:rPr>
        <w:sz w:val="28"/>
        <w:szCs w:val="22"/>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DC"/>
    <w:rsid w:val="000670B9"/>
    <w:rsid w:val="005A7709"/>
    <w:rsid w:val="00FC29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9DC"/>
    <w:pPr>
      <w:ind w:left="720"/>
      <w:contextualSpacing/>
    </w:pPr>
    <w:rPr>
      <w:rFonts w:ascii="Calibri" w:eastAsia="Calibri" w:hAnsi="Calibri" w:cs="Arial"/>
    </w:rPr>
  </w:style>
  <w:style w:type="paragraph" w:customStyle="1" w:styleId="1">
    <w:name w:val="כותרת משנה 1"/>
    <w:basedOn w:val="a4"/>
    <w:link w:val="10"/>
    <w:qFormat/>
    <w:rsid w:val="00FC29DC"/>
    <w:pPr>
      <w:numPr>
        <w:ilvl w:val="0"/>
      </w:numPr>
      <w:spacing w:after="60"/>
      <w:jc w:val="both"/>
      <w:outlineLvl w:val="1"/>
    </w:pPr>
    <w:rPr>
      <w:rFonts w:ascii="Times New Roman" w:eastAsia="Times New Roman" w:hAnsi="Times New Roman" w:cs="Times New Roman"/>
      <w:i w:val="0"/>
      <w:iCs w:val="0"/>
      <w:sz w:val="16"/>
      <w:szCs w:val="16"/>
    </w:rPr>
  </w:style>
  <w:style w:type="character" w:customStyle="1" w:styleId="10">
    <w:name w:val="כותרת משנה 1 תו"/>
    <w:basedOn w:val="a5"/>
    <w:link w:val="1"/>
    <w:rsid w:val="00FC29DC"/>
    <w:rPr>
      <w:rFonts w:ascii="Times New Roman" w:eastAsia="Times New Roman" w:hAnsi="Times New Roman" w:cs="Times New Roman"/>
      <w:i w:val="0"/>
      <w:iCs w:val="0"/>
      <w:color w:val="4F81BD" w:themeColor="accent1"/>
      <w:spacing w:val="15"/>
      <w:sz w:val="16"/>
      <w:szCs w:val="16"/>
    </w:rPr>
  </w:style>
  <w:style w:type="paragraph" w:styleId="a4">
    <w:name w:val="Subtitle"/>
    <w:basedOn w:val="a"/>
    <w:next w:val="a"/>
    <w:link w:val="a5"/>
    <w:uiPriority w:val="11"/>
    <w:qFormat/>
    <w:rsid w:val="00FC29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כותרת משנה תו"/>
    <w:basedOn w:val="a0"/>
    <w:link w:val="a4"/>
    <w:uiPriority w:val="11"/>
    <w:rsid w:val="00FC29D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9DC"/>
    <w:pPr>
      <w:ind w:left="720"/>
      <w:contextualSpacing/>
    </w:pPr>
    <w:rPr>
      <w:rFonts w:ascii="Calibri" w:eastAsia="Calibri" w:hAnsi="Calibri" w:cs="Arial"/>
    </w:rPr>
  </w:style>
  <w:style w:type="paragraph" w:customStyle="1" w:styleId="1">
    <w:name w:val="כותרת משנה 1"/>
    <w:basedOn w:val="a4"/>
    <w:link w:val="10"/>
    <w:qFormat/>
    <w:rsid w:val="00FC29DC"/>
    <w:pPr>
      <w:numPr>
        <w:ilvl w:val="0"/>
      </w:numPr>
      <w:spacing w:after="60"/>
      <w:jc w:val="both"/>
      <w:outlineLvl w:val="1"/>
    </w:pPr>
    <w:rPr>
      <w:rFonts w:ascii="Times New Roman" w:eastAsia="Times New Roman" w:hAnsi="Times New Roman" w:cs="Times New Roman"/>
      <w:i w:val="0"/>
      <w:iCs w:val="0"/>
      <w:sz w:val="16"/>
      <w:szCs w:val="16"/>
    </w:rPr>
  </w:style>
  <w:style w:type="character" w:customStyle="1" w:styleId="10">
    <w:name w:val="כותרת משנה 1 תו"/>
    <w:basedOn w:val="a5"/>
    <w:link w:val="1"/>
    <w:rsid w:val="00FC29DC"/>
    <w:rPr>
      <w:rFonts w:ascii="Times New Roman" w:eastAsia="Times New Roman" w:hAnsi="Times New Roman" w:cs="Times New Roman"/>
      <w:i w:val="0"/>
      <w:iCs w:val="0"/>
      <w:color w:val="4F81BD" w:themeColor="accent1"/>
      <w:spacing w:val="15"/>
      <w:sz w:val="16"/>
      <w:szCs w:val="16"/>
    </w:rPr>
  </w:style>
  <w:style w:type="paragraph" w:styleId="a4">
    <w:name w:val="Subtitle"/>
    <w:basedOn w:val="a"/>
    <w:next w:val="a"/>
    <w:link w:val="a5"/>
    <w:uiPriority w:val="11"/>
    <w:qFormat/>
    <w:rsid w:val="00FC29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כותרת משנה תו"/>
    <w:basedOn w:val="a0"/>
    <w:link w:val="a4"/>
    <w:uiPriority w:val="11"/>
    <w:rsid w:val="00FC29D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8631</Words>
  <Characters>43157</Characters>
  <Application>Microsoft Office Word</Application>
  <DocSecurity>0</DocSecurity>
  <Lines>359</Lines>
  <Paragraphs>103</Paragraphs>
  <ScaleCrop>false</ScaleCrop>
  <Company/>
  <LinksUpToDate>false</LinksUpToDate>
  <CharactersWithSpaces>51685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שמואל כליפא</dc:creator>
  <cp:lastModifiedBy>שמואל כליפא</cp:lastModifiedBy>
  <cp:revision>1</cp:revision>
  <dcterms:created xsi:type="dcterms:W3CDTF">2014-01-08T18:38:00Z</dcterms:created>
  <dcterms:modified xsi:type="dcterms:W3CDTF">2014-01-08T18:46:00Z</dcterms:modified>
</cp:coreProperties>
</file>