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12" w:rsidRDefault="00B53512" w:rsidP="00B53512">
      <w:pPr>
        <w:spacing w:line="240" w:lineRule="auto"/>
        <w:rPr>
          <w:rFonts w:hint="cs"/>
          <w:rtl/>
        </w:rPr>
      </w:pPr>
      <w:r>
        <w:rPr>
          <w:rFonts w:hint="cs"/>
          <w:rtl/>
        </w:rPr>
        <w:t>בעזרתו. תמיד!</w:t>
      </w:r>
    </w:p>
    <w:p w:rsidR="00B53512" w:rsidRDefault="00B53512" w:rsidP="00B53512">
      <w:pPr>
        <w:spacing w:line="240" w:lineRule="auto"/>
        <w:rPr>
          <w:rFonts w:hint="cs"/>
          <w:rtl/>
        </w:rPr>
      </w:pPr>
    </w:p>
    <w:p w:rsidR="00B53512" w:rsidRPr="00B53512" w:rsidRDefault="00B53512" w:rsidP="00B53512">
      <w:pPr>
        <w:spacing w:line="240" w:lineRule="auto"/>
        <w:rPr>
          <w:rFonts w:hint="cs"/>
          <w:b/>
          <w:bCs/>
          <w:u w:val="single"/>
          <w:rtl/>
        </w:rPr>
      </w:pPr>
      <w:r w:rsidRPr="00B53512">
        <w:rPr>
          <w:rFonts w:hint="cs"/>
          <w:b/>
          <w:bCs/>
          <w:u w:val="single"/>
          <w:rtl/>
        </w:rPr>
        <w:t>מבשרי הציונות:</w:t>
      </w:r>
    </w:p>
    <w:p w:rsidR="00B53512" w:rsidRDefault="00B53512" w:rsidP="00B53512">
      <w:pPr>
        <w:spacing w:line="240" w:lineRule="auto"/>
        <w:rPr>
          <w:rFonts w:hint="cs"/>
          <w:rtl/>
        </w:rPr>
      </w:pPr>
    </w:p>
    <w:p w:rsidR="00B53512" w:rsidRPr="00B53512" w:rsidRDefault="00B53512" w:rsidP="00B53512">
      <w:pPr>
        <w:spacing w:line="240" w:lineRule="auto"/>
        <w:rPr>
          <w:rFonts w:hint="cs"/>
          <w:b/>
          <w:bCs/>
          <w:u w:val="single"/>
          <w:rtl/>
        </w:rPr>
      </w:pPr>
      <w:r w:rsidRPr="00B53512">
        <w:rPr>
          <w:rFonts w:hint="cs"/>
          <w:b/>
          <w:bCs/>
          <w:u w:val="single"/>
          <w:rtl/>
        </w:rPr>
        <w:t>הרב קלישר:</w:t>
      </w:r>
    </w:p>
    <w:p w:rsidR="00B53512" w:rsidRPr="00B53512" w:rsidRDefault="00B53512" w:rsidP="00B53512">
      <w:pPr>
        <w:spacing w:line="240" w:lineRule="auto"/>
        <w:rPr>
          <w:rFonts w:hint="cs"/>
          <w:rtl/>
        </w:rPr>
      </w:pPr>
      <w:r>
        <w:rPr>
          <w:rFonts w:hint="cs"/>
          <w:rtl/>
        </w:rPr>
        <w:t xml:space="preserve">נולד בפולין על גבול גרמניה. הוא היה מודע לשאיפות היהודים לרכוש השכלה ולזכות באמנסיפציה, והתנגד לתנועת הרפורמה בגרמניה. מאז היותו צעיר הרבה לחשוב על גאולת עם ישראל ולחפש פתרונות לקיום עם-ישראל. הוא היה ער להתעוררות הלאומיות ברוסיה, איטליה, ארצות הבלקן ועוד. התעוררות הלאומיות השפיעה על התייחסותו לבעיה של עם ישראל. הוא הגיע למסקנה שגאולתם </w:t>
      </w:r>
      <w:r w:rsidRPr="00B53512">
        <w:rPr>
          <w:rFonts w:hint="cs"/>
          <w:rtl/>
        </w:rPr>
        <w:t>של עם-ישראל תהיה בשיבתם לארצם באופן טבעי, ואין צורך לחכות לגאולה ניסית.</w:t>
      </w:r>
    </w:p>
    <w:p w:rsidR="00B53512" w:rsidRPr="00B53512" w:rsidRDefault="00B53512" w:rsidP="00B53512">
      <w:pPr>
        <w:spacing w:line="240" w:lineRule="auto"/>
        <w:rPr>
          <w:rFonts w:hint="cs"/>
          <w:b/>
          <w:bCs/>
          <w:rtl/>
        </w:rPr>
      </w:pPr>
      <w:r w:rsidRPr="00B53512">
        <w:rPr>
          <w:rFonts w:hint="cs"/>
          <w:b/>
          <w:bCs/>
          <w:rtl/>
        </w:rPr>
        <w:t>הרב קלישר טען שהגאולה תבוא בשלבים:</w:t>
      </w:r>
    </w:p>
    <w:p w:rsidR="00B53512" w:rsidRDefault="00B53512" w:rsidP="00B53512">
      <w:pPr>
        <w:spacing w:line="240" w:lineRule="auto"/>
        <w:rPr>
          <w:rFonts w:hint="cs"/>
          <w:rtl/>
        </w:rPr>
      </w:pPr>
      <w:r w:rsidRPr="00B53512">
        <w:rPr>
          <w:rFonts w:hint="cs"/>
          <w:u w:val="single"/>
          <w:rtl/>
        </w:rPr>
        <w:t>השלב הראשון:</w:t>
      </w:r>
      <w:r>
        <w:rPr>
          <w:rFonts w:hint="cs"/>
          <w:rtl/>
        </w:rPr>
        <w:t xml:space="preserve"> הגאולה הטבעית, התלויה במעשי האדם, הכוללת פעולות של עליה לארץ ישראל והתיישבות בארץ. זהו שלב של קיבוץ גלויות. </w:t>
      </w:r>
    </w:p>
    <w:p w:rsidR="00B53512" w:rsidRDefault="00B53512" w:rsidP="00B53512">
      <w:pPr>
        <w:spacing w:line="240" w:lineRule="auto"/>
        <w:rPr>
          <w:rFonts w:hint="cs"/>
          <w:rtl/>
        </w:rPr>
      </w:pPr>
      <w:r w:rsidRPr="00B53512">
        <w:rPr>
          <w:rFonts w:hint="cs"/>
          <w:u w:val="single"/>
          <w:rtl/>
        </w:rPr>
        <w:t>השלב השני:</w:t>
      </w:r>
      <w:r>
        <w:rPr>
          <w:rFonts w:hint="cs"/>
          <w:rtl/>
        </w:rPr>
        <w:t xml:space="preserve"> הגאולה הניסית, סוף תהליך הגאולה ע"י משיח בן דוד.</w:t>
      </w:r>
    </w:p>
    <w:p w:rsidR="00B53512" w:rsidRDefault="00B53512" w:rsidP="00B53512">
      <w:pPr>
        <w:spacing w:line="240" w:lineRule="auto"/>
        <w:rPr>
          <w:rFonts w:hint="cs"/>
          <w:rtl/>
        </w:rPr>
      </w:pPr>
      <w:r>
        <w:rPr>
          <w:rFonts w:hint="cs"/>
          <w:rtl/>
        </w:rPr>
        <w:t xml:space="preserve">הרב קלישר היה שותף בהקמתו של מקווה ישראל, וראה חשיבות גדולה בבי"ס לחקלאות שיקנה דעת בתחום זה לעולים, כדי שיוכלו להתפרנס מעבודת האדמה. </w:t>
      </w:r>
    </w:p>
    <w:p w:rsidR="00B53512" w:rsidRDefault="00B53512" w:rsidP="00B53512">
      <w:pPr>
        <w:spacing w:line="240" w:lineRule="auto"/>
        <w:rPr>
          <w:rFonts w:hint="cs"/>
          <w:rtl/>
        </w:rPr>
      </w:pPr>
      <w:r>
        <w:rPr>
          <w:rFonts w:hint="cs"/>
          <w:rtl/>
        </w:rPr>
        <w:t>לדעתו הפתרון יהיה רק בהקמת מדינה יהודית מבוססת, עם חקלאות, מסחר ותעשייה.</w:t>
      </w:r>
    </w:p>
    <w:p w:rsidR="00B53512" w:rsidRPr="005B68CF" w:rsidRDefault="00B53512" w:rsidP="00B53512">
      <w:pPr>
        <w:spacing w:line="240" w:lineRule="auto"/>
        <w:rPr>
          <w:rFonts w:hint="cs"/>
          <w:b/>
          <w:bCs/>
          <w:u w:val="single"/>
          <w:rtl/>
        </w:rPr>
      </w:pPr>
    </w:p>
    <w:p w:rsidR="00B53512" w:rsidRPr="005B68CF" w:rsidRDefault="00B53512" w:rsidP="00B53512">
      <w:pPr>
        <w:spacing w:line="240" w:lineRule="auto"/>
        <w:rPr>
          <w:rFonts w:hint="cs"/>
          <w:b/>
          <w:bCs/>
          <w:u w:val="single"/>
          <w:rtl/>
        </w:rPr>
      </w:pPr>
      <w:r w:rsidRPr="005B68CF">
        <w:rPr>
          <w:rFonts w:hint="cs"/>
          <w:b/>
          <w:bCs/>
          <w:u w:val="single"/>
          <w:rtl/>
        </w:rPr>
        <w:t>הרב אלקלעי:</w:t>
      </w:r>
    </w:p>
    <w:p w:rsidR="00B53512" w:rsidRDefault="00B53512" w:rsidP="00B53512">
      <w:pPr>
        <w:spacing w:line="240" w:lineRule="auto"/>
        <w:rPr>
          <w:rFonts w:hint="cs"/>
          <w:rtl/>
        </w:rPr>
      </w:pPr>
      <w:r>
        <w:rPr>
          <w:rFonts w:hint="cs"/>
          <w:rtl/>
        </w:rPr>
        <w:t>נולד בסרביה. אזור מגוריו היה מוקד של מתיחות לאומית. באותה ע נלחמו ארצות הבלקן, בתוכם הסרבים, על שחרורם מעול התורכים. התסיסה הלאומית וסבלם של היהודים גרמו להתעניינותו בבעיה הלאומית-יהודית. הרב אלקלעי הושפע מעלילות שרקמו על היהודים, והבין כי העם היהודי נמצא בסכנה. התופעה האנטישמית לא חלפה, וצריך לחפש פתרון לאומי לעם היהודי.</w:t>
      </w:r>
    </w:p>
    <w:p w:rsidR="00B53512" w:rsidRDefault="00B53512" w:rsidP="00B53512">
      <w:pPr>
        <w:spacing w:line="240" w:lineRule="auto"/>
        <w:rPr>
          <w:rFonts w:hint="cs"/>
          <w:rtl/>
        </w:rPr>
      </w:pPr>
      <w:r>
        <w:rPr>
          <w:rFonts w:hint="cs"/>
          <w:rtl/>
        </w:rPr>
        <w:t xml:space="preserve">בדומה לרב קלישר, </w:t>
      </w:r>
      <w:r w:rsidR="005B68CF">
        <w:rPr>
          <w:rFonts w:hint="cs"/>
          <w:rtl/>
        </w:rPr>
        <w:t>הרב אלקלעי טוען תהיה הדרגתית, וקודם לגאולה הניסית תהיה גאולה טבעית, במסגרתה ייעשו פעולות ארציות-בגדר הטבע, ע"י בני אדם. הרב אלקלעי ראה את העלייה לארץ כמצווה גדולה וחשובה, והיא התשובה האמיתית לבעיות שפקדו את עם-ישראל.</w:t>
      </w:r>
    </w:p>
    <w:p w:rsidR="00B53512" w:rsidRDefault="005B68CF" w:rsidP="005B68CF">
      <w:pPr>
        <w:spacing w:line="240" w:lineRule="auto"/>
        <w:rPr>
          <w:rFonts w:hint="cs"/>
          <w:rtl/>
        </w:rPr>
      </w:pPr>
      <w:r>
        <w:rPr>
          <w:rFonts w:hint="cs"/>
          <w:rtl/>
        </w:rPr>
        <w:t>עפ"י תפיסת הרב אלקלעי, העלייה לארץ היא חלק מתהליך התשובה.</w:t>
      </w:r>
    </w:p>
    <w:p w:rsidR="005B68CF" w:rsidRDefault="005B68CF" w:rsidP="005B68CF">
      <w:pPr>
        <w:spacing w:line="240" w:lineRule="auto"/>
        <w:rPr>
          <w:rFonts w:hint="cs"/>
          <w:rtl/>
        </w:rPr>
      </w:pPr>
    </w:p>
    <w:p w:rsidR="005B68CF" w:rsidRPr="005B68CF" w:rsidRDefault="005B68CF" w:rsidP="005B68CF">
      <w:pPr>
        <w:spacing w:line="240" w:lineRule="auto"/>
        <w:rPr>
          <w:rFonts w:hint="cs"/>
          <w:b/>
          <w:bCs/>
          <w:u w:val="single"/>
          <w:rtl/>
        </w:rPr>
      </w:pPr>
      <w:r w:rsidRPr="005B68CF">
        <w:rPr>
          <w:rFonts w:hint="cs"/>
          <w:b/>
          <w:bCs/>
          <w:u w:val="single"/>
          <w:rtl/>
        </w:rPr>
        <w:t>משה הס:</w:t>
      </w:r>
    </w:p>
    <w:p w:rsidR="005B68CF" w:rsidRDefault="005B68CF" w:rsidP="005B68CF">
      <w:pPr>
        <w:spacing w:line="240" w:lineRule="auto"/>
        <w:rPr>
          <w:rFonts w:hint="cs"/>
          <w:rtl/>
        </w:rPr>
      </w:pPr>
      <w:r>
        <w:rPr>
          <w:rFonts w:hint="cs"/>
          <w:rtl/>
        </w:rPr>
        <w:t>נולד בגרמניה. כבר בגיל צעיר היה בעל דעות סוציאליסטיות, וחד ממנהיגיה החשובים של תנועת הפועלים בגרמניה. בתחילה הס האמין שהבעיה תיפתר כשתקום חברה שוויונית שהיהודים יוכלו להיטמע בה. עלילות הדם שעשו על היהודים וכן עלית הלאומיות באירופה, גרמו לשינויים בתפיסתו של הס, והוא החל להתעניין ביהדות ובזהות היהודית.</w:t>
      </w:r>
    </w:p>
    <w:p w:rsidR="005B68CF" w:rsidRDefault="005B68CF" w:rsidP="005B68CF">
      <w:pPr>
        <w:spacing w:line="240" w:lineRule="auto"/>
        <w:rPr>
          <w:rFonts w:hint="cs"/>
          <w:rtl/>
        </w:rPr>
      </w:pPr>
      <w:r>
        <w:rPr>
          <w:rFonts w:hint="cs"/>
          <w:rtl/>
        </w:rPr>
        <w:t>משה הס אמר כי בעיית העם היהודי תיפתר רק בארץ ישראל, ורק שם יהיו חיים לאומיים אמיתיים. בארץ ישראל צריכה לקום לפי דעתו מדינה סוציאליסטית, שתגשים את הצדק החברתי.</w:t>
      </w:r>
    </w:p>
    <w:p w:rsidR="00B53512" w:rsidRDefault="00B53512" w:rsidP="00B53512">
      <w:pPr>
        <w:spacing w:line="240" w:lineRule="auto"/>
        <w:rPr>
          <w:rFonts w:hint="cs"/>
          <w:rtl/>
        </w:rPr>
      </w:pPr>
    </w:p>
    <w:p w:rsidR="00B53512" w:rsidRDefault="00B53512" w:rsidP="00B53512">
      <w:pPr>
        <w:spacing w:line="240" w:lineRule="auto"/>
        <w:rPr>
          <w:rFonts w:hint="cs"/>
        </w:rPr>
      </w:pPr>
      <w:bookmarkStart w:id="0" w:name="_GoBack"/>
      <w:bookmarkEnd w:id="0"/>
    </w:p>
    <w:sectPr w:rsidR="00B53512" w:rsidSect="00DF7D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12"/>
    <w:rsid w:val="00511509"/>
    <w:rsid w:val="005B68CF"/>
    <w:rsid w:val="00B53512"/>
    <w:rsid w:val="00DF7D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329</Words>
  <Characters>1649</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2013-05-28T10:53:00Z</dcterms:created>
  <dcterms:modified xsi:type="dcterms:W3CDTF">2013-05-28T11:10:00Z</dcterms:modified>
</cp:coreProperties>
</file>