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9D" w:rsidRPr="00F62C9D" w:rsidRDefault="00F62C9D" w:rsidP="00F62C9D">
      <w:pPr>
        <w:jc w:val="center"/>
        <w:rPr>
          <w:b/>
          <w:bCs/>
          <w:sz w:val="40"/>
          <w:szCs w:val="40"/>
          <w:u w:val="single"/>
          <w:rtl/>
        </w:rPr>
      </w:pPr>
      <w:r w:rsidRPr="00F62C9D">
        <w:rPr>
          <w:rFonts w:hint="cs"/>
          <w:b/>
          <w:bCs/>
          <w:sz w:val="40"/>
          <w:szCs w:val="40"/>
          <w:u w:val="single"/>
          <w:rtl/>
        </w:rPr>
        <w:t>אחדות- עם ישראל</w:t>
      </w:r>
    </w:p>
    <w:p w:rsidR="00F62C9D" w:rsidRDefault="00F62C9D" w:rsidP="00F62C9D">
      <w:pPr>
        <w:rPr>
          <w:b/>
          <w:bCs/>
          <w:u w:val="single"/>
          <w:rtl/>
        </w:rPr>
      </w:pPr>
    </w:p>
    <w:p w:rsidR="00F62C9D" w:rsidRPr="00F62C9D" w:rsidRDefault="00F62C9D" w:rsidP="00F62C9D">
      <w:r w:rsidRPr="00F62C9D">
        <w:rPr>
          <w:b/>
          <w:bCs/>
          <w:u w:val="single"/>
          <w:rtl/>
        </w:rPr>
        <w:t>מטרות הפעולה:</w:t>
      </w:r>
    </w:p>
    <w:p w:rsidR="00F62C9D" w:rsidRPr="00F62C9D" w:rsidRDefault="00F62C9D" w:rsidP="00F62C9D">
      <w:pPr>
        <w:rPr>
          <w:rtl/>
        </w:rPr>
      </w:pPr>
      <w:r w:rsidRPr="00F62C9D">
        <w:rPr>
          <w:rtl/>
        </w:rPr>
        <w:t>- שהחניכים ילמדו את מושג העם היהודי כעם וכפרט ואת השילוב בין השניים.</w:t>
      </w:r>
    </w:p>
    <w:p w:rsidR="00F62C9D" w:rsidRPr="00F62C9D" w:rsidRDefault="00F62C9D" w:rsidP="00F62C9D">
      <w:pPr>
        <w:rPr>
          <w:rtl/>
        </w:rPr>
      </w:pPr>
      <w:r w:rsidRPr="00F62C9D">
        <w:rPr>
          <w:rtl/>
        </w:rPr>
        <w:t>- שהחניכים יבינו שלמרות שאנו שונים מאוד זה מזה, אנו אחים בני עם אחד.</w:t>
      </w:r>
    </w:p>
    <w:p w:rsidR="00F62C9D" w:rsidRPr="00F62C9D" w:rsidRDefault="00F62C9D" w:rsidP="00F62C9D">
      <w:pPr>
        <w:rPr>
          <w:rtl/>
        </w:rPr>
      </w:pPr>
      <w:r w:rsidRPr="00F62C9D">
        <w:rPr>
          <w:rtl/>
        </w:rPr>
        <w:t>- שהחניכים יראו את החשיבות של האחדות בעם ישראל ( התבססות על קשרי אחים בתורה).</w:t>
      </w:r>
    </w:p>
    <w:p w:rsidR="00F62C9D" w:rsidRPr="00F62C9D" w:rsidRDefault="00F62C9D" w:rsidP="00F62C9D">
      <w:pPr>
        <w:rPr>
          <w:rtl/>
        </w:rPr>
      </w:pPr>
      <w:r w:rsidRPr="00F62C9D">
        <w:rPr>
          <w:rtl/>
        </w:rPr>
        <w:t>- כרטיסיות עם שמות הדמויות השונות.</w:t>
      </w:r>
    </w:p>
    <w:p w:rsidR="00F62C9D" w:rsidRPr="00F62C9D" w:rsidRDefault="00F62C9D" w:rsidP="00F62C9D">
      <w:pPr>
        <w:rPr>
          <w:rtl/>
        </w:rPr>
      </w:pPr>
      <w:r w:rsidRPr="00F62C9D">
        <w:rPr>
          <w:rtl/>
        </w:rPr>
        <w:t>- אביזרים להצגת הדמויות.</w:t>
      </w:r>
    </w:p>
    <w:p w:rsidR="00F62C9D" w:rsidRPr="00F62C9D" w:rsidRDefault="00F62C9D" w:rsidP="00F62C9D">
      <w:pPr>
        <w:rPr>
          <w:rtl/>
        </w:rPr>
      </w:pPr>
      <w:r w:rsidRPr="00F62C9D">
        <w:rPr>
          <w:rtl/>
        </w:rPr>
        <w:t>- צ'ופרים- "האיש הזה הוא אחי".</w:t>
      </w:r>
    </w:p>
    <w:p w:rsidR="00F62C9D" w:rsidRPr="00F62C9D" w:rsidRDefault="00F62C9D" w:rsidP="00F62C9D">
      <w:pPr>
        <w:rPr>
          <w:rtl/>
        </w:rPr>
      </w:pPr>
      <w:r w:rsidRPr="00F62C9D">
        <w:rPr>
          <w:rtl/>
        </w:rPr>
        <w:t> </w:t>
      </w:r>
    </w:p>
    <w:p w:rsidR="00F62C9D" w:rsidRPr="00F62C9D" w:rsidRDefault="00F62C9D" w:rsidP="00F62C9D">
      <w:pPr>
        <w:rPr>
          <w:rtl/>
        </w:rPr>
      </w:pPr>
      <w:r w:rsidRPr="00F62C9D">
        <w:rPr>
          <w:b/>
          <w:bCs/>
          <w:u w:val="single"/>
          <w:rtl/>
        </w:rPr>
        <w:t>מהלך הפעולה:</w:t>
      </w:r>
    </w:p>
    <w:p w:rsidR="00F62C9D" w:rsidRPr="00F62C9D" w:rsidRDefault="00F62C9D" w:rsidP="00F62C9D">
      <w:pPr>
        <w:rPr>
          <w:rtl/>
        </w:rPr>
      </w:pPr>
      <w:r w:rsidRPr="00F62C9D">
        <w:rPr>
          <w:b/>
          <w:bCs/>
          <w:rtl/>
        </w:rPr>
        <w:t xml:space="preserve">    שלב א'- משחק פתיחה:</w:t>
      </w:r>
    </w:p>
    <w:p w:rsidR="00F62C9D" w:rsidRPr="00F62C9D" w:rsidRDefault="00F62C9D" w:rsidP="00F62C9D">
      <w:pPr>
        <w:rPr>
          <w:rtl/>
        </w:rPr>
      </w:pPr>
      <w:r w:rsidRPr="00F62C9D">
        <w:rPr>
          <w:rtl/>
        </w:rPr>
        <w:t>-המשחק מיועד בעיקר כדי ליצור פתיחה נחמדה לפעולה ולשבירת הקרח.</w:t>
      </w:r>
    </w:p>
    <w:p w:rsidR="00F62C9D" w:rsidRPr="00F62C9D" w:rsidRDefault="00F62C9D" w:rsidP="00F62C9D">
      <w:pPr>
        <w:rPr>
          <w:rtl/>
        </w:rPr>
      </w:pPr>
      <w:r w:rsidRPr="00F62C9D">
        <w:rPr>
          <w:rtl/>
        </w:rPr>
        <w:t>הוראות המשחק:</w:t>
      </w:r>
    </w:p>
    <w:p w:rsidR="00F62C9D" w:rsidRPr="00F62C9D" w:rsidRDefault="00F62C9D" w:rsidP="00F62C9D">
      <w:pPr>
        <w:rPr>
          <w:rtl/>
        </w:rPr>
      </w:pPr>
      <w:r w:rsidRPr="00F62C9D">
        <w:rPr>
          <w:rtl/>
        </w:rPr>
        <w:t xml:space="preserve">* עושים סבב בין כל המשתתפים שבו כל אחד אומר את שם המאכל האהוב עליו ( צריך לדאוג שמאכל מסוים לא יחזור על עצמו). </w:t>
      </w:r>
    </w:p>
    <w:p w:rsidR="00F62C9D" w:rsidRPr="00F62C9D" w:rsidRDefault="00F62C9D" w:rsidP="00F62C9D">
      <w:pPr>
        <w:rPr>
          <w:rtl/>
        </w:rPr>
      </w:pPr>
      <w:r w:rsidRPr="00F62C9D">
        <w:rPr>
          <w:rtl/>
        </w:rPr>
        <w:t>* מעמידים את כולם במעגל שבמרכזו עומד המדריך.</w:t>
      </w:r>
    </w:p>
    <w:p w:rsidR="00F62C9D" w:rsidRPr="00F62C9D" w:rsidRDefault="00F62C9D" w:rsidP="00F62C9D">
      <w:pPr>
        <w:rPr>
          <w:rtl/>
        </w:rPr>
      </w:pPr>
      <w:r w:rsidRPr="00F62C9D">
        <w:rPr>
          <w:rtl/>
        </w:rPr>
        <w:t>* המדריך קורא כל פעם בשם המאכל האהוב על אחד החניכים.</w:t>
      </w:r>
    </w:p>
    <w:p w:rsidR="00F62C9D" w:rsidRPr="00F62C9D" w:rsidRDefault="00F62C9D" w:rsidP="00F62C9D">
      <w:pPr>
        <w:rPr>
          <w:rtl/>
        </w:rPr>
      </w:pPr>
      <w:r w:rsidRPr="00F62C9D">
        <w:rPr>
          <w:rtl/>
        </w:rPr>
        <w:t>* החניך צריך לקרוא מהר בשם המאכל האהוב על מישהו אחר, ושניהם מתחלפים במקומות.</w:t>
      </w:r>
    </w:p>
    <w:p w:rsidR="00F62C9D" w:rsidRPr="00F62C9D" w:rsidRDefault="00F62C9D" w:rsidP="00F62C9D">
      <w:pPr>
        <w:rPr>
          <w:rtl/>
        </w:rPr>
      </w:pPr>
      <w:r w:rsidRPr="00F62C9D">
        <w:rPr>
          <w:rtl/>
        </w:rPr>
        <w:t xml:space="preserve">* המדריך קורא בשם המאכל האהוב על חניך אחר, </w:t>
      </w:r>
      <w:proofErr w:type="spellStart"/>
      <w:r w:rsidRPr="00F62C9D">
        <w:rPr>
          <w:rtl/>
        </w:rPr>
        <w:t>וכו</w:t>
      </w:r>
      <w:proofErr w:type="spellEnd"/>
      <w:r w:rsidRPr="00F62C9D">
        <w:rPr>
          <w:rtl/>
        </w:rPr>
        <w:t>'....</w:t>
      </w:r>
    </w:p>
    <w:p w:rsidR="00F62C9D" w:rsidRPr="00F62C9D" w:rsidRDefault="00F62C9D" w:rsidP="00F62C9D">
      <w:pPr>
        <w:rPr>
          <w:rtl/>
        </w:rPr>
      </w:pPr>
      <w:r w:rsidRPr="00F62C9D">
        <w:rPr>
          <w:rtl/>
        </w:rPr>
        <w:t>- אם לחניך לוקח יותר מדי זמן לקרוא לחניך אחר או שקרא לחניך שכבר יצא מהמשחק, הוא פסול ויוצא מהמשחק.</w:t>
      </w:r>
    </w:p>
    <w:p w:rsidR="00F62C9D" w:rsidRPr="00F62C9D" w:rsidRDefault="00F62C9D" w:rsidP="00F62C9D">
      <w:pPr>
        <w:rPr>
          <w:rtl/>
        </w:rPr>
      </w:pPr>
      <w:r w:rsidRPr="00F62C9D">
        <w:rPr>
          <w:rtl/>
        </w:rPr>
        <w:t>המנצח- האחרון שנשאר בלי להתבלבל.</w:t>
      </w:r>
    </w:p>
    <w:p w:rsidR="00F62C9D" w:rsidRPr="00F62C9D" w:rsidRDefault="00F62C9D" w:rsidP="00F62C9D">
      <w:pPr>
        <w:rPr>
          <w:rtl/>
        </w:rPr>
      </w:pPr>
      <w:r w:rsidRPr="00F62C9D">
        <w:rPr>
          <w:b/>
          <w:bCs/>
          <w:rtl/>
        </w:rPr>
        <w:t>(השלב הראשון בא להראות דווקא את השוני בינינו)</w:t>
      </w:r>
    </w:p>
    <w:p w:rsidR="00F62C9D" w:rsidRPr="00F62C9D" w:rsidRDefault="00F62C9D" w:rsidP="00F62C9D">
      <w:pPr>
        <w:rPr>
          <w:rtl/>
        </w:rPr>
      </w:pPr>
      <w:r w:rsidRPr="00F62C9D">
        <w:rPr>
          <w:rtl/>
        </w:rPr>
        <w:t> </w:t>
      </w:r>
    </w:p>
    <w:p w:rsidR="00F62C9D" w:rsidRPr="00F62C9D" w:rsidRDefault="00F62C9D" w:rsidP="00F62C9D">
      <w:pPr>
        <w:rPr>
          <w:rtl/>
        </w:rPr>
      </w:pPr>
      <w:r w:rsidRPr="00F62C9D">
        <w:rPr>
          <w:b/>
          <w:bCs/>
          <w:rtl/>
        </w:rPr>
        <w:t xml:space="preserve">    שלב ב'- </w:t>
      </w:r>
      <w:r w:rsidRPr="00F62C9D">
        <w:rPr>
          <w:b/>
          <w:bCs/>
          <w:u w:val="single"/>
          <w:rtl/>
        </w:rPr>
        <w:t>הצגת דמויות:</w:t>
      </w:r>
    </w:p>
    <w:p w:rsidR="00F62C9D" w:rsidRPr="00F62C9D" w:rsidRDefault="00F62C9D" w:rsidP="00F62C9D">
      <w:pPr>
        <w:rPr>
          <w:rtl/>
        </w:rPr>
      </w:pPr>
      <w:r w:rsidRPr="00F62C9D">
        <w:rPr>
          <w:rtl/>
        </w:rPr>
        <w:t>בנספח 1 מובאות כמה דוגמאות של אנשים שונים מעם ישראל, אפשר להוסיף/ להוריד- לא חסרות דוגמאות...</w:t>
      </w:r>
    </w:p>
    <w:p w:rsidR="00F62C9D" w:rsidRPr="00F62C9D" w:rsidRDefault="00F62C9D" w:rsidP="00F62C9D">
      <w:pPr>
        <w:rPr>
          <w:rtl/>
        </w:rPr>
      </w:pPr>
      <w:r w:rsidRPr="00F62C9D">
        <w:rPr>
          <w:rtl/>
        </w:rPr>
        <w:t>מציגים את הדמויות אחת אחת (מנקודת מבטה של הדמות), תוך הדגשה של הנקודה היהודית בכל אחת מהן.</w:t>
      </w:r>
    </w:p>
    <w:p w:rsidR="00F62C9D" w:rsidRPr="00F62C9D" w:rsidRDefault="00F62C9D" w:rsidP="00F62C9D">
      <w:pPr>
        <w:rPr>
          <w:rtl/>
        </w:rPr>
      </w:pPr>
      <w:r w:rsidRPr="00F62C9D">
        <w:rPr>
          <w:b/>
          <w:bCs/>
          <w:rtl/>
        </w:rPr>
        <w:lastRenderedPageBreak/>
        <w:t>(השלב השני בא להציג לנו סוגים שונים של אנשים בעם ישראל ואת השוני ביניהן, מול הדבר היחיד המאחד בין כולם- שכולם יהודים, חלק מעם ישראל)</w:t>
      </w:r>
    </w:p>
    <w:p w:rsidR="00F62C9D" w:rsidRPr="00F62C9D" w:rsidRDefault="00F62C9D" w:rsidP="00F62C9D">
      <w:pPr>
        <w:rPr>
          <w:rtl/>
        </w:rPr>
      </w:pPr>
      <w:r w:rsidRPr="00F62C9D">
        <w:rPr>
          <w:rtl/>
        </w:rPr>
        <w:t> </w:t>
      </w:r>
    </w:p>
    <w:p w:rsidR="00F62C9D" w:rsidRDefault="00F62C9D" w:rsidP="00F62C9D">
      <w:pPr>
        <w:rPr>
          <w:rtl/>
        </w:rPr>
      </w:pPr>
      <w:r w:rsidRPr="00F62C9D">
        <w:rPr>
          <w:b/>
          <w:bCs/>
          <w:rtl/>
        </w:rPr>
        <w:t> </w:t>
      </w:r>
    </w:p>
    <w:p w:rsidR="00F62C9D" w:rsidRPr="00F62C9D" w:rsidRDefault="00F62C9D" w:rsidP="00F62C9D">
      <w:pPr>
        <w:rPr>
          <w:rtl/>
        </w:rPr>
      </w:pPr>
      <w:r w:rsidRPr="00F62C9D">
        <w:rPr>
          <w:b/>
          <w:bCs/>
          <w:rtl/>
        </w:rPr>
        <w:t xml:space="preserve">שלב ג'- </w:t>
      </w:r>
      <w:r w:rsidRPr="00F62C9D">
        <w:rPr>
          <w:b/>
          <w:bCs/>
          <w:u w:val="single"/>
          <w:rtl/>
        </w:rPr>
        <w:t>חלוקה לקבוצות ופיתוח דיון:</w:t>
      </w:r>
    </w:p>
    <w:p w:rsidR="00F62C9D" w:rsidRPr="00F62C9D" w:rsidRDefault="00F62C9D" w:rsidP="00F62C9D">
      <w:pPr>
        <w:rPr>
          <w:rtl/>
        </w:rPr>
      </w:pPr>
      <w:r w:rsidRPr="00F62C9D">
        <w:rPr>
          <w:rtl/>
        </w:rPr>
        <w:t xml:space="preserve">מחלקים את החניכים לארבע-חמש קבוצות, מחלקים להם כרטיסים עם שמות הדמויות ומבקשים מכל קבוצה לדרג את הדמויות לפי השאלה: מי הוא היהודי </w:t>
      </w:r>
      <w:proofErr w:type="spellStart"/>
      <w:r w:rsidRPr="00F62C9D">
        <w:rPr>
          <w:rtl/>
        </w:rPr>
        <w:t>בעיינהם</w:t>
      </w:r>
      <w:proofErr w:type="spellEnd"/>
      <w:r w:rsidRPr="00F62C9D">
        <w:rPr>
          <w:rtl/>
        </w:rPr>
        <w:t>?</w:t>
      </w:r>
    </w:p>
    <w:p w:rsidR="00F62C9D" w:rsidRPr="00F62C9D" w:rsidRDefault="00F62C9D" w:rsidP="00F62C9D">
      <w:pPr>
        <w:rPr>
          <w:rtl/>
        </w:rPr>
      </w:pPr>
      <w:r w:rsidRPr="00F62C9D">
        <w:rPr>
          <w:rtl/>
        </w:rPr>
        <w:t>לאחר מכן מבקשים מכל קבוצה לשתף את כולם בדירוג שלהם (בהחלטות ובשיקולים) ומפתחים דיון  בנושא.</w:t>
      </w:r>
    </w:p>
    <w:p w:rsidR="00F62C9D" w:rsidRPr="00F62C9D" w:rsidRDefault="00F62C9D" w:rsidP="00F62C9D">
      <w:pPr>
        <w:rPr>
          <w:rtl/>
        </w:rPr>
      </w:pPr>
      <w:r w:rsidRPr="00F62C9D">
        <w:rPr>
          <w:b/>
          <w:bCs/>
          <w:rtl/>
        </w:rPr>
        <w:t>(מטרת השלב השלישי היא לעורר אצל החניכים מחשבה מהי הדמות היהודית האידיאלית מבחינתם ואיך הם רואים את הנקודה היהודית שבהם ביחס לדמויות ובכלל.)</w:t>
      </w:r>
    </w:p>
    <w:p w:rsidR="00F62C9D" w:rsidRPr="00F62C9D" w:rsidRDefault="00F62C9D" w:rsidP="00F62C9D">
      <w:pPr>
        <w:rPr>
          <w:rtl/>
        </w:rPr>
      </w:pPr>
      <w:r w:rsidRPr="00F62C9D">
        <w:rPr>
          <w:rtl/>
        </w:rPr>
        <w:t> </w:t>
      </w:r>
    </w:p>
    <w:p w:rsidR="00F62C9D" w:rsidRPr="00F62C9D" w:rsidRDefault="00F62C9D" w:rsidP="00F62C9D">
      <w:pPr>
        <w:rPr>
          <w:rtl/>
        </w:rPr>
      </w:pPr>
      <w:r w:rsidRPr="00F62C9D">
        <w:rPr>
          <w:b/>
          <w:bCs/>
          <w:rtl/>
        </w:rPr>
        <w:t xml:space="preserve">    שלב ד'- </w:t>
      </w:r>
      <w:r w:rsidRPr="00F62C9D">
        <w:rPr>
          <w:b/>
          <w:bCs/>
          <w:u w:val="single"/>
          <w:rtl/>
        </w:rPr>
        <w:t>קטע סיכום:</w:t>
      </w:r>
    </w:p>
    <w:p w:rsidR="00F62C9D" w:rsidRPr="00F62C9D" w:rsidRDefault="00F62C9D" w:rsidP="00F62C9D">
      <w:pPr>
        <w:rPr>
          <w:rtl/>
        </w:rPr>
      </w:pPr>
      <w:r w:rsidRPr="00F62C9D">
        <w:rPr>
          <w:rtl/>
        </w:rPr>
        <w:t>הקראת הקטע "האיש הזה הוא אחי" המצורף בנספח 2.</w:t>
      </w:r>
    </w:p>
    <w:p w:rsidR="00F62C9D" w:rsidRPr="00F62C9D" w:rsidRDefault="00F62C9D" w:rsidP="00F62C9D">
      <w:pPr>
        <w:rPr>
          <w:rtl/>
        </w:rPr>
      </w:pPr>
      <w:r w:rsidRPr="00F62C9D">
        <w:rPr>
          <w:rtl/>
        </w:rPr>
        <w:t>( אפשר לחלק לחניכים את הקטע כצ'ופר)</w:t>
      </w:r>
    </w:p>
    <w:p w:rsidR="00F62C9D" w:rsidRPr="00F62C9D" w:rsidRDefault="00F62C9D" w:rsidP="00F62C9D">
      <w:pPr>
        <w:rPr>
          <w:rtl/>
        </w:rPr>
      </w:pPr>
      <w:r w:rsidRPr="00F62C9D">
        <w:rPr>
          <w:rtl/>
        </w:rPr>
        <w:t> </w:t>
      </w:r>
    </w:p>
    <w:p w:rsidR="00F62C9D" w:rsidRPr="00F62C9D" w:rsidRDefault="00F62C9D" w:rsidP="00F62C9D">
      <w:pPr>
        <w:rPr>
          <w:rtl/>
        </w:rPr>
      </w:pPr>
      <w:r w:rsidRPr="00F62C9D">
        <w:rPr>
          <w:b/>
          <w:bCs/>
          <w:rtl/>
        </w:rPr>
        <w:t xml:space="preserve">    שלב ה'- </w:t>
      </w:r>
      <w:r w:rsidRPr="00F62C9D">
        <w:rPr>
          <w:b/>
          <w:bCs/>
          <w:u w:val="single"/>
          <w:rtl/>
        </w:rPr>
        <w:t>סיכום הפעולה:</w:t>
      </w:r>
    </w:p>
    <w:p w:rsidR="00F62C9D" w:rsidRPr="00F62C9D" w:rsidRDefault="00F62C9D" w:rsidP="00F62C9D">
      <w:pPr>
        <w:rPr>
          <w:rtl/>
        </w:rPr>
      </w:pPr>
      <w:r w:rsidRPr="00F62C9D">
        <w:rPr>
          <w:rtl/>
        </w:rPr>
        <w:t>כולנו חלק מעם ישראל, העם היהודי, המורכב מכמה מיליונים של אנשים שכל אחד מהם מעדה אחרת,</w:t>
      </w:r>
    </w:p>
    <w:p w:rsidR="00F62C9D" w:rsidRPr="00F62C9D" w:rsidRDefault="00F62C9D" w:rsidP="00F62C9D">
      <w:pPr>
        <w:rPr>
          <w:rtl/>
        </w:rPr>
      </w:pPr>
      <w:r w:rsidRPr="00F62C9D">
        <w:rPr>
          <w:rtl/>
        </w:rPr>
        <w:t xml:space="preserve"> בעל מנהגים שונים, דעות ומחשבות שונות, לכל אחד ההעדפות והעדפות שלו לדברים (כמו שראינו במשחק פתיחה עם האוכל) והעיקר אישיות מיוחדת משלו.</w:t>
      </w:r>
    </w:p>
    <w:p w:rsidR="00F62C9D" w:rsidRPr="00F62C9D" w:rsidRDefault="00F62C9D" w:rsidP="00F62C9D">
      <w:pPr>
        <w:rPr>
          <w:rtl/>
        </w:rPr>
      </w:pPr>
      <w:r w:rsidRPr="00F62C9D">
        <w:rPr>
          <w:rtl/>
        </w:rPr>
        <w:t xml:space="preserve">נכון שאנחנו עם אחד אבל לפעמים קשה לנו להיות ביחד וכל מה שמחזק אותנו ביחד הוא חוט דק מאוד אשר קושר בין מנחם מנדל החרדי ממאה שערים לבין </w:t>
      </w:r>
      <w:proofErr w:type="spellStart"/>
      <w:r w:rsidRPr="00F62C9D">
        <w:rPr>
          <w:rtl/>
        </w:rPr>
        <w:t>שרוליק</w:t>
      </w:r>
      <w:proofErr w:type="spellEnd"/>
      <w:r w:rsidRPr="00F62C9D">
        <w:rPr>
          <w:rtl/>
        </w:rPr>
        <w:t xml:space="preserve"> הקיבוצניק עובד האדמה, ובין היהודי שחי בארה"ב לבין תום הילדה הקטנה שנהרגה בפיגוע רק בשל היותה </w:t>
      </w:r>
      <w:proofErr w:type="spellStart"/>
      <w:r w:rsidRPr="00F62C9D">
        <w:rPr>
          <w:rtl/>
        </w:rPr>
        <w:t>יהודיה</w:t>
      </w:r>
      <w:proofErr w:type="spellEnd"/>
      <w:r w:rsidRPr="00F62C9D">
        <w:rPr>
          <w:rtl/>
        </w:rPr>
        <w:t xml:space="preserve"> החיה בארץ ישראל, והחוט המקשר, הדק הזה, הוא עצם היותנו יהודים בני עם אחד למרות שבשביל כל אחד זה אומר משהו אחר.</w:t>
      </w:r>
    </w:p>
    <w:p w:rsidR="00F62C9D" w:rsidRPr="00F62C9D" w:rsidRDefault="00F62C9D" w:rsidP="00F62C9D">
      <w:pPr>
        <w:rPr>
          <w:rtl/>
        </w:rPr>
      </w:pPr>
      <w:r w:rsidRPr="00F62C9D">
        <w:rPr>
          <w:rtl/>
        </w:rPr>
        <w:t xml:space="preserve">  בתורה אנחנו יכולים לראות כמה אחים ואת היחסים ביניהם:</w:t>
      </w:r>
    </w:p>
    <w:p w:rsidR="00F62C9D" w:rsidRPr="00F62C9D" w:rsidRDefault="00F62C9D" w:rsidP="00F62C9D">
      <w:pPr>
        <w:rPr>
          <w:rtl/>
        </w:rPr>
      </w:pPr>
      <w:r w:rsidRPr="00F62C9D">
        <w:rPr>
          <w:rtl/>
        </w:rPr>
        <w:t>קין והבל- קין רצח את הבל ומאז קולל להיות נע ונד בארץ.</w:t>
      </w:r>
    </w:p>
    <w:p w:rsidR="00F62C9D" w:rsidRPr="00F62C9D" w:rsidRDefault="00F62C9D" w:rsidP="00F62C9D">
      <w:pPr>
        <w:rPr>
          <w:rtl/>
        </w:rPr>
      </w:pPr>
      <w:r w:rsidRPr="00F62C9D">
        <w:rPr>
          <w:rtl/>
        </w:rPr>
        <w:t>יצחק וישמעאל- ישמעאל ביקש להרוג את יצחק.</w:t>
      </w:r>
    </w:p>
    <w:p w:rsidR="00F62C9D" w:rsidRPr="00F62C9D" w:rsidRDefault="00F62C9D" w:rsidP="00F62C9D">
      <w:pPr>
        <w:rPr>
          <w:rtl/>
        </w:rPr>
      </w:pPr>
      <w:r w:rsidRPr="00F62C9D">
        <w:rPr>
          <w:rtl/>
        </w:rPr>
        <w:t>יוסף ואחיו- אחיו של יוסף קינאו בו ולכן זרקו אותו לבור, מה שגרם לבסוף לגלות מצריים.</w:t>
      </w:r>
    </w:p>
    <w:p w:rsidR="00F62C9D" w:rsidRPr="00F62C9D" w:rsidRDefault="00F62C9D" w:rsidP="00F62C9D">
      <w:pPr>
        <w:rPr>
          <w:rtl/>
        </w:rPr>
      </w:pPr>
      <w:proofErr w:type="spellStart"/>
      <w:r w:rsidRPr="00F62C9D">
        <w:rPr>
          <w:rtl/>
        </w:rPr>
        <w:t>ולסיום..אנחנו</w:t>
      </w:r>
      <w:proofErr w:type="spellEnd"/>
      <w:r w:rsidRPr="00F62C9D">
        <w:rPr>
          <w:rtl/>
        </w:rPr>
        <w:t xml:space="preserve"> יכולים לראות זוג אחים יוצא דופן, משה ואהרון, ואת ההתנהגות השונה שלהם ממה שראינו עד עכשיו- אנחנו רואים שיתוף פעולה ביניהם ואפילו יותר מזה- אהרון, האח הבכור לא מקנא באחיו הקטן אלא אפילו עוזר לו במשימת המנהיגות שלו, </w:t>
      </w:r>
      <w:proofErr w:type="spellStart"/>
      <w:r w:rsidRPr="00F62C9D">
        <w:rPr>
          <w:rtl/>
        </w:rPr>
        <w:t>ומצידו</w:t>
      </w:r>
      <w:proofErr w:type="spellEnd"/>
      <w:r w:rsidRPr="00F62C9D">
        <w:rPr>
          <w:rtl/>
        </w:rPr>
        <w:t xml:space="preserve"> של משה אנחנו גם יכולים לראות את הכבוד שהוא רוכש לאחיו הבכור אהרון, למרות שהוא כעת נמצא בדרגה יותר גבוהה- מנהיגם של כל עם ישראל. ולכן לפי ה מדרש זכו דווקא משה ואהרון שגאולתם של ישראל תהיה בדורם והם יהיו אלו שינהיגו אותה.</w:t>
      </w:r>
      <w:r>
        <w:rPr>
          <w:rFonts w:hint="cs"/>
          <w:rtl/>
        </w:rPr>
        <w:t xml:space="preserve"> </w:t>
      </w:r>
      <w:r w:rsidRPr="00F62C9D">
        <w:rPr>
          <w:rtl/>
        </w:rPr>
        <w:t>שבעזרת ה' נזכה כולנו להתאחד ולהגיע לגאולה השלמה ושנדע לקבל כל יהודי באשר הוא ולו רק בזכות החוט הדק המקשר בינינו- היותנו בני עם אחד, עם ישראל.</w:t>
      </w:r>
    </w:p>
    <w:p w:rsidR="00F62C9D" w:rsidRPr="00F62C9D" w:rsidRDefault="00F62C9D" w:rsidP="00F62C9D">
      <w:pPr>
        <w:rPr>
          <w:rtl/>
        </w:rPr>
      </w:pPr>
      <w:r w:rsidRPr="00F62C9D">
        <w:rPr>
          <w:rtl/>
        </w:rPr>
        <w:lastRenderedPageBreak/>
        <w:t> </w:t>
      </w:r>
    </w:p>
    <w:p w:rsidR="00F62C9D" w:rsidRPr="00F62C9D" w:rsidRDefault="00F62C9D" w:rsidP="00F62C9D">
      <w:pPr>
        <w:rPr>
          <w:rtl/>
        </w:rPr>
      </w:pPr>
      <w:r w:rsidRPr="00F62C9D">
        <w:rPr>
          <w:rtl/>
        </w:rPr>
        <w:t> </w:t>
      </w:r>
    </w:p>
    <w:p w:rsidR="00F62C9D" w:rsidRPr="00F62C9D" w:rsidRDefault="00F62C9D" w:rsidP="00F62C9D">
      <w:pPr>
        <w:rPr>
          <w:rtl/>
        </w:rPr>
      </w:pPr>
      <w:r w:rsidRPr="00F62C9D">
        <w:rPr>
          <w:rtl/>
        </w:rPr>
        <w:t> </w:t>
      </w:r>
    </w:p>
    <w:p w:rsidR="00F62C9D" w:rsidRPr="00F62C9D" w:rsidRDefault="00F62C9D" w:rsidP="00F62C9D">
      <w:pPr>
        <w:rPr>
          <w:u w:val="single"/>
          <w:rtl/>
        </w:rPr>
      </w:pPr>
      <w:r w:rsidRPr="00F62C9D">
        <w:rPr>
          <w:u w:val="single"/>
          <w:rtl/>
        </w:rPr>
        <w:t>נספח 1:</w:t>
      </w:r>
    </w:p>
    <w:p w:rsidR="00F62C9D" w:rsidRPr="00F62C9D" w:rsidRDefault="00F62C9D" w:rsidP="00F62C9D">
      <w:pPr>
        <w:jc w:val="center"/>
        <w:rPr>
          <w:rtl/>
        </w:rPr>
      </w:pPr>
      <w:r w:rsidRPr="00F62C9D">
        <w:rPr>
          <w:b/>
          <w:bCs/>
          <w:u w:val="single"/>
          <w:rtl/>
        </w:rPr>
        <w:t>כרטיסיות של דמויות לשלב ב':</w:t>
      </w:r>
    </w:p>
    <w:p w:rsidR="00F62C9D" w:rsidRPr="00F62C9D" w:rsidRDefault="00F62C9D" w:rsidP="00F62C9D">
      <w:pPr>
        <w:rPr>
          <w:rtl/>
        </w:rPr>
      </w:pPr>
      <w:r w:rsidRPr="00F62C9D">
        <w:rPr>
          <w:rtl/>
        </w:rPr>
        <w:t> </w:t>
      </w:r>
    </w:p>
    <w:tbl>
      <w:tblPr>
        <w:bidiVisual/>
        <w:tblW w:w="5000" w:type="pct"/>
        <w:tblCellSpacing w:w="0" w:type="dxa"/>
        <w:tblCellMar>
          <w:left w:w="0" w:type="dxa"/>
          <w:right w:w="0" w:type="dxa"/>
        </w:tblCellMar>
        <w:tblLook w:val="04A0" w:firstRow="1" w:lastRow="0" w:firstColumn="1" w:lastColumn="0" w:noHBand="0" w:noVBand="1"/>
      </w:tblPr>
      <w:tblGrid>
        <w:gridCol w:w="8640"/>
      </w:tblGrid>
      <w:tr w:rsidR="00F62C9D" w:rsidRPr="00F62C9D" w:rsidTr="00F62C9D">
        <w:trPr>
          <w:tblCellSpacing w:w="0" w:type="dxa"/>
        </w:trPr>
        <w:tc>
          <w:tcPr>
            <w:tcW w:w="0" w:type="auto"/>
            <w:tcBorders>
              <w:top w:val="nil"/>
              <w:left w:val="nil"/>
              <w:bottom w:val="nil"/>
              <w:right w:val="nil"/>
            </w:tcBorders>
            <w:shd w:val="clear" w:color="auto" w:fill="auto"/>
            <w:vAlign w:val="center"/>
            <w:hideMark/>
          </w:tcPr>
          <w:p w:rsidR="00F62C9D" w:rsidRPr="00F62C9D" w:rsidRDefault="00F62C9D" w:rsidP="00F62C9D">
            <w:pPr>
              <w:rPr>
                <w:rtl/>
              </w:rPr>
            </w:pPr>
            <w:r w:rsidRPr="00F62C9D">
              <w:rPr>
                <w:rFonts w:hint="cs"/>
                <w:b/>
                <w:bCs/>
                <w:rtl/>
              </w:rPr>
              <w:t>נתנאל-</w:t>
            </w:r>
          </w:p>
          <w:p w:rsidR="00F62C9D" w:rsidRPr="00F62C9D" w:rsidRDefault="00F62C9D" w:rsidP="00F62C9D">
            <w:pPr>
              <w:rPr>
                <w:rtl/>
              </w:rPr>
            </w:pPr>
            <w:r w:rsidRPr="00F62C9D">
              <w:rPr>
                <w:rFonts w:hint="cs"/>
                <w:rtl/>
              </w:rPr>
              <w:t>איש תורה ועבודה, תפס לו גבעה בשומרון שם הוא מתגורר עם אשתו, שני ילדיו ועוד חמש משפחות.</w:t>
            </w:r>
          </w:p>
          <w:p w:rsidR="00F62C9D" w:rsidRPr="00F62C9D" w:rsidRDefault="00F62C9D" w:rsidP="00F62C9D">
            <w:pPr>
              <w:rPr>
                <w:rtl/>
              </w:rPr>
            </w:pPr>
            <w:r w:rsidRPr="00F62C9D">
              <w:rPr>
                <w:rFonts w:hint="cs"/>
                <w:rtl/>
              </w:rPr>
              <w:t>הוא יהודי גאה הרואה בדבר התיישבותו במקום זה את קיום מצוות ישוב הארץ והשמירה עליה וכל זאת תוך סיכון חיו וחיי בני ביתו.</w:t>
            </w:r>
          </w:p>
        </w:tc>
      </w:tr>
    </w:tbl>
    <w:p w:rsidR="00F62C9D" w:rsidRPr="00F62C9D" w:rsidRDefault="00F62C9D" w:rsidP="00F62C9D">
      <w:pPr>
        <w:rPr>
          <w:vanish/>
          <w:rtl/>
        </w:rPr>
      </w:pPr>
    </w:p>
    <w:tbl>
      <w:tblPr>
        <w:bidiVisual/>
        <w:tblW w:w="5000" w:type="pct"/>
        <w:tblCellSpacing w:w="0" w:type="dxa"/>
        <w:tblCellMar>
          <w:left w:w="0" w:type="dxa"/>
          <w:right w:w="0" w:type="dxa"/>
        </w:tblCellMar>
        <w:tblLook w:val="04A0" w:firstRow="1" w:lastRow="0" w:firstColumn="1" w:lastColumn="0" w:noHBand="0" w:noVBand="1"/>
      </w:tblPr>
      <w:tblGrid>
        <w:gridCol w:w="8640"/>
      </w:tblGrid>
      <w:tr w:rsidR="00F62C9D" w:rsidRPr="00F62C9D" w:rsidTr="00F62C9D">
        <w:trPr>
          <w:tblCellSpacing w:w="0" w:type="dxa"/>
        </w:trPr>
        <w:tc>
          <w:tcPr>
            <w:tcW w:w="0" w:type="auto"/>
            <w:tcBorders>
              <w:top w:val="nil"/>
              <w:left w:val="nil"/>
              <w:bottom w:val="nil"/>
              <w:right w:val="nil"/>
            </w:tcBorders>
            <w:shd w:val="clear" w:color="auto" w:fill="auto"/>
            <w:vAlign w:val="center"/>
            <w:hideMark/>
          </w:tcPr>
          <w:p w:rsidR="00F62C9D" w:rsidRPr="00F62C9D" w:rsidRDefault="00F62C9D" w:rsidP="00F62C9D">
            <w:pPr>
              <w:rPr>
                <w:rtl/>
              </w:rPr>
            </w:pPr>
            <w:r w:rsidRPr="00F62C9D">
              <w:rPr>
                <w:rFonts w:hint="cs"/>
                <w:b/>
                <w:bCs/>
                <w:rtl/>
              </w:rPr>
              <w:t>מנחם מנדל-</w:t>
            </w:r>
          </w:p>
          <w:p w:rsidR="00F62C9D" w:rsidRPr="00F62C9D" w:rsidRDefault="00F62C9D" w:rsidP="00F62C9D">
            <w:pPr>
              <w:rPr>
                <w:rtl/>
              </w:rPr>
            </w:pPr>
            <w:r w:rsidRPr="00F62C9D">
              <w:rPr>
                <w:rFonts w:hint="cs"/>
                <w:rtl/>
              </w:rPr>
              <w:t>חרדי ממאה שערים אשר</w:t>
            </w:r>
            <w:r>
              <w:rPr>
                <w:rFonts w:hint="cs"/>
                <w:rtl/>
              </w:rPr>
              <w:t xml:space="preserve"> חי</w:t>
            </w:r>
            <w:r w:rsidRPr="00F62C9D">
              <w:rPr>
                <w:rFonts w:hint="cs"/>
                <w:rtl/>
              </w:rPr>
              <w:t xml:space="preserve"> בירושלים עיר הקודש.</w:t>
            </w:r>
          </w:p>
          <w:p w:rsidR="00F62C9D" w:rsidRPr="00F62C9D" w:rsidRDefault="00F62C9D" w:rsidP="00564C56">
            <w:pPr>
              <w:rPr>
                <w:rFonts w:hint="cs"/>
              </w:rPr>
            </w:pPr>
            <w:r w:rsidRPr="00F62C9D">
              <w:rPr>
                <w:rFonts w:hint="cs"/>
                <w:rtl/>
              </w:rPr>
              <w:t>את רוב שעות היום הוא מעביר בלימוד תור בישיבה וכאשר הוא חוזר לביתו בשעות הערב הוא מקדיש את זמנו למשפחתו, לעזרה בטיפול בתשעת ילדיו ובחינוכם להיות יהודים כשרים שומרי תורה ומצוות.</w:t>
            </w:r>
          </w:p>
        </w:tc>
      </w:tr>
    </w:tbl>
    <w:p w:rsidR="00F62C9D" w:rsidRPr="00F62C9D" w:rsidRDefault="00F62C9D" w:rsidP="00F62C9D">
      <w:pPr>
        <w:rPr>
          <w:vanish/>
          <w:rtl/>
        </w:rPr>
      </w:pPr>
    </w:p>
    <w:tbl>
      <w:tblPr>
        <w:bidiVisual/>
        <w:tblW w:w="5000" w:type="pct"/>
        <w:tblCellSpacing w:w="0" w:type="dxa"/>
        <w:tblCellMar>
          <w:left w:w="0" w:type="dxa"/>
          <w:right w:w="0" w:type="dxa"/>
        </w:tblCellMar>
        <w:tblLook w:val="04A0" w:firstRow="1" w:lastRow="0" w:firstColumn="1" w:lastColumn="0" w:noHBand="0" w:noVBand="1"/>
      </w:tblPr>
      <w:tblGrid>
        <w:gridCol w:w="8640"/>
      </w:tblGrid>
      <w:tr w:rsidR="00F62C9D" w:rsidRPr="00F62C9D" w:rsidTr="00F62C9D">
        <w:trPr>
          <w:tblCellSpacing w:w="0" w:type="dxa"/>
        </w:trPr>
        <w:tc>
          <w:tcPr>
            <w:tcW w:w="0" w:type="auto"/>
            <w:tcBorders>
              <w:top w:val="nil"/>
              <w:left w:val="nil"/>
              <w:bottom w:val="nil"/>
              <w:right w:val="nil"/>
            </w:tcBorders>
            <w:shd w:val="clear" w:color="auto" w:fill="auto"/>
            <w:vAlign w:val="center"/>
            <w:hideMark/>
          </w:tcPr>
          <w:p w:rsidR="00F62C9D" w:rsidRPr="00F62C9D" w:rsidRDefault="00F62C9D" w:rsidP="00F62C9D">
            <w:r w:rsidRPr="00F62C9D">
              <w:rPr>
                <w:rFonts w:hint="cs"/>
                <w:b/>
                <w:bCs/>
                <w:rtl/>
              </w:rPr>
              <w:t>תום-</w:t>
            </w:r>
          </w:p>
          <w:p w:rsidR="00F62C9D" w:rsidRPr="00F62C9D" w:rsidRDefault="00F62C9D" w:rsidP="00F62C9D">
            <w:pPr>
              <w:rPr>
                <w:rtl/>
              </w:rPr>
            </w:pPr>
            <w:r w:rsidRPr="00F62C9D">
              <w:rPr>
                <w:rFonts w:hint="cs"/>
                <w:rtl/>
              </w:rPr>
              <w:t xml:space="preserve">ילדה בת 10, דור שלישי בארץ ישראל, התגוררה בתל- אביב וקיפחה את חייה בפיגוע אשר התבצע באוטובוס </w:t>
            </w:r>
            <w:proofErr w:type="spellStart"/>
            <w:r w:rsidRPr="00F62C9D">
              <w:rPr>
                <w:rFonts w:hint="cs"/>
                <w:rtl/>
              </w:rPr>
              <w:t>שאיתו</w:t>
            </w:r>
            <w:proofErr w:type="spellEnd"/>
            <w:r w:rsidRPr="00F62C9D">
              <w:rPr>
                <w:rFonts w:hint="cs"/>
                <w:rtl/>
              </w:rPr>
              <w:t xml:space="preserve"> עשתה מדי יום את דרכה לבית הספר היסודי בו למדה בעיר.</w:t>
            </w:r>
          </w:p>
          <w:p w:rsidR="00F62C9D" w:rsidRPr="00F62C9D" w:rsidRDefault="00F62C9D" w:rsidP="00F62C9D">
            <w:pPr>
              <w:rPr>
                <w:rtl/>
              </w:rPr>
            </w:pPr>
            <w:r w:rsidRPr="00F62C9D">
              <w:rPr>
                <w:rFonts w:hint="cs"/>
                <w:rtl/>
              </w:rPr>
              <w:t xml:space="preserve">וזאת רק בשל היותה </w:t>
            </w:r>
            <w:proofErr w:type="spellStart"/>
            <w:r w:rsidRPr="00F62C9D">
              <w:rPr>
                <w:rFonts w:hint="cs"/>
                <w:rtl/>
              </w:rPr>
              <w:t>יהודיה</w:t>
            </w:r>
            <w:proofErr w:type="spellEnd"/>
            <w:r w:rsidRPr="00F62C9D">
              <w:rPr>
                <w:rFonts w:hint="cs"/>
                <w:rtl/>
              </w:rPr>
              <w:t xml:space="preserve"> שחיה בארץ ישראל.</w:t>
            </w:r>
          </w:p>
        </w:tc>
      </w:tr>
    </w:tbl>
    <w:p w:rsidR="00F62C9D" w:rsidRPr="00F62C9D" w:rsidRDefault="00F62C9D" w:rsidP="00F62C9D">
      <w:pPr>
        <w:rPr>
          <w:vanish/>
          <w:rtl/>
        </w:rPr>
      </w:pPr>
    </w:p>
    <w:tbl>
      <w:tblPr>
        <w:bidiVisual/>
        <w:tblW w:w="5000" w:type="pct"/>
        <w:tblCellSpacing w:w="0" w:type="dxa"/>
        <w:tblCellMar>
          <w:left w:w="0" w:type="dxa"/>
          <w:right w:w="0" w:type="dxa"/>
        </w:tblCellMar>
        <w:tblLook w:val="04A0" w:firstRow="1" w:lastRow="0" w:firstColumn="1" w:lastColumn="0" w:noHBand="0" w:noVBand="1"/>
      </w:tblPr>
      <w:tblGrid>
        <w:gridCol w:w="8640"/>
      </w:tblGrid>
      <w:tr w:rsidR="00F62C9D" w:rsidRPr="00F62C9D" w:rsidTr="00F62C9D">
        <w:trPr>
          <w:tblCellSpacing w:w="0" w:type="dxa"/>
        </w:trPr>
        <w:tc>
          <w:tcPr>
            <w:tcW w:w="0" w:type="auto"/>
            <w:tcBorders>
              <w:top w:val="nil"/>
              <w:left w:val="nil"/>
              <w:bottom w:val="nil"/>
              <w:right w:val="nil"/>
            </w:tcBorders>
            <w:shd w:val="clear" w:color="auto" w:fill="auto"/>
            <w:vAlign w:val="center"/>
            <w:hideMark/>
          </w:tcPr>
          <w:p w:rsidR="00F62C9D" w:rsidRPr="00F62C9D" w:rsidRDefault="00F62C9D" w:rsidP="00F62C9D">
            <w:pPr>
              <w:rPr>
                <w:rtl/>
              </w:rPr>
            </w:pPr>
            <w:r w:rsidRPr="00F62C9D">
              <w:rPr>
                <w:rFonts w:hint="cs"/>
                <w:b/>
                <w:bCs/>
                <w:rtl/>
              </w:rPr>
              <w:t>ג'ים-</w:t>
            </w:r>
          </w:p>
          <w:p w:rsidR="00F62C9D" w:rsidRPr="00F62C9D" w:rsidRDefault="00F62C9D" w:rsidP="00F62C9D">
            <w:pPr>
              <w:rPr>
                <w:rtl/>
              </w:rPr>
            </w:pPr>
            <w:r w:rsidRPr="00F62C9D">
              <w:rPr>
                <w:rFonts w:hint="cs"/>
                <w:rtl/>
              </w:rPr>
              <w:t>חי עם משפחתו בארה"ב והוא אחד מעורכי הדין המצליחים והמפורסמים בניו-יורק. בתור יהודי ציוני, ארץ ישראל היא מקום ראשון אצלו, והוא דואג לבוא לבקר בה לפחות פעמיים בשנה, ובאותן הזדמנויות הוא גם דואג לתרום כסף ביד רחבה לעמותות שונות ולפיתוח הארץ.</w:t>
            </w:r>
          </w:p>
        </w:tc>
      </w:tr>
    </w:tbl>
    <w:p w:rsidR="00F62C9D" w:rsidRPr="00F62C9D" w:rsidRDefault="00F62C9D" w:rsidP="00F62C9D">
      <w:pPr>
        <w:rPr>
          <w:vanish/>
          <w:rtl/>
        </w:rPr>
      </w:pPr>
    </w:p>
    <w:tbl>
      <w:tblPr>
        <w:bidiVisual/>
        <w:tblW w:w="5000" w:type="pct"/>
        <w:tblCellSpacing w:w="0" w:type="dxa"/>
        <w:tblCellMar>
          <w:left w:w="0" w:type="dxa"/>
          <w:right w:w="0" w:type="dxa"/>
        </w:tblCellMar>
        <w:tblLook w:val="04A0" w:firstRow="1" w:lastRow="0" w:firstColumn="1" w:lastColumn="0" w:noHBand="0" w:noVBand="1"/>
      </w:tblPr>
      <w:tblGrid>
        <w:gridCol w:w="8640"/>
      </w:tblGrid>
      <w:tr w:rsidR="00F62C9D" w:rsidRPr="00F62C9D" w:rsidTr="00F62C9D">
        <w:trPr>
          <w:tblCellSpacing w:w="0" w:type="dxa"/>
        </w:trPr>
        <w:tc>
          <w:tcPr>
            <w:tcW w:w="0" w:type="auto"/>
            <w:tcBorders>
              <w:top w:val="nil"/>
              <w:left w:val="nil"/>
              <w:bottom w:val="nil"/>
              <w:right w:val="nil"/>
            </w:tcBorders>
            <w:shd w:val="clear" w:color="auto" w:fill="auto"/>
            <w:vAlign w:val="center"/>
            <w:hideMark/>
          </w:tcPr>
          <w:p w:rsidR="00F62C9D" w:rsidRPr="00F62C9D" w:rsidRDefault="00F62C9D" w:rsidP="00F62C9D">
            <w:pPr>
              <w:rPr>
                <w:rtl/>
              </w:rPr>
            </w:pPr>
            <w:r w:rsidRPr="00F62C9D">
              <w:rPr>
                <w:rFonts w:hint="cs"/>
                <w:b/>
                <w:bCs/>
                <w:rtl/>
              </w:rPr>
              <w:t>מיכל-</w:t>
            </w:r>
          </w:p>
          <w:p w:rsidR="00F62C9D" w:rsidRPr="00F62C9D" w:rsidRDefault="00F62C9D" w:rsidP="00F62C9D">
            <w:pPr>
              <w:rPr>
                <w:rtl/>
              </w:rPr>
            </w:pPr>
            <w:r w:rsidRPr="00F62C9D">
              <w:rPr>
                <w:rFonts w:hint="cs"/>
                <w:rtl/>
              </w:rPr>
              <w:t xml:space="preserve">בחורה בשנות העשרים בחייה, אשר את חמש שנותיה האחרונות היא חילקה בין הימצאותה בהודו לבין הימצאותה בישראל, היא טוענת שבהודו היא כמו נולדה מחדש ולמדה להתחבר ל'אני' שלה ולרוחני שביהדות.. ומתוך השלווה הפנימית שלה היא למדה לאהוב כל אחד ואוהבת כל יהודי באשר הוא. </w:t>
            </w:r>
          </w:p>
        </w:tc>
      </w:tr>
    </w:tbl>
    <w:p w:rsidR="00F62C9D" w:rsidRPr="00F62C9D" w:rsidRDefault="00F62C9D" w:rsidP="00F62C9D">
      <w:pPr>
        <w:rPr>
          <w:vanish/>
          <w:rtl/>
        </w:rPr>
      </w:pPr>
    </w:p>
    <w:tbl>
      <w:tblPr>
        <w:bidiVisual/>
        <w:tblW w:w="5000" w:type="pct"/>
        <w:tblCellSpacing w:w="0" w:type="dxa"/>
        <w:tblCellMar>
          <w:left w:w="0" w:type="dxa"/>
          <w:right w:w="0" w:type="dxa"/>
        </w:tblCellMar>
        <w:tblLook w:val="04A0" w:firstRow="1" w:lastRow="0" w:firstColumn="1" w:lastColumn="0" w:noHBand="0" w:noVBand="1"/>
      </w:tblPr>
      <w:tblGrid>
        <w:gridCol w:w="8640"/>
      </w:tblGrid>
      <w:tr w:rsidR="00F62C9D" w:rsidRPr="00F62C9D" w:rsidTr="00F62C9D">
        <w:trPr>
          <w:tblCellSpacing w:w="0" w:type="dxa"/>
        </w:trPr>
        <w:tc>
          <w:tcPr>
            <w:tcW w:w="0" w:type="auto"/>
            <w:tcBorders>
              <w:top w:val="nil"/>
              <w:left w:val="nil"/>
              <w:bottom w:val="nil"/>
              <w:right w:val="nil"/>
            </w:tcBorders>
            <w:shd w:val="clear" w:color="auto" w:fill="auto"/>
            <w:vAlign w:val="center"/>
            <w:hideMark/>
          </w:tcPr>
          <w:p w:rsidR="00F62C9D" w:rsidRPr="00F62C9D" w:rsidRDefault="00F62C9D" w:rsidP="00F62C9D">
            <w:pPr>
              <w:rPr>
                <w:rtl/>
              </w:rPr>
            </w:pPr>
            <w:proofErr w:type="spellStart"/>
            <w:r w:rsidRPr="00F62C9D">
              <w:rPr>
                <w:rFonts w:hint="cs"/>
                <w:b/>
                <w:bCs/>
                <w:rtl/>
              </w:rPr>
              <w:t>שרוליק</w:t>
            </w:r>
            <w:proofErr w:type="spellEnd"/>
            <w:r w:rsidRPr="00F62C9D">
              <w:rPr>
                <w:rFonts w:hint="cs"/>
                <w:b/>
                <w:bCs/>
                <w:rtl/>
              </w:rPr>
              <w:t>-</w:t>
            </w:r>
          </w:p>
          <w:p w:rsidR="00F62C9D" w:rsidRDefault="00F62C9D" w:rsidP="00F62C9D">
            <w:pPr>
              <w:rPr>
                <w:rtl/>
              </w:rPr>
            </w:pPr>
            <w:r w:rsidRPr="00F62C9D">
              <w:rPr>
                <w:rFonts w:hint="cs"/>
                <w:rtl/>
              </w:rPr>
              <w:t>קיבוצניק מקיבוץ של השומר הצעיר, הוא איש ש</w:t>
            </w:r>
            <w:r>
              <w:rPr>
                <w:rFonts w:hint="cs"/>
                <w:rtl/>
              </w:rPr>
              <w:t>ל עבודת כפיים שעוסק בעבודת האדמה</w:t>
            </w:r>
            <w:r w:rsidRPr="00F62C9D">
              <w:rPr>
                <w:rFonts w:hint="cs"/>
                <w:rtl/>
              </w:rPr>
              <w:t xml:space="preserve"> ובכך מפריח את השממה בארץ ישראל שאליה הגיע בשל היותו יהודי.</w:t>
            </w:r>
          </w:p>
          <w:p w:rsidR="00564C56" w:rsidRPr="00564C56" w:rsidRDefault="00564C56" w:rsidP="00F62C9D">
            <w:pPr>
              <w:rPr>
                <w:rFonts w:hint="cs"/>
                <w:b/>
                <w:bCs/>
                <w:rtl/>
              </w:rPr>
            </w:pPr>
            <w:r w:rsidRPr="00564C56">
              <w:rPr>
                <w:rFonts w:hint="cs"/>
                <w:b/>
                <w:bCs/>
                <w:rtl/>
              </w:rPr>
              <w:t>נעה-</w:t>
            </w:r>
          </w:p>
          <w:p w:rsidR="00564C56" w:rsidRDefault="00564C56" w:rsidP="00F62C9D">
            <w:pPr>
              <w:rPr>
                <w:rtl/>
              </w:rPr>
            </w:pPr>
            <w:proofErr w:type="spellStart"/>
            <w:r>
              <w:rPr>
                <w:rFonts w:hint="cs"/>
                <w:rtl/>
              </w:rPr>
              <w:t>עירוניסטית</w:t>
            </w:r>
            <w:proofErr w:type="spellEnd"/>
            <w:r>
              <w:rPr>
                <w:rFonts w:hint="cs"/>
                <w:rtl/>
              </w:rPr>
              <w:t xml:space="preserve"> מפתח תקווה. גדלה במשפה דתית לאומית ולומדת בתיכון בעיר. היא מאמינה בקב"ה ומקיימת מצוות כמו שחינכו אותה בלי להתעמק ולברר.</w:t>
            </w:r>
          </w:p>
          <w:p w:rsidR="00564C56" w:rsidRPr="00F62C9D" w:rsidRDefault="00564C56" w:rsidP="00F62C9D">
            <w:pPr>
              <w:rPr>
                <w:rtl/>
              </w:rPr>
            </w:pPr>
          </w:p>
        </w:tc>
      </w:tr>
    </w:tbl>
    <w:p w:rsidR="00F62C9D" w:rsidRPr="00F62C9D" w:rsidRDefault="00F62C9D" w:rsidP="00564C56">
      <w:pPr>
        <w:rPr>
          <w:rtl/>
        </w:rPr>
        <w:sectPr w:rsidR="00F62C9D" w:rsidRPr="00F62C9D">
          <w:pgSz w:w="12240" w:h="15840"/>
          <w:pgMar w:top="1440" w:right="1800" w:bottom="1440" w:left="1800" w:header="720" w:footer="720" w:gutter="0"/>
          <w:cols w:space="720"/>
        </w:sectPr>
      </w:pPr>
    </w:p>
    <w:p w:rsidR="00F62C9D" w:rsidRPr="00F62C9D" w:rsidRDefault="00F62C9D" w:rsidP="00564C56">
      <w:pPr>
        <w:rPr>
          <w:u w:val="single"/>
          <w:rtl/>
        </w:rPr>
      </w:pPr>
      <w:r w:rsidRPr="00F62C9D">
        <w:rPr>
          <w:u w:val="single"/>
          <w:rtl/>
        </w:rPr>
        <w:lastRenderedPageBreak/>
        <w:t>נספח 2:</w:t>
      </w:r>
      <w:bookmarkStart w:id="0" w:name="_GoBack"/>
      <w:bookmarkEnd w:id="0"/>
    </w:p>
    <w:p w:rsidR="00F62C9D" w:rsidRPr="00F62C9D" w:rsidRDefault="00F62C9D" w:rsidP="00D92CAE">
      <w:pPr>
        <w:jc w:val="center"/>
        <w:rPr>
          <w:u w:val="single"/>
          <w:rtl/>
        </w:rPr>
      </w:pPr>
      <w:r w:rsidRPr="00F62C9D">
        <w:rPr>
          <w:b/>
          <w:bCs/>
          <w:u w:val="single"/>
          <w:rtl/>
        </w:rPr>
        <w:t>האיש הזה הוא אחי/ יאיר לפיד</w:t>
      </w:r>
    </w:p>
    <w:p w:rsidR="00F62C9D" w:rsidRPr="00F62C9D" w:rsidRDefault="00F62C9D" w:rsidP="00D92CAE">
      <w:pPr>
        <w:jc w:val="center"/>
        <w:rPr>
          <w:rtl/>
        </w:rPr>
      </w:pPr>
    </w:p>
    <w:p w:rsidR="00F62C9D" w:rsidRPr="00F62C9D" w:rsidRDefault="00F62C9D" w:rsidP="00D92CAE">
      <w:pPr>
        <w:jc w:val="center"/>
        <w:rPr>
          <w:rtl/>
        </w:rPr>
      </w:pPr>
      <w:r w:rsidRPr="00F62C9D">
        <w:rPr>
          <w:rtl/>
        </w:rPr>
        <w:t>האיש ההוא- שאני שונא, העומד בהפגנות עם השלט "מוות לערבים",</w:t>
      </w:r>
    </w:p>
    <w:p w:rsidR="00F62C9D" w:rsidRPr="00F62C9D" w:rsidRDefault="00F62C9D" w:rsidP="00D92CAE">
      <w:pPr>
        <w:jc w:val="center"/>
        <w:rPr>
          <w:rtl/>
        </w:rPr>
      </w:pPr>
      <w:r w:rsidRPr="00F62C9D">
        <w:rPr>
          <w:rtl/>
        </w:rPr>
        <w:t>הוא בעצם אותו האיש שאני אוהב- המגיש מימיה לשבוי, מפני שגם הוא בן אדם.</w:t>
      </w:r>
    </w:p>
    <w:p w:rsidR="00F62C9D" w:rsidRPr="00F62C9D" w:rsidRDefault="00F62C9D" w:rsidP="00D92CAE">
      <w:pPr>
        <w:jc w:val="center"/>
        <w:rPr>
          <w:rtl/>
        </w:rPr>
      </w:pPr>
      <w:r w:rsidRPr="00F62C9D">
        <w:rPr>
          <w:rtl/>
        </w:rPr>
        <w:t xml:space="preserve">והאיש ההוא, שאני שונא, שצובע את שמו על פסל </w:t>
      </w:r>
      <w:proofErr w:type="spellStart"/>
      <w:r w:rsidRPr="00F62C9D">
        <w:rPr>
          <w:rtl/>
        </w:rPr>
        <w:t>בוינה</w:t>
      </w:r>
      <w:proofErr w:type="spellEnd"/>
      <w:r w:rsidRPr="00F62C9D">
        <w:rPr>
          <w:rtl/>
        </w:rPr>
        <w:t>,</w:t>
      </w:r>
    </w:p>
    <w:p w:rsidR="00F62C9D" w:rsidRPr="00F62C9D" w:rsidRDefault="00F62C9D" w:rsidP="00D92CAE">
      <w:pPr>
        <w:jc w:val="center"/>
        <w:rPr>
          <w:rtl/>
        </w:rPr>
      </w:pPr>
      <w:r w:rsidRPr="00F62C9D">
        <w:rPr>
          <w:rtl/>
        </w:rPr>
        <w:t>הוא בעצם אותו האיש שאני אוהב, שמלווה לי חמישים שקל באתונה רק בגלל שאני ישראלי. והאיש ההוא שאני שונא, שבשם ערכים דתיים שאפילו הוא לא מבין, תובע זכות היסטורית על הפרת והחידקל,</w:t>
      </w:r>
    </w:p>
    <w:p w:rsidR="00F62C9D" w:rsidRPr="00F62C9D" w:rsidRDefault="00F62C9D" w:rsidP="00D92CAE">
      <w:pPr>
        <w:jc w:val="center"/>
        <w:rPr>
          <w:rtl/>
        </w:rPr>
      </w:pPr>
      <w:r w:rsidRPr="00F62C9D">
        <w:rPr>
          <w:rtl/>
        </w:rPr>
        <w:t>הוא בעצם אותו האיש שאני אוהב, שעומד לידי ביום הכיפורים ומראה לי בסבלנות אין קץ את הקטעים הנכונים.</w:t>
      </w:r>
    </w:p>
    <w:p w:rsidR="00F62C9D" w:rsidRPr="00F62C9D" w:rsidRDefault="00F62C9D" w:rsidP="00D92CAE">
      <w:pPr>
        <w:jc w:val="center"/>
        <w:rPr>
          <w:rtl/>
        </w:rPr>
      </w:pPr>
      <w:r w:rsidRPr="00F62C9D">
        <w:rPr>
          <w:rtl/>
        </w:rPr>
        <w:t>והאיש ההוא שאני שונא שחושב ש"שלום עכשיו" הם בוגדים, והמערך הוא דפוק,</w:t>
      </w:r>
    </w:p>
    <w:p w:rsidR="00F62C9D" w:rsidRPr="00F62C9D" w:rsidRDefault="00F62C9D" w:rsidP="00D92CAE">
      <w:pPr>
        <w:jc w:val="center"/>
        <w:rPr>
          <w:rtl/>
        </w:rPr>
      </w:pPr>
      <w:r w:rsidRPr="00F62C9D">
        <w:rPr>
          <w:rtl/>
        </w:rPr>
        <w:t>הוא בעצם אותו האיש שאני אוהב- שנותן לי את הסיגריה האחרונה שלו בעמדת השמירה בתוך הקור של לילה לבנוני נוסף.</w:t>
      </w:r>
    </w:p>
    <w:p w:rsidR="00F62C9D" w:rsidRPr="00F62C9D" w:rsidRDefault="00F62C9D" w:rsidP="00D92CAE">
      <w:pPr>
        <w:jc w:val="center"/>
        <w:rPr>
          <w:rtl/>
        </w:rPr>
      </w:pPr>
      <w:r w:rsidRPr="00F62C9D">
        <w:rPr>
          <w:rtl/>
        </w:rPr>
        <w:t>והאיש ההוא שאני שונא- שדוחף אותי בתור לאוטובוס וזיעתו נדבקת אלי,</w:t>
      </w:r>
    </w:p>
    <w:p w:rsidR="00F62C9D" w:rsidRPr="00F62C9D" w:rsidRDefault="00F62C9D" w:rsidP="00D92CAE">
      <w:pPr>
        <w:jc w:val="center"/>
        <w:rPr>
          <w:rtl/>
        </w:rPr>
      </w:pPr>
      <w:r w:rsidRPr="00F62C9D">
        <w:rPr>
          <w:rtl/>
        </w:rPr>
        <w:t>הוא בעצם אותו האיש שאני אוהב, שמבזבז יום שלם כדי להחזיר הביתה את ילדם של השכנים שאיבד את דרכו.</w:t>
      </w:r>
    </w:p>
    <w:p w:rsidR="00F62C9D" w:rsidRPr="00F62C9D" w:rsidRDefault="00F62C9D" w:rsidP="00D92CAE">
      <w:pPr>
        <w:jc w:val="center"/>
        <w:rPr>
          <w:rtl/>
        </w:rPr>
      </w:pPr>
      <w:r w:rsidRPr="00F62C9D">
        <w:rPr>
          <w:rtl/>
        </w:rPr>
        <w:t>והאיש ההוא שאני שונא, שנכנס למסעדה האהובה עלי והורס לי את הערב בקולניות המעצבנת שלו,</w:t>
      </w:r>
    </w:p>
    <w:p w:rsidR="00F62C9D" w:rsidRPr="00F62C9D" w:rsidRDefault="00F62C9D" w:rsidP="00D92CAE">
      <w:pPr>
        <w:jc w:val="center"/>
        <w:rPr>
          <w:rtl/>
        </w:rPr>
      </w:pPr>
      <w:r w:rsidRPr="00F62C9D">
        <w:rPr>
          <w:rtl/>
        </w:rPr>
        <w:t>הוא אותו האיש שאני אוהב, שעבד כל היום במפעל ייצור, והתרגל לצעוק כדי שהרעש של המכונה לא יפריע לו.</w:t>
      </w:r>
    </w:p>
    <w:p w:rsidR="00F62C9D" w:rsidRPr="00F62C9D" w:rsidRDefault="00F62C9D" w:rsidP="00D92CAE">
      <w:pPr>
        <w:jc w:val="center"/>
        <w:rPr>
          <w:rtl/>
        </w:rPr>
      </w:pPr>
      <w:r w:rsidRPr="00F62C9D">
        <w:rPr>
          <w:rtl/>
        </w:rPr>
        <w:t>והאיש ההוא שאני שונא, שקורא לי "אחי" למרות שהוא לא,</w:t>
      </w:r>
    </w:p>
    <w:p w:rsidR="00F62C9D" w:rsidRPr="00F62C9D" w:rsidRDefault="00F62C9D" w:rsidP="00D92CAE">
      <w:pPr>
        <w:jc w:val="center"/>
        <w:rPr>
          <w:rtl/>
        </w:rPr>
      </w:pPr>
      <w:r w:rsidRPr="00F62C9D">
        <w:rPr>
          <w:b/>
          <w:bCs/>
          <w:rtl/>
        </w:rPr>
        <w:t>הוא בעצם אותו האיש שאני אוהב שאם ארצה או לא ארצה הוא אחי! כי זה מה שיש,</w:t>
      </w:r>
    </w:p>
    <w:p w:rsidR="00F62C9D" w:rsidRPr="00F62C9D" w:rsidRDefault="00F62C9D" w:rsidP="00D92CAE">
      <w:pPr>
        <w:jc w:val="center"/>
        <w:rPr>
          <w:rtl/>
        </w:rPr>
      </w:pPr>
      <w:r w:rsidRPr="00F62C9D">
        <w:rPr>
          <w:b/>
          <w:bCs/>
          <w:rtl/>
        </w:rPr>
        <w:t>ואתה חלק ממשהו ומעבר לכל ההבדלים והצעקות והעניינים, המשהו הזה לא נורא כל כך,</w:t>
      </w:r>
    </w:p>
    <w:p w:rsidR="00F62C9D" w:rsidRPr="00F62C9D" w:rsidRDefault="00F62C9D" w:rsidP="00D92CAE">
      <w:pPr>
        <w:jc w:val="center"/>
        <w:rPr>
          <w:rtl/>
        </w:rPr>
      </w:pPr>
    </w:p>
    <w:p w:rsidR="00F62C9D" w:rsidRPr="00F62C9D" w:rsidRDefault="00F62C9D" w:rsidP="00D92CAE">
      <w:pPr>
        <w:jc w:val="center"/>
        <w:rPr>
          <w:rtl/>
        </w:rPr>
      </w:pPr>
      <w:r w:rsidRPr="00F62C9D">
        <w:rPr>
          <w:b/>
          <w:bCs/>
          <w:rtl/>
        </w:rPr>
        <w:t>ואם תרצה או לא תרצה, המשהו הזה הוא גם אתה!</w:t>
      </w:r>
    </w:p>
    <w:p w:rsidR="00B06F10" w:rsidRDefault="00B06F10" w:rsidP="00D92CAE">
      <w:pPr>
        <w:jc w:val="center"/>
      </w:pPr>
    </w:p>
    <w:sectPr w:rsidR="00B06F10" w:rsidSect="00886D8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9D"/>
    <w:rsid w:val="00564C56"/>
    <w:rsid w:val="00886D8E"/>
    <w:rsid w:val="00AF2724"/>
    <w:rsid w:val="00B06F10"/>
    <w:rsid w:val="00D92CAE"/>
    <w:rsid w:val="00F62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B00C3-BF82-45BC-8370-2BD32141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136579">
      <w:bodyDiv w:val="1"/>
      <w:marLeft w:val="0"/>
      <w:marRight w:val="0"/>
      <w:marTop w:val="0"/>
      <w:marBottom w:val="0"/>
      <w:divBdr>
        <w:top w:val="none" w:sz="0" w:space="0" w:color="auto"/>
        <w:left w:val="none" w:sz="0" w:space="0" w:color="auto"/>
        <w:bottom w:val="none" w:sz="0" w:space="0" w:color="auto"/>
        <w:right w:val="none" w:sz="0" w:space="0" w:color="auto"/>
      </w:divBdr>
      <w:divsChild>
        <w:div w:id="1722707201">
          <w:marLeft w:val="0"/>
          <w:marRight w:val="0"/>
          <w:marTop w:val="0"/>
          <w:marBottom w:val="0"/>
          <w:divBdr>
            <w:top w:val="none" w:sz="0" w:space="0" w:color="auto"/>
            <w:left w:val="none" w:sz="0" w:space="0" w:color="auto"/>
            <w:bottom w:val="none" w:sz="0" w:space="0" w:color="auto"/>
            <w:right w:val="none" w:sz="0" w:space="0" w:color="auto"/>
          </w:divBdr>
          <w:divsChild>
            <w:div w:id="2075857483">
              <w:marLeft w:val="3075"/>
              <w:marRight w:val="3900"/>
              <w:marTop w:val="0"/>
              <w:marBottom w:val="0"/>
              <w:divBdr>
                <w:top w:val="none" w:sz="0" w:space="0" w:color="auto"/>
                <w:left w:val="none" w:sz="0" w:space="0" w:color="auto"/>
                <w:bottom w:val="none" w:sz="0" w:space="0" w:color="auto"/>
                <w:right w:val="none" w:sz="0" w:space="0" w:color="auto"/>
              </w:divBdr>
              <w:divsChild>
                <w:div w:id="1945457977">
                  <w:marLeft w:val="0"/>
                  <w:marRight w:val="0"/>
                  <w:marTop w:val="0"/>
                  <w:marBottom w:val="150"/>
                  <w:divBdr>
                    <w:top w:val="none" w:sz="0" w:space="0" w:color="auto"/>
                    <w:left w:val="none" w:sz="0" w:space="0" w:color="auto"/>
                    <w:bottom w:val="single" w:sz="6" w:space="2" w:color="026CD7"/>
                    <w:right w:val="none" w:sz="0" w:space="0" w:color="auto"/>
                  </w:divBdr>
                  <w:divsChild>
                    <w:div w:id="615717396">
                      <w:marLeft w:val="0"/>
                      <w:marRight w:val="0"/>
                      <w:marTop w:val="0"/>
                      <w:marBottom w:val="0"/>
                      <w:divBdr>
                        <w:top w:val="none" w:sz="0" w:space="0" w:color="auto"/>
                        <w:left w:val="none" w:sz="0" w:space="0" w:color="auto"/>
                        <w:bottom w:val="none" w:sz="0" w:space="0" w:color="auto"/>
                        <w:right w:val="none" w:sz="0" w:space="0" w:color="auto"/>
                      </w:divBdr>
                      <w:divsChild>
                        <w:div w:id="855462712">
                          <w:marLeft w:val="0"/>
                          <w:marRight w:val="0"/>
                          <w:marTop w:val="0"/>
                          <w:marBottom w:val="0"/>
                          <w:divBdr>
                            <w:top w:val="none" w:sz="0" w:space="0" w:color="auto"/>
                            <w:left w:val="none" w:sz="0" w:space="0" w:color="auto"/>
                            <w:bottom w:val="none" w:sz="0" w:space="0" w:color="auto"/>
                            <w:right w:val="none" w:sz="0" w:space="0" w:color="auto"/>
                          </w:divBdr>
                          <w:divsChild>
                            <w:div w:id="728381877">
                              <w:marLeft w:val="0"/>
                              <w:marRight w:val="0"/>
                              <w:marTop w:val="0"/>
                              <w:marBottom w:val="0"/>
                              <w:divBdr>
                                <w:top w:val="none" w:sz="0" w:space="0" w:color="auto"/>
                                <w:left w:val="none" w:sz="0" w:space="0" w:color="auto"/>
                                <w:bottom w:val="none" w:sz="0" w:space="0" w:color="auto"/>
                                <w:right w:val="none" w:sz="0" w:space="0" w:color="auto"/>
                              </w:divBdr>
                            </w:div>
                            <w:div w:id="635569409">
                              <w:marLeft w:val="0"/>
                              <w:marRight w:val="0"/>
                              <w:marTop w:val="0"/>
                              <w:marBottom w:val="0"/>
                              <w:divBdr>
                                <w:top w:val="none" w:sz="0" w:space="0" w:color="auto"/>
                                <w:left w:val="none" w:sz="0" w:space="0" w:color="auto"/>
                                <w:bottom w:val="none" w:sz="0" w:space="0" w:color="auto"/>
                                <w:right w:val="none" w:sz="0" w:space="0" w:color="auto"/>
                              </w:divBdr>
                            </w:div>
                            <w:div w:id="983512061">
                              <w:marLeft w:val="0"/>
                              <w:marRight w:val="0"/>
                              <w:marTop w:val="0"/>
                              <w:marBottom w:val="0"/>
                              <w:divBdr>
                                <w:top w:val="none" w:sz="0" w:space="0" w:color="auto"/>
                                <w:left w:val="none" w:sz="0" w:space="0" w:color="auto"/>
                                <w:bottom w:val="none" w:sz="0" w:space="0" w:color="auto"/>
                                <w:right w:val="none" w:sz="0" w:space="0" w:color="auto"/>
                              </w:divBdr>
                            </w:div>
                            <w:div w:id="495918139">
                              <w:marLeft w:val="0"/>
                              <w:marRight w:val="0"/>
                              <w:marTop w:val="0"/>
                              <w:marBottom w:val="0"/>
                              <w:divBdr>
                                <w:top w:val="none" w:sz="0" w:space="0" w:color="auto"/>
                                <w:left w:val="none" w:sz="0" w:space="0" w:color="auto"/>
                                <w:bottom w:val="none" w:sz="0" w:space="0" w:color="auto"/>
                                <w:right w:val="none" w:sz="0" w:space="0" w:color="auto"/>
                              </w:divBdr>
                            </w:div>
                            <w:div w:id="189496449">
                              <w:marLeft w:val="0"/>
                              <w:marRight w:val="0"/>
                              <w:marTop w:val="0"/>
                              <w:marBottom w:val="0"/>
                              <w:divBdr>
                                <w:top w:val="none" w:sz="0" w:space="0" w:color="auto"/>
                                <w:left w:val="none" w:sz="0" w:space="0" w:color="auto"/>
                                <w:bottom w:val="none" w:sz="0" w:space="0" w:color="auto"/>
                                <w:right w:val="none" w:sz="0" w:space="0" w:color="auto"/>
                              </w:divBdr>
                            </w:div>
                            <w:div w:id="2398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998</Words>
  <Characters>4995</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Paz</dc:creator>
  <cp:keywords/>
  <dc:description/>
  <cp:lastModifiedBy>Tami Paz</cp:lastModifiedBy>
  <cp:revision>4</cp:revision>
  <dcterms:created xsi:type="dcterms:W3CDTF">2014-07-03T22:26:00Z</dcterms:created>
  <dcterms:modified xsi:type="dcterms:W3CDTF">2014-07-04T05:54:00Z</dcterms:modified>
</cp:coreProperties>
</file>