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102" w:rsidRPr="00A73102" w:rsidRDefault="00A73102" w:rsidP="00A73102">
      <w:pPr>
        <w:shd w:val="clear" w:color="auto" w:fill="FFFFFF"/>
        <w:bidi w:val="0"/>
        <w:spacing w:before="100" w:beforeAutospacing="1" w:after="100" w:afterAutospacing="1" w:line="240" w:lineRule="auto"/>
        <w:jc w:val="right"/>
        <w:outlineLvl w:val="2"/>
        <w:rPr>
          <w:rFonts w:ascii="Arial" w:eastAsia="Times New Roman" w:hAnsi="Arial" w:cs="Arial"/>
          <w:b/>
          <w:bCs/>
          <w:color w:val="006CB9"/>
          <w:sz w:val="24"/>
          <w:szCs w:val="24"/>
        </w:rPr>
      </w:pPr>
      <w:r w:rsidRPr="00A73102">
        <w:rPr>
          <w:rFonts w:ascii="Arial" w:eastAsia="Times New Roman" w:hAnsi="Arial" w:cs="Arial"/>
          <w:b/>
          <w:bCs/>
          <w:color w:val="006CB9"/>
          <w:sz w:val="24"/>
          <w:szCs w:val="24"/>
          <w:rtl/>
        </w:rPr>
        <w:t>מה חשוב לחזק בתקופת משכב הלידה ולאחריה</w:t>
      </w:r>
      <w:r w:rsidRPr="00A73102">
        <w:rPr>
          <w:rFonts w:ascii="Arial" w:eastAsia="Times New Roman" w:hAnsi="Arial" w:cs="Arial"/>
          <w:b/>
          <w:bCs/>
          <w:color w:val="006CB9"/>
          <w:sz w:val="24"/>
          <w:szCs w:val="24"/>
        </w:rPr>
        <w:t>?</w:t>
      </w:r>
    </w:p>
    <w:p w:rsidR="00A73102" w:rsidRPr="00A73102" w:rsidRDefault="00A73102" w:rsidP="00A73102">
      <w:pPr>
        <w:shd w:val="clear" w:color="auto" w:fill="FFFFFF"/>
        <w:bidi w:val="0"/>
        <w:spacing w:after="0" w:line="240" w:lineRule="auto"/>
        <w:jc w:val="right"/>
        <w:rPr>
          <w:rFonts w:ascii="Arial" w:eastAsia="Times New Roman" w:hAnsi="Arial" w:cs="Arial"/>
          <w:color w:val="3F3E3E"/>
          <w:sz w:val="21"/>
          <w:szCs w:val="21"/>
        </w:rPr>
      </w:pPr>
      <w:r w:rsidRPr="00A73102">
        <w:rPr>
          <w:rFonts w:ascii="Arial" w:eastAsia="Times New Roman" w:hAnsi="Arial" w:cs="Arial"/>
          <w:b/>
          <w:bCs/>
          <w:color w:val="3F3E3E"/>
          <w:sz w:val="21"/>
          <w:szCs w:val="21"/>
          <w:bdr w:val="none" w:sz="0" w:space="0" w:color="auto" w:frame="1"/>
        </w:rPr>
        <w:t xml:space="preserve">1. </w:t>
      </w:r>
      <w:r w:rsidRPr="00A73102">
        <w:rPr>
          <w:rFonts w:ascii="Arial" w:eastAsia="Times New Roman" w:hAnsi="Arial" w:cs="Arial"/>
          <w:b/>
          <w:bCs/>
          <w:color w:val="3F3E3E"/>
          <w:sz w:val="21"/>
          <w:szCs w:val="21"/>
          <w:bdr w:val="none" w:sz="0" w:space="0" w:color="auto" w:frame="1"/>
          <w:rtl/>
        </w:rPr>
        <w:t>שרירי רצפת האגן</w:t>
      </w:r>
      <w:r w:rsidRPr="00A73102">
        <w:rPr>
          <w:rFonts w:ascii="Arial" w:eastAsia="Times New Roman" w:hAnsi="Arial" w:cs="Arial"/>
          <w:color w:val="3F3E3E"/>
          <w:sz w:val="21"/>
          <w:szCs w:val="21"/>
        </w:rPr>
        <w:br/>
      </w:r>
      <w:r w:rsidRPr="00A73102">
        <w:rPr>
          <w:rFonts w:ascii="Arial" w:eastAsia="Times New Roman" w:hAnsi="Arial" w:cs="Arial"/>
          <w:color w:val="3F3E3E"/>
          <w:sz w:val="21"/>
          <w:szCs w:val="21"/>
          <w:rtl/>
        </w:rPr>
        <w:t>חשוב לחזק את השרירים האלה כדי למנוע צניחה של איברים או בריחת שתן - עכשיו או בעתיד</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150" w:line="240" w:lineRule="auto"/>
        <w:jc w:val="right"/>
        <w:rPr>
          <w:rFonts w:ascii="Arial" w:eastAsia="Times New Roman" w:hAnsi="Arial" w:cs="Arial"/>
          <w:color w:val="3F3E3E"/>
          <w:sz w:val="21"/>
          <w:szCs w:val="21"/>
        </w:rPr>
      </w:pPr>
      <w:r w:rsidRPr="00A73102">
        <w:rPr>
          <w:rFonts w:ascii="Arial" w:eastAsia="Times New Roman" w:hAnsi="Arial" w:cs="Arial"/>
          <w:color w:val="3F3E3E"/>
          <w:sz w:val="21"/>
          <w:szCs w:val="21"/>
          <w:rtl/>
        </w:rPr>
        <w:t>כדי לזהות את שרירי רצפת האגן אפשר לנסות להפסיק את זרימת השתן תוך כדי הטלת שתן (פעם או פעמיים לכל היותר - רק לצורך הזיהוי). לאחר שזיהית את השריר המבצע את הפעולה, יש לחזור על פעולת כיווץ זו במשך היום (10 כיווצים מדי שעתיים). אין לחזור על הכיווץ בעת מתן שתן</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150" w:line="240" w:lineRule="auto"/>
        <w:jc w:val="right"/>
        <w:rPr>
          <w:rFonts w:ascii="Arial" w:eastAsia="Times New Roman" w:hAnsi="Arial" w:cs="Arial"/>
          <w:color w:val="3F3E3E"/>
          <w:sz w:val="21"/>
          <w:szCs w:val="21"/>
        </w:rPr>
      </w:pPr>
      <w:r w:rsidRPr="00A73102">
        <w:rPr>
          <w:rFonts w:ascii="Arial" w:eastAsia="Times New Roman" w:hAnsi="Arial" w:cs="Arial"/>
          <w:color w:val="3F3E3E"/>
          <w:sz w:val="21"/>
          <w:szCs w:val="21"/>
          <w:rtl/>
        </w:rPr>
        <w:t>בתחילה רצוי לבצע את התרגילים בשכיבה על הגב, עם רגליים כפופות. התחושה היא של סגירה ומשיכה פנימה. בהמשך, לאחר זיהוי השריר הנכון, ניתן לתרגל גם בישיבה ובעמידה</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150" w:line="240" w:lineRule="auto"/>
        <w:jc w:val="right"/>
        <w:rPr>
          <w:rFonts w:ascii="Arial" w:eastAsia="Times New Roman" w:hAnsi="Arial" w:cs="Arial"/>
          <w:color w:val="3F3E3E"/>
          <w:sz w:val="21"/>
          <w:szCs w:val="21"/>
        </w:rPr>
      </w:pPr>
      <w:r w:rsidRPr="00A73102">
        <w:rPr>
          <w:rFonts w:ascii="Arial" w:eastAsia="Times New Roman" w:hAnsi="Arial" w:cs="Arial"/>
          <w:color w:val="3F3E3E"/>
          <w:sz w:val="21"/>
          <w:szCs w:val="21"/>
          <w:rtl/>
        </w:rPr>
        <w:t>כדי לחזק את השריר עוד יותר רצוי לכווץ אותו למשך 10-5 שניות (עם מנוחה של 20-10 שניות בין כיווץ לכיווץ</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150" w:line="240" w:lineRule="auto"/>
        <w:jc w:val="right"/>
        <w:rPr>
          <w:rFonts w:ascii="Arial" w:eastAsia="Times New Roman" w:hAnsi="Arial" w:cs="Arial"/>
          <w:color w:val="3F3E3E"/>
          <w:sz w:val="21"/>
          <w:szCs w:val="21"/>
        </w:rPr>
      </w:pPr>
      <w:r w:rsidRPr="00A73102">
        <w:rPr>
          <w:rFonts w:ascii="Arial" w:eastAsia="Times New Roman" w:hAnsi="Arial" w:cs="Arial"/>
          <w:color w:val="3F3E3E"/>
          <w:sz w:val="21"/>
          <w:szCs w:val="21"/>
          <w:rtl/>
        </w:rPr>
        <w:t>חשוב ללמוד להשתמש בכיווץ השריר בפעולות יומיומיות כמו בעת הרמת התינוק, דחיפה או הזזה של רהיט, שיעול או עיטוש. יש "לנעול" את השריר במצב מכווץ עוד לפני ביצוע הפעולה, כדי למנוע לחץ ודחיפה שלו כלפי מטה</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0" w:line="240" w:lineRule="auto"/>
        <w:jc w:val="right"/>
        <w:rPr>
          <w:rFonts w:ascii="Arial" w:eastAsia="Times New Roman" w:hAnsi="Arial" w:cs="Arial"/>
          <w:color w:val="3F3E3E"/>
          <w:sz w:val="21"/>
          <w:szCs w:val="21"/>
        </w:rPr>
      </w:pPr>
      <w:r w:rsidRPr="00A73102">
        <w:rPr>
          <w:rFonts w:ascii="Arial" w:eastAsia="Times New Roman" w:hAnsi="Arial" w:cs="Arial"/>
          <w:b/>
          <w:bCs/>
          <w:color w:val="3F3E3E"/>
          <w:sz w:val="21"/>
          <w:szCs w:val="21"/>
          <w:bdr w:val="none" w:sz="0" w:space="0" w:color="auto" w:frame="1"/>
        </w:rPr>
        <w:t xml:space="preserve">2. </w:t>
      </w:r>
      <w:r w:rsidRPr="00A73102">
        <w:rPr>
          <w:rFonts w:ascii="Arial" w:eastAsia="Times New Roman" w:hAnsi="Arial" w:cs="Arial"/>
          <w:b/>
          <w:bCs/>
          <w:color w:val="3F3E3E"/>
          <w:sz w:val="21"/>
          <w:szCs w:val="21"/>
          <w:bdr w:val="none" w:sz="0" w:space="0" w:color="auto" w:frame="1"/>
          <w:rtl/>
        </w:rPr>
        <w:t>חיזוק נכון של שרירי הבטן</w:t>
      </w:r>
      <w:r w:rsidRPr="00A73102">
        <w:rPr>
          <w:rFonts w:ascii="Arial" w:eastAsia="Times New Roman" w:hAnsi="Arial" w:cs="Arial"/>
          <w:color w:val="3F3E3E"/>
          <w:sz w:val="21"/>
          <w:szCs w:val="21"/>
        </w:rPr>
        <w:br/>
      </w:r>
      <w:r w:rsidRPr="00A73102">
        <w:rPr>
          <w:rFonts w:ascii="Arial" w:eastAsia="Times New Roman" w:hAnsi="Arial" w:cs="Arial"/>
          <w:color w:val="3F3E3E"/>
          <w:sz w:val="21"/>
          <w:szCs w:val="21"/>
          <w:rtl/>
        </w:rPr>
        <w:t>השרירים שחשוב ביותר לחזקם הם שרירי הבטן הרוחביים, המקיפים את הבטן התחתונה כמעין חגורה. השרירים האלה מייצבים את הגב התחתון ומונעים כאבי גב</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150" w:line="240" w:lineRule="auto"/>
        <w:jc w:val="right"/>
        <w:rPr>
          <w:rFonts w:ascii="Arial" w:eastAsia="Times New Roman" w:hAnsi="Arial" w:cs="Arial"/>
          <w:color w:val="3F3E3E"/>
          <w:sz w:val="21"/>
          <w:szCs w:val="21"/>
        </w:rPr>
      </w:pPr>
      <w:r w:rsidRPr="00A73102">
        <w:rPr>
          <w:rFonts w:ascii="Arial" w:eastAsia="Times New Roman" w:hAnsi="Arial" w:cs="Arial"/>
          <w:color w:val="3F3E3E"/>
          <w:sz w:val="21"/>
          <w:szCs w:val="21"/>
          <w:rtl/>
        </w:rPr>
        <w:t>כדי לזהות את השרירים יש לשכב על הגב, כשהידיים מונחות על הבטן מתחת לטבור. תוך כדי נשיפה יש "לשאוב" את הבטן כלפי הגב. התחושה היא שכפות הידיים מתקרבות זו לזו. יש להקפיד לא להרים את הצלעות בזמן הפעולה</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150" w:line="240" w:lineRule="auto"/>
        <w:jc w:val="right"/>
        <w:rPr>
          <w:rFonts w:ascii="Arial" w:eastAsia="Times New Roman" w:hAnsi="Arial" w:cs="Arial"/>
          <w:color w:val="3F3E3E"/>
          <w:sz w:val="21"/>
          <w:szCs w:val="21"/>
        </w:rPr>
      </w:pPr>
      <w:r w:rsidRPr="00A73102">
        <w:rPr>
          <w:rFonts w:ascii="Arial" w:eastAsia="Times New Roman" w:hAnsi="Arial" w:cs="Arial"/>
          <w:color w:val="3F3E3E"/>
          <w:sz w:val="21"/>
          <w:szCs w:val="21"/>
          <w:rtl/>
        </w:rPr>
        <w:t>דרך נוספת לזיהוי השרירים: בעמידת שש - לאסוף את הבטן פנימה תוך כדי נשיפה, בלי לשנות את תנוחת הגב תוך כדי הפעולה</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150" w:line="240" w:lineRule="auto"/>
        <w:jc w:val="right"/>
        <w:rPr>
          <w:rFonts w:ascii="Arial" w:eastAsia="Times New Roman" w:hAnsi="Arial" w:cs="Arial"/>
          <w:color w:val="3F3E3E"/>
          <w:sz w:val="21"/>
          <w:szCs w:val="21"/>
        </w:rPr>
      </w:pPr>
      <w:r w:rsidRPr="00A73102">
        <w:rPr>
          <w:rFonts w:ascii="Arial" w:eastAsia="Times New Roman" w:hAnsi="Arial" w:cs="Arial"/>
          <w:color w:val="3F3E3E"/>
          <w:sz w:val="21"/>
          <w:szCs w:val="21"/>
          <w:rtl/>
        </w:rPr>
        <w:t>בהמשך יש לתרגל את כיווץ השרירים האלה יחד עם כיווץ שרירי רצפת האגן (לעיתים הפעולה המשולבת הזאת קלה יותר</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0" w:line="240" w:lineRule="auto"/>
        <w:jc w:val="right"/>
        <w:rPr>
          <w:rFonts w:ascii="Arial" w:eastAsia="Times New Roman" w:hAnsi="Arial" w:cs="Arial"/>
          <w:color w:val="3F3E3E"/>
          <w:sz w:val="21"/>
          <w:szCs w:val="21"/>
        </w:rPr>
      </w:pPr>
      <w:r w:rsidRPr="00A73102">
        <w:rPr>
          <w:rFonts w:ascii="Arial" w:eastAsia="Times New Roman" w:hAnsi="Arial" w:cs="Arial"/>
          <w:b/>
          <w:bCs/>
          <w:color w:val="3F3E3E"/>
          <w:sz w:val="21"/>
          <w:szCs w:val="21"/>
          <w:bdr w:val="none" w:sz="0" w:space="0" w:color="auto" w:frame="1"/>
          <w:rtl/>
        </w:rPr>
        <w:t>תרגילים לדוגמה</w:t>
      </w:r>
      <w:r w:rsidRPr="00A73102">
        <w:rPr>
          <w:rFonts w:ascii="Arial" w:eastAsia="Times New Roman" w:hAnsi="Arial" w:cs="Arial"/>
          <w:b/>
          <w:bCs/>
          <w:color w:val="3F3E3E"/>
          <w:sz w:val="21"/>
          <w:szCs w:val="21"/>
          <w:bdr w:val="none" w:sz="0" w:space="0" w:color="auto" w:frame="1"/>
        </w:rPr>
        <w:t>:</w:t>
      </w:r>
      <w:r w:rsidRPr="00A73102">
        <w:rPr>
          <w:rFonts w:ascii="Arial" w:eastAsia="Times New Roman" w:hAnsi="Arial" w:cs="Arial"/>
          <w:color w:val="3F3E3E"/>
          <w:sz w:val="21"/>
          <w:szCs w:val="21"/>
        </w:rPr>
        <w:br/>
      </w:r>
      <w:r w:rsidRPr="00A73102">
        <w:rPr>
          <w:rFonts w:ascii="Arial" w:eastAsia="Times New Roman" w:hAnsi="Arial" w:cs="Arial"/>
          <w:color w:val="3F3E3E"/>
          <w:sz w:val="21"/>
          <w:szCs w:val="21"/>
          <w:rtl/>
        </w:rPr>
        <w:t>במהלך התרגילים חשוב לשמור על כיווץ של שרירי רצפת האגן לפני המאמץ ובמשך המאמץ. אם הבטן בולטת החוצה ושרירי רצפת האגן משתחררים תוך כדי התרגיל - סימן שהמאמץ גדול מדי עבורם ויש להפסיק את התרגיל לאלתר. מאמץ מוגזם יגרום למתיחה של הרקמות ברצפת האגן, מה שעלול לגרום להתפתחותן של צניחות ובעיות אחרות בעתיד</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0" w:line="240" w:lineRule="auto"/>
        <w:jc w:val="right"/>
        <w:rPr>
          <w:rFonts w:ascii="Arial" w:eastAsia="Times New Roman" w:hAnsi="Arial" w:cs="Arial"/>
          <w:color w:val="3F3E3E"/>
          <w:sz w:val="21"/>
          <w:szCs w:val="21"/>
        </w:rPr>
      </w:pPr>
      <w:r w:rsidRPr="00A73102">
        <w:rPr>
          <w:rFonts w:ascii="Arial" w:eastAsia="Times New Roman" w:hAnsi="Arial" w:cs="Arial"/>
          <w:b/>
          <w:bCs/>
          <w:color w:val="3F3E3E"/>
          <w:sz w:val="21"/>
          <w:szCs w:val="21"/>
          <w:bdr w:val="none" w:sz="0" w:space="0" w:color="auto" w:frame="1"/>
          <w:rtl/>
        </w:rPr>
        <w:t>כפיפת בטן</w:t>
      </w:r>
      <w:r w:rsidRPr="00A73102">
        <w:rPr>
          <w:rFonts w:ascii="Arial" w:eastAsia="Times New Roman" w:hAnsi="Arial" w:cs="Arial"/>
          <w:b/>
          <w:bCs/>
          <w:color w:val="3F3E3E"/>
          <w:sz w:val="21"/>
          <w:szCs w:val="21"/>
          <w:bdr w:val="none" w:sz="0" w:space="0" w:color="auto" w:frame="1"/>
        </w:rPr>
        <w:t>:</w:t>
      </w:r>
      <w:r w:rsidRPr="00A73102">
        <w:rPr>
          <w:rFonts w:ascii="Arial" w:eastAsia="Times New Roman" w:hAnsi="Arial" w:cs="Arial"/>
          <w:color w:val="3F3E3E"/>
          <w:sz w:val="21"/>
          <w:szCs w:val="21"/>
        </w:rPr>
        <w:br/>
      </w:r>
      <w:r w:rsidRPr="00A73102">
        <w:rPr>
          <w:rFonts w:ascii="Arial" w:eastAsia="Times New Roman" w:hAnsi="Arial" w:cs="Arial"/>
          <w:color w:val="3F3E3E"/>
          <w:sz w:val="21"/>
          <w:szCs w:val="21"/>
          <w:rtl/>
        </w:rPr>
        <w:t>תנוחת בסיס - בשכיבה על הגב, ברכיים כפופות, כפות רגליים על הרצפה. ידיים מאחורי העורף</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150" w:line="240" w:lineRule="auto"/>
        <w:jc w:val="right"/>
        <w:rPr>
          <w:rFonts w:ascii="Arial" w:eastAsia="Times New Roman" w:hAnsi="Arial" w:cs="Arial"/>
          <w:color w:val="3F3E3E"/>
          <w:sz w:val="21"/>
          <w:szCs w:val="21"/>
        </w:rPr>
      </w:pPr>
      <w:r w:rsidRPr="00A73102">
        <w:rPr>
          <w:rFonts w:ascii="Arial" w:eastAsia="Times New Roman" w:hAnsi="Arial" w:cs="Arial"/>
          <w:color w:val="3F3E3E"/>
          <w:sz w:val="21"/>
          <w:szCs w:val="21"/>
          <w:rtl/>
        </w:rPr>
        <w:t>יש לכווץ את שרירי רצפת האגן ולהכניס את הבטן תוך כדי נשיפה והתארכות, ולהרים פלג גוף עליון מהרצפה (עד לקו השכמות</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150" w:line="240" w:lineRule="auto"/>
        <w:jc w:val="right"/>
        <w:rPr>
          <w:rFonts w:ascii="Arial" w:eastAsia="Times New Roman" w:hAnsi="Arial" w:cs="Arial"/>
          <w:color w:val="3F3E3E"/>
          <w:sz w:val="21"/>
          <w:szCs w:val="21"/>
        </w:rPr>
      </w:pPr>
      <w:r w:rsidRPr="00A73102">
        <w:rPr>
          <w:rFonts w:ascii="Arial" w:eastAsia="Times New Roman" w:hAnsi="Arial" w:cs="Arial"/>
          <w:color w:val="3F3E3E"/>
          <w:sz w:val="21"/>
          <w:szCs w:val="21"/>
          <w:rtl/>
        </w:rPr>
        <w:t>בזמן השאיפה - להוריד שכמות חזרה אל המזרן</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150" w:line="240" w:lineRule="auto"/>
        <w:jc w:val="right"/>
        <w:rPr>
          <w:rFonts w:ascii="Arial" w:eastAsia="Times New Roman" w:hAnsi="Arial" w:cs="Arial"/>
          <w:color w:val="3F3E3E"/>
          <w:sz w:val="21"/>
          <w:szCs w:val="21"/>
        </w:rPr>
      </w:pPr>
      <w:r w:rsidRPr="00A73102">
        <w:rPr>
          <w:rFonts w:ascii="Arial" w:eastAsia="Times New Roman" w:hAnsi="Arial" w:cs="Arial"/>
          <w:color w:val="3F3E3E"/>
          <w:sz w:val="21"/>
          <w:szCs w:val="21"/>
          <w:rtl/>
        </w:rPr>
        <w:t>אין לנתק את הישבן מהמזרן (לא לסובב את האגן ולא להצמיד את המותנית). התרגול צריך להיות איטי ולהיעשות יחד עם הארכה של העורף (הפניית המצח לכיוון התקרה</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150" w:line="240" w:lineRule="auto"/>
        <w:jc w:val="right"/>
        <w:rPr>
          <w:rFonts w:ascii="Arial" w:eastAsia="Times New Roman" w:hAnsi="Arial" w:cs="Arial"/>
          <w:color w:val="3F3E3E"/>
          <w:sz w:val="21"/>
          <w:szCs w:val="21"/>
        </w:rPr>
      </w:pPr>
      <w:r w:rsidRPr="00A73102">
        <w:rPr>
          <w:rFonts w:ascii="Arial" w:eastAsia="Times New Roman" w:hAnsi="Arial" w:cs="Arial"/>
          <w:color w:val="3F3E3E"/>
          <w:sz w:val="21"/>
          <w:szCs w:val="21"/>
          <w:rtl/>
        </w:rPr>
        <w:t>ניתן לחזור על התרגיל 10-8 פעמים, בהתאם ליכולת האישית</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0" w:line="240" w:lineRule="auto"/>
        <w:jc w:val="right"/>
        <w:rPr>
          <w:rFonts w:ascii="Arial" w:eastAsia="Times New Roman" w:hAnsi="Arial" w:cs="Arial"/>
          <w:color w:val="3F3E3E"/>
          <w:sz w:val="21"/>
          <w:szCs w:val="21"/>
        </w:rPr>
      </w:pPr>
      <w:r w:rsidRPr="00A73102">
        <w:rPr>
          <w:rFonts w:ascii="Arial" w:eastAsia="Times New Roman" w:hAnsi="Arial" w:cs="Arial"/>
          <w:b/>
          <w:bCs/>
          <w:color w:val="3F3E3E"/>
          <w:sz w:val="21"/>
          <w:szCs w:val="21"/>
          <w:bdr w:val="none" w:sz="0" w:space="0" w:color="auto" w:frame="1"/>
          <w:rtl/>
        </w:rPr>
        <w:t>חיזוק שרירי רצפת האגן ושרירי הבטן תוך כדי הנעת רגליים</w:t>
      </w:r>
      <w:r w:rsidRPr="00A73102">
        <w:rPr>
          <w:rFonts w:ascii="Arial" w:eastAsia="Times New Roman" w:hAnsi="Arial" w:cs="Arial"/>
          <w:b/>
          <w:bCs/>
          <w:color w:val="3F3E3E"/>
          <w:sz w:val="21"/>
          <w:szCs w:val="21"/>
          <w:bdr w:val="none" w:sz="0" w:space="0" w:color="auto" w:frame="1"/>
        </w:rPr>
        <w:t>:</w:t>
      </w:r>
      <w:r w:rsidRPr="00A73102">
        <w:rPr>
          <w:rFonts w:ascii="Arial" w:eastAsia="Times New Roman" w:hAnsi="Arial" w:cs="Arial"/>
          <w:color w:val="3F3E3E"/>
          <w:sz w:val="21"/>
          <w:szCs w:val="21"/>
        </w:rPr>
        <w:br/>
      </w:r>
      <w:r w:rsidRPr="00A73102">
        <w:rPr>
          <w:rFonts w:ascii="Arial" w:eastAsia="Times New Roman" w:hAnsi="Arial" w:cs="Arial"/>
          <w:color w:val="3F3E3E"/>
          <w:sz w:val="21"/>
          <w:szCs w:val="21"/>
          <w:rtl/>
        </w:rPr>
        <w:t>תנוחת בסיס - בשכיבה על הגב, ברכיים כפופות כפות רגליים על הרצפה</w:t>
      </w:r>
      <w:r w:rsidRPr="00A73102">
        <w:rPr>
          <w:rFonts w:ascii="Arial" w:eastAsia="Times New Roman" w:hAnsi="Arial" w:cs="Arial"/>
          <w:color w:val="3F3E3E"/>
          <w:sz w:val="21"/>
          <w:szCs w:val="21"/>
        </w:rPr>
        <w:t>.</w:t>
      </w:r>
      <w:r w:rsidRPr="00A73102">
        <w:rPr>
          <w:rFonts w:ascii="Arial" w:eastAsia="Times New Roman" w:hAnsi="Arial" w:cs="Arial"/>
          <w:color w:val="3F3E3E"/>
          <w:sz w:val="21"/>
          <w:szCs w:val="21"/>
        </w:rPr>
        <w:br/>
      </w:r>
      <w:r w:rsidRPr="00A73102">
        <w:rPr>
          <w:rFonts w:ascii="Arial" w:eastAsia="Times New Roman" w:hAnsi="Arial" w:cs="Arial"/>
          <w:color w:val="3F3E3E"/>
          <w:sz w:val="21"/>
          <w:szCs w:val="21"/>
          <w:rtl/>
        </w:rPr>
        <w:t>להרים ברך אחת אל החזה</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150" w:line="240" w:lineRule="auto"/>
        <w:jc w:val="right"/>
        <w:rPr>
          <w:rFonts w:ascii="Arial" w:eastAsia="Times New Roman" w:hAnsi="Arial" w:cs="Arial"/>
          <w:color w:val="3F3E3E"/>
          <w:sz w:val="21"/>
          <w:szCs w:val="21"/>
        </w:rPr>
      </w:pPr>
      <w:r w:rsidRPr="00A73102">
        <w:rPr>
          <w:rFonts w:ascii="Arial" w:eastAsia="Times New Roman" w:hAnsi="Arial" w:cs="Arial"/>
          <w:color w:val="3F3E3E"/>
          <w:sz w:val="21"/>
          <w:szCs w:val="21"/>
          <w:rtl/>
        </w:rPr>
        <w:t>תוך כדי נשיפה וכיווץ של שרירי רצפת האגן ושרירי הבטן הרוחביים – לשלוח רגל ישרה מקבילה לרצפה, בלי לגעת ברצפה. (אם התרגיל קשה בתחילה – ניתן לשלוח רגל באלכסון, ולא במקביל לרצפה</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150" w:line="240" w:lineRule="auto"/>
        <w:jc w:val="right"/>
        <w:rPr>
          <w:rFonts w:ascii="Arial" w:eastAsia="Times New Roman" w:hAnsi="Arial" w:cs="Arial"/>
          <w:color w:val="3F3E3E"/>
          <w:sz w:val="21"/>
          <w:szCs w:val="21"/>
        </w:rPr>
      </w:pPr>
      <w:r w:rsidRPr="00A73102">
        <w:rPr>
          <w:rFonts w:ascii="Arial" w:eastAsia="Times New Roman" w:hAnsi="Arial" w:cs="Arial"/>
          <w:color w:val="3F3E3E"/>
          <w:sz w:val="21"/>
          <w:szCs w:val="21"/>
          <w:rtl/>
        </w:rPr>
        <w:t>בשאיפה – להחזיר את הברך אל החזה</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150" w:line="240" w:lineRule="auto"/>
        <w:jc w:val="right"/>
        <w:rPr>
          <w:rFonts w:ascii="Arial" w:eastAsia="Times New Roman" w:hAnsi="Arial" w:cs="Arial"/>
          <w:color w:val="3F3E3E"/>
          <w:sz w:val="21"/>
          <w:szCs w:val="21"/>
        </w:rPr>
      </w:pPr>
      <w:r w:rsidRPr="00A73102">
        <w:rPr>
          <w:rFonts w:ascii="Arial" w:eastAsia="Times New Roman" w:hAnsi="Arial" w:cs="Arial"/>
          <w:color w:val="3F3E3E"/>
          <w:sz w:val="21"/>
          <w:szCs w:val="21"/>
          <w:rtl/>
        </w:rPr>
        <w:t>לחזור על התרגיל 15-10 פעם (אפשר פחות בהתחלה</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150" w:line="240" w:lineRule="auto"/>
        <w:jc w:val="right"/>
        <w:rPr>
          <w:rFonts w:ascii="Arial" w:eastAsia="Times New Roman" w:hAnsi="Arial" w:cs="Arial"/>
          <w:color w:val="3F3E3E"/>
          <w:sz w:val="21"/>
          <w:szCs w:val="21"/>
        </w:rPr>
      </w:pPr>
      <w:r w:rsidRPr="00A73102">
        <w:rPr>
          <w:rFonts w:ascii="Arial" w:eastAsia="Times New Roman" w:hAnsi="Arial" w:cs="Arial"/>
          <w:color w:val="3F3E3E"/>
          <w:sz w:val="21"/>
          <w:szCs w:val="21"/>
          <w:rtl/>
        </w:rPr>
        <w:t>לחזור על התרגיל עם הרגל השנייה</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0" w:line="240" w:lineRule="auto"/>
        <w:jc w:val="right"/>
        <w:rPr>
          <w:rFonts w:ascii="Arial" w:eastAsia="Times New Roman" w:hAnsi="Arial" w:cs="Arial"/>
          <w:color w:val="3F3E3E"/>
          <w:sz w:val="21"/>
          <w:szCs w:val="21"/>
        </w:rPr>
      </w:pPr>
      <w:r w:rsidRPr="00A73102">
        <w:rPr>
          <w:rFonts w:ascii="Arial" w:eastAsia="Times New Roman" w:hAnsi="Arial" w:cs="Arial"/>
          <w:b/>
          <w:bCs/>
          <w:color w:val="3F3E3E"/>
          <w:sz w:val="21"/>
          <w:szCs w:val="21"/>
          <w:bdr w:val="none" w:sz="0" w:space="0" w:color="auto" w:frame="1"/>
        </w:rPr>
        <w:t xml:space="preserve">3. </w:t>
      </w:r>
      <w:r w:rsidRPr="00A73102">
        <w:rPr>
          <w:rFonts w:ascii="Arial" w:eastAsia="Times New Roman" w:hAnsi="Arial" w:cs="Arial"/>
          <w:b/>
          <w:bCs/>
          <w:color w:val="3F3E3E"/>
          <w:sz w:val="21"/>
          <w:szCs w:val="21"/>
          <w:bdr w:val="none" w:sz="0" w:space="0" w:color="auto" w:frame="1"/>
          <w:rtl/>
        </w:rPr>
        <w:t>תרגילי תנועתיות כלליים</w:t>
      </w:r>
      <w:r w:rsidRPr="00A73102">
        <w:rPr>
          <w:rFonts w:ascii="Arial" w:eastAsia="Times New Roman" w:hAnsi="Arial" w:cs="Arial"/>
          <w:color w:val="3F3E3E"/>
          <w:sz w:val="21"/>
          <w:szCs w:val="21"/>
        </w:rPr>
        <w:br/>
      </w:r>
      <w:r w:rsidRPr="00A73102">
        <w:rPr>
          <w:rFonts w:ascii="Arial" w:eastAsia="Times New Roman" w:hAnsi="Arial" w:cs="Arial"/>
          <w:color w:val="3F3E3E"/>
          <w:sz w:val="21"/>
          <w:szCs w:val="21"/>
          <w:rtl/>
        </w:rPr>
        <w:t>כיוון שהטיפול בתינוק דורש מאמצים פיזיים לא קלים – חשוב לאפשר למפרקים ולרקמות הגוף תנועה והתמתחות בכיוונים שונים</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0" w:line="240" w:lineRule="auto"/>
        <w:jc w:val="right"/>
        <w:rPr>
          <w:rFonts w:ascii="Arial" w:eastAsia="Times New Roman" w:hAnsi="Arial" w:cs="Arial"/>
          <w:color w:val="3F3E3E"/>
          <w:sz w:val="21"/>
          <w:szCs w:val="21"/>
        </w:rPr>
      </w:pPr>
      <w:r w:rsidRPr="00A73102">
        <w:rPr>
          <w:rFonts w:ascii="Arial" w:eastAsia="Times New Roman" w:hAnsi="Arial" w:cs="Arial"/>
          <w:b/>
          <w:bCs/>
          <w:color w:val="3F3E3E"/>
          <w:sz w:val="21"/>
          <w:szCs w:val="21"/>
          <w:bdr w:val="none" w:sz="0" w:space="0" w:color="auto" w:frame="1"/>
          <w:rtl/>
        </w:rPr>
        <w:lastRenderedPageBreak/>
        <w:t>תרגילים לדוגמה</w:t>
      </w:r>
      <w:r w:rsidRPr="00A73102">
        <w:rPr>
          <w:rFonts w:ascii="Arial" w:eastAsia="Times New Roman" w:hAnsi="Arial" w:cs="Arial"/>
          <w:b/>
          <w:bCs/>
          <w:color w:val="3F3E3E"/>
          <w:sz w:val="21"/>
          <w:szCs w:val="21"/>
          <w:bdr w:val="none" w:sz="0" w:space="0" w:color="auto" w:frame="1"/>
        </w:rPr>
        <w:t>:</w:t>
      </w:r>
    </w:p>
    <w:p w:rsidR="00A73102" w:rsidRPr="00A73102" w:rsidRDefault="00A73102" w:rsidP="00A73102">
      <w:pPr>
        <w:shd w:val="clear" w:color="auto" w:fill="FFFFFF"/>
        <w:bidi w:val="0"/>
        <w:spacing w:after="0" w:line="240" w:lineRule="auto"/>
        <w:jc w:val="right"/>
        <w:rPr>
          <w:rFonts w:ascii="Arial" w:eastAsia="Times New Roman" w:hAnsi="Arial" w:cs="Arial"/>
          <w:color w:val="3F3E3E"/>
          <w:sz w:val="21"/>
          <w:szCs w:val="21"/>
        </w:rPr>
      </w:pPr>
      <w:r w:rsidRPr="00A73102">
        <w:rPr>
          <w:rFonts w:ascii="Arial" w:eastAsia="Times New Roman" w:hAnsi="Arial" w:cs="Arial"/>
          <w:b/>
          <w:bCs/>
          <w:color w:val="3F3E3E"/>
          <w:sz w:val="21"/>
          <w:szCs w:val="21"/>
          <w:bdr w:val="none" w:sz="0" w:space="0" w:color="auto" w:frame="1"/>
          <w:rtl/>
        </w:rPr>
        <w:t>בישיבה או בעמידה</w:t>
      </w:r>
      <w:r w:rsidRPr="00A73102">
        <w:rPr>
          <w:rFonts w:ascii="Arial" w:eastAsia="Times New Roman" w:hAnsi="Arial" w:cs="Arial"/>
          <w:b/>
          <w:bCs/>
          <w:color w:val="3F3E3E"/>
          <w:sz w:val="21"/>
          <w:szCs w:val="21"/>
          <w:bdr w:val="none" w:sz="0" w:space="0" w:color="auto" w:frame="1"/>
        </w:rPr>
        <w:t>:</w:t>
      </w:r>
      <w:r w:rsidRPr="00A73102">
        <w:rPr>
          <w:rFonts w:ascii="Arial" w:eastAsia="Times New Roman" w:hAnsi="Arial" w:cs="Arial"/>
          <w:color w:val="3F3E3E"/>
          <w:sz w:val="21"/>
          <w:szCs w:val="21"/>
        </w:rPr>
        <w:br/>
      </w:r>
      <w:r w:rsidRPr="00A73102">
        <w:rPr>
          <w:rFonts w:ascii="Arial" w:eastAsia="Times New Roman" w:hAnsi="Arial" w:cs="Arial"/>
          <w:color w:val="3F3E3E"/>
          <w:sz w:val="21"/>
          <w:szCs w:val="21"/>
          <w:rtl/>
        </w:rPr>
        <w:t>סיבובי כתפיים קדימה ואחורה 10-5 פעמים לכל כיוון</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0" w:line="240" w:lineRule="auto"/>
        <w:jc w:val="right"/>
        <w:rPr>
          <w:rFonts w:ascii="Arial" w:eastAsia="Times New Roman" w:hAnsi="Arial" w:cs="Arial"/>
          <w:color w:val="3F3E3E"/>
          <w:sz w:val="21"/>
          <w:szCs w:val="21"/>
        </w:rPr>
      </w:pPr>
      <w:r w:rsidRPr="00A73102">
        <w:rPr>
          <w:rFonts w:ascii="Arial" w:eastAsia="Times New Roman" w:hAnsi="Arial" w:cs="Arial"/>
          <w:b/>
          <w:bCs/>
          <w:color w:val="3F3E3E"/>
          <w:sz w:val="21"/>
          <w:szCs w:val="21"/>
          <w:bdr w:val="none" w:sz="0" w:space="0" w:color="auto" w:frame="1"/>
          <w:rtl/>
        </w:rPr>
        <w:t>בישיבה</w:t>
      </w:r>
      <w:r w:rsidRPr="00A73102">
        <w:rPr>
          <w:rFonts w:ascii="Arial" w:eastAsia="Times New Roman" w:hAnsi="Arial" w:cs="Arial"/>
          <w:b/>
          <w:bCs/>
          <w:color w:val="3F3E3E"/>
          <w:sz w:val="21"/>
          <w:szCs w:val="21"/>
          <w:bdr w:val="none" w:sz="0" w:space="0" w:color="auto" w:frame="1"/>
        </w:rPr>
        <w:t>:</w:t>
      </w:r>
      <w:r w:rsidRPr="00A73102">
        <w:rPr>
          <w:rFonts w:ascii="Arial" w:eastAsia="Times New Roman" w:hAnsi="Arial" w:cs="Arial"/>
          <w:color w:val="3F3E3E"/>
          <w:sz w:val="21"/>
          <w:szCs w:val="21"/>
        </w:rPr>
        <w:br/>
      </w:r>
      <w:r w:rsidRPr="00A73102">
        <w:rPr>
          <w:rFonts w:ascii="Arial" w:eastAsia="Times New Roman" w:hAnsi="Arial" w:cs="Arial"/>
          <w:b/>
          <w:bCs/>
          <w:color w:val="3F3E3E"/>
          <w:sz w:val="21"/>
          <w:szCs w:val="21"/>
          <w:bdr w:val="none" w:sz="0" w:space="0" w:color="auto" w:frame="1"/>
          <w:rtl/>
        </w:rPr>
        <w:t>א</w:t>
      </w:r>
      <w:r w:rsidRPr="00A73102">
        <w:rPr>
          <w:rFonts w:ascii="Arial" w:eastAsia="Times New Roman" w:hAnsi="Arial" w:cs="Arial"/>
          <w:b/>
          <w:bCs/>
          <w:color w:val="3F3E3E"/>
          <w:sz w:val="21"/>
          <w:szCs w:val="21"/>
          <w:bdr w:val="none" w:sz="0" w:space="0" w:color="auto" w:frame="1"/>
        </w:rPr>
        <w:t>. </w:t>
      </w:r>
      <w:r w:rsidRPr="00A73102">
        <w:rPr>
          <w:rFonts w:ascii="Arial" w:eastAsia="Times New Roman" w:hAnsi="Arial" w:cs="Arial"/>
          <w:color w:val="3F3E3E"/>
          <w:sz w:val="21"/>
          <w:szCs w:val="21"/>
          <w:rtl/>
        </w:rPr>
        <w:t>סיבוב של הראש עם/נגד כיוון השעון באיטיות רבה. שלוש פעמים לכל כיוון</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0" w:line="240" w:lineRule="auto"/>
        <w:jc w:val="right"/>
        <w:rPr>
          <w:rFonts w:ascii="Arial" w:eastAsia="Times New Roman" w:hAnsi="Arial" w:cs="Arial"/>
          <w:color w:val="3F3E3E"/>
          <w:sz w:val="21"/>
          <w:szCs w:val="21"/>
        </w:rPr>
      </w:pPr>
      <w:r w:rsidRPr="00A73102">
        <w:rPr>
          <w:rFonts w:ascii="Arial" w:eastAsia="Times New Roman" w:hAnsi="Arial" w:cs="Arial"/>
          <w:b/>
          <w:bCs/>
          <w:color w:val="3F3E3E"/>
          <w:sz w:val="21"/>
          <w:szCs w:val="21"/>
          <w:bdr w:val="none" w:sz="0" w:space="0" w:color="auto" w:frame="1"/>
          <w:rtl/>
        </w:rPr>
        <w:t>ב</w:t>
      </w:r>
      <w:r w:rsidRPr="00A73102">
        <w:rPr>
          <w:rFonts w:ascii="Arial" w:eastAsia="Times New Roman" w:hAnsi="Arial" w:cs="Arial"/>
          <w:b/>
          <w:bCs/>
          <w:color w:val="3F3E3E"/>
          <w:sz w:val="21"/>
          <w:szCs w:val="21"/>
          <w:bdr w:val="none" w:sz="0" w:space="0" w:color="auto" w:frame="1"/>
        </w:rPr>
        <w:t>. </w:t>
      </w:r>
      <w:r w:rsidRPr="00A73102">
        <w:rPr>
          <w:rFonts w:ascii="Arial" w:eastAsia="Times New Roman" w:hAnsi="Arial" w:cs="Arial"/>
          <w:color w:val="3F3E3E"/>
          <w:sz w:val="21"/>
          <w:szCs w:val="21"/>
          <w:rtl/>
        </w:rPr>
        <w:t>הפניית הגב לכיוון ימין, כך שיד שמאל מגיעה או שואפת להגיע לאגן ימין. הראש מופנה גם הוא לימין. שהייה של כ-5 נשימות במצב זה</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150" w:line="240" w:lineRule="auto"/>
        <w:jc w:val="right"/>
        <w:rPr>
          <w:rFonts w:ascii="Arial" w:eastAsia="Times New Roman" w:hAnsi="Arial" w:cs="Arial"/>
          <w:color w:val="3F3E3E"/>
          <w:sz w:val="21"/>
          <w:szCs w:val="21"/>
        </w:rPr>
      </w:pPr>
      <w:r w:rsidRPr="00A73102">
        <w:rPr>
          <w:rFonts w:ascii="Arial" w:eastAsia="Times New Roman" w:hAnsi="Arial" w:cs="Arial"/>
          <w:color w:val="3F3E3E"/>
          <w:sz w:val="21"/>
          <w:szCs w:val="21"/>
          <w:rtl/>
        </w:rPr>
        <w:t xml:space="preserve">לאחר מנוחה קלה במצב </w:t>
      </w:r>
      <w:proofErr w:type="spellStart"/>
      <w:r w:rsidRPr="00A73102">
        <w:rPr>
          <w:rFonts w:ascii="Arial" w:eastAsia="Times New Roman" w:hAnsi="Arial" w:cs="Arial"/>
          <w:color w:val="3F3E3E"/>
          <w:sz w:val="21"/>
          <w:szCs w:val="21"/>
          <w:rtl/>
        </w:rPr>
        <w:t>נייטרלי</w:t>
      </w:r>
      <w:proofErr w:type="spellEnd"/>
      <w:r w:rsidRPr="00A73102">
        <w:rPr>
          <w:rFonts w:ascii="Arial" w:eastAsia="Times New Roman" w:hAnsi="Arial" w:cs="Arial"/>
          <w:color w:val="3F3E3E"/>
          <w:sz w:val="21"/>
          <w:szCs w:val="21"/>
          <w:rtl/>
        </w:rPr>
        <w:t xml:space="preserve"> – ביצוע התרגיל לכיוון שמאל</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0" w:line="240" w:lineRule="auto"/>
        <w:jc w:val="right"/>
        <w:rPr>
          <w:rFonts w:ascii="Arial" w:eastAsia="Times New Roman" w:hAnsi="Arial" w:cs="Arial"/>
          <w:color w:val="3F3E3E"/>
          <w:sz w:val="21"/>
          <w:szCs w:val="21"/>
        </w:rPr>
      </w:pPr>
      <w:r w:rsidRPr="00A73102">
        <w:rPr>
          <w:rFonts w:ascii="Arial" w:eastAsia="Times New Roman" w:hAnsi="Arial" w:cs="Arial"/>
          <w:b/>
          <w:bCs/>
          <w:color w:val="3F3E3E"/>
          <w:sz w:val="21"/>
          <w:szCs w:val="21"/>
          <w:bdr w:val="none" w:sz="0" w:space="0" w:color="auto" w:frame="1"/>
          <w:rtl/>
        </w:rPr>
        <w:t>בשכיבה על הגב</w:t>
      </w:r>
      <w:r w:rsidRPr="00A73102">
        <w:rPr>
          <w:rFonts w:ascii="Arial" w:eastAsia="Times New Roman" w:hAnsi="Arial" w:cs="Arial"/>
          <w:b/>
          <w:bCs/>
          <w:color w:val="3F3E3E"/>
          <w:sz w:val="21"/>
          <w:szCs w:val="21"/>
          <w:bdr w:val="none" w:sz="0" w:space="0" w:color="auto" w:frame="1"/>
        </w:rPr>
        <w:t>:</w:t>
      </w:r>
      <w:r w:rsidRPr="00A73102">
        <w:rPr>
          <w:rFonts w:ascii="Arial" w:eastAsia="Times New Roman" w:hAnsi="Arial" w:cs="Arial"/>
          <w:color w:val="3F3E3E"/>
          <w:sz w:val="21"/>
          <w:szCs w:val="21"/>
        </w:rPr>
        <w:br/>
      </w:r>
      <w:r w:rsidRPr="00A73102">
        <w:rPr>
          <w:rFonts w:ascii="Arial" w:eastAsia="Times New Roman" w:hAnsi="Arial" w:cs="Arial"/>
          <w:color w:val="3F3E3E"/>
          <w:sz w:val="21"/>
          <w:szCs w:val="21"/>
          <w:rtl/>
        </w:rPr>
        <w:t>ברכיים כפופות, כפות רגליים על הרצפה. הנעת הברכיים מצד לצד, בלי להרים את הכתפיים מן הרצפה – כ-20 פעם</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0" w:line="240" w:lineRule="auto"/>
        <w:jc w:val="right"/>
        <w:rPr>
          <w:rFonts w:ascii="Arial" w:eastAsia="Times New Roman" w:hAnsi="Arial" w:cs="Arial"/>
          <w:color w:val="3F3E3E"/>
          <w:sz w:val="21"/>
          <w:szCs w:val="21"/>
        </w:rPr>
      </w:pPr>
      <w:r w:rsidRPr="00A73102">
        <w:rPr>
          <w:rFonts w:ascii="Arial" w:eastAsia="Times New Roman" w:hAnsi="Arial" w:cs="Arial"/>
          <w:b/>
          <w:bCs/>
          <w:color w:val="3F3E3E"/>
          <w:sz w:val="21"/>
          <w:szCs w:val="21"/>
          <w:bdr w:val="none" w:sz="0" w:space="0" w:color="auto" w:frame="1"/>
          <w:rtl/>
        </w:rPr>
        <w:t>בעמידת שש</w:t>
      </w:r>
      <w:r w:rsidRPr="00A73102">
        <w:rPr>
          <w:rFonts w:ascii="Arial" w:eastAsia="Times New Roman" w:hAnsi="Arial" w:cs="Arial"/>
          <w:b/>
          <w:bCs/>
          <w:color w:val="3F3E3E"/>
          <w:sz w:val="21"/>
          <w:szCs w:val="21"/>
          <w:bdr w:val="none" w:sz="0" w:space="0" w:color="auto" w:frame="1"/>
        </w:rPr>
        <w:t>:</w:t>
      </w:r>
      <w:r w:rsidRPr="00A73102">
        <w:rPr>
          <w:rFonts w:ascii="Arial" w:eastAsia="Times New Roman" w:hAnsi="Arial" w:cs="Arial"/>
          <w:color w:val="3F3E3E"/>
          <w:sz w:val="21"/>
          <w:szCs w:val="21"/>
        </w:rPr>
        <w:br/>
      </w:r>
      <w:r w:rsidRPr="00A73102">
        <w:rPr>
          <w:rFonts w:ascii="Arial" w:eastAsia="Times New Roman" w:hAnsi="Arial" w:cs="Arial"/>
          <w:color w:val="3F3E3E"/>
          <w:sz w:val="21"/>
          <w:szCs w:val="21"/>
          <w:rtl/>
        </w:rPr>
        <w:t>קימור הגב (כמו חתול כועס), חזרה אל עמדת המוצא וקיעור קל של הגב – 10-5 פעמים</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150" w:line="240" w:lineRule="auto"/>
        <w:jc w:val="right"/>
        <w:rPr>
          <w:rFonts w:ascii="Arial" w:eastAsia="Times New Roman" w:hAnsi="Arial" w:cs="Arial"/>
          <w:color w:val="3F3E3E"/>
          <w:sz w:val="21"/>
          <w:szCs w:val="21"/>
        </w:rPr>
      </w:pPr>
      <w:r w:rsidRPr="00A73102">
        <w:rPr>
          <w:rFonts w:ascii="Arial" w:eastAsia="Times New Roman" w:hAnsi="Arial" w:cs="Arial"/>
          <w:color w:val="3F3E3E"/>
          <w:sz w:val="21"/>
          <w:szCs w:val="21"/>
          <w:rtl/>
        </w:rPr>
        <w:t>הנעת הישבן מצד לצד, כמו כלב המכשכש בזנבו (אך באיטיות) – 10-5 פעמים</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150" w:line="240" w:lineRule="auto"/>
        <w:jc w:val="right"/>
        <w:rPr>
          <w:rFonts w:ascii="Arial" w:eastAsia="Times New Roman" w:hAnsi="Arial" w:cs="Arial"/>
          <w:color w:val="3F3E3E"/>
          <w:sz w:val="21"/>
          <w:szCs w:val="21"/>
        </w:rPr>
      </w:pPr>
      <w:r w:rsidRPr="00A73102">
        <w:rPr>
          <w:rFonts w:ascii="Arial" w:eastAsia="Times New Roman" w:hAnsi="Arial" w:cs="Arial"/>
          <w:color w:val="3F3E3E"/>
          <w:sz w:val="21"/>
          <w:szCs w:val="21"/>
          <w:rtl/>
        </w:rPr>
        <w:t xml:space="preserve">תרגילים אלו קלים לביצוע ואינם אורכים זמן רב. תרגול שלהם, אפילו </w:t>
      </w:r>
      <w:proofErr w:type="spellStart"/>
      <w:r w:rsidRPr="00A73102">
        <w:rPr>
          <w:rFonts w:ascii="Arial" w:eastAsia="Times New Roman" w:hAnsi="Arial" w:cs="Arial"/>
          <w:color w:val="3F3E3E"/>
          <w:sz w:val="21"/>
          <w:szCs w:val="21"/>
          <w:rtl/>
        </w:rPr>
        <w:t>פעמיים־שלוש</w:t>
      </w:r>
      <w:proofErr w:type="spellEnd"/>
      <w:r w:rsidRPr="00A73102">
        <w:rPr>
          <w:rFonts w:ascii="Arial" w:eastAsia="Times New Roman" w:hAnsi="Arial" w:cs="Arial"/>
          <w:color w:val="3F3E3E"/>
          <w:sz w:val="21"/>
          <w:szCs w:val="21"/>
          <w:rtl/>
        </w:rPr>
        <w:t xml:space="preserve"> בשבוע יכול לתרום לתחושה כללית טובה ולמנוע כאבים</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150" w:line="240" w:lineRule="auto"/>
        <w:jc w:val="right"/>
        <w:rPr>
          <w:rFonts w:ascii="Arial" w:eastAsia="Times New Roman" w:hAnsi="Arial" w:cs="Arial"/>
          <w:color w:val="3F3E3E"/>
          <w:sz w:val="21"/>
          <w:szCs w:val="21"/>
        </w:rPr>
      </w:pPr>
      <w:r w:rsidRPr="00A73102">
        <w:rPr>
          <w:rFonts w:ascii="Arial" w:eastAsia="Times New Roman" w:hAnsi="Arial" w:cs="Arial"/>
          <w:color w:val="3F3E3E"/>
          <w:sz w:val="21"/>
          <w:szCs w:val="21"/>
          <w:rtl/>
        </w:rPr>
        <w:t>אפשר כמובן להצטרף לק</w:t>
      </w:r>
      <w:bookmarkStart w:id="0" w:name="_GoBack"/>
      <w:bookmarkEnd w:id="0"/>
      <w:r w:rsidRPr="00A73102">
        <w:rPr>
          <w:rFonts w:ascii="Arial" w:eastAsia="Times New Roman" w:hAnsi="Arial" w:cs="Arial"/>
          <w:color w:val="3F3E3E"/>
          <w:sz w:val="21"/>
          <w:szCs w:val="21"/>
          <w:rtl/>
        </w:rPr>
        <w:t xml:space="preserve">בוצה או להתעמל במסגרת </w:t>
      </w:r>
      <w:proofErr w:type="spellStart"/>
      <w:r w:rsidRPr="00A73102">
        <w:rPr>
          <w:rFonts w:ascii="Arial" w:eastAsia="Times New Roman" w:hAnsi="Arial" w:cs="Arial"/>
          <w:color w:val="3F3E3E"/>
          <w:sz w:val="21"/>
          <w:szCs w:val="21"/>
          <w:rtl/>
        </w:rPr>
        <w:t>תוכניות</w:t>
      </w:r>
      <w:proofErr w:type="spellEnd"/>
      <w:r w:rsidRPr="00A73102">
        <w:rPr>
          <w:rFonts w:ascii="Arial" w:eastAsia="Times New Roman" w:hAnsi="Arial" w:cs="Arial"/>
          <w:color w:val="3F3E3E"/>
          <w:sz w:val="21"/>
          <w:szCs w:val="21"/>
          <w:rtl/>
        </w:rPr>
        <w:t xml:space="preserve"> הנחיה בטלוויזיה או קלטות התעמלות. בכל מקרה יש להקפיד ביותר על כיווץ של שרירי רצפת האגן בעת פעילות מאומצת כלשהי. אם לא ניתן לשמור על כיווץ – סימן שלא הגעת לרמה הנדרשת לתרגיל המוצע ויש להימנע ממנו או לבצע אותו בדרגת קושי קלה יותר</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before="100" w:beforeAutospacing="1" w:after="100" w:afterAutospacing="1" w:line="240" w:lineRule="auto"/>
        <w:jc w:val="right"/>
        <w:outlineLvl w:val="2"/>
        <w:rPr>
          <w:rFonts w:ascii="Arial" w:eastAsia="Times New Roman" w:hAnsi="Arial" w:cs="Arial"/>
          <w:b/>
          <w:bCs/>
          <w:color w:val="006CB9"/>
          <w:sz w:val="24"/>
          <w:szCs w:val="24"/>
        </w:rPr>
      </w:pPr>
      <w:r w:rsidRPr="00A73102">
        <w:rPr>
          <w:rFonts w:ascii="Arial" w:eastAsia="Times New Roman" w:hAnsi="Arial" w:cs="Arial"/>
          <w:b/>
          <w:bCs/>
          <w:color w:val="006CB9"/>
          <w:sz w:val="24"/>
          <w:szCs w:val="24"/>
          <w:rtl/>
        </w:rPr>
        <w:t>ממה להימנע בתקופת משכב הלידה</w:t>
      </w:r>
      <w:r w:rsidRPr="00A73102">
        <w:rPr>
          <w:rFonts w:ascii="Arial" w:eastAsia="Times New Roman" w:hAnsi="Arial" w:cs="Arial"/>
          <w:b/>
          <w:bCs/>
          <w:color w:val="006CB9"/>
          <w:sz w:val="24"/>
          <w:szCs w:val="24"/>
        </w:rPr>
        <w:t>?</w:t>
      </w:r>
    </w:p>
    <w:p w:rsidR="00A73102" w:rsidRPr="00A73102" w:rsidRDefault="00A73102" w:rsidP="00A73102">
      <w:pPr>
        <w:shd w:val="clear" w:color="auto" w:fill="FFFFFF"/>
        <w:bidi w:val="0"/>
        <w:spacing w:after="150" w:line="240" w:lineRule="auto"/>
        <w:jc w:val="right"/>
        <w:rPr>
          <w:rFonts w:ascii="Arial" w:eastAsia="Times New Roman" w:hAnsi="Arial" w:cs="Arial"/>
          <w:color w:val="3F3E3E"/>
          <w:sz w:val="21"/>
          <w:szCs w:val="21"/>
        </w:rPr>
      </w:pPr>
      <w:r w:rsidRPr="00A73102">
        <w:rPr>
          <w:rFonts w:ascii="Arial" w:eastAsia="Times New Roman" w:hAnsi="Arial" w:cs="Arial"/>
          <w:color w:val="3F3E3E"/>
          <w:sz w:val="21"/>
          <w:szCs w:val="21"/>
          <w:rtl/>
        </w:rPr>
        <w:t xml:space="preserve">במהלך </w:t>
      </w:r>
      <w:proofErr w:type="spellStart"/>
      <w:r w:rsidRPr="00A73102">
        <w:rPr>
          <w:rFonts w:ascii="Arial" w:eastAsia="Times New Roman" w:hAnsi="Arial" w:cs="Arial"/>
          <w:color w:val="3F3E3E"/>
          <w:sz w:val="21"/>
          <w:szCs w:val="21"/>
          <w:rtl/>
        </w:rPr>
        <w:t>ההריון</w:t>
      </w:r>
      <w:proofErr w:type="spellEnd"/>
      <w:r w:rsidRPr="00A73102">
        <w:rPr>
          <w:rFonts w:ascii="Arial" w:eastAsia="Times New Roman" w:hAnsi="Arial" w:cs="Arial"/>
          <w:color w:val="3F3E3E"/>
          <w:sz w:val="21"/>
          <w:szCs w:val="21"/>
          <w:rtl/>
        </w:rPr>
        <w:t xml:space="preserve"> והלידה שרירי רצפת האגן נמתחים ונחלשים, ולעתים אף נקרעים או נחתכים. בנוסף לכך במהלך ששת השבועות הראשונים לאחר הלידה (משכב לידה), הגוף עדיין נתון לשינויים הורמונליים בעקבות </w:t>
      </w:r>
      <w:proofErr w:type="spellStart"/>
      <w:r w:rsidRPr="00A73102">
        <w:rPr>
          <w:rFonts w:ascii="Arial" w:eastAsia="Times New Roman" w:hAnsi="Arial" w:cs="Arial"/>
          <w:color w:val="3F3E3E"/>
          <w:sz w:val="21"/>
          <w:szCs w:val="21"/>
          <w:rtl/>
        </w:rPr>
        <w:t>ההריון</w:t>
      </w:r>
      <w:proofErr w:type="spellEnd"/>
      <w:r w:rsidRPr="00A73102">
        <w:rPr>
          <w:rFonts w:ascii="Arial" w:eastAsia="Times New Roman" w:hAnsi="Arial" w:cs="Arial"/>
          <w:color w:val="3F3E3E"/>
          <w:sz w:val="21"/>
          <w:szCs w:val="21"/>
          <w:rtl/>
        </w:rPr>
        <w:t>. בתקופה זו חשוב לאפשר לגוף ולרקמות להתאושש ולהשתקם ולא להעמיס עליהם מעבר ליכולתם</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150" w:line="240" w:lineRule="auto"/>
        <w:jc w:val="right"/>
        <w:rPr>
          <w:rFonts w:ascii="Arial" w:eastAsia="Times New Roman" w:hAnsi="Arial" w:cs="Arial"/>
          <w:color w:val="3F3E3E"/>
          <w:sz w:val="21"/>
          <w:szCs w:val="21"/>
        </w:rPr>
      </w:pPr>
      <w:r w:rsidRPr="00A73102">
        <w:rPr>
          <w:rFonts w:ascii="Arial" w:eastAsia="Times New Roman" w:hAnsi="Arial" w:cs="Arial"/>
          <w:color w:val="3F3E3E"/>
          <w:sz w:val="21"/>
          <w:szCs w:val="21"/>
          <w:rtl/>
        </w:rPr>
        <w:t>לכן התרגילים הקלאסיים של חיזוק שרירי הבטן ("כפיפות בטן") צריכים להישאר מחוץ לתחום</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0" w:line="240" w:lineRule="auto"/>
        <w:jc w:val="right"/>
        <w:rPr>
          <w:rFonts w:ascii="Arial" w:eastAsia="Times New Roman" w:hAnsi="Arial" w:cs="Arial"/>
          <w:color w:val="3F3E3E"/>
          <w:sz w:val="21"/>
          <w:szCs w:val="21"/>
        </w:rPr>
      </w:pPr>
      <w:r w:rsidRPr="00A73102">
        <w:rPr>
          <w:rFonts w:ascii="Arial" w:eastAsia="Times New Roman" w:hAnsi="Arial" w:cs="Arial"/>
          <w:b/>
          <w:bCs/>
          <w:color w:val="3F3E3E"/>
          <w:sz w:val="21"/>
          <w:szCs w:val="21"/>
          <w:bdr w:val="none" w:sz="0" w:space="0" w:color="auto" w:frame="1"/>
          <w:rtl/>
        </w:rPr>
        <w:t>יש להימנע מהתרגילים האלה גם לאחר תקופת משכב הלידה בשלושת המקרים הבאים</w:t>
      </w:r>
      <w:r w:rsidRPr="00A73102">
        <w:rPr>
          <w:rFonts w:ascii="Arial" w:eastAsia="Times New Roman" w:hAnsi="Arial" w:cs="Arial"/>
          <w:b/>
          <w:bCs/>
          <w:color w:val="3F3E3E"/>
          <w:sz w:val="21"/>
          <w:szCs w:val="21"/>
          <w:bdr w:val="none" w:sz="0" w:space="0" w:color="auto" w:frame="1"/>
        </w:rPr>
        <w:t>:</w:t>
      </w:r>
      <w:r w:rsidRPr="00A73102">
        <w:rPr>
          <w:rFonts w:ascii="Arial" w:eastAsia="Times New Roman" w:hAnsi="Arial" w:cs="Arial"/>
          <w:color w:val="3F3E3E"/>
          <w:sz w:val="21"/>
          <w:szCs w:val="21"/>
        </w:rPr>
        <w:br/>
        <w:t xml:space="preserve">• </w:t>
      </w:r>
      <w:r w:rsidRPr="00A73102">
        <w:rPr>
          <w:rFonts w:ascii="Arial" w:eastAsia="Times New Roman" w:hAnsi="Arial" w:cs="Arial"/>
          <w:color w:val="3F3E3E"/>
          <w:sz w:val="21"/>
          <w:szCs w:val="21"/>
          <w:rtl/>
        </w:rPr>
        <w:t>במהלך התקופה הזאת לא הצלחת להפעיל את שרירי רצפת האגן (על־פי ההנחיות שלהלן</w:t>
      </w:r>
      <w:r w:rsidRPr="00A73102">
        <w:rPr>
          <w:rFonts w:ascii="Arial" w:eastAsia="Times New Roman" w:hAnsi="Arial" w:cs="Arial"/>
          <w:color w:val="3F3E3E"/>
          <w:sz w:val="21"/>
          <w:szCs w:val="21"/>
        </w:rPr>
        <w:t>).</w:t>
      </w:r>
      <w:r w:rsidRPr="00A73102">
        <w:rPr>
          <w:rFonts w:ascii="Arial" w:eastAsia="Times New Roman" w:hAnsi="Arial" w:cs="Arial"/>
          <w:color w:val="3F3E3E"/>
          <w:sz w:val="21"/>
          <w:szCs w:val="21"/>
        </w:rPr>
        <w:br/>
        <w:t xml:space="preserve">• </w:t>
      </w:r>
      <w:r w:rsidRPr="00A73102">
        <w:rPr>
          <w:rFonts w:ascii="Arial" w:eastAsia="Times New Roman" w:hAnsi="Arial" w:cs="Arial"/>
          <w:color w:val="3F3E3E"/>
          <w:sz w:val="21"/>
          <w:szCs w:val="21"/>
          <w:rtl/>
        </w:rPr>
        <w:t>את מאבדת שתן בזמן שיעול, עיטוש, צחוק, הרמת משאות, ריצה או קפיצה</w:t>
      </w:r>
      <w:r w:rsidRPr="00A73102">
        <w:rPr>
          <w:rFonts w:ascii="Arial" w:eastAsia="Times New Roman" w:hAnsi="Arial" w:cs="Arial"/>
          <w:color w:val="3F3E3E"/>
          <w:sz w:val="21"/>
          <w:szCs w:val="21"/>
        </w:rPr>
        <w:t>.</w:t>
      </w:r>
      <w:r w:rsidRPr="00A73102">
        <w:rPr>
          <w:rFonts w:ascii="Arial" w:eastAsia="Times New Roman" w:hAnsi="Arial" w:cs="Arial"/>
          <w:color w:val="3F3E3E"/>
          <w:sz w:val="21"/>
          <w:szCs w:val="21"/>
        </w:rPr>
        <w:br/>
        <w:t xml:space="preserve">• </w:t>
      </w:r>
      <w:r w:rsidRPr="00A73102">
        <w:rPr>
          <w:rFonts w:ascii="Arial" w:eastAsia="Times New Roman" w:hAnsi="Arial" w:cs="Arial"/>
          <w:color w:val="3F3E3E"/>
          <w:sz w:val="21"/>
          <w:szCs w:val="21"/>
          <w:rtl/>
        </w:rPr>
        <w:t>אובחנה צניחה כלשהי או שאת חשה צניחה של איברי האגן הקטן (רחם או שלפוחית</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0" w:line="240" w:lineRule="auto"/>
        <w:jc w:val="right"/>
        <w:rPr>
          <w:rFonts w:ascii="Arial" w:eastAsia="Times New Roman" w:hAnsi="Arial" w:cs="Arial"/>
          <w:color w:val="3F3E3E"/>
          <w:sz w:val="21"/>
          <w:szCs w:val="21"/>
        </w:rPr>
      </w:pPr>
      <w:r w:rsidRPr="00A73102">
        <w:rPr>
          <w:rFonts w:ascii="Arial" w:eastAsia="Times New Roman" w:hAnsi="Arial" w:cs="Arial"/>
          <w:color w:val="3F3E3E"/>
          <w:sz w:val="21"/>
          <w:szCs w:val="21"/>
          <w:rtl/>
        </w:rPr>
        <w:t>במקרים האלה יש לפנות לגינקולוג/</w:t>
      </w:r>
      <w:proofErr w:type="spellStart"/>
      <w:r w:rsidRPr="00A73102">
        <w:rPr>
          <w:rFonts w:ascii="Arial" w:eastAsia="Times New Roman" w:hAnsi="Arial" w:cs="Arial"/>
          <w:color w:val="3F3E3E"/>
          <w:sz w:val="21"/>
          <w:szCs w:val="21"/>
          <w:rtl/>
        </w:rPr>
        <w:t>אורוגינקולוג</w:t>
      </w:r>
      <w:proofErr w:type="spellEnd"/>
      <w:r w:rsidRPr="00A73102">
        <w:rPr>
          <w:rFonts w:ascii="Arial" w:eastAsia="Times New Roman" w:hAnsi="Arial" w:cs="Arial"/>
          <w:color w:val="3F3E3E"/>
          <w:sz w:val="21"/>
          <w:szCs w:val="21"/>
          <w:rtl/>
        </w:rPr>
        <w:t xml:space="preserve"> כדי לאבחן את הבעיה ולקבל טיפול מתאים. גם ניתן לפנות </w:t>
      </w:r>
      <w:hyperlink r:id="rId4" w:tooltip="פורום אורוגינקולוגיה" w:history="1">
        <w:r w:rsidRPr="00A73102">
          <w:rPr>
            <w:rFonts w:ascii="Arial" w:eastAsia="Times New Roman" w:hAnsi="Arial" w:cs="Arial"/>
            <w:color w:val="0164AC"/>
            <w:sz w:val="21"/>
            <w:szCs w:val="21"/>
            <w:bdr w:val="none" w:sz="0" w:space="0" w:color="auto" w:frame="1"/>
            <w:rtl/>
          </w:rPr>
          <w:t xml:space="preserve">לפורום </w:t>
        </w:r>
        <w:proofErr w:type="spellStart"/>
        <w:r w:rsidRPr="00A73102">
          <w:rPr>
            <w:rFonts w:ascii="Arial" w:eastAsia="Times New Roman" w:hAnsi="Arial" w:cs="Arial"/>
            <w:color w:val="0164AC"/>
            <w:sz w:val="21"/>
            <w:szCs w:val="21"/>
            <w:bdr w:val="none" w:sz="0" w:space="0" w:color="auto" w:frame="1"/>
            <w:rtl/>
          </w:rPr>
          <w:t>אורוגינקולוגיה</w:t>
        </w:r>
        <w:proofErr w:type="spellEnd"/>
      </w:hyperlink>
      <w:r w:rsidRPr="00A73102">
        <w:rPr>
          <w:rFonts w:ascii="Arial" w:eastAsia="Times New Roman" w:hAnsi="Arial" w:cs="Arial"/>
          <w:color w:val="3F3E3E"/>
          <w:sz w:val="21"/>
          <w:szCs w:val="21"/>
        </w:rPr>
        <w:t> </w:t>
      </w:r>
      <w:r w:rsidRPr="00A73102">
        <w:rPr>
          <w:rFonts w:ascii="Arial" w:eastAsia="Times New Roman" w:hAnsi="Arial" w:cs="Arial"/>
          <w:color w:val="3F3E3E"/>
          <w:sz w:val="21"/>
          <w:szCs w:val="21"/>
          <w:rtl/>
        </w:rPr>
        <w:t>של כללית</w:t>
      </w:r>
      <w:r w:rsidRPr="00A73102">
        <w:rPr>
          <w:rFonts w:ascii="Arial" w:eastAsia="Times New Roman" w:hAnsi="Arial" w:cs="Arial"/>
          <w:color w:val="3F3E3E"/>
          <w:sz w:val="21"/>
          <w:szCs w:val="21"/>
        </w:rPr>
        <w:t>.</w:t>
      </w:r>
    </w:p>
    <w:p w:rsidR="00A73102" w:rsidRPr="00A73102" w:rsidRDefault="00A73102" w:rsidP="00A73102">
      <w:pPr>
        <w:shd w:val="clear" w:color="auto" w:fill="FFFFFF"/>
        <w:bidi w:val="0"/>
        <w:spacing w:after="0" w:line="240" w:lineRule="auto"/>
        <w:jc w:val="right"/>
        <w:rPr>
          <w:rFonts w:ascii="Arial" w:eastAsia="Times New Roman" w:hAnsi="Arial" w:cs="Arial"/>
          <w:color w:val="3F3E3E"/>
          <w:sz w:val="21"/>
          <w:szCs w:val="21"/>
        </w:rPr>
      </w:pPr>
      <w:r w:rsidRPr="00A73102">
        <w:rPr>
          <w:rFonts w:ascii="Arial" w:eastAsia="Times New Roman" w:hAnsi="Arial" w:cs="Arial"/>
          <w:b/>
          <w:bCs/>
          <w:color w:val="3F3E3E"/>
          <w:sz w:val="21"/>
          <w:szCs w:val="21"/>
          <w:bdr w:val="none" w:sz="0" w:space="0" w:color="auto" w:frame="1"/>
          <w:rtl/>
        </w:rPr>
        <w:t>בתקופת משכב הלידה חשוב גם להימנע מפעולות מאומצות, כמו</w:t>
      </w:r>
      <w:r w:rsidRPr="00A73102">
        <w:rPr>
          <w:rFonts w:ascii="Arial" w:eastAsia="Times New Roman" w:hAnsi="Arial" w:cs="Arial"/>
          <w:b/>
          <w:bCs/>
          <w:color w:val="3F3E3E"/>
          <w:sz w:val="21"/>
          <w:szCs w:val="21"/>
          <w:bdr w:val="none" w:sz="0" w:space="0" w:color="auto" w:frame="1"/>
        </w:rPr>
        <w:t>:</w:t>
      </w:r>
      <w:r w:rsidRPr="00A73102">
        <w:rPr>
          <w:rFonts w:ascii="Arial" w:eastAsia="Times New Roman" w:hAnsi="Arial" w:cs="Arial"/>
          <w:color w:val="3F3E3E"/>
          <w:sz w:val="21"/>
          <w:szCs w:val="21"/>
        </w:rPr>
        <w:br/>
        <w:t xml:space="preserve">• </w:t>
      </w:r>
      <w:r w:rsidRPr="00A73102">
        <w:rPr>
          <w:rFonts w:ascii="Arial" w:eastAsia="Times New Roman" w:hAnsi="Arial" w:cs="Arial"/>
          <w:color w:val="3F3E3E"/>
          <w:sz w:val="21"/>
          <w:szCs w:val="21"/>
          <w:rtl/>
        </w:rPr>
        <w:t>הזזה והרמה של רהיטים</w:t>
      </w:r>
      <w:r w:rsidRPr="00A73102">
        <w:rPr>
          <w:rFonts w:ascii="Arial" w:eastAsia="Times New Roman" w:hAnsi="Arial" w:cs="Arial"/>
          <w:color w:val="3F3E3E"/>
          <w:sz w:val="21"/>
          <w:szCs w:val="21"/>
        </w:rPr>
        <w:t>.</w:t>
      </w:r>
      <w:r w:rsidRPr="00A73102">
        <w:rPr>
          <w:rFonts w:ascii="Arial" w:eastAsia="Times New Roman" w:hAnsi="Arial" w:cs="Arial"/>
          <w:color w:val="3F3E3E"/>
          <w:sz w:val="21"/>
          <w:szCs w:val="21"/>
        </w:rPr>
        <w:br/>
        <w:t xml:space="preserve">• </w:t>
      </w:r>
      <w:r w:rsidRPr="00A73102">
        <w:rPr>
          <w:rFonts w:ascii="Arial" w:eastAsia="Times New Roman" w:hAnsi="Arial" w:cs="Arial"/>
          <w:color w:val="3F3E3E"/>
          <w:sz w:val="21"/>
          <w:szCs w:val="21"/>
          <w:rtl/>
        </w:rPr>
        <w:t>הרמת ילדים גדולים (אפשר לחבק אותם גם בישיבה</w:t>
      </w:r>
      <w:r w:rsidRPr="00A73102">
        <w:rPr>
          <w:rFonts w:ascii="Arial" w:eastAsia="Times New Roman" w:hAnsi="Arial" w:cs="Arial"/>
          <w:color w:val="3F3E3E"/>
          <w:sz w:val="21"/>
          <w:szCs w:val="21"/>
        </w:rPr>
        <w:t>).</w:t>
      </w:r>
      <w:r w:rsidRPr="00A73102">
        <w:rPr>
          <w:rFonts w:ascii="Arial" w:eastAsia="Times New Roman" w:hAnsi="Arial" w:cs="Arial"/>
          <w:color w:val="3F3E3E"/>
          <w:sz w:val="21"/>
          <w:szCs w:val="21"/>
        </w:rPr>
        <w:br/>
        <w:t xml:space="preserve">• </w:t>
      </w:r>
      <w:r w:rsidRPr="00A73102">
        <w:rPr>
          <w:rFonts w:ascii="Arial" w:eastAsia="Times New Roman" w:hAnsi="Arial" w:cs="Arial"/>
          <w:color w:val="3F3E3E"/>
          <w:sz w:val="21"/>
          <w:szCs w:val="21"/>
          <w:rtl/>
        </w:rPr>
        <w:t>הרמת התינוק בסל־קל. (אם אין ברירה, חשוב להחזיק את הסל־קל קרוב לגוף ולא לתלות אותו על יד אחת</w:t>
      </w:r>
      <w:r w:rsidRPr="00A73102">
        <w:rPr>
          <w:rFonts w:ascii="Arial" w:eastAsia="Times New Roman" w:hAnsi="Arial" w:cs="Arial"/>
          <w:color w:val="3F3E3E"/>
          <w:sz w:val="21"/>
          <w:szCs w:val="21"/>
        </w:rPr>
        <w:t>).</w:t>
      </w:r>
    </w:p>
    <w:p w:rsidR="000318E5" w:rsidRPr="00A73102" w:rsidRDefault="000318E5">
      <w:pPr>
        <w:rPr>
          <w:rFonts w:hint="cs"/>
        </w:rPr>
      </w:pPr>
    </w:p>
    <w:sectPr w:rsidR="000318E5" w:rsidRPr="00A73102" w:rsidSect="00B6109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102"/>
    <w:rsid w:val="000318E5"/>
    <w:rsid w:val="00A73102"/>
    <w:rsid w:val="00B610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B022F3-D9EE-4309-B3E4-C5074D341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3">
    <w:name w:val="heading 3"/>
    <w:basedOn w:val="a"/>
    <w:link w:val="30"/>
    <w:uiPriority w:val="9"/>
    <w:qFormat/>
    <w:rsid w:val="00A73102"/>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כותרת 3 תו"/>
    <w:basedOn w:val="a0"/>
    <w:link w:val="3"/>
    <w:uiPriority w:val="9"/>
    <w:rsid w:val="00A73102"/>
    <w:rPr>
      <w:rFonts w:ascii="Times New Roman" w:eastAsia="Times New Roman" w:hAnsi="Times New Roman" w:cs="Times New Roman"/>
      <w:b/>
      <w:bCs/>
      <w:sz w:val="27"/>
      <w:szCs w:val="27"/>
    </w:rPr>
  </w:style>
  <w:style w:type="paragraph" w:styleId="NormalWeb">
    <w:name w:val="Normal (Web)"/>
    <w:basedOn w:val="a"/>
    <w:uiPriority w:val="99"/>
    <w:semiHidden/>
    <w:unhideWhenUsed/>
    <w:rsid w:val="00A7310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A73102"/>
    <w:rPr>
      <w:b/>
      <w:bCs/>
    </w:rPr>
  </w:style>
  <w:style w:type="character" w:customStyle="1" w:styleId="apple-converted-space">
    <w:name w:val="apple-converted-space"/>
    <w:basedOn w:val="a0"/>
    <w:rsid w:val="00A73102"/>
  </w:style>
  <w:style w:type="character" w:styleId="Hyperlink">
    <w:name w:val="Hyperlink"/>
    <w:basedOn w:val="a0"/>
    <w:uiPriority w:val="99"/>
    <w:semiHidden/>
    <w:unhideWhenUsed/>
    <w:rsid w:val="00A731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013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lalit.co.il/he/forums/Pages/urogynecology.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820</Words>
  <Characters>4100</Characters>
  <Application>Microsoft Office Word</Application>
  <DocSecurity>0</DocSecurity>
  <Lines>34</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מתכננים</dc:creator>
  <cp:keywords/>
  <dc:description/>
  <cp:lastModifiedBy>מתכננים</cp:lastModifiedBy>
  <cp:revision>1</cp:revision>
  <dcterms:created xsi:type="dcterms:W3CDTF">2015-04-27T10:44:00Z</dcterms:created>
  <dcterms:modified xsi:type="dcterms:W3CDTF">2015-04-27T10:45:00Z</dcterms:modified>
</cp:coreProperties>
</file>