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bidi w:val="1"/>
        <w:spacing w:before="62" w:after="62"/>
        <w:ind w:left="0" w:right="0" w:firstLine="126"/>
        <w:jc w:val="center"/>
        <w:rPr>
          <w:sz w:val="24"/>
          <w:szCs w:val="36"/>
          <w:u w:val="single"/>
        </w:rPr>
      </w:pPr>
      <w:r>
        <w:rPr>
          <w:rFonts w:ascii="Liberation Serif" w:hAnsi="Liberation Serif" w:eastAsia="SimSun"/>
          <w:color w:val="00000A"/>
          <w:sz w:val="24"/>
          <w:sz w:val="24"/>
          <w:szCs w:val="36"/>
          <w:u w:val="single"/>
          <w:rtl w:val="true"/>
          <w:lang w:val="en-US" w:eastAsia="zh-CN" w:bidi="he-IL"/>
        </w:rPr>
        <w:t>בית רבן גמליאל</w:t>
      </w:r>
      <w:r>
        <w:rPr>
          <w:rFonts w:eastAsia="SimSun" w:cs="Narkisim" w:ascii="Liberation Serif" w:hAnsi="Liberation Serif"/>
          <w:color w:val="00000A"/>
          <w:sz w:val="24"/>
          <w:szCs w:val="36"/>
          <w:u w:val="single"/>
          <w:rtl w:val="true"/>
          <w:lang w:val="en-US" w:eastAsia="zh-CN" w:bidi="he-IL"/>
        </w:rPr>
        <w:t xml:space="preserve">- </w:t>
      </w:r>
      <w:r>
        <w:rPr>
          <w:rFonts w:ascii="Liberation Serif" w:hAnsi="Liberation Serif" w:eastAsia="SimSun"/>
          <w:color w:val="00000A"/>
          <w:sz w:val="24"/>
          <w:sz w:val="24"/>
          <w:szCs w:val="36"/>
          <w:u w:val="single"/>
          <w:rtl w:val="true"/>
          <w:lang w:val="en-US" w:eastAsia="zh-CN" w:bidi="he-IL"/>
        </w:rPr>
        <w:t>לאופייה של הנהגה תורנית ראויה</w:t>
      </w:r>
    </w:p>
    <w:p>
      <w:pPr>
        <w:pStyle w:val="Normal"/>
        <w:numPr>
          <w:ilvl w:val="0"/>
          <w:numId w:val="0"/>
        </w:numPr>
        <w:bidi w:val="1"/>
        <w:spacing w:before="62" w:after="62"/>
        <w:ind w:left="0" w:right="0" w:firstLine="126"/>
        <w:jc w:val="center"/>
        <w:rPr>
          <w:i/>
          <w:i/>
          <w:iCs/>
          <w:sz w:val="24"/>
          <w:szCs w:val="32"/>
          <w:u w:val="none"/>
        </w:rPr>
      </w:pPr>
      <w:r>
        <w:rPr>
          <w:rFonts w:ascii="Liberation Serif" w:hAnsi="Liberation Serif" w:eastAsia="SimSun"/>
          <w:i/>
          <w:i/>
          <w:iCs/>
          <w:color w:val="00000A"/>
          <w:sz w:val="24"/>
          <w:sz w:val="24"/>
          <w:szCs w:val="32"/>
          <w:u w:val="none"/>
          <w:rtl w:val="true"/>
          <w:lang w:val="en-US" w:eastAsia="zh-CN" w:bidi="he-IL"/>
        </w:rPr>
        <w:t>בחינה אודות התנהלות בית רבן גמליאל ביחס להנהגה תורנית</w:t>
      </w:r>
      <w:r>
        <w:rPr>
          <w:rFonts w:eastAsia="SimSun" w:cs="Narkisim" w:ascii="Liberation Serif" w:hAnsi="Liberation Serif"/>
          <w:i/>
          <w:iCs/>
          <w:color w:val="00000A"/>
          <w:sz w:val="24"/>
          <w:szCs w:val="32"/>
          <w:u w:val="none"/>
          <w:rtl w:val="true"/>
          <w:lang w:val="en-US" w:eastAsia="zh-CN" w:bidi="he-IL"/>
        </w:rPr>
        <w:t xml:space="preserve">, </w:t>
      </w:r>
      <w:r>
        <w:rPr>
          <w:rFonts w:ascii="Liberation Serif" w:hAnsi="Liberation Serif" w:eastAsia="SimSun"/>
          <w:i/>
          <w:i/>
          <w:iCs/>
          <w:color w:val="00000A"/>
          <w:sz w:val="24"/>
          <w:sz w:val="24"/>
          <w:szCs w:val="32"/>
          <w:u w:val="none"/>
          <w:rtl w:val="true"/>
          <w:lang w:val="en-US" w:eastAsia="zh-CN" w:bidi="he-IL"/>
        </w:rPr>
        <w:t>כיצד התנהלו</w:t>
      </w:r>
      <w:r>
        <w:rPr>
          <w:rFonts w:eastAsia="SimSun" w:cs="Narkisim" w:ascii="Liberation Serif" w:hAnsi="Liberation Serif"/>
          <w:i/>
          <w:iCs/>
          <w:color w:val="00000A"/>
          <w:sz w:val="24"/>
          <w:szCs w:val="32"/>
          <w:u w:val="none"/>
          <w:rtl w:val="true"/>
          <w:lang w:val="en-US" w:eastAsia="zh-CN" w:bidi="he-IL"/>
        </w:rPr>
        <w:t xml:space="preserve">, </w:t>
      </w:r>
      <w:r>
        <w:rPr>
          <w:rFonts w:ascii="Liberation Serif" w:hAnsi="Liberation Serif" w:eastAsia="SimSun"/>
          <w:i/>
          <w:i/>
          <w:iCs/>
          <w:color w:val="00000A"/>
          <w:sz w:val="24"/>
          <w:sz w:val="24"/>
          <w:szCs w:val="32"/>
          <w:u w:val="none"/>
          <w:rtl w:val="true"/>
          <w:lang w:val="en-US" w:eastAsia="zh-CN" w:bidi="he-IL"/>
        </w:rPr>
        <w:t>מה ניתן ללמוד מהם ו</w:t>
      </w:r>
      <w:r>
        <w:rPr>
          <w:rFonts w:ascii="Liberation Serif" w:hAnsi="Liberation Serif" w:eastAsia="SimSun"/>
          <w:i/>
          <w:i/>
          <w:iCs/>
          <w:color w:val="00000A"/>
          <w:sz w:val="24"/>
          <w:sz w:val="24"/>
          <w:szCs w:val="32"/>
          <w:u w:val="none"/>
          <w:rtl w:val="true"/>
          <w:lang w:val="en-US" w:eastAsia="zh-CN" w:bidi="he-IL"/>
        </w:rPr>
        <w:t>הערה אודות מציאות</w:t>
      </w:r>
      <w:r>
        <w:rPr>
          <w:rFonts w:eastAsia="SimSun" w:cs="Narkisim" w:ascii="Liberation Serif" w:hAnsi="Liberation Serif"/>
          <w:i/>
          <w:iCs/>
          <w:color w:val="00000A"/>
          <w:sz w:val="24"/>
          <w:szCs w:val="32"/>
          <w:u w:val="none"/>
          <w:rtl w:val="true"/>
          <w:lang w:val="en-US" w:eastAsia="zh-CN" w:bidi="he-IL"/>
        </w:rPr>
        <w:t>.</w:t>
      </w:r>
    </w:p>
    <w:p>
      <w:pPr>
        <w:pStyle w:val="Normal"/>
        <w:numPr>
          <w:ilvl w:val="0"/>
          <w:numId w:val="0"/>
        </w:numPr>
        <w:bidi w:val="1"/>
        <w:spacing w:before="62" w:after="62"/>
        <w:ind w:left="0" w:right="0" w:firstLine="126"/>
        <w:jc w:val="left"/>
        <w:rPr>
          <w:rFonts w:eastAsia="SimSun" w:cs="Narkisim"/>
          <w:color w:val="00000A"/>
          <w:sz w:val="24"/>
          <w:szCs w:val="24"/>
          <w:u w:val="none"/>
          <w:lang w:val="en-US" w:eastAsia="zh-CN" w:bidi="he-IL"/>
        </w:rPr>
      </w:pPr>
      <w:r>
        <w:rPr>
          <w:rFonts w:eastAsia="SimSun" w:cs="Narkisim"/>
          <w:color w:val="00000A"/>
          <w:sz w:val="24"/>
          <w:szCs w:val="24"/>
          <w:u w:val="none"/>
          <w:rtl w:val="true"/>
          <w:lang w:val="en-US" w:eastAsia="zh-CN" w:bidi="he-IL"/>
        </w:rPr>
      </w:r>
    </w:p>
    <w:p>
      <w:pPr>
        <w:pStyle w:val="Normal"/>
        <w:numPr>
          <w:ilvl w:val="0"/>
          <w:numId w:val="0"/>
        </w:numPr>
        <w:bidi w:val="1"/>
        <w:spacing w:before="62" w:after="62"/>
        <w:ind w:left="0" w:right="0" w:firstLine="126"/>
        <w:jc w:val="left"/>
        <w:rPr/>
      </w:pPr>
      <w:r>
        <w:rPr>
          <w:rFonts w:ascii="Liberation Serif" w:hAnsi="Liberation Serif" w:eastAsia="SimSun"/>
          <w:color w:val="00000A"/>
          <w:sz w:val="24"/>
          <w:sz w:val="24"/>
          <w:szCs w:val="24"/>
          <w:u w:val="none"/>
          <w:rtl w:val="true"/>
          <w:lang w:val="en-US" w:eastAsia="zh-CN" w:bidi="he-IL"/>
        </w:rPr>
        <w:t xml:space="preserve">המשנה בכריתות </w:t>
      </w:r>
      <w:r>
        <w:rPr>
          <w:rFonts w:eastAsia="SimSun" w:cs="Narkisim"/>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בפרק ראשון</w:t>
      </w:r>
      <w:r>
        <w:rPr>
          <w:rFonts w:eastAsia="SimSun" w:cs="Narkisim"/>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מובא בגמרא בדף ח עמוד א</w:t>
      </w:r>
      <w:r>
        <w:rPr>
          <w:rFonts w:eastAsia="SimSun" w:cs="Narkisim"/>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מספרת על רבן שמעון בן גמליאל</w:t>
      </w:r>
      <w:r>
        <w:rPr>
          <w:rFonts w:eastAsia="SimSun" w:cs="Narkisim"/>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שהשתמש בכוחו כנשיא הסנהדרין לתקן תקנות כדי לעזור לאנשים הפרטיים</w:t>
      </w:r>
      <w:r>
        <w:rPr>
          <w:rFonts w:eastAsia="SimSun" w:cs="Narkisim"/>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eastAsia="SimSun"/>
          <w:color w:val="00000A"/>
          <w:sz w:val="24"/>
          <w:sz w:val="24"/>
          <w:szCs w:val="24"/>
          <w:u w:val="none"/>
          <w:rtl w:val="true"/>
          <w:lang w:val="en-US" w:eastAsia="zh-CN" w:bidi="he-IL"/>
        </w:rPr>
        <w:t>מדין תורה</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 xml:space="preserve">אישה יולדת חייבת להקריב </w:t>
      </w:r>
      <w:r>
        <w:rPr>
          <w:rFonts w:eastAsia="SimSun" w:cs="Narkisim"/>
          <w:color w:val="00000A"/>
          <w:sz w:val="24"/>
          <w:szCs w:val="24"/>
          <w:u w:val="none"/>
          <w:rtl w:val="true"/>
          <w:lang w:val="en-US" w:eastAsia="zh-CN" w:bidi="he-IL"/>
        </w:rPr>
        <w:t>"</w:t>
      </w:r>
      <w:r>
        <w:rPr>
          <w:rFonts w:eastAsia="SimSun"/>
          <w:color w:val="00000A"/>
          <w:sz w:val="24"/>
          <w:sz w:val="24"/>
          <w:szCs w:val="24"/>
          <w:u w:val="none"/>
          <w:rtl w:val="true"/>
          <w:lang w:val="en-US" w:eastAsia="zh-CN" w:bidi="he-IL"/>
        </w:rPr>
        <w:t>קן</w:t>
      </w:r>
      <w:r>
        <w:rPr>
          <w:rFonts w:eastAsia="SimSun" w:cs="Narkisim"/>
          <w:color w:val="00000A"/>
          <w:sz w:val="24"/>
          <w:szCs w:val="24"/>
          <w:u w:val="none"/>
          <w:rtl w:val="true"/>
          <w:lang w:val="en-US" w:eastAsia="zh-CN" w:bidi="he-IL"/>
        </w:rPr>
        <w:t>"- (</w:t>
      </w:r>
      <w:r>
        <w:rPr>
          <w:rFonts w:eastAsia="SimSun"/>
          <w:color w:val="00000A"/>
          <w:sz w:val="24"/>
          <w:sz w:val="24"/>
          <w:szCs w:val="24"/>
          <w:u w:val="none"/>
          <w:rtl w:val="true"/>
          <w:lang w:val="en-US" w:eastAsia="zh-CN" w:bidi="he-IL"/>
        </w:rPr>
        <w:t>זוג עופות</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עוף אחד לעולה ועוף אחד לחטאת</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על כל לידה ולידה</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 xml:space="preserve">ממילא אישה שילדה חמש לידות תהיה מחוייבת להקריב חמש </w:t>
      </w:r>
      <w:r>
        <w:rPr>
          <w:rFonts w:eastAsia="SimSun" w:cs="Narkisim"/>
          <w:color w:val="00000A"/>
          <w:sz w:val="24"/>
          <w:szCs w:val="24"/>
          <w:u w:val="none"/>
          <w:rtl w:val="true"/>
          <w:lang w:val="en-US" w:eastAsia="zh-CN" w:bidi="he-IL"/>
        </w:rPr>
        <w:t>"</w:t>
      </w:r>
      <w:r>
        <w:rPr>
          <w:rFonts w:eastAsia="SimSun"/>
          <w:color w:val="00000A"/>
          <w:sz w:val="24"/>
          <w:sz w:val="24"/>
          <w:szCs w:val="24"/>
          <w:u w:val="none"/>
          <w:rtl w:val="true"/>
          <w:lang w:val="en-US" w:eastAsia="zh-CN" w:bidi="he-IL"/>
        </w:rPr>
        <w:t>קנים</w:t>
      </w:r>
      <w:r>
        <w:rPr>
          <w:rFonts w:eastAsia="SimSun" w:cs="Narkisim"/>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eastAsia="SimSun"/>
          <w:color w:val="00000A"/>
          <w:sz w:val="24"/>
          <w:sz w:val="24"/>
          <w:szCs w:val="24"/>
          <w:u w:val="none"/>
          <w:rtl w:val="true"/>
          <w:lang w:val="en-US" w:eastAsia="zh-CN" w:bidi="he-IL"/>
        </w:rPr>
        <w:t>הסוחרים העלו את מחירי ה</w:t>
      </w:r>
      <w:r>
        <w:rPr>
          <w:rFonts w:eastAsia="SimSun" w:cs="Narkisim"/>
          <w:color w:val="00000A"/>
          <w:sz w:val="24"/>
          <w:szCs w:val="24"/>
          <w:u w:val="none"/>
          <w:rtl w:val="true"/>
          <w:lang w:val="en-US" w:eastAsia="zh-CN" w:bidi="he-IL"/>
        </w:rPr>
        <w:t>"</w:t>
      </w:r>
      <w:r>
        <w:rPr>
          <w:rFonts w:eastAsia="SimSun"/>
          <w:color w:val="00000A"/>
          <w:sz w:val="24"/>
          <w:sz w:val="24"/>
          <w:szCs w:val="24"/>
          <w:u w:val="none"/>
          <w:rtl w:val="true"/>
          <w:lang w:val="en-US" w:eastAsia="zh-CN" w:bidi="he-IL"/>
        </w:rPr>
        <w:t>קנים</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כי הם רצו להרוויח יותר</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סוף סוף</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 xml:space="preserve">היה ברשותם </w:t>
      </w:r>
      <w:r>
        <w:rPr>
          <w:rFonts w:eastAsia="SimSun" w:cs="Narkisim"/>
          <w:color w:val="00000A"/>
          <w:sz w:val="24"/>
          <w:szCs w:val="24"/>
          <w:u w:val="none"/>
          <w:rtl w:val="true"/>
          <w:lang w:val="en-US" w:eastAsia="zh-CN" w:bidi="he-IL"/>
        </w:rPr>
        <w:t>"</w:t>
      </w:r>
      <w:r>
        <w:rPr>
          <w:rFonts w:eastAsia="SimSun"/>
          <w:color w:val="00000A"/>
          <w:sz w:val="24"/>
          <w:sz w:val="24"/>
          <w:szCs w:val="24"/>
          <w:u w:val="none"/>
          <w:rtl w:val="true"/>
          <w:lang w:val="en-US" w:eastAsia="zh-CN" w:bidi="he-IL"/>
        </w:rPr>
        <w:t>קהל שבוי</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 xml:space="preserve">כי הרי כל יולדת חייבת להקריב </w:t>
      </w:r>
      <w:r>
        <w:rPr>
          <w:rFonts w:eastAsia="SimSun" w:cs="Narkisim"/>
          <w:color w:val="00000A"/>
          <w:sz w:val="24"/>
          <w:szCs w:val="24"/>
          <w:u w:val="none"/>
          <w:rtl w:val="true"/>
          <w:lang w:val="en-US" w:eastAsia="zh-CN" w:bidi="he-IL"/>
        </w:rPr>
        <w:t>"</w:t>
      </w:r>
      <w:r>
        <w:rPr>
          <w:rFonts w:eastAsia="SimSun"/>
          <w:color w:val="00000A"/>
          <w:sz w:val="24"/>
          <w:sz w:val="24"/>
          <w:szCs w:val="24"/>
          <w:u w:val="none"/>
          <w:rtl w:val="true"/>
          <w:lang w:val="en-US" w:eastAsia="zh-CN" w:bidi="he-IL"/>
        </w:rPr>
        <w:t>קן</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לאחר שהיא ילדה</w:t>
      </w:r>
      <w:r>
        <w:rPr>
          <w:rFonts w:eastAsia="SimSun" w:cs="Narkisim"/>
          <w:color w:val="00000A"/>
          <w:sz w:val="24"/>
          <w:szCs w:val="24"/>
          <w:u w:val="none"/>
          <w:rtl w:val="true"/>
          <w:lang w:val="en-US" w:eastAsia="zh-CN" w:bidi="he-IL"/>
        </w:rPr>
        <w:t>. (</w:t>
      </w:r>
      <w:r>
        <w:rPr>
          <w:rFonts w:eastAsia="SimSun"/>
          <w:color w:val="00000A"/>
          <w:sz w:val="24"/>
          <w:sz w:val="24"/>
          <w:szCs w:val="24"/>
          <w:u w:val="none"/>
          <w:rtl w:val="true"/>
          <w:lang w:val="en-US" w:eastAsia="zh-CN" w:bidi="he-IL"/>
        </w:rPr>
        <w:t>אני אביא דוגמה מימינו לרעיון דומה כדי להמחיש</w:t>
      </w:r>
      <w:r>
        <w:rPr>
          <w:rFonts w:eastAsia="SimSun" w:cs="Narkisim"/>
          <w:color w:val="00000A"/>
          <w:sz w:val="24"/>
          <w:szCs w:val="24"/>
          <w:u w:val="none"/>
          <w:rtl w:val="true"/>
          <w:lang w:val="en-US" w:eastAsia="zh-CN" w:bidi="he-IL"/>
        </w:rPr>
        <w:t>: "</w:t>
      </w:r>
      <w:r>
        <w:rPr>
          <w:rFonts w:eastAsia="SimSun"/>
          <w:color w:val="00000A"/>
          <w:sz w:val="24"/>
          <w:sz w:val="24"/>
          <w:szCs w:val="24"/>
          <w:u w:val="none"/>
          <w:rtl w:val="true"/>
          <w:lang w:val="en-US" w:eastAsia="zh-CN" w:bidi="he-IL"/>
        </w:rPr>
        <w:t>ארבע מינים</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מצווה שכולנו חייבים</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המחירים יוכלים להיות גבוהים ורווחיים</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כי בסופו של דבר כולנו מחוייבים לקנות אותם כדי לקיים את המצווה</w:t>
      </w:r>
      <w:r>
        <w:rPr>
          <w:rFonts w:eastAsia="SimSun" w:cs="Narkisim"/>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eastAsia="SimSun"/>
          <w:color w:val="00000A"/>
          <w:sz w:val="24"/>
          <w:sz w:val="24"/>
          <w:szCs w:val="24"/>
          <w:u w:val="none"/>
          <w:rtl w:val="true"/>
          <w:lang w:val="en-US" w:eastAsia="zh-CN" w:bidi="he-IL"/>
        </w:rPr>
        <w:t>ר</w:t>
      </w:r>
      <w:r>
        <w:rPr>
          <w:rFonts w:eastAsia="SimSun"/>
          <w:color w:val="00000A"/>
          <w:sz w:val="24"/>
          <w:sz w:val="24"/>
          <w:szCs w:val="24"/>
          <w:u w:val="none"/>
          <w:rtl w:val="true"/>
          <w:lang w:val="en-US" w:eastAsia="zh-CN" w:bidi="he-IL"/>
        </w:rPr>
        <w:t>בן שמעון בן גמליאל נשבע שהוא לא ילך לישון עד שהמחיר ירד</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 xml:space="preserve">נכנס לבית דין ודרש שאישה חייבת </w:t>
      </w:r>
      <w:r>
        <w:rPr>
          <w:rFonts w:eastAsia="SimSun" w:cs="Narkisim"/>
          <w:color w:val="00000A"/>
          <w:sz w:val="24"/>
          <w:szCs w:val="24"/>
          <w:u w:val="none"/>
          <w:rtl w:val="true"/>
          <w:lang w:val="en-US" w:eastAsia="zh-CN" w:bidi="he-IL"/>
        </w:rPr>
        <w:t>"</w:t>
      </w:r>
      <w:r>
        <w:rPr>
          <w:rFonts w:eastAsia="SimSun"/>
          <w:color w:val="00000A"/>
          <w:sz w:val="24"/>
          <w:sz w:val="24"/>
          <w:szCs w:val="24"/>
          <w:u w:val="none"/>
          <w:rtl w:val="true"/>
          <w:lang w:val="en-US" w:eastAsia="zh-CN" w:bidi="he-IL"/>
        </w:rPr>
        <w:t>קן</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אחת גם לאחר מספר לידות</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כתוצאה מדבריו</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לסוחרים כבר לא היה קהל שבוי אז הם הורידו את המחיר על מנת שנשים עדיין תרצינה להדר שלא כמו הפסק המקל שהוציא רבן שמעון בן גמליאל וכך רבן שמעון בן גמליאל השיג את התוצאה הרצויה של הורדת מחירי הקנים</w:t>
      </w:r>
      <w:r>
        <w:rPr>
          <w:rFonts w:eastAsia="SimSun" w:cs="Narkisim"/>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ascii="Liberation Serif" w:hAnsi="Liberation Serif" w:eastAsia="SimSun"/>
          <w:color w:val="00000A"/>
          <w:sz w:val="24"/>
          <w:sz w:val="24"/>
          <w:szCs w:val="24"/>
          <w:u w:val="none"/>
          <w:rtl w:val="true"/>
          <w:lang w:val="en-US" w:eastAsia="zh-CN" w:bidi="he-IL"/>
        </w:rPr>
        <w:t>רש</w:t>
      </w:r>
      <w:r>
        <w:rPr>
          <w:rFonts w:eastAsia="SimSun" w:cs="Narkisim"/>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 xml:space="preserve">י מביא שהיקל בדברי תורה כדי שלידות יביאו לפחות קן אחד ולולא תקנתו לא היו מביאות בכלל ולכן </w:t>
      </w:r>
      <w:r>
        <w:rPr>
          <w:rFonts w:eastAsia="SimSun" w:cs="Narkisim"/>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עת לעשות לה</w:t>
      </w:r>
      <w:r>
        <w:rPr>
          <w:rFonts w:eastAsia="SimSun" w:cs="Narkisim"/>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הפרו תורתך</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בעצם</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נוצר מצב שרבן שמעון בן גמליאל מוכן לוותר על דין תורה המקובל על מנת לדאוג לחלשים בחברה וגם שעדיין הדין הבסיסי יוכל להתקיים</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יש לציין</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כי רבן שמעון בן גמליאל משתמש בכוחו כדי לדאוג לחלשים ויש לו כוח משתי סיבות</w:t>
      </w:r>
      <w:r>
        <w:rPr>
          <w:rFonts w:eastAsia="SimSun" w:cs="Narkisim"/>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eastAsia="SimSun"/>
          <w:color w:val="00000A"/>
          <w:sz w:val="24"/>
          <w:sz w:val="24"/>
          <w:szCs w:val="24"/>
          <w:u w:val="none"/>
          <w:rtl w:val="true"/>
          <w:lang w:val="en-US" w:eastAsia="zh-CN" w:bidi="he-IL"/>
        </w:rPr>
        <w:t>א</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הוא מבית הנשיאים וייתכן שהוא נשיא באותה שעה</w:t>
      </w:r>
      <w:r>
        <w:rPr>
          <w:rFonts w:eastAsia="SimSun" w:cs="Narkisim"/>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eastAsia="SimSun"/>
          <w:color w:val="00000A"/>
          <w:sz w:val="24"/>
          <w:sz w:val="24"/>
          <w:szCs w:val="24"/>
          <w:u w:val="none"/>
          <w:rtl w:val="true"/>
          <w:lang w:val="en-US" w:eastAsia="zh-CN" w:bidi="he-IL"/>
        </w:rPr>
        <w:t>ב</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יש לנו כלל ש</w:t>
      </w:r>
      <w:r>
        <w:rPr>
          <w:rFonts w:eastAsia="SimSun" w:cs="Narkisim"/>
          <w:color w:val="00000A"/>
          <w:sz w:val="24"/>
          <w:szCs w:val="24"/>
          <w:u w:val="none"/>
          <w:rtl w:val="true"/>
          <w:lang w:val="en-US" w:eastAsia="zh-CN" w:bidi="he-IL"/>
        </w:rPr>
        <w:t>"</w:t>
      </w:r>
      <w:r>
        <w:rPr>
          <w:rFonts w:eastAsia="SimSun"/>
          <w:color w:val="00000A"/>
          <w:sz w:val="24"/>
          <w:sz w:val="24"/>
          <w:szCs w:val="24"/>
          <w:u w:val="none"/>
          <w:rtl w:val="true"/>
          <w:lang w:val="en-US" w:eastAsia="zh-CN" w:bidi="he-IL"/>
        </w:rPr>
        <w:t>בכל מקום ששנה רבן שמעון בן גמליאל במשנתנו הלכה כמותו חוץ מערב</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צידן וראיה אחרונה</w:t>
      </w:r>
      <w:r>
        <w:rPr>
          <w:rFonts w:eastAsia="SimSun" w:cs="Narkisim"/>
          <w:color w:val="00000A"/>
          <w:sz w:val="24"/>
          <w:szCs w:val="24"/>
          <w:u w:val="none"/>
          <w:rtl w:val="true"/>
          <w:lang w:val="en-US" w:eastAsia="zh-CN" w:bidi="he-IL"/>
        </w:rPr>
        <w:t>" (</w:t>
      </w:r>
      <w:r>
        <w:rPr>
          <w:rFonts w:eastAsia="SimSun"/>
          <w:color w:val="00000A"/>
          <w:sz w:val="24"/>
          <w:sz w:val="24"/>
          <w:szCs w:val="24"/>
          <w:u w:val="none"/>
          <w:rtl w:val="true"/>
          <w:lang w:val="en-US" w:eastAsia="zh-CN" w:bidi="he-IL"/>
        </w:rPr>
        <w:t>מספר מקרים בודדים</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לגבי ברייתות יש על כך דיון</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עיינו ב</w:t>
      </w:r>
      <w:r>
        <w:rPr>
          <w:rFonts w:eastAsia="SimSun" w:cs="Narkisim"/>
          <w:color w:val="00000A"/>
          <w:sz w:val="24"/>
          <w:szCs w:val="24"/>
          <w:u w:val="none"/>
          <w:rtl w:val="true"/>
          <w:lang w:val="en-US" w:eastAsia="zh-CN" w:bidi="he-IL"/>
        </w:rPr>
        <w:t>"</w:t>
      </w:r>
      <w:r>
        <w:rPr>
          <w:rFonts w:eastAsia="SimSun"/>
          <w:color w:val="00000A"/>
          <w:sz w:val="24"/>
          <w:sz w:val="24"/>
          <w:szCs w:val="24"/>
          <w:u w:val="none"/>
          <w:rtl w:val="true"/>
          <w:lang w:val="en-US" w:eastAsia="zh-CN" w:bidi="he-IL"/>
        </w:rPr>
        <w:t>הנותן בים דרך</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לרב מיימון בשיחה ראשונה</w:t>
      </w:r>
      <w:r>
        <w:rPr>
          <w:rFonts w:eastAsia="SimSun" w:cs="Narkisim"/>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eastAsia="SimSun"/>
          <w:color w:val="00000A"/>
          <w:sz w:val="24"/>
          <w:sz w:val="24"/>
          <w:szCs w:val="24"/>
          <w:u w:val="none"/>
          <w:rtl w:val="true"/>
          <w:lang w:val="en-US" w:eastAsia="zh-CN" w:bidi="he-IL"/>
        </w:rPr>
        <w:t>מתוך מקרה זה</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אני רוצה להגיע לעוד מקרים רבים בש</w:t>
      </w:r>
      <w:r>
        <w:rPr>
          <w:rFonts w:eastAsia="SimSun" w:cs="Narkisim"/>
          <w:color w:val="00000A"/>
          <w:sz w:val="24"/>
          <w:szCs w:val="24"/>
          <w:u w:val="none"/>
          <w:rtl w:val="true"/>
          <w:lang w:val="en-US" w:eastAsia="zh-CN" w:bidi="he-IL"/>
        </w:rPr>
        <w:t>"</w:t>
      </w:r>
      <w:r>
        <w:rPr>
          <w:rFonts w:eastAsia="SimSun"/>
          <w:color w:val="00000A"/>
          <w:sz w:val="24"/>
          <w:sz w:val="24"/>
          <w:szCs w:val="24"/>
          <w:u w:val="none"/>
          <w:rtl w:val="true"/>
          <w:lang w:val="en-US" w:eastAsia="zh-CN" w:bidi="he-IL"/>
        </w:rPr>
        <w:t>ס המסופרים על בית רבן גמליאל</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בהם הם השתמשו בכוחם כנשיאים על מנת לקדם צרכי ציבור וצרכי שמיים לפי שיטתם</w:t>
      </w:r>
      <w:r>
        <w:rPr>
          <w:rFonts w:eastAsia="SimSun" w:cs="Narkisim"/>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ascii="Liberation Serif" w:hAnsi="Liberation Serif" w:eastAsia="SimSun"/>
          <w:color w:val="00000A"/>
          <w:sz w:val="24"/>
          <w:sz w:val="24"/>
          <w:szCs w:val="24"/>
          <w:u w:val="none"/>
          <w:rtl w:val="true"/>
          <w:lang w:val="en-US" w:eastAsia="zh-CN" w:bidi="he-IL"/>
        </w:rPr>
        <w:t>נתחיל מרבן גמליאל</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 xml:space="preserve">אצלו אנו רואים זאת </w:t>
      </w:r>
      <w:r>
        <w:rPr>
          <w:rFonts w:ascii="Liberation Serif" w:hAnsi="Liberation Serif" w:eastAsia="SimSun"/>
          <w:color w:val="00000A"/>
          <w:sz w:val="24"/>
          <w:sz w:val="24"/>
          <w:szCs w:val="24"/>
          <w:u w:val="none"/>
          <w:rtl w:val="true"/>
          <w:lang w:val="en-US" w:eastAsia="zh-CN" w:bidi="he-IL"/>
        </w:rPr>
        <w:t>באופן ממוקד</w:t>
      </w:r>
      <w:r>
        <w:rPr>
          <w:rFonts w:eastAsia="SimSun" w:cs="Narkisim" w:ascii="Liberation Serif" w:hAnsi="Liberation Serif"/>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ascii="Liberation Serif" w:hAnsi="Liberation Serif" w:eastAsia="SimSun"/>
          <w:color w:val="00000A"/>
          <w:sz w:val="24"/>
          <w:sz w:val="24"/>
          <w:szCs w:val="24"/>
          <w:u w:val="none"/>
          <w:rtl w:val="true"/>
          <w:lang w:val="en-US" w:eastAsia="zh-CN" w:bidi="he-IL"/>
        </w:rPr>
        <w:t>ראשית</w:t>
      </w:r>
      <w:r>
        <w:rPr>
          <w:rFonts w:eastAsia="SimSun" w:cs="Narkisim" w:ascii="Liberation Serif" w:hAnsi="Liberation Serif"/>
          <w:color w:val="00000A"/>
          <w:sz w:val="24"/>
          <w:szCs w:val="24"/>
          <w:u w:val="none"/>
          <w:rtl w:val="true"/>
          <w:lang w:val="en-US" w:eastAsia="zh-CN" w:bidi="he-IL"/>
        </w:rPr>
        <w:t>-</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המדרש על</w:t>
      </w:r>
      <w:r>
        <w:rPr>
          <w:rFonts w:ascii="Liberation Serif" w:hAnsi="Liberation Serif" w:eastAsia="SimSun"/>
          <w:color w:val="00000A"/>
          <w:sz w:val="24"/>
          <w:sz w:val="24"/>
          <w:szCs w:val="24"/>
          <w:u w:val="none"/>
          <w:rtl w:val="true"/>
          <w:lang w:val="en-US" w:eastAsia="zh-CN" w:bidi="he-IL"/>
        </w:rPr>
        <w:t xml:space="preserve"> רבי יהושע שנצטווה על ידי רבן גמליאל לבוא בתרמילו ובמקלו </w:t>
      </w:r>
      <w:r>
        <w:rPr>
          <w:rFonts w:ascii="Liberation Serif" w:hAnsi="Liberation Serif" w:eastAsia="SimSun"/>
          <w:color w:val="00000A"/>
          <w:sz w:val="24"/>
          <w:sz w:val="24"/>
          <w:szCs w:val="24"/>
          <w:u w:val="none"/>
          <w:rtl w:val="true"/>
          <w:lang w:val="en-US" w:eastAsia="zh-CN" w:bidi="he-IL"/>
        </w:rPr>
        <w:t>בויכוח שהיה להם על קידוש החודש</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אבאר מעט את המקרה</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רבן גמליאל קיבל עדות על החודש וקידש את החודש</w:t>
      </w:r>
      <w:r>
        <w:rPr>
          <w:rFonts w:eastAsia="SimSun" w:cs="Narkisim" w:ascii="Liberation Serif" w:hAnsi="Liberation Serif"/>
          <w:color w:val="00000A"/>
          <w:sz w:val="24"/>
          <w:szCs w:val="24"/>
          <w:u w:val="none"/>
          <w:rtl w:val="true"/>
          <w:lang w:val="en-US" w:eastAsia="zh-CN" w:bidi="he-IL"/>
        </w:rPr>
        <w:t>.</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יום למחרת רואים שהעדות שבית הדין קיבל הינו שקרי</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רבי דוסא ערער על כך</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כי הרי ברור שהעדים שיקרו</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רבי יהושע קיבל את דבריו של רבי דוסא</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רבן גמליאל ציוה על רבי יהושע לבוא אליו ביום כיפור שחל בחשבונו של רבי יהושע ולחלל את החג בפרהסיא</w:t>
      </w:r>
      <w:r>
        <w:rPr>
          <w:rFonts w:eastAsia="SimSun" w:cs="Narkisim"/>
          <w:color w:val="00000A"/>
          <w:sz w:val="24"/>
          <w:szCs w:val="24"/>
          <w:u w:val="none"/>
          <w:rtl w:val="true"/>
          <w:lang w:val="en-US" w:eastAsia="zh-CN" w:bidi="he-IL"/>
        </w:rPr>
        <w:t>,</w:t>
      </w:r>
      <w:r>
        <w:rPr>
          <w:rFonts w:eastAsia="SimSun"/>
          <w:color w:val="00000A"/>
          <w:sz w:val="24"/>
          <w:sz w:val="24"/>
          <w:szCs w:val="24"/>
          <w:u w:val="none"/>
          <w:rtl w:val="true"/>
          <w:lang w:val="en-US" w:eastAsia="zh-CN" w:bidi="he-IL"/>
        </w:rPr>
        <w:t>כי הוא רצה להבהיר שקידוש החודש שבית הדין קבע הוא הנכון והמחייב את כל העם</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במקרה זה רבי יהושע כפף את עצמו בפני דברי רבן גמליאל ורבן גמליאל הודה לו על כך אחרי שעשה זאת</w:t>
      </w:r>
      <w:r>
        <w:rPr>
          <w:rFonts w:eastAsia="SimSun" w:cs="Narkisim"/>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ascii="Liberation Serif" w:hAnsi="Liberation Serif" w:eastAsia="SimSun"/>
          <w:color w:val="00000A"/>
          <w:sz w:val="24"/>
          <w:sz w:val="24"/>
          <w:szCs w:val="24"/>
          <w:u w:val="none"/>
          <w:rtl w:val="true"/>
          <w:lang w:val="en-US" w:eastAsia="zh-CN" w:bidi="he-IL"/>
        </w:rPr>
        <w:t>נעבור לרבי יהודה הנשיא</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עליו מסופר בש</w:t>
      </w:r>
      <w:r>
        <w:rPr>
          <w:rFonts w:eastAsia="SimSun" w:cs="Narkisim" w:ascii="Liberation Serif" w:hAnsi="Liberation Serif"/>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 xml:space="preserve">ס שהתיר </w:t>
      </w:r>
      <w:r>
        <w:rPr>
          <w:rFonts w:ascii="Liberation Serif" w:hAnsi="Liberation Serif" w:eastAsia="SimSun"/>
          <w:color w:val="00000A"/>
          <w:sz w:val="24"/>
          <w:sz w:val="24"/>
          <w:szCs w:val="24"/>
          <w:u w:val="none"/>
          <w:rtl w:val="true"/>
          <w:lang w:val="en-US" w:eastAsia="zh-CN" w:bidi="he-IL"/>
        </w:rPr>
        <w:t>את האיסור של</w:t>
      </w:r>
      <w:r>
        <w:rPr>
          <w:rFonts w:ascii="Liberation Serif" w:hAnsi="Liberation Serif" w:eastAsia="SimSun"/>
          <w:color w:val="00000A"/>
          <w:sz w:val="24"/>
          <w:sz w:val="24"/>
          <w:szCs w:val="24"/>
          <w:u w:val="none"/>
          <w:rtl w:val="true"/>
          <w:lang w:val="en-US" w:eastAsia="zh-CN" w:bidi="he-IL"/>
        </w:rPr>
        <w:t xml:space="preserve"> </w:t>
      </w:r>
      <w:r>
        <w:rPr>
          <w:rFonts w:eastAsia="SimSun" w:cs="Narkisim" w:ascii="Liberation Serif" w:hAnsi="Liberation Serif"/>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שמן עכו</w:t>
      </w:r>
      <w:r>
        <w:rPr>
          <w:rFonts w:eastAsia="SimSun" w:cs="Narkisim" w:ascii="Liberation Serif" w:hAnsi="Liberation Serif"/>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ם</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אספר את דיני ההיתר בתמצות</w:t>
      </w:r>
      <w:r>
        <w:rPr>
          <w:rFonts w:eastAsia="SimSun" w:cs="Narkisim" w:ascii="Liberation Serif" w:hAnsi="Liberation Serif"/>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ascii="Liberation Serif" w:hAnsi="Liberation Serif" w:eastAsia="SimSun"/>
          <w:color w:val="00000A"/>
          <w:sz w:val="24"/>
          <w:sz w:val="24"/>
          <w:szCs w:val="24"/>
          <w:u w:val="none"/>
          <w:rtl w:val="true"/>
          <w:lang w:val="en-US" w:eastAsia="zh-CN" w:bidi="he-IL"/>
        </w:rPr>
        <w:t>שמן עכו</w:t>
      </w:r>
      <w:r>
        <w:rPr>
          <w:rFonts w:eastAsia="SimSun" w:cs="Narkisim" w:ascii="Liberation Serif" w:hAnsi="Liberation Serif"/>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ם</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 xml:space="preserve">הגמרא בעבודה זרה </w:t>
      </w:r>
      <w:r>
        <w:rPr>
          <w:rFonts w:eastAsia="SimSun" w:cs="Narkisim" w:ascii="Liberation Serif" w:hAnsi="Liberation Serif"/>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לה</w:t>
      </w:r>
      <w:r>
        <w:rPr>
          <w:rFonts w:eastAsia="SimSun" w:cs="Narkisim" w:ascii="Liberation Serif" w:hAnsi="Liberation Serif"/>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לז</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בעיקר בדף לו</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מספרת שנאסר שמן עכו</w:t>
      </w:r>
      <w:r>
        <w:rPr>
          <w:rFonts w:eastAsia="SimSun" w:cs="Narkisim" w:ascii="Liberation Serif" w:hAnsi="Liberation Serif"/>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ם על ידי דניאל ונתקן איסורו גם על ידי שמאי והלל</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אך רבי יהודה הנשיא קם והתיר משום שהאיסור לדעתו תקף רק במקרה שכל הציבור מקבל איסור וממילא הוא הסתכל ברחוב וראה שלא כולם קיבלו את האיסור ולכן הוא התיר</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הגמרא מרחיבה מעט אודות הרעיון שאיסור הנתקן על ידי חכמים אמור להיות מקובל על כל הציבור</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אך אם לא אז תוקפו של האיסור ירד</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 xml:space="preserve">אנו רואים מהיתרו של רבי יהודה הנשיא שהוא מוכן להסתכל ברחוב ולראות שאנשים לא מקפידים </w:t>
      </w:r>
      <w:r>
        <w:rPr>
          <w:rFonts w:ascii="Liberation Serif" w:hAnsi="Liberation Serif" w:eastAsia="SimSun"/>
          <w:color w:val="00000A"/>
          <w:sz w:val="24"/>
          <w:sz w:val="24"/>
          <w:szCs w:val="24"/>
          <w:u w:val="none"/>
          <w:rtl w:val="true"/>
          <w:lang w:val="en-US" w:eastAsia="zh-CN" w:bidi="he-IL"/>
        </w:rPr>
        <w:t>על כך ומוכן להעיף מבט על המציאות</w:t>
      </w:r>
      <w:r>
        <w:rPr>
          <w:rFonts w:eastAsia="SimSun" w:cs="Narkisim" w:ascii="Liberation Serif" w:hAnsi="Liberation Serif"/>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ascii="Liberation Serif" w:hAnsi="Liberation Serif" w:eastAsia="SimSun"/>
          <w:color w:val="00000A"/>
          <w:sz w:val="24"/>
          <w:sz w:val="24"/>
          <w:szCs w:val="24"/>
          <w:u w:val="none"/>
          <w:rtl w:val="true"/>
          <w:lang w:val="en-US" w:eastAsia="zh-CN" w:bidi="he-IL"/>
        </w:rPr>
        <w:t>י</w:t>
      </w:r>
      <w:r>
        <w:rPr>
          <w:rFonts w:ascii="Liberation Serif" w:hAnsi="Liberation Serif" w:eastAsia="SimSun"/>
          <w:color w:val="00000A"/>
          <w:sz w:val="24"/>
          <w:sz w:val="24"/>
          <w:szCs w:val="24"/>
          <w:u w:val="none"/>
          <w:rtl w:val="true"/>
          <w:lang w:val="en-US" w:eastAsia="zh-CN" w:bidi="he-IL"/>
        </w:rPr>
        <w:t>ש לציין</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 xml:space="preserve">כי הגמרא בקידושין </w:t>
      </w:r>
      <w:r>
        <w:rPr>
          <w:rFonts w:eastAsia="SimSun" w:cs="Narkisim" w:ascii="Liberation Serif" w:hAnsi="Liberation Serif"/>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סה עמוד ב</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 xml:space="preserve">קוראת לבית דינו של רבי יהודה הנשיא </w:t>
      </w:r>
      <w:r>
        <w:rPr>
          <w:rFonts w:eastAsia="SimSun" w:cs="Narkisim" w:ascii="Liberation Serif" w:hAnsi="Liberation Serif"/>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בי דינא רבה</w:t>
      </w:r>
      <w:r>
        <w:rPr>
          <w:rFonts w:eastAsia="SimSun" w:cs="Narkisim" w:ascii="Liberation Serif" w:hAnsi="Liberation Serif"/>
          <w:color w:val="00000A"/>
          <w:sz w:val="24"/>
          <w:szCs w:val="24"/>
          <w:u w:val="none"/>
          <w:rtl w:val="true"/>
          <w:lang w:val="en-US" w:eastAsia="zh-CN" w:bidi="he-IL"/>
        </w:rPr>
        <w:t>" (</w:t>
      </w:r>
      <w:r>
        <w:rPr>
          <w:rFonts w:ascii="Liberation Serif" w:hAnsi="Liberation Serif" w:eastAsia="SimSun"/>
          <w:color w:val="00000A"/>
          <w:sz w:val="24"/>
          <w:sz w:val="24"/>
          <w:szCs w:val="24"/>
          <w:u w:val="none"/>
          <w:rtl w:val="true"/>
          <w:lang w:val="en-US" w:eastAsia="zh-CN" w:bidi="he-IL"/>
        </w:rPr>
        <w:t>בית הדין הגדול</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לדעתי משום שהוא הסכים להתייחס למציאות</w:t>
      </w:r>
      <w:r>
        <w:rPr>
          <w:rFonts w:eastAsia="SimSun" w:cs="Narkisim" w:ascii="Liberation Serif" w:hAnsi="Liberation Serif"/>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eastAsia="SimSun"/>
          <w:color w:val="00000A"/>
          <w:sz w:val="24"/>
          <w:sz w:val="24"/>
          <w:szCs w:val="24"/>
          <w:u w:val="none"/>
          <w:rtl w:val="true"/>
          <w:lang w:val="en-US" w:eastAsia="zh-CN" w:bidi="he-IL"/>
        </w:rPr>
        <w:t>הלאה משם</w:t>
      </w:r>
      <w:r>
        <w:rPr>
          <w:rFonts w:eastAsia="SimSun" w:cs="Narkisim"/>
          <w:color w:val="00000A"/>
          <w:sz w:val="24"/>
          <w:szCs w:val="24"/>
          <w:u w:val="none"/>
          <w:rtl w:val="true"/>
          <w:lang w:val="en-US" w:eastAsia="zh-CN" w:bidi="he-IL"/>
        </w:rPr>
        <w:t xml:space="preserve">, </w:t>
      </w:r>
      <w:r>
        <w:rPr>
          <w:rFonts w:eastAsia="SimSun"/>
          <w:color w:val="00000A"/>
          <w:sz w:val="24"/>
          <w:sz w:val="24"/>
          <w:szCs w:val="24"/>
          <w:u w:val="none"/>
          <w:rtl w:val="true"/>
          <w:lang w:val="en-US" w:eastAsia="zh-CN" w:bidi="he-IL"/>
        </w:rPr>
        <w:t>אם נקפוץ קצת לפוסקים כדי לראות על הסתכלות מציאותית</w:t>
      </w:r>
      <w:r>
        <w:rPr>
          <w:rFonts w:eastAsia="SimSun" w:cs="Narkisim"/>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ascii="Liberation Serif" w:hAnsi="Liberation Serif" w:eastAsia="SimSun"/>
          <w:color w:val="00000A"/>
          <w:sz w:val="24"/>
          <w:sz w:val="24"/>
          <w:szCs w:val="24"/>
          <w:u w:val="none"/>
          <w:rtl w:val="true"/>
          <w:lang w:val="en-US" w:eastAsia="zh-CN" w:bidi="he-IL"/>
        </w:rPr>
        <w:t>תוספות התירו ריקודים ומחיאת כפיים בשבת כנגד איסור בגמרא</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מפני שלא שייך בזמנינו שאנשים יתקנו כלי שיר</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אתם מוזמנים לחפש כמה פעמים מופיע בדברי הרמ</w:t>
      </w:r>
      <w:r>
        <w:rPr>
          <w:rFonts w:eastAsia="SimSun" w:cs="Narkisim" w:ascii="Liberation Serif" w:hAnsi="Liberation Serif"/>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 xml:space="preserve">א לדוגמא </w:t>
      </w:r>
      <w:r>
        <w:rPr>
          <w:rFonts w:eastAsia="SimSun" w:cs="Narkisim" w:ascii="Liberation Serif" w:hAnsi="Liberation Serif"/>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האידנא</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 xml:space="preserve">הטיות של המושג </w:t>
      </w:r>
      <w:r>
        <w:rPr>
          <w:rFonts w:eastAsia="SimSun" w:cs="Narkisim" w:ascii="Liberation Serif" w:hAnsi="Liberation Serif"/>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מנהג</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ועוד</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היתר של הרב שלום משאש ביחס לכיסוי ראש לנשים</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אינני אומר שתמיד פסקנו הלכה בנושא</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אבל מה שבטוח שזו לא רק טענה רפורמית שאנו מסתכלים על המציאות</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טענותינו על הרפורמים והקונסרביטיבים היא שונה</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תורה מן השמיים ודרך הפסיקה</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יהי רצון שנדע לכוון לאמיתה של תורה ולפסוק בצורה ראויה עם הבטה על המציאות ועל ההלכה בצורה נכונה</w:t>
      </w:r>
      <w:r>
        <w:rPr>
          <w:rFonts w:eastAsia="SimSun" w:cs="Narkisim" w:ascii="Liberation Serif" w:hAnsi="Liberation Serif"/>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eastAsia="SimSun" w:cs="Narkisim" w:ascii="Liberation Serif" w:hAnsi="Liberation Serif"/>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בתור הערה מוסגרת אציין ש</w:t>
      </w:r>
      <w:r>
        <w:rPr>
          <w:rFonts w:ascii="Liberation Serif" w:hAnsi="Liberation Serif" w:eastAsia="SimSun"/>
          <w:color w:val="00000A"/>
          <w:sz w:val="24"/>
          <w:sz w:val="24"/>
          <w:szCs w:val="24"/>
          <w:u w:val="none"/>
          <w:rtl w:val="true"/>
          <w:lang w:val="en-US" w:eastAsia="zh-CN" w:bidi="he-IL"/>
        </w:rPr>
        <w:t>י</w:t>
      </w:r>
      <w:r>
        <w:rPr>
          <w:rFonts w:ascii="Liberation Serif" w:hAnsi="Liberation Serif" w:eastAsia="SimSun"/>
          <w:color w:val="00000A"/>
          <w:sz w:val="24"/>
          <w:sz w:val="24"/>
          <w:szCs w:val="24"/>
          <w:u w:val="none"/>
          <w:rtl w:val="true"/>
          <w:lang w:val="en-US" w:eastAsia="zh-CN" w:bidi="he-IL"/>
        </w:rPr>
        <w:t>ש עוד מקרים רבים אצל בית רבן גמליאל</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ערעורים של חז</w:t>
      </w:r>
      <w:r>
        <w:rPr>
          <w:rFonts w:eastAsia="SimSun" w:cs="Narkisim" w:ascii="Liberation Serif" w:hAnsi="Liberation Serif"/>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ל על כך וקצת טעמים לדבריהם</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אך להגנתם ייאמר שעולה כי בית רבן גמליאל עשו דברים לשמו של הקב</w:t>
      </w:r>
      <w:r>
        <w:rPr>
          <w:rFonts w:eastAsia="SimSun" w:cs="Narkisim" w:ascii="Liberation Serif" w:hAnsi="Liberation Serif"/>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ה ותפסו את תפקידם כשליחי הציבור</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בתמצות קצר</w:t>
      </w:r>
      <w:r>
        <w:rPr>
          <w:rFonts w:eastAsia="SimSun" w:cs="Narkisim" w:ascii="Liberation Serif" w:hAnsi="Liberation Serif"/>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יש כמה משפטים שיובאו בנושא מיד</w:t>
      </w:r>
      <w:r>
        <w:rPr>
          <w:rFonts w:eastAsia="SimSun" w:cs="Narkisim" w:ascii="Liberation Serif" w:hAnsi="Liberation Serif"/>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ascii="Liberation Serif" w:hAnsi="Liberation Serif" w:eastAsia="SimSun"/>
          <w:color w:val="00000A"/>
          <w:sz w:val="24"/>
          <w:sz w:val="24"/>
          <w:szCs w:val="24"/>
          <w:u w:val="none"/>
          <w:rtl w:val="true"/>
          <w:lang w:val="en-US" w:eastAsia="zh-CN" w:bidi="he-IL"/>
        </w:rPr>
        <w:t>לעתים אנו רואים שהוא הגזים בדריסת החולקים עליו וחטף על כך הן מבחינת התפקיד שנאלץ להתחלק עם אחר והן בהתערבות שמימית</w:t>
      </w:r>
      <w:r>
        <w:rPr>
          <w:rFonts w:eastAsia="SimSun" w:cs="Narkisim"/>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אפילו ששם הקב</w:t>
      </w:r>
      <w:r>
        <w:rPr>
          <w:rFonts w:eastAsia="SimSun" w:cs="Narkisim"/>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ה רק איים עליו</w:t>
      </w:r>
      <w:r>
        <w:rPr>
          <w:rFonts w:eastAsia="SimSun" w:cs="Narkisim"/>
          <w:color w:val="00000A"/>
          <w:sz w:val="24"/>
          <w:szCs w:val="24"/>
          <w:u w:val="none"/>
          <w:rtl w:val="true"/>
          <w:lang w:val="en-US" w:eastAsia="zh-CN" w:bidi="he-IL"/>
        </w:rPr>
        <w:t xml:space="preserve">. </w:t>
      </w:r>
    </w:p>
    <w:p>
      <w:pPr>
        <w:pStyle w:val="Normal"/>
        <w:numPr>
          <w:ilvl w:val="0"/>
          <w:numId w:val="0"/>
        </w:numPr>
        <w:bidi w:val="1"/>
        <w:spacing w:before="62" w:after="62"/>
        <w:ind w:left="0" w:right="0" w:firstLine="126"/>
        <w:jc w:val="left"/>
        <w:rPr/>
      </w:pPr>
      <w:r>
        <w:rPr>
          <w:rFonts w:ascii="Liberation Serif" w:hAnsi="Liberation Serif" w:eastAsia="SimSun"/>
          <w:color w:val="00000A"/>
          <w:sz w:val="24"/>
          <w:sz w:val="24"/>
          <w:szCs w:val="24"/>
          <w:u w:val="none"/>
          <w:rtl w:val="true"/>
          <w:lang w:val="en-US" w:eastAsia="zh-CN" w:bidi="he-IL"/>
        </w:rPr>
        <w:t>אך בכל זאת</w:t>
      </w:r>
      <w:r>
        <w:rPr>
          <w:rFonts w:eastAsia="SimSun" w:cs="Narkisim"/>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אנו רואים שהשימוש בכח נועד בשביל כבודו של הקב</w:t>
      </w:r>
      <w:r>
        <w:rPr>
          <w:rFonts w:eastAsia="SimSun" w:cs="Narkisim"/>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ה ולא בשביל כבוד עצמי או משפחתי</w:t>
      </w:r>
      <w:r>
        <w:rPr>
          <w:rFonts w:eastAsia="SimSun" w:cs="Narkisim"/>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הוכחות לדבר הזה ניתן להביא לפחות משני סיפורים</w:t>
      </w:r>
      <w:r>
        <w:rPr>
          <w:rFonts w:eastAsia="SimSun" w:cs="Narkisim"/>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ascii="Liberation Serif" w:hAnsi="Liberation Serif" w:eastAsia="SimSun"/>
          <w:color w:val="00000A"/>
          <w:sz w:val="24"/>
          <w:sz w:val="24"/>
          <w:szCs w:val="24"/>
          <w:u w:val="none"/>
          <w:rtl w:val="true"/>
          <w:lang w:val="en-US" w:eastAsia="zh-CN" w:bidi="he-IL"/>
        </w:rPr>
        <w:t>א</w:t>
      </w:r>
      <w:r>
        <w:rPr>
          <w:rFonts w:eastAsia="SimSun" w:cs="Narkisim"/>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הגלים שעמדו להטביע את רבן גמליאל</w:t>
      </w:r>
      <w:r>
        <w:rPr>
          <w:rFonts w:eastAsia="SimSun" w:cs="Narkisim"/>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שם הוא ביקש רחמנות</w:t>
      </w:r>
      <w:r>
        <w:rPr>
          <w:rFonts w:eastAsia="SimSun" w:cs="Narkisim"/>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כי הוא עשה זאת לכבודו של הקב</w:t>
      </w:r>
      <w:r>
        <w:rPr>
          <w:rFonts w:eastAsia="SimSun" w:cs="Narkisim"/>
          <w:color w:val="00000A"/>
          <w:sz w:val="24"/>
          <w:szCs w:val="24"/>
          <w:u w:val="none"/>
          <w:rtl w:val="true"/>
          <w:lang w:val="en-US" w:eastAsia="zh-CN" w:bidi="he-IL"/>
        </w:rPr>
        <w:t>"</w:t>
      </w:r>
      <w:r>
        <w:rPr>
          <w:rFonts w:ascii="Liberation Serif" w:hAnsi="Liberation Serif" w:eastAsia="SimSun"/>
          <w:color w:val="00000A"/>
          <w:sz w:val="24"/>
          <w:sz w:val="24"/>
          <w:szCs w:val="24"/>
          <w:u w:val="none"/>
          <w:rtl w:val="true"/>
          <w:lang w:val="en-US" w:eastAsia="zh-CN" w:bidi="he-IL"/>
        </w:rPr>
        <w:t>ה ולא לכבודו העצמי או כבוד ביתו</w:t>
      </w:r>
      <w:r>
        <w:rPr>
          <w:rFonts w:eastAsia="SimSun" w:cs="Narkisim"/>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ascii="Liberation Serif" w:hAnsi="Liberation Serif" w:eastAsia="SimSun"/>
          <w:color w:val="00000A"/>
          <w:sz w:val="24"/>
          <w:sz w:val="24"/>
          <w:szCs w:val="24"/>
          <w:u w:val="none"/>
          <w:rtl w:val="true"/>
          <w:lang w:val="en-US" w:eastAsia="zh-CN" w:bidi="he-IL"/>
        </w:rPr>
        <w:t>ב</w:t>
      </w:r>
      <w:r>
        <w:rPr>
          <w:rFonts w:eastAsia="SimSun" w:cs="Narkisim"/>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ניסיונו של רבן גמליאל למנות שניים כפרנסי ציבור וענוותנותם המונעת מהם לקבל את התפקיד</w:t>
      </w:r>
      <w:r>
        <w:rPr>
          <w:rFonts w:eastAsia="SimSun" w:cs="Narkisim"/>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בתגובה הוא אומר שהוא לא מעניק להם כבוד אלא עבדות</w:t>
      </w:r>
      <w:r>
        <w:rPr>
          <w:rFonts w:eastAsia="SimSun" w:cs="Narkisim"/>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pPr>
      <w:r>
        <w:rPr>
          <w:rFonts w:ascii="Liberation Serif" w:hAnsi="Liberation Serif" w:eastAsia="SimSun"/>
          <w:color w:val="00000A"/>
          <w:sz w:val="24"/>
          <w:sz w:val="24"/>
          <w:szCs w:val="24"/>
          <w:u w:val="none"/>
          <w:rtl w:val="true"/>
          <w:lang w:val="en-US" w:eastAsia="zh-CN" w:bidi="he-IL"/>
        </w:rPr>
        <w:t>ג</w:t>
      </w:r>
      <w:r>
        <w:rPr>
          <w:rFonts w:eastAsia="SimSun" w:cs="Narkisim"/>
          <w:color w:val="00000A"/>
          <w:sz w:val="24"/>
          <w:szCs w:val="24"/>
          <w:u w:val="none"/>
          <w:rtl w:val="true"/>
          <w:lang w:val="en-US" w:eastAsia="zh-CN" w:bidi="he-IL"/>
        </w:rPr>
        <w:t xml:space="preserve">. </w:t>
      </w:r>
      <w:r>
        <w:rPr>
          <w:rFonts w:ascii="Liberation Serif" w:hAnsi="Liberation Serif" w:eastAsia="SimSun"/>
          <w:color w:val="00000A"/>
          <w:sz w:val="24"/>
          <w:sz w:val="24"/>
          <w:szCs w:val="24"/>
          <w:u w:val="none"/>
          <w:rtl w:val="true"/>
          <w:lang w:val="en-US" w:eastAsia="zh-CN" w:bidi="he-IL"/>
        </w:rPr>
        <w:t>הסיפור על קבורתו בתכריכים פשוטים</w:t>
      </w:r>
      <w:r>
        <w:rPr>
          <w:rFonts w:eastAsia="SimSun" w:cs="Narkisim"/>
          <w:color w:val="00000A"/>
          <w:sz w:val="24"/>
          <w:szCs w:val="24"/>
          <w:u w:val="none"/>
          <w:rtl w:val="true"/>
          <w:lang w:val="en-US" w:eastAsia="zh-CN" w:bidi="he-IL"/>
        </w:rPr>
        <w:t>.</w:t>
      </w:r>
      <w:r>
        <w:rPr>
          <w:rFonts w:eastAsia="SimSun" w:cs="Narkisim"/>
          <w:color w:val="00000A"/>
          <w:sz w:val="24"/>
          <w:szCs w:val="24"/>
          <w:u w:val="none"/>
          <w:rtl w:val="true"/>
          <w:lang w:val="en-US" w:eastAsia="zh-CN" w:bidi="he-IL"/>
        </w:rPr>
        <w:t>}</w:t>
      </w:r>
    </w:p>
    <w:p>
      <w:pPr>
        <w:pStyle w:val="Normal"/>
        <w:numPr>
          <w:ilvl w:val="0"/>
          <w:numId w:val="0"/>
        </w:numPr>
        <w:bidi w:val="1"/>
        <w:spacing w:before="62" w:after="62"/>
        <w:ind w:left="0" w:right="0" w:firstLine="126"/>
        <w:jc w:val="left"/>
        <w:rPr>
          <w:rFonts w:eastAsia="SimSun" w:cs="Narkisim"/>
          <w:color w:val="00000A"/>
          <w:sz w:val="24"/>
          <w:szCs w:val="24"/>
          <w:u w:val="none"/>
          <w:lang w:val="en-US" w:eastAsia="zh-CN" w:bidi="he-IL"/>
        </w:rPr>
      </w:pPr>
      <w:r>
        <w:rPr>
          <w:rtl w:val="true"/>
        </w:rPr>
      </w:r>
    </w:p>
    <w:p>
      <w:pPr>
        <w:pStyle w:val="Normal"/>
        <w:bidi w:val="1"/>
        <w:spacing w:before="62" w:after="62"/>
        <w:ind w:left="0" w:right="0" w:firstLine="126"/>
        <w:jc w:val="left"/>
        <w:rPr>
          <w:rFonts w:eastAsia="SimSun" w:cs="Narkisim"/>
          <w:color w:val="00000A"/>
          <w:sz w:val="24"/>
          <w:szCs w:val="24"/>
          <w:u w:val="none"/>
          <w:lang w:val="en-US" w:eastAsia="zh-CN" w:bidi="he-IL"/>
        </w:rPr>
      </w:pPr>
      <w:r>
        <w:rPr>
          <w:rtl w:val="true"/>
        </w:rPr>
      </w:r>
    </w:p>
    <w:sectPr>
      <w:type w:val="nextPage"/>
      <w:pgSz w:w="12240" w:h="15840"/>
      <w:pgMar w:left="1134" w:right="1134" w:header="0" w:top="1134" w:footer="0" w:bottom="1134" w:gutter="0"/>
      <w:pgNumType w:fmt="decimal"/>
      <w:formProt w:val="false"/>
      <w:textDirection w:val="lrTb"/>
      <w:bidi/>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arkisim">
    <w:charset w:val="01"/>
    <w:family w:val="auto"/>
    <w:pitch w:val="default"/>
  </w:font>
  <w:font w:name="Liberation Serif">
    <w:altName w:val="Times New Roman"/>
    <w:charset w:val="01"/>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bullet"/>
      <w:lvlText w:val=""/>
      <w:lvlJc w:val="right"/>
      <w:pPr>
        <w:tabs>
          <w:tab w:val="num" w:pos="720"/>
        </w:tabs>
        <w:ind w:left="720" w:hanging="360"/>
      </w:pPr>
      <w:rPr>
        <w:rFonts w:ascii="Symbol" w:hAnsi="Symbol" w:cs="Symbol" w:hint="default"/>
        <w:sz w:val="24"/>
        <w:rFonts w:cs="OpenSymbol"/>
        <w:lang w:bidi="he-IL"/>
      </w:rPr>
    </w:lvl>
    <w:lvl w:ilvl="1">
      <w:start w:val="1"/>
      <w:numFmt w:val="bullet"/>
      <w:lvlText w:val="◦"/>
      <w:lvlJc w:val="right"/>
      <w:pPr>
        <w:tabs>
          <w:tab w:val="num" w:pos="1080"/>
        </w:tabs>
        <w:ind w:left="1080" w:hanging="360"/>
      </w:pPr>
      <w:rPr>
        <w:rFonts w:ascii="OpenSymbol" w:hAnsi="OpenSymbol" w:cs="OpenSymbol" w:hint="default"/>
        <w:sz w:val="24"/>
        <w:rFonts w:cs="OpenSymbol"/>
        <w:lang w:bidi="he-IL"/>
      </w:rPr>
    </w:lvl>
    <w:lvl w:ilvl="2">
      <w:start w:val="1"/>
      <w:numFmt w:val="bullet"/>
      <w:lvlText w:val="▪"/>
      <w:lvlJc w:val="right"/>
      <w:pPr>
        <w:tabs>
          <w:tab w:val="num" w:pos="1440"/>
        </w:tabs>
        <w:ind w:left="1440" w:hanging="360"/>
      </w:pPr>
      <w:rPr>
        <w:rFonts w:ascii="OpenSymbol" w:hAnsi="OpenSymbol" w:cs="OpenSymbol" w:hint="default"/>
        <w:sz w:val="24"/>
        <w:rFonts w:cs="OpenSymbol"/>
        <w:lang w:bidi="he-IL"/>
      </w:rPr>
    </w:lvl>
    <w:lvl w:ilvl="3">
      <w:start w:val="1"/>
      <w:numFmt w:val="bullet"/>
      <w:lvlText w:val=""/>
      <w:lvlJc w:val="right"/>
      <w:pPr>
        <w:tabs>
          <w:tab w:val="num" w:pos="1800"/>
        </w:tabs>
        <w:ind w:left="1800" w:hanging="360"/>
      </w:pPr>
      <w:rPr>
        <w:rFonts w:ascii="Symbol" w:hAnsi="Symbol" w:cs="Symbol" w:hint="default"/>
        <w:sz w:val="24"/>
        <w:rFonts w:cs="OpenSymbol"/>
        <w:lang w:bidi="he-IL"/>
      </w:rPr>
    </w:lvl>
    <w:lvl w:ilvl="4">
      <w:start w:val="1"/>
      <w:numFmt w:val="bullet"/>
      <w:lvlText w:val="◦"/>
      <w:lvlJc w:val="right"/>
      <w:pPr>
        <w:tabs>
          <w:tab w:val="num" w:pos="2160"/>
        </w:tabs>
        <w:ind w:left="2160" w:hanging="360"/>
      </w:pPr>
      <w:rPr>
        <w:rFonts w:ascii="OpenSymbol" w:hAnsi="OpenSymbol" w:cs="OpenSymbol" w:hint="default"/>
        <w:sz w:val="24"/>
        <w:rFonts w:cs="OpenSymbol"/>
        <w:lang w:bidi="he-IL"/>
      </w:rPr>
    </w:lvl>
    <w:lvl w:ilvl="5">
      <w:start w:val="1"/>
      <w:numFmt w:val="bullet"/>
      <w:lvlText w:val="▪"/>
      <w:lvlJc w:val="right"/>
      <w:pPr>
        <w:tabs>
          <w:tab w:val="num" w:pos="2520"/>
        </w:tabs>
        <w:ind w:left="2520" w:hanging="360"/>
      </w:pPr>
      <w:rPr>
        <w:rFonts w:ascii="OpenSymbol" w:hAnsi="OpenSymbol" w:cs="OpenSymbol" w:hint="default"/>
        <w:sz w:val="24"/>
        <w:rFonts w:cs="OpenSymbol"/>
        <w:lang w:bidi="he-IL"/>
      </w:rPr>
    </w:lvl>
    <w:lvl w:ilvl="6">
      <w:start w:val="1"/>
      <w:numFmt w:val="bullet"/>
      <w:lvlText w:val=""/>
      <w:lvlJc w:val="right"/>
      <w:pPr>
        <w:tabs>
          <w:tab w:val="num" w:pos="2880"/>
        </w:tabs>
        <w:ind w:left="2880" w:hanging="360"/>
      </w:pPr>
      <w:rPr>
        <w:rFonts w:ascii="Symbol" w:hAnsi="Symbol" w:cs="Symbol" w:hint="default"/>
        <w:sz w:val="24"/>
        <w:rFonts w:cs="OpenSymbol"/>
        <w:lang w:bidi="he-IL"/>
      </w:rPr>
    </w:lvl>
    <w:lvl w:ilvl="7">
      <w:start w:val="1"/>
      <w:numFmt w:val="bullet"/>
      <w:lvlText w:val="◦"/>
      <w:lvlJc w:val="right"/>
      <w:pPr>
        <w:tabs>
          <w:tab w:val="num" w:pos="3240"/>
        </w:tabs>
        <w:ind w:left="3240" w:hanging="360"/>
      </w:pPr>
      <w:rPr>
        <w:rFonts w:ascii="OpenSymbol" w:hAnsi="OpenSymbol" w:cs="OpenSymbol" w:hint="default"/>
        <w:sz w:val="24"/>
        <w:rFonts w:cs="OpenSymbol"/>
        <w:lang w:bidi="he-IL"/>
      </w:rPr>
    </w:lvl>
    <w:lvl w:ilvl="8">
      <w:start w:val="1"/>
      <w:numFmt w:val="bullet"/>
      <w:lvlText w:val="▪"/>
      <w:lvlJc w:val="right"/>
      <w:pPr>
        <w:tabs>
          <w:tab w:val="num" w:pos="3600"/>
        </w:tabs>
        <w:ind w:left="3600" w:hanging="360"/>
      </w:pPr>
      <w:rPr>
        <w:rFonts w:ascii="OpenSymbol" w:hAnsi="OpenSymbol" w:cs="OpenSymbol" w:hint="default"/>
        <w:sz w:val="24"/>
        <w:rFonts w:cs="OpenSymbol"/>
        <w:lang w:bidi="he-IL"/>
      </w:rPr>
    </w:lvl>
  </w:abstractNum>
  <w:num w:numId="1">
    <w:abstractNumId w:val="1"/>
  </w:num>
  <w:num w:numId="2">
    <w:abstractNumId w:val="2"/>
  </w:num>
</w:numbering>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arkisim" w:hAnsi="Narkisim" w:eastAsia="SimSun" w:cs="Narkisim"/>
        <w:sz w:val="24"/>
        <w:szCs w:val="24"/>
        <w:lang w:val="en-US" w:eastAsia="zh-CN" w:bidi="hi-IN"/>
      </w:rPr>
    </w:rPrDefault>
    <w:pPrDefault>
      <w:pPr/>
    </w:pPrDefault>
  </w:docDefaults>
  <w:style w:type="paragraph" w:styleId="Normal">
    <w:name w:val="Normal"/>
    <w:qFormat/>
    <w:pPr>
      <w:widowControl w:val="false"/>
    </w:pPr>
    <w:rPr>
      <w:rFonts w:ascii="Narkisim" w:hAnsi="Narkisim" w:eastAsia="SimSun" w:cs="Narkisim"/>
      <w:color w:val="auto"/>
      <w:sz w:val="24"/>
      <w:szCs w:val="24"/>
      <w:lang w:val="en-US" w:eastAsia="zh-CN" w:bidi="hi-IN"/>
    </w:rPr>
  </w:style>
  <w:style w:type="paragraph" w:styleId="Heading1">
    <w:name w:val="Heading 1"/>
    <w:basedOn w:val="Heading"/>
    <w:next w:val="TextBody"/>
    <w:qFormat/>
    <w:pPr>
      <w:numPr>
        <w:ilvl w:val="0"/>
        <w:numId w:val="1"/>
      </w:numPr>
      <w:spacing w:before="240" w:after="120"/>
      <w:outlineLvl w:val="0"/>
      <w:outlineLvl w:val="0"/>
    </w:pPr>
    <w:rPr>
      <w:b/>
      <w:bCs/>
      <w:sz w:val="36"/>
      <w:szCs w:val="36"/>
    </w:rPr>
  </w:style>
  <w:style w:type="paragraph" w:styleId="Heading2">
    <w:name w:val="Heading 2"/>
    <w:basedOn w:val="Heading"/>
    <w:next w:val="TextBody"/>
    <w:qFormat/>
    <w:pPr>
      <w:numPr>
        <w:ilvl w:val="1"/>
        <w:numId w:val="1"/>
      </w:numPr>
      <w:spacing w:before="200" w:after="120"/>
      <w:outlineLvl w:val="1"/>
      <w:outlineLvl w:val="1"/>
    </w:pPr>
    <w:rPr>
      <w:b/>
      <w:bCs/>
      <w:sz w:val="32"/>
      <w:szCs w:val="32"/>
    </w:rPr>
  </w:style>
  <w:style w:type="paragraph" w:styleId="Heading3">
    <w:name w:val="Heading 3"/>
    <w:basedOn w:val="Heading"/>
    <w:next w:val="TextBody"/>
    <w:qFormat/>
    <w:pPr>
      <w:numPr>
        <w:ilvl w:val="2"/>
        <w:numId w:val="1"/>
      </w:numPr>
      <w:spacing w:before="140" w:after="120"/>
      <w:outlineLvl w:val="2"/>
      <w:outlineLvl w:val="2"/>
    </w:pPr>
    <w:rPr>
      <w:b/>
      <w:bCs/>
      <w:sz w:val="28"/>
      <w:szCs w:val="28"/>
    </w:rPr>
  </w:style>
  <w:style w:type="character" w:styleId="ListLabel11">
    <w:name w:val="ListLabel 11"/>
    <w:qFormat/>
    <w:rPr>
      <w:rFonts w:ascii="Liberation Serif" w:hAnsi="Liberation Serif" w:cs="OpenSymbol"/>
      <w:sz w:val="24"/>
      <w:lang w:bidi="he-IL"/>
    </w:rPr>
  </w:style>
  <w:style w:type="paragraph" w:styleId="Heading">
    <w:name w:val="Heading"/>
    <w:basedOn w:val="Normal"/>
    <w:next w:val="TextBody"/>
    <w:qFormat/>
    <w:pPr>
      <w:keepNext/>
      <w:spacing w:before="240" w:after="120"/>
    </w:pPr>
    <w:rPr>
      <w:rFonts w:ascii="Narkisim" w:hAnsi="Narkisim" w:eastAsia="Microsoft YaHei" w:cs="Narkisim"/>
      <w:sz w:val="36"/>
      <w:szCs w:val="36"/>
    </w:rPr>
  </w:style>
  <w:style w:type="paragraph" w:styleId="TextBody">
    <w:name w:val="Text Body"/>
    <w:basedOn w:val="Normal"/>
    <w:pPr>
      <w:spacing w:lineRule="auto" w:line="288" w:before="0" w:after="140"/>
    </w:pPr>
    <w:rPr/>
  </w:style>
  <w:style w:type="paragraph" w:styleId="List">
    <w:name w:val="List"/>
    <w:basedOn w:val="TextBody"/>
    <w:pPr/>
    <w:rPr>
      <w:rFonts w:ascii="Narkisim" w:hAnsi="Narkisim" w:cs="Mangal"/>
    </w:rPr>
  </w:style>
  <w:style w:type="paragraph" w:styleId="Caption">
    <w:name w:val="Caption"/>
    <w:basedOn w:val="Normal"/>
    <w:qFormat/>
    <w:pPr>
      <w:suppressLineNumbers/>
      <w:spacing w:before="120" w:after="120"/>
    </w:pPr>
    <w:rPr>
      <w:rFonts w:ascii="Narkisim" w:hAnsi="Narkisim" w:cs="Mangal"/>
      <w:i/>
      <w:iCs/>
      <w:sz w:val="24"/>
      <w:szCs w:val="24"/>
    </w:rPr>
  </w:style>
  <w:style w:type="paragraph" w:styleId="Index">
    <w:name w:val="Index"/>
    <w:basedOn w:val="Normal"/>
    <w:qFormat/>
    <w:pPr>
      <w:suppressLineNumbers/>
    </w:pPr>
    <w:rPr>
      <w:rFonts w:ascii="Narkisim" w:hAnsi="Narkisim" w:cs="Mangal"/>
    </w:rPr>
  </w:style>
  <w:style w:type="paragraph" w:styleId="Quotations">
    <w:name w:val="Quotations"/>
    <w:basedOn w:val="Normal"/>
    <w:qFormat/>
    <w:pPr>
      <w:spacing w:before="0" w:after="283"/>
      <w:ind w:left="567" w:right="567" w:hanging="0"/>
    </w:pPr>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LibreOffice/5.0.2.2$Windows_x86 LibreOffice_project/37b43f919e4de5eeaca9b9755ed688758a8251fe</Application>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2016-06-18T21:06:35Z</dcterms:created>
  <dc:language>en-US</dc:language>
  <dcterms:modified xsi:type="dcterms:W3CDTF">2016-06-18T22:34:52Z</dcterms:modified>
  <cp:revision>1</cp:revision>
</cp:coreProperties>
</file>