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66" w:rsidRDefault="003C269F" w:rsidP="00487894">
      <w:pPr>
        <w:spacing w:after="40"/>
        <w:jc w:val="center"/>
        <w:rPr>
          <w:rFonts w:cs="Guttman Drogolin"/>
          <w:b/>
          <w:bCs/>
          <w:sz w:val="40"/>
          <w:szCs w:val="40"/>
          <w:rtl/>
        </w:rPr>
      </w:pPr>
      <w:r>
        <w:rPr>
          <w:rFonts w:cs="Guttman Drogolin" w:hint="cs"/>
          <w:b/>
          <w:bCs/>
          <w:sz w:val="40"/>
          <w:szCs w:val="40"/>
          <w:rtl/>
        </w:rPr>
        <w:t>פרשת פ</w:t>
      </w:r>
      <w:r w:rsidR="00142843">
        <w:rPr>
          <w:rFonts w:cs="Guttman Drogolin" w:hint="cs"/>
          <w:b/>
          <w:bCs/>
          <w:sz w:val="40"/>
          <w:szCs w:val="40"/>
          <w:rtl/>
        </w:rPr>
        <w:t>י</w:t>
      </w:r>
      <w:r>
        <w:rPr>
          <w:rFonts w:cs="Guttman Drogolin" w:hint="cs"/>
          <w:b/>
          <w:bCs/>
          <w:sz w:val="40"/>
          <w:szCs w:val="40"/>
          <w:rtl/>
        </w:rPr>
        <w:t>נחס</w:t>
      </w:r>
    </w:p>
    <w:p w:rsidR="005E573A" w:rsidRDefault="005E573A" w:rsidP="00487894">
      <w:pPr>
        <w:spacing w:after="40"/>
        <w:jc w:val="both"/>
        <w:rPr>
          <w:rFonts w:cs="Guttman Drogolin"/>
          <w:b/>
          <w:bCs/>
          <w:sz w:val="32"/>
          <w:szCs w:val="32"/>
          <w:rtl/>
        </w:rPr>
      </w:pPr>
      <w:r>
        <w:rPr>
          <w:rFonts w:cs="Guttman Drogolin" w:hint="cs"/>
          <w:b/>
          <w:bCs/>
          <w:sz w:val="32"/>
          <w:szCs w:val="32"/>
          <w:rtl/>
        </w:rPr>
        <w:t>ייחוסו של פנחס, "בריתי שלום", כהונת פינחס</w:t>
      </w:r>
    </w:p>
    <w:p w:rsidR="007348DB" w:rsidRPr="00897748" w:rsidRDefault="0013295B" w:rsidP="00487894">
      <w:pPr>
        <w:spacing w:after="40"/>
        <w:jc w:val="both"/>
        <w:rPr>
          <w:rFonts w:cs="Guttman Vilna"/>
          <w:sz w:val="28"/>
          <w:szCs w:val="28"/>
          <w:rtl/>
        </w:rPr>
      </w:pPr>
      <w:r w:rsidRPr="00897748">
        <w:rPr>
          <w:rFonts w:cs="Guttman Vilna" w:hint="cs"/>
          <w:sz w:val="28"/>
          <w:szCs w:val="28"/>
          <w:rtl/>
        </w:rPr>
        <w:t>"</w:t>
      </w:r>
      <w:r w:rsidRPr="00897748">
        <w:rPr>
          <w:rFonts w:cs="Guttman Vilna"/>
          <w:sz w:val="28"/>
          <w:szCs w:val="28"/>
          <w:rtl/>
        </w:rPr>
        <w:t xml:space="preserve">וַיְדַבֵּר ה' אֶל מֹשֶׁה </w:t>
      </w:r>
      <w:proofErr w:type="spellStart"/>
      <w:r w:rsidRPr="00897748">
        <w:rPr>
          <w:rFonts w:cs="Guttman Vilna"/>
          <w:sz w:val="28"/>
          <w:szCs w:val="28"/>
          <w:rtl/>
        </w:rPr>
        <w:t>לֵּאמֹר</w:t>
      </w:r>
      <w:proofErr w:type="spellEnd"/>
      <w:r w:rsidRPr="00897748">
        <w:rPr>
          <w:rFonts w:cs="Guttman Vilna"/>
          <w:sz w:val="28"/>
          <w:szCs w:val="28"/>
          <w:rtl/>
        </w:rPr>
        <w:t>:</w:t>
      </w:r>
      <w:bookmarkStart w:id="0" w:name="במדברBפרק-כה-{יא}"/>
      <w:bookmarkEnd w:id="0"/>
      <w:r w:rsidRPr="00897748">
        <w:rPr>
          <w:rFonts w:cs="Guttman Vilna"/>
          <w:sz w:val="28"/>
          <w:szCs w:val="28"/>
          <w:rtl/>
        </w:rPr>
        <w:t xml:space="preserve"> פִּינְחָס בֶּן אֶלְעָזָר בֶּן אַהֲרֹן הַכֹּהֵן הֵשִׁיב אֶת חֲמָתִי מֵעַל בְּנֵי יִשְׂרָאֵל בְּקַנְאוֹ אֶת קִנְאָתִי בְּתוֹכָם וְלֹא </w:t>
      </w:r>
      <w:proofErr w:type="spellStart"/>
      <w:r w:rsidRPr="00897748">
        <w:rPr>
          <w:rFonts w:cs="Guttman Vilna"/>
          <w:sz w:val="28"/>
          <w:szCs w:val="28"/>
          <w:rtl/>
        </w:rPr>
        <w:t>כִלִּיתִי</w:t>
      </w:r>
      <w:proofErr w:type="spellEnd"/>
      <w:r w:rsidRPr="00897748">
        <w:rPr>
          <w:rFonts w:cs="Guttman Vilna"/>
          <w:sz w:val="28"/>
          <w:szCs w:val="28"/>
          <w:rtl/>
        </w:rPr>
        <w:t xml:space="preserve"> אֶת בְּנֵי יִשְׂרָאֵל בְּקִנְאָתִי:</w:t>
      </w:r>
      <w:bookmarkStart w:id="1" w:name="במדברBפרק-כה-{יב}"/>
      <w:bookmarkEnd w:id="1"/>
      <w:r w:rsidRPr="00897748">
        <w:rPr>
          <w:rFonts w:cs="Guttman Vilna"/>
          <w:sz w:val="28"/>
          <w:szCs w:val="28"/>
          <w:rtl/>
        </w:rPr>
        <w:t xml:space="preserve"> לָכֵן אֱמֹר הִנְנִי נֹתֵן לוֹ אֶת בְּרִיתִי שָׁלם: </w:t>
      </w:r>
      <w:bookmarkStart w:id="2" w:name="במדברBפרק-כה-{יג}"/>
      <w:bookmarkEnd w:id="2"/>
      <w:proofErr w:type="spellStart"/>
      <w:r w:rsidRPr="00897748">
        <w:rPr>
          <w:rFonts w:cs="Guttman Vilna"/>
          <w:sz w:val="28"/>
          <w:szCs w:val="28"/>
          <w:rtl/>
        </w:rPr>
        <w:t>וְהָיְתָה</w:t>
      </w:r>
      <w:proofErr w:type="spellEnd"/>
      <w:r w:rsidRPr="00897748">
        <w:rPr>
          <w:rFonts w:cs="Guttman Vilna"/>
          <w:sz w:val="28"/>
          <w:szCs w:val="28"/>
          <w:rtl/>
        </w:rPr>
        <w:t xml:space="preserve"> לּוֹ וּלְזַרְעוֹ אַחֲרָיו בְּרִית </w:t>
      </w:r>
      <w:proofErr w:type="spellStart"/>
      <w:r w:rsidRPr="00897748">
        <w:rPr>
          <w:rFonts w:cs="Guttman Vilna"/>
          <w:sz w:val="28"/>
          <w:szCs w:val="28"/>
          <w:rtl/>
        </w:rPr>
        <w:t>כְּהֻנַּת</w:t>
      </w:r>
      <w:proofErr w:type="spellEnd"/>
      <w:r w:rsidRPr="00897748">
        <w:rPr>
          <w:rFonts w:cs="Guttman Vilna"/>
          <w:sz w:val="28"/>
          <w:szCs w:val="28"/>
          <w:rtl/>
        </w:rPr>
        <w:t xml:space="preserve"> עוֹלָם תַּחַת אֲשֶׁר קִנֵּא </w:t>
      </w:r>
      <w:proofErr w:type="spellStart"/>
      <w:r w:rsidRPr="00897748">
        <w:rPr>
          <w:rFonts w:cs="Guttman Vilna"/>
          <w:sz w:val="28"/>
          <w:szCs w:val="28"/>
          <w:rtl/>
        </w:rPr>
        <w:t>לֵאלֹהָיו</w:t>
      </w:r>
      <w:proofErr w:type="spellEnd"/>
      <w:r w:rsidRPr="00897748">
        <w:rPr>
          <w:rFonts w:cs="Guttman Vilna"/>
          <w:sz w:val="28"/>
          <w:szCs w:val="28"/>
          <w:rtl/>
        </w:rPr>
        <w:t xml:space="preserve"> וַיְכַפֵּר עַל בְּנֵי יִשְׂרָאֵל</w:t>
      </w:r>
      <w:r w:rsidR="00F0450A" w:rsidRPr="00897748">
        <w:rPr>
          <w:rFonts w:cs="Guttman Vilna" w:hint="cs"/>
          <w:sz w:val="28"/>
          <w:szCs w:val="28"/>
          <w:rtl/>
        </w:rPr>
        <w:t>:</w:t>
      </w:r>
      <w:r w:rsidR="00F0450A" w:rsidRPr="00897748">
        <w:rPr>
          <w:rFonts w:cs="Guttman Vilna"/>
          <w:sz w:val="28"/>
          <w:szCs w:val="28"/>
          <w:rtl/>
        </w:rPr>
        <w:t xml:space="preserve"> וְשֵׁם אִישׁ יִשְׂרָאֵל הַמֻּכֶּה אֲשֶׁר הֻכָּה אֶת הַמִּדְיָנִית זִמְרִי בֶּן סָלוּא נְשִׂיא בֵית אָב לַשִּׁמְעֹנִי:</w:t>
      </w:r>
      <w:bookmarkStart w:id="3" w:name="במדברBפרק-כה-{טו}"/>
      <w:bookmarkEnd w:id="3"/>
      <w:r w:rsidR="00F0450A" w:rsidRPr="00897748">
        <w:rPr>
          <w:rFonts w:cs="Guttman Vilna"/>
          <w:sz w:val="28"/>
          <w:szCs w:val="28"/>
          <w:rtl/>
        </w:rPr>
        <w:t xml:space="preserve"> וְשֵׁם </w:t>
      </w:r>
      <w:proofErr w:type="spellStart"/>
      <w:r w:rsidR="00F0450A" w:rsidRPr="00897748">
        <w:rPr>
          <w:rFonts w:cs="Guttman Vilna"/>
          <w:sz w:val="28"/>
          <w:szCs w:val="28"/>
          <w:rtl/>
        </w:rPr>
        <w:t>הָאִשָּׁה</w:t>
      </w:r>
      <w:proofErr w:type="spellEnd"/>
      <w:r w:rsidR="00F0450A" w:rsidRPr="00897748">
        <w:rPr>
          <w:rFonts w:cs="Guttman Vilna"/>
          <w:sz w:val="28"/>
          <w:szCs w:val="28"/>
          <w:rtl/>
        </w:rPr>
        <w:t xml:space="preserve"> הַמֻּכָּה הַמִּדְיָנִית כָּזְבִּי בַת צוּר רֹאשׁ אֻמּוֹת בֵּית אָב בְּמִדְיָן הוּא</w:t>
      </w:r>
      <w:r w:rsidRPr="00897748">
        <w:rPr>
          <w:rFonts w:cs="Guttman Vilna" w:hint="cs"/>
          <w:sz w:val="28"/>
          <w:szCs w:val="28"/>
          <w:rtl/>
        </w:rPr>
        <w:t>..."</w:t>
      </w:r>
      <w:r w:rsidRPr="00897748">
        <w:rPr>
          <w:rStyle w:val="a9"/>
          <w:rFonts w:cs="Guttman Vilna"/>
          <w:sz w:val="28"/>
          <w:szCs w:val="28"/>
          <w:rtl/>
        </w:rPr>
        <w:footnoteReference w:id="1"/>
      </w:r>
    </w:p>
    <w:p w:rsidR="0013295B" w:rsidRDefault="009101FB" w:rsidP="00487894">
      <w:pPr>
        <w:spacing w:after="40"/>
        <w:jc w:val="both"/>
        <w:rPr>
          <w:rFonts w:cs="Guttman Drogolin"/>
          <w:sz w:val="28"/>
          <w:szCs w:val="28"/>
          <w:rtl/>
        </w:rPr>
      </w:pPr>
      <w:r>
        <w:rPr>
          <w:rFonts w:cs="Guttman Drogolin" w:hint="cs"/>
          <w:sz w:val="28"/>
          <w:szCs w:val="28"/>
          <w:rtl/>
        </w:rPr>
        <w:t>עולות מספר שאלות מפסוקים הללו:</w:t>
      </w:r>
    </w:p>
    <w:p w:rsidR="009101FB" w:rsidRDefault="009101FB" w:rsidP="00487894">
      <w:pPr>
        <w:pStyle w:val="aa"/>
        <w:numPr>
          <w:ilvl w:val="0"/>
          <w:numId w:val="2"/>
        </w:numPr>
        <w:spacing w:after="40"/>
        <w:ind w:left="0"/>
        <w:jc w:val="both"/>
        <w:rPr>
          <w:rFonts w:cs="Guttman Drogolin"/>
          <w:sz w:val="28"/>
          <w:szCs w:val="28"/>
        </w:rPr>
      </w:pPr>
      <w:r>
        <w:rPr>
          <w:rFonts w:cs="Guttman Drogolin" w:hint="cs"/>
          <w:sz w:val="28"/>
          <w:szCs w:val="28"/>
          <w:rtl/>
        </w:rPr>
        <w:t>מדוע היה צורך כא</w:t>
      </w:r>
      <w:r w:rsidR="00142843">
        <w:rPr>
          <w:rFonts w:cs="Guttman Drogolin" w:hint="cs"/>
          <w:sz w:val="28"/>
          <w:szCs w:val="28"/>
          <w:rtl/>
        </w:rPr>
        <w:t>ן להתחיל לומר את ייחוסו של פינחס</w:t>
      </w:r>
      <w:r w:rsidR="006E02D7">
        <w:rPr>
          <w:rFonts w:cs="Guttman Drogolin" w:hint="cs"/>
          <w:sz w:val="28"/>
          <w:szCs w:val="28"/>
          <w:rtl/>
        </w:rPr>
        <w:t xml:space="preserve"> שוב, הרי כבר אמרנו את זה בפרשה הקודמת?</w:t>
      </w:r>
    </w:p>
    <w:p w:rsidR="006E02D7" w:rsidRDefault="00132305" w:rsidP="00487894">
      <w:pPr>
        <w:pStyle w:val="aa"/>
        <w:numPr>
          <w:ilvl w:val="0"/>
          <w:numId w:val="2"/>
        </w:numPr>
        <w:spacing w:after="40"/>
        <w:ind w:left="0"/>
        <w:jc w:val="both"/>
        <w:rPr>
          <w:rFonts w:cs="Guttman Drogolin"/>
          <w:sz w:val="28"/>
          <w:szCs w:val="28"/>
        </w:rPr>
      </w:pPr>
      <w:r>
        <w:rPr>
          <w:rFonts w:cs="Guttman Drogolin" w:hint="cs"/>
          <w:sz w:val="28"/>
          <w:szCs w:val="28"/>
          <w:rtl/>
        </w:rPr>
        <w:t>מה הכוונה "</w:t>
      </w:r>
      <w:r w:rsidRPr="0013295B">
        <w:rPr>
          <w:rFonts w:cs="Guttman Drogolin"/>
          <w:sz w:val="28"/>
          <w:szCs w:val="28"/>
          <w:rtl/>
        </w:rPr>
        <w:t>הִנְנִי נֹתֵן לוֹ אֶת בְּרִיתִי שָׁל</w:t>
      </w:r>
      <w:r>
        <w:rPr>
          <w:rFonts w:cs="Guttman Drogolin" w:hint="cs"/>
          <w:sz w:val="28"/>
          <w:szCs w:val="28"/>
          <w:rtl/>
        </w:rPr>
        <w:t>ו</w:t>
      </w:r>
      <w:r w:rsidR="00367B3E">
        <w:rPr>
          <w:rFonts w:cs="Guttman Drogolin" w:hint="cs"/>
          <w:sz w:val="28"/>
          <w:szCs w:val="28"/>
          <w:rtl/>
        </w:rPr>
        <w:t>ֹ</w:t>
      </w:r>
      <w:r w:rsidRPr="0013295B">
        <w:rPr>
          <w:rFonts w:cs="Guttman Drogolin"/>
          <w:sz w:val="28"/>
          <w:szCs w:val="28"/>
          <w:rtl/>
        </w:rPr>
        <w:t>ם</w:t>
      </w:r>
      <w:r>
        <w:rPr>
          <w:rFonts w:cs="Guttman Drogolin" w:hint="cs"/>
          <w:sz w:val="28"/>
          <w:szCs w:val="28"/>
          <w:rtl/>
        </w:rPr>
        <w:t>"?</w:t>
      </w:r>
    </w:p>
    <w:p w:rsidR="00367B3E" w:rsidRDefault="00367B3E" w:rsidP="00487894">
      <w:pPr>
        <w:pStyle w:val="aa"/>
        <w:numPr>
          <w:ilvl w:val="0"/>
          <w:numId w:val="2"/>
        </w:numPr>
        <w:spacing w:after="40"/>
        <w:ind w:left="0"/>
        <w:jc w:val="both"/>
        <w:rPr>
          <w:rFonts w:cs="Guttman Drogolin"/>
          <w:sz w:val="28"/>
          <w:szCs w:val="28"/>
        </w:rPr>
      </w:pPr>
      <w:r>
        <w:rPr>
          <w:rFonts w:cs="Guttman Drogolin" w:hint="cs"/>
          <w:sz w:val="28"/>
          <w:szCs w:val="28"/>
          <w:rtl/>
        </w:rPr>
        <w:t xml:space="preserve">מדוע הובטח לאלעזר כהן כהונה? הרי הוא מזרע אהרון הכהן, ולכאורה הוא </w:t>
      </w:r>
      <w:r w:rsidR="00142843">
        <w:rPr>
          <w:rFonts w:cs="Guttman Drogolin" w:hint="cs"/>
          <w:sz w:val="28"/>
          <w:szCs w:val="28"/>
          <w:rtl/>
        </w:rPr>
        <w:t xml:space="preserve">כבר היה </w:t>
      </w:r>
      <w:r>
        <w:rPr>
          <w:rFonts w:cs="Guttman Drogolin" w:hint="cs"/>
          <w:sz w:val="28"/>
          <w:szCs w:val="28"/>
          <w:rtl/>
        </w:rPr>
        <w:t>אמור להיות כהן?</w:t>
      </w:r>
    </w:p>
    <w:p w:rsidR="00142843" w:rsidRDefault="00142843" w:rsidP="00487894">
      <w:pPr>
        <w:spacing w:after="40"/>
        <w:jc w:val="both"/>
        <w:rPr>
          <w:rFonts w:cs="Guttman Drogolin"/>
          <w:sz w:val="28"/>
          <w:szCs w:val="28"/>
          <w:rtl/>
        </w:rPr>
      </w:pPr>
      <w:r>
        <w:rPr>
          <w:rFonts w:cs="Guttman Drogolin" w:hint="cs"/>
          <w:sz w:val="28"/>
          <w:szCs w:val="28"/>
          <w:rtl/>
        </w:rPr>
        <w:t>בע"ה נראה מספר תשובות של המפרשים לשאלות אלו:</w:t>
      </w:r>
    </w:p>
    <w:p w:rsidR="00B27B6B" w:rsidRPr="00B27B6B" w:rsidRDefault="00B27B6B" w:rsidP="00487894">
      <w:pPr>
        <w:pStyle w:val="aa"/>
        <w:numPr>
          <w:ilvl w:val="0"/>
          <w:numId w:val="9"/>
        </w:numPr>
        <w:spacing w:after="40"/>
        <w:ind w:left="0"/>
        <w:jc w:val="both"/>
        <w:rPr>
          <w:rFonts w:cs="Guttman Drogolin"/>
          <w:sz w:val="28"/>
          <w:szCs w:val="28"/>
        </w:rPr>
      </w:pPr>
      <w:r w:rsidRPr="00B27B6B">
        <w:rPr>
          <w:rFonts w:cs="Guttman Drogolin" w:hint="cs"/>
          <w:sz w:val="28"/>
          <w:szCs w:val="28"/>
          <w:rtl/>
        </w:rPr>
        <w:t>מדוע היה צורך כאן להתחיל לומר את ייחוסו של פינחס שוב, הרי כבר אמרנו את זה בפרשה הקודמת?</w:t>
      </w:r>
    </w:p>
    <w:p w:rsidR="003C269F" w:rsidRDefault="002C5903" w:rsidP="00487894">
      <w:pPr>
        <w:pStyle w:val="aa"/>
        <w:numPr>
          <w:ilvl w:val="0"/>
          <w:numId w:val="6"/>
        </w:numPr>
        <w:spacing w:after="40"/>
        <w:ind w:left="0"/>
        <w:jc w:val="both"/>
        <w:rPr>
          <w:rFonts w:cs="Guttman Vilna"/>
          <w:sz w:val="28"/>
          <w:szCs w:val="28"/>
        </w:rPr>
      </w:pPr>
      <w:r w:rsidRPr="00460D47">
        <w:rPr>
          <w:rFonts w:cs="Guttman Drogolin" w:hint="cs"/>
          <w:sz w:val="28"/>
          <w:szCs w:val="28"/>
          <w:rtl/>
        </w:rPr>
        <w:t>הגמרא בסנהדרין</w:t>
      </w:r>
      <w:r>
        <w:rPr>
          <w:rStyle w:val="a9"/>
          <w:rFonts w:cs="Guttman Drogolin"/>
          <w:sz w:val="28"/>
          <w:szCs w:val="28"/>
          <w:rtl/>
        </w:rPr>
        <w:footnoteReference w:id="2"/>
      </w:r>
      <w:r w:rsidRPr="00460D47">
        <w:rPr>
          <w:rFonts w:cs="Guttman Drogolin" w:hint="cs"/>
          <w:sz w:val="28"/>
          <w:szCs w:val="28"/>
          <w:rtl/>
        </w:rPr>
        <w:t xml:space="preserve"> כותבת שהטעם לכך הוא מפני </w:t>
      </w:r>
      <w:r w:rsidR="00460D47">
        <w:rPr>
          <w:rFonts w:cs="Guttman Vilna" w:hint="cs"/>
          <w:sz w:val="28"/>
          <w:szCs w:val="28"/>
          <w:rtl/>
        </w:rPr>
        <w:t>ש</w:t>
      </w:r>
      <w:r w:rsidR="00275841" w:rsidRPr="00460D47">
        <w:rPr>
          <w:rFonts w:cs="Guttman Vilna" w:hint="cs"/>
          <w:sz w:val="28"/>
          <w:szCs w:val="28"/>
          <w:rtl/>
        </w:rPr>
        <w:t>"</w:t>
      </w:r>
      <w:r w:rsidR="00460D47" w:rsidRPr="00460D47">
        <w:rPr>
          <w:rFonts w:cs="Guttman Vilna"/>
          <w:sz w:val="28"/>
          <w:szCs w:val="28"/>
          <w:rtl/>
        </w:rPr>
        <w:t xml:space="preserve">התחילו שבטים </w:t>
      </w:r>
      <w:proofErr w:type="spellStart"/>
      <w:r w:rsidR="00460D47" w:rsidRPr="00460D47">
        <w:rPr>
          <w:rFonts w:cs="Guttman Vilna"/>
          <w:sz w:val="28"/>
          <w:szCs w:val="28"/>
          <w:rtl/>
        </w:rPr>
        <w:t>מבזין</w:t>
      </w:r>
      <w:proofErr w:type="spellEnd"/>
      <w:r w:rsidR="00460D47" w:rsidRPr="00460D47">
        <w:rPr>
          <w:rFonts w:cs="Guttman Vilna"/>
          <w:sz w:val="28"/>
          <w:szCs w:val="28"/>
          <w:rtl/>
        </w:rPr>
        <w:t xml:space="preserve"> אותו ראיתם בן </w:t>
      </w:r>
      <w:proofErr w:type="spellStart"/>
      <w:r w:rsidR="00460D47" w:rsidRPr="00460D47">
        <w:rPr>
          <w:rFonts w:cs="Guttman Vilna"/>
          <w:sz w:val="28"/>
          <w:szCs w:val="28"/>
          <w:rtl/>
        </w:rPr>
        <w:t>פוטי</w:t>
      </w:r>
      <w:proofErr w:type="spellEnd"/>
      <w:r w:rsidR="00460D47" w:rsidRPr="00460D47">
        <w:rPr>
          <w:rFonts w:cs="Guttman Vilna"/>
          <w:sz w:val="28"/>
          <w:szCs w:val="28"/>
          <w:rtl/>
        </w:rPr>
        <w:t xml:space="preserve"> זה שפיטם אבי אמו עגלים לעבודת כוכבים והרג נשיא שבט מישראל בא הכתוב ויחסו פנחס בן אלעזר בן אהרן הכהן</w:t>
      </w:r>
      <w:r w:rsidR="00460D47" w:rsidRPr="00460D47">
        <w:rPr>
          <w:rFonts w:cs="Guttman Vilna" w:hint="cs"/>
          <w:sz w:val="28"/>
          <w:szCs w:val="28"/>
          <w:rtl/>
        </w:rPr>
        <w:t>..."</w:t>
      </w:r>
      <w:r w:rsidR="00E1441F">
        <w:rPr>
          <w:rStyle w:val="a9"/>
          <w:rFonts w:cs="Guttman Vilna"/>
          <w:sz w:val="28"/>
          <w:szCs w:val="28"/>
        </w:rPr>
        <w:footnoteReference w:id="3"/>
      </w:r>
    </w:p>
    <w:p w:rsidR="00CE1F3E" w:rsidRDefault="00CE1F3E" w:rsidP="00487894">
      <w:pPr>
        <w:pStyle w:val="aa"/>
        <w:numPr>
          <w:ilvl w:val="0"/>
          <w:numId w:val="6"/>
        </w:numPr>
        <w:spacing w:after="40"/>
        <w:ind w:left="0"/>
        <w:jc w:val="both"/>
        <w:rPr>
          <w:rFonts w:cs="Guttman Vilna"/>
          <w:sz w:val="28"/>
          <w:szCs w:val="28"/>
        </w:rPr>
      </w:pPr>
      <w:r w:rsidRPr="005D25CB">
        <w:rPr>
          <w:rFonts w:cs="Guttman Drogolin" w:hint="cs"/>
          <w:sz w:val="28"/>
          <w:szCs w:val="28"/>
          <w:rtl/>
        </w:rPr>
        <w:t xml:space="preserve">האור החיים </w:t>
      </w:r>
      <w:r w:rsidRPr="00084AF0">
        <w:rPr>
          <w:rFonts w:cs="Guttman Drogolin" w:hint="cs"/>
          <w:sz w:val="28"/>
          <w:szCs w:val="28"/>
          <w:rtl/>
        </w:rPr>
        <w:t>הקדוש</w:t>
      </w:r>
      <w:r w:rsidR="005E6B53" w:rsidRPr="00084AF0">
        <w:rPr>
          <w:rStyle w:val="a9"/>
          <w:rFonts w:cs="Guttman Drogolin"/>
          <w:sz w:val="28"/>
          <w:szCs w:val="28"/>
          <w:rtl/>
        </w:rPr>
        <w:footnoteReference w:id="4"/>
      </w:r>
      <w:r w:rsidRPr="00084AF0">
        <w:rPr>
          <w:rFonts w:cs="Guttman Drogolin" w:hint="cs"/>
          <w:sz w:val="28"/>
          <w:szCs w:val="28"/>
          <w:rtl/>
        </w:rPr>
        <w:t xml:space="preserve"> על הפסוק מביא טעם נוסף לייחוס זה</w:t>
      </w:r>
      <w:r w:rsidR="007F436E" w:rsidRPr="00084AF0">
        <w:rPr>
          <w:rFonts w:cs="Guttman Drogolin" w:hint="cs"/>
          <w:sz w:val="28"/>
          <w:szCs w:val="28"/>
          <w:rtl/>
        </w:rPr>
        <w:t xml:space="preserve"> וכותב שהטעם לכך הוא כד</w:t>
      </w:r>
      <w:r w:rsidR="00A14C95" w:rsidRPr="00084AF0">
        <w:rPr>
          <w:rFonts w:cs="Guttman Drogolin" w:hint="cs"/>
          <w:sz w:val="28"/>
          <w:szCs w:val="28"/>
          <w:rtl/>
        </w:rPr>
        <w:t>י שיזכרו אבותיו</w:t>
      </w:r>
      <w:r w:rsidR="00084AF0" w:rsidRPr="00084AF0">
        <w:rPr>
          <w:rFonts w:cs="Guttman Drogolin" w:hint="cs"/>
          <w:sz w:val="28"/>
          <w:szCs w:val="28"/>
          <w:rtl/>
        </w:rPr>
        <w:t xml:space="preserve"> (של פנחס)</w:t>
      </w:r>
      <w:r w:rsidR="00A14C95" w:rsidRPr="00084AF0">
        <w:rPr>
          <w:rFonts w:cs="Guttman Drogolin" w:hint="cs"/>
          <w:sz w:val="28"/>
          <w:szCs w:val="28"/>
          <w:rtl/>
        </w:rPr>
        <w:t xml:space="preserve"> לטו</w:t>
      </w:r>
      <w:r w:rsidR="00084AF0" w:rsidRPr="00084AF0">
        <w:rPr>
          <w:rFonts w:cs="Guttman Drogolin" w:hint="cs"/>
          <w:sz w:val="28"/>
          <w:szCs w:val="28"/>
          <w:rtl/>
        </w:rPr>
        <w:t>בה</w:t>
      </w:r>
      <w:r w:rsidR="005A6393" w:rsidRPr="00084AF0">
        <w:rPr>
          <w:rFonts w:cs="Guttman Drogolin" w:hint="cs"/>
          <w:sz w:val="28"/>
          <w:szCs w:val="28"/>
          <w:rtl/>
        </w:rPr>
        <w:t xml:space="preserve"> </w:t>
      </w:r>
      <w:r w:rsidR="009B520A" w:rsidRPr="00084AF0">
        <w:rPr>
          <w:rFonts w:cs="Guttman Drogolin" w:hint="cs"/>
          <w:sz w:val="28"/>
          <w:szCs w:val="28"/>
          <w:rtl/>
        </w:rPr>
        <w:t>וכותב שם עוד שהטעם שהפס</w:t>
      </w:r>
      <w:r w:rsidR="005A6393" w:rsidRPr="00084AF0">
        <w:rPr>
          <w:rFonts w:cs="Guttman Drogolin" w:hint="cs"/>
          <w:sz w:val="28"/>
          <w:szCs w:val="28"/>
          <w:rtl/>
        </w:rPr>
        <w:t xml:space="preserve">וק כתב כך הוא </w:t>
      </w:r>
      <w:r w:rsidR="005A6393" w:rsidRPr="00084AF0">
        <w:rPr>
          <w:rFonts w:cs="Guttman Drogolin" w:hint="cs"/>
          <w:sz w:val="28"/>
          <w:szCs w:val="28"/>
          <w:rtl/>
        </w:rPr>
        <w:lastRenderedPageBreak/>
        <w:t>בשביל "להשלים ישראל עם אהרון שסבב נפילה גדולה מישראל באמצעות העגל"</w:t>
      </w:r>
      <w:r w:rsidR="009B520A" w:rsidRPr="00084AF0">
        <w:rPr>
          <w:rFonts w:cs="Guttman Drogolin" w:hint="cs"/>
          <w:sz w:val="28"/>
          <w:szCs w:val="28"/>
          <w:rtl/>
        </w:rPr>
        <w:t xml:space="preserve"> כמו שכתוב שם</w:t>
      </w:r>
      <w:r w:rsidR="009B520A" w:rsidRPr="005E6B53">
        <w:rPr>
          <w:rFonts w:cs="Guttman Vilna" w:hint="cs"/>
          <w:sz w:val="28"/>
          <w:szCs w:val="28"/>
          <w:rtl/>
        </w:rPr>
        <w:t>: "</w:t>
      </w:r>
      <w:proofErr w:type="spellStart"/>
      <w:r w:rsidR="009B520A" w:rsidRPr="005E6B53">
        <w:rPr>
          <w:rFonts w:cs="Guttman Vilna"/>
          <w:sz w:val="28"/>
          <w:szCs w:val="28"/>
          <w:rtl/>
        </w:rPr>
        <w:t>וַיִּגֹּף</w:t>
      </w:r>
      <w:proofErr w:type="spellEnd"/>
      <w:r w:rsidR="009B520A" w:rsidRPr="005E6B53">
        <w:rPr>
          <w:rFonts w:cs="Guttman Vilna"/>
          <w:sz w:val="28"/>
          <w:szCs w:val="28"/>
          <w:rtl/>
        </w:rPr>
        <w:t xml:space="preserve"> ה' אֶת הָעָם עַל אֲשֶׁר עָשׂוּ אֶת הָעֵגֶל אֲשֶׁר עָשָׂה אַהֲרֹן</w:t>
      </w:r>
      <w:r w:rsidR="00D067A4" w:rsidRPr="00D067A4">
        <w:rPr>
          <w:rStyle w:val="a9"/>
          <w:rFonts w:cs="Guttman Vilna"/>
          <w:sz w:val="28"/>
          <w:szCs w:val="28"/>
          <w:rtl/>
        </w:rPr>
        <w:footnoteReference w:id="5"/>
      </w:r>
      <w:r w:rsidR="009B520A" w:rsidRPr="005E6B53">
        <w:rPr>
          <w:rFonts w:cs="Guttman Vilna" w:hint="cs"/>
          <w:sz w:val="28"/>
          <w:szCs w:val="28"/>
          <w:rtl/>
        </w:rPr>
        <w:t>"</w:t>
      </w:r>
      <w:r w:rsidR="00D067A4" w:rsidRPr="005E6B53">
        <w:rPr>
          <w:rFonts w:cs="Guttman Vilna" w:hint="cs"/>
          <w:sz w:val="28"/>
          <w:szCs w:val="28"/>
          <w:rtl/>
        </w:rPr>
        <w:t xml:space="preserve">, </w:t>
      </w:r>
      <w:r w:rsidR="00D067A4" w:rsidRPr="005E6B53">
        <w:rPr>
          <w:rFonts w:cs="Guttman Drogolin" w:hint="cs"/>
          <w:sz w:val="28"/>
          <w:szCs w:val="28"/>
          <w:rtl/>
        </w:rPr>
        <w:t>וכאן עמד אלעזר נכדו והציל את כל ישראל</w:t>
      </w:r>
      <w:r w:rsidR="0054205F" w:rsidRPr="005E6B53">
        <w:rPr>
          <w:rFonts w:cs="Guttman Drogolin" w:hint="cs"/>
          <w:sz w:val="28"/>
          <w:szCs w:val="28"/>
          <w:rtl/>
        </w:rPr>
        <w:t xml:space="preserve"> (</w:t>
      </w:r>
      <w:r w:rsidR="00CD23F7" w:rsidRPr="005E6B53">
        <w:rPr>
          <w:rFonts w:cs="Guttman Drogolin" w:hint="cs"/>
          <w:sz w:val="28"/>
          <w:szCs w:val="28"/>
          <w:rtl/>
        </w:rPr>
        <w:t xml:space="preserve">כמו שכתוב: </w:t>
      </w:r>
      <w:r w:rsidR="00CD23F7" w:rsidRPr="005E6B53">
        <w:rPr>
          <w:rFonts w:cs="Guttman Vilna" w:hint="cs"/>
          <w:sz w:val="28"/>
          <w:szCs w:val="28"/>
          <w:rtl/>
        </w:rPr>
        <w:t>"</w:t>
      </w:r>
      <w:r w:rsidR="00CD23F7" w:rsidRPr="005E6B53">
        <w:rPr>
          <w:rFonts w:cs="Guttman Vilna"/>
          <w:sz w:val="28"/>
          <w:szCs w:val="28"/>
          <w:rtl/>
        </w:rPr>
        <w:t xml:space="preserve">וְלֹא </w:t>
      </w:r>
      <w:proofErr w:type="spellStart"/>
      <w:r w:rsidR="00CD23F7" w:rsidRPr="005E6B53">
        <w:rPr>
          <w:rFonts w:cs="Guttman Vilna"/>
          <w:sz w:val="28"/>
          <w:szCs w:val="28"/>
          <w:rtl/>
        </w:rPr>
        <w:t>כִלִּיתִי</w:t>
      </w:r>
      <w:proofErr w:type="spellEnd"/>
      <w:r w:rsidR="00CD23F7" w:rsidRPr="005E6B53">
        <w:rPr>
          <w:rFonts w:cs="Guttman Vilna"/>
          <w:sz w:val="28"/>
          <w:szCs w:val="28"/>
          <w:rtl/>
        </w:rPr>
        <w:t xml:space="preserve"> אֶת בְּנֵי יִשְׂרָאֵל</w:t>
      </w:r>
      <w:r w:rsidR="00CD23F7" w:rsidRPr="005E6B53">
        <w:rPr>
          <w:rFonts w:cs="Guttman Vilna" w:hint="cs"/>
          <w:sz w:val="28"/>
          <w:szCs w:val="28"/>
          <w:rtl/>
        </w:rPr>
        <w:t>"</w:t>
      </w:r>
      <w:r w:rsidR="00CD23F7" w:rsidRPr="00CD23F7">
        <w:rPr>
          <w:vertAlign w:val="superscript"/>
          <w:rtl/>
        </w:rPr>
        <w:footnoteReference w:id="6"/>
      </w:r>
      <w:r w:rsidR="0054205F" w:rsidRPr="005E6B53">
        <w:rPr>
          <w:rFonts w:cs="Guttman Vilna" w:hint="cs"/>
          <w:sz w:val="28"/>
          <w:szCs w:val="28"/>
          <w:rtl/>
        </w:rPr>
        <w:t>),</w:t>
      </w:r>
      <w:r w:rsidR="0054205F" w:rsidRPr="005E6B53">
        <w:rPr>
          <w:rFonts w:cs="Guttman Drogolin" w:hint="cs"/>
          <w:sz w:val="28"/>
          <w:szCs w:val="28"/>
          <w:rtl/>
        </w:rPr>
        <w:t xml:space="preserve"> ולכן ייחסו עד אהרון.</w:t>
      </w:r>
      <w:r w:rsidR="00A976EE" w:rsidRPr="005E6B53">
        <w:rPr>
          <w:rFonts w:cs="Guttman Drogolin" w:hint="cs"/>
          <w:sz w:val="28"/>
          <w:szCs w:val="28"/>
          <w:rtl/>
        </w:rPr>
        <w:t xml:space="preserve"> (ועי' עוד</w:t>
      </w:r>
      <w:r w:rsidR="00084AF0">
        <w:rPr>
          <w:rFonts w:cs="Guttman Drogolin" w:hint="cs"/>
          <w:sz w:val="28"/>
          <w:szCs w:val="28"/>
          <w:rtl/>
        </w:rPr>
        <w:t xml:space="preserve"> בהערה עם לשון </w:t>
      </w:r>
      <w:proofErr w:type="spellStart"/>
      <w:r w:rsidR="00084AF0">
        <w:rPr>
          <w:rFonts w:cs="Guttman Drogolin" w:hint="cs"/>
          <w:sz w:val="28"/>
          <w:szCs w:val="28"/>
          <w:rtl/>
        </w:rPr>
        <w:t>האוה"ח</w:t>
      </w:r>
      <w:proofErr w:type="spellEnd"/>
      <w:r w:rsidR="00084AF0">
        <w:rPr>
          <w:rFonts w:cs="Guttman Drogolin" w:hint="cs"/>
          <w:sz w:val="28"/>
          <w:szCs w:val="28"/>
          <w:rtl/>
        </w:rPr>
        <w:t xml:space="preserve"> </w:t>
      </w:r>
      <w:proofErr w:type="spellStart"/>
      <w:r w:rsidR="00084AF0">
        <w:rPr>
          <w:rFonts w:cs="Guttman Drogolin" w:hint="cs"/>
          <w:sz w:val="28"/>
          <w:szCs w:val="28"/>
          <w:rtl/>
        </w:rPr>
        <w:t>הק</w:t>
      </w:r>
      <w:proofErr w:type="spellEnd"/>
      <w:r w:rsidR="00084AF0">
        <w:rPr>
          <w:rFonts w:cs="Guttman Drogolin" w:hint="cs"/>
          <w:sz w:val="28"/>
          <w:szCs w:val="28"/>
          <w:rtl/>
        </w:rPr>
        <w:t>'</w:t>
      </w:r>
      <w:r w:rsidR="00A976EE" w:rsidRPr="005E6B53">
        <w:rPr>
          <w:rFonts w:cs="Guttman Drogolin" w:hint="cs"/>
          <w:sz w:val="28"/>
          <w:szCs w:val="28"/>
          <w:rtl/>
        </w:rPr>
        <w:t>)</w:t>
      </w:r>
      <w:r w:rsidR="005D25CB" w:rsidRPr="005E6B53">
        <w:rPr>
          <w:rFonts w:cs="Guttman Drogolin" w:hint="cs"/>
          <w:sz w:val="28"/>
          <w:szCs w:val="28"/>
          <w:rtl/>
        </w:rPr>
        <w:t>. כלומר, פנחס בא ומתקן את זה שעם ישראל נפגע בעקבות אהרון על ידי זה שהוא הציל את עם ישראל.</w:t>
      </w:r>
    </w:p>
    <w:p w:rsidR="005A3F0B" w:rsidRPr="005A3F0B" w:rsidRDefault="005A3F0B" w:rsidP="00487894">
      <w:pPr>
        <w:spacing w:after="40"/>
        <w:jc w:val="both"/>
        <w:rPr>
          <w:rFonts w:cs="Guttman Vilna"/>
          <w:sz w:val="28"/>
          <w:szCs w:val="28"/>
        </w:rPr>
      </w:pPr>
    </w:p>
    <w:p w:rsidR="000C7337" w:rsidRPr="0099588E" w:rsidRDefault="005A3F0B" w:rsidP="00487894">
      <w:pPr>
        <w:pStyle w:val="aa"/>
        <w:numPr>
          <w:ilvl w:val="0"/>
          <w:numId w:val="7"/>
        </w:numPr>
        <w:spacing w:after="40"/>
        <w:ind w:left="0"/>
        <w:jc w:val="both"/>
        <w:rPr>
          <w:rFonts w:cs="Guttman Drogolin"/>
          <w:sz w:val="28"/>
          <w:szCs w:val="28"/>
        </w:rPr>
      </w:pPr>
      <w:r>
        <w:rPr>
          <w:rFonts w:cs="Guttman Drogolin" w:hint="cs"/>
          <w:sz w:val="28"/>
          <w:szCs w:val="28"/>
          <w:rtl/>
        </w:rPr>
        <w:t>מה הכוונה "</w:t>
      </w:r>
      <w:r w:rsidRPr="0013295B">
        <w:rPr>
          <w:rFonts w:cs="Guttman Drogolin"/>
          <w:sz w:val="28"/>
          <w:szCs w:val="28"/>
          <w:rtl/>
        </w:rPr>
        <w:t>הִנְנִי נֹתֵן לוֹ אֶת בְּרִיתִי שָׁל</w:t>
      </w:r>
      <w:r>
        <w:rPr>
          <w:rFonts w:cs="Guttman Drogolin" w:hint="cs"/>
          <w:sz w:val="28"/>
          <w:szCs w:val="28"/>
          <w:rtl/>
        </w:rPr>
        <w:t>וֹ</w:t>
      </w:r>
      <w:r w:rsidRPr="0013295B">
        <w:rPr>
          <w:rFonts w:cs="Guttman Drogolin"/>
          <w:sz w:val="28"/>
          <w:szCs w:val="28"/>
          <w:rtl/>
        </w:rPr>
        <w:t>ם</w:t>
      </w:r>
      <w:r>
        <w:rPr>
          <w:rFonts w:cs="Guttman Drogolin" w:hint="cs"/>
          <w:sz w:val="28"/>
          <w:szCs w:val="28"/>
          <w:rtl/>
        </w:rPr>
        <w:t>"?</w:t>
      </w:r>
    </w:p>
    <w:p w:rsidR="005A3F0B" w:rsidRDefault="00717AA9" w:rsidP="00487894">
      <w:pPr>
        <w:pStyle w:val="aa"/>
        <w:numPr>
          <w:ilvl w:val="0"/>
          <w:numId w:val="8"/>
        </w:numPr>
        <w:spacing w:after="40"/>
        <w:ind w:left="0"/>
        <w:jc w:val="both"/>
        <w:rPr>
          <w:rFonts w:cs="Guttman Drogolin"/>
          <w:sz w:val="28"/>
          <w:szCs w:val="28"/>
        </w:rPr>
      </w:pPr>
      <w:proofErr w:type="spellStart"/>
      <w:r>
        <w:rPr>
          <w:rFonts w:cs="Guttman Drogolin" w:hint="cs"/>
          <w:sz w:val="28"/>
          <w:szCs w:val="28"/>
          <w:rtl/>
        </w:rPr>
        <w:t>הנצי"ב</w:t>
      </w:r>
      <w:proofErr w:type="spellEnd"/>
      <w:r>
        <w:rPr>
          <w:rFonts w:cs="Guttman Drogolin" w:hint="cs"/>
          <w:sz w:val="28"/>
          <w:szCs w:val="28"/>
          <w:rtl/>
        </w:rPr>
        <w:t xml:space="preserve"> </w:t>
      </w:r>
      <w:proofErr w:type="spellStart"/>
      <w:r>
        <w:rPr>
          <w:rFonts w:cs="Guttman Drogolin" w:hint="cs"/>
          <w:sz w:val="28"/>
          <w:szCs w:val="28"/>
          <w:rtl/>
        </w:rPr>
        <w:t>מוולוזין</w:t>
      </w:r>
      <w:proofErr w:type="spellEnd"/>
      <w:r w:rsidR="00296237">
        <w:rPr>
          <w:rFonts w:cs="Guttman Drogolin" w:hint="cs"/>
          <w:sz w:val="28"/>
          <w:szCs w:val="28"/>
          <w:rtl/>
        </w:rPr>
        <w:t xml:space="preserve"> בפירושו "העמק דבר"</w:t>
      </w:r>
      <w:r>
        <w:rPr>
          <w:rFonts w:cs="Guttman Drogolin" w:hint="cs"/>
          <w:sz w:val="28"/>
          <w:szCs w:val="28"/>
          <w:rtl/>
        </w:rPr>
        <w:t xml:space="preserve"> על הפסוק כות</w:t>
      </w:r>
      <w:r w:rsidR="002B7CBE">
        <w:rPr>
          <w:rFonts w:cs="Guttman Drogolin" w:hint="cs"/>
          <w:sz w:val="28"/>
          <w:szCs w:val="28"/>
          <w:rtl/>
        </w:rPr>
        <w:t xml:space="preserve">ב </w:t>
      </w:r>
      <w:r>
        <w:rPr>
          <w:rFonts w:cs="Guttman Drogolin" w:hint="cs"/>
          <w:sz w:val="28"/>
          <w:szCs w:val="28"/>
          <w:rtl/>
        </w:rPr>
        <w:t>שה'</w:t>
      </w:r>
      <w:r w:rsidR="00296237">
        <w:rPr>
          <w:rFonts w:cs="Guttman Drogolin" w:hint="cs"/>
          <w:sz w:val="28"/>
          <w:szCs w:val="28"/>
          <w:rtl/>
        </w:rPr>
        <w:t xml:space="preserve"> ברך את פנחס</w:t>
      </w:r>
      <w:r w:rsidR="00874F83">
        <w:rPr>
          <w:rFonts w:cs="Guttman Drogolin" w:hint="cs"/>
          <w:sz w:val="28"/>
          <w:szCs w:val="28"/>
          <w:rtl/>
        </w:rPr>
        <w:t xml:space="preserve"> </w:t>
      </w:r>
      <w:r w:rsidR="00C76F3A">
        <w:rPr>
          <w:rFonts w:cs="Guttman Drogolin" w:hint="cs"/>
          <w:sz w:val="28"/>
          <w:szCs w:val="28"/>
          <w:rtl/>
        </w:rPr>
        <w:t>בשלום</w:t>
      </w:r>
      <w:r w:rsidR="00874F83">
        <w:rPr>
          <w:rFonts w:cs="Guttman Drogolin" w:hint="cs"/>
          <w:sz w:val="28"/>
          <w:szCs w:val="28"/>
          <w:rtl/>
        </w:rPr>
        <w:t xml:space="preserve"> מפני שהניח את כעסו וחמתו של ה'</w:t>
      </w:r>
      <w:r w:rsidR="00296237">
        <w:rPr>
          <w:rFonts w:cs="Guttman Drogolin" w:hint="cs"/>
          <w:sz w:val="28"/>
          <w:szCs w:val="28"/>
          <w:rtl/>
        </w:rPr>
        <w:t>,</w:t>
      </w:r>
      <w:r w:rsidR="002B7CBE">
        <w:rPr>
          <w:rFonts w:cs="Guttman Drogolin" w:hint="cs"/>
          <w:sz w:val="28"/>
          <w:szCs w:val="28"/>
          <w:rtl/>
        </w:rPr>
        <w:t xml:space="preserve"> ולכן ברכו דווקא במידת השלום ש"לא יקפיד ולא ירגיז",</w:t>
      </w:r>
      <w:r w:rsidR="00C76F3A">
        <w:rPr>
          <w:rFonts w:cs="Guttman Drogolin" w:hint="cs"/>
          <w:sz w:val="28"/>
          <w:szCs w:val="28"/>
          <w:rtl/>
        </w:rPr>
        <w:t xml:space="preserve"> </w:t>
      </w:r>
      <w:r w:rsidR="002B7CBE">
        <w:rPr>
          <w:rFonts w:cs="Guttman Drogolin" w:hint="cs"/>
          <w:sz w:val="28"/>
          <w:szCs w:val="28"/>
          <w:rtl/>
        </w:rPr>
        <w:t xml:space="preserve">וזה </w:t>
      </w:r>
      <w:r w:rsidR="002B7CBE" w:rsidRPr="000869D6">
        <w:rPr>
          <w:rFonts w:cs="Guttman Drogolin" w:hint="cs"/>
          <w:b/>
          <w:bCs/>
          <w:sz w:val="28"/>
          <w:szCs w:val="28"/>
          <w:rtl/>
        </w:rPr>
        <w:t>מפני שמצד הטבע</w:t>
      </w:r>
      <w:r w:rsidR="00C76F3A" w:rsidRPr="000869D6">
        <w:rPr>
          <w:rFonts w:cs="Guttman Drogolin" w:hint="cs"/>
          <w:b/>
          <w:bCs/>
          <w:sz w:val="28"/>
          <w:szCs w:val="28"/>
          <w:rtl/>
        </w:rPr>
        <w:t xml:space="preserve"> בעקבות מעשהו של פנחס שה</w:t>
      </w:r>
      <w:r w:rsidR="00874F83" w:rsidRPr="000869D6">
        <w:rPr>
          <w:rFonts w:cs="Guttman Drogolin" w:hint="cs"/>
          <w:b/>
          <w:bCs/>
          <w:sz w:val="28"/>
          <w:szCs w:val="28"/>
          <w:rtl/>
        </w:rPr>
        <w:t>רג נפש בידו היה יכול להישאר בליבו רגש עז</w:t>
      </w:r>
      <w:r w:rsidR="002B7CBE" w:rsidRPr="000869D6">
        <w:rPr>
          <w:rFonts w:cs="Guttman Drogolin" w:hint="cs"/>
          <w:b/>
          <w:bCs/>
          <w:sz w:val="28"/>
          <w:szCs w:val="28"/>
          <w:rtl/>
        </w:rPr>
        <w:t xml:space="preserve"> גם לאחר מכן, אבל מכיוון שזה היה לשם שמיים ה' ברכו שיהא תמיד בנחת</w:t>
      </w:r>
      <w:r w:rsidR="00296237" w:rsidRPr="000869D6">
        <w:rPr>
          <w:rFonts w:cs="Guttman Drogolin" w:hint="cs"/>
          <w:b/>
          <w:bCs/>
          <w:sz w:val="28"/>
          <w:szCs w:val="28"/>
          <w:rtl/>
        </w:rPr>
        <w:t xml:space="preserve"> ובמידת השלום</w:t>
      </w:r>
      <w:r w:rsidR="0099588E">
        <w:rPr>
          <w:rFonts w:cs="Guttman Drogolin" w:hint="cs"/>
          <w:sz w:val="28"/>
          <w:szCs w:val="28"/>
          <w:rtl/>
        </w:rPr>
        <w:t>.</w:t>
      </w:r>
    </w:p>
    <w:p w:rsidR="000869D6" w:rsidRDefault="0099588E" w:rsidP="00487894">
      <w:pPr>
        <w:pStyle w:val="aa"/>
        <w:numPr>
          <w:ilvl w:val="0"/>
          <w:numId w:val="8"/>
        </w:numPr>
        <w:spacing w:after="40"/>
        <w:ind w:left="0"/>
        <w:jc w:val="both"/>
        <w:rPr>
          <w:rFonts w:cs="Guttman Drogolin"/>
          <w:sz w:val="28"/>
          <w:szCs w:val="28"/>
        </w:rPr>
      </w:pPr>
      <w:r>
        <w:rPr>
          <w:rFonts w:cs="Guttman Drogolin" w:hint="cs"/>
          <w:sz w:val="28"/>
          <w:szCs w:val="28"/>
          <w:rtl/>
        </w:rPr>
        <w:t>הספורנו על הפסוק מפרש</w:t>
      </w:r>
      <w:r w:rsidR="000869D6">
        <w:rPr>
          <w:rFonts w:cs="Guttman Drogolin" w:hint="cs"/>
          <w:sz w:val="28"/>
          <w:szCs w:val="28"/>
          <w:rtl/>
        </w:rPr>
        <w:t xml:space="preserve"> שמשמעות הבטחה זו זה אריכות ימים, וז"ל:</w:t>
      </w:r>
    </w:p>
    <w:p w:rsidR="00EA5DB2" w:rsidRDefault="00302298" w:rsidP="00487894">
      <w:pPr>
        <w:spacing w:after="40"/>
        <w:jc w:val="both"/>
        <w:rPr>
          <w:rFonts w:cs="Guttman Drogolin"/>
          <w:sz w:val="28"/>
          <w:szCs w:val="28"/>
          <w:rtl/>
        </w:rPr>
      </w:pPr>
      <w:r w:rsidRPr="000869D6">
        <w:rPr>
          <w:rFonts w:cs="Guttman Drogolin" w:hint="cs"/>
          <w:sz w:val="28"/>
          <w:szCs w:val="28"/>
          <w:rtl/>
        </w:rPr>
        <w:t>"את בריתי שלום</w:t>
      </w:r>
      <w:r w:rsidR="0099588E" w:rsidRPr="000869D6">
        <w:rPr>
          <w:rFonts w:cs="Guttman Drogolin"/>
          <w:sz w:val="28"/>
          <w:szCs w:val="28"/>
          <w:rtl/>
        </w:rPr>
        <w:t xml:space="preserve">. ממלאך </w:t>
      </w:r>
      <w:proofErr w:type="spellStart"/>
      <w:r w:rsidR="0099588E" w:rsidRPr="000869D6">
        <w:rPr>
          <w:rFonts w:cs="Guttman Drogolin"/>
          <w:sz w:val="28"/>
          <w:szCs w:val="28"/>
          <w:rtl/>
        </w:rPr>
        <w:t>המות</w:t>
      </w:r>
      <w:proofErr w:type="spellEnd"/>
      <w:r w:rsidR="0099588E" w:rsidRPr="000869D6">
        <w:rPr>
          <w:rFonts w:cs="Guttman Drogolin"/>
          <w:sz w:val="28"/>
          <w:szCs w:val="28"/>
          <w:rtl/>
        </w:rPr>
        <w:t xml:space="preserve"> </w:t>
      </w:r>
      <w:proofErr w:type="spellStart"/>
      <w:r w:rsidR="0099588E" w:rsidRPr="000869D6">
        <w:rPr>
          <w:rFonts w:cs="Guttman Drogolin"/>
          <w:sz w:val="28"/>
          <w:szCs w:val="28"/>
          <w:rtl/>
        </w:rPr>
        <w:t>כענין</w:t>
      </w:r>
      <w:proofErr w:type="spellEnd"/>
      <w:r w:rsidR="0099588E" w:rsidRPr="000869D6">
        <w:rPr>
          <w:rFonts w:cs="Guttman Drogolin"/>
          <w:sz w:val="28"/>
          <w:szCs w:val="28"/>
          <w:rtl/>
        </w:rPr>
        <w:t xml:space="preserve"> עושה שלום במרומיו כי אמנם ההפסד לא יקרה אלא בסבת התנגדות ההפכים </w:t>
      </w:r>
      <w:r w:rsidR="0099588E" w:rsidRPr="00EA5DB2">
        <w:rPr>
          <w:rFonts w:cs="Guttman Drogolin"/>
          <w:b/>
          <w:bCs/>
          <w:sz w:val="28"/>
          <w:szCs w:val="28"/>
          <w:rtl/>
        </w:rPr>
        <w:t xml:space="preserve">וזה אמנם נתקיים </w:t>
      </w:r>
      <w:proofErr w:type="spellStart"/>
      <w:r w:rsidR="0099588E" w:rsidRPr="00EA5DB2">
        <w:rPr>
          <w:rFonts w:cs="Guttman Drogolin"/>
          <w:b/>
          <w:bCs/>
          <w:sz w:val="28"/>
          <w:szCs w:val="28"/>
          <w:rtl/>
        </w:rPr>
        <w:t>בפינחס</w:t>
      </w:r>
      <w:proofErr w:type="spellEnd"/>
      <w:r w:rsidR="0099588E" w:rsidRPr="000869D6">
        <w:rPr>
          <w:rFonts w:cs="Guttman Drogolin"/>
          <w:b/>
          <w:bCs/>
          <w:sz w:val="28"/>
          <w:szCs w:val="28"/>
          <w:rtl/>
        </w:rPr>
        <w:t xml:space="preserve"> שהאריך ימים הרבה מאד מכל שאר אנשי דורו עד שהיה הוא משמש במשכן שילה בזמן </w:t>
      </w:r>
      <w:proofErr w:type="spellStart"/>
      <w:r w:rsidR="0099588E" w:rsidRPr="000869D6">
        <w:rPr>
          <w:rFonts w:cs="Guttman Drogolin"/>
          <w:b/>
          <w:bCs/>
          <w:sz w:val="28"/>
          <w:szCs w:val="28"/>
          <w:rtl/>
        </w:rPr>
        <w:t>פלגש</w:t>
      </w:r>
      <w:proofErr w:type="spellEnd"/>
      <w:r w:rsidR="0099588E" w:rsidRPr="000869D6">
        <w:rPr>
          <w:rFonts w:cs="Guttman Drogolin"/>
          <w:b/>
          <w:bCs/>
          <w:sz w:val="28"/>
          <w:szCs w:val="28"/>
          <w:rtl/>
        </w:rPr>
        <w:t xml:space="preserve"> בגבעה שהיה בלי ספק אחרי מות יהושע ושאר הזקנים אשר האריכו ימים אחרי יהושע</w:t>
      </w:r>
      <w:r w:rsidR="0099588E" w:rsidRPr="000869D6">
        <w:rPr>
          <w:rFonts w:cs="Guttman Drogolin"/>
          <w:sz w:val="28"/>
          <w:szCs w:val="28"/>
          <w:rtl/>
        </w:rPr>
        <w:t xml:space="preserve"> וכל שכן אם היה בזמן יפתח שכתב למלך בני עמון בשבת בני ישראל בחשבון ובבנותיה </w:t>
      </w:r>
      <w:proofErr w:type="spellStart"/>
      <w:r w:rsidR="0099588E" w:rsidRPr="000869D6">
        <w:rPr>
          <w:rFonts w:cs="Guttman Drogolin"/>
          <w:sz w:val="28"/>
          <w:szCs w:val="28"/>
          <w:rtl/>
        </w:rPr>
        <w:t>כו</w:t>
      </w:r>
      <w:proofErr w:type="spellEnd"/>
      <w:r w:rsidR="0099588E" w:rsidRPr="000869D6">
        <w:rPr>
          <w:rFonts w:cs="Guttman Drogolin"/>
          <w:sz w:val="28"/>
          <w:szCs w:val="28"/>
          <w:rtl/>
        </w:rPr>
        <w:t xml:space="preserve">' שלש מאות שנה וכבר ספרו </w:t>
      </w:r>
      <w:proofErr w:type="spellStart"/>
      <w:r w:rsidR="0099588E" w:rsidRPr="000869D6">
        <w:rPr>
          <w:rFonts w:cs="Guttman Drogolin"/>
          <w:sz w:val="28"/>
          <w:szCs w:val="28"/>
          <w:rtl/>
        </w:rPr>
        <w:t>ז''ל</w:t>
      </w:r>
      <w:proofErr w:type="spellEnd"/>
      <w:r w:rsidR="0099588E" w:rsidRPr="000869D6">
        <w:rPr>
          <w:rFonts w:cs="Guttman Drogolin"/>
          <w:sz w:val="28"/>
          <w:szCs w:val="28"/>
          <w:rtl/>
        </w:rPr>
        <w:t xml:space="preserve"> שפינחס לא רצה ללכת אז אל יפתח להתיר נדרו </w:t>
      </w:r>
      <w:r w:rsidR="0099588E" w:rsidRPr="000869D6">
        <w:rPr>
          <w:rFonts w:cs="Guttman Drogolin"/>
          <w:b/>
          <w:bCs/>
          <w:sz w:val="28"/>
          <w:szCs w:val="28"/>
          <w:rtl/>
        </w:rPr>
        <w:t>וכל שכן לדברי האומר אליהו זה פינחס והוא עדיין חי וקיים</w:t>
      </w:r>
      <w:r w:rsidR="000869D6" w:rsidRPr="000869D6">
        <w:rPr>
          <w:rFonts w:cs="Guttman Drogolin" w:hint="cs"/>
          <w:sz w:val="28"/>
          <w:szCs w:val="28"/>
          <w:rtl/>
        </w:rPr>
        <w:t>...</w:t>
      </w:r>
      <w:r w:rsidR="00EA5DB2">
        <w:rPr>
          <w:rFonts w:cs="Guttman Drogolin" w:hint="cs"/>
          <w:sz w:val="28"/>
          <w:szCs w:val="28"/>
          <w:rtl/>
        </w:rPr>
        <w:t>"</w:t>
      </w:r>
    </w:p>
    <w:p w:rsidR="008C28BD" w:rsidRDefault="00EA5DB2" w:rsidP="00487894">
      <w:pPr>
        <w:pStyle w:val="aa"/>
        <w:numPr>
          <w:ilvl w:val="0"/>
          <w:numId w:val="8"/>
        </w:numPr>
        <w:spacing w:after="40"/>
        <w:ind w:left="0"/>
        <w:rPr>
          <w:rFonts w:cs="Guttman Drogolin"/>
          <w:sz w:val="28"/>
          <w:szCs w:val="28"/>
        </w:rPr>
      </w:pPr>
      <w:r w:rsidRPr="00EA5DB2">
        <w:rPr>
          <w:rFonts w:cs="Guttman Drogolin" w:hint="cs"/>
          <w:sz w:val="28"/>
          <w:szCs w:val="28"/>
          <w:rtl/>
        </w:rPr>
        <w:t xml:space="preserve">דעת זקנים על הפסוק מסביר </w:t>
      </w:r>
      <w:r w:rsidR="008C28BD">
        <w:rPr>
          <w:rFonts w:cs="Guttman Drogolin" w:hint="cs"/>
          <w:sz w:val="28"/>
          <w:szCs w:val="28"/>
          <w:rtl/>
        </w:rPr>
        <w:t xml:space="preserve">שה' אמר </w:t>
      </w:r>
      <w:r w:rsidRPr="00EA5DB2">
        <w:rPr>
          <w:rFonts w:cs="Guttman Drogolin"/>
          <w:sz w:val="28"/>
          <w:szCs w:val="28"/>
          <w:rtl/>
        </w:rPr>
        <w:t>ש</w:t>
      </w:r>
      <w:r w:rsidR="008C28BD">
        <w:rPr>
          <w:rFonts w:cs="Guttman Drogolin" w:hint="cs"/>
          <w:sz w:val="28"/>
          <w:szCs w:val="28"/>
          <w:rtl/>
        </w:rPr>
        <w:t xml:space="preserve">פנחס </w:t>
      </w:r>
      <w:r w:rsidRPr="00EA5DB2">
        <w:rPr>
          <w:rFonts w:cs="Guttman Drogolin"/>
          <w:sz w:val="28"/>
          <w:szCs w:val="28"/>
          <w:rtl/>
        </w:rPr>
        <w:t>עשה דבר הגון לפני</w:t>
      </w:r>
      <w:r w:rsidR="008C28BD">
        <w:rPr>
          <w:rFonts w:cs="Guttman Drogolin" w:hint="cs"/>
          <w:sz w:val="28"/>
          <w:szCs w:val="28"/>
          <w:rtl/>
        </w:rPr>
        <w:t>ו, ולכן</w:t>
      </w:r>
      <w:r w:rsidRPr="00EA5DB2">
        <w:rPr>
          <w:rFonts w:cs="Guttman Drogolin"/>
          <w:sz w:val="28"/>
          <w:szCs w:val="28"/>
          <w:rtl/>
        </w:rPr>
        <w:t xml:space="preserve"> </w:t>
      </w:r>
      <w:r w:rsidR="008C28BD">
        <w:rPr>
          <w:rFonts w:cs="Guttman Drogolin" w:hint="cs"/>
          <w:sz w:val="28"/>
          <w:szCs w:val="28"/>
          <w:rtl/>
        </w:rPr>
        <w:t>"</w:t>
      </w:r>
      <w:r w:rsidRPr="00EA5DB2">
        <w:rPr>
          <w:rFonts w:cs="Guttman Drogolin"/>
          <w:sz w:val="28"/>
          <w:szCs w:val="28"/>
          <w:rtl/>
        </w:rPr>
        <w:t xml:space="preserve">הנני נותן לו את בריתי שלום ואם ישנאוהו ישראל </w:t>
      </w:r>
      <w:r w:rsidRPr="008C28BD">
        <w:rPr>
          <w:rFonts w:cs="Guttman Drogolin"/>
          <w:b/>
          <w:bCs/>
          <w:sz w:val="28"/>
          <w:szCs w:val="28"/>
          <w:rtl/>
        </w:rPr>
        <w:t xml:space="preserve">לא יחוש ואין לו לירא לא מקרובי זמרי ולא מקרובי כזבי </w:t>
      </w:r>
      <w:proofErr w:type="spellStart"/>
      <w:r w:rsidRPr="008C28BD">
        <w:rPr>
          <w:rFonts w:cs="Guttman Drogolin"/>
          <w:b/>
          <w:bCs/>
          <w:sz w:val="28"/>
          <w:szCs w:val="28"/>
          <w:rtl/>
        </w:rPr>
        <w:t>שהיתה</w:t>
      </w:r>
      <w:proofErr w:type="spellEnd"/>
      <w:r w:rsidRPr="008C28BD">
        <w:rPr>
          <w:rFonts w:cs="Guttman Drogolin"/>
          <w:b/>
          <w:bCs/>
          <w:sz w:val="28"/>
          <w:szCs w:val="28"/>
          <w:rtl/>
        </w:rPr>
        <w:t xml:space="preserve"> בת מלך</w:t>
      </w:r>
      <w:r w:rsidR="008C28BD">
        <w:rPr>
          <w:rFonts w:cs="Guttman Drogolin" w:hint="cs"/>
          <w:sz w:val="28"/>
          <w:szCs w:val="28"/>
          <w:rtl/>
        </w:rPr>
        <w:t>"...</w:t>
      </w:r>
    </w:p>
    <w:p w:rsidR="00B27B6B" w:rsidRPr="00B27B6B" w:rsidRDefault="00B27B6B" w:rsidP="00487894">
      <w:pPr>
        <w:spacing w:after="40"/>
        <w:rPr>
          <w:rFonts w:cs="Guttman Drogolin"/>
          <w:sz w:val="28"/>
          <w:szCs w:val="28"/>
        </w:rPr>
      </w:pPr>
    </w:p>
    <w:p w:rsidR="00B27B6B" w:rsidRDefault="00B27B6B" w:rsidP="00487894">
      <w:pPr>
        <w:pStyle w:val="aa"/>
        <w:numPr>
          <w:ilvl w:val="0"/>
          <w:numId w:val="7"/>
        </w:numPr>
        <w:spacing w:after="40"/>
        <w:ind w:left="0"/>
        <w:jc w:val="both"/>
        <w:rPr>
          <w:rFonts w:cs="Guttman Drogolin"/>
          <w:sz w:val="28"/>
          <w:szCs w:val="28"/>
        </w:rPr>
      </w:pPr>
      <w:r>
        <w:rPr>
          <w:rFonts w:cs="Guttman Drogolin" w:hint="cs"/>
          <w:sz w:val="28"/>
          <w:szCs w:val="28"/>
          <w:rtl/>
        </w:rPr>
        <w:t>מדוע הובטח לאלעזר כהן כהונה? הרי הוא מזרע אהרון הכהן, ולכאורה הוא כבר היה אמור להיות כהן?</w:t>
      </w:r>
    </w:p>
    <w:p w:rsidR="00806EEB" w:rsidRDefault="00772C48" w:rsidP="00487894">
      <w:pPr>
        <w:pStyle w:val="aa"/>
        <w:numPr>
          <w:ilvl w:val="0"/>
          <w:numId w:val="8"/>
        </w:numPr>
        <w:spacing w:after="40"/>
        <w:ind w:left="0"/>
        <w:jc w:val="both"/>
        <w:rPr>
          <w:rFonts w:cs="Guttman Drogolin"/>
          <w:sz w:val="28"/>
          <w:szCs w:val="28"/>
        </w:rPr>
      </w:pPr>
      <w:r>
        <w:rPr>
          <w:rFonts w:cs="Guttman Drogolin" w:hint="cs"/>
          <w:sz w:val="28"/>
          <w:szCs w:val="28"/>
          <w:rtl/>
        </w:rPr>
        <w:t xml:space="preserve">רש"י על הפסוק מסביר: </w:t>
      </w:r>
      <w:r w:rsidRPr="00772C48">
        <w:rPr>
          <w:rFonts w:cs="Guttman Vilna" w:hint="cs"/>
          <w:sz w:val="28"/>
          <w:szCs w:val="28"/>
          <w:rtl/>
        </w:rPr>
        <w:t>"</w:t>
      </w:r>
      <w:r w:rsidRPr="00772C48">
        <w:rPr>
          <w:rFonts w:cs="Guttman Vilna"/>
          <w:sz w:val="28"/>
          <w:szCs w:val="28"/>
          <w:rtl/>
        </w:rPr>
        <w:t>שאף על פי שכבר נתנה כהונה לזרעו של אהרן, לא נתנה אלא לאהרן ולבניו שנמשחו עמו, ולתולדותיהם שיולידו אחר המשחתן, אבל פינחס שנולד קודם לכן ולא נמשח, לא בא לכלל כהונה עד כאן, וכן שנינו בזבחים</w:t>
      </w:r>
      <w:r w:rsidRPr="00772C48">
        <w:rPr>
          <w:rFonts w:cs="Guttman Vilna"/>
          <w:sz w:val="28"/>
          <w:szCs w:val="28"/>
          <w:vertAlign w:val="superscript"/>
          <w:rtl/>
        </w:rPr>
        <w:footnoteReference w:id="7"/>
      </w:r>
      <w:r w:rsidR="00F0450A">
        <w:rPr>
          <w:rFonts w:cs="Guttman Vilna" w:hint="cs"/>
          <w:sz w:val="28"/>
          <w:szCs w:val="28"/>
          <w:rtl/>
        </w:rPr>
        <w:t>:</w:t>
      </w:r>
      <w:r w:rsidRPr="00772C48">
        <w:rPr>
          <w:rFonts w:cs="Guttman Vilna"/>
          <w:sz w:val="28"/>
          <w:szCs w:val="28"/>
          <w:rtl/>
        </w:rPr>
        <w:t xml:space="preserve"> </w:t>
      </w:r>
      <w:r w:rsidRPr="00F0450A">
        <w:rPr>
          <w:rFonts w:cs="Guttman Vilna"/>
          <w:b/>
          <w:bCs/>
          <w:sz w:val="28"/>
          <w:szCs w:val="28"/>
          <w:rtl/>
        </w:rPr>
        <w:t xml:space="preserve">לא </w:t>
      </w:r>
      <w:proofErr w:type="spellStart"/>
      <w:r w:rsidRPr="00F0450A">
        <w:rPr>
          <w:rFonts w:cs="Guttman Vilna"/>
          <w:b/>
          <w:bCs/>
          <w:sz w:val="28"/>
          <w:szCs w:val="28"/>
          <w:rtl/>
        </w:rPr>
        <w:t>נתכהן</w:t>
      </w:r>
      <w:proofErr w:type="spellEnd"/>
      <w:r w:rsidRPr="00F0450A">
        <w:rPr>
          <w:rFonts w:cs="Guttman Vilna"/>
          <w:b/>
          <w:bCs/>
          <w:sz w:val="28"/>
          <w:szCs w:val="28"/>
          <w:rtl/>
        </w:rPr>
        <w:t xml:space="preserve"> פינחס עד שהרגו לזמרי</w:t>
      </w:r>
      <w:r w:rsidRPr="00772C48">
        <w:rPr>
          <w:rFonts w:cs="Guttman Vilna" w:hint="cs"/>
          <w:sz w:val="28"/>
          <w:szCs w:val="28"/>
          <w:rtl/>
        </w:rPr>
        <w:t>..."</w:t>
      </w:r>
    </w:p>
    <w:p w:rsidR="00487AA4" w:rsidRDefault="00487AA4" w:rsidP="00487894">
      <w:pPr>
        <w:spacing w:after="40"/>
        <w:jc w:val="both"/>
        <w:rPr>
          <w:rFonts w:cs="Guttman Drogolin"/>
          <w:sz w:val="28"/>
          <w:szCs w:val="28"/>
          <w:rtl/>
        </w:rPr>
      </w:pPr>
    </w:p>
    <w:p w:rsidR="00487AA4" w:rsidRDefault="00487AA4" w:rsidP="00487894">
      <w:pPr>
        <w:spacing w:after="40"/>
        <w:jc w:val="center"/>
        <w:rPr>
          <w:rFonts w:cs="Guttman Drogolin"/>
          <w:sz w:val="28"/>
          <w:szCs w:val="28"/>
          <w:rtl/>
        </w:rPr>
      </w:pPr>
      <w:r>
        <w:rPr>
          <w:rFonts w:asciiTheme="minorBidi" w:hAnsiTheme="minorBidi" w:cs="Guttman Drogolin"/>
          <w:noProof/>
          <w:sz w:val="28"/>
          <w:szCs w:val="28"/>
        </w:rPr>
        <w:drawing>
          <wp:inline distT="0" distB="0" distL="0" distR="0" wp14:anchorId="50FF5E6D" wp14:editId="6FD65A02">
            <wp:extent cx="1232535" cy="222885"/>
            <wp:effectExtent l="0" t="0" r="5715" b="5715"/>
            <wp:docPr id="4" name="תמונה 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232535" cy="222885"/>
                    </a:xfrm>
                    <a:prstGeom prst="rect">
                      <a:avLst/>
                    </a:prstGeom>
                    <a:noFill/>
                    <a:ln>
                      <a:noFill/>
                    </a:ln>
                  </pic:spPr>
                </pic:pic>
              </a:graphicData>
            </a:graphic>
          </wp:inline>
        </w:drawing>
      </w:r>
    </w:p>
    <w:p w:rsidR="00C22E54" w:rsidRPr="00487AA4" w:rsidRDefault="00C22E54" w:rsidP="00487894">
      <w:pPr>
        <w:spacing w:after="40"/>
        <w:jc w:val="both"/>
        <w:rPr>
          <w:rFonts w:cs="Guttman Drogolin"/>
          <w:sz w:val="2"/>
          <w:szCs w:val="2"/>
          <w:rtl/>
        </w:rPr>
      </w:pPr>
    </w:p>
    <w:p w:rsidR="009738EA" w:rsidRDefault="009738EA" w:rsidP="00487894">
      <w:pPr>
        <w:spacing w:after="40"/>
        <w:jc w:val="both"/>
        <w:rPr>
          <w:rFonts w:cs="Guttman Drogolin"/>
          <w:b/>
          <w:bCs/>
          <w:sz w:val="32"/>
          <w:szCs w:val="32"/>
          <w:rtl/>
        </w:rPr>
      </w:pPr>
      <w:r w:rsidRPr="009738EA">
        <w:rPr>
          <w:rFonts w:cs="Guttman Drogolin" w:hint="cs"/>
          <w:b/>
          <w:bCs/>
          <w:sz w:val="32"/>
          <w:szCs w:val="32"/>
          <w:rtl/>
        </w:rPr>
        <w:t>שמותם של המוכים</w:t>
      </w:r>
      <w:r>
        <w:rPr>
          <w:rFonts w:cs="Guttman Drogolin" w:hint="cs"/>
          <w:b/>
          <w:bCs/>
          <w:sz w:val="32"/>
          <w:szCs w:val="32"/>
          <w:rtl/>
        </w:rPr>
        <w:t xml:space="preserve"> </w:t>
      </w:r>
      <w:r>
        <w:rPr>
          <w:rFonts w:cs="Guttman Drogolin"/>
          <w:b/>
          <w:bCs/>
          <w:sz w:val="32"/>
          <w:szCs w:val="32"/>
          <w:rtl/>
        </w:rPr>
        <w:t>–</w:t>
      </w:r>
      <w:r>
        <w:rPr>
          <w:rFonts w:cs="Guttman Drogolin" w:hint="cs"/>
          <w:b/>
          <w:bCs/>
          <w:sz w:val="32"/>
          <w:szCs w:val="32"/>
          <w:rtl/>
        </w:rPr>
        <w:t xml:space="preserve"> זמרי בן סלוא וכזבי בת צור</w:t>
      </w:r>
    </w:p>
    <w:p w:rsidR="0049016A" w:rsidRDefault="0049016A" w:rsidP="00487894">
      <w:pPr>
        <w:spacing w:after="40"/>
        <w:jc w:val="both"/>
        <w:rPr>
          <w:rFonts w:cs="Guttman Drogolin"/>
          <w:sz w:val="28"/>
          <w:szCs w:val="28"/>
          <w:rtl/>
        </w:rPr>
      </w:pPr>
      <w:r w:rsidRPr="0049016A">
        <w:rPr>
          <w:rFonts w:cs="Guttman Drogolin" w:hint="cs"/>
          <w:sz w:val="28"/>
          <w:szCs w:val="28"/>
          <w:rtl/>
        </w:rPr>
        <w:t xml:space="preserve">הגמרא </w:t>
      </w:r>
      <w:r>
        <w:rPr>
          <w:rFonts w:cs="Guttman Drogolin" w:hint="cs"/>
          <w:sz w:val="28"/>
          <w:szCs w:val="28"/>
          <w:rtl/>
        </w:rPr>
        <w:t>ב</w:t>
      </w:r>
      <w:r w:rsidRPr="0049016A">
        <w:rPr>
          <w:rFonts w:cs="Guttman Drogolin" w:hint="cs"/>
          <w:sz w:val="28"/>
          <w:szCs w:val="28"/>
          <w:rtl/>
        </w:rPr>
        <w:t>סנהדרי</w:t>
      </w:r>
      <w:r>
        <w:rPr>
          <w:rFonts w:cs="Guttman Drogolin" w:hint="cs"/>
          <w:sz w:val="28"/>
          <w:szCs w:val="28"/>
          <w:rtl/>
        </w:rPr>
        <w:t>ן</w:t>
      </w:r>
      <w:r>
        <w:rPr>
          <w:rStyle w:val="a9"/>
          <w:rFonts w:cs="Guttman Drogolin"/>
          <w:sz w:val="28"/>
          <w:szCs w:val="28"/>
          <w:rtl/>
        </w:rPr>
        <w:footnoteReference w:id="8"/>
      </w:r>
      <w:r>
        <w:rPr>
          <w:rFonts w:cs="Guttman Drogolin" w:hint="cs"/>
          <w:sz w:val="28"/>
          <w:szCs w:val="28"/>
          <w:rtl/>
        </w:rPr>
        <w:t xml:space="preserve"> כותב על משמעות השמות של זמרי בן סלוא וכזבי בת צור:</w:t>
      </w:r>
    </w:p>
    <w:p w:rsidR="00AB543D" w:rsidRDefault="0049016A" w:rsidP="00487894">
      <w:pPr>
        <w:spacing w:after="40"/>
        <w:jc w:val="both"/>
        <w:rPr>
          <w:rFonts w:cs="Guttman Drogolin"/>
          <w:sz w:val="28"/>
          <w:szCs w:val="28"/>
          <w:rtl/>
        </w:rPr>
      </w:pPr>
      <w:r w:rsidRPr="0049016A">
        <w:rPr>
          <w:rFonts w:cs="Guttman Drogolin" w:hint="cs"/>
          <w:sz w:val="28"/>
          <w:szCs w:val="28"/>
          <w:rtl/>
        </w:rPr>
        <w:t>"</w:t>
      </w:r>
      <w:r w:rsidRPr="0049016A">
        <w:rPr>
          <w:rFonts w:cs="Guttman Drogolin"/>
          <w:sz w:val="28"/>
          <w:szCs w:val="28"/>
          <w:rtl/>
        </w:rPr>
        <w:t>אמר רב ששת</w:t>
      </w:r>
      <w:r w:rsidR="00B51259">
        <w:rPr>
          <w:rFonts w:cs="Guttman Drogolin" w:hint="cs"/>
          <w:sz w:val="28"/>
          <w:szCs w:val="28"/>
          <w:rtl/>
        </w:rPr>
        <w:t>:</w:t>
      </w:r>
      <w:r w:rsidRPr="0049016A">
        <w:rPr>
          <w:rFonts w:cs="Guttman Drogolin"/>
          <w:sz w:val="28"/>
          <w:szCs w:val="28"/>
          <w:rtl/>
        </w:rPr>
        <w:t xml:space="preserve"> לא כזבי שמה אלא </w:t>
      </w:r>
      <w:proofErr w:type="spellStart"/>
      <w:r w:rsidRPr="00487AA4">
        <w:rPr>
          <w:rFonts w:cs="Guttman Drogolin"/>
          <w:sz w:val="28"/>
          <w:szCs w:val="28"/>
          <w:rtl/>
        </w:rPr>
        <w:t>ש</w:t>
      </w:r>
      <w:r w:rsidRPr="00487AA4">
        <w:rPr>
          <w:rFonts w:cs="Guttman Drogolin"/>
          <w:b/>
          <w:bCs/>
          <w:sz w:val="28"/>
          <w:szCs w:val="28"/>
          <w:rtl/>
        </w:rPr>
        <w:t>וילנאי</w:t>
      </w:r>
      <w:proofErr w:type="spellEnd"/>
      <w:r w:rsidRPr="00487AA4">
        <w:rPr>
          <w:rFonts w:cs="Guttman Drogolin"/>
          <w:b/>
          <w:bCs/>
          <w:sz w:val="28"/>
          <w:szCs w:val="28"/>
          <w:rtl/>
        </w:rPr>
        <w:t xml:space="preserve"> בת צור</w:t>
      </w:r>
      <w:r w:rsidRPr="0049016A">
        <w:rPr>
          <w:rFonts w:cs="Guttman Drogolin"/>
          <w:sz w:val="28"/>
          <w:szCs w:val="28"/>
          <w:rtl/>
        </w:rPr>
        <w:t xml:space="preserve"> שמה ולמה נקרא שמה כזבי שכזבה באביה </w:t>
      </w:r>
      <w:proofErr w:type="spellStart"/>
      <w:r w:rsidRPr="0049016A">
        <w:rPr>
          <w:rFonts w:cs="Guttman Drogolin"/>
          <w:sz w:val="28"/>
          <w:szCs w:val="28"/>
          <w:rtl/>
        </w:rPr>
        <w:t>ד''א</w:t>
      </w:r>
      <w:proofErr w:type="spellEnd"/>
      <w:r w:rsidRPr="0049016A">
        <w:rPr>
          <w:rFonts w:cs="Guttman Drogolin"/>
          <w:sz w:val="28"/>
          <w:szCs w:val="28"/>
          <w:rtl/>
        </w:rPr>
        <w:t xml:space="preserve"> כזבי שאמרה לאביה כוס בי עם זה והיינו </w:t>
      </w:r>
      <w:proofErr w:type="spellStart"/>
      <w:r w:rsidRPr="0049016A">
        <w:rPr>
          <w:rFonts w:cs="Guttman Drogolin"/>
          <w:sz w:val="28"/>
          <w:szCs w:val="28"/>
          <w:rtl/>
        </w:rPr>
        <w:t>דאמרי</w:t>
      </w:r>
      <w:proofErr w:type="spellEnd"/>
      <w:r w:rsidRPr="0049016A">
        <w:rPr>
          <w:rFonts w:cs="Guttman Drogolin"/>
          <w:sz w:val="28"/>
          <w:szCs w:val="28"/>
          <w:rtl/>
        </w:rPr>
        <w:t xml:space="preserve"> </w:t>
      </w:r>
      <w:proofErr w:type="spellStart"/>
      <w:r w:rsidRPr="0049016A">
        <w:rPr>
          <w:rFonts w:cs="Guttman Drogolin"/>
          <w:sz w:val="28"/>
          <w:szCs w:val="28"/>
          <w:rtl/>
        </w:rPr>
        <w:t>אינשי</w:t>
      </w:r>
      <w:proofErr w:type="spellEnd"/>
      <w:r w:rsidRPr="0049016A">
        <w:rPr>
          <w:rFonts w:cs="Guttman Drogolin"/>
          <w:sz w:val="28"/>
          <w:szCs w:val="28"/>
          <w:rtl/>
        </w:rPr>
        <w:t xml:space="preserve"> בין קני לאורבני </w:t>
      </w:r>
      <w:proofErr w:type="spellStart"/>
      <w:r w:rsidRPr="0049016A">
        <w:rPr>
          <w:rFonts w:cs="Guttman Drogolin"/>
          <w:sz w:val="28"/>
          <w:szCs w:val="28"/>
          <w:rtl/>
        </w:rPr>
        <w:t>שוילנאי</w:t>
      </w:r>
      <w:proofErr w:type="spellEnd"/>
      <w:r w:rsidRPr="0049016A">
        <w:rPr>
          <w:rFonts w:cs="Guttman Drogolin"/>
          <w:sz w:val="28"/>
          <w:szCs w:val="28"/>
          <w:rtl/>
        </w:rPr>
        <w:t xml:space="preserve"> מאי </w:t>
      </w:r>
      <w:proofErr w:type="spellStart"/>
      <w:r w:rsidRPr="0049016A">
        <w:rPr>
          <w:rFonts w:cs="Guttman Drogolin"/>
          <w:sz w:val="28"/>
          <w:szCs w:val="28"/>
          <w:rtl/>
        </w:rPr>
        <w:t>בעיא</w:t>
      </w:r>
      <w:proofErr w:type="spellEnd"/>
      <w:r w:rsidRPr="0049016A">
        <w:rPr>
          <w:rFonts w:cs="Guttman Drogolin"/>
          <w:sz w:val="28"/>
          <w:szCs w:val="28"/>
          <w:rtl/>
        </w:rPr>
        <w:t xml:space="preserve"> בהדי קלפי דקני </w:t>
      </w:r>
      <w:proofErr w:type="spellStart"/>
      <w:r w:rsidRPr="0049016A">
        <w:rPr>
          <w:rFonts w:cs="Guttman Drogolin"/>
          <w:sz w:val="28"/>
          <w:szCs w:val="28"/>
          <w:rtl/>
        </w:rPr>
        <w:t>שוילנאי</w:t>
      </w:r>
      <w:proofErr w:type="spellEnd"/>
      <w:r w:rsidRPr="0049016A">
        <w:rPr>
          <w:rFonts w:cs="Guttman Drogolin"/>
          <w:sz w:val="28"/>
          <w:szCs w:val="28"/>
          <w:rtl/>
        </w:rPr>
        <w:t xml:space="preserve"> מאי </w:t>
      </w:r>
      <w:proofErr w:type="spellStart"/>
      <w:r w:rsidRPr="0049016A">
        <w:rPr>
          <w:rFonts w:cs="Guttman Drogolin"/>
          <w:sz w:val="28"/>
          <w:szCs w:val="28"/>
          <w:rtl/>
        </w:rPr>
        <w:t>בעיא</w:t>
      </w:r>
      <w:proofErr w:type="spellEnd"/>
      <w:r w:rsidRPr="0049016A">
        <w:rPr>
          <w:rFonts w:cs="Guttman Drogolin"/>
          <w:sz w:val="28"/>
          <w:szCs w:val="28"/>
          <w:rtl/>
        </w:rPr>
        <w:t xml:space="preserve"> גפתה לאמה</w:t>
      </w:r>
      <w:r w:rsidR="00AB543D">
        <w:rPr>
          <w:rFonts w:cs="Guttman Drogolin" w:hint="cs"/>
          <w:sz w:val="28"/>
          <w:szCs w:val="28"/>
          <w:rtl/>
        </w:rPr>
        <w:t>.</w:t>
      </w:r>
      <w:r w:rsidRPr="0049016A">
        <w:rPr>
          <w:rFonts w:cs="Guttman Drogolin"/>
          <w:sz w:val="28"/>
          <w:szCs w:val="28"/>
          <w:rtl/>
        </w:rPr>
        <w:t xml:space="preserve"> </w:t>
      </w:r>
    </w:p>
    <w:p w:rsidR="0049016A" w:rsidRPr="0049016A" w:rsidRDefault="0049016A" w:rsidP="00487894">
      <w:pPr>
        <w:spacing w:after="40"/>
        <w:jc w:val="both"/>
        <w:rPr>
          <w:rFonts w:cs="Guttman Drogolin"/>
          <w:sz w:val="28"/>
          <w:szCs w:val="28"/>
        </w:rPr>
      </w:pPr>
      <w:proofErr w:type="spellStart"/>
      <w:r w:rsidRPr="0049016A">
        <w:rPr>
          <w:rFonts w:cs="Guttman Drogolin"/>
          <w:sz w:val="28"/>
          <w:szCs w:val="28"/>
          <w:rtl/>
        </w:rPr>
        <w:t>א''ר</w:t>
      </w:r>
      <w:proofErr w:type="spellEnd"/>
      <w:r w:rsidRPr="0049016A">
        <w:rPr>
          <w:rFonts w:cs="Guttman Drogolin"/>
          <w:sz w:val="28"/>
          <w:szCs w:val="28"/>
          <w:rtl/>
        </w:rPr>
        <w:t xml:space="preserve"> יוחנן חמשה שמות יש לו זמרי</w:t>
      </w:r>
      <w:r w:rsidR="00AB543D">
        <w:rPr>
          <w:rFonts w:cs="Guttman Drogolin" w:hint="cs"/>
          <w:sz w:val="28"/>
          <w:szCs w:val="28"/>
          <w:rtl/>
        </w:rPr>
        <w:t>,</w:t>
      </w:r>
      <w:r w:rsidRPr="0049016A">
        <w:rPr>
          <w:rFonts w:cs="Guttman Drogolin"/>
          <w:sz w:val="28"/>
          <w:szCs w:val="28"/>
          <w:rtl/>
        </w:rPr>
        <w:t xml:space="preserve"> ובן סלוא</w:t>
      </w:r>
      <w:r w:rsidR="00AB543D">
        <w:rPr>
          <w:rFonts w:cs="Guttman Drogolin" w:hint="cs"/>
          <w:sz w:val="28"/>
          <w:szCs w:val="28"/>
          <w:rtl/>
        </w:rPr>
        <w:t>,</w:t>
      </w:r>
      <w:r w:rsidRPr="0049016A">
        <w:rPr>
          <w:rFonts w:cs="Guttman Drogolin"/>
          <w:sz w:val="28"/>
          <w:szCs w:val="28"/>
          <w:rtl/>
        </w:rPr>
        <w:t xml:space="preserve"> ושאול</w:t>
      </w:r>
      <w:r w:rsidR="00AB543D">
        <w:rPr>
          <w:rFonts w:cs="Guttman Drogolin" w:hint="cs"/>
          <w:sz w:val="28"/>
          <w:szCs w:val="28"/>
          <w:rtl/>
        </w:rPr>
        <w:t>,</w:t>
      </w:r>
      <w:r w:rsidRPr="0049016A">
        <w:rPr>
          <w:rFonts w:cs="Guttman Drogolin"/>
          <w:sz w:val="28"/>
          <w:szCs w:val="28"/>
          <w:rtl/>
        </w:rPr>
        <w:t xml:space="preserve"> ובן הכנענית</w:t>
      </w:r>
      <w:r w:rsidR="00AB543D">
        <w:rPr>
          <w:rFonts w:cs="Guttman Drogolin" w:hint="cs"/>
          <w:sz w:val="28"/>
          <w:szCs w:val="28"/>
          <w:rtl/>
        </w:rPr>
        <w:t>,</w:t>
      </w:r>
      <w:r w:rsidRPr="0049016A">
        <w:rPr>
          <w:rFonts w:cs="Guttman Drogolin"/>
          <w:sz w:val="28"/>
          <w:szCs w:val="28"/>
          <w:rtl/>
        </w:rPr>
        <w:t xml:space="preserve"> ושלומיאל בן צורי שדי</w:t>
      </w:r>
      <w:r w:rsidR="00AB543D">
        <w:rPr>
          <w:rFonts w:cs="Guttman Drogolin" w:hint="cs"/>
          <w:sz w:val="28"/>
          <w:szCs w:val="28"/>
          <w:rtl/>
        </w:rPr>
        <w:t>,</w:t>
      </w:r>
      <w:r w:rsidRPr="0049016A">
        <w:rPr>
          <w:rFonts w:cs="Guttman Drogolin"/>
          <w:sz w:val="28"/>
          <w:szCs w:val="28"/>
          <w:rtl/>
        </w:rPr>
        <w:t xml:space="preserve"> זמרי על שנעשה כביצה </w:t>
      </w:r>
      <w:proofErr w:type="spellStart"/>
      <w:r w:rsidRPr="0049016A">
        <w:rPr>
          <w:rFonts w:cs="Guttman Drogolin"/>
          <w:sz w:val="28"/>
          <w:szCs w:val="28"/>
          <w:rtl/>
        </w:rPr>
        <w:t>המוזרת</w:t>
      </w:r>
      <w:proofErr w:type="spellEnd"/>
      <w:r w:rsidR="00AB543D">
        <w:rPr>
          <w:rFonts w:cs="Guttman Drogolin" w:hint="cs"/>
          <w:sz w:val="28"/>
          <w:szCs w:val="28"/>
          <w:rtl/>
        </w:rPr>
        <w:t>,</w:t>
      </w:r>
      <w:r w:rsidRPr="0049016A">
        <w:rPr>
          <w:rFonts w:cs="Guttman Drogolin"/>
          <w:sz w:val="28"/>
          <w:szCs w:val="28"/>
          <w:rtl/>
        </w:rPr>
        <w:t xml:space="preserve"> בן סלוא על </w:t>
      </w:r>
      <w:proofErr w:type="spellStart"/>
      <w:r w:rsidRPr="0049016A">
        <w:rPr>
          <w:rFonts w:cs="Guttman Drogolin"/>
          <w:sz w:val="28"/>
          <w:szCs w:val="28"/>
          <w:rtl/>
        </w:rPr>
        <w:t>שהסליא</w:t>
      </w:r>
      <w:proofErr w:type="spellEnd"/>
      <w:r w:rsidRPr="0049016A">
        <w:rPr>
          <w:rFonts w:cs="Guttman Drogolin"/>
          <w:sz w:val="28"/>
          <w:szCs w:val="28"/>
          <w:rtl/>
        </w:rPr>
        <w:t xml:space="preserve"> עונות של משפחתו</w:t>
      </w:r>
      <w:r w:rsidR="00AB543D">
        <w:rPr>
          <w:rFonts w:cs="Guttman Drogolin" w:hint="cs"/>
          <w:sz w:val="28"/>
          <w:szCs w:val="28"/>
          <w:rtl/>
        </w:rPr>
        <w:t>,</w:t>
      </w:r>
      <w:r w:rsidRPr="0049016A">
        <w:rPr>
          <w:rFonts w:cs="Guttman Drogolin"/>
          <w:sz w:val="28"/>
          <w:szCs w:val="28"/>
          <w:rtl/>
        </w:rPr>
        <w:t xml:space="preserve"> שאול על שהשאיל עצמו לדבר עבירה</w:t>
      </w:r>
      <w:r w:rsidR="00AB543D">
        <w:rPr>
          <w:rFonts w:cs="Guttman Drogolin" w:hint="cs"/>
          <w:sz w:val="28"/>
          <w:szCs w:val="28"/>
          <w:rtl/>
        </w:rPr>
        <w:t>,</w:t>
      </w:r>
      <w:r w:rsidRPr="0049016A">
        <w:rPr>
          <w:rFonts w:cs="Guttman Drogolin"/>
          <w:sz w:val="28"/>
          <w:szCs w:val="28"/>
          <w:rtl/>
        </w:rPr>
        <w:t xml:space="preserve"> בן הכנענית על שעשה מעשה כנען</w:t>
      </w:r>
      <w:r w:rsidR="00AB543D">
        <w:rPr>
          <w:rFonts w:cs="Guttman Drogolin" w:hint="cs"/>
          <w:sz w:val="28"/>
          <w:szCs w:val="28"/>
          <w:rtl/>
        </w:rPr>
        <w:t>,</w:t>
      </w:r>
      <w:r w:rsidRPr="0049016A">
        <w:rPr>
          <w:rFonts w:cs="Guttman Drogolin"/>
          <w:sz w:val="28"/>
          <w:szCs w:val="28"/>
          <w:rtl/>
        </w:rPr>
        <w:t xml:space="preserve"> ומה שמו</w:t>
      </w:r>
      <w:r w:rsidR="00AB543D">
        <w:rPr>
          <w:rFonts w:cs="Guttman Drogolin" w:hint="cs"/>
          <w:sz w:val="28"/>
          <w:szCs w:val="28"/>
          <w:rtl/>
        </w:rPr>
        <w:t>?</w:t>
      </w:r>
      <w:r w:rsidRPr="0049016A">
        <w:rPr>
          <w:rFonts w:cs="Guttman Drogolin"/>
          <w:sz w:val="28"/>
          <w:szCs w:val="28"/>
          <w:rtl/>
        </w:rPr>
        <w:t xml:space="preserve"> </w:t>
      </w:r>
      <w:r w:rsidRPr="00AB543D">
        <w:rPr>
          <w:rFonts w:cs="Guttman Drogolin"/>
          <w:b/>
          <w:bCs/>
          <w:sz w:val="28"/>
          <w:szCs w:val="28"/>
          <w:rtl/>
        </w:rPr>
        <w:t>שלומיאל בן צורי שדי</w:t>
      </w:r>
      <w:r w:rsidRPr="0049016A">
        <w:rPr>
          <w:rFonts w:cs="Guttman Drogolin"/>
          <w:sz w:val="28"/>
          <w:szCs w:val="28"/>
          <w:rtl/>
        </w:rPr>
        <w:t xml:space="preserve"> שמו</w:t>
      </w:r>
      <w:r w:rsidR="00AB543D">
        <w:rPr>
          <w:rFonts w:cs="Guttman Drogolin" w:hint="cs"/>
          <w:sz w:val="28"/>
          <w:szCs w:val="28"/>
          <w:rtl/>
        </w:rPr>
        <w:t>...</w:t>
      </w:r>
      <w:r w:rsidRPr="0049016A">
        <w:rPr>
          <w:rFonts w:cs="Guttman Drogolin" w:hint="cs"/>
          <w:sz w:val="28"/>
          <w:szCs w:val="28"/>
          <w:rtl/>
        </w:rPr>
        <w:t>"</w:t>
      </w:r>
    </w:p>
    <w:p w:rsidR="00F53A57" w:rsidRPr="009738EA" w:rsidRDefault="009738EA" w:rsidP="00487894">
      <w:pPr>
        <w:spacing w:after="40"/>
        <w:jc w:val="both"/>
        <w:rPr>
          <w:rFonts w:cs="Guttman Drogolin"/>
          <w:sz w:val="28"/>
          <w:szCs w:val="28"/>
        </w:rPr>
      </w:pPr>
      <w:r w:rsidRPr="009738EA">
        <w:rPr>
          <w:rFonts w:cs="Guttman Drogolin" w:hint="cs"/>
          <w:sz w:val="28"/>
          <w:szCs w:val="28"/>
          <w:rtl/>
        </w:rPr>
        <w:t>הכלי</w:t>
      </w:r>
      <w:r w:rsidR="00F53A57" w:rsidRPr="009738EA">
        <w:rPr>
          <w:rFonts w:cs="Guttman Drogolin" w:hint="cs"/>
          <w:sz w:val="28"/>
          <w:szCs w:val="28"/>
          <w:rtl/>
        </w:rPr>
        <w:t xml:space="preserve"> יקר על הפסוק</w:t>
      </w:r>
      <w:r w:rsidR="00487AA4">
        <w:rPr>
          <w:rFonts w:cs="Guttman Drogolin" w:hint="cs"/>
          <w:sz w:val="28"/>
          <w:szCs w:val="28"/>
          <w:rtl/>
        </w:rPr>
        <w:t xml:space="preserve"> לומד את שמותם לדבר נוסף</w:t>
      </w:r>
      <w:r w:rsidR="00F53A57" w:rsidRPr="009738EA">
        <w:rPr>
          <w:rFonts w:cs="Guttman Drogolin" w:hint="cs"/>
          <w:sz w:val="28"/>
          <w:szCs w:val="28"/>
          <w:rtl/>
        </w:rPr>
        <w:t>:</w:t>
      </w:r>
    </w:p>
    <w:p w:rsidR="0058491B" w:rsidRDefault="00F53A57" w:rsidP="00487894">
      <w:pPr>
        <w:spacing w:after="40"/>
        <w:jc w:val="both"/>
        <w:rPr>
          <w:rFonts w:cs="Guttman Drogolin"/>
          <w:sz w:val="28"/>
          <w:szCs w:val="28"/>
          <w:rtl/>
        </w:rPr>
      </w:pPr>
      <w:r>
        <w:rPr>
          <w:rFonts w:cs="Guttman Drogolin" w:hint="cs"/>
          <w:sz w:val="28"/>
          <w:szCs w:val="28"/>
          <w:rtl/>
        </w:rPr>
        <w:t>"...</w:t>
      </w:r>
      <w:r>
        <w:rPr>
          <w:rFonts w:cs="Guttman Drogolin"/>
          <w:sz w:val="28"/>
          <w:szCs w:val="28"/>
          <w:rtl/>
        </w:rPr>
        <w:t>ומלבד מה שדרשו רז"ל</w:t>
      </w:r>
      <w:r>
        <w:rPr>
          <w:rStyle w:val="a9"/>
          <w:rFonts w:cs="Guttman Drogolin"/>
          <w:sz w:val="28"/>
          <w:szCs w:val="28"/>
          <w:rtl/>
        </w:rPr>
        <w:footnoteReference w:id="9"/>
      </w:r>
      <w:r w:rsidRPr="00F53A57">
        <w:rPr>
          <w:rFonts w:cs="Guttman Drogolin"/>
          <w:sz w:val="28"/>
          <w:szCs w:val="28"/>
          <w:rtl/>
        </w:rPr>
        <w:t xml:space="preserve"> בשמות הללו לגנאי, הלא </w:t>
      </w:r>
      <w:proofErr w:type="spellStart"/>
      <w:r w:rsidRPr="00F53A57">
        <w:rPr>
          <w:rFonts w:cs="Guttman Drogolin"/>
          <w:sz w:val="28"/>
          <w:szCs w:val="28"/>
          <w:rtl/>
        </w:rPr>
        <w:t>לאלהים</w:t>
      </w:r>
      <w:proofErr w:type="spellEnd"/>
      <w:r w:rsidRPr="00F53A57">
        <w:rPr>
          <w:rFonts w:cs="Guttman Drogolin"/>
          <w:sz w:val="28"/>
          <w:szCs w:val="28"/>
          <w:rtl/>
        </w:rPr>
        <w:t xml:space="preserve"> פתרונים אענה גם אני חלק</w:t>
      </w:r>
      <w:r w:rsidR="00957965">
        <w:rPr>
          <w:rFonts w:cs="Guttman Drogolin"/>
          <w:sz w:val="28"/>
          <w:szCs w:val="28"/>
          <w:rtl/>
        </w:rPr>
        <w:t xml:space="preserve">י </w:t>
      </w:r>
      <w:proofErr w:type="spellStart"/>
      <w:r w:rsidR="00957965">
        <w:rPr>
          <w:rFonts w:cs="Guttman Drogolin"/>
          <w:sz w:val="28"/>
          <w:szCs w:val="28"/>
          <w:rtl/>
        </w:rPr>
        <w:t>לפתרם</w:t>
      </w:r>
      <w:proofErr w:type="spellEnd"/>
      <w:r w:rsidR="00957965">
        <w:rPr>
          <w:rFonts w:cs="Guttman Drogolin"/>
          <w:sz w:val="28"/>
          <w:szCs w:val="28"/>
          <w:rtl/>
        </w:rPr>
        <w:t xml:space="preserve"> בדרך אחר כי מצינו לר</w:t>
      </w:r>
      <w:r w:rsidR="00957965">
        <w:rPr>
          <w:rFonts w:cs="Guttman Drogolin" w:hint="cs"/>
          <w:sz w:val="28"/>
          <w:szCs w:val="28"/>
          <w:rtl/>
        </w:rPr>
        <w:t>בותינו זיכרונם לברכה</w:t>
      </w:r>
      <w:r>
        <w:rPr>
          <w:rStyle w:val="a9"/>
          <w:rFonts w:cs="Guttman Drogolin"/>
          <w:sz w:val="28"/>
          <w:szCs w:val="28"/>
          <w:rtl/>
        </w:rPr>
        <w:footnoteReference w:id="10"/>
      </w:r>
      <w:r w:rsidRPr="00F53A57">
        <w:rPr>
          <w:rFonts w:cs="Guttman Drogolin"/>
          <w:sz w:val="28"/>
          <w:szCs w:val="28"/>
          <w:rtl/>
        </w:rPr>
        <w:t xml:space="preserve"> על החנפים </w:t>
      </w:r>
      <w:proofErr w:type="spellStart"/>
      <w:r w:rsidRPr="00F53A57">
        <w:rPr>
          <w:rFonts w:cs="Guttman Drogolin"/>
          <w:sz w:val="28"/>
          <w:szCs w:val="28"/>
          <w:rtl/>
        </w:rPr>
        <w:t>שעושין</w:t>
      </w:r>
      <w:proofErr w:type="spellEnd"/>
      <w:r w:rsidRPr="00F53A57">
        <w:rPr>
          <w:rFonts w:cs="Guttman Drogolin"/>
          <w:sz w:val="28"/>
          <w:szCs w:val="28"/>
          <w:rtl/>
        </w:rPr>
        <w:t xml:space="preserve"> מעשה זמרי </w:t>
      </w:r>
      <w:proofErr w:type="spellStart"/>
      <w:r w:rsidRPr="00F53A57">
        <w:rPr>
          <w:rFonts w:cs="Guttman Drogolin"/>
          <w:sz w:val="28"/>
          <w:szCs w:val="28"/>
          <w:rtl/>
        </w:rPr>
        <w:t>ומבקשין</w:t>
      </w:r>
      <w:proofErr w:type="spellEnd"/>
      <w:r w:rsidRPr="00F53A57">
        <w:rPr>
          <w:rFonts w:cs="Guttman Drogolin"/>
          <w:sz w:val="28"/>
          <w:szCs w:val="28"/>
          <w:rtl/>
        </w:rPr>
        <w:t xml:space="preserve"> שכר כפנחס</w:t>
      </w:r>
      <w:r w:rsidR="00957965">
        <w:rPr>
          <w:rFonts w:cs="Guttman Drogolin" w:hint="cs"/>
          <w:sz w:val="28"/>
          <w:szCs w:val="28"/>
          <w:rtl/>
        </w:rPr>
        <w:t>,</w:t>
      </w:r>
      <w:r w:rsidRPr="00F53A57">
        <w:rPr>
          <w:rFonts w:cs="Guttman Drogolin"/>
          <w:sz w:val="28"/>
          <w:szCs w:val="28"/>
          <w:rtl/>
        </w:rPr>
        <w:t xml:space="preserve"> וכי זמרי היה</w:t>
      </w:r>
      <w:r w:rsidR="00957965">
        <w:rPr>
          <w:rFonts w:cs="Guttman Drogolin"/>
          <w:sz w:val="28"/>
          <w:szCs w:val="28"/>
          <w:rtl/>
        </w:rPr>
        <w:t xml:space="preserve"> מן </w:t>
      </w:r>
      <w:proofErr w:type="spellStart"/>
      <w:r w:rsidR="00957965">
        <w:rPr>
          <w:rFonts w:cs="Guttman Drogolin"/>
          <w:sz w:val="28"/>
          <w:szCs w:val="28"/>
          <w:rtl/>
        </w:rPr>
        <w:t>החניפים</w:t>
      </w:r>
      <w:proofErr w:type="spellEnd"/>
      <w:r w:rsidR="00957965">
        <w:rPr>
          <w:rFonts w:cs="Guttman Drogolin"/>
          <w:sz w:val="28"/>
          <w:szCs w:val="28"/>
          <w:rtl/>
        </w:rPr>
        <w:t xml:space="preserve"> והלא היה רשע מפורסם</w:t>
      </w:r>
      <w:r w:rsidR="00957965">
        <w:rPr>
          <w:rFonts w:cs="Guttman Drogolin" w:hint="cs"/>
          <w:sz w:val="28"/>
          <w:szCs w:val="28"/>
          <w:rtl/>
        </w:rPr>
        <w:t>,</w:t>
      </w:r>
      <w:r w:rsidRPr="00F53A57">
        <w:rPr>
          <w:rFonts w:cs="Guttman Drogolin"/>
          <w:sz w:val="28"/>
          <w:szCs w:val="28"/>
          <w:rtl/>
        </w:rPr>
        <w:t xml:space="preserve"> אלא ודאי </w:t>
      </w:r>
      <w:proofErr w:type="spellStart"/>
      <w:r w:rsidRPr="00F53A57">
        <w:rPr>
          <w:rFonts w:cs="Guttman Drogolin"/>
          <w:sz w:val="28"/>
          <w:szCs w:val="28"/>
          <w:rtl/>
        </w:rPr>
        <w:t>מדקאמר</w:t>
      </w:r>
      <w:proofErr w:type="spellEnd"/>
      <w:r w:rsidRPr="00F53A57">
        <w:rPr>
          <w:rFonts w:cs="Guttman Drogolin"/>
          <w:sz w:val="28"/>
          <w:szCs w:val="28"/>
          <w:rtl/>
        </w:rPr>
        <w:t xml:space="preserve"> למשה זו אסורה או מותרת, </w:t>
      </w:r>
      <w:r w:rsidR="00957965">
        <w:rPr>
          <w:rFonts w:cs="Guttman Drogolin"/>
          <w:b/>
          <w:bCs/>
          <w:sz w:val="28"/>
          <w:szCs w:val="28"/>
          <w:rtl/>
        </w:rPr>
        <w:t>ש</w:t>
      </w:r>
      <w:r w:rsidR="00957965">
        <w:rPr>
          <w:rFonts w:cs="Guttman Drogolin" w:hint="cs"/>
          <w:b/>
          <w:bCs/>
          <w:sz w:val="28"/>
          <w:szCs w:val="28"/>
          <w:rtl/>
        </w:rPr>
        <w:t xml:space="preserve">מא </w:t>
      </w:r>
      <w:proofErr w:type="spellStart"/>
      <w:r w:rsidR="00957965">
        <w:rPr>
          <w:rFonts w:cs="Guttman Drogolin" w:hint="cs"/>
          <w:b/>
          <w:bCs/>
          <w:sz w:val="28"/>
          <w:szCs w:val="28"/>
          <w:rtl/>
        </w:rPr>
        <w:t>מינא</w:t>
      </w:r>
      <w:proofErr w:type="spellEnd"/>
      <w:r w:rsidRPr="00957965">
        <w:rPr>
          <w:rFonts w:cs="Guttman Drogolin"/>
          <w:b/>
          <w:bCs/>
          <w:sz w:val="28"/>
          <w:szCs w:val="28"/>
          <w:rtl/>
        </w:rPr>
        <w:t xml:space="preserve"> שהיה עושה כמעשה הצבועים להכשיר מעשי</w:t>
      </w:r>
      <w:r w:rsidR="00957965">
        <w:rPr>
          <w:rFonts w:cs="Guttman Drogolin"/>
          <w:b/>
          <w:bCs/>
          <w:sz w:val="28"/>
          <w:szCs w:val="28"/>
          <w:rtl/>
        </w:rPr>
        <w:t>ו לומר שבדין הוא עושה ואחר שר</w:t>
      </w:r>
      <w:r w:rsidR="00957965">
        <w:rPr>
          <w:rFonts w:cs="Guttman Drogolin" w:hint="cs"/>
          <w:b/>
          <w:bCs/>
          <w:sz w:val="28"/>
          <w:szCs w:val="28"/>
          <w:rtl/>
        </w:rPr>
        <w:t>בותינו זיכרונם לברכה</w:t>
      </w:r>
      <w:r w:rsidRPr="00957965">
        <w:rPr>
          <w:rFonts w:cs="Guttman Drogolin"/>
          <w:b/>
          <w:bCs/>
          <w:sz w:val="28"/>
          <w:szCs w:val="28"/>
          <w:rtl/>
        </w:rPr>
        <w:t xml:space="preserve"> החזיקוהו בחנף</w:t>
      </w:r>
      <w:r w:rsidR="00957965">
        <w:rPr>
          <w:rFonts w:cs="Guttman Drogolin"/>
          <w:sz w:val="28"/>
          <w:szCs w:val="28"/>
          <w:rtl/>
        </w:rPr>
        <w:t>, ע</w:t>
      </w:r>
      <w:r w:rsidR="00957965">
        <w:rPr>
          <w:rFonts w:cs="Guttman Drogolin" w:hint="cs"/>
          <w:sz w:val="28"/>
          <w:szCs w:val="28"/>
          <w:rtl/>
        </w:rPr>
        <w:t>ל כן</w:t>
      </w:r>
      <w:r w:rsidR="00957965">
        <w:rPr>
          <w:rFonts w:cs="Guttman Drogolin"/>
          <w:sz w:val="28"/>
          <w:szCs w:val="28"/>
          <w:rtl/>
        </w:rPr>
        <w:t xml:space="preserve"> יש לדרוש כל שמותיו ע</w:t>
      </w:r>
      <w:r w:rsidR="00957965">
        <w:rPr>
          <w:rFonts w:cs="Guttman Drogolin" w:hint="cs"/>
          <w:sz w:val="28"/>
          <w:szCs w:val="28"/>
          <w:rtl/>
        </w:rPr>
        <w:t>ל זה</w:t>
      </w:r>
      <w:r w:rsidRPr="00F53A57">
        <w:rPr>
          <w:rFonts w:cs="Guttman Drogolin"/>
          <w:sz w:val="28"/>
          <w:szCs w:val="28"/>
          <w:rtl/>
        </w:rPr>
        <w:t xml:space="preserve"> האופן כי </w:t>
      </w:r>
      <w:r w:rsidRPr="001D1D8E">
        <w:rPr>
          <w:rFonts w:cs="Guttman Drogolin"/>
          <w:b/>
          <w:bCs/>
          <w:sz w:val="28"/>
          <w:szCs w:val="28"/>
          <w:rtl/>
        </w:rPr>
        <w:t xml:space="preserve">כל חנף וצבוע תמיד </w:t>
      </w:r>
      <w:proofErr w:type="spellStart"/>
      <w:r w:rsidRPr="001D1D8E">
        <w:rPr>
          <w:rFonts w:cs="Guttman Drogolin"/>
          <w:b/>
          <w:bCs/>
          <w:sz w:val="28"/>
          <w:szCs w:val="28"/>
          <w:rtl/>
        </w:rPr>
        <w:t>תהלתו</w:t>
      </w:r>
      <w:proofErr w:type="spellEnd"/>
      <w:r w:rsidRPr="001D1D8E">
        <w:rPr>
          <w:rFonts w:cs="Guttman Drogolin"/>
          <w:b/>
          <w:bCs/>
          <w:sz w:val="28"/>
          <w:szCs w:val="28"/>
          <w:rtl/>
        </w:rPr>
        <w:t xml:space="preserve"> בפיו לשבח את עצמו </w:t>
      </w:r>
      <w:r w:rsidRPr="00F53A57">
        <w:rPr>
          <w:rFonts w:cs="Guttman Drogolin"/>
          <w:sz w:val="28"/>
          <w:szCs w:val="28"/>
          <w:rtl/>
        </w:rPr>
        <w:t>וזמרי הוא לשון שבח כי עזי וזמרת יה</w:t>
      </w:r>
      <w:r w:rsidR="001D1D8E">
        <w:rPr>
          <w:rStyle w:val="a9"/>
          <w:rFonts w:cs="Guttman Drogolin"/>
          <w:sz w:val="28"/>
          <w:szCs w:val="28"/>
          <w:rtl/>
        </w:rPr>
        <w:footnoteReference w:id="11"/>
      </w:r>
      <w:r w:rsidRPr="00F53A57">
        <w:rPr>
          <w:rFonts w:cs="Guttman Drogolin"/>
          <w:sz w:val="28"/>
          <w:szCs w:val="28"/>
          <w:rtl/>
        </w:rPr>
        <w:t xml:space="preserve"> תרגומו תוקפי </w:t>
      </w:r>
      <w:proofErr w:type="spellStart"/>
      <w:r w:rsidRPr="00F53A57">
        <w:rPr>
          <w:rFonts w:cs="Guttman Drogolin"/>
          <w:sz w:val="28"/>
          <w:szCs w:val="28"/>
          <w:rtl/>
        </w:rPr>
        <w:t>ותושבחתי</w:t>
      </w:r>
      <w:proofErr w:type="spellEnd"/>
      <w:r w:rsidRPr="00F53A57">
        <w:rPr>
          <w:rFonts w:cs="Guttman Drogolin"/>
          <w:sz w:val="28"/>
          <w:szCs w:val="28"/>
          <w:rtl/>
        </w:rPr>
        <w:t xml:space="preserve">. </w:t>
      </w:r>
    </w:p>
    <w:p w:rsidR="001D1D8E" w:rsidRDefault="00F53A57" w:rsidP="00487894">
      <w:pPr>
        <w:spacing w:after="40"/>
        <w:jc w:val="both"/>
        <w:rPr>
          <w:rFonts w:cs="Guttman Drogolin"/>
          <w:sz w:val="28"/>
          <w:szCs w:val="28"/>
          <w:rtl/>
        </w:rPr>
      </w:pPr>
      <w:r w:rsidRPr="00F53A57">
        <w:rPr>
          <w:rFonts w:cs="Guttman Drogolin"/>
          <w:sz w:val="28"/>
          <w:szCs w:val="28"/>
          <w:rtl/>
        </w:rPr>
        <w:t>ו</w:t>
      </w:r>
      <w:r w:rsidR="001D1D8E">
        <w:rPr>
          <w:rFonts w:cs="Guttman Drogolin"/>
          <w:sz w:val="28"/>
          <w:szCs w:val="28"/>
          <w:rtl/>
        </w:rPr>
        <w:t>שם סלוא ג</w:t>
      </w:r>
      <w:r w:rsidR="001D1D8E">
        <w:rPr>
          <w:rFonts w:cs="Guttman Drogolin" w:hint="cs"/>
          <w:sz w:val="28"/>
          <w:szCs w:val="28"/>
          <w:rtl/>
        </w:rPr>
        <w:t>ם כן</w:t>
      </w:r>
      <w:r w:rsidRPr="00F53A57">
        <w:rPr>
          <w:rFonts w:cs="Guttman Drogolin"/>
          <w:sz w:val="28"/>
          <w:szCs w:val="28"/>
          <w:rtl/>
        </w:rPr>
        <w:t xml:space="preserve"> לשון שבח מלשון סלו לרוכב בערבות</w:t>
      </w:r>
      <w:r w:rsidR="001D1D8E">
        <w:rPr>
          <w:rStyle w:val="a9"/>
          <w:rFonts w:cs="Guttman Drogolin"/>
          <w:sz w:val="28"/>
          <w:szCs w:val="28"/>
          <w:rtl/>
        </w:rPr>
        <w:footnoteReference w:id="12"/>
      </w:r>
      <w:r w:rsidR="001D1D8E">
        <w:rPr>
          <w:rFonts w:cs="Guttman Drogolin" w:hint="cs"/>
          <w:sz w:val="28"/>
          <w:szCs w:val="28"/>
          <w:rtl/>
        </w:rPr>
        <w:t>.</w:t>
      </w:r>
      <w:r w:rsidRPr="00F53A57">
        <w:rPr>
          <w:rFonts w:cs="Guttman Drogolin"/>
          <w:sz w:val="28"/>
          <w:szCs w:val="28"/>
          <w:rtl/>
        </w:rPr>
        <w:t xml:space="preserve"> </w:t>
      </w:r>
    </w:p>
    <w:p w:rsidR="001D1D8E" w:rsidRDefault="00F53A57" w:rsidP="00487894">
      <w:pPr>
        <w:spacing w:after="40"/>
        <w:jc w:val="both"/>
        <w:rPr>
          <w:rFonts w:cs="Guttman Drogolin"/>
          <w:sz w:val="28"/>
          <w:szCs w:val="28"/>
          <w:rtl/>
        </w:rPr>
      </w:pPr>
      <w:r w:rsidRPr="00F53A57">
        <w:rPr>
          <w:rFonts w:cs="Guttman Drogolin"/>
          <w:sz w:val="28"/>
          <w:szCs w:val="28"/>
          <w:rtl/>
        </w:rPr>
        <w:t>וכן כזבי כי כל חנף כוזב כי אין פיו ולבו שו</w:t>
      </w:r>
      <w:r w:rsidR="001D1D8E">
        <w:rPr>
          <w:rFonts w:cs="Guttman Drogolin" w:hint="cs"/>
          <w:sz w:val="28"/>
          <w:szCs w:val="28"/>
          <w:rtl/>
        </w:rPr>
        <w:t>ו</w:t>
      </w:r>
      <w:r w:rsidRPr="00F53A57">
        <w:rPr>
          <w:rFonts w:cs="Guttman Drogolin"/>
          <w:sz w:val="28"/>
          <w:szCs w:val="28"/>
          <w:rtl/>
        </w:rPr>
        <w:t xml:space="preserve">ים, ובת צור כי המה מגביהים לשבת בצור גבוה. </w:t>
      </w:r>
    </w:p>
    <w:p w:rsidR="001D1D8E" w:rsidRDefault="00F53A57" w:rsidP="00487894">
      <w:pPr>
        <w:spacing w:after="40"/>
        <w:jc w:val="both"/>
        <w:rPr>
          <w:rFonts w:cs="Guttman Drogolin"/>
          <w:sz w:val="28"/>
          <w:szCs w:val="28"/>
          <w:rtl/>
        </w:rPr>
      </w:pPr>
      <w:r w:rsidRPr="00F53A57">
        <w:rPr>
          <w:rFonts w:cs="Guttman Drogolin"/>
          <w:sz w:val="28"/>
          <w:szCs w:val="28"/>
          <w:rtl/>
        </w:rPr>
        <w:t xml:space="preserve">והזכיר בשניהם ראש, ונשיא, כי זה הדבר אשר בקשה נפש </w:t>
      </w:r>
      <w:proofErr w:type="spellStart"/>
      <w:r w:rsidRPr="00F53A57">
        <w:rPr>
          <w:rFonts w:cs="Guttman Drogolin"/>
          <w:sz w:val="28"/>
          <w:szCs w:val="28"/>
          <w:rtl/>
        </w:rPr>
        <w:t>החניפים</w:t>
      </w:r>
      <w:proofErr w:type="spellEnd"/>
      <w:r w:rsidRPr="00F53A57">
        <w:rPr>
          <w:rFonts w:cs="Guttman Drogolin"/>
          <w:sz w:val="28"/>
          <w:szCs w:val="28"/>
          <w:rtl/>
        </w:rPr>
        <w:t xml:space="preserve">. </w:t>
      </w:r>
    </w:p>
    <w:p w:rsidR="00C22E54" w:rsidRDefault="001D1D8E" w:rsidP="00487894">
      <w:pPr>
        <w:spacing w:after="40"/>
        <w:jc w:val="both"/>
        <w:rPr>
          <w:rFonts w:cs="Guttman Drogolin"/>
          <w:sz w:val="28"/>
          <w:szCs w:val="28"/>
          <w:rtl/>
        </w:rPr>
      </w:pPr>
      <w:r>
        <w:rPr>
          <w:rFonts w:cs="Guttman Drogolin"/>
          <w:sz w:val="28"/>
          <w:szCs w:val="28"/>
          <w:rtl/>
        </w:rPr>
        <w:t>ע</w:t>
      </w:r>
      <w:r>
        <w:rPr>
          <w:rFonts w:cs="Guttman Drogolin" w:hint="cs"/>
          <w:sz w:val="28"/>
          <w:szCs w:val="28"/>
          <w:rtl/>
        </w:rPr>
        <w:t>ל כן</w:t>
      </w:r>
      <w:r w:rsidR="00F53A57" w:rsidRPr="00F53A57">
        <w:rPr>
          <w:rFonts w:cs="Guttman Drogolin"/>
          <w:sz w:val="28"/>
          <w:szCs w:val="28"/>
          <w:rtl/>
        </w:rPr>
        <w:t xml:space="preserve"> נאמר אשר הכה את המדינית כי שמות שניהם הוכה </w:t>
      </w:r>
      <w:proofErr w:type="spellStart"/>
      <w:r w:rsidR="00F53A57" w:rsidRPr="00F53A57">
        <w:rPr>
          <w:rFonts w:cs="Guttman Drogolin"/>
          <w:sz w:val="28"/>
          <w:szCs w:val="28"/>
          <w:rtl/>
        </w:rPr>
        <w:t>שוה</w:t>
      </w:r>
      <w:proofErr w:type="spellEnd"/>
      <w:r w:rsidR="00F53A57" w:rsidRPr="00F53A57">
        <w:rPr>
          <w:rFonts w:cs="Guttman Drogolin"/>
          <w:sz w:val="28"/>
          <w:szCs w:val="28"/>
          <w:rtl/>
        </w:rPr>
        <w:t xml:space="preserve"> </w:t>
      </w:r>
      <w:proofErr w:type="spellStart"/>
      <w:r w:rsidR="00F53A57" w:rsidRPr="00F53A57">
        <w:rPr>
          <w:rFonts w:cs="Guttman Drogolin"/>
          <w:sz w:val="28"/>
          <w:szCs w:val="28"/>
          <w:rtl/>
        </w:rPr>
        <w:t>בשוה</w:t>
      </w:r>
      <w:proofErr w:type="spellEnd"/>
      <w:r w:rsidR="00F53A57" w:rsidRPr="00F53A57">
        <w:rPr>
          <w:rFonts w:cs="Guttman Drogolin"/>
          <w:sz w:val="28"/>
          <w:szCs w:val="28"/>
          <w:rtl/>
        </w:rPr>
        <w:t xml:space="preserve"> נדרשים על ענין אחד</w:t>
      </w:r>
      <w:r w:rsidR="0058491B">
        <w:rPr>
          <w:rFonts w:cs="Guttman Drogolin" w:hint="cs"/>
          <w:sz w:val="28"/>
          <w:szCs w:val="28"/>
          <w:rtl/>
        </w:rPr>
        <w:t>..</w:t>
      </w:r>
      <w:r w:rsidR="00F53A57" w:rsidRPr="00F53A57">
        <w:rPr>
          <w:rFonts w:cs="Guttman Drogolin"/>
          <w:sz w:val="28"/>
          <w:szCs w:val="28"/>
          <w:rtl/>
        </w:rPr>
        <w:t>.</w:t>
      </w:r>
      <w:r>
        <w:rPr>
          <w:rFonts w:cs="Guttman Drogolin" w:hint="cs"/>
          <w:sz w:val="28"/>
          <w:szCs w:val="28"/>
          <w:rtl/>
        </w:rPr>
        <w:t>"</w:t>
      </w:r>
    </w:p>
    <w:p w:rsidR="00DC1BFD" w:rsidRDefault="00DC1BFD" w:rsidP="00487894">
      <w:pPr>
        <w:spacing w:after="40"/>
        <w:jc w:val="both"/>
        <w:rPr>
          <w:rFonts w:cs="Guttman Drogolin"/>
          <w:sz w:val="28"/>
          <w:szCs w:val="28"/>
          <w:rtl/>
        </w:rPr>
      </w:pPr>
    </w:p>
    <w:p w:rsidR="00DC1BFD" w:rsidRDefault="00DC1BFD" w:rsidP="00487894">
      <w:pPr>
        <w:spacing w:after="40"/>
        <w:jc w:val="center"/>
        <w:rPr>
          <w:rFonts w:cs="Guttman Drogolin"/>
          <w:sz w:val="28"/>
          <w:szCs w:val="28"/>
          <w:rtl/>
        </w:rPr>
      </w:pPr>
      <w:r>
        <w:rPr>
          <w:rFonts w:asciiTheme="minorBidi" w:hAnsiTheme="minorBidi" w:cs="Guttman Drogolin"/>
          <w:noProof/>
          <w:sz w:val="28"/>
          <w:szCs w:val="28"/>
        </w:rPr>
        <w:drawing>
          <wp:inline distT="0" distB="0" distL="0" distR="0" wp14:anchorId="7C333C66" wp14:editId="54A10778">
            <wp:extent cx="1232535" cy="222885"/>
            <wp:effectExtent l="0" t="0" r="5715" b="5715"/>
            <wp:docPr id="1" name="תמונה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232535" cy="222885"/>
                    </a:xfrm>
                    <a:prstGeom prst="rect">
                      <a:avLst/>
                    </a:prstGeom>
                    <a:noFill/>
                    <a:ln>
                      <a:noFill/>
                    </a:ln>
                  </pic:spPr>
                </pic:pic>
              </a:graphicData>
            </a:graphic>
          </wp:inline>
        </w:drawing>
      </w:r>
    </w:p>
    <w:p w:rsidR="00DC1BFD" w:rsidRDefault="00DC1BFD" w:rsidP="00487894">
      <w:pPr>
        <w:spacing w:after="40"/>
        <w:jc w:val="center"/>
        <w:rPr>
          <w:rFonts w:cs="Guttman Drogolin"/>
          <w:sz w:val="2"/>
          <w:szCs w:val="2"/>
          <w:rtl/>
        </w:rPr>
      </w:pPr>
    </w:p>
    <w:p w:rsidR="00DC1BFD" w:rsidRDefault="00C04055" w:rsidP="00487894">
      <w:pPr>
        <w:spacing w:after="40"/>
        <w:rPr>
          <w:rFonts w:cs="Guttman Drogolin"/>
          <w:b/>
          <w:bCs/>
          <w:sz w:val="32"/>
          <w:szCs w:val="32"/>
          <w:rtl/>
        </w:rPr>
      </w:pPr>
      <w:r w:rsidRPr="00C04055">
        <w:rPr>
          <w:rFonts w:cs="Guttman Drogolin" w:hint="cs"/>
          <w:b/>
          <w:bCs/>
          <w:sz w:val="32"/>
          <w:szCs w:val="32"/>
          <w:rtl/>
        </w:rPr>
        <w:t>ספירת העם</w:t>
      </w:r>
    </w:p>
    <w:p w:rsidR="00B9698C" w:rsidRPr="00B9698C" w:rsidRDefault="00B9698C" w:rsidP="00487894">
      <w:pPr>
        <w:spacing w:after="40"/>
        <w:rPr>
          <w:rFonts w:cs="Guttman Vilna"/>
          <w:sz w:val="28"/>
          <w:szCs w:val="28"/>
          <w:rtl/>
        </w:rPr>
      </w:pPr>
      <w:r w:rsidRPr="00B9698C">
        <w:rPr>
          <w:rFonts w:cs="Guttman Vilna" w:hint="cs"/>
          <w:sz w:val="28"/>
          <w:szCs w:val="28"/>
          <w:rtl/>
        </w:rPr>
        <w:t>"</w:t>
      </w:r>
      <w:r w:rsidRPr="00B9698C">
        <w:rPr>
          <w:rFonts w:cs="Guttman Vilna"/>
          <w:sz w:val="28"/>
          <w:szCs w:val="28"/>
          <w:rtl/>
        </w:rPr>
        <w:t>שְׂאוּ אֶת רֹאשׁ כָּל עֲדַת בְּנֵי יִשְׂרָאֵל</w:t>
      </w:r>
      <w:r>
        <w:rPr>
          <w:rFonts w:cs="Guttman Vilna" w:hint="cs"/>
          <w:sz w:val="28"/>
          <w:szCs w:val="28"/>
          <w:rtl/>
        </w:rPr>
        <w:t>..</w:t>
      </w:r>
      <w:r w:rsidRPr="00B9698C">
        <w:rPr>
          <w:rFonts w:cs="Guttman Vilna" w:hint="cs"/>
          <w:sz w:val="28"/>
          <w:szCs w:val="28"/>
          <w:rtl/>
        </w:rPr>
        <w:t>"</w:t>
      </w:r>
      <w:r>
        <w:rPr>
          <w:rStyle w:val="a9"/>
          <w:rFonts w:cs="Guttman Vilna"/>
          <w:sz w:val="28"/>
          <w:szCs w:val="28"/>
          <w:rtl/>
        </w:rPr>
        <w:footnoteReference w:id="13"/>
      </w:r>
    </w:p>
    <w:p w:rsidR="00FF2BFB" w:rsidRPr="00FF2BFB" w:rsidRDefault="00FF2BFB" w:rsidP="00487894">
      <w:pPr>
        <w:spacing w:after="40"/>
        <w:rPr>
          <w:rFonts w:cs="Guttman Drogolin"/>
          <w:sz w:val="28"/>
          <w:szCs w:val="28"/>
          <w:rtl/>
        </w:rPr>
      </w:pPr>
      <w:r>
        <w:rPr>
          <w:rFonts w:cs="Guttman Drogolin" w:hint="cs"/>
          <w:sz w:val="28"/>
          <w:szCs w:val="28"/>
          <w:rtl/>
        </w:rPr>
        <w:t>מה טעם לספירת העם</w:t>
      </w:r>
      <w:r w:rsidR="00B9698C">
        <w:rPr>
          <w:rFonts w:cs="Guttman Drogolin" w:hint="cs"/>
          <w:sz w:val="28"/>
          <w:szCs w:val="28"/>
          <w:rtl/>
        </w:rPr>
        <w:t xml:space="preserve"> כאן?</w:t>
      </w:r>
    </w:p>
    <w:p w:rsidR="00B9698C" w:rsidRPr="00F34009" w:rsidRDefault="00B9698C" w:rsidP="00F34009">
      <w:pPr>
        <w:spacing w:after="40"/>
        <w:jc w:val="both"/>
        <w:rPr>
          <w:rFonts w:cs="Guttman Vilna"/>
          <w:sz w:val="28"/>
          <w:szCs w:val="28"/>
          <w:rtl/>
        </w:rPr>
      </w:pPr>
      <w:r w:rsidRPr="00382CD6">
        <w:rPr>
          <w:rFonts w:cs="Guttman Drogolin" w:hint="cs"/>
          <w:sz w:val="28"/>
          <w:szCs w:val="28"/>
          <w:rtl/>
        </w:rPr>
        <w:t>כתוב במדרש רבה</w:t>
      </w:r>
      <w:r w:rsidR="00382CD6">
        <w:rPr>
          <w:rFonts w:cs="Guttman Drogolin" w:hint="cs"/>
          <w:sz w:val="28"/>
          <w:szCs w:val="28"/>
          <w:rtl/>
        </w:rPr>
        <w:t xml:space="preserve"> שהטעם לכך הוא מפני שבפסוק שלפני כתוב לנו שזה היה לאחר המגפה</w:t>
      </w:r>
      <w:r w:rsidRPr="00382CD6">
        <w:rPr>
          <w:rFonts w:cs="Guttman Drogolin" w:hint="cs"/>
          <w:sz w:val="28"/>
          <w:szCs w:val="28"/>
          <w:rtl/>
        </w:rPr>
        <w:t xml:space="preserve"> </w:t>
      </w:r>
      <w:r w:rsidR="00382CD6" w:rsidRPr="00051676">
        <w:rPr>
          <w:rFonts w:cs="Guttman Vilna" w:hint="cs"/>
          <w:sz w:val="28"/>
          <w:szCs w:val="28"/>
          <w:rtl/>
        </w:rPr>
        <w:t>("</w:t>
      </w:r>
      <w:r w:rsidRPr="00051676">
        <w:rPr>
          <w:rFonts w:cs="Guttman Vilna"/>
          <w:sz w:val="28"/>
          <w:szCs w:val="28"/>
          <w:rtl/>
        </w:rPr>
        <w:t>וַיְהִי אַחֲרֵי הַמַּגֵּפָה</w:t>
      </w:r>
      <w:r w:rsidR="00382CD6" w:rsidRPr="00051676">
        <w:rPr>
          <w:rFonts w:cs="Guttman Vilna" w:hint="cs"/>
          <w:sz w:val="28"/>
          <w:szCs w:val="28"/>
          <w:rtl/>
        </w:rPr>
        <w:t>...</w:t>
      </w:r>
      <w:r w:rsidR="00382CD6" w:rsidRPr="00051676">
        <w:rPr>
          <w:rFonts w:cs="Guttman Vilna"/>
          <w:sz w:val="28"/>
          <w:szCs w:val="28"/>
          <w:rtl/>
        </w:rPr>
        <w:t xml:space="preserve"> שְׂאוּ</w:t>
      </w:r>
      <w:r w:rsidR="00382CD6" w:rsidRPr="00051676">
        <w:rPr>
          <w:rFonts w:cs="Guttman Vilna" w:hint="cs"/>
          <w:sz w:val="28"/>
          <w:szCs w:val="28"/>
          <w:rtl/>
        </w:rPr>
        <w:t>..."</w:t>
      </w:r>
      <w:r w:rsidR="00051676">
        <w:rPr>
          <w:rStyle w:val="a9"/>
          <w:rFonts w:cs="Guttman Vilna"/>
          <w:sz w:val="28"/>
          <w:szCs w:val="28"/>
          <w:rtl/>
        </w:rPr>
        <w:footnoteReference w:id="14"/>
      </w:r>
      <w:r w:rsidR="00382CD6" w:rsidRPr="00051676">
        <w:rPr>
          <w:rFonts w:cs="Guttman Vilna" w:hint="cs"/>
          <w:sz w:val="28"/>
          <w:szCs w:val="28"/>
          <w:rtl/>
        </w:rPr>
        <w:t>)</w:t>
      </w:r>
      <w:r w:rsidRPr="00382CD6">
        <w:rPr>
          <w:rFonts w:cs="Guttman Drogolin"/>
          <w:sz w:val="28"/>
          <w:szCs w:val="28"/>
          <w:rtl/>
        </w:rPr>
        <w:t xml:space="preserve"> </w:t>
      </w:r>
      <w:r w:rsidR="00F34009">
        <w:rPr>
          <w:rFonts w:cs="Guttman Drogolin" w:hint="cs"/>
          <w:sz w:val="28"/>
          <w:szCs w:val="28"/>
          <w:rtl/>
        </w:rPr>
        <w:t>ו</w:t>
      </w:r>
      <w:r w:rsidR="00051676">
        <w:rPr>
          <w:rFonts w:cs="Guttman Drogolin" w:hint="cs"/>
          <w:sz w:val="28"/>
          <w:szCs w:val="28"/>
          <w:rtl/>
        </w:rPr>
        <w:t>לאחר שמתו מהעם עשרים וארבעה אלף איש</w:t>
      </w:r>
      <w:r w:rsidR="00051676">
        <w:rPr>
          <w:rStyle w:val="a9"/>
          <w:rFonts w:cs="Guttman Drogolin"/>
          <w:sz w:val="28"/>
          <w:szCs w:val="28"/>
          <w:rtl/>
        </w:rPr>
        <w:footnoteReference w:id="15"/>
      </w:r>
      <w:r w:rsidR="00051676">
        <w:rPr>
          <w:rFonts w:cs="Guttman Drogolin" w:hint="cs"/>
          <w:sz w:val="28"/>
          <w:szCs w:val="28"/>
          <w:rtl/>
        </w:rPr>
        <w:t>, יש צורך למנות אותם</w:t>
      </w:r>
      <w:r w:rsidR="009A765F">
        <w:rPr>
          <w:rFonts w:cs="Guttman Drogolin" w:hint="cs"/>
          <w:sz w:val="28"/>
          <w:szCs w:val="28"/>
          <w:rtl/>
        </w:rPr>
        <w:t xml:space="preserve">. </w:t>
      </w:r>
      <w:r w:rsidR="00487894">
        <w:rPr>
          <w:rFonts w:cs="Guttman Vilna" w:hint="cs"/>
          <w:sz w:val="28"/>
          <w:szCs w:val="28"/>
          <w:rtl/>
        </w:rPr>
        <w:t>"</w:t>
      </w:r>
      <w:r w:rsidR="00487894" w:rsidRPr="00487894">
        <w:rPr>
          <w:rFonts w:cs="Guttman Vilna"/>
          <w:sz w:val="28"/>
          <w:szCs w:val="28"/>
          <w:rtl/>
        </w:rPr>
        <w:t>מָשָׁל לִזְאֵב שֶׁנִּכְנַס לְתוֹךְ הַצֹּאן, הוּרַד בַּעַל הַצֹּאן לִמְנוֹתָן מֶה חָסְרוּ.</w:t>
      </w:r>
      <w:r w:rsidR="00487894" w:rsidRPr="00487894">
        <w:rPr>
          <w:rFonts w:cs="Guttman Vilna"/>
          <w:sz w:val="28"/>
          <w:szCs w:val="28"/>
        </w:rPr>
        <w:t>"</w:t>
      </w:r>
    </w:p>
    <w:p w:rsidR="00487894" w:rsidRDefault="00487894" w:rsidP="00487894">
      <w:pPr>
        <w:spacing w:after="40"/>
        <w:jc w:val="both"/>
        <w:rPr>
          <w:rFonts w:cs="Guttman Drogolin"/>
          <w:sz w:val="28"/>
          <w:szCs w:val="28"/>
          <w:rtl/>
        </w:rPr>
      </w:pPr>
      <w:r>
        <w:rPr>
          <w:rFonts w:cs="Guttman Drogolin" w:hint="cs"/>
          <w:sz w:val="28"/>
          <w:szCs w:val="28"/>
          <w:rtl/>
        </w:rPr>
        <w:t>וכותב שם טעם נוסף מדוע מנה כאן את עם ישראל:</w:t>
      </w:r>
    </w:p>
    <w:p w:rsidR="00CD3E77" w:rsidRDefault="00487894" w:rsidP="00487894">
      <w:pPr>
        <w:spacing w:after="40"/>
        <w:jc w:val="both"/>
        <w:rPr>
          <w:rFonts w:cs="Guttman Drogolin"/>
          <w:sz w:val="28"/>
          <w:szCs w:val="28"/>
          <w:rtl/>
        </w:rPr>
      </w:pPr>
      <w:r>
        <w:rPr>
          <w:rFonts w:cs="Guttman Drogolin" w:hint="cs"/>
          <w:sz w:val="28"/>
          <w:szCs w:val="28"/>
          <w:rtl/>
        </w:rPr>
        <w:t>"</w:t>
      </w:r>
      <w:r w:rsidR="00B9698C" w:rsidRPr="00382CD6">
        <w:rPr>
          <w:rFonts w:cs="Guttman Drogolin"/>
          <w:sz w:val="28"/>
          <w:szCs w:val="28"/>
          <w:rtl/>
        </w:rPr>
        <w:t xml:space="preserve">מָשָׁל לְרוֹעֶה שֶׁמָּסַר לוֹ בַּעַל הַבַּיִת צֹאנוֹ </w:t>
      </w:r>
      <w:proofErr w:type="spellStart"/>
      <w:r w:rsidR="00B9698C" w:rsidRPr="00382CD6">
        <w:rPr>
          <w:rFonts w:cs="Guttman Drogolin"/>
          <w:sz w:val="28"/>
          <w:szCs w:val="28"/>
          <w:rtl/>
        </w:rPr>
        <w:t>בְּמִנְיָן</w:t>
      </w:r>
      <w:proofErr w:type="spellEnd"/>
      <w:r w:rsidR="00B9698C" w:rsidRPr="00382CD6">
        <w:rPr>
          <w:rFonts w:cs="Guttman Drogolin"/>
          <w:sz w:val="28"/>
          <w:szCs w:val="28"/>
          <w:rtl/>
        </w:rPr>
        <w:t xml:space="preserve">, הִשְׁלִים הָרוֹעֶה שְׁמִירָתוֹ, כְּשֶׁמַּחֲזִירָן צָרִיךְ לִמְנוֹתָן. </w:t>
      </w:r>
    </w:p>
    <w:p w:rsidR="00A526A5" w:rsidRPr="00382CD6" w:rsidRDefault="00B9698C" w:rsidP="00A526A5">
      <w:pPr>
        <w:spacing w:after="40"/>
        <w:jc w:val="both"/>
        <w:rPr>
          <w:rFonts w:cs="Guttman Drogolin"/>
          <w:sz w:val="28"/>
          <w:szCs w:val="28"/>
          <w:rtl/>
        </w:rPr>
      </w:pPr>
      <w:r w:rsidRPr="00382CD6">
        <w:rPr>
          <w:rFonts w:cs="Guttman Drogolin"/>
          <w:sz w:val="28"/>
          <w:szCs w:val="28"/>
          <w:rtl/>
        </w:rPr>
        <w:t xml:space="preserve">כְּשֶׁיָּצְאוּ יִשְׂרָאֵל מִמִּצְרַיִם מְסָרָן לְמשֶׁה </w:t>
      </w:r>
      <w:proofErr w:type="spellStart"/>
      <w:r w:rsidRPr="00382CD6">
        <w:rPr>
          <w:rFonts w:cs="Guttman Drogolin"/>
          <w:sz w:val="28"/>
          <w:szCs w:val="28"/>
          <w:rtl/>
        </w:rPr>
        <w:t>בְּמִנְיָן</w:t>
      </w:r>
      <w:proofErr w:type="spellEnd"/>
      <w:r w:rsidRPr="00382CD6">
        <w:rPr>
          <w:rFonts w:cs="Guttman Drogolin"/>
          <w:sz w:val="28"/>
          <w:szCs w:val="28"/>
          <w:rtl/>
        </w:rPr>
        <w:t xml:space="preserve">, </w:t>
      </w:r>
      <w:proofErr w:type="spellStart"/>
      <w:r w:rsidRPr="00382CD6">
        <w:rPr>
          <w:rFonts w:cs="Guttman Drogolin"/>
          <w:sz w:val="28"/>
          <w:szCs w:val="28"/>
          <w:rtl/>
        </w:rPr>
        <w:t>דִּכְתִיב</w:t>
      </w:r>
      <w:proofErr w:type="spellEnd"/>
      <w:r w:rsidR="00CD3E77">
        <w:rPr>
          <w:rStyle w:val="a9"/>
          <w:rFonts w:cs="Guttman Drogolin"/>
          <w:sz w:val="28"/>
          <w:szCs w:val="28"/>
          <w:rtl/>
        </w:rPr>
        <w:footnoteReference w:id="16"/>
      </w:r>
      <w:r w:rsidRPr="00382CD6">
        <w:rPr>
          <w:rFonts w:cs="Guttman Drogolin"/>
          <w:sz w:val="28"/>
          <w:szCs w:val="28"/>
          <w:rtl/>
        </w:rPr>
        <w:t xml:space="preserve">: </w:t>
      </w:r>
      <w:r w:rsidR="00CD3E77">
        <w:rPr>
          <w:rFonts w:cs="Guttman Drogolin" w:hint="cs"/>
          <w:sz w:val="28"/>
          <w:szCs w:val="28"/>
          <w:rtl/>
        </w:rPr>
        <w:t>"</w:t>
      </w:r>
      <w:r w:rsidRPr="00382CD6">
        <w:rPr>
          <w:rFonts w:cs="Guttman Drogolin"/>
          <w:sz w:val="28"/>
          <w:szCs w:val="28"/>
          <w:rtl/>
        </w:rPr>
        <w:t>וַיְדַבֵּר ה' אֶל משֶׁה בְּמִדְבַּר סִינַי, שְׂאוּ אֶת רֹאשׁ כָּל עֲדַת בְּנֵי יִשְׂרָאֵל וגו'</w:t>
      </w:r>
      <w:r w:rsidR="00CD3E77">
        <w:rPr>
          <w:rFonts w:cs="Guttman Drogolin" w:hint="cs"/>
          <w:sz w:val="28"/>
          <w:szCs w:val="28"/>
          <w:rtl/>
        </w:rPr>
        <w:t>",</w:t>
      </w:r>
      <w:r w:rsidR="00CD3E77">
        <w:rPr>
          <w:rStyle w:val="a9"/>
          <w:rFonts w:cs="Guttman Drogolin"/>
          <w:sz w:val="28"/>
          <w:szCs w:val="28"/>
          <w:rtl/>
        </w:rPr>
        <w:footnoteReference w:id="17"/>
      </w:r>
      <w:r w:rsidR="00CD3E77">
        <w:rPr>
          <w:rFonts w:cs="Guttman Drogolin" w:hint="cs"/>
          <w:sz w:val="28"/>
          <w:szCs w:val="28"/>
          <w:rtl/>
        </w:rPr>
        <w:t>"</w:t>
      </w:r>
      <w:proofErr w:type="spellStart"/>
      <w:r w:rsidRPr="00382CD6">
        <w:rPr>
          <w:rFonts w:cs="Guttman Drogolin"/>
          <w:sz w:val="28"/>
          <w:szCs w:val="28"/>
          <w:rtl/>
        </w:rPr>
        <w:t>וַיִּסְּעו</w:t>
      </w:r>
      <w:proofErr w:type="spellEnd"/>
      <w:r w:rsidRPr="00382CD6">
        <w:rPr>
          <w:rFonts w:cs="Guttman Drogolin"/>
          <w:sz w:val="28"/>
          <w:szCs w:val="28"/>
          <w:rtl/>
        </w:rPr>
        <w:t xml:space="preserve">ּ בְנֵי יִשְׂרָאֵל </w:t>
      </w:r>
      <w:proofErr w:type="spellStart"/>
      <w:r w:rsidRPr="00382CD6">
        <w:rPr>
          <w:rFonts w:cs="Guttman Drogolin"/>
          <w:sz w:val="28"/>
          <w:szCs w:val="28"/>
          <w:rtl/>
        </w:rPr>
        <w:t>מֵרַעְמְסֵס</w:t>
      </w:r>
      <w:proofErr w:type="spellEnd"/>
      <w:r w:rsidRPr="00382CD6">
        <w:rPr>
          <w:rFonts w:cs="Guttman Drogolin"/>
          <w:sz w:val="28"/>
          <w:szCs w:val="28"/>
          <w:rtl/>
        </w:rPr>
        <w:t xml:space="preserve"> </w:t>
      </w:r>
      <w:proofErr w:type="spellStart"/>
      <w:r w:rsidRPr="00382CD6">
        <w:rPr>
          <w:rFonts w:cs="Guttman Drogolin"/>
          <w:sz w:val="28"/>
          <w:szCs w:val="28"/>
          <w:rtl/>
        </w:rPr>
        <w:t>סֻכֹּתָה</w:t>
      </w:r>
      <w:proofErr w:type="spellEnd"/>
      <w:r w:rsidRPr="00382CD6">
        <w:rPr>
          <w:rFonts w:cs="Guttman Drogolin"/>
          <w:sz w:val="28"/>
          <w:szCs w:val="28"/>
          <w:rtl/>
        </w:rPr>
        <w:t xml:space="preserve"> כְּשֵׁשׁ מֵאוֹת אֶלֶף רַגְלִי</w:t>
      </w:r>
      <w:r w:rsidR="00CD3E77">
        <w:rPr>
          <w:rFonts w:cs="Guttman Drogolin" w:hint="cs"/>
          <w:sz w:val="28"/>
          <w:szCs w:val="28"/>
          <w:rtl/>
        </w:rPr>
        <w:t>..."</w:t>
      </w:r>
      <w:r w:rsidRPr="00382CD6">
        <w:rPr>
          <w:rFonts w:cs="Guttman Drogolin"/>
          <w:sz w:val="28"/>
          <w:szCs w:val="28"/>
          <w:rtl/>
        </w:rPr>
        <w:t xml:space="preserve">, הֲרֵי קִבְּלָן בְּמִצְרַיִם </w:t>
      </w:r>
      <w:proofErr w:type="spellStart"/>
      <w:r w:rsidRPr="00382CD6">
        <w:rPr>
          <w:rFonts w:cs="Guttman Drogolin"/>
          <w:sz w:val="28"/>
          <w:szCs w:val="28"/>
          <w:rtl/>
        </w:rPr>
        <w:t>בְּמִנְיָן</w:t>
      </w:r>
      <w:proofErr w:type="spellEnd"/>
      <w:r w:rsidRPr="00382CD6">
        <w:rPr>
          <w:rFonts w:cs="Guttman Drogolin"/>
          <w:sz w:val="28"/>
          <w:szCs w:val="28"/>
          <w:rtl/>
        </w:rPr>
        <w:t>, בָּא לִפָּטֵר מִן הָעוֹלָם בְּעַרְבוֹ</w:t>
      </w:r>
      <w:r w:rsidR="00CD3E77">
        <w:rPr>
          <w:rFonts w:cs="Guttman Drogolin"/>
          <w:sz w:val="28"/>
          <w:szCs w:val="28"/>
          <w:rtl/>
        </w:rPr>
        <w:t xml:space="preserve">ת מוֹאָב הֶחֱזִירָם </w:t>
      </w:r>
      <w:proofErr w:type="spellStart"/>
      <w:r w:rsidR="00CD3E77">
        <w:rPr>
          <w:rFonts w:cs="Guttman Drogolin"/>
          <w:sz w:val="28"/>
          <w:szCs w:val="28"/>
          <w:rtl/>
        </w:rPr>
        <w:t>בְּמִנְיָן</w:t>
      </w:r>
      <w:proofErr w:type="spellEnd"/>
      <w:r w:rsidR="00CD3E77">
        <w:rPr>
          <w:rFonts w:cs="Guttman Drogolin"/>
          <w:sz w:val="28"/>
          <w:szCs w:val="28"/>
          <w:rtl/>
        </w:rPr>
        <w:t>.</w:t>
      </w:r>
      <w:r w:rsidR="00CD3E77">
        <w:rPr>
          <w:rFonts w:cs="Guttman Drogolin" w:hint="cs"/>
          <w:sz w:val="28"/>
          <w:szCs w:val="28"/>
          <w:rtl/>
        </w:rPr>
        <w:t>"</w:t>
      </w:r>
      <w:bookmarkStart w:id="4" w:name="_GoBack"/>
      <w:bookmarkEnd w:id="4"/>
    </w:p>
    <w:p w:rsidR="00C22E54" w:rsidRDefault="00004CCE" w:rsidP="00004CCE">
      <w:pPr>
        <w:spacing w:after="40"/>
        <w:jc w:val="center"/>
        <w:rPr>
          <w:rFonts w:cs="Guttman Drogolin"/>
          <w:sz w:val="28"/>
          <w:szCs w:val="28"/>
          <w:rtl/>
        </w:rPr>
      </w:pPr>
      <w:r>
        <w:rPr>
          <w:rFonts w:asciiTheme="minorBidi" w:hAnsiTheme="minorBidi" w:cs="Guttman Drogolin"/>
          <w:noProof/>
          <w:sz w:val="28"/>
          <w:szCs w:val="28"/>
        </w:rPr>
        <w:drawing>
          <wp:inline distT="0" distB="0" distL="0" distR="0" wp14:anchorId="6824EFD3" wp14:editId="6C116B8F">
            <wp:extent cx="1232535" cy="222885"/>
            <wp:effectExtent l="0" t="0" r="5715" b="5715"/>
            <wp:docPr id="2" name="תמונה 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232535" cy="222885"/>
                    </a:xfrm>
                    <a:prstGeom prst="rect">
                      <a:avLst/>
                    </a:prstGeom>
                    <a:noFill/>
                    <a:ln>
                      <a:noFill/>
                    </a:ln>
                  </pic:spPr>
                </pic:pic>
              </a:graphicData>
            </a:graphic>
          </wp:inline>
        </w:drawing>
      </w:r>
    </w:p>
    <w:p w:rsidR="00004CCE" w:rsidRDefault="00004CCE" w:rsidP="00004CCE">
      <w:pPr>
        <w:spacing w:after="40"/>
        <w:jc w:val="center"/>
        <w:rPr>
          <w:rFonts w:cs="Guttman Drogolin"/>
          <w:sz w:val="2"/>
          <w:szCs w:val="2"/>
          <w:rtl/>
        </w:rPr>
      </w:pPr>
    </w:p>
    <w:p w:rsidR="00004CCE" w:rsidRPr="00004CCE" w:rsidRDefault="00004CCE" w:rsidP="00004CCE">
      <w:pPr>
        <w:spacing w:after="40"/>
        <w:jc w:val="center"/>
        <w:rPr>
          <w:rFonts w:cs="Guttman Drogolin"/>
          <w:b/>
          <w:bCs/>
          <w:sz w:val="30"/>
          <w:szCs w:val="30"/>
        </w:rPr>
      </w:pPr>
      <w:r>
        <w:rPr>
          <w:rFonts w:cs="Guttman Drogolin" w:hint="cs"/>
          <w:b/>
          <w:bCs/>
          <w:sz w:val="30"/>
          <w:szCs w:val="30"/>
          <w:rtl/>
        </w:rPr>
        <w:t>שבת שלום ומבורך!</w:t>
      </w:r>
    </w:p>
    <w:p w:rsidR="00B27B6B" w:rsidRPr="00B27B6B" w:rsidRDefault="00B27B6B" w:rsidP="00487894">
      <w:pPr>
        <w:spacing w:after="40"/>
        <w:rPr>
          <w:rFonts w:cs="Guttman Drogolin"/>
          <w:sz w:val="28"/>
          <w:szCs w:val="28"/>
        </w:rPr>
      </w:pPr>
    </w:p>
    <w:p w:rsidR="005A3F0B" w:rsidRPr="005A3F0B" w:rsidRDefault="005A3F0B" w:rsidP="00487894">
      <w:pPr>
        <w:spacing w:after="40"/>
        <w:jc w:val="both"/>
        <w:rPr>
          <w:rFonts w:cs="Guttman Vilna"/>
          <w:sz w:val="28"/>
          <w:szCs w:val="28"/>
        </w:rPr>
      </w:pPr>
    </w:p>
    <w:sectPr w:rsidR="005A3F0B" w:rsidRPr="005A3F0B" w:rsidSect="00B800A0">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9A6" w:rsidRDefault="009C39A6" w:rsidP="003C269F">
      <w:pPr>
        <w:spacing w:after="0" w:line="240" w:lineRule="auto"/>
      </w:pPr>
      <w:r>
        <w:separator/>
      </w:r>
    </w:p>
  </w:endnote>
  <w:endnote w:type="continuationSeparator" w:id="0">
    <w:p w:rsidR="009C39A6" w:rsidRDefault="009C39A6" w:rsidP="003C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9A6" w:rsidRDefault="009C39A6" w:rsidP="003C269F">
      <w:pPr>
        <w:spacing w:after="0" w:line="240" w:lineRule="auto"/>
      </w:pPr>
      <w:r>
        <w:separator/>
      </w:r>
    </w:p>
  </w:footnote>
  <w:footnote w:type="continuationSeparator" w:id="0">
    <w:p w:rsidR="009C39A6" w:rsidRDefault="009C39A6" w:rsidP="003C269F">
      <w:pPr>
        <w:spacing w:after="0" w:line="240" w:lineRule="auto"/>
      </w:pPr>
      <w:r>
        <w:continuationSeparator/>
      </w:r>
    </w:p>
  </w:footnote>
  <w:footnote w:id="1">
    <w:p w:rsidR="0013295B" w:rsidRPr="003711F0" w:rsidRDefault="0013295B" w:rsidP="003711F0">
      <w:pPr>
        <w:pStyle w:val="a7"/>
        <w:spacing w:after="40"/>
        <w:jc w:val="both"/>
        <w:rPr>
          <w:rFonts w:cs="Guttman Drogolin"/>
          <w:rtl/>
        </w:rPr>
      </w:pPr>
      <w:r w:rsidRPr="003711F0">
        <w:rPr>
          <w:rStyle w:val="a9"/>
          <w:rFonts w:cs="Guttman Drogolin"/>
        </w:rPr>
        <w:footnoteRef/>
      </w:r>
      <w:r w:rsidRPr="003711F0">
        <w:rPr>
          <w:rFonts w:cs="Guttman Drogolin"/>
          <w:rtl/>
        </w:rPr>
        <w:t xml:space="preserve"> </w:t>
      </w:r>
      <w:r w:rsidRPr="003711F0">
        <w:rPr>
          <w:rFonts w:cs="Guttman Drogolin" w:hint="cs"/>
          <w:rtl/>
        </w:rPr>
        <w:t xml:space="preserve">במדבר כה, י </w:t>
      </w:r>
      <w:r w:rsidR="00897748" w:rsidRPr="003711F0">
        <w:rPr>
          <w:rFonts w:cs="Guttman Drogolin"/>
          <w:rtl/>
        </w:rPr>
        <w:t>–</w:t>
      </w:r>
      <w:r w:rsidR="00897748" w:rsidRPr="003711F0">
        <w:rPr>
          <w:rFonts w:cs="Guttman Drogolin" w:hint="cs"/>
          <w:rtl/>
        </w:rPr>
        <w:t xml:space="preserve"> טו.</w:t>
      </w:r>
    </w:p>
  </w:footnote>
  <w:footnote w:id="2">
    <w:p w:rsidR="002C5903" w:rsidRPr="003711F0" w:rsidRDefault="002C5903" w:rsidP="003711F0">
      <w:pPr>
        <w:pStyle w:val="a7"/>
        <w:spacing w:after="40"/>
        <w:jc w:val="both"/>
        <w:rPr>
          <w:rFonts w:cs="Guttman Drogolin"/>
        </w:rPr>
      </w:pPr>
      <w:r w:rsidRPr="003711F0">
        <w:rPr>
          <w:rStyle w:val="a9"/>
          <w:rFonts w:cs="Guttman Drogolin"/>
        </w:rPr>
        <w:footnoteRef/>
      </w:r>
      <w:r w:rsidRPr="003711F0">
        <w:rPr>
          <w:rFonts w:cs="Guttman Drogolin"/>
          <w:rtl/>
        </w:rPr>
        <w:t xml:space="preserve"> </w:t>
      </w:r>
      <w:r w:rsidRPr="003711F0">
        <w:rPr>
          <w:rFonts w:cs="Guttman Drogolin" w:hint="cs"/>
          <w:rtl/>
        </w:rPr>
        <w:t xml:space="preserve">סנהדרין </w:t>
      </w:r>
      <w:proofErr w:type="spellStart"/>
      <w:r w:rsidRPr="003711F0">
        <w:rPr>
          <w:rFonts w:cs="Guttman Drogolin" w:hint="cs"/>
          <w:rtl/>
        </w:rPr>
        <w:t>פב</w:t>
      </w:r>
      <w:proofErr w:type="spellEnd"/>
      <w:r w:rsidRPr="003711F0">
        <w:rPr>
          <w:rFonts w:cs="Guttman Drogolin" w:hint="cs"/>
          <w:rtl/>
        </w:rPr>
        <w:t>, ב.</w:t>
      </w:r>
    </w:p>
  </w:footnote>
  <w:footnote w:id="3">
    <w:p w:rsidR="00E1441F" w:rsidRPr="003711F0" w:rsidRDefault="00E1441F" w:rsidP="003711F0">
      <w:pPr>
        <w:pStyle w:val="a7"/>
        <w:spacing w:after="40"/>
        <w:jc w:val="both"/>
        <w:rPr>
          <w:rFonts w:cs="Guttman Drogolin"/>
          <w:rtl/>
        </w:rPr>
      </w:pPr>
      <w:r w:rsidRPr="003711F0">
        <w:rPr>
          <w:rStyle w:val="a9"/>
          <w:rFonts w:cs="Guttman Drogolin"/>
        </w:rPr>
        <w:footnoteRef/>
      </w:r>
      <w:r w:rsidRPr="003711F0">
        <w:rPr>
          <w:rFonts w:cs="Guttman Drogolin"/>
          <w:rtl/>
        </w:rPr>
        <w:t xml:space="preserve"> </w:t>
      </w:r>
      <w:r w:rsidRPr="003711F0">
        <w:rPr>
          <w:rFonts w:cs="Guttman Drogolin" w:hint="cs"/>
          <w:rtl/>
        </w:rPr>
        <w:t>וכן כתוב במדרש רבה</w:t>
      </w:r>
      <w:r w:rsidR="00867E98" w:rsidRPr="003711F0">
        <w:rPr>
          <w:rFonts w:cs="Guttman Drogolin" w:hint="cs"/>
          <w:rtl/>
        </w:rPr>
        <w:t>, וז"ל</w:t>
      </w:r>
      <w:r w:rsidRPr="003711F0">
        <w:rPr>
          <w:rFonts w:cs="Guttman Drogolin" w:hint="cs"/>
          <w:rtl/>
        </w:rPr>
        <w:t>:</w:t>
      </w:r>
    </w:p>
    <w:p w:rsidR="00E1441F" w:rsidRPr="003711F0" w:rsidRDefault="00E1441F" w:rsidP="003711F0">
      <w:pPr>
        <w:spacing w:after="40"/>
        <w:jc w:val="both"/>
        <w:rPr>
          <w:rFonts w:cs="Guttman Drogolin"/>
          <w:sz w:val="20"/>
          <w:szCs w:val="20"/>
          <w:rtl/>
        </w:rPr>
      </w:pPr>
      <w:r w:rsidRPr="003711F0">
        <w:rPr>
          <w:rFonts w:cs="Guttman Drogolin" w:hint="cs"/>
          <w:sz w:val="20"/>
          <w:szCs w:val="20"/>
          <w:rtl/>
        </w:rPr>
        <w:t>"</w:t>
      </w:r>
      <w:r w:rsidRPr="003711F0">
        <w:rPr>
          <w:rFonts w:cs="Guttman Drogolin"/>
          <w:sz w:val="20"/>
          <w:szCs w:val="20"/>
          <w:rtl/>
        </w:rPr>
        <w:t xml:space="preserve">מָה רָאָה הַקָּדוֹשׁ בָּרוּךְ הוּא לְיַחֵס פִּינְחָס אַחַר מַעֲשֶׂה זֶה, שֶׁבְּשָׁעָה שֶׁנִּדְקַּר זִמְרִי בֶּן סָלוּא, אָמְרוּ חֲכָמִים שִׁשָּׁה שֵׁמוֹת יֵשׁ לוֹ לְזִמְרִי, זִמְרִי, בֶּן סָלוּא, וְשָׁאוּל, בֶּן כְּנַעֲנִית, </w:t>
      </w:r>
      <w:proofErr w:type="spellStart"/>
      <w:r w:rsidRPr="003711F0">
        <w:rPr>
          <w:rFonts w:cs="Guttman Drogolin"/>
          <w:sz w:val="20"/>
          <w:szCs w:val="20"/>
          <w:rtl/>
        </w:rPr>
        <w:t>וּשְׁלֻמִיאֵל</w:t>
      </w:r>
      <w:proofErr w:type="spellEnd"/>
      <w:r w:rsidRPr="003711F0">
        <w:rPr>
          <w:rFonts w:cs="Guttman Drogolin"/>
          <w:sz w:val="20"/>
          <w:szCs w:val="20"/>
          <w:rtl/>
        </w:rPr>
        <w:t xml:space="preserve">, בֶּן צוּרִי שַׁדָּי. זִמְרִי, שֶׁנַּעֲשָׂה עַל אוֹתָהּ מִדְיָנִית כְּבֵיצָה </w:t>
      </w:r>
      <w:proofErr w:type="spellStart"/>
      <w:r w:rsidRPr="003711F0">
        <w:rPr>
          <w:rFonts w:cs="Guttman Drogolin"/>
          <w:sz w:val="20"/>
          <w:szCs w:val="20"/>
          <w:rtl/>
        </w:rPr>
        <w:t>הַמּוּזֶרֶת</w:t>
      </w:r>
      <w:proofErr w:type="spellEnd"/>
      <w:r w:rsidRPr="003711F0">
        <w:rPr>
          <w:rFonts w:cs="Guttman Drogolin"/>
          <w:sz w:val="20"/>
          <w:szCs w:val="20"/>
          <w:rtl/>
        </w:rPr>
        <w:t xml:space="preserve">. בֶּן סָלוּא, בֶּן </w:t>
      </w:r>
      <w:proofErr w:type="spellStart"/>
      <w:r w:rsidRPr="003711F0">
        <w:rPr>
          <w:rFonts w:cs="Guttman Drogolin"/>
          <w:sz w:val="20"/>
          <w:szCs w:val="20"/>
          <w:rtl/>
        </w:rPr>
        <w:t>שֶׁסִּלָּא</w:t>
      </w:r>
      <w:proofErr w:type="spellEnd"/>
      <w:r w:rsidRPr="003711F0">
        <w:rPr>
          <w:rFonts w:cs="Guttman Drogolin"/>
          <w:sz w:val="20"/>
          <w:szCs w:val="20"/>
          <w:rtl/>
        </w:rPr>
        <w:t xml:space="preserve"> </w:t>
      </w:r>
      <w:proofErr w:type="spellStart"/>
      <w:r w:rsidRPr="003711F0">
        <w:rPr>
          <w:rFonts w:cs="Guttman Drogolin"/>
          <w:sz w:val="20"/>
          <w:szCs w:val="20"/>
          <w:rtl/>
        </w:rPr>
        <w:t>עֲוֹן</w:t>
      </w:r>
      <w:proofErr w:type="spellEnd"/>
      <w:r w:rsidRPr="003711F0">
        <w:rPr>
          <w:rFonts w:cs="Guttman Drogolin"/>
          <w:sz w:val="20"/>
          <w:szCs w:val="20"/>
          <w:rtl/>
        </w:rPr>
        <w:t xml:space="preserve"> מִשְׁפַּחְתּוֹ. שָׁאוּל, שֶׁהִשְׁאִיל עַצְמוֹ לַעֲבֵרָה. בֶּן הַכְּנַעֲנִית, שֶׁעָשָׂה מַעֲשֵׂה כְנָעַן, וּמַה שְׁמוֹ, </w:t>
      </w:r>
      <w:proofErr w:type="spellStart"/>
      <w:r w:rsidRPr="003711F0">
        <w:rPr>
          <w:rFonts w:cs="Guttman Drogolin"/>
          <w:sz w:val="20"/>
          <w:szCs w:val="20"/>
          <w:rtl/>
        </w:rPr>
        <w:t>שְׁלֻמִיאֵל</w:t>
      </w:r>
      <w:proofErr w:type="spellEnd"/>
      <w:r w:rsidRPr="003711F0">
        <w:rPr>
          <w:rFonts w:cs="Guttman Drogolin"/>
          <w:sz w:val="20"/>
          <w:szCs w:val="20"/>
          <w:rtl/>
        </w:rPr>
        <w:t xml:space="preserve">. אַתְּ מוֹצֵא בְּשָׁעָה שֶׁנִּדְקַר זִמְרִי עָמְדוּ הַשְּׁבָטִים עָלָיו וְאָמְרוּ רְאִיתֶם בֶּן </w:t>
      </w:r>
      <w:proofErr w:type="spellStart"/>
      <w:r w:rsidRPr="003711F0">
        <w:rPr>
          <w:rFonts w:cs="Guttman Drogolin"/>
          <w:sz w:val="20"/>
          <w:szCs w:val="20"/>
          <w:rtl/>
        </w:rPr>
        <w:t>פּוּטִיאֵל</w:t>
      </w:r>
      <w:proofErr w:type="spellEnd"/>
      <w:r w:rsidRPr="003711F0">
        <w:rPr>
          <w:rFonts w:cs="Guttman Drogolin"/>
          <w:sz w:val="20"/>
          <w:szCs w:val="20"/>
          <w:rtl/>
        </w:rPr>
        <w:t xml:space="preserve"> זֶה שֶׁפִּטֵּם אֲבִי אִמּוֹ עֲגָלִים לַעֲבוֹדַת כּוֹכָבִים הָרַג נָשִׂיא מִיִּשְׂרָאֵל, לְפִיכָךְ בָּא הַכָּתוּב לְיַחֲסוֹ: פִּינְחָס בֶּן אֶלְעָזָר בֶּן אַהֲרֹן הַכֹּהֵן</w:t>
      </w:r>
      <w:r w:rsidRPr="003711F0">
        <w:rPr>
          <w:rFonts w:cs="Guttman Drogolin" w:hint="cs"/>
          <w:sz w:val="20"/>
          <w:szCs w:val="20"/>
          <w:rtl/>
        </w:rPr>
        <w:t>..."</w:t>
      </w:r>
      <w:r w:rsidR="00867E98" w:rsidRPr="003711F0">
        <w:rPr>
          <w:rFonts w:cs="Guttman Drogolin" w:hint="cs"/>
          <w:sz w:val="20"/>
          <w:szCs w:val="20"/>
          <w:rtl/>
        </w:rPr>
        <w:t xml:space="preserve"> עכ"ל </w:t>
      </w:r>
      <w:proofErr w:type="spellStart"/>
      <w:r w:rsidR="00867E98" w:rsidRPr="003711F0">
        <w:rPr>
          <w:rFonts w:cs="Guttman Drogolin" w:hint="cs"/>
          <w:sz w:val="20"/>
          <w:szCs w:val="20"/>
          <w:rtl/>
        </w:rPr>
        <w:t>עי"ש</w:t>
      </w:r>
      <w:proofErr w:type="spellEnd"/>
      <w:r w:rsidR="00867E98" w:rsidRPr="003711F0">
        <w:rPr>
          <w:rFonts w:cs="Guttman Drogolin" w:hint="cs"/>
          <w:sz w:val="20"/>
          <w:szCs w:val="20"/>
          <w:rtl/>
        </w:rPr>
        <w:t>.</w:t>
      </w:r>
    </w:p>
  </w:footnote>
  <w:footnote w:id="4">
    <w:p w:rsidR="005E6B53" w:rsidRPr="003711F0" w:rsidRDefault="005E6B53" w:rsidP="003711F0">
      <w:pPr>
        <w:pStyle w:val="a7"/>
        <w:spacing w:after="40"/>
        <w:jc w:val="both"/>
        <w:rPr>
          <w:rFonts w:cs="Guttman Drogolin"/>
          <w:rtl/>
        </w:rPr>
      </w:pPr>
      <w:r w:rsidRPr="003711F0">
        <w:rPr>
          <w:rStyle w:val="a9"/>
          <w:rFonts w:cs="Guttman Drogolin"/>
        </w:rPr>
        <w:footnoteRef/>
      </w:r>
      <w:r w:rsidRPr="003711F0">
        <w:rPr>
          <w:rFonts w:cs="Guttman Drogolin"/>
          <w:rtl/>
        </w:rPr>
        <w:t xml:space="preserve"> </w:t>
      </w:r>
      <w:r w:rsidRPr="003711F0">
        <w:rPr>
          <w:rFonts w:cs="Guttman Drogolin" w:hint="cs"/>
          <w:rtl/>
        </w:rPr>
        <w:t>וז"ל:</w:t>
      </w:r>
    </w:p>
    <w:p w:rsidR="005E6B53" w:rsidRPr="003711F0" w:rsidRDefault="005E6B53" w:rsidP="003711F0">
      <w:pPr>
        <w:spacing w:after="40"/>
        <w:jc w:val="both"/>
        <w:rPr>
          <w:rFonts w:cs="Guttman Drogolin"/>
          <w:sz w:val="20"/>
          <w:szCs w:val="20"/>
        </w:rPr>
      </w:pPr>
      <w:r w:rsidRPr="003711F0">
        <w:rPr>
          <w:rFonts w:cs="Guttman Drogolin" w:hint="cs"/>
          <w:sz w:val="20"/>
          <w:szCs w:val="20"/>
          <w:rtl/>
        </w:rPr>
        <w:t>"</w:t>
      </w:r>
      <w:r w:rsidRPr="003711F0">
        <w:rPr>
          <w:rFonts w:cs="Guttman Drogolin"/>
          <w:b/>
          <w:bCs/>
          <w:sz w:val="20"/>
          <w:szCs w:val="20"/>
          <w:rtl/>
        </w:rPr>
        <w:t>פינחס בן אלעזר וגו'</w:t>
      </w:r>
      <w:r w:rsidRPr="003711F0">
        <w:rPr>
          <w:rFonts w:cs="Guttman Drogolin"/>
          <w:sz w:val="20"/>
          <w:szCs w:val="20"/>
          <w:rtl/>
        </w:rPr>
        <w:t xml:space="preserve">. צריך לדעת למה הוצרך ליחסו, ואולי שנתכוון שיזכרו אבותיו לטובה, ועוד נראה שנתכוון להשלים ישראל עם אהרן שסבב נפילה גדולה מישראל באמצעות העגל </w:t>
      </w:r>
      <w:proofErr w:type="spellStart"/>
      <w:r w:rsidRPr="003711F0">
        <w:rPr>
          <w:rFonts w:cs="Guttman Drogolin"/>
          <w:sz w:val="20"/>
          <w:szCs w:val="20"/>
          <w:rtl/>
        </w:rPr>
        <w:t>דכתיב</w:t>
      </w:r>
      <w:proofErr w:type="spellEnd"/>
      <w:r w:rsidRPr="003711F0">
        <w:rPr>
          <w:rFonts w:cs="Guttman Drogolin"/>
          <w:sz w:val="20"/>
          <w:szCs w:val="20"/>
          <w:rtl/>
        </w:rPr>
        <w:t xml:space="preserve"> (שמות לב) </w:t>
      </w:r>
      <w:proofErr w:type="spellStart"/>
      <w:r w:rsidRPr="003711F0">
        <w:rPr>
          <w:rFonts w:cs="Guttman Drogolin"/>
          <w:sz w:val="20"/>
          <w:szCs w:val="20"/>
          <w:rtl/>
        </w:rPr>
        <w:t>ויגוף</w:t>
      </w:r>
      <w:proofErr w:type="spellEnd"/>
      <w:r w:rsidRPr="003711F0">
        <w:rPr>
          <w:rFonts w:cs="Guttman Drogolin"/>
          <w:sz w:val="20"/>
          <w:szCs w:val="20"/>
          <w:rtl/>
        </w:rPr>
        <w:t xml:space="preserve"> ה' את העם על אשר עשו את העגל אשר עשה אהרן הרי עמד פנחס בן בנו ופדה נפש כל ישראל כאומרו בסמוך ולא </w:t>
      </w:r>
      <w:proofErr w:type="spellStart"/>
      <w:r w:rsidRPr="003711F0">
        <w:rPr>
          <w:rFonts w:cs="Guttman Drogolin"/>
          <w:sz w:val="20"/>
          <w:szCs w:val="20"/>
          <w:rtl/>
        </w:rPr>
        <w:t>כליתי</w:t>
      </w:r>
      <w:proofErr w:type="spellEnd"/>
      <w:r w:rsidRPr="003711F0">
        <w:rPr>
          <w:rFonts w:cs="Guttman Drogolin"/>
          <w:sz w:val="20"/>
          <w:szCs w:val="20"/>
          <w:rtl/>
        </w:rPr>
        <w:t xml:space="preserve"> את בני ישראל, ולזה יחסו עד אהרן, ותמצא שאמרו ז"ל במדרש (</w:t>
      </w:r>
      <w:proofErr w:type="spellStart"/>
      <w:r w:rsidRPr="003711F0">
        <w:rPr>
          <w:rFonts w:cs="Guttman Drogolin"/>
          <w:sz w:val="20"/>
          <w:szCs w:val="20"/>
          <w:rtl/>
        </w:rPr>
        <w:t>תדאר"ר</w:t>
      </w:r>
      <w:proofErr w:type="spellEnd"/>
      <w:r w:rsidRPr="003711F0">
        <w:rPr>
          <w:rFonts w:cs="Guttman Drogolin"/>
          <w:sz w:val="20"/>
          <w:szCs w:val="20"/>
          <w:rtl/>
        </w:rPr>
        <w:t xml:space="preserve"> </w:t>
      </w:r>
      <w:proofErr w:type="spellStart"/>
      <w:r w:rsidRPr="003711F0">
        <w:rPr>
          <w:rFonts w:cs="Guttman Drogolin"/>
          <w:sz w:val="20"/>
          <w:szCs w:val="20"/>
          <w:rtl/>
        </w:rPr>
        <w:t>פי"ג</w:t>
      </w:r>
      <w:proofErr w:type="spellEnd"/>
      <w:r w:rsidRPr="003711F0">
        <w:rPr>
          <w:rFonts w:cs="Guttman Drogolin"/>
          <w:sz w:val="20"/>
          <w:szCs w:val="20"/>
          <w:rtl/>
        </w:rPr>
        <w:t xml:space="preserve">) שהיה אהרן עומד ומתקן והיה מלמד כל ישראל תורה ומעשים טובים וכו' עד כאן, הא למדת שהיה נחשב על אהרן הקלקול שגרם במיתת עם רב והיה מבקש לתקן מה שנפרץ, וכאן רמז ה' כי פנחס שלם </w:t>
      </w:r>
      <w:proofErr w:type="spellStart"/>
      <w:r w:rsidRPr="003711F0">
        <w:rPr>
          <w:rFonts w:cs="Guttman Drogolin"/>
          <w:sz w:val="20"/>
          <w:szCs w:val="20"/>
          <w:rtl/>
        </w:rPr>
        <w:t>במדה</w:t>
      </w:r>
      <w:proofErr w:type="spellEnd"/>
      <w:r w:rsidRPr="003711F0">
        <w:rPr>
          <w:rFonts w:cs="Guttman Drogolin"/>
          <w:sz w:val="20"/>
          <w:szCs w:val="20"/>
          <w:rtl/>
        </w:rPr>
        <w:t xml:space="preserve"> טובה מרובה</w:t>
      </w:r>
      <w:r w:rsidRPr="003711F0">
        <w:rPr>
          <w:rFonts w:cs="Guttman Drogolin" w:hint="cs"/>
          <w:sz w:val="20"/>
          <w:szCs w:val="20"/>
          <w:rtl/>
        </w:rPr>
        <w:t>." עכ"ל.</w:t>
      </w:r>
    </w:p>
  </w:footnote>
  <w:footnote w:id="5">
    <w:p w:rsidR="00D067A4" w:rsidRPr="003711F0" w:rsidRDefault="00D067A4" w:rsidP="003711F0">
      <w:pPr>
        <w:pStyle w:val="a7"/>
        <w:spacing w:after="40"/>
        <w:jc w:val="both"/>
        <w:rPr>
          <w:rFonts w:cs="Guttman Drogolin"/>
          <w:rtl/>
        </w:rPr>
      </w:pPr>
      <w:r w:rsidRPr="003711F0">
        <w:rPr>
          <w:rStyle w:val="a9"/>
          <w:rFonts w:cs="Guttman Drogolin"/>
        </w:rPr>
        <w:footnoteRef/>
      </w:r>
      <w:r w:rsidRPr="003711F0">
        <w:rPr>
          <w:rFonts w:cs="Guttman Drogolin"/>
          <w:rtl/>
        </w:rPr>
        <w:t xml:space="preserve"> </w:t>
      </w:r>
      <w:r w:rsidRPr="003711F0">
        <w:rPr>
          <w:rFonts w:cs="Guttman Drogolin" w:hint="cs"/>
          <w:rtl/>
        </w:rPr>
        <w:t>שמות לב, לה.</w:t>
      </w:r>
    </w:p>
  </w:footnote>
  <w:footnote w:id="6">
    <w:p w:rsidR="00CD23F7" w:rsidRPr="003711F0" w:rsidRDefault="00CD23F7" w:rsidP="003711F0">
      <w:pPr>
        <w:pStyle w:val="a7"/>
        <w:spacing w:after="40"/>
        <w:jc w:val="both"/>
        <w:rPr>
          <w:rFonts w:cs="Guttman Drogolin"/>
        </w:rPr>
      </w:pPr>
      <w:r w:rsidRPr="003711F0">
        <w:rPr>
          <w:rStyle w:val="a9"/>
          <w:rFonts w:cs="Guttman Drogolin"/>
        </w:rPr>
        <w:footnoteRef/>
      </w:r>
      <w:r w:rsidRPr="003711F0">
        <w:rPr>
          <w:rFonts w:cs="Guttman Drogolin"/>
          <w:rtl/>
        </w:rPr>
        <w:t xml:space="preserve"> </w:t>
      </w:r>
      <w:r w:rsidRPr="003711F0">
        <w:rPr>
          <w:rFonts w:cs="Guttman Drogolin" w:hint="cs"/>
          <w:rtl/>
        </w:rPr>
        <w:t>במדבר כה, יא.</w:t>
      </w:r>
    </w:p>
  </w:footnote>
  <w:footnote w:id="7">
    <w:p w:rsidR="00772C48" w:rsidRPr="003711F0" w:rsidRDefault="00772C48" w:rsidP="003711F0">
      <w:pPr>
        <w:pStyle w:val="a7"/>
        <w:spacing w:after="40"/>
        <w:jc w:val="both"/>
        <w:rPr>
          <w:rFonts w:cs="Guttman Drogolin"/>
          <w:color w:val="0D0D0D" w:themeColor="text1" w:themeTint="F2"/>
          <w:rtl/>
        </w:rPr>
      </w:pPr>
      <w:r w:rsidRPr="003711F0">
        <w:rPr>
          <w:rStyle w:val="a9"/>
          <w:rFonts w:cs="Guttman Drogolin"/>
          <w:color w:val="0D0D0D" w:themeColor="text1" w:themeTint="F2"/>
        </w:rPr>
        <w:footnoteRef/>
      </w:r>
      <w:r w:rsidRPr="003711F0">
        <w:rPr>
          <w:rFonts w:cs="Guttman Drogolin"/>
          <w:color w:val="0D0D0D" w:themeColor="text1" w:themeTint="F2"/>
          <w:rtl/>
        </w:rPr>
        <w:t xml:space="preserve"> </w:t>
      </w:r>
      <w:r w:rsidR="008201C2" w:rsidRPr="003711F0">
        <w:rPr>
          <w:rFonts w:cs="Guttman Drogolin" w:hint="cs"/>
          <w:color w:val="0D0D0D" w:themeColor="text1" w:themeTint="F2"/>
          <w:rtl/>
        </w:rPr>
        <w:t xml:space="preserve">זבחים </w:t>
      </w:r>
      <w:proofErr w:type="spellStart"/>
      <w:r w:rsidR="008201C2" w:rsidRPr="003711F0">
        <w:rPr>
          <w:rFonts w:cs="Guttman Drogolin" w:hint="cs"/>
          <w:color w:val="0D0D0D" w:themeColor="text1" w:themeTint="F2"/>
          <w:rtl/>
        </w:rPr>
        <w:t>קא</w:t>
      </w:r>
      <w:proofErr w:type="spellEnd"/>
      <w:r w:rsidR="008201C2" w:rsidRPr="003711F0">
        <w:rPr>
          <w:rFonts w:cs="Guttman Drogolin" w:hint="cs"/>
          <w:color w:val="0D0D0D" w:themeColor="text1" w:themeTint="F2"/>
          <w:rtl/>
        </w:rPr>
        <w:t>, ב, וז"ל: "</w:t>
      </w:r>
      <w:proofErr w:type="spellStart"/>
      <w:r w:rsidR="008201C2" w:rsidRPr="003711F0">
        <w:rPr>
          <w:rFonts w:cs="Guttman Drogolin"/>
          <w:color w:val="0D0D0D" w:themeColor="text1" w:themeTint="F2"/>
          <w:rtl/>
        </w:rPr>
        <w:t>א''ר</w:t>
      </w:r>
      <w:proofErr w:type="spellEnd"/>
      <w:r w:rsidR="008201C2" w:rsidRPr="003711F0">
        <w:rPr>
          <w:rFonts w:cs="Guttman Drogolin"/>
          <w:color w:val="0D0D0D" w:themeColor="text1" w:themeTint="F2"/>
          <w:rtl/>
        </w:rPr>
        <w:t xml:space="preserve"> </w:t>
      </w:r>
      <w:proofErr w:type="spellStart"/>
      <w:r w:rsidR="008201C2" w:rsidRPr="003711F0">
        <w:rPr>
          <w:rFonts w:cs="Guttman Drogolin"/>
          <w:color w:val="0D0D0D" w:themeColor="text1" w:themeTint="F2"/>
          <w:rtl/>
        </w:rPr>
        <w:t>חנינא</w:t>
      </w:r>
      <w:proofErr w:type="spellEnd"/>
      <w:r w:rsidR="008201C2" w:rsidRPr="003711F0">
        <w:rPr>
          <w:rFonts w:cs="Guttman Drogolin"/>
          <w:color w:val="0D0D0D" w:themeColor="text1" w:themeTint="F2"/>
          <w:rtl/>
        </w:rPr>
        <w:t xml:space="preserve"> לא </w:t>
      </w:r>
      <w:proofErr w:type="spellStart"/>
      <w:r w:rsidR="008201C2" w:rsidRPr="003711F0">
        <w:rPr>
          <w:rFonts w:cs="Guttman Drogolin"/>
          <w:color w:val="0D0D0D" w:themeColor="text1" w:themeTint="F2"/>
          <w:rtl/>
        </w:rPr>
        <w:t>נתכהן</w:t>
      </w:r>
      <w:proofErr w:type="spellEnd"/>
      <w:r w:rsidR="008201C2" w:rsidRPr="003711F0">
        <w:rPr>
          <w:rFonts w:cs="Guttman Drogolin"/>
          <w:color w:val="0D0D0D" w:themeColor="text1" w:themeTint="F2"/>
          <w:rtl/>
        </w:rPr>
        <w:t xml:space="preserve"> פינחס עד שהרגו לזמרי </w:t>
      </w:r>
      <w:proofErr w:type="spellStart"/>
      <w:r w:rsidR="008201C2" w:rsidRPr="003711F0">
        <w:rPr>
          <w:rFonts w:cs="Guttman Drogolin"/>
          <w:color w:val="0D0D0D" w:themeColor="text1" w:themeTint="F2"/>
          <w:rtl/>
        </w:rPr>
        <w:t>דכתיב</w:t>
      </w:r>
      <w:proofErr w:type="spellEnd"/>
      <w:r w:rsidR="00C22E54" w:rsidRPr="003711F0">
        <w:rPr>
          <w:rFonts w:cs="Guttman Drogolin" w:hint="cs"/>
          <w:color w:val="0D0D0D" w:themeColor="text1" w:themeTint="F2"/>
          <w:rtl/>
        </w:rPr>
        <w:t>:</w:t>
      </w:r>
      <w:r w:rsidR="008201C2" w:rsidRPr="003711F0">
        <w:rPr>
          <w:rFonts w:cs="Guttman Drogolin"/>
          <w:color w:val="0D0D0D" w:themeColor="text1" w:themeTint="F2"/>
          <w:rtl/>
        </w:rPr>
        <w:t xml:space="preserve"> </w:t>
      </w:r>
      <w:hyperlink r:id="rId1" w:anchor="bm:0000763-#במדבר פרק-כה-{יג}!" w:history="1">
        <w:r w:rsidR="008201C2" w:rsidRPr="003711F0">
          <w:rPr>
            <w:rStyle w:val="Hyperlink"/>
            <w:rFonts w:cs="Guttman Drogolin" w:hint="cs"/>
            <w:color w:val="0D0D0D" w:themeColor="text1" w:themeTint="F2"/>
            <w:u w:val="none"/>
            <w:rtl/>
          </w:rPr>
          <w:t>(</w:t>
        </w:r>
        <w:r w:rsidR="008201C2" w:rsidRPr="003711F0">
          <w:rPr>
            <w:rStyle w:val="Hyperlink"/>
            <w:rFonts w:cs="Guttman Drogolin"/>
            <w:color w:val="0D0D0D" w:themeColor="text1" w:themeTint="F2"/>
            <w:u w:val="none"/>
            <w:rtl/>
          </w:rPr>
          <w:t>במדבר כה</w:t>
        </w:r>
        <w:r w:rsidR="008201C2" w:rsidRPr="003711F0">
          <w:rPr>
            <w:rStyle w:val="Hyperlink"/>
            <w:rFonts w:cs="Guttman Drogolin" w:hint="cs"/>
            <w:color w:val="0D0D0D" w:themeColor="text1" w:themeTint="F2"/>
            <w:u w:val="none"/>
            <w:rtl/>
          </w:rPr>
          <w:t xml:space="preserve">, </w:t>
        </w:r>
        <w:proofErr w:type="spellStart"/>
        <w:r w:rsidR="008201C2" w:rsidRPr="003711F0">
          <w:rPr>
            <w:rStyle w:val="Hyperlink"/>
            <w:rFonts w:cs="Guttman Drogolin"/>
            <w:color w:val="0D0D0D" w:themeColor="text1" w:themeTint="F2"/>
            <w:u w:val="none"/>
            <w:rtl/>
          </w:rPr>
          <w:t>יג</w:t>
        </w:r>
        <w:proofErr w:type="spellEnd"/>
        <w:r w:rsidR="008201C2" w:rsidRPr="003711F0">
          <w:rPr>
            <w:rStyle w:val="Hyperlink"/>
            <w:rFonts w:cs="Guttman Drogolin" w:hint="cs"/>
            <w:color w:val="0D0D0D" w:themeColor="text1" w:themeTint="F2"/>
            <w:u w:val="none"/>
            <w:rtl/>
          </w:rPr>
          <w:t>)</w:t>
        </w:r>
      </w:hyperlink>
      <w:r w:rsidR="008201C2" w:rsidRPr="003711F0">
        <w:rPr>
          <w:rFonts w:cs="Guttman Drogolin"/>
          <w:color w:val="0D0D0D" w:themeColor="text1" w:themeTint="F2"/>
          <w:rtl/>
        </w:rPr>
        <w:t xml:space="preserve"> </w:t>
      </w:r>
      <w:r w:rsidR="00C22E54" w:rsidRPr="003711F0">
        <w:rPr>
          <w:rFonts w:cs="Guttman Drogolin" w:hint="cs"/>
          <w:color w:val="0D0D0D" w:themeColor="text1" w:themeTint="F2"/>
          <w:rtl/>
        </w:rPr>
        <w:t>"</w:t>
      </w:r>
      <w:proofErr w:type="spellStart"/>
      <w:r w:rsidR="008201C2" w:rsidRPr="003711F0">
        <w:rPr>
          <w:rFonts w:cs="Guttman Drogolin"/>
          <w:color w:val="0D0D0D" w:themeColor="text1" w:themeTint="F2"/>
          <w:rtl/>
        </w:rPr>
        <w:t>והיתה</w:t>
      </w:r>
      <w:proofErr w:type="spellEnd"/>
      <w:r w:rsidR="008201C2" w:rsidRPr="003711F0">
        <w:rPr>
          <w:rFonts w:cs="Guttman Drogolin"/>
          <w:color w:val="0D0D0D" w:themeColor="text1" w:themeTint="F2"/>
          <w:rtl/>
        </w:rPr>
        <w:t xml:space="preserve"> לו ולזרעו אחריו ברית כהונת עולם</w:t>
      </w:r>
      <w:r w:rsidR="00C22E54" w:rsidRPr="003711F0">
        <w:rPr>
          <w:rFonts w:cs="Guttman Drogolin" w:hint="cs"/>
          <w:color w:val="0D0D0D" w:themeColor="text1" w:themeTint="F2"/>
          <w:rtl/>
        </w:rPr>
        <w:t>".</w:t>
      </w:r>
      <w:r w:rsidR="008201C2" w:rsidRPr="003711F0">
        <w:rPr>
          <w:rFonts w:cs="Guttman Drogolin"/>
          <w:color w:val="0D0D0D" w:themeColor="text1" w:themeTint="F2"/>
          <w:rtl/>
        </w:rPr>
        <w:t xml:space="preserve"> רב אשי אמר עד ששם שלום בין השבטים שנאמר </w:t>
      </w:r>
      <w:hyperlink r:id="rId2" w:anchor="bm:0000765-#יהושע פרק-כב-{ל}!" w:history="1">
        <w:r w:rsidR="008201C2" w:rsidRPr="003711F0">
          <w:rPr>
            <w:rStyle w:val="Hyperlink"/>
            <w:rFonts w:cs="Guttman Drogolin" w:hint="cs"/>
            <w:color w:val="0D0D0D" w:themeColor="text1" w:themeTint="F2"/>
            <w:u w:val="none"/>
            <w:rtl/>
          </w:rPr>
          <w:t>(</w:t>
        </w:r>
        <w:r w:rsidR="008201C2" w:rsidRPr="003711F0">
          <w:rPr>
            <w:rStyle w:val="Hyperlink"/>
            <w:rFonts w:cs="Guttman Drogolin"/>
            <w:color w:val="0D0D0D" w:themeColor="text1" w:themeTint="F2"/>
            <w:u w:val="none"/>
            <w:rtl/>
          </w:rPr>
          <w:t xml:space="preserve">יהושע </w:t>
        </w:r>
        <w:proofErr w:type="spellStart"/>
        <w:r w:rsidR="008201C2" w:rsidRPr="003711F0">
          <w:rPr>
            <w:rStyle w:val="Hyperlink"/>
            <w:rFonts w:cs="Guttman Drogolin"/>
            <w:color w:val="0D0D0D" w:themeColor="text1" w:themeTint="F2"/>
            <w:u w:val="none"/>
            <w:rtl/>
          </w:rPr>
          <w:t>כב</w:t>
        </w:r>
        <w:proofErr w:type="spellEnd"/>
        <w:r w:rsidR="008201C2" w:rsidRPr="003711F0">
          <w:rPr>
            <w:rStyle w:val="Hyperlink"/>
            <w:rFonts w:cs="Guttman Drogolin" w:hint="cs"/>
            <w:color w:val="0D0D0D" w:themeColor="text1" w:themeTint="F2"/>
            <w:u w:val="none"/>
            <w:rtl/>
          </w:rPr>
          <w:t xml:space="preserve">, </w:t>
        </w:r>
        <w:r w:rsidR="008201C2" w:rsidRPr="003711F0">
          <w:rPr>
            <w:rStyle w:val="Hyperlink"/>
            <w:rFonts w:cs="Guttman Drogolin"/>
            <w:color w:val="0D0D0D" w:themeColor="text1" w:themeTint="F2"/>
            <w:u w:val="none"/>
            <w:rtl/>
          </w:rPr>
          <w:t>ל</w:t>
        </w:r>
        <w:r w:rsidR="008201C2" w:rsidRPr="003711F0">
          <w:rPr>
            <w:rStyle w:val="Hyperlink"/>
            <w:rFonts w:cs="Guttman Drogolin" w:hint="cs"/>
            <w:color w:val="0D0D0D" w:themeColor="text1" w:themeTint="F2"/>
            <w:u w:val="none"/>
            <w:rtl/>
          </w:rPr>
          <w:t>)</w:t>
        </w:r>
      </w:hyperlink>
      <w:r w:rsidR="008201C2" w:rsidRPr="003711F0">
        <w:rPr>
          <w:rFonts w:cs="Guttman Drogolin"/>
          <w:color w:val="0D0D0D" w:themeColor="text1" w:themeTint="F2"/>
          <w:rtl/>
        </w:rPr>
        <w:t xml:space="preserve"> </w:t>
      </w:r>
      <w:r w:rsidR="00C22E54" w:rsidRPr="003711F0">
        <w:rPr>
          <w:rFonts w:cs="Guttman Drogolin" w:hint="cs"/>
          <w:color w:val="0D0D0D" w:themeColor="text1" w:themeTint="F2"/>
          <w:rtl/>
        </w:rPr>
        <w:t>"</w:t>
      </w:r>
      <w:r w:rsidR="008201C2" w:rsidRPr="003711F0">
        <w:rPr>
          <w:rFonts w:cs="Guttman Drogolin"/>
          <w:color w:val="0D0D0D" w:themeColor="text1" w:themeTint="F2"/>
          <w:rtl/>
        </w:rPr>
        <w:t>וישמע פינחס הכהן ונשיאי העדה וראשי אלפי ישראל וגו'</w:t>
      </w:r>
      <w:r w:rsidR="008201C2" w:rsidRPr="003711F0">
        <w:rPr>
          <w:rFonts w:cs="Guttman Drogolin" w:hint="cs"/>
          <w:color w:val="0D0D0D" w:themeColor="text1" w:themeTint="F2"/>
          <w:rtl/>
        </w:rPr>
        <w:t xml:space="preserve">..." עכ"ל </w:t>
      </w:r>
      <w:proofErr w:type="spellStart"/>
      <w:r w:rsidR="008201C2" w:rsidRPr="003711F0">
        <w:rPr>
          <w:rFonts w:cs="Guttman Drogolin" w:hint="cs"/>
          <w:color w:val="0D0D0D" w:themeColor="text1" w:themeTint="F2"/>
          <w:rtl/>
        </w:rPr>
        <w:t>עי"ש</w:t>
      </w:r>
      <w:proofErr w:type="spellEnd"/>
      <w:r w:rsidR="008201C2" w:rsidRPr="003711F0">
        <w:rPr>
          <w:rFonts w:cs="Guttman Drogolin" w:hint="cs"/>
          <w:color w:val="0D0D0D" w:themeColor="text1" w:themeTint="F2"/>
          <w:rtl/>
        </w:rPr>
        <w:t>.</w:t>
      </w:r>
    </w:p>
  </w:footnote>
  <w:footnote w:id="8">
    <w:p w:rsidR="0049016A" w:rsidRPr="003711F0" w:rsidRDefault="0049016A" w:rsidP="003711F0">
      <w:pPr>
        <w:pStyle w:val="a7"/>
        <w:spacing w:after="40"/>
        <w:jc w:val="both"/>
        <w:rPr>
          <w:rFonts w:cs="Guttman Drogolin"/>
        </w:rPr>
      </w:pPr>
      <w:r w:rsidRPr="003711F0">
        <w:rPr>
          <w:rStyle w:val="a9"/>
          <w:rFonts w:cs="Guttman Drogolin"/>
        </w:rPr>
        <w:footnoteRef/>
      </w:r>
      <w:r w:rsidRPr="003711F0">
        <w:rPr>
          <w:rFonts w:cs="Guttman Drogolin"/>
          <w:rtl/>
        </w:rPr>
        <w:t xml:space="preserve"> </w:t>
      </w:r>
      <w:r w:rsidRPr="003711F0">
        <w:rPr>
          <w:rFonts w:cs="Guttman Drogolin" w:hint="cs"/>
          <w:rtl/>
        </w:rPr>
        <w:t xml:space="preserve">סנהדרין </w:t>
      </w:r>
      <w:proofErr w:type="spellStart"/>
      <w:r w:rsidRPr="003711F0">
        <w:rPr>
          <w:rFonts w:cs="Guttman Drogolin" w:hint="cs"/>
          <w:rtl/>
        </w:rPr>
        <w:t>פב</w:t>
      </w:r>
      <w:proofErr w:type="spellEnd"/>
      <w:r w:rsidRPr="003711F0">
        <w:rPr>
          <w:rFonts w:cs="Guttman Drogolin" w:hint="cs"/>
          <w:rtl/>
        </w:rPr>
        <w:t>, ב.</w:t>
      </w:r>
    </w:p>
  </w:footnote>
  <w:footnote w:id="9">
    <w:p w:rsidR="00F53A57" w:rsidRPr="003711F0" w:rsidRDefault="00F53A57" w:rsidP="003711F0">
      <w:pPr>
        <w:pStyle w:val="a7"/>
        <w:spacing w:after="40"/>
        <w:jc w:val="both"/>
        <w:rPr>
          <w:rFonts w:cs="Guttman Drogolin"/>
        </w:rPr>
      </w:pPr>
      <w:r w:rsidRPr="003711F0">
        <w:rPr>
          <w:rStyle w:val="a9"/>
          <w:rFonts w:cs="Guttman Drogolin"/>
        </w:rPr>
        <w:footnoteRef/>
      </w:r>
      <w:r w:rsidRPr="003711F0">
        <w:rPr>
          <w:rFonts w:cs="Guttman Drogolin"/>
          <w:rtl/>
        </w:rPr>
        <w:t xml:space="preserve"> סנהדרין </w:t>
      </w:r>
      <w:proofErr w:type="spellStart"/>
      <w:r w:rsidRPr="003711F0">
        <w:rPr>
          <w:rFonts w:cs="Guttman Drogolin"/>
          <w:rtl/>
        </w:rPr>
        <w:t>פב</w:t>
      </w:r>
      <w:proofErr w:type="spellEnd"/>
      <w:r w:rsidRPr="003711F0">
        <w:rPr>
          <w:rFonts w:cs="Guttman Drogolin" w:hint="cs"/>
          <w:rtl/>
        </w:rPr>
        <w:t>, ב.</w:t>
      </w:r>
    </w:p>
  </w:footnote>
  <w:footnote w:id="10">
    <w:p w:rsidR="00F53A57" w:rsidRPr="003711F0" w:rsidRDefault="00F53A57" w:rsidP="003711F0">
      <w:pPr>
        <w:pStyle w:val="a7"/>
        <w:spacing w:after="40"/>
        <w:jc w:val="both"/>
        <w:rPr>
          <w:rFonts w:cs="Guttman Drogolin"/>
        </w:rPr>
      </w:pPr>
      <w:r w:rsidRPr="003711F0">
        <w:rPr>
          <w:rStyle w:val="a9"/>
          <w:rFonts w:cs="Guttman Drogolin"/>
        </w:rPr>
        <w:footnoteRef/>
      </w:r>
      <w:r w:rsidRPr="003711F0">
        <w:rPr>
          <w:rFonts w:cs="Guttman Drogolin"/>
          <w:rtl/>
        </w:rPr>
        <w:t xml:space="preserve"> סוטה </w:t>
      </w:r>
      <w:proofErr w:type="spellStart"/>
      <w:r w:rsidRPr="003711F0">
        <w:rPr>
          <w:rFonts w:cs="Guttman Drogolin"/>
          <w:rtl/>
        </w:rPr>
        <w:t>כב</w:t>
      </w:r>
      <w:proofErr w:type="spellEnd"/>
      <w:r w:rsidRPr="003711F0">
        <w:rPr>
          <w:rFonts w:cs="Guttman Drogolin" w:hint="cs"/>
          <w:rtl/>
        </w:rPr>
        <w:t>, ב.</w:t>
      </w:r>
    </w:p>
  </w:footnote>
  <w:footnote w:id="11">
    <w:p w:rsidR="001D1D8E" w:rsidRPr="003711F0" w:rsidRDefault="001D1D8E" w:rsidP="003711F0">
      <w:pPr>
        <w:pStyle w:val="a7"/>
        <w:spacing w:after="40"/>
        <w:jc w:val="both"/>
        <w:rPr>
          <w:rFonts w:cs="Guttman Drogolin"/>
        </w:rPr>
      </w:pPr>
      <w:r w:rsidRPr="003711F0">
        <w:rPr>
          <w:rStyle w:val="a9"/>
          <w:rFonts w:cs="Guttman Drogolin"/>
        </w:rPr>
        <w:footnoteRef/>
      </w:r>
      <w:r w:rsidRPr="003711F0">
        <w:rPr>
          <w:rFonts w:cs="Guttman Drogolin"/>
          <w:rtl/>
        </w:rPr>
        <w:t xml:space="preserve"> </w:t>
      </w:r>
      <w:r w:rsidRPr="003711F0">
        <w:rPr>
          <w:rFonts w:cs="Guttman Drogolin" w:hint="cs"/>
          <w:rtl/>
        </w:rPr>
        <w:t>שמות טו, ב.</w:t>
      </w:r>
    </w:p>
  </w:footnote>
  <w:footnote w:id="12">
    <w:p w:rsidR="001D1D8E" w:rsidRPr="003711F0" w:rsidRDefault="001D1D8E" w:rsidP="003711F0">
      <w:pPr>
        <w:pStyle w:val="a7"/>
        <w:spacing w:after="40"/>
        <w:jc w:val="both"/>
        <w:rPr>
          <w:rFonts w:cs="Guttman Drogolin"/>
        </w:rPr>
      </w:pPr>
      <w:r w:rsidRPr="003711F0">
        <w:rPr>
          <w:rStyle w:val="a9"/>
          <w:rFonts w:cs="Guttman Drogolin"/>
        </w:rPr>
        <w:footnoteRef/>
      </w:r>
      <w:r w:rsidRPr="003711F0">
        <w:rPr>
          <w:rFonts w:cs="Guttman Drogolin"/>
          <w:rtl/>
        </w:rPr>
        <w:t xml:space="preserve"> </w:t>
      </w:r>
      <w:r w:rsidRPr="003711F0">
        <w:rPr>
          <w:rFonts w:cs="Guttman Drogolin" w:hint="cs"/>
          <w:rtl/>
        </w:rPr>
        <w:t>תהילים סח, ה.</w:t>
      </w:r>
    </w:p>
  </w:footnote>
  <w:footnote w:id="13">
    <w:p w:rsidR="00B9698C" w:rsidRPr="003711F0" w:rsidRDefault="00B9698C" w:rsidP="003711F0">
      <w:pPr>
        <w:pStyle w:val="a7"/>
        <w:spacing w:after="40"/>
        <w:rPr>
          <w:rFonts w:cs="Guttman Drogolin"/>
        </w:rPr>
      </w:pPr>
      <w:r w:rsidRPr="003711F0">
        <w:rPr>
          <w:rStyle w:val="a9"/>
          <w:rFonts w:cs="Guttman Drogolin"/>
        </w:rPr>
        <w:footnoteRef/>
      </w:r>
      <w:r w:rsidRPr="003711F0">
        <w:rPr>
          <w:rFonts w:cs="Guttman Drogolin"/>
          <w:rtl/>
        </w:rPr>
        <w:t xml:space="preserve"> </w:t>
      </w:r>
      <w:r w:rsidRPr="003711F0">
        <w:rPr>
          <w:rFonts w:cs="Guttman Drogolin" w:hint="cs"/>
          <w:rtl/>
        </w:rPr>
        <w:t xml:space="preserve">במדבר </w:t>
      </w:r>
      <w:proofErr w:type="spellStart"/>
      <w:r w:rsidRPr="003711F0">
        <w:rPr>
          <w:rFonts w:cs="Guttman Drogolin" w:hint="cs"/>
          <w:rtl/>
        </w:rPr>
        <w:t>כו</w:t>
      </w:r>
      <w:proofErr w:type="spellEnd"/>
      <w:r w:rsidRPr="003711F0">
        <w:rPr>
          <w:rFonts w:cs="Guttman Drogolin" w:hint="cs"/>
          <w:rtl/>
        </w:rPr>
        <w:t>, ב.</w:t>
      </w:r>
    </w:p>
  </w:footnote>
  <w:footnote w:id="14">
    <w:p w:rsidR="00051676" w:rsidRPr="003711F0" w:rsidRDefault="00051676" w:rsidP="003711F0">
      <w:pPr>
        <w:pStyle w:val="a7"/>
        <w:spacing w:after="40"/>
        <w:rPr>
          <w:rFonts w:cs="Guttman Drogolin"/>
        </w:rPr>
      </w:pPr>
      <w:r w:rsidRPr="003711F0">
        <w:rPr>
          <w:rStyle w:val="a9"/>
          <w:rFonts w:cs="Guttman Drogolin"/>
        </w:rPr>
        <w:footnoteRef/>
      </w:r>
      <w:r w:rsidRPr="003711F0">
        <w:rPr>
          <w:rFonts w:cs="Guttman Drogolin"/>
          <w:rtl/>
        </w:rPr>
        <w:t xml:space="preserve"> </w:t>
      </w:r>
      <w:r w:rsidRPr="003711F0">
        <w:rPr>
          <w:rFonts w:cs="Guttman Drogolin" w:hint="cs"/>
          <w:rtl/>
        </w:rPr>
        <w:t xml:space="preserve">במדבר </w:t>
      </w:r>
      <w:proofErr w:type="spellStart"/>
      <w:r w:rsidRPr="003711F0">
        <w:rPr>
          <w:rFonts w:cs="Guttman Drogolin" w:hint="cs"/>
          <w:rtl/>
        </w:rPr>
        <w:t>כו</w:t>
      </w:r>
      <w:proofErr w:type="spellEnd"/>
      <w:r w:rsidRPr="003711F0">
        <w:rPr>
          <w:rFonts w:cs="Guttman Drogolin" w:hint="cs"/>
          <w:rtl/>
        </w:rPr>
        <w:t xml:space="preserve">, </w:t>
      </w:r>
      <w:proofErr w:type="spellStart"/>
      <w:r w:rsidRPr="003711F0">
        <w:rPr>
          <w:rFonts w:cs="Guttman Drogolin" w:hint="cs"/>
          <w:rtl/>
        </w:rPr>
        <w:t>א,ב</w:t>
      </w:r>
      <w:proofErr w:type="spellEnd"/>
      <w:r w:rsidRPr="003711F0">
        <w:rPr>
          <w:rFonts w:cs="Guttman Drogolin" w:hint="cs"/>
          <w:rtl/>
        </w:rPr>
        <w:t>.</w:t>
      </w:r>
    </w:p>
  </w:footnote>
  <w:footnote w:id="15">
    <w:p w:rsidR="00051676" w:rsidRPr="003711F0" w:rsidRDefault="00051676" w:rsidP="003711F0">
      <w:pPr>
        <w:pStyle w:val="a7"/>
        <w:spacing w:after="40"/>
        <w:rPr>
          <w:rFonts w:cs="Guttman Drogolin"/>
          <w:rtl/>
        </w:rPr>
      </w:pPr>
      <w:r w:rsidRPr="003711F0">
        <w:rPr>
          <w:rStyle w:val="a9"/>
          <w:rFonts w:cs="Guttman Drogolin"/>
        </w:rPr>
        <w:footnoteRef/>
      </w:r>
      <w:r w:rsidRPr="003711F0">
        <w:rPr>
          <w:rFonts w:cs="Guttman Drogolin"/>
          <w:rtl/>
        </w:rPr>
        <w:t xml:space="preserve"> </w:t>
      </w:r>
      <w:r w:rsidRPr="003711F0">
        <w:rPr>
          <w:rFonts w:cs="Guttman Drogolin" w:hint="cs"/>
          <w:rtl/>
        </w:rPr>
        <w:t>"</w:t>
      </w:r>
      <w:r w:rsidRPr="003711F0">
        <w:rPr>
          <w:rFonts w:cs="Guttman Drogolin"/>
          <w:rtl/>
        </w:rPr>
        <w:t>וַיִּהְיוּ הַמֵּתִים בַּמַּגֵּפָה אַרְבָּעָה וְעֶשְׂרִים אָלֶף</w:t>
      </w:r>
      <w:r w:rsidRPr="003711F0">
        <w:rPr>
          <w:rFonts w:cs="Guttman Drogolin" w:hint="cs"/>
          <w:rtl/>
        </w:rPr>
        <w:t>..." (במדבר כה, ט.)</w:t>
      </w:r>
    </w:p>
  </w:footnote>
  <w:footnote w:id="16">
    <w:p w:rsidR="00CD3E77" w:rsidRPr="003711F0" w:rsidRDefault="00CD3E77" w:rsidP="003711F0">
      <w:pPr>
        <w:pStyle w:val="a7"/>
        <w:spacing w:after="40"/>
        <w:rPr>
          <w:rFonts w:cs="Guttman Drogolin"/>
          <w:rtl/>
        </w:rPr>
      </w:pPr>
      <w:r w:rsidRPr="003711F0">
        <w:rPr>
          <w:rStyle w:val="a9"/>
          <w:rFonts w:cs="Guttman Drogolin"/>
        </w:rPr>
        <w:footnoteRef/>
      </w:r>
      <w:r w:rsidRPr="003711F0">
        <w:rPr>
          <w:rFonts w:cs="Guttman Drogolin"/>
          <w:rtl/>
        </w:rPr>
        <w:t xml:space="preserve"> </w:t>
      </w:r>
      <w:r w:rsidRPr="003711F0">
        <w:rPr>
          <w:rFonts w:cs="Guttman Drogolin" w:hint="cs"/>
          <w:rtl/>
        </w:rPr>
        <w:t xml:space="preserve">במדבר א, </w:t>
      </w:r>
      <w:proofErr w:type="spellStart"/>
      <w:r w:rsidRPr="003711F0">
        <w:rPr>
          <w:rFonts w:cs="Guttman Drogolin" w:hint="cs"/>
          <w:rtl/>
        </w:rPr>
        <w:t>א,ב</w:t>
      </w:r>
      <w:proofErr w:type="spellEnd"/>
      <w:r w:rsidRPr="003711F0">
        <w:rPr>
          <w:rFonts w:cs="Guttman Drogolin" w:hint="cs"/>
          <w:rtl/>
        </w:rPr>
        <w:t>.</w:t>
      </w:r>
    </w:p>
  </w:footnote>
  <w:footnote w:id="17">
    <w:p w:rsidR="00CD3E77" w:rsidRPr="003711F0" w:rsidRDefault="00CD3E77" w:rsidP="003711F0">
      <w:pPr>
        <w:pStyle w:val="a7"/>
        <w:spacing w:after="40"/>
        <w:rPr>
          <w:rFonts w:cs="Guttman Drogolin"/>
          <w:rtl/>
        </w:rPr>
      </w:pPr>
      <w:r w:rsidRPr="003711F0">
        <w:rPr>
          <w:rStyle w:val="a9"/>
          <w:rFonts w:cs="Guttman Drogolin"/>
        </w:rPr>
        <w:footnoteRef/>
      </w:r>
      <w:r w:rsidRPr="003711F0">
        <w:rPr>
          <w:rFonts w:cs="Guttman Drogolin"/>
          <w:rtl/>
        </w:rPr>
        <w:t xml:space="preserve"> </w:t>
      </w:r>
      <w:r w:rsidRPr="003711F0">
        <w:rPr>
          <w:rFonts w:cs="Guttman Drogolin" w:hint="cs"/>
          <w:rtl/>
        </w:rPr>
        <w:t xml:space="preserve">שמות </w:t>
      </w:r>
      <w:proofErr w:type="spellStart"/>
      <w:r w:rsidRPr="003711F0">
        <w:rPr>
          <w:rFonts w:cs="Guttman Drogolin" w:hint="cs"/>
          <w:rtl/>
        </w:rPr>
        <w:t>יב</w:t>
      </w:r>
      <w:proofErr w:type="spellEnd"/>
      <w:r w:rsidRPr="003711F0">
        <w:rPr>
          <w:rFonts w:cs="Guttman Drogolin" w:hint="cs"/>
          <w:rtl/>
        </w:rPr>
        <w:t xml:space="preserve">, </w:t>
      </w:r>
      <w:proofErr w:type="spellStart"/>
      <w:r w:rsidRPr="003711F0">
        <w:rPr>
          <w:rFonts w:cs="Guttman Drogolin" w:hint="cs"/>
          <w:rtl/>
        </w:rPr>
        <w:t>לז</w:t>
      </w:r>
      <w:proofErr w:type="spellEnd"/>
      <w:r w:rsidRPr="003711F0">
        <w:rPr>
          <w:rFonts w:cs="Guttman Drogolin"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9F" w:rsidRPr="000B5E1E" w:rsidRDefault="003C269F">
    <w:pPr>
      <w:pStyle w:val="a3"/>
      <w:rPr>
        <w:rFonts w:cs="Guttman Drogolin"/>
        <w:sz w:val="20"/>
        <w:szCs w:val="20"/>
      </w:rPr>
    </w:pPr>
    <w:r w:rsidRPr="000B5E1E">
      <w:rPr>
        <w:rFonts w:cs="Guttman Drogolin" w:hint="cs"/>
        <w:sz w:val="20"/>
        <w:szCs w:val="20"/>
        <w:rtl/>
      </w:rPr>
      <w:t>בס"ד ובהשתדלות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31FE"/>
    <w:multiLevelType w:val="hybridMultilevel"/>
    <w:tmpl w:val="29203F24"/>
    <w:lvl w:ilvl="0" w:tplc="98B61D50">
      <w:start w:val="1"/>
      <w:numFmt w:val="bullet"/>
      <w:lvlText w:val="?"/>
      <w:lvlJc w:val="left"/>
      <w:pPr>
        <w:ind w:left="720" w:hanging="360"/>
      </w:pPr>
      <w:rPr>
        <w:rFonts w:ascii="Sitka Subheading" w:hAnsi="Sitka Subheading"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E17EE"/>
    <w:multiLevelType w:val="hybridMultilevel"/>
    <w:tmpl w:val="D298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E4E7C"/>
    <w:multiLevelType w:val="hybridMultilevel"/>
    <w:tmpl w:val="D832A102"/>
    <w:lvl w:ilvl="0" w:tplc="98B61D50">
      <w:start w:val="1"/>
      <w:numFmt w:val="bullet"/>
      <w:lvlText w:val="?"/>
      <w:lvlJc w:val="left"/>
      <w:pPr>
        <w:ind w:left="720" w:hanging="360"/>
      </w:pPr>
      <w:rPr>
        <w:rFonts w:ascii="Sitka Subheading" w:hAnsi="Sitka Subheading"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C076A"/>
    <w:multiLevelType w:val="hybridMultilevel"/>
    <w:tmpl w:val="9D3C8B4A"/>
    <w:lvl w:ilvl="0" w:tplc="98B61D50">
      <w:start w:val="1"/>
      <w:numFmt w:val="bullet"/>
      <w:lvlText w:val="?"/>
      <w:lvlJc w:val="left"/>
      <w:pPr>
        <w:ind w:left="720" w:hanging="360"/>
      </w:pPr>
      <w:rPr>
        <w:rFonts w:ascii="Sitka Subheading" w:hAnsi="Sitka Subheading"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0592B"/>
    <w:multiLevelType w:val="hybridMultilevel"/>
    <w:tmpl w:val="FD30D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97384"/>
    <w:multiLevelType w:val="hybridMultilevel"/>
    <w:tmpl w:val="BAA6EDE2"/>
    <w:lvl w:ilvl="0" w:tplc="36E696F2">
      <w:start w:val="1"/>
      <w:numFmt w:val="bullet"/>
      <w:lvlText w:val=""/>
      <w:lvlJc w:val="center"/>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E1C77"/>
    <w:multiLevelType w:val="hybridMultilevel"/>
    <w:tmpl w:val="8940BE6E"/>
    <w:lvl w:ilvl="0" w:tplc="36E696F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665B8"/>
    <w:multiLevelType w:val="hybridMultilevel"/>
    <w:tmpl w:val="4748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E5A78"/>
    <w:multiLevelType w:val="hybridMultilevel"/>
    <w:tmpl w:val="5F4A232C"/>
    <w:lvl w:ilvl="0" w:tplc="36E696F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A2CEC"/>
    <w:multiLevelType w:val="hybridMultilevel"/>
    <w:tmpl w:val="4E0EC4D8"/>
    <w:lvl w:ilvl="0" w:tplc="36E696F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8013A"/>
    <w:multiLevelType w:val="hybridMultilevel"/>
    <w:tmpl w:val="276E019C"/>
    <w:lvl w:ilvl="0" w:tplc="98B61D50">
      <w:start w:val="1"/>
      <w:numFmt w:val="bullet"/>
      <w:lvlText w:val="?"/>
      <w:lvlJc w:val="left"/>
      <w:pPr>
        <w:ind w:left="720" w:hanging="360"/>
      </w:pPr>
      <w:rPr>
        <w:rFonts w:ascii="Sitka Subheading" w:hAnsi="Sitka Subheading"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9"/>
  </w:num>
  <w:num w:numId="5">
    <w:abstractNumId w:val="7"/>
  </w:num>
  <w:num w:numId="6">
    <w:abstractNumId w:val="5"/>
  </w:num>
  <w:num w:numId="7">
    <w:abstractNumId w:val="0"/>
  </w:num>
  <w:num w:numId="8">
    <w:abstractNumId w:val="8"/>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9F"/>
    <w:rsid w:val="00004CCE"/>
    <w:rsid w:val="00051676"/>
    <w:rsid w:val="00084AF0"/>
    <w:rsid w:val="000869D6"/>
    <w:rsid w:val="000B5E1E"/>
    <w:rsid w:val="000C7337"/>
    <w:rsid w:val="00132305"/>
    <w:rsid w:val="0013295B"/>
    <w:rsid w:val="00142843"/>
    <w:rsid w:val="001A216D"/>
    <w:rsid w:val="001D1D8E"/>
    <w:rsid w:val="0023245F"/>
    <w:rsid w:val="00275841"/>
    <w:rsid w:val="00296237"/>
    <w:rsid w:val="002B7CBE"/>
    <w:rsid w:val="002C5903"/>
    <w:rsid w:val="00302298"/>
    <w:rsid w:val="00345E3E"/>
    <w:rsid w:val="00367B3E"/>
    <w:rsid w:val="003711F0"/>
    <w:rsid w:val="00382CD6"/>
    <w:rsid w:val="003C269F"/>
    <w:rsid w:val="0042220D"/>
    <w:rsid w:val="00431E93"/>
    <w:rsid w:val="00460D47"/>
    <w:rsid w:val="00483609"/>
    <w:rsid w:val="00487894"/>
    <w:rsid w:val="00487AA4"/>
    <w:rsid w:val="0049016A"/>
    <w:rsid w:val="00493E8E"/>
    <w:rsid w:val="0054205F"/>
    <w:rsid w:val="0058491B"/>
    <w:rsid w:val="005A3F0B"/>
    <w:rsid w:val="005A6393"/>
    <w:rsid w:val="005D25CB"/>
    <w:rsid w:val="005E4D66"/>
    <w:rsid w:val="005E573A"/>
    <w:rsid w:val="005E6B53"/>
    <w:rsid w:val="00637108"/>
    <w:rsid w:val="006E02D7"/>
    <w:rsid w:val="00717AA9"/>
    <w:rsid w:val="007348DB"/>
    <w:rsid w:val="00772C48"/>
    <w:rsid w:val="007834EB"/>
    <w:rsid w:val="007F016D"/>
    <w:rsid w:val="007F436E"/>
    <w:rsid w:val="00806EEB"/>
    <w:rsid w:val="008201C2"/>
    <w:rsid w:val="00867E98"/>
    <w:rsid w:val="00874F83"/>
    <w:rsid w:val="00897748"/>
    <w:rsid w:val="008C28BD"/>
    <w:rsid w:val="009101FB"/>
    <w:rsid w:val="00957965"/>
    <w:rsid w:val="009738EA"/>
    <w:rsid w:val="0099588E"/>
    <w:rsid w:val="009A765F"/>
    <w:rsid w:val="009B520A"/>
    <w:rsid w:val="009C39A6"/>
    <w:rsid w:val="00A14C95"/>
    <w:rsid w:val="00A4198B"/>
    <w:rsid w:val="00A526A5"/>
    <w:rsid w:val="00A976EE"/>
    <w:rsid w:val="00AB543D"/>
    <w:rsid w:val="00B27B6B"/>
    <w:rsid w:val="00B40972"/>
    <w:rsid w:val="00B51259"/>
    <w:rsid w:val="00B800A0"/>
    <w:rsid w:val="00B9698C"/>
    <w:rsid w:val="00C04055"/>
    <w:rsid w:val="00C22E54"/>
    <w:rsid w:val="00C76F3A"/>
    <w:rsid w:val="00CC3943"/>
    <w:rsid w:val="00CD23F7"/>
    <w:rsid w:val="00CD3E77"/>
    <w:rsid w:val="00CE1F3E"/>
    <w:rsid w:val="00D067A4"/>
    <w:rsid w:val="00D66582"/>
    <w:rsid w:val="00DC1BFD"/>
    <w:rsid w:val="00DD7FF9"/>
    <w:rsid w:val="00E1441F"/>
    <w:rsid w:val="00EA5DB2"/>
    <w:rsid w:val="00F0450A"/>
    <w:rsid w:val="00F34009"/>
    <w:rsid w:val="00F53A57"/>
    <w:rsid w:val="00FF2B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662C4-47F5-4711-A07A-ACDDCAF0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69F"/>
    <w:pPr>
      <w:tabs>
        <w:tab w:val="center" w:pos="4513"/>
        <w:tab w:val="right" w:pos="9026"/>
      </w:tabs>
      <w:spacing w:after="0" w:line="240" w:lineRule="auto"/>
    </w:pPr>
  </w:style>
  <w:style w:type="character" w:customStyle="1" w:styleId="a4">
    <w:name w:val="כותרת עליונה תו"/>
    <w:basedOn w:val="a0"/>
    <w:link w:val="a3"/>
    <w:uiPriority w:val="99"/>
    <w:rsid w:val="003C269F"/>
  </w:style>
  <w:style w:type="paragraph" w:styleId="a5">
    <w:name w:val="footer"/>
    <w:basedOn w:val="a"/>
    <w:link w:val="a6"/>
    <w:uiPriority w:val="99"/>
    <w:unhideWhenUsed/>
    <w:rsid w:val="003C269F"/>
    <w:pPr>
      <w:tabs>
        <w:tab w:val="center" w:pos="4513"/>
        <w:tab w:val="right" w:pos="9026"/>
      </w:tabs>
      <w:spacing w:after="0" w:line="240" w:lineRule="auto"/>
    </w:pPr>
  </w:style>
  <w:style w:type="character" w:customStyle="1" w:styleId="a6">
    <w:name w:val="כותרת תחתונה תו"/>
    <w:basedOn w:val="a0"/>
    <w:link w:val="a5"/>
    <w:uiPriority w:val="99"/>
    <w:rsid w:val="003C269F"/>
  </w:style>
  <w:style w:type="character" w:styleId="Hyperlink">
    <w:name w:val="Hyperlink"/>
    <w:basedOn w:val="a0"/>
    <w:uiPriority w:val="99"/>
    <w:unhideWhenUsed/>
    <w:rsid w:val="0013295B"/>
    <w:rPr>
      <w:color w:val="2F6DBB"/>
      <w:u w:val="single"/>
    </w:rPr>
  </w:style>
  <w:style w:type="paragraph" w:styleId="a7">
    <w:name w:val="footnote text"/>
    <w:basedOn w:val="a"/>
    <w:link w:val="a8"/>
    <w:uiPriority w:val="99"/>
    <w:semiHidden/>
    <w:unhideWhenUsed/>
    <w:rsid w:val="0013295B"/>
    <w:pPr>
      <w:spacing w:after="0" w:line="240" w:lineRule="auto"/>
    </w:pPr>
    <w:rPr>
      <w:sz w:val="20"/>
      <w:szCs w:val="20"/>
    </w:rPr>
  </w:style>
  <w:style w:type="character" w:customStyle="1" w:styleId="a8">
    <w:name w:val="טקסט הערת שוליים תו"/>
    <w:basedOn w:val="a0"/>
    <w:link w:val="a7"/>
    <w:uiPriority w:val="99"/>
    <w:semiHidden/>
    <w:rsid w:val="0013295B"/>
    <w:rPr>
      <w:sz w:val="20"/>
      <w:szCs w:val="20"/>
    </w:rPr>
  </w:style>
  <w:style w:type="character" w:styleId="a9">
    <w:name w:val="footnote reference"/>
    <w:basedOn w:val="a0"/>
    <w:uiPriority w:val="99"/>
    <w:semiHidden/>
    <w:unhideWhenUsed/>
    <w:rsid w:val="0013295B"/>
    <w:rPr>
      <w:vertAlign w:val="superscript"/>
    </w:rPr>
  </w:style>
  <w:style w:type="paragraph" w:styleId="aa">
    <w:name w:val="List Paragraph"/>
    <w:basedOn w:val="a"/>
    <w:uiPriority w:val="34"/>
    <w:qFormat/>
    <w:rsid w:val="009101FB"/>
    <w:pPr>
      <w:ind w:left="720"/>
      <w:contextualSpacing/>
    </w:pPr>
  </w:style>
  <w:style w:type="paragraph" w:styleId="NormalWeb">
    <w:name w:val="Normal (Web)"/>
    <w:basedOn w:val="a"/>
    <w:uiPriority w:val="99"/>
    <w:semiHidden/>
    <w:unhideWhenUsed/>
    <w:rsid w:val="00B9698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94040">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926185388">
          <w:marLeft w:val="0"/>
          <w:marRight w:val="0"/>
          <w:marTop w:val="0"/>
          <w:marBottom w:val="0"/>
          <w:divBdr>
            <w:top w:val="none" w:sz="0" w:space="0" w:color="auto"/>
            <w:left w:val="none" w:sz="0" w:space="0" w:color="auto"/>
            <w:bottom w:val="none" w:sz="0" w:space="0" w:color="auto"/>
            <w:right w:val="none" w:sz="0" w:space="0" w:color="auto"/>
          </w:divBdr>
          <w:divsChild>
            <w:div w:id="14823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file:///C:\Users\User\Documents\ToratEmetUserData\Temp\his_temp_4_0.htm" TargetMode="External"/><Relationship Id="rId1" Type="http://schemas.openxmlformats.org/officeDocument/2006/relationships/hyperlink" Target="file:///C:\Users\User\Documents\ToratEmetUserData\Temp\his_temp_4_0.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924</Words>
  <Characters>4625</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10</cp:revision>
  <dcterms:created xsi:type="dcterms:W3CDTF">2017-07-12T06:55:00Z</dcterms:created>
  <dcterms:modified xsi:type="dcterms:W3CDTF">2017-07-13T11:00:00Z</dcterms:modified>
</cp:coreProperties>
</file>