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E6C" w:rsidRDefault="00687E6C">
      <w:pPr>
        <w:rPr>
          <w:rFonts w:hint="cs"/>
          <w:rtl/>
        </w:rPr>
      </w:pPr>
    </w:p>
    <w:p w:rsidR="00412548" w:rsidRDefault="009714D3">
      <w:pPr>
        <w:rPr>
          <w:rFonts w:hint="cs"/>
          <w:rtl/>
        </w:rPr>
      </w:pPr>
      <w:r>
        <w:rPr>
          <w:rFonts w:hint="cs"/>
          <w:rtl/>
        </w:rPr>
        <w:t>בס"ד</w:t>
      </w:r>
    </w:p>
    <w:p w:rsidR="009714D3" w:rsidRPr="00687E6C" w:rsidRDefault="00687E6C" w:rsidP="00687E6C">
      <w:pPr>
        <w:jc w:val="center"/>
        <w:rPr>
          <w:rFonts w:hint="cs"/>
          <w:b/>
          <w:bCs/>
          <w:sz w:val="32"/>
          <w:szCs w:val="32"/>
          <w:rtl/>
        </w:rPr>
      </w:pPr>
      <w:r w:rsidRPr="00687E6C">
        <w:rPr>
          <w:rFonts w:hint="cs"/>
          <w:b/>
          <w:bCs/>
          <w:sz w:val="32"/>
          <w:szCs w:val="32"/>
          <w:rtl/>
        </w:rPr>
        <w:t>חנוכה</w:t>
      </w:r>
    </w:p>
    <w:p w:rsidR="009714D3" w:rsidRPr="009714D3" w:rsidRDefault="009714D3" w:rsidP="009714D3">
      <w:pPr>
        <w:pStyle w:val="NormalWeb"/>
        <w:shd w:val="clear" w:color="auto" w:fill="FFFFFF"/>
        <w:bidi/>
        <w:spacing w:before="0" w:beforeAutospacing="0" w:after="240" w:afterAutospacing="0" w:line="360" w:lineRule="auto"/>
        <w:rPr>
          <w:rFonts w:ascii="Arial" w:hAnsi="Arial" w:cs="Arial" w:hint="cs"/>
          <w:b/>
          <w:bCs/>
          <w:color w:val="000000"/>
          <w:rtl/>
        </w:rPr>
      </w:pPr>
      <w:r w:rsidRPr="009714D3">
        <w:rPr>
          <w:rFonts w:ascii="Arial" w:hAnsi="Arial" w:cs="Arial" w:hint="cs"/>
          <w:b/>
          <w:bCs/>
          <w:color w:val="000000"/>
          <w:rtl/>
        </w:rPr>
        <w:t xml:space="preserve">1. למה </w:t>
      </w:r>
      <w:r>
        <w:rPr>
          <w:rFonts w:ascii="Arial" w:hAnsi="Arial" w:cs="Arial" w:hint="cs"/>
          <w:b/>
          <w:bCs/>
          <w:color w:val="000000"/>
          <w:rtl/>
        </w:rPr>
        <w:t>המכבי</w:t>
      </w:r>
      <w:r w:rsidRPr="009714D3">
        <w:rPr>
          <w:rFonts w:ascii="Arial" w:hAnsi="Arial" w:cs="Arial" w:hint="cs"/>
          <w:b/>
          <w:bCs/>
          <w:color w:val="000000"/>
          <w:rtl/>
        </w:rPr>
        <w:t>ם התעקשו על שמן טהור?</w:t>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Pr>
      </w:pPr>
      <w:r>
        <w:rPr>
          <w:rFonts w:ascii="Arial" w:hAnsi="Arial" w:cs="Arial"/>
          <w:color w:val="000000"/>
          <w:rtl/>
        </w:rPr>
        <w:t>מעניין לדעת שהחשמונאים לא היו צריכים כלל לערוך חיפוש קדחתני אחרי פך קטן של שמן טהור</w:t>
      </w:r>
      <w:r>
        <w:rPr>
          <w:rFonts w:ascii="Arial" w:hAnsi="Arial" w:cs="Arial"/>
          <w:color w:val="000000"/>
        </w:rPr>
        <w:t>.</w:t>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Pr>
      </w:pPr>
      <w:r>
        <w:rPr>
          <w:rFonts w:ascii="Arial" w:hAnsi="Arial" w:cs="Arial"/>
          <w:color w:val="000000"/>
          <w:rtl/>
        </w:rPr>
        <w:t>כולנו מכירים את הסיפור: המכבים ניצחו את היוונים; הם נכנסו לבית-המקדש וביקשו להדליק את המנורה; כשחיפשו אחר שמן טהור, מצאו רק פך אחד קטן של שמן שתכולתו הספיקה להדלקת יום אחד בלבד, וייצור שמן חדש יארך שמונה ימים. הם בטחו בבורא העולמים והדליקו את השמן, והנס אכן קרה: השמן דלק במשך שמונה ימים</w:t>
      </w:r>
      <w:r>
        <w:rPr>
          <w:rFonts w:ascii="Arial" w:hAnsi="Arial" w:cs="Arial"/>
          <w:color w:val="000000"/>
        </w:rPr>
        <w:t>.</w:t>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Pr>
      </w:pPr>
      <w:r>
        <w:rPr>
          <w:rFonts w:ascii="Arial" w:hAnsi="Arial" w:cs="Arial"/>
          <w:color w:val="000000"/>
          <w:rtl/>
        </w:rPr>
        <w:t>עיון בספרי ההלכה יגלה לנו שהחיפוש אחרי השמן היה מיותר. כלל הלכתי קובע כאשר מדובר בקורבן עבור הציבור, מותר להשתמש גם במצרכים טמאים – במידה ואין כל אפשרות אחרת. מדוע התעקשו המכבים להדליק את המנורה דווקא בשמן טהור</w:t>
      </w:r>
      <w:r>
        <w:rPr>
          <w:rFonts w:ascii="Arial" w:hAnsi="Arial" w:cs="Arial"/>
          <w:color w:val="000000"/>
        </w:rPr>
        <w:t>?</w:t>
      </w:r>
    </w:p>
    <w:p w:rsidR="009714D3" w:rsidRDefault="009714D3" w:rsidP="00687E6C">
      <w:pPr>
        <w:pStyle w:val="NormalWeb"/>
        <w:shd w:val="clear" w:color="auto" w:fill="FFFFFF"/>
        <w:bidi/>
        <w:spacing w:before="0" w:beforeAutospacing="0" w:after="240" w:afterAutospacing="0" w:line="360" w:lineRule="auto"/>
        <w:rPr>
          <w:rFonts w:ascii="Arial" w:hAnsi="Arial" w:cs="Arial" w:hint="cs"/>
          <w:b/>
          <w:bCs/>
          <w:color w:val="000000"/>
          <w:rtl/>
        </w:rPr>
      </w:pPr>
      <w:r w:rsidRPr="009714D3">
        <w:rPr>
          <w:rFonts w:ascii="Arial" w:hAnsi="Arial" w:cs="Arial" w:hint="cs"/>
          <w:b/>
          <w:bCs/>
          <w:color w:val="000000"/>
          <w:rtl/>
        </w:rPr>
        <w:t xml:space="preserve">2. במה נלחמו </w:t>
      </w:r>
      <w:r>
        <w:rPr>
          <w:rFonts w:ascii="Arial" w:hAnsi="Arial" w:cs="Arial" w:hint="cs"/>
          <w:b/>
          <w:bCs/>
          <w:color w:val="000000"/>
          <w:rtl/>
        </w:rPr>
        <w:t>המכבים</w:t>
      </w:r>
      <w:r w:rsidRPr="009714D3">
        <w:rPr>
          <w:rFonts w:ascii="Arial" w:hAnsi="Arial" w:cs="Arial" w:hint="cs"/>
          <w:b/>
          <w:bCs/>
          <w:color w:val="000000"/>
          <w:rtl/>
        </w:rPr>
        <w:t>?</w:t>
      </w:r>
      <w:r>
        <w:rPr>
          <w:rFonts w:ascii="Arial" w:hAnsi="Arial" w:cs="Arial" w:hint="cs"/>
          <w:b/>
          <w:bCs/>
          <w:color w:val="000000"/>
          <w:rtl/>
        </w:rPr>
        <w:t xml:space="preserve"> </w:t>
      </w:r>
    </w:p>
    <w:p w:rsidR="00F4112D" w:rsidRDefault="009714D3" w:rsidP="00687E6C">
      <w:pPr>
        <w:pStyle w:val="NormalWeb"/>
        <w:shd w:val="clear" w:color="auto" w:fill="FFFFFF"/>
        <w:bidi/>
        <w:spacing w:before="0" w:beforeAutospacing="0" w:after="240" w:afterAutospacing="0" w:line="360" w:lineRule="auto"/>
        <w:rPr>
          <w:rFonts w:ascii="Arial" w:hAnsi="Arial" w:cs="Arial" w:hint="cs"/>
          <w:color w:val="000000"/>
          <w:sz w:val="23"/>
          <w:szCs w:val="23"/>
          <w:rtl/>
        </w:rPr>
      </w:pPr>
      <w:r>
        <w:rPr>
          <w:rFonts w:ascii="Arial" w:hAnsi="Arial" w:cs="Arial"/>
          <w:color w:val="000000"/>
          <w:sz w:val="23"/>
          <w:szCs w:val="23"/>
          <w:rtl/>
        </w:rPr>
        <w:t>כידוע, מלחמת היוונים בבני ישראל הייתה מלחמה רוחנית, אך מאבקם לא היה על עצם לימוד התורה וקיום המצוות. אדרבה, הם הסכימו כי כשם שליוונים יש את חכמת יוון ותרבות יוונית, כך ליהודים יש תורה ומצוות. הפריעה להם העובדה שהתורה של היהודים לא באה להנחיל פילוסופיה והגות כמו חכמת יוון, ושהמצוות לא נועדו לחנך למוסר וערכים טובים כמו תרבות יוון. הפריע להם שהתורה היא תורת ה' והמצוות הן רצון ה', ושיהודי הלומד תורה ומקיים מצוות מבטל את עצמו לקדוש ברוך הוא, קשור ודבוק בו לעד</w:t>
      </w:r>
      <w:r>
        <w:rPr>
          <w:rFonts w:ascii="Arial" w:hAnsi="Arial" w:cs="Arial"/>
          <w:color w:val="000000"/>
          <w:sz w:val="23"/>
          <w:szCs w:val="23"/>
        </w:rPr>
        <w:t>.</w:t>
      </w:r>
      <w:r>
        <w:rPr>
          <w:rFonts w:ascii="Arial" w:hAnsi="Arial" w:cs="Arial"/>
          <w:color w:val="000000"/>
          <w:sz w:val="23"/>
          <w:szCs w:val="23"/>
        </w:rPr>
        <w:br/>
      </w:r>
    </w:p>
    <w:p w:rsidR="00F4112D" w:rsidRDefault="009714D3" w:rsidP="00F4112D">
      <w:pPr>
        <w:pStyle w:val="NormalWeb"/>
        <w:shd w:val="clear" w:color="auto" w:fill="FFFFFF"/>
        <w:bidi/>
        <w:spacing w:before="0" w:beforeAutospacing="0" w:after="240" w:afterAutospacing="0" w:line="360" w:lineRule="auto"/>
        <w:rPr>
          <w:rFonts w:ascii="Arial" w:hAnsi="Arial" w:cs="Arial" w:hint="cs"/>
          <w:color w:val="000000"/>
          <w:sz w:val="23"/>
          <w:szCs w:val="23"/>
          <w:rtl/>
        </w:rPr>
      </w:pPr>
      <w:r>
        <w:rPr>
          <w:rFonts w:ascii="Arial" w:hAnsi="Arial" w:cs="Arial"/>
          <w:color w:val="000000"/>
          <w:sz w:val="23"/>
          <w:szCs w:val="23"/>
          <w:rtl/>
        </w:rPr>
        <w:t>היוונים רצו, כלשון תפילת "ועל הניסים", "להשכיחם תורתך ולהעבירם מחוקי רצונך", הם לא רצו להשכיח את התורה ולהעביר מקיום המצוות, הם בקשו להשכיחם תורתך – תורת ה', ולכן עיקר מאבקם היה באלוקות שבתורה; וכן רצו "להעבירם מחוקי רצונך" – לפגוע בקיום המצוות מפני שזהו רצון ה' בלבד</w:t>
      </w:r>
      <w:r>
        <w:rPr>
          <w:rFonts w:ascii="Arial" w:hAnsi="Arial" w:cs="Arial"/>
          <w:color w:val="000000"/>
          <w:sz w:val="23"/>
          <w:szCs w:val="23"/>
        </w:rPr>
        <w:t>.</w:t>
      </w:r>
    </w:p>
    <w:p w:rsidR="00687E6C" w:rsidRDefault="009714D3" w:rsidP="00F4112D">
      <w:pPr>
        <w:pStyle w:val="NormalWeb"/>
        <w:shd w:val="clear" w:color="auto" w:fill="FFFFFF"/>
        <w:bidi/>
        <w:spacing w:before="0" w:beforeAutospacing="0" w:after="240" w:afterAutospacing="0" w:line="360" w:lineRule="auto"/>
        <w:rPr>
          <w:rFonts w:ascii="Arial" w:hAnsi="Arial" w:cs="Arial" w:hint="cs"/>
          <w:color w:val="000000"/>
          <w:sz w:val="23"/>
          <w:szCs w:val="23"/>
          <w:rtl/>
        </w:rPr>
      </w:pPr>
      <w:r>
        <w:rPr>
          <w:rFonts w:ascii="Arial" w:hAnsi="Arial" w:cs="Arial"/>
          <w:color w:val="000000"/>
          <w:sz w:val="23"/>
          <w:szCs w:val="23"/>
        </w:rPr>
        <w:br/>
      </w:r>
      <w:r>
        <w:rPr>
          <w:rFonts w:ascii="Arial" w:hAnsi="Arial" w:cs="Arial"/>
          <w:color w:val="000000"/>
          <w:sz w:val="23"/>
          <w:szCs w:val="23"/>
          <w:rtl/>
        </w:rPr>
        <w:t xml:space="preserve">בעומק יותר: היוונים הסכימו אפילו שלימוד התורה וקיום מצוות יהיו מפני שהם רצון ה', אך לא כרצון ה' נטו, אלא מתוך הבנה כי גם קיום רצון ה' הוא דבר הגיוני. כשם שאדם הצועד אחרי מורה־דרך, למרות שהוא עצמו לא יודע את הכיוון והמטרה, הוא סומך על המורה שמוליך אותו </w:t>
      </w:r>
      <w:r>
        <w:rPr>
          <w:rFonts w:ascii="Arial" w:hAnsi="Arial" w:cs="Arial"/>
          <w:color w:val="000000"/>
          <w:sz w:val="23"/>
          <w:szCs w:val="23"/>
          <w:rtl/>
        </w:rPr>
        <w:lastRenderedPageBreak/>
        <w:t>בדרך הנכונה. כך לא הפריע ליוונים שיהודים ילכו בדרך התורה והמצוות, מתוך אמונה כי דרך ה' מובילה ליעדים רצויים וטובים, אבל הפריע להם הקיום של "חוקי רצונך" – העובדה שיהודים מקיימים את רצון ה' – כי זהו רצון ה' נטו, בלי כל סיבה, באופן של "חוקה חקקתי וגזרה גזרתי</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היוונים לא נאבקו בחיצוניות ובהשכלה של התורה, לא הפריע להם שיהודים לומדים תורה ומבינים אותה. לא הפריע להם גם שיהודים מקיימים מצוות כדי להגיע למידות טובות. המאבק שלהם היה נגד הפנימיות והנשמה שבתורה, היא האמונה הטהורה בקדוש ברוך הוא</w:t>
      </w:r>
      <w:r>
        <w:rPr>
          <w:rFonts w:ascii="Arial" w:hAnsi="Arial" w:cs="Arial"/>
          <w:color w:val="000000"/>
          <w:sz w:val="23"/>
          <w:szCs w:val="23"/>
        </w:rPr>
        <w:t>.</w:t>
      </w:r>
      <w:r>
        <w:rPr>
          <w:rFonts w:ascii="Arial" w:hAnsi="Arial" w:cs="Arial"/>
          <w:color w:val="000000"/>
          <w:sz w:val="23"/>
          <w:szCs w:val="23"/>
        </w:rPr>
        <w:br/>
      </w:r>
    </w:p>
    <w:p w:rsidR="00687E6C" w:rsidRDefault="00687E6C" w:rsidP="00687E6C">
      <w:pPr>
        <w:pStyle w:val="NormalWeb"/>
        <w:shd w:val="clear" w:color="auto" w:fill="FFFFFF"/>
        <w:bidi/>
        <w:spacing w:before="0" w:beforeAutospacing="0" w:after="240" w:afterAutospacing="0" w:line="360" w:lineRule="auto"/>
        <w:rPr>
          <w:rFonts w:ascii="Arial" w:hAnsi="Arial" w:cs="Arial" w:hint="cs"/>
          <w:color w:val="000000"/>
          <w:sz w:val="23"/>
          <w:szCs w:val="23"/>
          <w:rtl/>
        </w:rPr>
      </w:pPr>
      <w:r>
        <w:rPr>
          <w:rFonts w:ascii="Arial" w:hAnsi="Arial" w:cs="Arial" w:hint="cs"/>
          <w:b/>
          <w:bCs/>
          <w:color w:val="000000"/>
          <w:rtl/>
        </w:rPr>
        <w:t>מים יין ושמן שבתורה</w:t>
      </w:r>
    </w:p>
    <w:p w:rsidR="00687E6C" w:rsidRDefault="009714D3" w:rsidP="00687E6C">
      <w:pPr>
        <w:pStyle w:val="NormalWeb"/>
        <w:shd w:val="clear" w:color="auto" w:fill="FFFFFF"/>
        <w:bidi/>
        <w:spacing w:before="0" w:beforeAutospacing="0" w:after="240" w:afterAutospacing="0" w:line="360" w:lineRule="auto"/>
        <w:rPr>
          <w:rFonts w:ascii="Arial" w:hAnsi="Arial" w:cs="Arial" w:hint="cs"/>
          <w:color w:val="000000"/>
          <w:sz w:val="23"/>
          <w:szCs w:val="23"/>
          <w:rtl/>
        </w:rPr>
      </w:pPr>
      <w:r>
        <w:rPr>
          <w:rFonts w:ascii="Arial" w:hAnsi="Arial" w:cs="Arial"/>
          <w:color w:val="000000"/>
          <w:sz w:val="23"/>
          <w:szCs w:val="23"/>
          <w:rtl/>
        </w:rPr>
        <w:t>ל</w:t>
      </w:r>
      <w:r w:rsidR="00687E6C">
        <w:rPr>
          <w:rFonts w:ascii="Arial" w:hAnsi="Arial" w:cs="Arial"/>
          <w:color w:val="000000"/>
          <w:sz w:val="23"/>
          <w:szCs w:val="23"/>
          <w:rtl/>
        </w:rPr>
        <w:t xml:space="preserve">כן עיקר מאבקם היה דווקא </w:t>
      </w:r>
      <w:proofErr w:type="spellStart"/>
      <w:r w:rsidR="00687E6C">
        <w:rPr>
          <w:rFonts w:ascii="Arial" w:hAnsi="Arial" w:cs="Arial"/>
          <w:color w:val="000000"/>
          <w:sz w:val="23"/>
          <w:szCs w:val="23"/>
          <w:rtl/>
        </w:rPr>
        <w:t>ב'פך</w:t>
      </w:r>
      <w:proofErr w:type="spellEnd"/>
      <w:r w:rsidR="00687E6C">
        <w:rPr>
          <w:rFonts w:ascii="Arial" w:hAnsi="Arial" w:cs="Arial"/>
          <w:color w:val="000000"/>
          <w:sz w:val="23"/>
          <w:szCs w:val="23"/>
          <w:rtl/>
        </w:rPr>
        <w:t xml:space="preserve"> שמ</w:t>
      </w:r>
      <w:r w:rsidR="00687E6C">
        <w:rPr>
          <w:rFonts w:ascii="Arial" w:hAnsi="Arial" w:cs="Arial" w:hint="cs"/>
          <w:color w:val="000000"/>
          <w:sz w:val="23"/>
          <w:szCs w:val="23"/>
          <w:rtl/>
        </w:rPr>
        <w:t>ן'</w:t>
      </w:r>
      <w:r>
        <w:rPr>
          <w:rFonts w:ascii="Arial" w:hAnsi="Arial" w:cs="Arial"/>
          <w:color w:val="000000"/>
          <w:sz w:val="23"/>
          <w:szCs w:val="23"/>
        </w:rPr>
        <w:br/>
      </w:r>
      <w:r w:rsidRPr="00687E6C">
        <w:rPr>
          <w:rFonts w:ascii="Arial" w:hAnsi="Arial" w:cs="Arial"/>
          <w:b/>
          <w:bCs/>
          <w:color w:val="000000"/>
          <w:sz w:val="23"/>
          <w:szCs w:val="23"/>
          <w:rtl/>
        </w:rPr>
        <w:t>יין</w:t>
      </w:r>
      <w:r>
        <w:rPr>
          <w:rFonts w:ascii="Arial" w:hAnsi="Arial" w:cs="Arial"/>
          <w:color w:val="000000"/>
          <w:sz w:val="23"/>
          <w:szCs w:val="23"/>
          <w:rtl/>
        </w:rPr>
        <w:t xml:space="preserve"> דומה לכוח הבינה. ליין יש טעם והוא משמח לבב אנוש, וכך לכוח הבינה המסייע לאדם להבין רעיונות שכליים לאורכם ולרוחבם, לאשורם ועל בוריים, יש בבינה טעם רב הגורם שמחה גדולה</w:t>
      </w:r>
      <w:r>
        <w:rPr>
          <w:rFonts w:ascii="Arial" w:hAnsi="Arial" w:cs="Arial"/>
          <w:color w:val="000000"/>
          <w:sz w:val="23"/>
          <w:szCs w:val="23"/>
        </w:rPr>
        <w:t>.</w:t>
      </w:r>
      <w:r>
        <w:rPr>
          <w:rFonts w:ascii="Arial" w:hAnsi="Arial" w:cs="Arial"/>
          <w:color w:val="000000"/>
          <w:sz w:val="23"/>
          <w:szCs w:val="23"/>
        </w:rPr>
        <w:br/>
      </w:r>
      <w:r w:rsidRPr="00687E6C">
        <w:rPr>
          <w:rFonts w:ascii="Arial" w:hAnsi="Arial" w:cs="Arial"/>
          <w:b/>
          <w:bCs/>
          <w:color w:val="000000"/>
          <w:sz w:val="23"/>
          <w:szCs w:val="23"/>
          <w:rtl/>
        </w:rPr>
        <w:t>מים</w:t>
      </w:r>
      <w:r>
        <w:rPr>
          <w:rFonts w:ascii="Arial" w:hAnsi="Arial" w:cs="Arial"/>
          <w:color w:val="000000"/>
          <w:sz w:val="23"/>
          <w:szCs w:val="23"/>
          <w:rtl/>
        </w:rPr>
        <w:t xml:space="preserve"> רומזים לחיצוניות החכמה: המים פשוטים, חסרי טעם או צבע. לכן השותה מים סתם לא מתוך </w:t>
      </w:r>
      <w:proofErr w:type="spellStart"/>
      <w:r>
        <w:rPr>
          <w:rFonts w:ascii="Arial" w:hAnsi="Arial" w:cs="Arial"/>
          <w:color w:val="000000"/>
          <w:sz w:val="23"/>
          <w:szCs w:val="23"/>
          <w:rtl/>
        </w:rPr>
        <w:t>צמאון</w:t>
      </w:r>
      <w:proofErr w:type="spellEnd"/>
      <w:r>
        <w:rPr>
          <w:rFonts w:ascii="Arial" w:hAnsi="Arial" w:cs="Arial"/>
          <w:color w:val="000000"/>
          <w:sz w:val="23"/>
          <w:szCs w:val="23"/>
          <w:rtl/>
        </w:rPr>
        <w:t xml:space="preserve"> – אינו נהנה בשתייתם, ואינו מברך עליהם. כך חיצוניות החכמה, היא 'ברק המבריק' – נקודה ראשונית של רעיון, שאין בה הבנה, ומאחר ואין בה טעם היא איננה מביאה שמחה</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ואולם כאשר מערבים מים עם חומרים אחרים, הם משתנים, מקבלים טעם ומעוררים שמחה. זה ענינה של חיצוניות החכמה. אמנם בפני עצמה היא פשוטה וחסרת טעם, אך כאשר מערבים אותה עם כוח הבינה ומשלבים בה ביאורים וסברות נוספות – היא מקבלת טעם</w:t>
      </w:r>
      <w:r>
        <w:rPr>
          <w:rFonts w:ascii="Arial" w:hAnsi="Arial" w:cs="Arial"/>
          <w:color w:val="000000"/>
          <w:sz w:val="23"/>
          <w:szCs w:val="23"/>
        </w:rPr>
        <w:t>.</w:t>
      </w:r>
      <w:r>
        <w:rPr>
          <w:rFonts w:ascii="Arial" w:hAnsi="Arial" w:cs="Arial"/>
          <w:color w:val="000000"/>
          <w:sz w:val="23"/>
          <w:szCs w:val="23"/>
        </w:rPr>
        <w:br/>
      </w:r>
    </w:p>
    <w:p w:rsidR="009714D3" w:rsidRDefault="009714D3" w:rsidP="00687E6C">
      <w:pPr>
        <w:pStyle w:val="NormalWeb"/>
        <w:shd w:val="clear" w:color="auto" w:fill="FFFFFF"/>
        <w:bidi/>
        <w:spacing w:before="0" w:beforeAutospacing="0" w:after="240" w:afterAutospacing="0" w:line="360" w:lineRule="auto"/>
        <w:rPr>
          <w:rFonts w:ascii="Arial" w:hAnsi="Arial" w:cs="Arial" w:hint="cs"/>
          <w:b/>
          <w:bCs/>
          <w:color w:val="000000"/>
          <w:rtl/>
        </w:rPr>
      </w:pPr>
      <w:r w:rsidRPr="00687E6C">
        <w:rPr>
          <w:rFonts w:ascii="Arial" w:hAnsi="Arial" w:cs="Arial"/>
          <w:b/>
          <w:bCs/>
          <w:color w:val="000000"/>
          <w:sz w:val="23"/>
          <w:szCs w:val="23"/>
          <w:rtl/>
        </w:rPr>
        <w:t>השמן</w:t>
      </w:r>
      <w:r>
        <w:rPr>
          <w:rFonts w:ascii="Arial" w:hAnsi="Arial" w:cs="Arial"/>
          <w:color w:val="000000"/>
          <w:sz w:val="23"/>
          <w:szCs w:val="23"/>
          <w:rtl/>
        </w:rPr>
        <w:t xml:space="preserve"> משול לפנימיות החכמה: כשם שהשמן אינו מתערב בשום דבר ותמיד נותר למעלה וכשמערבים אותו במים הוא צף על פני המים, כך פנימיות החכמה, בה נמצאת האהבה הטבעית לקדוש ברוך הוא, נשארת במהותה ואיננה מתקלקלת ולא מקבלת טעם אחר. ולכן, אפילו בנשמתו של פושע ישראל חבויה אהבה טבעית לה' בשלמות, אהבה שלא מתערבת ולא נפגמת משום דבר, אלא תמיד צפה מעל כל כיסוי והעלם ונשארת בטהרתה</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לכן הניצחון על היוונים לא היה על־ידי מים (חיצוניות החכמה) או יין (בינה המתפתחת מהחכמה) והוא לא הושג על־ידי תוספת התבוננות בגדולת ה' כדי להגיע לאהבת ה'. גישה כזו לא יכולה לבטל את גזירת וקליפת יוון. אדרבה, נגד זה אומרים היוונים גם אנחנו חכמים, גם לנו יש יין ומים</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כדי לנצח ולבטל לחלוטין את קליפת יוון נדרש שמן, פנימיות החכמה שלמעלה מהשכל, שם אין מקום לקליפת יוון שלא נותנת מקום למה שלמעלה מהשכל. וכאשר מגלים את האמונה שלמעלה מהשכל ומכוחה מוסרים את הנפש – מבטלים את קליפת יוון</w:t>
      </w:r>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tl/>
        </w:rPr>
        <w:t>ואכן, בשעה שהחשמונאים צעקו "מי לה' אלי" ועוררו בעם ישראל את האהבה הטבעית שבפנימיות החכמה, הם גילו את כוח מסירות הנפש ובזכות זה נצחו את היוונים, מצאו את פך השמן הטהור והדליקו בו את נרות המנורה, אותם אנו ממשיכים ומדליקים בחנוכייה</w:t>
      </w:r>
      <w:r>
        <w:rPr>
          <w:rFonts w:ascii="Arial" w:hAnsi="Arial" w:cs="Arial"/>
          <w:color w:val="000000"/>
          <w:sz w:val="23"/>
          <w:szCs w:val="23"/>
        </w:rPr>
        <w:t>.</w:t>
      </w:r>
    </w:p>
    <w:p w:rsidR="009714D3" w:rsidRDefault="009714D3" w:rsidP="009714D3">
      <w:pPr>
        <w:pStyle w:val="NormalWeb"/>
        <w:shd w:val="clear" w:color="auto" w:fill="FFFFFF"/>
        <w:bidi/>
        <w:spacing w:before="0" w:beforeAutospacing="0" w:after="240" w:afterAutospacing="0" w:line="360" w:lineRule="auto"/>
        <w:rPr>
          <w:rFonts w:ascii="Arial" w:hAnsi="Arial" w:cs="Arial" w:hint="cs"/>
          <w:b/>
          <w:bCs/>
          <w:color w:val="000000"/>
          <w:rtl/>
        </w:rPr>
      </w:pPr>
    </w:p>
    <w:p w:rsidR="00687E6C" w:rsidRPr="00687E6C" w:rsidRDefault="00687E6C" w:rsidP="00687E6C">
      <w:pPr>
        <w:pStyle w:val="NormalWeb"/>
        <w:shd w:val="clear" w:color="auto" w:fill="FFFFFF"/>
        <w:bidi/>
        <w:spacing w:before="0" w:beforeAutospacing="0" w:after="240" w:afterAutospacing="0" w:line="360" w:lineRule="auto"/>
        <w:rPr>
          <w:rFonts w:ascii="Arial" w:hAnsi="Arial" w:cs="Arial" w:hint="cs"/>
          <w:b/>
          <w:bCs/>
          <w:color w:val="000000"/>
          <w:rtl/>
        </w:rPr>
      </w:pPr>
      <w:r>
        <w:rPr>
          <w:rFonts w:ascii="Arial" w:hAnsi="Arial" w:cs="Arial" w:hint="cs"/>
          <w:b/>
          <w:bCs/>
          <w:color w:val="000000"/>
          <w:rtl/>
        </w:rPr>
        <w:t xml:space="preserve">3. </w:t>
      </w:r>
      <w:r w:rsidR="009714D3">
        <w:rPr>
          <w:rFonts w:ascii="Arial" w:hAnsi="Arial" w:cs="Arial" w:hint="cs"/>
          <w:b/>
          <w:bCs/>
          <w:color w:val="000000"/>
          <w:rtl/>
        </w:rPr>
        <w:t>זהו ההבדל בין חנוכה לשאר החגים</w:t>
      </w:r>
    </w:p>
    <w:p w:rsidR="009714D3" w:rsidRDefault="00687E6C" w:rsidP="009714D3">
      <w:pPr>
        <w:pStyle w:val="NormalWeb"/>
        <w:shd w:val="clear" w:color="auto" w:fill="FFFFFF"/>
        <w:bidi/>
        <w:spacing w:before="0" w:beforeAutospacing="0" w:after="240" w:afterAutospacing="0" w:line="360" w:lineRule="auto"/>
        <w:rPr>
          <w:rFonts w:ascii="Arial" w:hAnsi="Arial" w:cs="Arial"/>
          <w:color w:val="000000"/>
        </w:rPr>
      </w:pPr>
      <w:r>
        <w:rPr>
          <w:rFonts w:ascii="Arial" w:hAnsi="Arial" w:cs="Arial"/>
          <w:color w:val="000000"/>
          <w:sz w:val="23"/>
          <w:szCs w:val="23"/>
          <w:rtl/>
        </w:rPr>
        <w:t>העניין הפנימי של נס חנוכה קשור בעיקר לשמן, הן במציאת פך השמן הטהור החתום בחותמו של כהן גדול, והן במצווה העיקרית של חנוכה (מלבד הלל והודאה על ניצחון המלחמה), היא הדלקת נרות חנוכה בשמן</w:t>
      </w:r>
      <w:r>
        <w:rPr>
          <w:rFonts w:ascii="Arial" w:hAnsi="Arial" w:cs="Arial"/>
          <w:color w:val="000000"/>
          <w:sz w:val="23"/>
          <w:szCs w:val="23"/>
        </w:rPr>
        <w:t>.</w:t>
      </w:r>
      <w:r w:rsidRPr="00687E6C">
        <w:rPr>
          <w:rFonts w:ascii="Arial" w:hAnsi="Arial" w:cs="Arial"/>
          <w:color w:val="000000"/>
          <w:rtl/>
        </w:rPr>
        <w:t xml:space="preserve"> </w:t>
      </w:r>
      <w:r>
        <w:rPr>
          <w:rFonts w:ascii="Arial" w:hAnsi="Arial" w:cs="Arial"/>
          <w:color w:val="000000"/>
          <w:rtl/>
        </w:rPr>
        <w:t>בחגים אחרים עיקר הגזירה הייתה על הגוף של עם-ישראל, כמו השעבוד במצרים או גזירת ההשמדה בפורים.</w:t>
      </w:r>
      <w:r w:rsidRPr="00687E6C">
        <w:rPr>
          <w:rFonts w:ascii="Arial" w:hAnsi="Arial" w:cs="Arial"/>
          <w:color w:val="000000"/>
          <w:rtl/>
        </w:rPr>
        <w:t xml:space="preserve"> </w:t>
      </w:r>
      <w:r>
        <w:rPr>
          <w:rFonts w:ascii="Arial" w:hAnsi="Arial" w:cs="Arial"/>
          <w:color w:val="000000"/>
          <w:rtl/>
        </w:rPr>
        <w:t>לכן השמחה על ביטול הפורענות מתבטאת בסעודה גשמית, המשמחת את הגוף</w:t>
      </w:r>
      <w:r>
        <w:rPr>
          <w:rFonts w:ascii="Arial" w:hAnsi="Arial" w:cs="Arial"/>
          <w:color w:val="000000"/>
          <w:sz w:val="23"/>
          <w:szCs w:val="23"/>
        </w:rPr>
        <w:br/>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tl/>
        </w:rPr>
      </w:pPr>
      <w:r>
        <w:rPr>
          <w:rFonts w:ascii="Arial" w:hAnsi="Arial" w:cs="Arial"/>
          <w:color w:val="000000"/>
          <w:rtl/>
        </w:rPr>
        <w:t>לאור הסבריה של פנימיות התורה מקבל העניין משמעות עמוקה יותר. סעודה מורכבת מלחם, מים ויין. שלושת הדברים הללו רומזים לתורה: לחם ומים - החיוניים לקיום האדם - רומזים לחלק הגלוי של התורה, שאותו צריך יהודי ללמוד כדי לדעת כיצד להתנהג. יין - שאינו צורך קיומי אלא מוסיף שמחה וחיות - רומז לסודות התורה, המוסיפים עומק וחיות בעבודת-ה'.</w:t>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tl/>
        </w:rPr>
      </w:pPr>
      <w:r>
        <w:rPr>
          <w:rFonts w:ascii="Arial" w:hAnsi="Arial" w:cs="Arial"/>
          <w:color w:val="000000"/>
          <w:rtl/>
        </w:rPr>
        <w:t>אך יש דבר רביעי - שמן. ההבדל בינו לבין הדברים האחרים הוא, שלחם, מים ויין אפשר לאכול או לשתות כשהם לעצמם, אולם שמן אינו ראוי לאכילה או לשתייה כשהוא לעצמו, אלא בהיותו מעורב במאכלים אחרים, ואז הוא משביח לאין-ערוך את טעמם וגורם תענוג רב.</w:t>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tl/>
        </w:rPr>
      </w:pPr>
      <w:r>
        <w:rPr>
          <w:rFonts w:ascii="Arial" w:hAnsi="Arial" w:cs="Arial"/>
          <w:b/>
          <w:bCs/>
          <w:color w:val="000000"/>
          <w:rtl/>
        </w:rPr>
        <w:t>חג השמן</w:t>
      </w:r>
    </w:p>
    <w:p w:rsidR="009714D3" w:rsidRDefault="009714D3" w:rsidP="009714D3">
      <w:pPr>
        <w:pStyle w:val="NormalWeb"/>
        <w:shd w:val="clear" w:color="auto" w:fill="FFFFFF"/>
        <w:bidi/>
        <w:spacing w:before="0" w:beforeAutospacing="0" w:after="240" w:afterAutospacing="0" w:line="360" w:lineRule="auto"/>
        <w:rPr>
          <w:rFonts w:ascii="Arial" w:hAnsi="Arial" w:cs="Arial" w:hint="cs"/>
          <w:color w:val="000000"/>
          <w:rtl/>
        </w:rPr>
      </w:pPr>
      <w:r>
        <w:rPr>
          <w:rFonts w:ascii="Arial" w:hAnsi="Arial" w:cs="Arial"/>
          <w:color w:val="000000"/>
          <w:rtl/>
        </w:rPr>
        <w:t xml:space="preserve">בנקודה זו באה לידי ביטוי מעלתו הנפלאה של חנוכה על כל החגים האחרים </w:t>
      </w:r>
      <w:proofErr w:type="spellStart"/>
      <w:r>
        <w:rPr>
          <w:rFonts w:ascii="Arial" w:hAnsi="Arial" w:cs="Arial"/>
          <w:color w:val="000000"/>
          <w:rtl/>
        </w:rPr>
        <w:t>שחוייבו</w:t>
      </w:r>
      <w:proofErr w:type="spellEnd"/>
      <w:r>
        <w:rPr>
          <w:rFonts w:ascii="Arial" w:hAnsi="Arial" w:cs="Arial"/>
          <w:color w:val="000000"/>
          <w:rtl/>
        </w:rPr>
        <w:t xml:space="preserve"> בסעודה של לחם, מים ויין: החגים האחרים קשורים לחלקים גלויים יותר של התורה, ואף </w:t>
      </w:r>
      <w:proofErr w:type="spellStart"/>
      <w:r>
        <w:rPr>
          <w:rFonts w:ascii="Arial" w:hAnsi="Arial" w:cs="Arial"/>
          <w:color w:val="000000"/>
          <w:rtl/>
        </w:rPr>
        <w:t>ה'יין</w:t>
      </w:r>
      <w:proofErr w:type="spellEnd"/>
      <w:r>
        <w:rPr>
          <w:rFonts w:ascii="Arial" w:hAnsi="Arial" w:cs="Arial"/>
          <w:color w:val="000000"/>
          <w:rtl/>
        </w:rPr>
        <w:t>' שבהם רומז לסודות שניתנים לגילוי. אולם חנוכה, שמציינים אותו על-ידי שמן, מסמל את כוחם של הסודות הכמוסים ביותר של התורה - '</w:t>
      </w:r>
      <w:proofErr w:type="spellStart"/>
      <w:r>
        <w:rPr>
          <w:rFonts w:ascii="Arial" w:hAnsi="Arial" w:cs="Arial"/>
          <w:color w:val="000000"/>
          <w:rtl/>
        </w:rPr>
        <w:t>רזין</w:t>
      </w:r>
      <w:proofErr w:type="spellEnd"/>
      <w:r>
        <w:rPr>
          <w:rFonts w:ascii="Arial" w:hAnsi="Arial" w:cs="Arial"/>
          <w:color w:val="000000"/>
          <w:rtl/>
        </w:rPr>
        <w:t xml:space="preserve"> דרזין'.</w:t>
      </w:r>
    </w:p>
    <w:p w:rsidR="00F4112D" w:rsidRDefault="00F4112D" w:rsidP="00F4112D">
      <w:pPr>
        <w:pStyle w:val="NormalWeb"/>
        <w:shd w:val="clear" w:color="auto" w:fill="FFFFFF"/>
        <w:bidi/>
        <w:spacing w:before="0" w:beforeAutospacing="0" w:after="240" w:afterAutospacing="0" w:line="360" w:lineRule="auto"/>
        <w:rPr>
          <w:rFonts w:ascii="Arial" w:hAnsi="Arial" w:cs="Arial"/>
          <w:color w:val="000000"/>
        </w:rPr>
      </w:pPr>
      <w:r>
        <w:rPr>
          <w:rFonts w:ascii="Arial" w:hAnsi="Arial" w:cs="Arial" w:hint="cs"/>
          <w:color w:val="000000"/>
          <w:rtl/>
        </w:rPr>
        <w:t xml:space="preserve">דוגמה לכך- </w:t>
      </w:r>
      <w:r>
        <w:rPr>
          <w:rFonts w:ascii="Arial" w:hAnsi="Arial" w:cs="Arial"/>
          <w:color w:val="000000"/>
          <w:rtl/>
        </w:rPr>
        <w:t>הגזירה בחג הפורים</w:t>
      </w:r>
      <w:r>
        <w:rPr>
          <w:rFonts w:ascii="Arial" w:hAnsi="Arial" w:cs="Arial" w:hint="cs"/>
          <w:color w:val="000000"/>
          <w:rtl/>
        </w:rPr>
        <w:t xml:space="preserve"> </w:t>
      </w:r>
      <w:proofErr w:type="spellStart"/>
      <w:r>
        <w:rPr>
          <w:rFonts w:ascii="Arial" w:hAnsi="Arial" w:cs="Arial"/>
          <w:color w:val="000000"/>
          <w:rtl/>
        </w:rPr>
        <w:t>היתה</w:t>
      </w:r>
      <w:proofErr w:type="spellEnd"/>
      <w:r>
        <w:rPr>
          <w:rFonts w:ascii="Arial" w:hAnsi="Arial" w:cs="Arial"/>
          <w:color w:val="000000"/>
          <w:rtl/>
        </w:rPr>
        <w:t xml:space="preserve"> על הגוף היהודי, לפיכך הניצחון מתבטא בחגיגות רעשניות. הגזירה בחנוכה </w:t>
      </w:r>
      <w:proofErr w:type="spellStart"/>
      <w:r>
        <w:rPr>
          <w:rFonts w:ascii="Arial" w:hAnsi="Arial" w:cs="Arial"/>
          <w:color w:val="000000"/>
          <w:rtl/>
        </w:rPr>
        <w:t>היתה</w:t>
      </w:r>
      <w:proofErr w:type="spellEnd"/>
      <w:r>
        <w:rPr>
          <w:rFonts w:ascii="Arial" w:hAnsi="Arial" w:cs="Arial"/>
          <w:color w:val="000000"/>
          <w:rtl/>
        </w:rPr>
        <w:t xml:space="preserve"> רוחנית ועדינה יותר, על הנפש בלבד, ולפיכך החג אף הוא נחגג בהתאם</w:t>
      </w:r>
      <w:r>
        <w:rPr>
          <w:rFonts w:ascii="Arial" w:hAnsi="Arial" w:cs="Arial"/>
          <w:color w:val="000000"/>
        </w:rPr>
        <w:t>.</w:t>
      </w:r>
    </w:p>
    <w:p w:rsidR="00F4112D" w:rsidRDefault="00F4112D" w:rsidP="00F4112D">
      <w:pPr>
        <w:pStyle w:val="NormalWeb"/>
        <w:shd w:val="clear" w:color="auto" w:fill="FFFFFF"/>
        <w:bidi/>
        <w:spacing w:before="0" w:beforeAutospacing="0" w:after="240" w:afterAutospacing="0" w:line="360" w:lineRule="auto"/>
        <w:rPr>
          <w:rFonts w:ascii="Arial" w:hAnsi="Arial" w:cs="Arial"/>
          <w:color w:val="000000"/>
        </w:rPr>
      </w:pPr>
      <w:r>
        <w:rPr>
          <w:rFonts w:ascii="Arial" w:hAnsi="Arial" w:cs="Arial"/>
          <w:color w:val="000000"/>
          <w:rtl/>
        </w:rPr>
        <w:t xml:space="preserve">חג הפורים מזוהה עם היין: </w:t>
      </w:r>
      <w:proofErr w:type="spellStart"/>
      <w:r>
        <w:rPr>
          <w:rFonts w:ascii="Arial" w:hAnsi="Arial" w:cs="Arial"/>
          <w:color w:val="000000"/>
          <w:rtl/>
        </w:rPr>
        <w:t>מצוה</w:t>
      </w:r>
      <w:proofErr w:type="spellEnd"/>
      <w:r>
        <w:rPr>
          <w:rFonts w:ascii="Arial" w:hAnsi="Arial" w:cs="Arial"/>
          <w:color w:val="000000"/>
          <w:rtl/>
        </w:rPr>
        <w:t xml:space="preserve"> לשתות יין "עד שהאדם לא יוכל להבחין בין ארור המן לברוך מרדכי". חג החנוכה מזוהה עם השמן, הנר השקט והשליו</w:t>
      </w:r>
      <w:r>
        <w:rPr>
          <w:rFonts w:ascii="Arial" w:hAnsi="Arial" w:cs="Arial"/>
          <w:color w:val="000000"/>
        </w:rPr>
        <w:t>.</w:t>
      </w:r>
      <w:r>
        <w:rPr>
          <w:rFonts w:ascii="Arial" w:hAnsi="Arial" w:cs="Arial" w:hint="cs"/>
          <w:color w:val="000000"/>
          <w:rtl/>
        </w:rPr>
        <w:t xml:space="preserve"> </w:t>
      </w:r>
      <w:r>
        <w:rPr>
          <w:rFonts w:ascii="Arial" w:hAnsi="Arial" w:cs="Arial"/>
          <w:color w:val="000000"/>
          <w:sz w:val="28"/>
          <w:szCs w:val="28"/>
          <w:shd w:val="clear" w:color="auto" w:fill="FFFFFF"/>
          <w:rtl/>
        </w:rPr>
        <w:t xml:space="preserve">ראיתם פעם אש בוערת? להבה של פתילה הטבולה בשמן דולקת בקול חרישי; אש השורפת עצים, מפצפצת בקול רעש גדול. כאשר האש נתקלת במכשולים העוצרים את </w:t>
      </w:r>
      <w:r>
        <w:rPr>
          <w:rFonts w:ascii="Arial" w:hAnsi="Arial" w:cs="Arial"/>
          <w:color w:val="000000"/>
          <w:sz w:val="28"/>
          <w:szCs w:val="28"/>
          <w:shd w:val="clear" w:color="auto" w:fill="FFFFFF"/>
          <w:rtl/>
        </w:rPr>
        <w:lastRenderedPageBreak/>
        <w:t>דרכה היא נלחמת בהם, מתגברת על האתגרים העומדים לפניה ומכאן קול הרעש הגדול</w:t>
      </w:r>
      <w:r>
        <w:rPr>
          <w:rFonts w:ascii="Arial" w:hAnsi="Arial" w:cs="Arial"/>
          <w:color w:val="000000"/>
          <w:sz w:val="28"/>
          <w:szCs w:val="28"/>
          <w:shd w:val="clear" w:color="auto" w:fill="FFFFFF"/>
        </w:rPr>
        <w:t>.</w:t>
      </w:r>
    </w:p>
    <w:p w:rsidR="00F4112D" w:rsidRPr="00F4112D" w:rsidRDefault="00F4112D" w:rsidP="00F4112D">
      <w:pPr>
        <w:pStyle w:val="NormalWeb"/>
        <w:shd w:val="clear" w:color="auto" w:fill="FFFFFF"/>
        <w:bidi/>
        <w:spacing w:before="0" w:beforeAutospacing="0" w:after="240" w:afterAutospacing="0" w:line="360" w:lineRule="auto"/>
        <w:rPr>
          <w:rFonts w:ascii="Arial" w:hAnsi="Arial" w:cs="Arial"/>
          <w:color w:val="000000"/>
          <w:rtl/>
        </w:rPr>
      </w:pPr>
    </w:p>
    <w:p w:rsidR="00687E6C" w:rsidRDefault="00687E6C" w:rsidP="009714D3">
      <w:pPr>
        <w:pStyle w:val="NormalWeb"/>
        <w:shd w:val="clear" w:color="auto" w:fill="FFFFFF"/>
        <w:bidi/>
        <w:spacing w:before="0" w:beforeAutospacing="0" w:after="240" w:afterAutospacing="0" w:line="360" w:lineRule="auto"/>
        <w:rPr>
          <w:rFonts w:ascii="Arial" w:hAnsi="Arial" w:cs="Arial" w:hint="cs"/>
          <w:color w:val="000000"/>
          <w:rtl/>
        </w:rPr>
      </w:pPr>
    </w:p>
    <w:p w:rsidR="009714D3" w:rsidRDefault="009714D3" w:rsidP="00687E6C">
      <w:pPr>
        <w:pStyle w:val="NormalWeb"/>
        <w:shd w:val="clear" w:color="auto" w:fill="FFFFFF"/>
        <w:bidi/>
        <w:spacing w:before="0" w:beforeAutospacing="0" w:after="240" w:afterAutospacing="0" w:line="360" w:lineRule="auto"/>
        <w:rPr>
          <w:rFonts w:ascii="Arial" w:hAnsi="Arial" w:cs="Arial"/>
          <w:color w:val="000000"/>
          <w:rtl/>
        </w:rPr>
      </w:pPr>
      <w:r>
        <w:rPr>
          <w:rFonts w:ascii="Arial" w:hAnsi="Arial" w:cs="Arial"/>
          <w:color w:val="000000"/>
          <w:rtl/>
        </w:rPr>
        <w:t xml:space="preserve">וכאן נשאלת השאלה: הלוא חנוכה הוא חג של חז"ל, ונקבע בתקופה שעם-ישראל היה שרוי במצב רוחני ירוד; איך ייתכן שדווקא הוא קשור עם </w:t>
      </w:r>
      <w:proofErr w:type="spellStart"/>
      <w:r>
        <w:rPr>
          <w:rFonts w:ascii="Arial" w:hAnsi="Arial" w:cs="Arial"/>
          <w:color w:val="000000"/>
          <w:rtl/>
        </w:rPr>
        <w:t>ה'שמן</w:t>
      </w:r>
      <w:proofErr w:type="spellEnd"/>
      <w:r>
        <w:rPr>
          <w:rFonts w:ascii="Arial" w:hAnsi="Arial" w:cs="Arial"/>
          <w:color w:val="000000"/>
          <w:rtl/>
        </w:rPr>
        <w:t>' שבתורה?</w:t>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tl/>
        </w:rPr>
      </w:pPr>
      <w:r>
        <w:rPr>
          <w:rFonts w:ascii="Arial" w:hAnsi="Arial" w:cs="Arial"/>
          <w:b/>
          <w:bCs/>
          <w:color w:val="000000"/>
          <w:rtl/>
        </w:rPr>
        <w:t>ממטעמי הגאולה</w:t>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tl/>
        </w:rPr>
      </w:pPr>
      <w:r>
        <w:rPr>
          <w:rFonts w:ascii="Arial" w:hAnsi="Arial" w:cs="Arial"/>
          <w:color w:val="000000"/>
          <w:rtl/>
        </w:rPr>
        <w:t xml:space="preserve">אלא זהו סדר התגלות התורה: ככל שהחשכה הרוחנית גוברת והולכת, כך מתגלים חלקים עליונים ומופלאים יותר של התורה. לכן בחנוכה, "כשעמדה מלכות יוון הרשעה על עמך ישראל", היה צורך בתוספת מיוחדת של אור התורה, ולכן נתגלתה אז בחינת </w:t>
      </w:r>
      <w:proofErr w:type="spellStart"/>
      <w:r>
        <w:rPr>
          <w:rFonts w:ascii="Arial" w:hAnsi="Arial" w:cs="Arial"/>
          <w:color w:val="000000"/>
          <w:rtl/>
        </w:rPr>
        <w:t>ה'שמן</w:t>
      </w:r>
      <w:proofErr w:type="spellEnd"/>
      <w:r>
        <w:rPr>
          <w:rFonts w:ascii="Arial" w:hAnsi="Arial" w:cs="Arial"/>
          <w:color w:val="000000"/>
          <w:rtl/>
        </w:rPr>
        <w:t>' שבה, '</w:t>
      </w:r>
      <w:proofErr w:type="spellStart"/>
      <w:r>
        <w:rPr>
          <w:rFonts w:ascii="Arial" w:hAnsi="Arial" w:cs="Arial"/>
          <w:color w:val="000000"/>
          <w:rtl/>
        </w:rPr>
        <w:t>רזין</w:t>
      </w:r>
      <w:proofErr w:type="spellEnd"/>
      <w:r>
        <w:rPr>
          <w:rFonts w:ascii="Arial" w:hAnsi="Arial" w:cs="Arial"/>
          <w:color w:val="000000"/>
          <w:rtl/>
        </w:rPr>
        <w:t xml:space="preserve"> דרזין'.</w:t>
      </w:r>
    </w:p>
    <w:p w:rsidR="009714D3" w:rsidRDefault="009714D3" w:rsidP="009714D3">
      <w:pPr>
        <w:pStyle w:val="NormalWeb"/>
        <w:shd w:val="clear" w:color="auto" w:fill="FFFFFF"/>
        <w:bidi/>
        <w:spacing w:before="0" w:beforeAutospacing="0" w:after="240" w:afterAutospacing="0" w:line="360" w:lineRule="auto"/>
        <w:rPr>
          <w:rFonts w:ascii="Arial" w:hAnsi="Arial" w:cs="Arial"/>
          <w:color w:val="000000"/>
          <w:rtl/>
        </w:rPr>
      </w:pPr>
      <w:r>
        <w:rPr>
          <w:rFonts w:ascii="Arial" w:hAnsi="Arial" w:cs="Arial"/>
          <w:color w:val="000000"/>
          <w:rtl/>
        </w:rPr>
        <w:t xml:space="preserve">דבר זה קשור גם לפרשת מקץ - מלשון 'קץ הימים' - כי דווקא בסוף הגלות זקוקים </w:t>
      </w:r>
      <w:proofErr w:type="spellStart"/>
      <w:r>
        <w:rPr>
          <w:rFonts w:ascii="Arial" w:hAnsi="Arial" w:cs="Arial"/>
          <w:color w:val="000000"/>
          <w:rtl/>
        </w:rPr>
        <w:t>ל'רזין</w:t>
      </w:r>
      <w:proofErr w:type="spellEnd"/>
      <w:r>
        <w:rPr>
          <w:rFonts w:ascii="Arial" w:hAnsi="Arial" w:cs="Arial"/>
          <w:color w:val="000000"/>
          <w:rtl/>
        </w:rPr>
        <w:t xml:space="preserve"> דרזין' כדי להתמודד מול האפלה הגוברת וכן כדי 'לטעום' ממטעמי הגאולה המתקרבת.</w:t>
      </w:r>
    </w:p>
    <w:p w:rsidR="009714D3" w:rsidRPr="009714D3" w:rsidRDefault="009714D3" w:rsidP="009714D3">
      <w:pPr>
        <w:pStyle w:val="NormalWeb"/>
        <w:shd w:val="clear" w:color="auto" w:fill="FFFFFF"/>
        <w:bidi/>
        <w:spacing w:before="0" w:beforeAutospacing="0" w:after="240" w:afterAutospacing="0" w:line="360" w:lineRule="auto"/>
        <w:rPr>
          <w:rFonts w:ascii="Arial" w:hAnsi="Arial" w:cs="Arial"/>
          <w:b/>
          <w:bCs/>
          <w:color w:val="000000"/>
        </w:rPr>
      </w:pPr>
    </w:p>
    <w:p w:rsidR="009714D3" w:rsidRDefault="009714D3" w:rsidP="009714D3">
      <w:pPr>
        <w:spacing w:line="360" w:lineRule="auto"/>
        <w:rPr>
          <w:rFonts w:hint="cs"/>
          <w:rtl/>
        </w:rPr>
      </w:pPr>
    </w:p>
    <w:p w:rsidR="009714D3" w:rsidRDefault="009714D3" w:rsidP="009714D3">
      <w:pPr>
        <w:spacing w:line="360" w:lineRule="auto"/>
        <w:rPr>
          <w:rFonts w:hint="cs"/>
          <w:rtl/>
        </w:rPr>
      </w:pPr>
    </w:p>
    <w:p w:rsidR="009714D3" w:rsidRDefault="009714D3" w:rsidP="009714D3">
      <w:pPr>
        <w:spacing w:line="360" w:lineRule="auto"/>
        <w:rPr>
          <w:rFonts w:hint="cs"/>
          <w:rtl/>
        </w:rPr>
      </w:pPr>
    </w:p>
    <w:p w:rsidR="00687E6C" w:rsidRDefault="00687E6C" w:rsidP="00687E6C">
      <w:pPr>
        <w:pStyle w:val="NormalWeb"/>
        <w:shd w:val="clear" w:color="auto" w:fill="FFFFFF"/>
        <w:bidi/>
        <w:spacing w:before="0" w:beforeAutospacing="0" w:after="240" w:afterAutospacing="0" w:line="360" w:lineRule="auto"/>
        <w:rPr>
          <w:rFonts w:ascii="Arial" w:hAnsi="Arial" w:cs="Arial" w:hint="cs"/>
          <w:color w:val="000000"/>
          <w:rtl/>
        </w:rPr>
      </w:pPr>
    </w:p>
    <w:p w:rsidR="009714D3" w:rsidRPr="009714D3" w:rsidRDefault="009714D3" w:rsidP="009714D3">
      <w:pPr>
        <w:spacing w:line="360" w:lineRule="auto"/>
        <w:rPr>
          <w:rFonts w:hint="cs"/>
        </w:rPr>
      </w:pPr>
    </w:p>
    <w:sectPr w:rsidR="009714D3" w:rsidRPr="009714D3" w:rsidSect="00F8780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proofState w:spelling="clean" w:grammar="clean"/>
  <w:defaultTabStop w:val="720"/>
  <w:characterSpacingControl w:val="doNotCompress"/>
  <w:compat/>
  <w:rsids>
    <w:rsidRoot w:val="009714D3"/>
    <w:rsid w:val="00412548"/>
    <w:rsid w:val="00687E6C"/>
    <w:rsid w:val="009714D3"/>
    <w:rsid w:val="00F4112D"/>
    <w:rsid w:val="00F8780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54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9714D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2278672">
      <w:bodyDiv w:val="1"/>
      <w:marLeft w:val="0"/>
      <w:marRight w:val="0"/>
      <w:marTop w:val="0"/>
      <w:marBottom w:val="0"/>
      <w:divBdr>
        <w:top w:val="none" w:sz="0" w:space="0" w:color="auto"/>
        <w:left w:val="none" w:sz="0" w:space="0" w:color="auto"/>
        <w:bottom w:val="none" w:sz="0" w:space="0" w:color="auto"/>
        <w:right w:val="none" w:sz="0" w:space="0" w:color="auto"/>
      </w:divBdr>
    </w:div>
    <w:div w:id="610209586">
      <w:bodyDiv w:val="1"/>
      <w:marLeft w:val="0"/>
      <w:marRight w:val="0"/>
      <w:marTop w:val="0"/>
      <w:marBottom w:val="0"/>
      <w:divBdr>
        <w:top w:val="none" w:sz="0" w:space="0" w:color="auto"/>
        <w:left w:val="none" w:sz="0" w:space="0" w:color="auto"/>
        <w:bottom w:val="none" w:sz="0" w:space="0" w:color="auto"/>
        <w:right w:val="none" w:sz="0" w:space="0" w:color="auto"/>
      </w:divBdr>
    </w:div>
    <w:div w:id="14754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1032</Words>
  <Characters>5161</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2017-12-09T17:37:00Z</dcterms:created>
  <dcterms:modified xsi:type="dcterms:W3CDTF">2017-12-09T18:09:00Z</dcterms:modified>
</cp:coreProperties>
</file>