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134" w:rsidRDefault="0099646B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rtl/>
        </w:rPr>
        <w:t>בס"ד</w:t>
      </w:r>
    </w:p>
    <w:p w:rsidR="0099646B" w:rsidRDefault="0099646B" w:rsidP="0099646B">
      <w:pPr>
        <w:jc w:val="center"/>
        <w:rPr>
          <w:rFonts w:asciiTheme="minorBidi" w:hAnsiTheme="minorBidi" w:cstheme="minorBidi" w:hint="cs"/>
          <w:b/>
          <w:bCs/>
          <w:sz w:val="30"/>
          <w:szCs w:val="36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6"/>
          <w:rtl/>
        </w:rPr>
        <w:t>מבחן למסכת כתובות פרק ראשון</w:t>
      </w:r>
    </w:p>
    <w:p w:rsidR="0099646B" w:rsidRDefault="0099646B" w:rsidP="0099646B">
      <w:pPr>
        <w:rPr>
          <w:rFonts w:asciiTheme="minorBidi" w:hAnsiTheme="minorBidi" w:cstheme="minorBidi" w:hint="cs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חומר: </w:t>
      </w:r>
      <w:r>
        <w:rPr>
          <w:rFonts w:asciiTheme="minorBidi" w:hAnsiTheme="minorBidi" w:cstheme="minorBidi" w:hint="cs"/>
          <w:rtl/>
        </w:rPr>
        <w:t>מסכת כתובות ב.-טו:, גפ"ת</w:t>
      </w:r>
    </w:p>
    <w:p w:rsidR="0099646B" w:rsidRDefault="0099646B" w:rsidP="0099646B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>שם המחבר:</w:t>
      </w:r>
      <w:r>
        <w:rPr>
          <w:rFonts w:asciiTheme="minorBidi" w:hAnsiTheme="minorBidi" w:cstheme="minorBidi" w:hint="cs"/>
          <w:rtl/>
        </w:rPr>
        <w:t xml:space="preserve"> אייל מטס</w:t>
      </w:r>
    </w:p>
    <w:p w:rsidR="0099646B" w:rsidRDefault="0099646B" w:rsidP="002D623C">
      <w:pPr>
        <w:pStyle w:val="a3"/>
        <w:numPr>
          <w:ilvl w:val="0"/>
          <w:numId w:val="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פרט אילו מיני אונסים יש בגט על תנאי ומהו הדין בכל אחד מהם?</w:t>
      </w:r>
    </w:p>
    <w:p w:rsidR="00377CC1" w:rsidRDefault="00377CC1" w:rsidP="0099646B">
      <w:pPr>
        <w:pStyle w:val="a3"/>
        <w:numPr>
          <w:ilvl w:val="0"/>
          <w:numId w:val="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מדוע יכלו חכמים 'לדרוש להו </w:t>
      </w:r>
      <w:proofErr w:type="spellStart"/>
      <w:r>
        <w:rPr>
          <w:rFonts w:asciiTheme="minorBidi" w:hAnsiTheme="minorBidi" w:cstheme="minorBidi" w:hint="cs"/>
          <w:rtl/>
        </w:rPr>
        <w:t>דאונס</w:t>
      </w:r>
      <w:proofErr w:type="spellEnd"/>
      <w:r>
        <w:rPr>
          <w:rFonts w:asciiTheme="minorBidi" w:hAnsiTheme="minorBidi" w:cstheme="minorBidi" w:hint="cs"/>
          <w:rtl/>
        </w:rPr>
        <w:t xml:space="preserve"> שרי', הרי יש בכך משום גילוי עריות, שהוא אחד מג' עבירות שדינן </w:t>
      </w:r>
      <w:proofErr w:type="spellStart"/>
      <w:r>
        <w:rPr>
          <w:rFonts w:asciiTheme="minorBidi" w:hAnsiTheme="minorBidi" w:cstheme="minorBidi" w:hint="cs"/>
          <w:rtl/>
        </w:rPr>
        <w:t>שיהרג</w:t>
      </w:r>
      <w:proofErr w:type="spellEnd"/>
      <w:r>
        <w:rPr>
          <w:rFonts w:asciiTheme="minorBidi" w:hAnsiTheme="minorBidi" w:cstheme="minorBidi" w:hint="cs"/>
          <w:rtl/>
        </w:rPr>
        <w:t xml:space="preserve"> ואל יעבור?</w:t>
      </w:r>
      <w:r w:rsidR="00486EBA">
        <w:rPr>
          <w:rFonts w:asciiTheme="minorBidi" w:hAnsiTheme="minorBidi" w:cstheme="minorBidi" w:hint="cs"/>
          <w:rtl/>
        </w:rPr>
        <w:t xml:space="preserve"> (2 תשובות)</w:t>
      </w:r>
    </w:p>
    <w:p w:rsidR="00377CC1" w:rsidRDefault="00486EBA" w:rsidP="0099646B">
      <w:pPr>
        <w:pStyle w:val="a3"/>
        <w:numPr>
          <w:ilvl w:val="0"/>
          <w:numId w:val="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מהו הגולל והדופק? (2 תשובות)</w:t>
      </w:r>
    </w:p>
    <w:p w:rsidR="00486EBA" w:rsidRDefault="00486EBA" w:rsidP="00486EBA">
      <w:pPr>
        <w:pStyle w:val="a3"/>
        <w:numPr>
          <w:ilvl w:val="0"/>
          <w:numId w:val="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מה הנ"מ בנישואי אלמנה בין תקנת שקדו לתקנת ברכה? (2 תשובות)</w:t>
      </w:r>
    </w:p>
    <w:p w:rsidR="00B850C1" w:rsidRDefault="00B850C1" w:rsidP="00B850C1">
      <w:pPr>
        <w:pStyle w:val="a3"/>
        <w:numPr>
          <w:ilvl w:val="0"/>
          <w:numId w:val="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למה לא אסרו את בת שבע על דוד? (</w:t>
      </w:r>
      <w:r>
        <w:rPr>
          <w:rFonts w:asciiTheme="minorBidi" w:hAnsiTheme="minorBidi" w:cstheme="minorBidi" w:hint="cs"/>
          <w:rtl/>
        </w:rPr>
        <w:t>2 תשובות)</w:t>
      </w:r>
    </w:p>
    <w:p w:rsidR="00486EBA" w:rsidRDefault="00B850C1" w:rsidP="00486EBA">
      <w:pPr>
        <w:pStyle w:val="a3"/>
        <w:numPr>
          <w:ilvl w:val="0"/>
          <w:numId w:val="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אלו בעיות יכולות להתעורר בכך שגרים שהתגיירו בקטנם יכולים למחות, וכיצד נפתרות הבעיות?</w:t>
      </w:r>
    </w:p>
    <w:p w:rsidR="00B56630" w:rsidRDefault="00B56630" w:rsidP="00B56630">
      <w:pPr>
        <w:pStyle w:val="a3"/>
        <w:numPr>
          <w:ilvl w:val="0"/>
          <w:numId w:val="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למה ר"מ מדמה את מוכת עץ לבוגרת וחכמים מדמים אותה לבעולה?</w:t>
      </w:r>
    </w:p>
    <w:p w:rsidR="00B56630" w:rsidRDefault="00B56630" w:rsidP="00B56630">
      <w:pPr>
        <w:pStyle w:val="a3"/>
        <w:numPr>
          <w:ilvl w:val="0"/>
          <w:numId w:val="2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למה רב נחמן הפוסק שמנה לי בידך והלה אומר איני יודע פטור לא סותר את פסיקת ר"ג שאדם שאומר שאשתו נאנסה קודם אירוסין והיה </w:t>
      </w:r>
      <w:proofErr w:type="spellStart"/>
      <w:r>
        <w:rPr>
          <w:rFonts w:asciiTheme="minorBidi" w:hAnsiTheme="minorBidi" w:cstheme="minorBidi" w:hint="cs"/>
          <w:rtl/>
        </w:rPr>
        <w:t>מקחו</w:t>
      </w:r>
      <w:proofErr w:type="spellEnd"/>
      <w:r>
        <w:rPr>
          <w:rFonts w:asciiTheme="minorBidi" w:hAnsiTheme="minorBidi" w:cstheme="minorBidi" w:hint="cs"/>
          <w:rtl/>
        </w:rPr>
        <w:t xml:space="preserve"> מקח טעות והיא טוענת שהיה זה אחר אירוסין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היא נאמנת? (2 תשובות)</w:t>
      </w:r>
    </w:p>
    <w:p w:rsidR="002D623C" w:rsidRDefault="002D623C" w:rsidP="002D623C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 w:cstheme="minorBidi"/>
        </w:rPr>
      </w:pPr>
      <w:r w:rsidRPr="002D623C">
        <w:rPr>
          <w:rFonts w:asciiTheme="minorBidi" w:hAnsiTheme="minorBidi" w:cstheme="minorBidi" w:hint="cs"/>
          <w:rtl/>
        </w:rPr>
        <w:t>מאי מדברת? (2 תשובות)</w:t>
      </w:r>
    </w:p>
    <w:p w:rsidR="002D623C" w:rsidRPr="002D623C" w:rsidRDefault="002D623C" w:rsidP="002D623C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 w:cstheme="minorBidi" w:hint="cs"/>
        </w:rPr>
      </w:pPr>
      <w:r>
        <w:rPr>
          <w:rFonts w:asciiTheme="minorBidi" w:hAnsiTheme="minorBidi" w:cstheme="minorBidi" w:hint="cs"/>
          <w:rtl/>
        </w:rPr>
        <w:t xml:space="preserve">אדם שמוצא בעיר מעורבת תינוק. אם רוב ישראל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ישראל. מחצה על מחצה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ישראל. רוב גוים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גוי. מה הנ"מ בכל אחד מהדינים?</w:t>
      </w:r>
      <w:bookmarkStart w:id="0" w:name="_GoBack"/>
      <w:bookmarkEnd w:id="0"/>
    </w:p>
    <w:sectPr w:rsidR="002D623C" w:rsidRPr="002D623C" w:rsidSect="00CF1DC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D079F"/>
    <w:multiLevelType w:val="hybridMultilevel"/>
    <w:tmpl w:val="DF765990"/>
    <w:lvl w:ilvl="0" w:tplc="43D46AD2">
      <w:start w:val="1"/>
      <w:numFmt w:val="hebrew1"/>
      <w:lvlText w:val="%1."/>
      <w:lvlJc w:val="left"/>
      <w:pPr>
        <w:ind w:left="360" w:hanging="360"/>
      </w:pPr>
      <w:rPr>
        <w:rFonts w:asciiTheme="minorBidi" w:eastAsiaTheme="minorHAnsi" w:hAnsiTheme="minorBidi" w:cstheme="minorBidi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DA1FCC"/>
    <w:multiLevelType w:val="hybridMultilevel"/>
    <w:tmpl w:val="01322DB2"/>
    <w:lvl w:ilvl="0" w:tplc="9C58411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6D5E41"/>
    <w:multiLevelType w:val="hybridMultilevel"/>
    <w:tmpl w:val="015A2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CD"/>
    <w:rsid w:val="00131095"/>
    <w:rsid w:val="001C1280"/>
    <w:rsid w:val="002D623C"/>
    <w:rsid w:val="00377CC1"/>
    <w:rsid w:val="00486EBA"/>
    <w:rsid w:val="004F12CF"/>
    <w:rsid w:val="00642134"/>
    <w:rsid w:val="008B37CD"/>
    <w:rsid w:val="0099646B"/>
    <w:rsid w:val="00B56630"/>
    <w:rsid w:val="00B850C1"/>
    <w:rsid w:val="00CF1DCF"/>
    <w:rsid w:val="00E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D284C-EE53-494A-8205-DF864EC0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CF"/>
    <w:pPr>
      <w:bidi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ayalmatas</dc:creator>
  <cp:keywords/>
  <dc:description/>
  <cp:lastModifiedBy>ayalmatas</cp:lastModifiedBy>
  <cp:revision>7</cp:revision>
  <dcterms:created xsi:type="dcterms:W3CDTF">2018-04-28T19:14:00Z</dcterms:created>
  <dcterms:modified xsi:type="dcterms:W3CDTF">2018-04-28T19:56:00Z</dcterms:modified>
</cp:coreProperties>
</file>