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D0" w:rsidRPr="00022E38" w:rsidRDefault="00E848D0" w:rsidP="00E848D0">
      <w:pPr>
        <w:jc w:val="center"/>
        <w:rPr>
          <w:rFonts w:cs="David"/>
          <w:b/>
          <w:bCs/>
          <w:sz w:val="36"/>
          <w:szCs w:val="36"/>
          <w:u w:val="single"/>
          <w:rtl/>
        </w:rPr>
      </w:pPr>
      <w:r w:rsidRPr="00022E38">
        <w:rPr>
          <w:rFonts w:cs="David" w:hint="cs"/>
          <w:b/>
          <w:bCs/>
          <w:sz w:val="36"/>
          <w:szCs w:val="36"/>
          <w:u w:val="single"/>
          <w:rtl/>
        </w:rPr>
        <w:t>ברכת יעקב לאפרים ומנשה</w:t>
      </w:r>
    </w:p>
    <w:p w:rsidR="00E848D0" w:rsidRPr="00022E38" w:rsidRDefault="00E848D0" w:rsidP="00E848D0">
      <w:pPr>
        <w:rPr>
          <w:rFonts w:cs="David"/>
          <w:sz w:val="28"/>
          <w:szCs w:val="28"/>
        </w:rPr>
      </w:pPr>
      <w:r w:rsidRPr="00022E38">
        <w:rPr>
          <w:rFonts w:cs="David" w:hint="cs"/>
          <w:sz w:val="28"/>
          <w:szCs w:val="28"/>
          <w:rtl/>
        </w:rPr>
        <w:t>במאמר זה נתמקד בשני פסוקים בלבד מתוך ברכו של יעקב לאפרים ומנשה, ובעיקר בחיבור הפסוקים לתוכן בעל משמעות.</w:t>
      </w:r>
    </w:p>
    <w:p w:rsidR="00E848D0" w:rsidRPr="00022E38" w:rsidRDefault="00E848D0" w:rsidP="00E848D0">
      <w:pPr>
        <w:rPr>
          <w:rFonts w:cs="David"/>
          <w:sz w:val="28"/>
          <w:szCs w:val="28"/>
          <w:rtl/>
        </w:rPr>
      </w:pPr>
      <w:r w:rsidRPr="00022E38">
        <w:rPr>
          <w:rFonts w:cs="David" w:hint="cs"/>
          <w:sz w:val="28"/>
          <w:szCs w:val="28"/>
          <w:shd w:val="clear" w:color="auto" w:fill="FFFFFF"/>
          <w:rtl/>
        </w:rPr>
        <w:t xml:space="preserve">(בראשית, מח, </w:t>
      </w:r>
      <w:proofErr w:type="spellStart"/>
      <w:r w:rsidRPr="00022E38">
        <w:rPr>
          <w:rFonts w:cs="David" w:hint="cs"/>
          <w:sz w:val="28"/>
          <w:szCs w:val="28"/>
          <w:shd w:val="clear" w:color="auto" w:fill="FFFFFF"/>
          <w:rtl/>
        </w:rPr>
        <w:t>טו</w:t>
      </w:r>
      <w:proofErr w:type="spellEnd"/>
      <w:r w:rsidRPr="00022E38">
        <w:rPr>
          <w:rFonts w:cs="David" w:hint="cs"/>
          <w:sz w:val="28"/>
          <w:szCs w:val="28"/>
          <w:shd w:val="clear" w:color="auto" w:fill="FFFFFF"/>
          <w:rtl/>
        </w:rPr>
        <w:t xml:space="preserve">) וַיְבָרֶךְ אֶת יוֹסֵף וַיֹּאמַר, </w:t>
      </w:r>
      <w:proofErr w:type="spellStart"/>
      <w:r w:rsidRPr="00022E38">
        <w:rPr>
          <w:rFonts w:cs="David" w:hint="cs"/>
          <w:sz w:val="28"/>
          <w:szCs w:val="28"/>
          <w:shd w:val="clear" w:color="auto" w:fill="FFFFFF"/>
          <w:rtl/>
        </w:rPr>
        <w:t>הָאֱלֹ</w:t>
      </w:r>
      <w:proofErr w:type="spellEnd"/>
      <w:r w:rsidRPr="00022E38">
        <w:rPr>
          <w:rFonts w:cs="David" w:hint="cs"/>
          <w:sz w:val="28"/>
          <w:szCs w:val="28"/>
          <w:shd w:val="clear" w:color="auto" w:fill="FFFFFF"/>
          <w:rtl/>
        </w:rPr>
        <w:t>הִים אֲשֶ</w:t>
      </w:r>
      <w:proofErr w:type="spellStart"/>
      <w:r w:rsidRPr="00022E38">
        <w:rPr>
          <w:rFonts w:cs="David" w:hint="cs"/>
          <w:sz w:val="28"/>
          <w:szCs w:val="28"/>
          <w:shd w:val="clear" w:color="auto" w:fill="FFFFFF"/>
          <w:rtl/>
        </w:rPr>
        <w:t>ׁר</w:t>
      </w:r>
      <w:proofErr w:type="spellEnd"/>
      <w:r w:rsidRPr="00022E38">
        <w:rPr>
          <w:rFonts w:cs="David" w:hint="cs"/>
          <w:sz w:val="28"/>
          <w:szCs w:val="28"/>
          <w:shd w:val="clear" w:color="auto" w:fill="FFFFFF"/>
          <w:rtl/>
        </w:rPr>
        <w:t xml:space="preserve"> הִתְהַל</w:t>
      </w:r>
      <w:proofErr w:type="spellStart"/>
      <w:r w:rsidRPr="00022E38">
        <w:rPr>
          <w:rFonts w:cs="David" w:hint="cs"/>
          <w:sz w:val="28"/>
          <w:szCs w:val="28"/>
          <w:shd w:val="clear" w:color="auto" w:fill="FFFFFF"/>
          <w:rtl/>
        </w:rPr>
        <w:t>ְּכו</w:t>
      </w:r>
      <w:proofErr w:type="spellEnd"/>
      <w:r w:rsidRPr="00022E38">
        <w:rPr>
          <w:rFonts w:cs="David" w:hint="cs"/>
          <w:sz w:val="28"/>
          <w:szCs w:val="28"/>
          <w:shd w:val="clear" w:color="auto" w:fill="FFFFFF"/>
          <w:rtl/>
        </w:rPr>
        <w:t xml:space="preserve">ּ </w:t>
      </w:r>
      <w:proofErr w:type="spellStart"/>
      <w:r w:rsidRPr="00022E38">
        <w:rPr>
          <w:rFonts w:cs="David" w:hint="cs"/>
          <w:sz w:val="28"/>
          <w:szCs w:val="28"/>
          <w:shd w:val="clear" w:color="auto" w:fill="FFFFFF"/>
          <w:rtl/>
        </w:rPr>
        <w:t>אֲבֹתַ</w:t>
      </w:r>
      <w:proofErr w:type="spellEnd"/>
      <w:r w:rsidRPr="00022E38">
        <w:rPr>
          <w:rFonts w:cs="David" w:hint="cs"/>
          <w:sz w:val="28"/>
          <w:szCs w:val="28"/>
          <w:shd w:val="clear" w:color="auto" w:fill="FFFFFF"/>
          <w:rtl/>
        </w:rPr>
        <w:t>י לְפָנָיו אַבְרָ</w:t>
      </w:r>
      <w:proofErr w:type="spellStart"/>
      <w:r w:rsidRPr="00022E38">
        <w:rPr>
          <w:rFonts w:cs="David" w:hint="cs"/>
          <w:sz w:val="28"/>
          <w:szCs w:val="28"/>
          <w:shd w:val="clear" w:color="auto" w:fill="FFFFFF"/>
          <w:rtl/>
        </w:rPr>
        <w:t>הָם</w:t>
      </w:r>
      <w:proofErr w:type="spellEnd"/>
      <w:r w:rsidRPr="00022E38">
        <w:rPr>
          <w:rFonts w:cs="David" w:hint="cs"/>
          <w:sz w:val="28"/>
          <w:szCs w:val="28"/>
          <w:shd w:val="clear" w:color="auto" w:fill="FFFFFF"/>
          <w:rtl/>
        </w:rPr>
        <w:t xml:space="preserve"> וְיִצְחָק, </w:t>
      </w:r>
      <w:proofErr w:type="spellStart"/>
      <w:r w:rsidRPr="00022E38">
        <w:rPr>
          <w:rFonts w:cs="David" w:hint="cs"/>
          <w:sz w:val="28"/>
          <w:szCs w:val="28"/>
          <w:shd w:val="clear" w:color="auto" w:fill="FFFFFF"/>
          <w:rtl/>
        </w:rPr>
        <w:t>הָאֱלֹ</w:t>
      </w:r>
      <w:proofErr w:type="spellEnd"/>
      <w:r w:rsidRPr="00022E38">
        <w:rPr>
          <w:rFonts w:cs="David" w:hint="cs"/>
          <w:sz w:val="28"/>
          <w:szCs w:val="28"/>
          <w:shd w:val="clear" w:color="auto" w:fill="FFFFFF"/>
          <w:rtl/>
        </w:rPr>
        <w:t>הִים הָרֹעֶה אֹתִי מֵעוֹדִי עַד הַיּו</w:t>
      </w:r>
      <w:proofErr w:type="spellStart"/>
      <w:r w:rsidRPr="00022E38">
        <w:rPr>
          <w:rFonts w:cs="David" w:hint="cs"/>
          <w:sz w:val="28"/>
          <w:szCs w:val="28"/>
          <w:shd w:val="clear" w:color="auto" w:fill="FFFFFF"/>
          <w:rtl/>
        </w:rPr>
        <w:t>ֹם</w:t>
      </w:r>
      <w:proofErr w:type="spellEnd"/>
      <w:r w:rsidRPr="00022E38">
        <w:rPr>
          <w:rFonts w:cs="David" w:hint="cs"/>
          <w:sz w:val="28"/>
          <w:szCs w:val="28"/>
          <w:shd w:val="clear" w:color="auto" w:fill="FFFFFF"/>
          <w:rtl/>
        </w:rPr>
        <w:t xml:space="preserve"> הַזֶּה</w:t>
      </w:r>
      <w:r w:rsidRPr="00022E38">
        <w:rPr>
          <w:rFonts w:cs="David" w:hint="cs"/>
          <w:sz w:val="28"/>
          <w:szCs w:val="28"/>
          <w:shd w:val="clear" w:color="auto" w:fill="FFFFFF"/>
        </w:rPr>
        <w:t>.</w:t>
      </w:r>
      <w:r w:rsidRPr="00022E38">
        <w:rPr>
          <w:rFonts w:cs="David" w:hint="cs"/>
          <w:sz w:val="28"/>
          <w:szCs w:val="28"/>
          <w:rtl/>
        </w:rPr>
        <w:t xml:space="preserve"> </w:t>
      </w:r>
      <w:r w:rsidRPr="00022E38">
        <w:rPr>
          <w:rFonts w:cs="David" w:hint="cs"/>
          <w:sz w:val="28"/>
          <w:szCs w:val="28"/>
          <w:shd w:val="clear" w:color="auto" w:fill="FFFFFF"/>
          <w:rtl/>
        </w:rPr>
        <w:t>(</w:t>
      </w:r>
      <w:proofErr w:type="spellStart"/>
      <w:r w:rsidRPr="00022E38">
        <w:rPr>
          <w:rFonts w:cs="David" w:hint="cs"/>
          <w:sz w:val="28"/>
          <w:szCs w:val="28"/>
          <w:shd w:val="clear" w:color="auto" w:fill="FFFFFF"/>
          <w:rtl/>
        </w:rPr>
        <w:t>טז</w:t>
      </w:r>
      <w:proofErr w:type="spellEnd"/>
      <w:r w:rsidRPr="00022E38">
        <w:rPr>
          <w:rFonts w:cs="David" w:hint="cs"/>
          <w:sz w:val="28"/>
          <w:szCs w:val="28"/>
          <w:shd w:val="clear" w:color="auto" w:fill="FFFFFF"/>
          <w:rtl/>
        </w:rPr>
        <w:t>) הַמַּל</w:t>
      </w:r>
      <w:proofErr w:type="spellStart"/>
      <w:r w:rsidRPr="00022E38">
        <w:rPr>
          <w:rFonts w:cs="David" w:hint="cs"/>
          <w:sz w:val="28"/>
          <w:szCs w:val="28"/>
          <w:shd w:val="clear" w:color="auto" w:fill="FFFFFF"/>
          <w:rtl/>
        </w:rPr>
        <w:t>ְאָך</w:t>
      </w:r>
      <w:proofErr w:type="spellEnd"/>
      <w:r w:rsidRPr="00022E38">
        <w:rPr>
          <w:rFonts w:cs="David" w:hint="cs"/>
          <w:sz w:val="28"/>
          <w:szCs w:val="28"/>
          <w:shd w:val="clear" w:color="auto" w:fill="FFFFFF"/>
          <w:rtl/>
        </w:rPr>
        <w:t xml:space="preserve">ְ </w:t>
      </w:r>
      <w:proofErr w:type="spellStart"/>
      <w:r w:rsidRPr="00022E38">
        <w:rPr>
          <w:rFonts w:cs="David" w:hint="cs"/>
          <w:sz w:val="28"/>
          <w:szCs w:val="28"/>
          <w:shd w:val="clear" w:color="auto" w:fill="FFFFFF"/>
          <w:rtl/>
        </w:rPr>
        <w:t>הַגֹ</w:t>
      </w:r>
      <w:proofErr w:type="spellEnd"/>
      <w:r w:rsidRPr="00022E38">
        <w:rPr>
          <w:rFonts w:cs="David" w:hint="cs"/>
          <w:sz w:val="28"/>
          <w:szCs w:val="28"/>
          <w:shd w:val="clear" w:color="auto" w:fill="FFFFFF"/>
          <w:rtl/>
        </w:rPr>
        <w:t>ּאֵל אֹתִי מִכָּל רָע יְבָרֵךְ אֶת הַנְּעָרִים וְיִקָּרֵא בָהֶם שְׁמ</w:t>
      </w:r>
      <w:proofErr w:type="spellStart"/>
      <w:r w:rsidRPr="00022E38">
        <w:rPr>
          <w:rFonts w:cs="David" w:hint="cs"/>
          <w:sz w:val="28"/>
          <w:szCs w:val="28"/>
          <w:shd w:val="clear" w:color="auto" w:fill="FFFFFF"/>
          <w:rtl/>
        </w:rPr>
        <w:t>ִי</w:t>
      </w:r>
      <w:proofErr w:type="spellEnd"/>
      <w:r w:rsidRPr="00022E38">
        <w:rPr>
          <w:rFonts w:cs="David" w:hint="cs"/>
          <w:sz w:val="28"/>
          <w:szCs w:val="28"/>
          <w:shd w:val="clear" w:color="auto" w:fill="FFFFFF"/>
          <w:rtl/>
        </w:rPr>
        <w:t xml:space="preserve"> וְשֵׁם </w:t>
      </w:r>
      <w:proofErr w:type="spellStart"/>
      <w:r w:rsidRPr="00022E38">
        <w:rPr>
          <w:rFonts w:cs="David" w:hint="cs"/>
          <w:sz w:val="28"/>
          <w:szCs w:val="28"/>
          <w:shd w:val="clear" w:color="auto" w:fill="FFFFFF"/>
          <w:rtl/>
        </w:rPr>
        <w:t>אֲבֹתַ</w:t>
      </w:r>
      <w:proofErr w:type="spellEnd"/>
      <w:r w:rsidRPr="00022E38">
        <w:rPr>
          <w:rFonts w:cs="David" w:hint="cs"/>
          <w:sz w:val="28"/>
          <w:szCs w:val="28"/>
          <w:shd w:val="clear" w:color="auto" w:fill="FFFFFF"/>
          <w:rtl/>
        </w:rPr>
        <w:t>י אַבְרָ</w:t>
      </w:r>
      <w:proofErr w:type="spellStart"/>
      <w:r w:rsidRPr="00022E38">
        <w:rPr>
          <w:rFonts w:cs="David" w:hint="cs"/>
          <w:sz w:val="28"/>
          <w:szCs w:val="28"/>
          <w:shd w:val="clear" w:color="auto" w:fill="FFFFFF"/>
          <w:rtl/>
        </w:rPr>
        <w:t>הָם</w:t>
      </w:r>
      <w:proofErr w:type="spellEnd"/>
      <w:r w:rsidRPr="00022E38">
        <w:rPr>
          <w:rFonts w:cs="David" w:hint="cs"/>
          <w:sz w:val="28"/>
          <w:szCs w:val="28"/>
          <w:shd w:val="clear" w:color="auto" w:fill="FFFFFF"/>
          <w:rtl/>
        </w:rPr>
        <w:t xml:space="preserve"> וְיִצְחָק </w:t>
      </w:r>
      <w:proofErr w:type="spellStart"/>
      <w:r w:rsidRPr="00022E38">
        <w:rPr>
          <w:rFonts w:cs="David" w:hint="cs"/>
          <w:sz w:val="28"/>
          <w:szCs w:val="28"/>
          <w:shd w:val="clear" w:color="auto" w:fill="FFFFFF"/>
          <w:rtl/>
        </w:rPr>
        <w:t>וְיִד</w:t>
      </w:r>
      <w:proofErr w:type="spellEnd"/>
      <w:r w:rsidRPr="00022E38">
        <w:rPr>
          <w:rFonts w:cs="David" w:hint="cs"/>
          <w:sz w:val="28"/>
          <w:szCs w:val="28"/>
          <w:shd w:val="clear" w:color="auto" w:fill="FFFFFF"/>
          <w:rtl/>
        </w:rPr>
        <w:t>ְגּ</w:t>
      </w:r>
      <w:proofErr w:type="spellStart"/>
      <w:r w:rsidRPr="00022E38">
        <w:rPr>
          <w:rFonts w:cs="David" w:hint="cs"/>
          <w:sz w:val="28"/>
          <w:szCs w:val="28"/>
          <w:shd w:val="clear" w:color="auto" w:fill="FFFFFF"/>
          <w:rtl/>
        </w:rPr>
        <w:t>וּ</w:t>
      </w:r>
      <w:proofErr w:type="spellEnd"/>
      <w:r w:rsidRPr="00022E38">
        <w:rPr>
          <w:rFonts w:cs="David" w:hint="cs"/>
          <w:sz w:val="28"/>
          <w:szCs w:val="28"/>
          <w:shd w:val="clear" w:color="auto" w:fill="FFFFFF"/>
          <w:rtl/>
        </w:rPr>
        <w:t xml:space="preserve"> לָרֹב בְּקֶרֶב הָאָרֶץ</w:t>
      </w:r>
      <w:r w:rsidRPr="00022E38">
        <w:rPr>
          <w:rFonts w:cs="David" w:hint="cs"/>
          <w:sz w:val="28"/>
          <w:szCs w:val="28"/>
          <w:shd w:val="clear" w:color="auto" w:fill="FFFFFF"/>
        </w:rPr>
        <w:t>.</w:t>
      </w:r>
    </w:p>
    <w:p w:rsidR="00E848D0" w:rsidRPr="00022E38" w:rsidRDefault="00E848D0" w:rsidP="00E848D0">
      <w:pPr>
        <w:rPr>
          <w:rFonts w:cs="David"/>
          <w:sz w:val="28"/>
          <w:szCs w:val="28"/>
          <w:rtl/>
        </w:rPr>
      </w:pPr>
      <w:r w:rsidRPr="00022E38">
        <w:rPr>
          <w:rFonts w:cs="David" w:hint="cs"/>
          <w:sz w:val="28"/>
          <w:szCs w:val="28"/>
          <w:rtl/>
        </w:rPr>
        <w:t>מקריאה ראשונית של הפסוקים עולות כמה שאלות, על פשט הדברים:</w:t>
      </w:r>
    </w:p>
    <w:p w:rsidR="00E848D0" w:rsidRPr="00022E38" w:rsidRDefault="00E848D0" w:rsidP="00E848D0">
      <w:pPr>
        <w:pStyle w:val="a7"/>
        <w:numPr>
          <w:ilvl w:val="0"/>
          <w:numId w:val="1"/>
        </w:numPr>
        <w:rPr>
          <w:rFonts w:cs="David"/>
          <w:sz w:val="28"/>
          <w:szCs w:val="28"/>
        </w:rPr>
      </w:pPr>
      <w:r w:rsidRPr="00022E38">
        <w:rPr>
          <w:rFonts w:cs="David" w:hint="cs"/>
          <w:sz w:val="28"/>
          <w:szCs w:val="28"/>
          <w:rtl/>
        </w:rPr>
        <w:t>ויברך את יוסף? מתי? זה כתוב בפרק? מה הברכה?</w:t>
      </w:r>
    </w:p>
    <w:p w:rsidR="00E848D0" w:rsidRPr="00022E38" w:rsidRDefault="00256D2F" w:rsidP="00256D2F">
      <w:pPr>
        <w:pStyle w:val="a7"/>
        <w:numPr>
          <w:ilvl w:val="0"/>
          <w:numId w:val="1"/>
        </w:numPr>
        <w:rPr>
          <w:rFonts w:cs="David"/>
          <w:sz w:val="28"/>
          <w:szCs w:val="28"/>
        </w:rPr>
      </w:pPr>
      <w:r>
        <w:rPr>
          <w:rFonts w:cs="David" w:hint="cs"/>
          <w:sz w:val="28"/>
          <w:szCs w:val="28"/>
          <w:rtl/>
        </w:rPr>
        <w:t>למה הוא מדבר על אבותיו אברהם ויצחק שעבדו את אלוקים, למה</w:t>
      </w:r>
      <w:r w:rsidR="00E848D0" w:rsidRPr="00022E38">
        <w:rPr>
          <w:rFonts w:cs="David" w:hint="cs"/>
          <w:sz w:val="28"/>
          <w:szCs w:val="28"/>
          <w:rtl/>
        </w:rPr>
        <w:t xml:space="preserve"> מפריד עצמו מהם</w:t>
      </w:r>
      <w:r>
        <w:rPr>
          <w:rFonts w:cs="David" w:hint="cs"/>
          <w:sz w:val="28"/>
          <w:szCs w:val="28"/>
          <w:rtl/>
        </w:rPr>
        <w:t>, וכותב שהקב"ה רק מגן עליו כרועה ושאינו עובד אותו כמו אבותיו</w:t>
      </w:r>
      <w:r w:rsidR="00E848D0" w:rsidRPr="00022E38">
        <w:rPr>
          <w:rFonts w:cs="David" w:hint="cs"/>
          <w:sz w:val="28"/>
          <w:szCs w:val="28"/>
          <w:rtl/>
        </w:rPr>
        <w:t>?</w:t>
      </w:r>
    </w:p>
    <w:p w:rsidR="000131B6" w:rsidRPr="00022E38" w:rsidRDefault="000131B6" w:rsidP="00E848D0">
      <w:pPr>
        <w:pStyle w:val="a7"/>
        <w:numPr>
          <w:ilvl w:val="0"/>
          <w:numId w:val="1"/>
        </w:numPr>
        <w:rPr>
          <w:rFonts w:cs="David"/>
          <w:sz w:val="28"/>
          <w:szCs w:val="28"/>
        </w:rPr>
      </w:pPr>
      <w:r w:rsidRPr="00022E38">
        <w:rPr>
          <w:rFonts w:cs="David" w:hint="cs"/>
          <w:sz w:val="28"/>
          <w:szCs w:val="28"/>
          <w:rtl/>
        </w:rPr>
        <w:t>מה הוא מבקש מהאלוקים שהוא ואבותיו עבדו אותו? במשפט לא מתוארת שום בקשה..</w:t>
      </w:r>
    </w:p>
    <w:p w:rsidR="00E848D0" w:rsidRPr="00022E38" w:rsidRDefault="00E848D0" w:rsidP="00E848D0">
      <w:pPr>
        <w:pStyle w:val="a7"/>
        <w:numPr>
          <w:ilvl w:val="0"/>
          <w:numId w:val="1"/>
        </w:numPr>
        <w:rPr>
          <w:rFonts w:cs="David"/>
          <w:sz w:val="28"/>
          <w:szCs w:val="28"/>
        </w:rPr>
      </w:pPr>
      <w:r w:rsidRPr="00022E38">
        <w:rPr>
          <w:rFonts w:cs="David" w:hint="cs"/>
          <w:sz w:val="28"/>
          <w:szCs w:val="28"/>
          <w:rtl/>
        </w:rPr>
        <w:t>איזה מלאך גואל?</w:t>
      </w:r>
      <w:r w:rsidR="000131B6" w:rsidRPr="00022E38">
        <w:rPr>
          <w:rFonts w:cs="David" w:hint="cs"/>
          <w:sz w:val="28"/>
          <w:szCs w:val="28"/>
          <w:rtl/>
        </w:rPr>
        <w:t xml:space="preserve"> ולמה דווקא מלאך? לא הוא לא פונה אל הקב"ה בעצמו?</w:t>
      </w:r>
    </w:p>
    <w:p w:rsidR="000131B6" w:rsidRPr="00022E38" w:rsidRDefault="001A166B" w:rsidP="001A166B">
      <w:pPr>
        <w:rPr>
          <w:rFonts w:cs="David"/>
          <w:sz w:val="28"/>
          <w:szCs w:val="28"/>
          <w:rtl/>
        </w:rPr>
      </w:pPr>
      <w:r w:rsidRPr="00022E38">
        <w:rPr>
          <w:rFonts w:cs="David" w:hint="cs"/>
          <w:sz w:val="28"/>
          <w:szCs w:val="28"/>
          <w:rtl/>
        </w:rPr>
        <w:t>על שאלה 1 עונים הפרשים בתירוצים שונים:</w:t>
      </w:r>
      <w:r w:rsidRPr="00022E38">
        <w:rPr>
          <w:rFonts w:cs="David" w:hint="cs"/>
          <w:sz w:val="28"/>
          <w:szCs w:val="28"/>
          <w:rtl/>
        </w:rPr>
        <w:br/>
      </w:r>
      <w:proofErr w:type="spellStart"/>
      <w:r w:rsidR="000131B6" w:rsidRPr="00022E38">
        <w:rPr>
          <w:rFonts w:cs="David" w:hint="cs"/>
          <w:b/>
          <w:bCs/>
          <w:sz w:val="28"/>
          <w:szCs w:val="28"/>
          <w:rtl/>
        </w:rPr>
        <w:t>הספורנו</w:t>
      </w:r>
      <w:proofErr w:type="spellEnd"/>
      <w:r w:rsidR="000131B6" w:rsidRPr="00022E38">
        <w:rPr>
          <w:rFonts w:cs="David" w:hint="cs"/>
          <w:sz w:val="28"/>
          <w:szCs w:val="28"/>
          <w:rtl/>
        </w:rPr>
        <w:t xml:space="preserve"> על הפסוק שלנו כותב שיעקב הקדים לברך את יוסף, ורק אח"כ בירך את בניו.</w:t>
      </w:r>
      <w:r w:rsidR="000131B6" w:rsidRPr="00022E38">
        <w:rPr>
          <w:rFonts w:cs="David"/>
          <w:sz w:val="28"/>
          <w:szCs w:val="28"/>
          <w:rtl/>
        </w:rPr>
        <w:br/>
      </w:r>
      <w:r w:rsidR="000131B6" w:rsidRPr="00022E38">
        <w:rPr>
          <w:rFonts w:cs="David" w:hint="cs"/>
          <w:sz w:val="28"/>
          <w:szCs w:val="28"/>
          <w:rtl/>
        </w:rPr>
        <w:t xml:space="preserve">ומקשה </w:t>
      </w:r>
      <w:r w:rsidR="000131B6" w:rsidRPr="00022E38">
        <w:rPr>
          <w:rFonts w:cs="David" w:hint="cs"/>
          <w:b/>
          <w:bCs/>
          <w:sz w:val="28"/>
          <w:szCs w:val="28"/>
          <w:rtl/>
        </w:rPr>
        <w:t>הרמב"ן</w:t>
      </w:r>
      <w:r w:rsidR="000131B6" w:rsidRPr="00022E38">
        <w:rPr>
          <w:rFonts w:cs="David" w:hint="cs"/>
          <w:sz w:val="28"/>
          <w:szCs w:val="28"/>
          <w:rtl/>
        </w:rPr>
        <w:t xml:space="preserve"> על התירוץ שלו </w:t>
      </w:r>
      <w:r w:rsidR="000131B6" w:rsidRPr="00022E38">
        <w:rPr>
          <w:rFonts w:cs="David"/>
          <w:sz w:val="28"/>
          <w:szCs w:val="28"/>
          <w:rtl/>
        </w:rPr>
        <w:t>–</w:t>
      </w:r>
      <w:r w:rsidR="000131B6" w:rsidRPr="00022E38">
        <w:rPr>
          <w:rFonts w:cs="David" w:hint="cs"/>
          <w:sz w:val="28"/>
          <w:szCs w:val="28"/>
          <w:rtl/>
        </w:rPr>
        <w:t xml:space="preserve"> שהרי אם כן, למה לא כתובה הברכה? ולא מצאנו ברכה ליוסף כאן, אלא הברכה לבניו נחשבת לו כברכה שהרי הם בניו.</w:t>
      </w:r>
      <w:r w:rsidR="000131B6" w:rsidRPr="00022E38">
        <w:rPr>
          <w:rFonts w:cs="David"/>
          <w:sz w:val="28"/>
          <w:szCs w:val="28"/>
          <w:rtl/>
        </w:rPr>
        <w:br/>
      </w:r>
      <w:r w:rsidR="000131B6" w:rsidRPr="00022E38">
        <w:rPr>
          <w:rFonts w:cs="David" w:hint="cs"/>
          <w:b/>
          <w:bCs/>
          <w:sz w:val="28"/>
          <w:szCs w:val="28"/>
          <w:rtl/>
        </w:rPr>
        <w:t xml:space="preserve">והאור </w:t>
      </w:r>
      <w:r w:rsidR="000131B6" w:rsidRPr="00256D2F">
        <w:rPr>
          <w:rFonts w:cs="David" w:hint="cs"/>
          <w:b/>
          <w:bCs/>
          <w:sz w:val="28"/>
          <w:szCs w:val="28"/>
          <w:rtl/>
        </w:rPr>
        <w:t>החיים הקדוש</w:t>
      </w:r>
      <w:r w:rsidR="000131B6" w:rsidRPr="00022E38">
        <w:rPr>
          <w:rFonts w:cs="David" w:hint="cs"/>
          <w:sz w:val="28"/>
          <w:szCs w:val="28"/>
          <w:rtl/>
        </w:rPr>
        <w:t xml:space="preserve"> מוסיף ומקשה על הרמב"ן, שאם כן היה לו לברך את יוסף בברכה בדברים שנוגעים אליו, ולמה יברך אותו בדברים שנוגעים לבניו?! (שהמלאך יברך את הנערים, ויקרא בהם שם האבות..) שיברך אותו בדברים הקשורים אליו!! ולכן מתרץ אור החיים הקדוש (אחד התירוצים) שהברכה שהוא נתן ליעקב היא לא ברכה ממש, אלא הכוח לברך ברכה</w:t>
      </w:r>
      <w:r w:rsidRPr="00022E38">
        <w:rPr>
          <w:rFonts w:cs="David" w:hint="cs"/>
          <w:sz w:val="28"/>
          <w:szCs w:val="28"/>
          <w:rtl/>
        </w:rPr>
        <w:t xml:space="preserve"> (או בלשונו </w:t>
      </w:r>
      <w:r w:rsidRPr="00022E38">
        <w:rPr>
          <w:rFonts w:cs="David"/>
          <w:sz w:val="28"/>
          <w:szCs w:val="28"/>
          <w:rtl/>
        </w:rPr>
        <w:t>–</w:t>
      </w:r>
      <w:r w:rsidRPr="00022E38">
        <w:rPr>
          <w:rFonts w:cs="David" w:hint="cs"/>
          <w:sz w:val="28"/>
          <w:szCs w:val="28"/>
          <w:rtl/>
        </w:rPr>
        <w:t xml:space="preserve"> "מפתח הברכות"),</w:t>
      </w:r>
      <w:r w:rsidR="000131B6" w:rsidRPr="00022E38">
        <w:rPr>
          <w:rFonts w:cs="David" w:hint="cs"/>
          <w:sz w:val="28"/>
          <w:szCs w:val="28"/>
          <w:rtl/>
        </w:rPr>
        <w:t xml:space="preserve"> שיעקב קיבל אותה מאביו יצחק שקיבל אותה מאברהם אביו, ועכשיו יוסף מקבל את הכוח הזה.</w:t>
      </w:r>
      <w:r w:rsidR="000131B6" w:rsidRPr="00022E38">
        <w:rPr>
          <w:rStyle w:val="aa"/>
          <w:rFonts w:cs="David"/>
          <w:sz w:val="28"/>
          <w:szCs w:val="28"/>
          <w:rtl/>
        </w:rPr>
        <w:footnoteReference w:id="1"/>
      </w:r>
    </w:p>
    <w:p w:rsidR="001A166B" w:rsidRPr="00022E38" w:rsidRDefault="001A166B" w:rsidP="000131B6">
      <w:pPr>
        <w:rPr>
          <w:rFonts w:cs="David"/>
          <w:sz w:val="28"/>
          <w:szCs w:val="28"/>
          <w:rtl/>
        </w:rPr>
      </w:pPr>
      <w:r w:rsidRPr="00022E38">
        <w:rPr>
          <w:rFonts w:cs="David" w:hint="cs"/>
          <w:sz w:val="28"/>
          <w:szCs w:val="28"/>
          <w:rtl/>
        </w:rPr>
        <w:t xml:space="preserve">את השאלה </w:t>
      </w:r>
      <w:proofErr w:type="spellStart"/>
      <w:r w:rsidRPr="00022E38">
        <w:rPr>
          <w:rFonts w:cs="David" w:hint="cs"/>
          <w:sz w:val="28"/>
          <w:szCs w:val="28"/>
          <w:rtl/>
        </w:rPr>
        <w:t>השניה</w:t>
      </w:r>
      <w:proofErr w:type="spellEnd"/>
      <w:r w:rsidRPr="00022E38">
        <w:rPr>
          <w:rFonts w:cs="David" w:hint="cs"/>
          <w:sz w:val="28"/>
          <w:szCs w:val="28"/>
          <w:rtl/>
        </w:rPr>
        <w:t xml:space="preserve"> מתרץ </w:t>
      </w:r>
      <w:r w:rsidRPr="00022E38">
        <w:rPr>
          <w:rFonts w:cs="David" w:hint="cs"/>
          <w:b/>
          <w:bCs/>
          <w:sz w:val="28"/>
          <w:szCs w:val="28"/>
          <w:rtl/>
        </w:rPr>
        <w:t>הכלי יקר</w:t>
      </w:r>
      <w:r w:rsidRPr="00022E38">
        <w:rPr>
          <w:rFonts w:cs="David" w:hint="cs"/>
          <w:sz w:val="28"/>
          <w:szCs w:val="28"/>
          <w:rtl/>
        </w:rPr>
        <w:t xml:space="preserve"> על הפסוק שלנו ואומר שהסיבה שלא הזכיר עצמו איתם היא מחמת </w:t>
      </w:r>
      <w:proofErr w:type="spellStart"/>
      <w:r w:rsidRPr="00022E38">
        <w:rPr>
          <w:rFonts w:cs="David" w:hint="cs"/>
          <w:sz w:val="28"/>
          <w:szCs w:val="28"/>
          <w:rtl/>
        </w:rPr>
        <w:t>יוהרא</w:t>
      </w:r>
      <w:proofErr w:type="spellEnd"/>
      <w:r w:rsidRPr="00022E38">
        <w:rPr>
          <w:rFonts w:cs="David" w:hint="cs"/>
          <w:sz w:val="28"/>
          <w:szCs w:val="28"/>
          <w:rtl/>
        </w:rPr>
        <w:t>, שלא רצה להחזיק עצמו כצדיק גמור.</w:t>
      </w:r>
    </w:p>
    <w:p w:rsidR="001A166B" w:rsidRPr="00022E38" w:rsidRDefault="001A166B" w:rsidP="000131B6">
      <w:pPr>
        <w:rPr>
          <w:rFonts w:cs="David"/>
          <w:sz w:val="28"/>
          <w:szCs w:val="28"/>
          <w:rtl/>
        </w:rPr>
      </w:pPr>
      <w:r w:rsidRPr="00022E38">
        <w:rPr>
          <w:rFonts w:cs="David" w:hint="cs"/>
          <w:sz w:val="28"/>
          <w:szCs w:val="28"/>
          <w:rtl/>
        </w:rPr>
        <w:t xml:space="preserve">את השאלה השלישית שואל בעל </w:t>
      </w:r>
      <w:r w:rsidRPr="00022E38">
        <w:rPr>
          <w:rFonts w:cs="David" w:hint="cs"/>
          <w:b/>
          <w:bCs/>
          <w:sz w:val="28"/>
          <w:szCs w:val="28"/>
          <w:rtl/>
        </w:rPr>
        <w:t>הכתב והקבלה</w:t>
      </w:r>
      <w:r w:rsidRPr="00022E38">
        <w:rPr>
          <w:rStyle w:val="aa"/>
          <w:rFonts w:cs="David"/>
          <w:sz w:val="28"/>
          <w:szCs w:val="28"/>
        </w:rPr>
        <w:footnoteReference w:id="2"/>
      </w:r>
      <w:r w:rsidRPr="00022E38">
        <w:rPr>
          <w:rFonts w:cs="David" w:hint="cs"/>
          <w:sz w:val="28"/>
          <w:szCs w:val="28"/>
          <w:rtl/>
        </w:rPr>
        <w:t xml:space="preserve"> </w:t>
      </w:r>
      <w:r w:rsidR="00D16840" w:rsidRPr="00022E38">
        <w:rPr>
          <w:rFonts w:cs="David" w:hint="cs"/>
          <w:sz w:val="28"/>
          <w:szCs w:val="28"/>
          <w:rtl/>
        </w:rPr>
        <w:t>שהרי במשפט הזה אין נשוא! הכל שם הוא תיאור של הקב"ה ואין שם בקשה תפילה או כל דבר אחר חוץ מתיאור על הקב"ה, ולכן מוכרח שהפסוק הבא הוא המשיך ישיר לפסוק הזה (וכך הבינו כוד כמה מפרשים) שהפסוק הזה מהווה הקדמה לקראת הפסוק הבא.</w:t>
      </w:r>
      <w:r w:rsidR="00D16840" w:rsidRPr="00022E38">
        <w:rPr>
          <w:rFonts w:cs="David"/>
          <w:sz w:val="28"/>
          <w:szCs w:val="28"/>
          <w:rtl/>
        </w:rPr>
        <w:br/>
      </w:r>
      <w:r w:rsidR="00D16840" w:rsidRPr="00022E38">
        <w:rPr>
          <w:rFonts w:cs="David" w:hint="cs"/>
          <w:sz w:val="28"/>
          <w:szCs w:val="28"/>
          <w:rtl/>
        </w:rPr>
        <w:lastRenderedPageBreak/>
        <w:t xml:space="preserve">עוד נקודה יפה שהוא מעלה שזה דומה לתפילה שלנו </w:t>
      </w:r>
      <w:r w:rsidR="00D16840" w:rsidRPr="00022E38">
        <w:rPr>
          <w:rFonts w:cs="David"/>
          <w:sz w:val="28"/>
          <w:szCs w:val="28"/>
          <w:rtl/>
        </w:rPr>
        <w:t>–</w:t>
      </w:r>
      <w:r w:rsidR="00D16840" w:rsidRPr="00022E38">
        <w:rPr>
          <w:rFonts w:cs="David" w:hint="cs"/>
          <w:sz w:val="28"/>
          <w:szCs w:val="28"/>
          <w:rtl/>
        </w:rPr>
        <w:t xml:space="preserve"> שאנו פותחים בזכות אבות (</w:t>
      </w:r>
      <w:proofErr w:type="spellStart"/>
      <w:r w:rsidR="00D16840" w:rsidRPr="00022E38">
        <w:rPr>
          <w:rFonts w:cs="David" w:hint="cs"/>
          <w:sz w:val="28"/>
          <w:szCs w:val="28"/>
          <w:rtl/>
        </w:rPr>
        <w:t>התלכו</w:t>
      </w:r>
      <w:proofErr w:type="spellEnd"/>
      <w:r w:rsidR="00D16840" w:rsidRPr="00022E38">
        <w:rPr>
          <w:rFonts w:cs="David" w:hint="cs"/>
          <w:sz w:val="28"/>
          <w:szCs w:val="28"/>
          <w:rtl/>
        </w:rPr>
        <w:t xml:space="preserve"> אבותיי לפניו), וממשיכים בשבחו של הקב"ה (שהוא מנהיג אותי, כמו רועה) ורק לאחר מכן בפסוק הבא מתחילה הבקשה והתפילה.</w:t>
      </w:r>
    </w:p>
    <w:p w:rsidR="00D16840" w:rsidRPr="00022E38" w:rsidRDefault="00D16840" w:rsidP="00D16840">
      <w:pPr>
        <w:rPr>
          <w:rFonts w:cs="David"/>
          <w:sz w:val="28"/>
          <w:szCs w:val="28"/>
          <w:rtl/>
        </w:rPr>
      </w:pPr>
      <w:r w:rsidRPr="00022E38">
        <w:rPr>
          <w:rFonts w:cs="David" w:hint="cs"/>
          <w:sz w:val="28"/>
          <w:szCs w:val="28"/>
          <w:rtl/>
        </w:rPr>
        <w:t xml:space="preserve">והשאלה הרביעית היא עיקר עיסוקנו במאמר </w:t>
      </w:r>
      <w:r w:rsidRPr="00022E38">
        <w:rPr>
          <w:rFonts w:cs="David"/>
          <w:sz w:val="28"/>
          <w:szCs w:val="28"/>
          <w:rtl/>
        </w:rPr>
        <w:t>–</w:t>
      </w:r>
      <w:r w:rsidRPr="00022E38">
        <w:rPr>
          <w:rFonts w:cs="David" w:hint="cs"/>
          <w:sz w:val="28"/>
          <w:szCs w:val="28"/>
          <w:rtl/>
        </w:rPr>
        <w:t xml:space="preserve"> למי התפילה </w:t>
      </w:r>
      <w:proofErr w:type="spellStart"/>
      <w:r w:rsidRPr="00022E38">
        <w:rPr>
          <w:rFonts w:cs="David" w:hint="cs"/>
          <w:sz w:val="28"/>
          <w:szCs w:val="28"/>
          <w:rtl/>
        </w:rPr>
        <w:t>מופנת</w:t>
      </w:r>
      <w:proofErr w:type="spellEnd"/>
      <w:r w:rsidRPr="00022E38">
        <w:rPr>
          <w:rFonts w:cs="David" w:hint="cs"/>
          <w:sz w:val="28"/>
          <w:szCs w:val="28"/>
          <w:rtl/>
        </w:rPr>
        <w:t>?!</w:t>
      </w:r>
      <w:r w:rsidRPr="00022E38">
        <w:rPr>
          <w:rFonts w:cs="David"/>
          <w:sz w:val="28"/>
          <w:szCs w:val="28"/>
          <w:rtl/>
        </w:rPr>
        <w:br/>
      </w:r>
      <w:r w:rsidRPr="00022E38">
        <w:rPr>
          <w:rFonts w:cs="David" w:hint="cs"/>
          <w:sz w:val="28"/>
          <w:szCs w:val="28"/>
          <w:rtl/>
        </w:rPr>
        <w:t xml:space="preserve">רש"י כותב על הפסוק השני שלנו ד"ה "המלאך" </w:t>
      </w:r>
      <w:r w:rsidRPr="00022E38">
        <w:rPr>
          <w:rFonts w:cs="David"/>
          <w:sz w:val="28"/>
          <w:szCs w:val="28"/>
          <w:rtl/>
        </w:rPr>
        <w:t>–</w:t>
      </w:r>
      <w:r w:rsidRPr="00022E38">
        <w:rPr>
          <w:rFonts w:cs="David" w:hint="cs"/>
          <w:sz w:val="28"/>
          <w:szCs w:val="28"/>
          <w:rtl/>
        </w:rPr>
        <w:t xml:space="preserve"> "מלאך הרגיל </w:t>
      </w:r>
      <w:proofErr w:type="spellStart"/>
      <w:r w:rsidRPr="00022E38">
        <w:rPr>
          <w:rFonts w:cs="David" w:hint="cs"/>
          <w:sz w:val="28"/>
          <w:szCs w:val="28"/>
          <w:rtl/>
        </w:rPr>
        <w:t>להתשתדל</w:t>
      </w:r>
      <w:proofErr w:type="spellEnd"/>
      <w:r w:rsidRPr="00022E38">
        <w:rPr>
          <w:rFonts w:cs="David" w:hint="cs"/>
          <w:sz w:val="28"/>
          <w:szCs w:val="28"/>
          <w:rtl/>
        </w:rPr>
        <w:t xml:space="preserve"> בצרתי.." ומזכיר שם את הסיפור שהיה בבית אל ששם נאמר "</w:t>
      </w:r>
      <w:r w:rsidRPr="00022E38">
        <w:rPr>
          <w:rFonts w:cs="David" w:hint="cs"/>
          <w:sz w:val="28"/>
          <w:szCs w:val="28"/>
          <w:shd w:val="clear" w:color="auto" w:fill="FFFFFF"/>
          <w:rtl/>
        </w:rPr>
        <w:t xml:space="preserve">וַיֹּאמֶר אֵלַי מַלְאַךְ </w:t>
      </w:r>
      <w:proofErr w:type="spellStart"/>
      <w:r w:rsidRPr="00022E38">
        <w:rPr>
          <w:rFonts w:cs="David" w:hint="cs"/>
          <w:sz w:val="28"/>
          <w:szCs w:val="28"/>
          <w:shd w:val="clear" w:color="auto" w:fill="FFFFFF"/>
          <w:rtl/>
        </w:rPr>
        <w:t>הָאֱלֹקִי</w:t>
      </w:r>
      <w:proofErr w:type="spellEnd"/>
      <w:r w:rsidRPr="00022E38">
        <w:rPr>
          <w:rFonts w:cs="David" w:hint="cs"/>
          <w:sz w:val="28"/>
          <w:szCs w:val="28"/>
          <w:shd w:val="clear" w:color="auto" w:fill="FFFFFF"/>
          <w:rtl/>
        </w:rPr>
        <w:t>ם בַּחֲלוֹם... עַתָּה קוּם צֵא מִן הָאָר</w:t>
      </w:r>
      <w:proofErr w:type="spellStart"/>
      <w:r w:rsidRPr="00022E38">
        <w:rPr>
          <w:rFonts w:cs="David" w:hint="cs"/>
          <w:sz w:val="28"/>
          <w:szCs w:val="28"/>
          <w:shd w:val="clear" w:color="auto" w:fill="FFFFFF"/>
          <w:rtl/>
        </w:rPr>
        <w:t>ֶץ</w:t>
      </w:r>
      <w:proofErr w:type="spellEnd"/>
      <w:r w:rsidRPr="00022E38">
        <w:rPr>
          <w:rFonts w:cs="David" w:hint="cs"/>
          <w:sz w:val="28"/>
          <w:szCs w:val="28"/>
          <w:shd w:val="clear" w:color="auto" w:fill="FFFFFF"/>
          <w:rtl/>
        </w:rPr>
        <w:t xml:space="preserve"> הַזֹּ</w:t>
      </w:r>
      <w:proofErr w:type="spellStart"/>
      <w:r w:rsidRPr="00022E38">
        <w:rPr>
          <w:rFonts w:cs="David" w:hint="cs"/>
          <w:sz w:val="28"/>
          <w:szCs w:val="28"/>
          <w:shd w:val="clear" w:color="auto" w:fill="FFFFFF"/>
          <w:rtl/>
        </w:rPr>
        <w:t>את</w:t>
      </w:r>
      <w:proofErr w:type="spellEnd"/>
      <w:r w:rsidRPr="00022E38">
        <w:rPr>
          <w:rFonts w:cs="David" w:hint="cs"/>
          <w:sz w:val="28"/>
          <w:szCs w:val="28"/>
          <w:shd w:val="clear" w:color="auto" w:fill="FFFFFF"/>
          <w:rtl/>
        </w:rPr>
        <w:t xml:space="preserve"> וְשׁוּב אֶל אֶרֶץ מוֹלַדְתֶּךָ"</w:t>
      </w:r>
      <w:r w:rsidRPr="00022E38">
        <w:rPr>
          <w:rFonts w:cs="David" w:hint="cs"/>
          <w:sz w:val="28"/>
          <w:szCs w:val="28"/>
          <w:rtl/>
        </w:rPr>
        <w:t xml:space="preserve"> (שם, לא, יא-</w:t>
      </w:r>
      <w:proofErr w:type="spellStart"/>
      <w:r w:rsidRPr="00022E38">
        <w:rPr>
          <w:rFonts w:cs="David" w:hint="cs"/>
          <w:sz w:val="28"/>
          <w:szCs w:val="28"/>
          <w:rtl/>
        </w:rPr>
        <w:t>יג</w:t>
      </w:r>
      <w:proofErr w:type="spellEnd"/>
      <w:r w:rsidRPr="00022E38">
        <w:rPr>
          <w:rFonts w:cs="David" w:hint="cs"/>
          <w:sz w:val="28"/>
          <w:szCs w:val="28"/>
          <w:rtl/>
        </w:rPr>
        <w:t>) המלאך שם עוזר ליעקב ונותן לו עצה מה לעשות, אז כשם שעזר לו המלאך שם הוא מתפלל שהמלאך יעזור גם להם.</w:t>
      </w:r>
    </w:p>
    <w:p w:rsidR="00145CD1" w:rsidRPr="00022E38" w:rsidRDefault="00D16840" w:rsidP="00145CD1">
      <w:pPr>
        <w:rPr>
          <w:rFonts w:cs="David"/>
          <w:sz w:val="28"/>
          <w:szCs w:val="28"/>
          <w:rtl/>
        </w:rPr>
      </w:pPr>
      <w:r w:rsidRPr="00022E38">
        <w:rPr>
          <w:rFonts w:cs="David" w:hint="cs"/>
          <w:sz w:val="28"/>
          <w:szCs w:val="28"/>
          <w:rtl/>
        </w:rPr>
        <w:t xml:space="preserve">ובהקדמה לספר אורחות צדיקים הביא עוד דוגמאות למקומות שבהם המלאכים עוזרים לצדיקים ומסייעים בידם "וישר אלי מלאך ויוכל" (הושע, </w:t>
      </w:r>
      <w:proofErr w:type="spellStart"/>
      <w:r w:rsidRPr="00022E38">
        <w:rPr>
          <w:rFonts w:cs="David" w:hint="cs"/>
          <w:sz w:val="28"/>
          <w:szCs w:val="28"/>
          <w:rtl/>
        </w:rPr>
        <w:t>יב</w:t>
      </w:r>
      <w:proofErr w:type="spellEnd"/>
      <w:r w:rsidRPr="00022E38">
        <w:rPr>
          <w:rFonts w:cs="David" w:hint="cs"/>
          <w:sz w:val="28"/>
          <w:szCs w:val="28"/>
          <w:rtl/>
        </w:rPr>
        <w:t xml:space="preserve">, ה) ובדניאל (ו, </w:t>
      </w:r>
      <w:proofErr w:type="spellStart"/>
      <w:r w:rsidRPr="00022E38">
        <w:rPr>
          <w:rFonts w:cs="David" w:hint="cs"/>
          <w:sz w:val="28"/>
          <w:szCs w:val="28"/>
          <w:rtl/>
        </w:rPr>
        <w:t>כג</w:t>
      </w:r>
      <w:proofErr w:type="spellEnd"/>
      <w:r w:rsidRPr="00022E38">
        <w:rPr>
          <w:rFonts w:cs="David" w:hint="cs"/>
          <w:sz w:val="28"/>
          <w:szCs w:val="28"/>
          <w:rtl/>
        </w:rPr>
        <w:t>) "</w:t>
      </w:r>
      <w:proofErr w:type="spellStart"/>
      <w:r w:rsidRPr="00022E38">
        <w:rPr>
          <w:rFonts w:cs="David" w:hint="cs"/>
          <w:sz w:val="28"/>
          <w:szCs w:val="28"/>
          <w:rtl/>
        </w:rPr>
        <w:t>אלקי</w:t>
      </w:r>
      <w:proofErr w:type="spellEnd"/>
      <w:r w:rsidRPr="00022E38">
        <w:rPr>
          <w:rFonts w:cs="David" w:hint="cs"/>
          <w:sz w:val="28"/>
          <w:szCs w:val="28"/>
          <w:rtl/>
        </w:rPr>
        <w:t xml:space="preserve"> שלח מלאכה, וגר </w:t>
      </w:r>
      <w:proofErr w:type="spellStart"/>
      <w:r w:rsidRPr="00022E38">
        <w:rPr>
          <w:rFonts w:cs="David" w:hint="cs"/>
          <w:sz w:val="28"/>
          <w:szCs w:val="28"/>
          <w:rtl/>
        </w:rPr>
        <w:t>פם</w:t>
      </w:r>
      <w:proofErr w:type="spellEnd"/>
      <w:r w:rsidRPr="00022E38">
        <w:rPr>
          <w:rFonts w:cs="David" w:hint="cs"/>
          <w:sz w:val="28"/>
          <w:szCs w:val="28"/>
          <w:rtl/>
        </w:rPr>
        <w:t xml:space="preserve"> </w:t>
      </w:r>
      <w:proofErr w:type="spellStart"/>
      <w:r w:rsidRPr="00022E38">
        <w:rPr>
          <w:rFonts w:cs="David" w:hint="cs"/>
          <w:sz w:val="28"/>
          <w:szCs w:val="28"/>
          <w:rtl/>
        </w:rPr>
        <w:t>אריותא</w:t>
      </w:r>
      <w:proofErr w:type="spellEnd"/>
      <w:r w:rsidRPr="00022E38">
        <w:rPr>
          <w:rFonts w:cs="David" w:hint="cs"/>
          <w:sz w:val="28"/>
          <w:szCs w:val="28"/>
          <w:rtl/>
        </w:rPr>
        <w:t xml:space="preserve"> ולא חבלוני"</w:t>
      </w:r>
      <w:r w:rsidRPr="00022E38">
        <w:rPr>
          <w:rStyle w:val="aa"/>
          <w:rFonts w:cs="David"/>
          <w:sz w:val="28"/>
          <w:szCs w:val="28"/>
          <w:rtl/>
        </w:rPr>
        <w:footnoteReference w:id="3"/>
      </w:r>
      <w:r w:rsidR="00022E38" w:rsidRPr="00022E38">
        <w:rPr>
          <w:rFonts w:cs="David" w:hint="cs"/>
          <w:sz w:val="28"/>
          <w:szCs w:val="28"/>
          <w:rtl/>
        </w:rPr>
        <w:t xml:space="preserve"> </w:t>
      </w:r>
      <w:r w:rsidR="00145CD1" w:rsidRPr="00022E38">
        <w:rPr>
          <w:rFonts w:cs="David" w:hint="cs"/>
          <w:sz w:val="28"/>
          <w:szCs w:val="28"/>
          <w:rtl/>
        </w:rPr>
        <w:t xml:space="preserve">וכן במלכים (ב, </w:t>
      </w:r>
      <w:proofErr w:type="spellStart"/>
      <w:r w:rsidR="00145CD1" w:rsidRPr="00022E38">
        <w:rPr>
          <w:rFonts w:cs="David" w:hint="cs"/>
          <w:sz w:val="28"/>
          <w:szCs w:val="28"/>
          <w:rtl/>
        </w:rPr>
        <w:t>יט</w:t>
      </w:r>
      <w:proofErr w:type="spellEnd"/>
      <w:r w:rsidR="00145CD1" w:rsidRPr="00022E38">
        <w:rPr>
          <w:rFonts w:cs="David" w:hint="cs"/>
          <w:sz w:val="28"/>
          <w:szCs w:val="28"/>
          <w:rtl/>
        </w:rPr>
        <w:t xml:space="preserve">, לה) "ויהי בלילה ההוא ויצא מלאך ה' </w:t>
      </w:r>
      <w:proofErr w:type="spellStart"/>
      <w:r w:rsidR="00145CD1" w:rsidRPr="00022E38">
        <w:rPr>
          <w:rFonts w:cs="David" w:hint="cs"/>
          <w:sz w:val="28"/>
          <w:szCs w:val="28"/>
          <w:rtl/>
        </w:rPr>
        <w:t>ויך</w:t>
      </w:r>
      <w:proofErr w:type="spellEnd"/>
      <w:r w:rsidR="00145CD1" w:rsidRPr="00022E38">
        <w:rPr>
          <w:rFonts w:cs="David" w:hint="cs"/>
          <w:sz w:val="28"/>
          <w:szCs w:val="28"/>
          <w:rtl/>
        </w:rPr>
        <w:t xml:space="preserve"> במחנה אשור.."</w:t>
      </w:r>
      <w:r w:rsidR="00145CD1" w:rsidRPr="00022E38">
        <w:rPr>
          <w:rFonts w:cs="David"/>
          <w:sz w:val="28"/>
          <w:szCs w:val="28"/>
          <w:rtl/>
        </w:rPr>
        <w:br/>
      </w:r>
      <w:r w:rsidR="00145CD1" w:rsidRPr="00022E38">
        <w:rPr>
          <w:rFonts w:cs="David" w:hint="cs"/>
          <w:sz w:val="28"/>
          <w:szCs w:val="28"/>
          <w:rtl/>
        </w:rPr>
        <w:t xml:space="preserve">ועכשיו, בימנו, כולנו יכולים להמשיך ולזרוק פסוקים, פשוט לחפש בקונקורדנציה את המילה "מלאך" ורוב הפסוקים שם יהיו מקומות שבהם מלאך עזר לצדיקים. כגון (שמות, יד, </w:t>
      </w:r>
      <w:proofErr w:type="spellStart"/>
      <w:r w:rsidR="00145CD1" w:rsidRPr="00022E38">
        <w:rPr>
          <w:rFonts w:cs="David" w:hint="cs"/>
          <w:sz w:val="28"/>
          <w:szCs w:val="28"/>
          <w:rtl/>
        </w:rPr>
        <w:t>יט</w:t>
      </w:r>
      <w:proofErr w:type="spellEnd"/>
      <w:r w:rsidR="00145CD1" w:rsidRPr="00022E38">
        <w:rPr>
          <w:rFonts w:cs="David" w:hint="cs"/>
          <w:sz w:val="28"/>
          <w:szCs w:val="28"/>
          <w:rtl/>
        </w:rPr>
        <w:t xml:space="preserve">) (שמות, </w:t>
      </w:r>
      <w:proofErr w:type="spellStart"/>
      <w:r w:rsidR="00145CD1" w:rsidRPr="00022E38">
        <w:rPr>
          <w:rFonts w:cs="David" w:hint="cs"/>
          <w:sz w:val="28"/>
          <w:szCs w:val="28"/>
          <w:rtl/>
        </w:rPr>
        <w:t>כג</w:t>
      </w:r>
      <w:proofErr w:type="spellEnd"/>
      <w:r w:rsidR="00145CD1" w:rsidRPr="00022E38">
        <w:rPr>
          <w:rFonts w:cs="David" w:hint="cs"/>
          <w:sz w:val="28"/>
          <w:szCs w:val="28"/>
          <w:rtl/>
        </w:rPr>
        <w:t xml:space="preserve">, </w:t>
      </w:r>
      <w:proofErr w:type="spellStart"/>
      <w:r w:rsidR="00145CD1" w:rsidRPr="00022E38">
        <w:rPr>
          <w:rFonts w:cs="David" w:hint="cs"/>
          <w:sz w:val="28"/>
          <w:szCs w:val="28"/>
          <w:rtl/>
        </w:rPr>
        <w:t>כג</w:t>
      </w:r>
      <w:proofErr w:type="spellEnd"/>
      <w:r w:rsidR="00145CD1" w:rsidRPr="00022E38">
        <w:rPr>
          <w:rFonts w:cs="David" w:hint="cs"/>
          <w:sz w:val="28"/>
          <w:szCs w:val="28"/>
          <w:rtl/>
        </w:rPr>
        <w:t>) ועוד...</w:t>
      </w:r>
    </w:p>
    <w:p w:rsidR="00145CD1" w:rsidRPr="00022E38" w:rsidRDefault="00145CD1" w:rsidP="007B2AD0">
      <w:pPr>
        <w:rPr>
          <w:rFonts w:cs="David"/>
          <w:sz w:val="28"/>
          <w:szCs w:val="28"/>
          <w:rtl/>
        </w:rPr>
      </w:pPr>
      <w:r w:rsidRPr="00022E38">
        <w:rPr>
          <w:rFonts w:cs="David" w:hint="cs"/>
          <w:sz w:val="28"/>
          <w:szCs w:val="28"/>
          <w:rtl/>
        </w:rPr>
        <w:t xml:space="preserve">אם כן מצינו שמלאכים עוזרים לבני אדם. נחזור לשאלותינו המקוריות </w:t>
      </w:r>
      <w:r w:rsidRPr="00022E38">
        <w:rPr>
          <w:rFonts w:cs="David"/>
          <w:sz w:val="28"/>
          <w:szCs w:val="28"/>
          <w:rtl/>
        </w:rPr>
        <w:t>–</w:t>
      </w:r>
      <w:r w:rsidRPr="00022E38">
        <w:rPr>
          <w:rFonts w:cs="David" w:hint="cs"/>
          <w:sz w:val="28"/>
          <w:szCs w:val="28"/>
          <w:rtl/>
        </w:rPr>
        <w:t xml:space="preserve"> למה שיננו נמען (שבפסוק </w:t>
      </w:r>
      <w:proofErr w:type="spellStart"/>
      <w:r w:rsidRPr="00022E38">
        <w:rPr>
          <w:rFonts w:cs="David" w:hint="cs"/>
          <w:sz w:val="28"/>
          <w:szCs w:val="28"/>
          <w:rtl/>
        </w:rPr>
        <w:t>טו</w:t>
      </w:r>
      <w:proofErr w:type="spellEnd"/>
      <w:r w:rsidRPr="00022E38">
        <w:rPr>
          <w:rFonts w:cs="David" w:hint="cs"/>
          <w:sz w:val="28"/>
          <w:szCs w:val="28"/>
          <w:rtl/>
        </w:rPr>
        <w:t xml:space="preserve"> הוא מדבר על האלוקים וכו, ונראה כעומד להתחיל להתפלל לפניו, אך </w:t>
      </w:r>
      <w:proofErr w:type="spellStart"/>
      <w:r w:rsidRPr="00022E38">
        <w:rPr>
          <w:rFonts w:cs="David" w:hint="cs"/>
          <w:sz w:val="28"/>
          <w:szCs w:val="28"/>
          <w:rtl/>
        </w:rPr>
        <w:t>אחכ</w:t>
      </w:r>
      <w:proofErr w:type="spellEnd"/>
      <w:r w:rsidRPr="00022E38">
        <w:rPr>
          <w:rFonts w:cs="David" w:hint="cs"/>
          <w:sz w:val="28"/>
          <w:szCs w:val="28"/>
          <w:rtl/>
        </w:rPr>
        <w:t xml:space="preserve"> פתאום מתחיל לומר "המלאך הגו</w:t>
      </w:r>
      <w:r w:rsidR="00256D2F">
        <w:rPr>
          <w:rFonts w:cs="David" w:hint="cs"/>
          <w:sz w:val="28"/>
          <w:szCs w:val="28"/>
          <w:rtl/>
        </w:rPr>
        <w:t xml:space="preserve">אל..") ועוד שאלה, אף יותר גדולה - </w:t>
      </w:r>
      <w:r w:rsidRPr="00022E38">
        <w:rPr>
          <w:rFonts w:cs="David" w:hint="cs"/>
          <w:sz w:val="28"/>
          <w:szCs w:val="28"/>
          <w:rtl/>
        </w:rPr>
        <w:t xml:space="preserve"> </w:t>
      </w:r>
      <w:r w:rsidRPr="00022E38">
        <w:rPr>
          <w:rFonts w:cs="David" w:hint="cs"/>
          <w:b/>
          <w:bCs/>
          <w:sz w:val="28"/>
          <w:szCs w:val="28"/>
          <w:rtl/>
        </w:rPr>
        <w:t>למה הוא מתפלל אל מלאך</w:t>
      </w:r>
      <w:r w:rsidR="007B2AD0">
        <w:rPr>
          <w:rFonts w:cs="David" w:hint="cs"/>
          <w:b/>
          <w:bCs/>
          <w:sz w:val="28"/>
          <w:szCs w:val="28"/>
          <w:rtl/>
        </w:rPr>
        <w:t>?!</w:t>
      </w:r>
    </w:p>
    <w:p w:rsidR="00145CD1" w:rsidRPr="00022E38" w:rsidRDefault="00145CD1" w:rsidP="00145CD1">
      <w:pPr>
        <w:rPr>
          <w:rFonts w:cs="David"/>
          <w:sz w:val="28"/>
          <w:szCs w:val="28"/>
          <w:rtl/>
        </w:rPr>
      </w:pPr>
      <w:r w:rsidRPr="00022E38">
        <w:rPr>
          <w:rFonts w:cs="David" w:hint="cs"/>
          <w:sz w:val="28"/>
          <w:szCs w:val="28"/>
          <w:rtl/>
        </w:rPr>
        <w:t xml:space="preserve">בפירוש </w:t>
      </w:r>
      <w:r w:rsidRPr="00022E38">
        <w:rPr>
          <w:rFonts w:cs="David" w:hint="cs"/>
          <w:b/>
          <w:bCs/>
          <w:sz w:val="28"/>
          <w:szCs w:val="28"/>
          <w:rtl/>
        </w:rPr>
        <w:t>הטור הארוך</w:t>
      </w:r>
      <w:r w:rsidRPr="00022E38">
        <w:rPr>
          <w:rStyle w:val="aa"/>
          <w:rFonts w:cs="David"/>
          <w:b/>
          <w:bCs/>
          <w:sz w:val="28"/>
          <w:szCs w:val="28"/>
          <w:rtl/>
        </w:rPr>
        <w:footnoteReference w:id="4"/>
      </w:r>
      <w:r w:rsidRPr="00022E38">
        <w:rPr>
          <w:rFonts w:cs="David" w:hint="cs"/>
          <w:sz w:val="28"/>
          <w:szCs w:val="28"/>
          <w:rtl/>
        </w:rPr>
        <w:t xml:space="preserve"> </w:t>
      </w:r>
      <w:r w:rsidR="00256D2F">
        <w:rPr>
          <w:rFonts w:cs="David" w:hint="cs"/>
          <w:sz w:val="28"/>
          <w:szCs w:val="28"/>
          <w:rtl/>
        </w:rPr>
        <w:t xml:space="preserve">הוא </w:t>
      </w:r>
      <w:r w:rsidR="00C17127" w:rsidRPr="00022E38">
        <w:rPr>
          <w:rFonts w:cs="David" w:hint="cs"/>
          <w:sz w:val="28"/>
          <w:szCs w:val="28"/>
          <w:rtl/>
        </w:rPr>
        <w:t>נותן 2 תירוצים</w:t>
      </w:r>
    </w:p>
    <w:p w:rsidR="00022E38" w:rsidRDefault="00C17127" w:rsidP="00256D2F">
      <w:pPr>
        <w:rPr>
          <w:rFonts w:cs="David"/>
          <w:sz w:val="28"/>
          <w:szCs w:val="28"/>
          <w:rtl/>
        </w:rPr>
      </w:pPr>
      <w:r w:rsidRPr="00022E38">
        <w:rPr>
          <w:rFonts w:cs="David" w:hint="cs"/>
          <w:sz w:val="28"/>
          <w:szCs w:val="28"/>
          <w:rtl/>
        </w:rPr>
        <w:t xml:space="preserve">הראשון, המילה "המלאך" (הגואל אותי..) פירושה </w:t>
      </w:r>
      <w:r w:rsidRPr="00022E38">
        <w:rPr>
          <w:rFonts w:cs="David" w:hint="cs"/>
          <w:b/>
          <w:bCs/>
          <w:sz w:val="28"/>
          <w:szCs w:val="28"/>
          <w:rtl/>
        </w:rPr>
        <w:t>ב</w:t>
      </w:r>
      <w:r w:rsidRPr="00022E38">
        <w:rPr>
          <w:rFonts w:cs="David" w:hint="cs"/>
          <w:sz w:val="28"/>
          <w:szCs w:val="28"/>
          <w:rtl/>
        </w:rPr>
        <w:t>מלאך. וכך יוצא שיעקב אבינו התפלל אל הקב"ה וביקש שהוא יעזור להם בזכות אותו מלאך. מובן פה מי הסיבה ומי האמצעי.</w:t>
      </w:r>
      <w:r w:rsidR="00256D2F">
        <w:rPr>
          <w:rFonts w:cs="David"/>
          <w:sz w:val="28"/>
          <w:szCs w:val="28"/>
          <w:rtl/>
        </w:rPr>
        <w:br/>
      </w:r>
      <w:r w:rsidRPr="00022E38">
        <w:rPr>
          <w:rFonts w:cs="David" w:hint="cs"/>
          <w:sz w:val="28"/>
          <w:szCs w:val="28"/>
          <w:rtl/>
        </w:rPr>
        <w:t>הש</w:t>
      </w:r>
      <w:r w:rsidR="007B2AD0">
        <w:rPr>
          <w:rFonts w:cs="David" w:hint="cs"/>
          <w:sz w:val="28"/>
          <w:szCs w:val="28"/>
          <w:rtl/>
        </w:rPr>
        <w:t xml:space="preserve">ני, המילה "האלוקים" המופיע </w:t>
      </w:r>
      <w:r w:rsidRPr="00022E38">
        <w:rPr>
          <w:rFonts w:cs="David" w:hint="cs"/>
          <w:sz w:val="28"/>
          <w:szCs w:val="28"/>
          <w:rtl/>
        </w:rPr>
        <w:t xml:space="preserve">בפסוק הראשון (האלוקים הרועה אותי..) פירושו המלאך (ובהמשך נסביר איך בכלל אפשר שהמילים 'אלוקים' </w:t>
      </w:r>
      <w:proofErr w:type="spellStart"/>
      <w:r w:rsidRPr="00022E38">
        <w:rPr>
          <w:rFonts w:cs="David" w:hint="cs"/>
          <w:sz w:val="28"/>
          <w:szCs w:val="28"/>
          <w:rtl/>
        </w:rPr>
        <w:t>ו'מלאך</w:t>
      </w:r>
      <w:proofErr w:type="spellEnd"/>
      <w:r w:rsidRPr="00022E38">
        <w:rPr>
          <w:rFonts w:cs="David" w:hint="cs"/>
          <w:sz w:val="28"/>
          <w:szCs w:val="28"/>
          <w:rtl/>
        </w:rPr>
        <w:t>' יתחלפו זה בזה), ופירוש הפסוקים לשיטתו הוא כך:</w:t>
      </w:r>
      <w:r w:rsidRPr="00022E38">
        <w:rPr>
          <w:rFonts w:cs="David"/>
          <w:sz w:val="28"/>
          <w:szCs w:val="28"/>
          <w:rtl/>
        </w:rPr>
        <w:br/>
      </w:r>
      <w:r w:rsidRPr="00022E38">
        <w:rPr>
          <w:rFonts w:cs="David" w:hint="cs"/>
          <w:sz w:val="28"/>
          <w:szCs w:val="28"/>
          <w:rtl/>
        </w:rPr>
        <w:t>המלאך הרועה אותי (זה ששומר עלי) מעודי ועד היום הזה, שהוא גם המלאך הגואל אותי מכל רע יברך את הנערים...</w:t>
      </w:r>
      <w:r w:rsidR="00022E38">
        <w:rPr>
          <w:rFonts w:cs="David"/>
          <w:sz w:val="28"/>
          <w:szCs w:val="28"/>
          <w:rtl/>
        </w:rPr>
        <w:t xml:space="preserve"> </w:t>
      </w:r>
    </w:p>
    <w:p w:rsidR="00C17127" w:rsidRDefault="00022E38" w:rsidP="00256D2F">
      <w:pPr>
        <w:rPr>
          <w:rFonts w:cs="David"/>
          <w:sz w:val="28"/>
          <w:szCs w:val="28"/>
          <w:rtl/>
        </w:rPr>
      </w:pPr>
      <w:r w:rsidRPr="00022E38">
        <w:rPr>
          <w:rFonts w:cs="David" w:hint="cs"/>
          <w:b/>
          <w:bCs/>
          <w:sz w:val="28"/>
          <w:szCs w:val="28"/>
          <w:rtl/>
        </w:rPr>
        <w:t>האבן עזרא</w:t>
      </w:r>
      <w:r>
        <w:rPr>
          <w:rFonts w:cs="David" w:hint="cs"/>
          <w:b/>
          <w:bCs/>
          <w:sz w:val="28"/>
          <w:szCs w:val="28"/>
          <w:rtl/>
        </w:rPr>
        <w:t xml:space="preserve"> </w:t>
      </w:r>
      <w:r>
        <w:rPr>
          <w:rFonts w:cs="David" w:hint="cs"/>
          <w:sz w:val="28"/>
          <w:szCs w:val="28"/>
          <w:rtl/>
        </w:rPr>
        <w:t xml:space="preserve">מפרש בצורה </w:t>
      </w:r>
      <w:r w:rsidRPr="00E938DE">
        <w:rPr>
          <w:rFonts w:cs="David" w:hint="cs"/>
          <w:sz w:val="28"/>
          <w:szCs w:val="28"/>
          <w:rtl/>
        </w:rPr>
        <w:t>דומה לפ</w:t>
      </w:r>
      <w:r w:rsidR="00256D2F">
        <w:rPr>
          <w:rFonts w:cs="David" w:hint="cs"/>
          <w:sz w:val="28"/>
          <w:szCs w:val="28"/>
          <w:rtl/>
        </w:rPr>
        <w:t>ירושו</w:t>
      </w:r>
      <w:r w:rsidRPr="00E938DE">
        <w:rPr>
          <w:rFonts w:cs="David" w:hint="cs"/>
          <w:sz w:val="28"/>
          <w:szCs w:val="28"/>
          <w:rtl/>
        </w:rPr>
        <w:t xml:space="preserve"> השני</w:t>
      </w:r>
      <w:r w:rsidR="00256D2F">
        <w:rPr>
          <w:rFonts w:cs="David" w:hint="cs"/>
          <w:sz w:val="28"/>
          <w:szCs w:val="28"/>
          <w:rtl/>
        </w:rPr>
        <w:t xml:space="preserve"> של הטור הארוך</w:t>
      </w:r>
      <w:r w:rsidRPr="00E938DE">
        <w:rPr>
          <w:rFonts w:cs="David" w:hint="cs"/>
          <w:sz w:val="28"/>
          <w:szCs w:val="28"/>
          <w:rtl/>
        </w:rPr>
        <w:t xml:space="preserve">. הוא </w:t>
      </w:r>
      <w:r w:rsidR="00E938DE" w:rsidRPr="00E938DE">
        <w:rPr>
          <w:rFonts w:cs="David" w:hint="cs"/>
          <w:sz w:val="28"/>
          <w:szCs w:val="28"/>
          <w:rtl/>
        </w:rPr>
        <w:t xml:space="preserve">שואל בעניין הסנה </w:t>
      </w:r>
      <w:r w:rsidRPr="00E938DE">
        <w:rPr>
          <w:rFonts w:cs="David" w:hint="cs"/>
          <w:sz w:val="28"/>
          <w:szCs w:val="28"/>
          <w:rtl/>
        </w:rPr>
        <w:t>למה מלאך ה' בסנה נקרא אלוקי</w:t>
      </w:r>
      <w:r w:rsidR="00E938DE" w:rsidRPr="00E938DE">
        <w:rPr>
          <w:rFonts w:cs="David" w:hint="cs"/>
          <w:sz w:val="28"/>
          <w:szCs w:val="28"/>
          <w:rtl/>
        </w:rPr>
        <w:t>ם?! שהרי נאמר "</w:t>
      </w:r>
      <w:r w:rsidR="00E938DE" w:rsidRPr="00E938DE">
        <w:rPr>
          <w:rFonts w:cs="David" w:hint="cs"/>
          <w:sz w:val="28"/>
          <w:szCs w:val="28"/>
          <w:shd w:val="clear" w:color="auto" w:fill="FFFFFF"/>
          <w:rtl/>
        </w:rPr>
        <w:t>וַיֵּרָא מַלְא</w:t>
      </w:r>
      <w:proofErr w:type="spellStart"/>
      <w:r w:rsidR="00E938DE" w:rsidRPr="00E938DE">
        <w:rPr>
          <w:rFonts w:cs="David" w:hint="cs"/>
          <w:sz w:val="28"/>
          <w:szCs w:val="28"/>
          <w:shd w:val="clear" w:color="auto" w:fill="FFFFFF"/>
          <w:rtl/>
        </w:rPr>
        <w:t>ַךְ</w:t>
      </w:r>
      <w:proofErr w:type="spellEnd"/>
      <w:r w:rsidR="00E938DE" w:rsidRPr="00E938DE">
        <w:rPr>
          <w:rFonts w:cs="David" w:hint="cs"/>
          <w:sz w:val="28"/>
          <w:szCs w:val="28"/>
          <w:shd w:val="clear" w:color="auto" w:fill="FFFFFF"/>
          <w:rtl/>
        </w:rPr>
        <w:t xml:space="preserve"> יְהֹוָה אֵלָיו בְּלַבַּת אֵשׁ מִתּו</w:t>
      </w:r>
      <w:proofErr w:type="spellStart"/>
      <w:r w:rsidR="00E938DE" w:rsidRPr="00E938DE">
        <w:rPr>
          <w:rFonts w:cs="David" w:hint="cs"/>
          <w:sz w:val="28"/>
          <w:szCs w:val="28"/>
          <w:shd w:val="clear" w:color="auto" w:fill="FFFFFF"/>
          <w:rtl/>
        </w:rPr>
        <w:t>ֹךְ</w:t>
      </w:r>
      <w:proofErr w:type="spellEnd"/>
      <w:r w:rsidR="00E938DE" w:rsidRPr="00E938DE">
        <w:rPr>
          <w:rFonts w:cs="David" w:hint="cs"/>
          <w:sz w:val="28"/>
          <w:szCs w:val="28"/>
          <w:shd w:val="clear" w:color="auto" w:fill="FFFFFF"/>
          <w:rtl/>
        </w:rPr>
        <w:t xml:space="preserve"> הַסְּנֶה... וַיִּקְרָא אֵלָיו </w:t>
      </w:r>
      <w:proofErr w:type="spellStart"/>
      <w:r w:rsidR="00E938DE" w:rsidRPr="00E938DE">
        <w:rPr>
          <w:rFonts w:cs="David" w:hint="cs"/>
          <w:sz w:val="28"/>
          <w:szCs w:val="28"/>
          <w:shd w:val="clear" w:color="auto" w:fill="FFFFFF"/>
          <w:rtl/>
        </w:rPr>
        <w:t>אֱלֹה</w:t>
      </w:r>
      <w:proofErr w:type="spellEnd"/>
      <w:r w:rsidR="00E938DE" w:rsidRPr="00E938DE">
        <w:rPr>
          <w:rFonts w:cs="David" w:hint="cs"/>
          <w:sz w:val="28"/>
          <w:szCs w:val="28"/>
          <w:shd w:val="clear" w:color="auto" w:fill="FFFFFF"/>
          <w:rtl/>
        </w:rPr>
        <w:t>ִים מִתּו</w:t>
      </w:r>
      <w:proofErr w:type="spellStart"/>
      <w:r w:rsidR="00E938DE" w:rsidRPr="00E938DE">
        <w:rPr>
          <w:rFonts w:cs="David" w:hint="cs"/>
          <w:sz w:val="28"/>
          <w:szCs w:val="28"/>
          <w:shd w:val="clear" w:color="auto" w:fill="FFFFFF"/>
          <w:rtl/>
        </w:rPr>
        <w:t>ֹךְ</w:t>
      </w:r>
      <w:proofErr w:type="spellEnd"/>
      <w:r w:rsidR="00E938DE" w:rsidRPr="00E938DE">
        <w:rPr>
          <w:rFonts w:cs="David" w:hint="cs"/>
          <w:sz w:val="28"/>
          <w:szCs w:val="28"/>
          <w:shd w:val="clear" w:color="auto" w:fill="FFFFFF"/>
          <w:rtl/>
        </w:rPr>
        <w:t xml:space="preserve"> הַסְּנֶה וַיֹּאמֶר מֹשֶׁה </w:t>
      </w:r>
      <w:proofErr w:type="spellStart"/>
      <w:r w:rsidR="00E938DE" w:rsidRPr="00E938DE">
        <w:rPr>
          <w:rFonts w:cs="David" w:hint="cs"/>
          <w:sz w:val="28"/>
          <w:szCs w:val="28"/>
          <w:shd w:val="clear" w:color="auto" w:fill="FFFFFF"/>
          <w:rtl/>
        </w:rPr>
        <w:t>מֹשֶׁה</w:t>
      </w:r>
      <w:proofErr w:type="spellEnd"/>
      <w:r w:rsidR="00E938DE" w:rsidRPr="00E938DE">
        <w:rPr>
          <w:rFonts w:cs="David" w:hint="cs"/>
          <w:sz w:val="28"/>
          <w:szCs w:val="28"/>
          <w:shd w:val="clear" w:color="auto" w:fill="FFFFFF"/>
          <w:rtl/>
        </w:rPr>
        <w:t xml:space="preserve"> וַיֹּא</w:t>
      </w:r>
      <w:proofErr w:type="spellStart"/>
      <w:r w:rsidR="00E938DE" w:rsidRPr="00E938DE">
        <w:rPr>
          <w:rFonts w:cs="David" w:hint="cs"/>
          <w:sz w:val="28"/>
          <w:szCs w:val="28"/>
          <w:shd w:val="clear" w:color="auto" w:fill="FFFFFF"/>
          <w:rtl/>
        </w:rPr>
        <w:t>מֶר</w:t>
      </w:r>
      <w:proofErr w:type="spellEnd"/>
      <w:r w:rsidR="00E938DE" w:rsidRPr="00E938DE">
        <w:rPr>
          <w:rFonts w:cs="David" w:hint="cs"/>
          <w:sz w:val="28"/>
          <w:szCs w:val="28"/>
          <w:shd w:val="clear" w:color="auto" w:fill="FFFFFF"/>
          <w:rtl/>
        </w:rPr>
        <w:t xml:space="preserve"> הִנֵּנִ</w:t>
      </w:r>
      <w:proofErr w:type="spellStart"/>
      <w:r w:rsidR="00E938DE" w:rsidRPr="00E938DE">
        <w:rPr>
          <w:rFonts w:cs="David" w:hint="cs"/>
          <w:sz w:val="28"/>
          <w:szCs w:val="28"/>
          <w:shd w:val="clear" w:color="auto" w:fill="FFFFFF"/>
          <w:rtl/>
        </w:rPr>
        <w:t>י"</w:t>
      </w:r>
      <w:proofErr w:type="spellEnd"/>
      <w:r w:rsidR="00E938DE" w:rsidRPr="00E938DE">
        <w:rPr>
          <w:rFonts w:cs="David" w:hint="cs"/>
          <w:sz w:val="28"/>
          <w:szCs w:val="28"/>
          <w:shd w:val="clear" w:color="auto" w:fill="FFFFFF"/>
          <w:rtl/>
        </w:rPr>
        <w:t xml:space="preserve"> (שמות, ג ב-ד)</w:t>
      </w:r>
      <w:r w:rsidR="00E938DE">
        <w:rPr>
          <w:rStyle w:val="aa"/>
          <w:rFonts w:cs="David"/>
          <w:b/>
          <w:bCs/>
          <w:sz w:val="28"/>
          <w:szCs w:val="28"/>
          <w:rtl/>
        </w:rPr>
        <w:footnoteReference w:id="5"/>
      </w:r>
      <w:r w:rsidR="00E938DE">
        <w:rPr>
          <w:rFonts w:cs="David" w:hint="cs"/>
          <w:sz w:val="28"/>
          <w:szCs w:val="28"/>
          <w:rtl/>
        </w:rPr>
        <w:t xml:space="preserve">, והוא עונה ע"פ מה שנאמר על מלאך שישמור על עם ישראל "כי שמי בקרבו" (שמות, </w:t>
      </w:r>
      <w:proofErr w:type="spellStart"/>
      <w:r w:rsidR="00E938DE">
        <w:rPr>
          <w:rFonts w:cs="David" w:hint="cs"/>
          <w:sz w:val="28"/>
          <w:szCs w:val="28"/>
          <w:rtl/>
        </w:rPr>
        <w:t>כג</w:t>
      </w:r>
      <w:proofErr w:type="spellEnd"/>
      <w:r w:rsidR="00E938DE">
        <w:rPr>
          <w:rFonts w:cs="David" w:hint="cs"/>
          <w:sz w:val="28"/>
          <w:szCs w:val="28"/>
          <w:rtl/>
        </w:rPr>
        <w:t xml:space="preserve">, </w:t>
      </w:r>
      <w:proofErr w:type="spellStart"/>
      <w:r w:rsidR="00E938DE">
        <w:rPr>
          <w:rFonts w:cs="David" w:hint="cs"/>
          <w:sz w:val="28"/>
          <w:szCs w:val="28"/>
          <w:rtl/>
        </w:rPr>
        <w:t>כא</w:t>
      </w:r>
      <w:proofErr w:type="spellEnd"/>
      <w:r w:rsidR="00E938DE">
        <w:rPr>
          <w:rFonts w:cs="David" w:hint="cs"/>
          <w:sz w:val="28"/>
          <w:szCs w:val="28"/>
          <w:rtl/>
        </w:rPr>
        <w:t>) ששמו של הקב"ה נמצא במלאך ולכן המלאך יכול להיקרא אלוקים.</w:t>
      </w:r>
      <w:r w:rsidR="00E938DE">
        <w:rPr>
          <w:rFonts w:cs="David"/>
          <w:sz w:val="28"/>
          <w:szCs w:val="28"/>
          <w:rtl/>
        </w:rPr>
        <w:br/>
      </w:r>
      <w:r w:rsidR="00E938DE">
        <w:rPr>
          <w:rFonts w:cs="David" w:hint="cs"/>
          <w:sz w:val="28"/>
          <w:szCs w:val="28"/>
          <w:rtl/>
        </w:rPr>
        <w:lastRenderedPageBreak/>
        <w:t>והוא ממשיך ומסביר, ש</w:t>
      </w:r>
      <w:r w:rsidR="00256D2F">
        <w:rPr>
          <w:rFonts w:cs="David" w:hint="cs"/>
          <w:sz w:val="28"/>
          <w:szCs w:val="28"/>
          <w:rtl/>
        </w:rPr>
        <w:t>כאן</w:t>
      </w:r>
      <w:r w:rsidR="00E938DE">
        <w:rPr>
          <w:rFonts w:cs="David" w:hint="cs"/>
          <w:sz w:val="28"/>
          <w:szCs w:val="28"/>
          <w:rtl/>
        </w:rPr>
        <w:t xml:space="preserve"> המילה אלוקים אינה שם עצם (שאם כן, הייתה הכוונה לקב"ה) אלא היא שם תואר, תואר למלאך שהמלאך מקבל את התואר הזה מהפסוק "כי שמי בקרבו".</w:t>
      </w:r>
      <w:r w:rsidR="00E938DE">
        <w:rPr>
          <w:rStyle w:val="aa"/>
          <w:rFonts w:cs="David"/>
          <w:sz w:val="28"/>
          <w:szCs w:val="28"/>
          <w:rtl/>
        </w:rPr>
        <w:footnoteReference w:id="6"/>
      </w:r>
    </w:p>
    <w:p w:rsidR="00E938DE" w:rsidRDefault="00E938DE" w:rsidP="007B2AD0">
      <w:pPr>
        <w:rPr>
          <w:rFonts w:cs="David"/>
          <w:sz w:val="28"/>
          <w:szCs w:val="28"/>
          <w:rtl/>
        </w:rPr>
      </w:pPr>
      <w:r>
        <w:rPr>
          <w:rFonts w:cs="David" w:hint="cs"/>
          <w:sz w:val="28"/>
          <w:szCs w:val="28"/>
          <w:rtl/>
        </w:rPr>
        <w:t>ואם נקשה ונאמר על שני הפירושים הללו</w:t>
      </w:r>
      <w:r w:rsidR="007B2AD0">
        <w:rPr>
          <w:rFonts w:cs="David" w:hint="cs"/>
          <w:sz w:val="28"/>
          <w:szCs w:val="28"/>
          <w:rtl/>
        </w:rPr>
        <w:t xml:space="preserve"> -</w:t>
      </w:r>
      <w:r w:rsidRPr="00E938DE">
        <w:rPr>
          <w:rFonts w:cs="David" w:hint="cs"/>
          <w:sz w:val="28"/>
          <w:szCs w:val="28"/>
          <w:rtl/>
        </w:rPr>
        <w:t xml:space="preserve"> ש</w:t>
      </w:r>
      <w:r>
        <w:rPr>
          <w:rFonts w:cs="David" w:hint="cs"/>
          <w:sz w:val="28"/>
          <w:szCs w:val="28"/>
          <w:rtl/>
        </w:rPr>
        <w:t>אמנם תרצו יפה את העברת הנמען</w:t>
      </w:r>
      <w:r w:rsidR="007B2AD0">
        <w:rPr>
          <w:rFonts w:cs="David" w:hint="cs"/>
          <w:sz w:val="28"/>
          <w:szCs w:val="28"/>
          <w:rtl/>
        </w:rPr>
        <w:t xml:space="preserve">, אך אינם תירצו איך הוא מתפלל אל המלאך ולא אל ה', אפשר לתרץ בפשטות ולומר שהתפילה כולה הייתה אל ה', והלשון יברך הייתה (וכנראה הלשון חוזרת אחורה אל ה' שאברהם ויצחק עבדו אותו שהוא יברך) </w:t>
      </w:r>
      <w:r w:rsidR="007B2AD0">
        <w:rPr>
          <w:rFonts w:cs="David"/>
          <w:sz w:val="28"/>
          <w:szCs w:val="28"/>
          <w:rtl/>
        </w:rPr>
        <w:t>–</w:t>
      </w:r>
      <w:r w:rsidR="007B2AD0">
        <w:rPr>
          <w:rFonts w:cs="David" w:hint="cs"/>
          <w:sz w:val="28"/>
          <w:szCs w:val="28"/>
          <w:rtl/>
        </w:rPr>
        <w:t xml:space="preserve"> שהרי איך יעלה על הדעת שיעקב אבינו התפלל אל מלאכים?!</w:t>
      </w:r>
      <w:r w:rsidR="007B2AD0">
        <w:rPr>
          <w:rStyle w:val="aa"/>
          <w:rFonts w:cs="David"/>
          <w:sz w:val="28"/>
          <w:szCs w:val="28"/>
        </w:rPr>
        <w:footnoteReference w:id="7"/>
      </w:r>
      <w:r w:rsidR="007B2AD0">
        <w:rPr>
          <w:rFonts w:cs="David" w:hint="cs"/>
          <w:sz w:val="28"/>
          <w:szCs w:val="28"/>
          <w:rtl/>
        </w:rPr>
        <w:t xml:space="preserve"> ורק הזכירו את המלאך בתור אמצעי ולא חס ושלום התפללו אליו.</w:t>
      </w:r>
    </w:p>
    <w:p w:rsidR="007B2AD0" w:rsidRDefault="00DE4441" w:rsidP="00DE4441">
      <w:pPr>
        <w:rPr>
          <w:rFonts w:cs="David" w:hint="cs"/>
          <w:sz w:val="28"/>
          <w:szCs w:val="28"/>
          <w:rtl/>
        </w:rPr>
      </w:pPr>
      <w:r>
        <w:rPr>
          <w:rFonts w:cs="David" w:hint="cs"/>
          <w:b/>
          <w:bCs/>
          <w:sz w:val="28"/>
          <w:szCs w:val="28"/>
          <w:rtl/>
        </w:rPr>
        <w:t>ה</w:t>
      </w:r>
      <w:r w:rsidR="007B2AD0" w:rsidRPr="007B2AD0">
        <w:rPr>
          <w:rFonts w:cs="David" w:hint="cs"/>
          <w:b/>
          <w:bCs/>
          <w:sz w:val="28"/>
          <w:szCs w:val="28"/>
          <w:rtl/>
        </w:rPr>
        <w:t>אברבנאל</w:t>
      </w:r>
      <w:r>
        <w:rPr>
          <w:rFonts w:cs="David" w:hint="cs"/>
          <w:sz w:val="28"/>
          <w:szCs w:val="28"/>
          <w:rtl/>
        </w:rPr>
        <w:t xml:space="preserve"> מסביר שהאבות היו מושגחים כולם ע"י הקב"ה, והקשר שלהם למלאכים היה רק</w:t>
      </w:r>
      <w:r w:rsidRPr="00DE4441">
        <w:rPr>
          <w:rFonts w:cs="David" w:hint="cs"/>
          <w:sz w:val="28"/>
          <w:szCs w:val="28"/>
          <w:rtl/>
        </w:rPr>
        <w:t xml:space="preserve"> בתורת שליח</w:t>
      </w:r>
      <w:r>
        <w:rPr>
          <w:rFonts w:cs="David" w:hint="cs"/>
          <w:sz w:val="28"/>
          <w:szCs w:val="28"/>
          <w:rtl/>
        </w:rPr>
        <w:t>,</w:t>
      </w:r>
      <w:r w:rsidRPr="00DE4441">
        <w:rPr>
          <w:rFonts w:cs="David" w:hint="cs"/>
          <w:sz w:val="28"/>
          <w:szCs w:val="28"/>
          <w:rtl/>
        </w:rPr>
        <w:t xml:space="preserve"> כמו שאמר אברהם לאליעזר עבדו "</w:t>
      </w:r>
      <w:r w:rsidRPr="00DE4441">
        <w:rPr>
          <w:rFonts w:cs="David" w:hint="cs"/>
          <w:b/>
          <w:bCs/>
          <w:sz w:val="28"/>
          <w:szCs w:val="28"/>
          <w:rtl/>
        </w:rPr>
        <w:t xml:space="preserve">ה' </w:t>
      </w:r>
      <w:proofErr w:type="spellStart"/>
      <w:r w:rsidRPr="00DE4441">
        <w:rPr>
          <w:rFonts w:cs="David" w:hint="cs"/>
          <w:b/>
          <w:bCs/>
          <w:sz w:val="28"/>
          <w:szCs w:val="28"/>
          <w:shd w:val="clear" w:color="auto" w:fill="FFFFFF"/>
          <w:rtl/>
        </w:rPr>
        <w:t>אֱלֹ</w:t>
      </w:r>
      <w:proofErr w:type="spellEnd"/>
      <w:r w:rsidRPr="00DE4441">
        <w:rPr>
          <w:rFonts w:cs="David" w:hint="cs"/>
          <w:b/>
          <w:bCs/>
          <w:sz w:val="28"/>
          <w:szCs w:val="28"/>
          <w:shd w:val="clear" w:color="auto" w:fill="FFFFFF"/>
          <w:rtl/>
        </w:rPr>
        <w:t>קֵי הַשָּׁמַיִם</w:t>
      </w:r>
      <w:r w:rsidRPr="00DE4441">
        <w:rPr>
          <w:rFonts w:cs="David" w:hint="cs"/>
          <w:sz w:val="28"/>
          <w:szCs w:val="28"/>
          <w:shd w:val="clear" w:color="auto" w:fill="FFFFFF"/>
          <w:rtl/>
        </w:rPr>
        <w:t xml:space="preserve"> אֲשֶׁר לְקָחַנִי מִבֵּית אָבִי וּמֵאֶרֶץ מוֹלַדְתִּי וַאֲשֶׁר דִּבֶּר לִי וַאֲשֶׁר נִשְׁבַּע לִי </w:t>
      </w:r>
      <w:proofErr w:type="spellStart"/>
      <w:r w:rsidRPr="00DE4441">
        <w:rPr>
          <w:rFonts w:cs="David" w:hint="cs"/>
          <w:sz w:val="28"/>
          <w:szCs w:val="28"/>
          <w:shd w:val="clear" w:color="auto" w:fill="FFFFFF"/>
          <w:rtl/>
        </w:rPr>
        <w:t>לֵאמ</w:t>
      </w:r>
      <w:proofErr w:type="spellEnd"/>
      <w:r w:rsidRPr="00DE4441">
        <w:rPr>
          <w:rFonts w:cs="David" w:hint="cs"/>
          <w:sz w:val="28"/>
          <w:szCs w:val="28"/>
          <w:shd w:val="clear" w:color="auto" w:fill="FFFFFF"/>
          <w:rtl/>
        </w:rPr>
        <w:t>ֹר לְזַרְעֲךָ אֶתֵּן אֶת הָאָר</w:t>
      </w:r>
      <w:proofErr w:type="spellStart"/>
      <w:r w:rsidRPr="00DE4441">
        <w:rPr>
          <w:rFonts w:cs="David" w:hint="cs"/>
          <w:sz w:val="28"/>
          <w:szCs w:val="28"/>
          <w:shd w:val="clear" w:color="auto" w:fill="FFFFFF"/>
          <w:rtl/>
        </w:rPr>
        <w:t>ֶץ</w:t>
      </w:r>
      <w:proofErr w:type="spellEnd"/>
      <w:r w:rsidRPr="00DE4441">
        <w:rPr>
          <w:rFonts w:cs="David" w:hint="cs"/>
          <w:sz w:val="28"/>
          <w:szCs w:val="28"/>
          <w:shd w:val="clear" w:color="auto" w:fill="FFFFFF"/>
          <w:rtl/>
        </w:rPr>
        <w:t xml:space="preserve"> הַזֹּאת </w:t>
      </w:r>
      <w:r w:rsidRPr="00DE4441">
        <w:rPr>
          <w:rFonts w:cs="David" w:hint="cs"/>
          <w:b/>
          <w:bCs/>
          <w:sz w:val="28"/>
          <w:szCs w:val="28"/>
          <w:shd w:val="clear" w:color="auto" w:fill="FFFFFF"/>
          <w:rtl/>
        </w:rPr>
        <w:t>הוּא יִשְׁלַח מַלְאָ</w:t>
      </w:r>
      <w:proofErr w:type="spellStart"/>
      <w:r w:rsidRPr="00DE4441">
        <w:rPr>
          <w:rFonts w:cs="David" w:hint="cs"/>
          <w:b/>
          <w:bCs/>
          <w:sz w:val="28"/>
          <w:szCs w:val="28"/>
          <w:shd w:val="clear" w:color="auto" w:fill="FFFFFF"/>
          <w:rtl/>
        </w:rPr>
        <w:t>כוֹ</w:t>
      </w:r>
      <w:proofErr w:type="spellEnd"/>
      <w:r w:rsidRPr="00DE4441">
        <w:rPr>
          <w:rFonts w:cs="David" w:hint="cs"/>
          <w:b/>
          <w:bCs/>
          <w:sz w:val="28"/>
          <w:szCs w:val="28"/>
          <w:shd w:val="clear" w:color="auto" w:fill="FFFFFF"/>
          <w:rtl/>
        </w:rPr>
        <w:t xml:space="preserve"> לְפָנֶיךָ</w:t>
      </w:r>
      <w:r w:rsidRPr="00DE4441">
        <w:rPr>
          <w:rFonts w:cs="David" w:hint="cs"/>
          <w:sz w:val="28"/>
          <w:szCs w:val="28"/>
          <w:shd w:val="clear" w:color="auto" w:fill="FFFFFF"/>
          <w:rtl/>
        </w:rPr>
        <w:t xml:space="preserve"> וְלָקַ</w:t>
      </w:r>
      <w:proofErr w:type="spellStart"/>
      <w:r w:rsidRPr="00DE4441">
        <w:rPr>
          <w:rFonts w:cs="David" w:hint="cs"/>
          <w:sz w:val="28"/>
          <w:szCs w:val="28"/>
          <w:shd w:val="clear" w:color="auto" w:fill="FFFFFF"/>
          <w:rtl/>
        </w:rPr>
        <w:t>חְת</w:t>
      </w:r>
      <w:proofErr w:type="spellEnd"/>
      <w:r w:rsidRPr="00DE4441">
        <w:rPr>
          <w:rFonts w:cs="David" w:hint="cs"/>
          <w:sz w:val="28"/>
          <w:szCs w:val="28"/>
          <w:shd w:val="clear" w:color="auto" w:fill="FFFFFF"/>
          <w:rtl/>
        </w:rPr>
        <w:t xml:space="preserve">ָּ </w:t>
      </w:r>
      <w:proofErr w:type="spellStart"/>
      <w:r w:rsidRPr="00DE4441">
        <w:rPr>
          <w:rFonts w:cs="David" w:hint="cs"/>
          <w:sz w:val="28"/>
          <w:szCs w:val="28"/>
          <w:shd w:val="clear" w:color="auto" w:fill="FFFFFF"/>
          <w:rtl/>
        </w:rPr>
        <w:t>אִש</w:t>
      </w:r>
      <w:proofErr w:type="spellEnd"/>
      <w:r w:rsidRPr="00DE4441">
        <w:rPr>
          <w:rFonts w:cs="David" w:hint="cs"/>
          <w:sz w:val="28"/>
          <w:szCs w:val="28"/>
          <w:shd w:val="clear" w:color="auto" w:fill="FFFFFF"/>
          <w:rtl/>
        </w:rPr>
        <w:t>ָּׁה לִבְנִי מִשָּׁם"</w:t>
      </w:r>
      <w:r>
        <w:rPr>
          <w:rFonts w:cs="David" w:hint="cs"/>
          <w:sz w:val="28"/>
          <w:szCs w:val="28"/>
          <w:rtl/>
        </w:rPr>
        <w:t>.</w:t>
      </w:r>
      <w:r>
        <w:rPr>
          <w:rFonts w:cs="David"/>
          <w:sz w:val="28"/>
          <w:szCs w:val="28"/>
          <w:rtl/>
        </w:rPr>
        <w:br/>
      </w:r>
      <w:r>
        <w:rPr>
          <w:rFonts w:cs="David" w:hint="cs"/>
          <w:sz w:val="28"/>
          <w:szCs w:val="28"/>
          <w:rtl/>
        </w:rPr>
        <w:t xml:space="preserve">ותפילתו של יצחק הייתה שאותו מלאך ששמר את האבות, הוא ישמור את הבנים, וודאי ודאי שתפילתו הייתה </w:t>
      </w:r>
      <w:proofErr w:type="spellStart"/>
      <w:r>
        <w:rPr>
          <w:rFonts w:cs="David" w:hint="cs"/>
          <w:sz w:val="28"/>
          <w:szCs w:val="28"/>
          <w:rtl/>
        </w:rPr>
        <w:t>מופנת</w:t>
      </w:r>
      <w:proofErr w:type="spellEnd"/>
      <w:r>
        <w:rPr>
          <w:rFonts w:cs="David" w:hint="cs"/>
          <w:sz w:val="28"/>
          <w:szCs w:val="28"/>
          <w:rtl/>
        </w:rPr>
        <w:t xml:space="preserve"> כלפי הקב"ה.</w:t>
      </w:r>
    </w:p>
    <w:p w:rsidR="00DE4441" w:rsidRDefault="00DE4441" w:rsidP="00DE4441">
      <w:pPr>
        <w:rPr>
          <w:rFonts w:cs="David" w:hint="cs"/>
          <w:sz w:val="28"/>
          <w:szCs w:val="28"/>
          <w:rtl/>
        </w:rPr>
      </w:pPr>
      <w:r>
        <w:rPr>
          <w:rFonts w:cs="David" w:hint="cs"/>
          <w:sz w:val="28"/>
          <w:szCs w:val="28"/>
          <w:rtl/>
        </w:rPr>
        <w:t xml:space="preserve">ובעל </w:t>
      </w:r>
      <w:r w:rsidRPr="00DE4441">
        <w:rPr>
          <w:rFonts w:cs="David" w:hint="cs"/>
          <w:b/>
          <w:bCs/>
          <w:sz w:val="28"/>
          <w:szCs w:val="28"/>
          <w:rtl/>
        </w:rPr>
        <w:t>הכתב והקבלה</w:t>
      </w:r>
      <w:r>
        <w:rPr>
          <w:rFonts w:cs="David" w:hint="cs"/>
          <w:sz w:val="28"/>
          <w:szCs w:val="28"/>
          <w:rtl/>
        </w:rPr>
        <w:t xml:space="preserve"> תמה על פירושו של האברבנאל ואומר שתירוצו דחוק, ועוד שהרי אם התכוון לה', לא היה מזכיר רק בנוסח "המלאך הגואל אותי" אלא היה מוסיף עוד שהרי המלאך הוא רק שליח והיה כותב "ה' ששמר את אבותיו על ידי מלאך יברך..", אם כן </w:t>
      </w:r>
      <w:r>
        <w:rPr>
          <w:rFonts w:cs="David"/>
          <w:sz w:val="28"/>
          <w:szCs w:val="28"/>
          <w:rtl/>
        </w:rPr>
        <w:t>–</w:t>
      </w:r>
      <w:r>
        <w:rPr>
          <w:rFonts w:cs="David" w:hint="cs"/>
          <w:sz w:val="28"/>
          <w:szCs w:val="28"/>
          <w:rtl/>
        </w:rPr>
        <w:t xml:space="preserve"> העיקר חסר מן הספר ונכתב רק הטפל. השליח.</w:t>
      </w:r>
    </w:p>
    <w:p w:rsidR="00DE4441" w:rsidRDefault="00DE4441" w:rsidP="000373A2">
      <w:pPr>
        <w:rPr>
          <w:rFonts w:cs="David" w:hint="cs"/>
          <w:sz w:val="28"/>
          <w:szCs w:val="28"/>
          <w:rtl/>
        </w:rPr>
      </w:pPr>
      <w:r>
        <w:rPr>
          <w:rFonts w:cs="David" w:hint="cs"/>
          <w:sz w:val="28"/>
          <w:szCs w:val="28"/>
          <w:rtl/>
        </w:rPr>
        <w:t xml:space="preserve">על כן הוא מפרש בצורה שונה ואומר שהוא ראה במכילתא </w:t>
      </w:r>
      <w:proofErr w:type="spellStart"/>
      <w:r>
        <w:rPr>
          <w:rFonts w:cs="David" w:hint="cs"/>
          <w:sz w:val="28"/>
          <w:szCs w:val="28"/>
          <w:rtl/>
        </w:rPr>
        <w:t>דבי</w:t>
      </w:r>
      <w:proofErr w:type="spellEnd"/>
      <w:r>
        <w:rPr>
          <w:rFonts w:cs="David" w:hint="cs"/>
          <w:sz w:val="28"/>
          <w:szCs w:val="28"/>
          <w:rtl/>
        </w:rPr>
        <w:t xml:space="preserve"> </w:t>
      </w:r>
      <w:proofErr w:type="spellStart"/>
      <w:r>
        <w:rPr>
          <w:rFonts w:cs="David" w:hint="cs"/>
          <w:sz w:val="28"/>
          <w:szCs w:val="28"/>
          <w:rtl/>
        </w:rPr>
        <w:t>רשב"י</w:t>
      </w:r>
      <w:proofErr w:type="spellEnd"/>
      <w:r>
        <w:rPr>
          <w:rFonts w:cs="David" w:hint="cs"/>
          <w:sz w:val="28"/>
          <w:szCs w:val="28"/>
          <w:rtl/>
        </w:rPr>
        <w:t xml:space="preserve"> (מדרש הלכה על ספר שמות מבית מדרשו של </w:t>
      </w:r>
      <w:proofErr w:type="spellStart"/>
      <w:r>
        <w:rPr>
          <w:rFonts w:cs="David" w:hint="cs"/>
          <w:sz w:val="28"/>
          <w:szCs w:val="28"/>
          <w:rtl/>
        </w:rPr>
        <w:t>רשב"י</w:t>
      </w:r>
      <w:proofErr w:type="spellEnd"/>
      <w:r>
        <w:rPr>
          <w:rFonts w:cs="David" w:hint="cs"/>
          <w:sz w:val="28"/>
          <w:szCs w:val="28"/>
          <w:rtl/>
        </w:rPr>
        <w:t>) שלפעמים המילה 'מלאך' משמשת גם כשמו של הקב"ה</w:t>
      </w:r>
      <w:r>
        <w:rPr>
          <w:rStyle w:val="aa"/>
          <w:rFonts w:cs="David"/>
          <w:sz w:val="28"/>
          <w:szCs w:val="28"/>
          <w:rtl/>
        </w:rPr>
        <w:footnoteReference w:id="8"/>
      </w:r>
      <w:r w:rsidR="000373A2">
        <w:rPr>
          <w:rFonts w:cs="David" w:hint="cs"/>
          <w:sz w:val="28"/>
          <w:szCs w:val="28"/>
          <w:rtl/>
        </w:rPr>
        <w:t>. ושכן ראה גם בתיקוני הזוהר ו</w:t>
      </w:r>
      <w:r>
        <w:rPr>
          <w:rFonts w:cs="David" w:hint="cs"/>
          <w:sz w:val="28"/>
          <w:szCs w:val="28"/>
          <w:rtl/>
        </w:rPr>
        <w:t>ע"ש שהאריך בזה</w:t>
      </w:r>
      <w:r w:rsidR="000373A2">
        <w:rPr>
          <w:rFonts w:cs="David" w:hint="cs"/>
          <w:sz w:val="28"/>
          <w:szCs w:val="28"/>
          <w:rtl/>
        </w:rPr>
        <w:t>.</w:t>
      </w:r>
      <w:r w:rsidR="000373A2">
        <w:rPr>
          <w:rFonts w:cs="David"/>
          <w:sz w:val="28"/>
          <w:szCs w:val="28"/>
          <w:rtl/>
        </w:rPr>
        <w:br/>
      </w:r>
      <w:r w:rsidR="000373A2">
        <w:rPr>
          <w:rFonts w:cs="David" w:hint="cs"/>
          <w:sz w:val="28"/>
          <w:szCs w:val="28"/>
          <w:rtl/>
        </w:rPr>
        <w:t>ובקצרה, הוא מסביר שאם אדם שולח שליח לעשות מלאכה, על אף שהשליח עשה אותה היא נקראת על שמו. ולכן המלאך שביצע את המלאכה להגן על האבות נקרא על שמו של הקב"ה והכוונה פה היא באמת אליו. לקב"ה.</w:t>
      </w:r>
    </w:p>
    <w:p w:rsidR="000373A2" w:rsidRDefault="000373A2" w:rsidP="000373A2">
      <w:pPr>
        <w:rPr>
          <w:rFonts w:cs="David" w:hint="cs"/>
          <w:sz w:val="28"/>
          <w:szCs w:val="28"/>
          <w:rtl/>
        </w:rPr>
      </w:pPr>
      <w:r>
        <w:rPr>
          <w:rFonts w:cs="David" w:hint="cs"/>
          <w:sz w:val="28"/>
          <w:szCs w:val="28"/>
          <w:rtl/>
        </w:rPr>
        <w:t>ונראה לי גם לתרץ את קושייתו על דברי האברבנאל, שהרי הוא בעצמו כתב שמוכרח ששני הפסוקים הללו מחוברים אחד לשני, שהרי בפסוק הראשון אין נשוא! ועל כן נמצא שיצחק אכן הזכיר את הקב"ה</w:t>
      </w:r>
      <w:r w:rsidR="00256D2F">
        <w:rPr>
          <w:rFonts w:cs="David" w:hint="cs"/>
          <w:sz w:val="28"/>
          <w:szCs w:val="28"/>
          <w:rtl/>
        </w:rPr>
        <w:t xml:space="preserve"> ותירוצו משתלב יפה.</w:t>
      </w:r>
    </w:p>
    <w:p w:rsidR="00256D2F" w:rsidRPr="00DE4441" w:rsidRDefault="00256D2F" w:rsidP="00256D2F">
      <w:pPr>
        <w:jc w:val="center"/>
        <w:rPr>
          <w:rFonts w:cs="David"/>
          <w:sz w:val="28"/>
          <w:szCs w:val="28"/>
        </w:rPr>
      </w:pPr>
      <w:r>
        <w:rPr>
          <w:rFonts w:cs="David" w:hint="cs"/>
          <w:sz w:val="28"/>
          <w:szCs w:val="28"/>
          <w:rtl/>
        </w:rPr>
        <w:t xml:space="preserve">מקווה שהיה מעניין </w:t>
      </w:r>
      <w:r w:rsidRPr="00256D2F">
        <w:rPr>
          <w:rFonts w:cs="David"/>
          <w:sz w:val="28"/>
          <w:szCs w:val="28"/>
        </w:rPr>
        <w:sym w:font="Wingdings" w:char="F04A"/>
      </w:r>
    </w:p>
    <w:sectPr w:rsidR="00256D2F" w:rsidRPr="00DE4441" w:rsidSect="003A3EFE">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378" w:rsidRDefault="00C80378" w:rsidP="00E848D0">
      <w:pPr>
        <w:spacing w:after="0" w:line="240" w:lineRule="auto"/>
      </w:pPr>
      <w:r>
        <w:separator/>
      </w:r>
    </w:p>
  </w:endnote>
  <w:endnote w:type="continuationSeparator" w:id="0">
    <w:p w:rsidR="00C80378" w:rsidRDefault="00C80378" w:rsidP="00E84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378" w:rsidRDefault="00C80378" w:rsidP="00E848D0">
      <w:pPr>
        <w:spacing w:after="0" w:line="240" w:lineRule="auto"/>
      </w:pPr>
      <w:r>
        <w:separator/>
      </w:r>
    </w:p>
  </w:footnote>
  <w:footnote w:type="continuationSeparator" w:id="0">
    <w:p w:rsidR="00C80378" w:rsidRDefault="00C80378" w:rsidP="00E848D0">
      <w:pPr>
        <w:spacing w:after="0" w:line="240" w:lineRule="auto"/>
      </w:pPr>
      <w:r>
        <w:continuationSeparator/>
      </w:r>
    </w:p>
  </w:footnote>
  <w:footnote w:id="1">
    <w:p w:rsidR="000131B6" w:rsidRDefault="000131B6" w:rsidP="001A166B">
      <w:pPr>
        <w:pStyle w:val="a8"/>
      </w:pPr>
      <w:r>
        <w:rPr>
          <w:rStyle w:val="aa"/>
        </w:rPr>
        <w:footnoteRef/>
      </w:r>
      <w:r>
        <w:rPr>
          <w:rtl/>
        </w:rPr>
        <w:t xml:space="preserve"> </w:t>
      </w:r>
      <w:r>
        <w:rPr>
          <w:rFonts w:hint="cs"/>
          <w:rtl/>
        </w:rPr>
        <w:t>וזה ע"פ מה שאמרו חז"ל (</w:t>
      </w:r>
      <w:proofErr w:type="spellStart"/>
      <w:r>
        <w:rPr>
          <w:rFonts w:hint="cs"/>
          <w:rtl/>
        </w:rPr>
        <w:t>ב</w:t>
      </w:r>
      <w:r w:rsidRPr="001A166B">
        <w:rPr>
          <w:rFonts w:hint="cs"/>
          <w:rtl/>
        </w:rPr>
        <w:t>"ר</w:t>
      </w:r>
      <w:proofErr w:type="spellEnd"/>
      <w:r w:rsidRPr="001A166B">
        <w:rPr>
          <w:rFonts w:hint="cs"/>
          <w:rtl/>
        </w:rPr>
        <w:t xml:space="preserve"> </w:t>
      </w:r>
      <w:proofErr w:type="spellStart"/>
      <w:r w:rsidRPr="001A166B">
        <w:rPr>
          <w:rFonts w:hint="cs"/>
          <w:rtl/>
        </w:rPr>
        <w:t>סא</w:t>
      </w:r>
      <w:proofErr w:type="spellEnd"/>
      <w:r w:rsidRPr="001A166B">
        <w:rPr>
          <w:rFonts w:hint="cs"/>
          <w:rtl/>
        </w:rPr>
        <w:t xml:space="preserve"> ו) על </w:t>
      </w:r>
      <w:r w:rsidRPr="001A166B">
        <w:rPr>
          <w:rFonts w:asciiTheme="minorBidi" w:hAnsiTheme="minorBidi"/>
          <w:rtl/>
        </w:rPr>
        <w:t>הפסוק "</w:t>
      </w:r>
      <w:proofErr w:type="spellStart"/>
      <w:r w:rsidRPr="001A166B">
        <w:rPr>
          <w:rFonts w:asciiTheme="minorBidi" w:hAnsiTheme="minorBidi"/>
          <w:color w:val="222222"/>
          <w:shd w:val="clear" w:color="auto" w:fill="FFFFFF"/>
          <w:rtl/>
        </w:rPr>
        <w:t>וַיִ</w:t>
      </w:r>
      <w:proofErr w:type="spellEnd"/>
      <w:r w:rsidRPr="001A166B">
        <w:rPr>
          <w:rFonts w:asciiTheme="minorBidi" w:hAnsiTheme="minorBidi"/>
          <w:color w:val="222222"/>
          <w:shd w:val="clear" w:color="auto" w:fill="FFFFFF"/>
          <w:rtl/>
        </w:rPr>
        <w:t>ּתֵּן אַבְרָהָם אֶת כָּל אֲשֶׁר לוֹ לְיִצְחָק"</w:t>
      </w:r>
      <w:r w:rsidR="001A166B" w:rsidRPr="001A166B">
        <w:rPr>
          <w:rFonts w:asciiTheme="minorBidi" w:hAnsiTheme="minorBidi" w:hint="cs"/>
          <w:color w:val="222222"/>
          <w:shd w:val="clear" w:color="auto" w:fill="FFFFFF"/>
          <w:rtl/>
        </w:rPr>
        <w:t xml:space="preserve"> (בראשית, כה,ה)</w:t>
      </w:r>
      <w:r w:rsidR="001A166B" w:rsidRPr="001A166B">
        <w:rPr>
          <w:rFonts w:hint="cs"/>
          <w:rtl/>
        </w:rPr>
        <w:t xml:space="preserve"> ר' נחמיה אמר: ברכה. ואם </w:t>
      </w:r>
      <w:r w:rsidR="001A166B" w:rsidRPr="001A166B">
        <w:rPr>
          <w:rFonts w:asciiTheme="minorBidi" w:hAnsiTheme="minorBidi"/>
          <w:rtl/>
        </w:rPr>
        <w:t>נקשה ונאמר שהרי לא מצינו שאברהם בירך את יצחק בנו (כמבואר שם במדרש למה, ע"ש)</w:t>
      </w:r>
      <w:r w:rsidR="001A166B">
        <w:rPr>
          <w:rFonts w:asciiTheme="minorBidi" w:hAnsiTheme="minorBidi"/>
          <w:rtl/>
        </w:rPr>
        <w:t xml:space="preserve"> </w:t>
      </w:r>
      <w:r w:rsidR="001A166B">
        <w:rPr>
          <w:rFonts w:asciiTheme="minorBidi" w:hAnsiTheme="minorBidi" w:hint="cs"/>
          <w:rtl/>
        </w:rPr>
        <w:t xml:space="preserve">לכן </w:t>
      </w:r>
      <w:r w:rsidR="001A166B" w:rsidRPr="001A166B">
        <w:rPr>
          <w:rFonts w:asciiTheme="minorBidi" w:hAnsiTheme="minorBidi"/>
          <w:rtl/>
        </w:rPr>
        <w:t>כשנפטר אברהם כתוב "</w:t>
      </w:r>
      <w:r w:rsidR="001A166B" w:rsidRPr="001A166B">
        <w:rPr>
          <w:rFonts w:asciiTheme="minorBidi" w:hAnsiTheme="minorBidi"/>
          <w:color w:val="222222"/>
          <w:shd w:val="clear" w:color="auto" w:fill="FFFFFF"/>
          <w:rtl/>
        </w:rPr>
        <w:t>וַיְהִי אַחֲר</w:t>
      </w:r>
      <w:proofErr w:type="spellStart"/>
      <w:r w:rsidR="001A166B" w:rsidRPr="001A166B">
        <w:rPr>
          <w:rFonts w:asciiTheme="minorBidi" w:hAnsiTheme="minorBidi"/>
          <w:color w:val="222222"/>
          <w:shd w:val="clear" w:color="auto" w:fill="FFFFFF"/>
          <w:rtl/>
        </w:rPr>
        <w:t>ֵי</w:t>
      </w:r>
      <w:proofErr w:type="spellEnd"/>
      <w:r w:rsidR="001A166B" w:rsidRPr="001A166B">
        <w:rPr>
          <w:rFonts w:asciiTheme="minorBidi" w:hAnsiTheme="minorBidi"/>
          <w:color w:val="222222"/>
          <w:shd w:val="clear" w:color="auto" w:fill="FFFFFF"/>
          <w:rtl/>
        </w:rPr>
        <w:t xml:space="preserve"> מוֹת אַבְרָ</w:t>
      </w:r>
      <w:proofErr w:type="spellStart"/>
      <w:r w:rsidR="001A166B" w:rsidRPr="001A166B">
        <w:rPr>
          <w:rFonts w:asciiTheme="minorBidi" w:hAnsiTheme="minorBidi"/>
          <w:color w:val="222222"/>
          <w:shd w:val="clear" w:color="auto" w:fill="FFFFFF"/>
          <w:rtl/>
        </w:rPr>
        <w:t>הָם</w:t>
      </w:r>
      <w:proofErr w:type="spellEnd"/>
      <w:r w:rsidR="001A166B" w:rsidRPr="001A166B">
        <w:rPr>
          <w:rFonts w:asciiTheme="minorBidi" w:hAnsiTheme="minorBidi"/>
          <w:color w:val="222222"/>
          <w:shd w:val="clear" w:color="auto" w:fill="FFFFFF"/>
          <w:rtl/>
        </w:rPr>
        <w:t xml:space="preserve"> וַיְבָ</w:t>
      </w:r>
      <w:proofErr w:type="spellStart"/>
      <w:r w:rsidR="001A166B" w:rsidRPr="001A166B">
        <w:rPr>
          <w:rFonts w:asciiTheme="minorBidi" w:hAnsiTheme="minorBidi"/>
          <w:color w:val="222222"/>
          <w:shd w:val="clear" w:color="auto" w:fill="FFFFFF"/>
          <w:rtl/>
        </w:rPr>
        <w:t>רֶךְ</w:t>
      </w:r>
      <w:proofErr w:type="spellEnd"/>
      <w:r w:rsidR="001A166B" w:rsidRPr="001A166B">
        <w:rPr>
          <w:rFonts w:asciiTheme="minorBidi" w:hAnsiTheme="minorBidi"/>
          <w:color w:val="222222"/>
          <w:shd w:val="clear" w:color="auto" w:fill="FFFFFF"/>
          <w:rtl/>
        </w:rPr>
        <w:t xml:space="preserve"> </w:t>
      </w:r>
      <w:proofErr w:type="spellStart"/>
      <w:r w:rsidR="001A166B" w:rsidRPr="001A166B">
        <w:rPr>
          <w:rFonts w:asciiTheme="minorBidi" w:hAnsiTheme="minorBidi"/>
          <w:color w:val="222222"/>
          <w:shd w:val="clear" w:color="auto" w:fill="FFFFFF"/>
          <w:rtl/>
        </w:rPr>
        <w:t>אֱלֹה</w:t>
      </w:r>
      <w:proofErr w:type="spellEnd"/>
      <w:r w:rsidR="001A166B" w:rsidRPr="001A166B">
        <w:rPr>
          <w:rFonts w:asciiTheme="minorBidi" w:hAnsiTheme="minorBidi"/>
          <w:color w:val="222222"/>
          <w:shd w:val="clear" w:color="auto" w:fill="FFFFFF"/>
          <w:rtl/>
        </w:rPr>
        <w:t>ִים אֶת יִצְח</w:t>
      </w:r>
      <w:proofErr w:type="spellStart"/>
      <w:r w:rsidR="001A166B" w:rsidRPr="001A166B">
        <w:rPr>
          <w:rFonts w:asciiTheme="minorBidi" w:hAnsiTheme="minorBidi"/>
          <w:color w:val="222222"/>
          <w:shd w:val="clear" w:color="auto" w:fill="FFFFFF"/>
          <w:rtl/>
        </w:rPr>
        <w:t>ָק</w:t>
      </w:r>
      <w:proofErr w:type="spellEnd"/>
      <w:r w:rsidR="001A166B" w:rsidRPr="001A166B">
        <w:rPr>
          <w:rFonts w:asciiTheme="minorBidi" w:hAnsiTheme="minorBidi"/>
          <w:color w:val="222222"/>
          <w:shd w:val="clear" w:color="auto" w:fill="FFFFFF"/>
          <w:rtl/>
        </w:rPr>
        <w:t xml:space="preserve"> בְּנוֹ...</w:t>
      </w:r>
      <w:r w:rsidR="001A166B" w:rsidRPr="001A166B">
        <w:rPr>
          <w:rFonts w:hint="cs"/>
          <w:rtl/>
        </w:rPr>
        <w:t>"</w:t>
      </w:r>
      <w:r w:rsidR="001A166B">
        <w:rPr>
          <w:rFonts w:hint="cs"/>
          <w:rtl/>
        </w:rPr>
        <w:t xml:space="preserve"> (שם, יא) ועבר </w:t>
      </w:r>
      <w:proofErr w:type="spellStart"/>
      <w:r w:rsidR="001A166B">
        <w:rPr>
          <w:rFonts w:hint="cs"/>
          <w:rtl/>
        </w:rPr>
        <w:t>הכח</w:t>
      </w:r>
      <w:proofErr w:type="spellEnd"/>
      <w:r w:rsidR="001A166B">
        <w:rPr>
          <w:rFonts w:hint="cs"/>
          <w:rtl/>
        </w:rPr>
        <w:t xml:space="preserve"> לברך אל יצחק.</w:t>
      </w:r>
    </w:p>
  </w:footnote>
  <w:footnote w:id="2">
    <w:p w:rsidR="001A166B" w:rsidRDefault="001A166B">
      <w:pPr>
        <w:pStyle w:val="a8"/>
        <w:rPr>
          <w:rtl/>
        </w:rPr>
      </w:pPr>
      <w:r>
        <w:rPr>
          <w:rStyle w:val="aa"/>
        </w:rPr>
        <w:footnoteRef/>
      </w:r>
      <w:r>
        <w:rPr>
          <w:rtl/>
        </w:rPr>
        <w:t xml:space="preserve"> </w:t>
      </w:r>
      <w:r w:rsidRPr="001A166B">
        <w:rPr>
          <w:rFonts w:hint="cs"/>
          <w:rtl/>
        </w:rPr>
        <w:t xml:space="preserve">שכתב הרב </w:t>
      </w:r>
      <w:r w:rsidRPr="001A166B">
        <w:rPr>
          <w:rFonts w:ascii="Arial" w:hAnsi="Arial" w:cs="Arial"/>
          <w:color w:val="222222"/>
          <w:shd w:val="clear" w:color="auto" w:fill="FFFFFF"/>
          <w:rtl/>
        </w:rPr>
        <w:t xml:space="preserve">יעקב צבי </w:t>
      </w:r>
      <w:proofErr w:type="spellStart"/>
      <w:r w:rsidRPr="001A166B">
        <w:rPr>
          <w:rFonts w:ascii="Arial" w:hAnsi="Arial" w:cs="Arial"/>
          <w:color w:val="222222"/>
          <w:shd w:val="clear" w:color="auto" w:fill="FFFFFF"/>
          <w:rtl/>
        </w:rPr>
        <w:t>מֶקְלֶנְ</w:t>
      </w:r>
      <w:proofErr w:type="spellEnd"/>
      <w:r w:rsidRPr="001A166B">
        <w:rPr>
          <w:rFonts w:ascii="Arial" w:hAnsi="Arial" w:cs="Arial"/>
          <w:color w:val="222222"/>
          <w:shd w:val="clear" w:color="auto" w:fill="FFFFFF"/>
          <w:rtl/>
        </w:rPr>
        <w:t>בּוּרג</w:t>
      </w:r>
      <w:r>
        <w:rPr>
          <w:rFonts w:hint="cs"/>
          <w:rtl/>
        </w:rPr>
        <w:t xml:space="preserve"> ונדפס לראשונה בשנת </w:t>
      </w:r>
      <w:proofErr w:type="spellStart"/>
      <w:r>
        <w:rPr>
          <w:rFonts w:hint="cs"/>
          <w:rtl/>
        </w:rPr>
        <w:t>תקצ"ט</w:t>
      </w:r>
      <w:proofErr w:type="spellEnd"/>
      <w:r>
        <w:rPr>
          <w:rFonts w:hint="cs"/>
          <w:rtl/>
        </w:rPr>
        <w:t>.</w:t>
      </w:r>
      <w:r w:rsidR="00145CD1">
        <w:rPr>
          <w:rFonts w:hint="cs"/>
          <w:rtl/>
        </w:rPr>
        <w:t xml:space="preserve"> </w:t>
      </w:r>
      <w:r w:rsidR="00145CD1">
        <w:rPr>
          <w:rFonts w:hint="cs"/>
          <w:rtl/>
        </w:rPr>
        <w:t>מגמת הספר הייתה בין היתר למנוע את התפשטות הרפורמה</w:t>
      </w:r>
      <w:r w:rsidR="00256D2F">
        <w:rPr>
          <w:rFonts w:hint="cs"/>
          <w:rtl/>
        </w:rPr>
        <w:t xml:space="preserve"> ביהדות.</w:t>
      </w:r>
    </w:p>
  </w:footnote>
  <w:footnote w:id="3">
    <w:p w:rsidR="00D16840" w:rsidRDefault="00D16840">
      <w:pPr>
        <w:pStyle w:val="a8"/>
      </w:pPr>
      <w:r>
        <w:rPr>
          <w:rStyle w:val="aa"/>
        </w:rPr>
        <w:footnoteRef/>
      </w:r>
      <w:r>
        <w:rPr>
          <w:rtl/>
        </w:rPr>
        <w:t xml:space="preserve"> </w:t>
      </w:r>
      <w:r>
        <w:rPr>
          <w:rFonts w:hint="cs"/>
          <w:rtl/>
        </w:rPr>
        <w:t xml:space="preserve">או בתרגום פשוט </w:t>
      </w:r>
      <w:r>
        <w:rPr>
          <w:rtl/>
        </w:rPr>
        <w:t>–</w:t>
      </w:r>
      <w:r>
        <w:rPr>
          <w:rFonts w:hint="cs"/>
          <w:rtl/>
        </w:rPr>
        <w:t xml:space="preserve"> ה'! שלח מלאך וסגור פי האריות ולא אפגע.</w:t>
      </w:r>
    </w:p>
  </w:footnote>
  <w:footnote w:id="4">
    <w:p w:rsidR="00145CD1" w:rsidRDefault="00145CD1">
      <w:pPr>
        <w:pStyle w:val="a8"/>
      </w:pPr>
      <w:r>
        <w:rPr>
          <w:rStyle w:val="aa"/>
        </w:rPr>
        <w:footnoteRef/>
      </w:r>
      <w:r>
        <w:rPr>
          <w:rtl/>
        </w:rPr>
        <w:t xml:space="preserve"> </w:t>
      </w:r>
      <w:r>
        <w:rPr>
          <w:rFonts w:hint="cs"/>
          <w:rtl/>
        </w:rPr>
        <w:t xml:space="preserve">גם זה חיבור של רבנו יעקב בן </w:t>
      </w:r>
      <w:proofErr w:type="spellStart"/>
      <w:r>
        <w:rPr>
          <w:rFonts w:hint="cs"/>
          <w:rtl/>
        </w:rPr>
        <w:t>הרא"ש</w:t>
      </w:r>
      <w:proofErr w:type="spellEnd"/>
      <w:r>
        <w:rPr>
          <w:rFonts w:hint="cs"/>
          <w:rtl/>
        </w:rPr>
        <w:t>, בעל הטורים. אלא שהחיבור המוכר שלו הוא פרפראות ואינו חיבור מבאר ממש. החיבור הזה מהווה ביאור פרשני לכל דבר.</w:t>
      </w:r>
    </w:p>
  </w:footnote>
  <w:footnote w:id="5">
    <w:p w:rsidR="00E938DE" w:rsidRPr="00E938DE" w:rsidRDefault="00E938DE">
      <w:pPr>
        <w:pStyle w:val="a8"/>
        <w:rPr>
          <w:rtl/>
        </w:rPr>
      </w:pPr>
      <w:r>
        <w:rPr>
          <w:rStyle w:val="aa"/>
        </w:rPr>
        <w:footnoteRef/>
      </w:r>
      <w:r>
        <w:rPr>
          <w:rtl/>
        </w:rPr>
        <w:t xml:space="preserve"> </w:t>
      </w:r>
      <w:r>
        <w:rPr>
          <w:rFonts w:hint="cs"/>
          <w:rtl/>
        </w:rPr>
        <w:t xml:space="preserve">ובתחילת פסוק ד' כתוב "וירא ה' כי סר לראות", וזה לא הקושי. הקושי הוא על המשך הפסוק שהרי נאמר </w:t>
      </w:r>
      <w:r>
        <w:rPr>
          <w:rFonts w:hint="cs"/>
          <w:b/>
          <w:bCs/>
          <w:rtl/>
        </w:rPr>
        <w:t xml:space="preserve">מתוך </w:t>
      </w:r>
      <w:r>
        <w:rPr>
          <w:rFonts w:hint="cs"/>
          <w:rtl/>
        </w:rPr>
        <w:t>הסנה, וזו גם הלשון שנקטנו בפסוק ב'.</w:t>
      </w:r>
    </w:p>
  </w:footnote>
  <w:footnote w:id="6">
    <w:p w:rsidR="00E938DE" w:rsidRDefault="00E938DE" w:rsidP="000373A2">
      <w:pPr>
        <w:pStyle w:val="a8"/>
      </w:pPr>
      <w:r>
        <w:rPr>
          <w:rStyle w:val="aa"/>
        </w:rPr>
        <w:footnoteRef/>
      </w:r>
      <w:r>
        <w:rPr>
          <w:rtl/>
        </w:rPr>
        <w:t xml:space="preserve"> </w:t>
      </w:r>
      <w:r>
        <w:rPr>
          <w:rFonts w:hint="cs"/>
          <w:rtl/>
        </w:rPr>
        <w:t xml:space="preserve"> </w:t>
      </w:r>
      <w:r>
        <w:rPr>
          <w:rFonts w:hint="cs"/>
          <w:rtl/>
        </w:rPr>
        <w:t xml:space="preserve">הגמרא בסנהדרין לח: </w:t>
      </w:r>
      <w:r w:rsidR="000373A2">
        <w:rPr>
          <w:rFonts w:hint="cs"/>
          <w:rtl/>
        </w:rPr>
        <w:t xml:space="preserve">שואלת על הפסוק "ואל משה אמר עלה אל הר ה'.." (שמות, כד, א) שהרי היה לו לומר "עלה אלי", ועונה הגמרא </w:t>
      </w:r>
      <w:r>
        <w:rPr>
          <w:rFonts w:hint="cs"/>
          <w:rtl/>
        </w:rPr>
        <w:t xml:space="preserve">שהמלאך </w:t>
      </w:r>
      <w:proofErr w:type="spellStart"/>
      <w:r>
        <w:rPr>
          <w:rFonts w:hint="cs"/>
          <w:rtl/>
        </w:rPr>
        <w:t>מטטרון</w:t>
      </w:r>
      <w:proofErr w:type="spellEnd"/>
      <w:r w:rsidR="000373A2">
        <w:rPr>
          <w:rFonts w:hint="cs"/>
          <w:rtl/>
        </w:rPr>
        <w:t xml:space="preserve"> אמר את הפסוק הזה "עלה אל ה'.." ושמו</w:t>
      </w:r>
      <w:r>
        <w:rPr>
          <w:rFonts w:hint="cs"/>
          <w:rtl/>
        </w:rPr>
        <w:t xml:space="preserve"> כשם רבו (כשם ה') ומוכיחה גם כן הפסוק הזה "כי שמי בקרבו". ורש"י על התורה פה מוסיף ואומר שהגימטרייא של </w:t>
      </w:r>
      <w:proofErr w:type="spellStart"/>
      <w:r>
        <w:rPr>
          <w:rFonts w:hint="cs"/>
          <w:rtl/>
        </w:rPr>
        <w:t>מטטרון</w:t>
      </w:r>
      <w:proofErr w:type="spellEnd"/>
      <w:r>
        <w:rPr>
          <w:rFonts w:hint="cs"/>
          <w:rtl/>
        </w:rPr>
        <w:t xml:space="preserve"> זה שד-י.</w:t>
      </w:r>
    </w:p>
  </w:footnote>
  <w:footnote w:id="7">
    <w:p w:rsidR="007B2AD0" w:rsidRDefault="007B2AD0" w:rsidP="00DE4441">
      <w:pPr>
        <w:pStyle w:val="a8"/>
        <w:rPr>
          <w:rtl/>
        </w:rPr>
      </w:pPr>
      <w:r>
        <w:rPr>
          <w:rStyle w:val="aa"/>
        </w:rPr>
        <w:footnoteRef/>
      </w:r>
      <w:r>
        <w:rPr>
          <w:rtl/>
        </w:rPr>
        <w:t xml:space="preserve"> </w:t>
      </w:r>
      <w:r>
        <w:rPr>
          <w:rFonts w:hint="cs"/>
          <w:rtl/>
        </w:rPr>
        <w:t xml:space="preserve">הרמב"ם בפרק א מהלכות ע"ז וחוקת הגויים מסביר איך נוצרה </w:t>
      </w:r>
      <w:proofErr w:type="spellStart"/>
      <w:r>
        <w:rPr>
          <w:rFonts w:hint="cs"/>
          <w:rtl/>
        </w:rPr>
        <w:t>הע"ז</w:t>
      </w:r>
      <w:proofErr w:type="spellEnd"/>
      <w:r>
        <w:rPr>
          <w:rFonts w:hint="cs"/>
          <w:rtl/>
        </w:rPr>
        <w:t>. בתחילה האנשים רצו להתפלל לשלוחיו של הקב"ה, אל השמש והירח בתור אמצעיים של הקב"ה לעזור ולהיטיב. אך עם הזמן בן למד מאביו שמשתחווים לשמש ועצם היות השמש שליח של ה' לעשות טוב בעולם נשכח, וכבר בימי תרח אבי אברהם עבדו ע"ז גמורה של פסלים. וכי יעלה על הדעת שיעקב אבינו יחזור לטעות הגדולה הזאת שאברהם סבו נלחם איתה במשך כל חייו?!</w:t>
      </w:r>
    </w:p>
  </w:footnote>
  <w:footnote w:id="8">
    <w:p w:rsidR="00DE4441" w:rsidRDefault="00DE4441" w:rsidP="000373A2">
      <w:pPr>
        <w:pStyle w:val="a8"/>
        <w:rPr>
          <w:rFonts w:hint="cs"/>
        </w:rPr>
      </w:pPr>
      <w:r>
        <w:rPr>
          <w:rStyle w:val="aa"/>
        </w:rPr>
        <w:footnoteRef/>
      </w:r>
      <w:r>
        <w:rPr>
          <w:rtl/>
        </w:rPr>
        <w:t xml:space="preserve"> </w:t>
      </w:r>
      <w:r>
        <w:rPr>
          <w:rFonts w:hint="cs"/>
          <w:rtl/>
        </w:rPr>
        <w:t>להבדיל מפירוש האבן עזרא שאמר ששם אלוקים נקרא גם על המלאך.</w:t>
      </w:r>
      <w:r w:rsidR="000373A2">
        <w:rPr>
          <w:rFonts w:hint="cs"/>
          <w:rtl/>
        </w:rPr>
        <w:t xml:space="preserve"> ואולי הפירוש הסופי שווה, ששניהם </w:t>
      </w:r>
      <w:proofErr w:type="spellStart"/>
      <w:r w:rsidR="000373A2">
        <w:rPr>
          <w:rFonts w:hint="cs"/>
          <w:rtl/>
        </w:rPr>
        <w:t>שוים</w:t>
      </w:r>
      <w:proofErr w:type="spellEnd"/>
      <w:r w:rsidR="000373A2">
        <w:rPr>
          <w:rFonts w:hint="cs"/>
          <w:rtl/>
        </w:rPr>
        <w:t xml:space="preserve">, אך פירוש המשפט "המלאך הגואל אותי" משתנה בהתאם לפירוש, שלשיטת האבן עזרא זה מלאך ולשיטתו זה </w:t>
      </w:r>
      <w:proofErr w:type="spellStart"/>
      <w:r w:rsidR="000373A2">
        <w:rPr>
          <w:rFonts w:hint="cs"/>
          <w:rtl/>
        </w:rPr>
        <w:t>הקבה</w:t>
      </w:r>
      <w:proofErr w:type="spellEnd"/>
      <w:r w:rsidR="000373A2">
        <w:rPr>
          <w:rFonts w:hint="cs"/>
          <w:rtl/>
        </w:rPr>
        <w:t xml:space="preserve"> שגאל אותי ע"י מלאך.</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D0" w:rsidRDefault="00E848D0" w:rsidP="00E848D0">
    <w:pPr>
      <w:pStyle w:val="a3"/>
    </w:pPr>
    <w:r>
      <w:rPr>
        <w:rFonts w:hint="cs"/>
        <w:rtl/>
      </w:rPr>
      <w:t>בס"ד</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B15C9"/>
    <w:multiLevelType w:val="hybridMultilevel"/>
    <w:tmpl w:val="16BEF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48D0"/>
    <w:rsid w:val="000131B6"/>
    <w:rsid w:val="00022E38"/>
    <w:rsid w:val="000373A2"/>
    <w:rsid w:val="00145CD1"/>
    <w:rsid w:val="001A166B"/>
    <w:rsid w:val="00256D2F"/>
    <w:rsid w:val="003862D9"/>
    <w:rsid w:val="003A3EFE"/>
    <w:rsid w:val="004641D7"/>
    <w:rsid w:val="007B2AD0"/>
    <w:rsid w:val="00C17127"/>
    <w:rsid w:val="00C80378"/>
    <w:rsid w:val="00D16840"/>
    <w:rsid w:val="00DE4441"/>
    <w:rsid w:val="00E848D0"/>
    <w:rsid w:val="00E938DE"/>
    <w:rsid w:val="00EB2B8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B8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48D0"/>
    <w:pPr>
      <w:tabs>
        <w:tab w:val="center" w:pos="4153"/>
        <w:tab w:val="right" w:pos="8306"/>
      </w:tabs>
      <w:spacing w:after="0" w:line="240" w:lineRule="auto"/>
    </w:pPr>
  </w:style>
  <w:style w:type="character" w:customStyle="1" w:styleId="a4">
    <w:name w:val="כותרת עליונה תו"/>
    <w:basedOn w:val="a0"/>
    <w:link w:val="a3"/>
    <w:uiPriority w:val="99"/>
    <w:semiHidden/>
    <w:rsid w:val="00E848D0"/>
  </w:style>
  <w:style w:type="paragraph" w:styleId="a5">
    <w:name w:val="footer"/>
    <w:basedOn w:val="a"/>
    <w:link w:val="a6"/>
    <w:uiPriority w:val="99"/>
    <w:semiHidden/>
    <w:unhideWhenUsed/>
    <w:rsid w:val="00E848D0"/>
    <w:pPr>
      <w:tabs>
        <w:tab w:val="center" w:pos="4153"/>
        <w:tab w:val="right" w:pos="8306"/>
      </w:tabs>
      <w:spacing w:after="0" w:line="240" w:lineRule="auto"/>
    </w:pPr>
  </w:style>
  <w:style w:type="character" w:customStyle="1" w:styleId="a6">
    <w:name w:val="כותרת תחתונה תו"/>
    <w:basedOn w:val="a0"/>
    <w:link w:val="a5"/>
    <w:uiPriority w:val="99"/>
    <w:semiHidden/>
    <w:rsid w:val="00E848D0"/>
  </w:style>
  <w:style w:type="paragraph" w:customStyle="1" w:styleId="he">
    <w:name w:val="he"/>
    <w:basedOn w:val="a"/>
    <w:rsid w:val="00E848D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gmentnumberinner">
    <w:name w:val="segmentnumberinner"/>
    <w:basedOn w:val="a0"/>
    <w:rsid w:val="00E848D0"/>
  </w:style>
  <w:style w:type="character" w:styleId="Hyperlink">
    <w:name w:val="Hyperlink"/>
    <w:basedOn w:val="a0"/>
    <w:uiPriority w:val="99"/>
    <w:semiHidden/>
    <w:unhideWhenUsed/>
    <w:rsid w:val="00E848D0"/>
    <w:rPr>
      <w:color w:val="0000FF"/>
      <w:u w:val="single"/>
    </w:rPr>
  </w:style>
  <w:style w:type="paragraph" w:styleId="a7">
    <w:name w:val="List Paragraph"/>
    <w:basedOn w:val="a"/>
    <w:uiPriority w:val="34"/>
    <w:qFormat/>
    <w:rsid w:val="00E848D0"/>
    <w:pPr>
      <w:ind w:left="720"/>
      <w:contextualSpacing/>
    </w:pPr>
  </w:style>
  <w:style w:type="paragraph" w:styleId="a8">
    <w:name w:val="footnote text"/>
    <w:basedOn w:val="a"/>
    <w:link w:val="a9"/>
    <w:uiPriority w:val="99"/>
    <w:semiHidden/>
    <w:unhideWhenUsed/>
    <w:rsid w:val="000131B6"/>
    <w:pPr>
      <w:spacing w:after="0" w:line="240" w:lineRule="auto"/>
    </w:pPr>
    <w:rPr>
      <w:sz w:val="20"/>
      <w:szCs w:val="20"/>
    </w:rPr>
  </w:style>
  <w:style w:type="character" w:customStyle="1" w:styleId="a9">
    <w:name w:val="טקסט הערת שוליים תו"/>
    <w:basedOn w:val="a0"/>
    <w:link w:val="a8"/>
    <w:uiPriority w:val="99"/>
    <w:semiHidden/>
    <w:rsid w:val="000131B6"/>
    <w:rPr>
      <w:sz w:val="20"/>
      <w:szCs w:val="20"/>
    </w:rPr>
  </w:style>
  <w:style w:type="character" w:styleId="aa">
    <w:name w:val="footnote reference"/>
    <w:basedOn w:val="a0"/>
    <w:uiPriority w:val="99"/>
    <w:semiHidden/>
    <w:unhideWhenUsed/>
    <w:rsid w:val="000131B6"/>
    <w:rPr>
      <w:vertAlign w:val="superscript"/>
    </w:rPr>
  </w:style>
</w:styles>
</file>

<file path=word/webSettings.xml><?xml version="1.0" encoding="utf-8"?>
<w:webSettings xmlns:r="http://schemas.openxmlformats.org/officeDocument/2006/relationships" xmlns:w="http://schemas.openxmlformats.org/wordprocessingml/2006/main">
  <w:divs>
    <w:div w:id="1310670210">
      <w:bodyDiv w:val="1"/>
      <w:marLeft w:val="0"/>
      <w:marRight w:val="0"/>
      <w:marTop w:val="0"/>
      <w:marBottom w:val="0"/>
      <w:divBdr>
        <w:top w:val="none" w:sz="0" w:space="0" w:color="auto"/>
        <w:left w:val="none" w:sz="0" w:space="0" w:color="auto"/>
        <w:bottom w:val="none" w:sz="0" w:space="0" w:color="auto"/>
        <w:right w:val="none" w:sz="0" w:space="0" w:color="auto"/>
      </w:divBdr>
      <w:divsChild>
        <w:div w:id="2124226241">
          <w:marLeft w:val="0"/>
          <w:marRight w:val="0"/>
          <w:marTop w:val="0"/>
          <w:marBottom w:val="390"/>
          <w:divBdr>
            <w:top w:val="none" w:sz="0" w:space="0" w:color="auto"/>
            <w:left w:val="none" w:sz="0" w:space="0" w:color="auto"/>
            <w:bottom w:val="none" w:sz="0" w:space="0" w:color="auto"/>
            <w:right w:val="none" w:sz="0" w:space="0" w:color="auto"/>
          </w:divBdr>
        </w:div>
        <w:div w:id="1407848264">
          <w:marLeft w:val="0"/>
          <w:marRight w:val="0"/>
          <w:marTop w:val="0"/>
          <w:marBottom w:val="39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02122-F236-41E8-99F5-FF78F1C6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983</Words>
  <Characters>4916</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2018-07-03T18:39:00Z</dcterms:created>
  <dcterms:modified xsi:type="dcterms:W3CDTF">2018-07-03T20:43:00Z</dcterms:modified>
</cp:coreProperties>
</file>