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EC4" w:rsidRDefault="006B49CE" w:rsidP="006B49CE">
      <w:pPr>
        <w:pStyle w:val="4"/>
        <w:rPr>
          <w:rFonts w:hint="cs"/>
          <w:rtl/>
        </w:rPr>
      </w:pPr>
      <w:r>
        <w:rPr>
          <w:rFonts w:hint="cs"/>
          <w:rtl/>
        </w:rPr>
        <w:t>א.</w:t>
      </w:r>
    </w:p>
    <w:p w:rsidR="006B49CE" w:rsidRDefault="006B49CE">
      <w:pPr>
        <w:rPr>
          <w:rFonts w:hint="cs"/>
          <w:rtl/>
        </w:rPr>
      </w:pPr>
      <w:r>
        <w:rPr>
          <w:rFonts w:hint="cs"/>
          <w:rtl/>
        </w:rPr>
        <w:t>למחול על מידותיו. דהרי עדיף בהרבה לסבול מעט מן המעט כאן, מאשר הרבה הרבה יותר שם למעלה. אל</w:t>
      </w:r>
      <w:r w:rsidR="005710FF">
        <w:rPr>
          <w:rFonts w:hint="cs"/>
          <w:rtl/>
        </w:rPr>
        <w:t>י</w:t>
      </w:r>
      <w:r>
        <w:rPr>
          <w:rFonts w:hint="cs"/>
          <w:rtl/>
        </w:rPr>
        <w:t>בא דאמת, זה טוב שמצערים אדם, שיש לו אישה רעה.</w:t>
      </w:r>
    </w:p>
    <w:p w:rsidR="006B49CE" w:rsidRDefault="006B49CE" w:rsidP="006B49CE">
      <w:pPr>
        <w:pStyle w:val="4"/>
        <w:rPr>
          <w:rFonts w:hint="cs"/>
          <w:rtl/>
        </w:rPr>
      </w:pPr>
      <w:r>
        <w:rPr>
          <w:rFonts w:hint="cs"/>
          <w:rtl/>
        </w:rPr>
        <w:t>ב.</w:t>
      </w:r>
    </w:p>
    <w:p w:rsidR="006B49CE" w:rsidRDefault="006B49CE" w:rsidP="006B49CE">
      <w:pPr>
        <w:rPr>
          <w:rFonts w:hint="cs"/>
          <w:rtl/>
        </w:rPr>
      </w:pPr>
      <w:r>
        <w:rPr>
          <w:rFonts w:hint="cs"/>
          <w:rtl/>
        </w:rPr>
        <w:t>להתבייש מעוונותיו, משאול (ברכות יב:). יש הרבה דרגות בין האנשים בענין זה. יש מי ששמח בחלקו ואפילו לא רוצה תיקון, ויש מי שמצטער על זה , ובזה יזכה למחילת עוונותיו. הגיהינום הוא בעצם בושה, בושה אינסופית, ועדיף בושה יותר קטנה בעולם הזה.</w:t>
      </w:r>
    </w:p>
    <w:p w:rsidR="006B49CE" w:rsidRPr="006B49CE" w:rsidRDefault="006B49CE" w:rsidP="006B49CE">
      <w:pPr>
        <w:pStyle w:val="4"/>
        <w:rPr>
          <w:rFonts w:hint="cs"/>
          <w:rtl/>
        </w:rPr>
      </w:pPr>
      <w:r w:rsidRPr="006B49CE">
        <w:rPr>
          <w:rFonts w:hint="cs"/>
          <w:rtl/>
        </w:rPr>
        <w:t>ג.</w:t>
      </w:r>
    </w:p>
    <w:p w:rsidR="006B49CE" w:rsidRDefault="006B49CE" w:rsidP="00147872">
      <w:pPr>
        <w:rPr>
          <w:rFonts w:hint="cs"/>
          <w:rtl/>
        </w:rPr>
      </w:pPr>
      <w:r>
        <w:rPr>
          <w:rFonts w:hint="cs"/>
          <w:rtl/>
        </w:rPr>
        <w:t>לענות אמן יהא שמיה רבה בכל כוחו</w:t>
      </w:r>
      <w:r w:rsidR="00147872">
        <w:rPr>
          <w:rFonts w:hint="cs"/>
          <w:rtl/>
        </w:rPr>
        <w:t xml:space="preserve"> (שבת דף קי"ט) ובכלל זה כוח כוונתו, ויש הרבה על מה להתכוון בזה, דכבוד שמים היום מאוד מזולזל, ויש היום הרבה קדישים...</w:t>
      </w:r>
      <w:r w:rsidR="001E0213">
        <w:rPr>
          <w:rFonts w:hint="cs"/>
          <w:rtl/>
        </w:rPr>
        <w:t xml:space="preserve"> בערך 15 קדישים ביום, וזו בעיה, כי קשה לכוון ככה.</w:t>
      </w:r>
    </w:p>
    <w:p w:rsidR="001E0213" w:rsidRDefault="001E0213" w:rsidP="001E0213">
      <w:pPr>
        <w:pStyle w:val="4"/>
        <w:rPr>
          <w:rFonts w:hint="cs"/>
          <w:rtl/>
        </w:rPr>
      </w:pPr>
      <w:r>
        <w:rPr>
          <w:rFonts w:hint="cs"/>
          <w:rtl/>
        </w:rPr>
        <w:t>ד.</w:t>
      </w:r>
    </w:p>
    <w:p w:rsidR="001E0213" w:rsidRDefault="001E0213" w:rsidP="00147872">
      <w:pPr>
        <w:rPr>
          <w:rFonts w:hint="cs"/>
          <w:rtl/>
        </w:rPr>
      </w:pPr>
      <w:r>
        <w:rPr>
          <w:rFonts w:hint="cs"/>
          <w:rtl/>
        </w:rPr>
        <w:t xml:space="preserve">אמירת "קרבנות". </w:t>
      </w:r>
      <w:r w:rsidR="00812366">
        <w:rPr>
          <w:rFonts w:hint="cs"/>
          <w:rtl/>
        </w:rPr>
        <w:t>כתוב בגמ' (תענית דף כ"ז) שזה מכפר על כל העוונות, וגם בזהר (ח"ב דף ריח) כתוב על מעלת אמירת הקרבנות.</w:t>
      </w:r>
    </w:p>
    <w:p w:rsidR="00812366" w:rsidRDefault="00812366" w:rsidP="00812366">
      <w:pPr>
        <w:pStyle w:val="4"/>
        <w:rPr>
          <w:rFonts w:hint="cs"/>
          <w:rtl/>
        </w:rPr>
      </w:pPr>
      <w:r>
        <w:rPr>
          <w:rFonts w:hint="cs"/>
          <w:rtl/>
        </w:rPr>
        <w:t>ה.</w:t>
      </w:r>
    </w:p>
    <w:p w:rsidR="00812366" w:rsidRDefault="00812366" w:rsidP="00147872">
      <w:pPr>
        <w:rPr>
          <w:rFonts w:hint="cs"/>
          <w:rtl/>
        </w:rPr>
      </w:pPr>
      <w:r>
        <w:rPr>
          <w:rFonts w:hint="cs"/>
          <w:rtl/>
        </w:rPr>
        <w:t>לשמור שבת כהלכתה, שכתוב בגמ' (שבת דף קי"ח) שאפילו עובד עבודה זרה כאנוש-מוחלין לו, וכתוב במשנ"ב (הקדמה להלכות שבת) שאם לא ידע את ההלכות-ודאי יכשל בזה.</w:t>
      </w:r>
    </w:p>
    <w:p w:rsidR="00812366" w:rsidRDefault="00812366" w:rsidP="00812366">
      <w:pPr>
        <w:pStyle w:val="4"/>
        <w:rPr>
          <w:rFonts w:hint="cs"/>
          <w:rtl/>
        </w:rPr>
      </w:pPr>
      <w:r>
        <w:rPr>
          <w:rFonts w:hint="cs"/>
          <w:rtl/>
        </w:rPr>
        <w:t>ו.</w:t>
      </w:r>
    </w:p>
    <w:p w:rsidR="00812366" w:rsidRDefault="00812366" w:rsidP="00147872">
      <w:pPr>
        <w:rPr>
          <w:rFonts w:hint="cs"/>
          <w:rtl/>
        </w:rPr>
      </w:pPr>
      <w:r>
        <w:rPr>
          <w:rFonts w:hint="cs"/>
          <w:rtl/>
        </w:rPr>
        <w:t>לומר וידוי. שהרי גדולה מעלת י"</w:t>
      </w:r>
      <w:r w:rsidR="005710FF">
        <w:rPr>
          <w:rFonts w:hint="cs"/>
          <w:rtl/>
        </w:rPr>
        <w:t>ג מידות ווידוי. (ביקורת על המנהג בקהילות מסוימות לא לומר וידוי בגלל כל מיני סיבות).</w:t>
      </w:r>
    </w:p>
    <w:p w:rsidR="005710FF" w:rsidRDefault="005710FF" w:rsidP="005710FF">
      <w:pPr>
        <w:pStyle w:val="4"/>
        <w:rPr>
          <w:rFonts w:hint="cs"/>
          <w:rtl/>
        </w:rPr>
      </w:pPr>
      <w:r>
        <w:rPr>
          <w:rFonts w:hint="cs"/>
          <w:rtl/>
        </w:rPr>
        <w:t>ז.</w:t>
      </w:r>
    </w:p>
    <w:p w:rsidR="005710FF" w:rsidRDefault="005710FF" w:rsidP="00147872">
      <w:pPr>
        <w:rPr>
          <w:rFonts w:hint="cs"/>
          <w:rtl/>
        </w:rPr>
      </w:pPr>
      <w:r>
        <w:rPr>
          <w:rFonts w:hint="cs"/>
          <w:rtl/>
        </w:rPr>
        <w:t>"בשעה שהחכם יושב ודורש [בקהל] אני מוחל [עוונותיהם של ישראל]" (מדרש קהלת ט', מדרש משלי י').</w:t>
      </w:r>
    </w:p>
    <w:p w:rsidR="005710FF" w:rsidRDefault="005710FF" w:rsidP="005710FF">
      <w:pPr>
        <w:pStyle w:val="4"/>
        <w:rPr>
          <w:rFonts w:hint="cs"/>
          <w:rtl/>
        </w:rPr>
      </w:pPr>
      <w:r>
        <w:rPr>
          <w:rFonts w:hint="cs"/>
          <w:rtl/>
        </w:rPr>
        <w:t>ח.</w:t>
      </w:r>
    </w:p>
    <w:p w:rsidR="005710FF" w:rsidRDefault="005710FF" w:rsidP="00EF4CB2">
      <w:pPr>
        <w:rPr>
          <w:rFonts w:hint="cs"/>
          <w:rtl/>
        </w:rPr>
      </w:pPr>
      <w:r>
        <w:rPr>
          <w:rFonts w:hint="cs"/>
          <w:rtl/>
        </w:rPr>
        <w:t xml:space="preserve">"גלות מכפרת על הכל". (סנהדרין דף ל"ח) וכתוב בפלא יועץ לכוון בהליכה לביהכ"נ כשקשה וכיוצ"ב </w:t>
      </w:r>
      <w:r w:rsidR="00EF4CB2">
        <w:rPr>
          <w:rFonts w:hint="cs"/>
          <w:rtl/>
        </w:rPr>
        <w:t>לקבל זאת באהבה כי גלות מכפרת עוון.</w:t>
      </w:r>
    </w:p>
    <w:p w:rsidR="00EF4CB2" w:rsidRDefault="00EF4CB2" w:rsidP="00EF4CB2">
      <w:pPr>
        <w:pStyle w:val="4"/>
        <w:rPr>
          <w:rFonts w:hint="cs"/>
          <w:rtl/>
        </w:rPr>
      </w:pPr>
      <w:r>
        <w:rPr>
          <w:rFonts w:hint="cs"/>
          <w:rtl/>
        </w:rPr>
        <w:t>ט.</w:t>
      </w:r>
    </w:p>
    <w:p w:rsidR="00EF4CB2" w:rsidRDefault="00EF4CB2" w:rsidP="00EF4CB2">
      <w:pPr>
        <w:rPr>
          <w:rtl/>
        </w:rPr>
      </w:pPr>
      <w:r>
        <w:rPr>
          <w:rFonts w:hint="cs"/>
          <w:rtl/>
        </w:rPr>
        <w:t>להצטער על יסורי הצדיקים.</w:t>
      </w:r>
    </w:p>
    <w:p w:rsidR="00EF4CB2" w:rsidRDefault="00EF4CB2" w:rsidP="00EF4CB2">
      <w:pPr>
        <w:pStyle w:val="4"/>
        <w:rPr>
          <w:rFonts w:hint="cs"/>
          <w:rtl/>
        </w:rPr>
      </w:pPr>
      <w:r>
        <w:rPr>
          <w:rFonts w:hint="cs"/>
          <w:rtl/>
        </w:rPr>
        <w:t>י.</w:t>
      </w:r>
    </w:p>
    <w:p w:rsidR="00EF4CB2" w:rsidRDefault="00EF4CB2" w:rsidP="00EF4CB2">
      <w:pPr>
        <w:rPr>
          <w:rtl/>
        </w:rPr>
      </w:pPr>
      <w:r>
        <w:rPr>
          <w:rFonts w:hint="cs"/>
          <w:rtl/>
        </w:rPr>
        <w:t>"בחסד ואמת יכופר עוון", "ואמת" זה לימוד תורה.</w:t>
      </w:r>
      <w:bookmarkStart w:id="0" w:name="_GoBack"/>
      <w:bookmarkEnd w:id="0"/>
    </w:p>
    <w:sectPr w:rsidR="00EF4CB2" w:rsidSect="00147872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861" w:rsidRDefault="00906861" w:rsidP="006B49CE">
      <w:pPr>
        <w:spacing w:after="0" w:line="240" w:lineRule="auto"/>
      </w:pPr>
      <w:r>
        <w:separator/>
      </w:r>
    </w:p>
  </w:endnote>
  <w:endnote w:type="continuationSeparator" w:id="0">
    <w:p w:rsidR="00906861" w:rsidRDefault="00906861" w:rsidP="006B4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861" w:rsidRDefault="00906861" w:rsidP="006B49CE">
      <w:pPr>
        <w:spacing w:after="0" w:line="240" w:lineRule="auto"/>
      </w:pPr>
      <w:r>
        <w:separator/>
      </w:r>
    </w:p>
  </w:footnote>
  <w:footnote w:type="continuationSeparator" w:id="0">
    <w:p w:rsidR="00906861" w:rsidRDefault="00906861" w:rsidP="006B4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872" w:rsidRDefault="00147872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116516" o:spid="_x0000_s2050" type="#_x0000_t136" style="position:absolute;left:0;text-align:left;margin-left:0;margin-top:0;width:624pt;height:176.25pt;rotation:315;z-index:-251655168;mso-position-horizontal:center;mso-position-horizontal-relative:margin;mso-position-vertical:center;mso-position-vertical-relative:margin" o:allowincell="f" fillcolor="#823b0b [1605]" stroked="f">
          <v:fill opacity=".5"/>
          <v:textpath style="font-family:&quot;Calibri&quot;;font-size:2in" string="חשוב מאוד!"/>
        </v:shape>
      </w:pict>
    </w:r>
    <w:r>
      <w:rPr>
        <w:rtl/>
      </w:rPr>
      <w:fldChar w:fldCharType="begin"/>
    </w:r>
    <w:r>
      <w:instrText>PAGE   \* MERGEFORMAT</w:instrText>
    </w:r>
    <w:r>
      <w:fldChar w:fldCharType="separate"/>
    </w:r>
    <w:r w:rsidRPr="00147872">
      <w:rPr>
        <w:noProof/>
        <w:rtl/>
        <w:lang w:val="he-IL"/>
      </w:rPr>
      <w:t>2</w:t>
    </w:r>
    <w:r>
      <w:rPr>
        <w:rtl/>
      </w:rPr>
      <w:fldChar w:fldCharType="end"/>
    </w:r>
    <w:r>
      <w:rPr>
        <w:rtl/>
      </w:rPr>
      <w:tab/>
    </w:r>
    <w:r>
      <w:rPr>
        <w:rFonts w:hint="cs"/>
        <w:rtl/>
      </w:rPr>
      <w:t>עצות למחילת עוונות</w:t>
    </w:r>
    <w:r>
      <w:rPr>
        <w:rFonts w:hint="cs"/>
        <w:rtl/>
      </w:rPr>
      <w:tab/>
      <w:t>בס"ד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9CE" w:rsidRDefault="00147872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116517" o:spid="_x0000_s2051" type="#_x0000_t136" style="position:absolute;left:0;text-align:left;margin-left:0;margin-top:0;width:624pt;height:176.25pt;rotation:315;z-index:-251653120;mso-position-horizontal:center;mso-position-horizontal-relative:margin;mso-position-vertical:center;mso-position-vertical-relative:margin" o:allowincell="f" fillcolor="#823b0b [1605]" stroked="f">
          <v:fill opacity=".5"/>
          <v:textpath style="font-family:&quot;Calibri&quot;;font-size:2in" string="חשוב מאוד!"/>
        </v:shape>
      </w:pict>
    </w:r>
    <w:r w:rsidR="006B49CE">
      <w:rPr>
        <w:rFonts w:hint="cs"/>
        <w:rtl/>
      </w:rPr>
      <w:t>בס"ד</w:t>
    </w:r>
    <w:r w:rsidR="006B49CE">
      <w:rPr>
        <w:rFonts w:hint="cs"/>
        <w:rtl/>
      </w:rPr>
      <w:tab/>
      <w:t>עצות למחילת עוונות</w:t>
    </w:r>
    <w:r w:rsidR="006B49CE">
      <w:rPr>
        <w:rFonts w:hint="cs"/>
        <w:rtl/>
      </w:rPr>
      <w:tab/>
    </w:r>
    <w:r w:rsidR="006B49CE">
      <w:rPr>
        <w:rtl/>
      </w:rPr>
      <w:fldChar w:fldCharType="begin"/>
    </w:r>
    <w:r w:rsidR="006B49CE">
      <w:instrText>PAGE   \* MERGEFORMAT</w:instrText>
    </w:r>
    <w:r w:rsidR="006B49CE">
      <w:fldChar w:fldCharType="separate"/>
    </w:r>
    <w:r w:rsidR="00EF4CB2" w:rsidRPr="00EF4CB2">
      <w:rPr>
        <w:noProof/>
        <w:rtl/>
        <w:lang w:val="he-IL"/>
      </w:rPr>
      <w:t>1</w:t>
    </w:r>
    <w:r w:rsidR="006B49CE">
      <w:rPr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872" w:rsidRDefault="00147872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116515" o:spid="_x0000_s2049" type="#_x0000_t136" style="position:absolute;left:0;text-align:left;margin-left:0;margin-top:0;width:624pt;height:176.25pt;rotation:315;z-index:-251657216;mso-position-horizontal:center;mso-position-horizontal-relative:margin;mso-position-vertical:center;mso-position-vertical-relative:margin" o:allowincell="f" fillcolor="#823b0b [1605]" stroked="f">
          <v:fill opacity=".5"/>
          <v:textpath style="font-family:&quot;Calibri&quot;;font-size:2in" string="חשוב מאוד!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52"/>
    <w:rsid w:val="00033015"/>
    <w:rsid w:val="000523F8"/>
    <w:rsid w:val="00072952"/>
    <w:rsid w:val="00141D06"/>
    <w:rsid w:val="00147872"/>
    <w:rsid w:val="001E0213"/>
    <w:rsid w:val="00257ABD"/>
    <w:rsid w:val="00412AB8"/>
    <w:rsid w:val="004B2758"/>
    <w:rsid w:val="005710FF"/>
    <w:rsid w:val="00654579"/>
    <w:rsid w:val="006B49CE"/>
    <w:rsid w:val="00785047"/>
    <w:rsid w:val="00812366"/>
    <w:rsid w:val="008A1DED"/>
    <w:rsid w:val="00906861"/>
    <w:rsid w:val="00944356"/>
    <w:rsid w:val="00A91980"/>
    <w:rsid w:val="00B96FE5"/>
    <w:rsid w:val="00CF3A6B"/>
    <w:rsid w:val="00E14EC4"/>
    <w:rsid w:val="00EF4CB2"/>
    <w:rsid w:val="00F4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891C322-5F00-4654-83E0-08AF596C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284"/>
    <w:pPr>
      <w:bidi/>
      <w:spacing w:line="256" w:lineRule="auto"/>
      <w:jc w:val="both"/>
    </w:pPr>
    <w:rPr>
      <w:rFonts w:cs="David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7284"/>
    <w:pPr>
      <w:keepNext/>
      <w:keepLines/>
      <w:spacing w:before="240" w:after="0" w:line="240" w:lineRule="auto"/>
      <w:jc w:val="center"/>
      <w:outlineLvl w:val="0"/>
    </w:pPr>
    <w:rPr>
      <w:rFonts w:asciiTheme="majorHAnsi" w:eastAsiaTheme="majorEastAsia" w:hAnsiTheme="majorHAnsi"/>
      <w:bCs/>
      <w:sz w:val="32"/>
      <w:szCs w:val="32"/>
      <w:u w:val="single"/>
    </w:rPr>
  </w:style>
  <w:style w:type="paragraph" w:styleId="2">
    <w:name w:val="heading 2"/>
    <w:basedOn w:val="a"/>
    <w:next w:val="a"/>
    <w:link w:val="20"/>
    <w:uiPriority w:val="9"/>
    <w:qFormat/>
    <w:rsid w:val="00F4728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/>
      <w:bCs/>
      <w:sz w:val="26"/>
      <w:szCs w:val="28"/>
      <w:u w:val="single"/>
    </w:rPr>
  </w:style>
  <w:style w:type="paragraph" w:styleId="3">
    <w:name w:val="heading 3"/>
    <w:basedOn w:val="a"/>
    <w:next w:val="a"/>
    <w:link w:val="30"/>
    <w:uiPriority w:val="9"/>
    <w:qFormat/>
    <w:rsid w:val="00F4728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/>
      <w:bCs/>
      <w:sz w:val="24"/>
      <w:szCs w:val="26"/>
      <w:u w:val="single"/>
    </w:rPr>
  </w:style>
  <w:style w:type="paragraph" w:styleId="4">
    <w:name w:val="heading 4"/>
    <w:basedOn w:val="a"/>
    <w:next w:val="a"/>
    <w:link w:val="40"/>
    <w:autoRedefine/>
    <w:uiPriority w:val="9"/>
    <w:qFormat/>
    <w:rsid w:val="00F4728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/>
      <w:bCs/>
      <w:i/>
    </w:rPr>
  </w:style>
  <w:style w:type="paragraph" w:styleId="5">
    <w:name w:val="heading 5"/>
    <w:basedOn w:val="a"/>
    <w:next w:val="a"/>
    <w:link w:val="50"/>
    <w:uiPriority w:val="9"/>
    <w:unhideWhenUsed/>
    <w:qFormat/>
    <w:rsid w:val="00F472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F472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472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F472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F472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כותרת ראשית"/>
    <w:basedOn w:val="a"/>
    <w:autoRedefine/>
    <w:rsid w:val="00F47284"/>
    <w:pPr>
      <w:tabs>
        <w:tab w:val="left" w:pos="2051"/>
        <w:tab w:val="center" w:pos="4153"/>
      </w:tabs>
      <w:spacing w:after="0" w:line="240" w:lineRule="auto"/>
      <w:jc w:val="center"/>
    </w:pPr>
    <w:rPr>
      <w:rFonts w:ascii="David" w:hAnsi="David"/>
      <w:bCs/>
      <w:sz w:val="32"/>
      <w:szCs w:val="32"/>
      <w:u w:val="single"/>
    </w:rPr>
  </w:style>
  <w:style w:type="character" w:customStyle="1" w:styleId="10">
    <w:name w:val="כותרת 1 תו"/>
    <w:basedOn w:val="a0"/>
    <w:link w:val="1"/>
    <w:uiPriority w:val="9"/>
    <w:rsid w:val="00F47284"/>
    <w:rPr>
      <w:rFonts w:asciiTheme="majorHAnsi" w:eastAsiaTheme="majorEastAsia" w:hAnsiTheme="majorHAnsi" w:cs="David"/>
      <w:bCs/>
      <w:sz w:val="32"/>
      <w:szCs w:val="32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F47284"/>
    <w:pPr>
      <w:numPr>
        <w:ilvl w:val="1"/>
      </w:numPr>
      <w:spacing w:after="0" w:line="240" w:lineRule="auto"/>
    </w:pPr>
    <w:rPr>
      <w:rFonts w:eastAsiaTheme="minorEastAsia"/>
      <w:bCs/>
      <w:spacing w:val="15"/>
      <w:szCs w:val="28"/>
      <w:u w:val="single"/>
    </w:rPr>
  </w:style>
  <w:style w:type="character" w:customStyle="1" w:styleId="a5">
    <w:name w:val="כותרת משנה תו"/>
    <w:basedOn w:val="a0"/>
    <w:link w:val="a4"/>
    <w:uiPriority w:val="11"/>
    <w:rsid w:val="00F47284"/>
    <w:rPr>
      <w:rFonts w:eastAsiaTheme="minorEastAsia" w:cs="David"/>
      <w:bCs/>
      <w:spacing w:val="15"/>
      <w:szCs w:val="28"/>
      <w:u w:val="single"/>
    </w:rPr>
  </w:style>
  <w:style w:type="character" w:customStyle="1" w:styleId="20">
    <w:name w:val="כותרת 2 תו"/>
    <w:basedOn w:val="a0"/>
    <w:link w:val="2"/>
    <w:uiPriority w:val="9"/>
    <w:rsid w:val="00F47284"/>
    <w:rPr>
      <w:rFonts w:asciiTheme="majorHAnsi" w:eastAsiaTheme="majorEastAsia" w:hAnsiTheme="majorHAnsi" w:cs="David"/>
      <w:bCs/>
      <w:sz w:val="26"/>
      <w:szCs w:val="28"/>
      <w:u w:val="single"/>
    </w:rPr>
  </w:style>
  <w:style w:type="character" w:customStyle="1" w:styleId="30">
    <w:name w:val="כותרת 3 תו"/>
    <w:basedOn w:val="a0"/>
    <w:link w:val="3"/>
    <w:uiPriority w:val="9"/>
    <w:rsid w:val="00F47284"/>
    <w:rPr>
      <w:rFonts w:asciiTheme="majorHAnsi" w:eastAsiaTheme="majorEastAsia" w:hAnsiTheme="majorHAnsi" w:cs="David"/>
      <w:bCs/>
      <w:sz w:val="24"/>
      <w:szCs w:val="26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F47284"/>
    <w:pPr>
      <w:spacing w:after="0" w:line="240" w:lineRule="auto"/>
    </w:pPr>
    <w:rPr>
      <w:sz w:val="20"/>
      <w:szCs w:val="20"/>
    </w:rPr>
  </w:style>
  <w:style w:type="character" w:customStyle="1" w:styleId="a7">
    <w:name w:val="טקסט הערת שוליים תו"/>
    <w:basedOn w:val="a0"/>
    <w:link w:val="a6"/>
    <w:uiPriority w:val="99"/>
    <w:semiHidden/>
    <w:rsid w:val="00F47284"/>
    <w:rPr>
      <w:rFonts w:cs="David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F472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F47284"/>
    <w:rPr>
      <w:rFonts w:cs="David"/>
      <w:szCs w:val="24"/>
    </w:rPr>
  </w:style>
  <w:style w:type="paragraph" w:styleId="aa">
    <w:name w:val="footer"/>
    <w:basedOn w:val="a"/>
    <w:link w:val="ab"/>
    <w:uiPriority w:val="99"/>
    <w:unhideWhenUsed/>
    <w:rsid w:val="00F472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F47284"/>
    <w:rPr>
      <w:rFonts w:cs="David"/>
      <w:szCs w:val="24"/>
    </w:rPr>
  </w:style>
  <w:style w:type="character" w:styleId="ac">
    <w:name w:val="footnote reference"/>
    <w:basedOn w:val="a0"/>
    <w:uiPriority w:val="99"/>
    <w:semiHidden/>
    <w:unhideWhenUsed/>
    <w:rsid w:val="00F47284"/>
    <w:rPr>
      <w:vertAlign w:val="superscript"/>
    </w:rPr>
  </w:style>
  <w:style w:type="character" w:styleId="ad">
    <w:name w:val="endnote reference"/>
    <w:basedOn w:val="a0"/>
    <w:uiPriority w:val="99"/>
    <w:semiHidden/>
    <w:unhideWhenUsed/>
    <w:rsid w:val="00F47284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F47284"/>
    <w:pPr>
      <w:spacing w:after="0" w:line="240" w:lineRule="auto"/>
    </w:pPr>
    <w:rPr>
      <w:sz w:val="20"/>
      <w:szCs w:val="20"/>
    </w:rPr>
  </w:style>
  <w:style w:type="character" w:customStyle="1" w:styleId="af">
    <w:name w:val="טקסט הערת סיום תו"/>
    <w:basedOn w:val="a0"/>
    <w:link w:val="ae"/>
    <w:uiPriority w:val="99"/>
    <w:semiHidden/>
    <w:rsid w:val="00F47284"/>
    <w:rPr>
      <w:rFonts w:cs="David"/>
      <w:sz w:val="20"/>
      <w:szCs w:val="20"/>
    </w:rPr>
  </w:style>
  <w:style w:type="paragraph" w:styleId="af0">
    <w:name w:val="Title"/>
    <w:basedOn w:val="a"/>
    <w:next w:val="a"/>
    <w:link w:val="af1"/>
    <w:uiPriority w:val="10"/>
    <w:qFormat/>
    <w:rsid w:val="00F472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כותרת טקסט תו"/>
    <w:basedOn w:val="a0"/>
    <w:link w:val="af0"/>
    <w:uiPriority w:val="10"/>
    <w:rsid w:val="00F47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0"/>
    <w:uiPriority w:val="99"/>
    <w:unhideWhenUsed/>
    <w:rsid w:val="00F47284"/>
    <w:rPr>
      <w:color w:val="0563C1" w:themeColor="hyperlink"/>
      <w:u w:val="single"/>
    </w:rPr>
  </w:style>
  <w:style w:type="character" w:styleId="af2">
    <w:name w:val="Strong"/>
    <w:basedOn w:val="a0"/>
    <w:uiPriority w:val="22"/>
    <w:qFormat/>
    <w:rsid w:val="00F47284"/>
    <w:rPr>
      <w:b/>
      <w:bCs/>
    </w:rPr>
  </w:style>
  <w:style w:type="character" w:styleId="af3">
    <w:name w:val="Emphasis"/>
    <w:basedOn w:val="a0"/>
    <w:uiPriority w:val="20"/>
    <w:qFormat/>
    <w:rsid w:val="00F47284"/>
    <w:rPr>
      <w:i/>
      <w:iCs/>
    </w:rPr>
  </w:style>
  <w:style w:type="paragraph" w:styleId="af4">
    <w:name w:val="List Paragraph"/>
    <w:basedOn w:val="a"/>
    <w:uiPriority w:val="34"/>
    <w:qFormat/>
    <w:rsid w:val="00F47284"/>
    <w:pPr>
      <w:spacing w:after="0" w:line="240" w:lineRule="auto"/>
      <w:ind w:left="720"/>
      <w:contextualSpacing/>
    </w:pPr>
  </w:style>
  <w:style w:type="paragraph" w:styleId="af5">
    <w:name w:val="Quote"/>
    <w:basedOn w:val="a"/>
    <w:next w:val="a"/>
    <w:link w:val="af6"/>
    <w:uiPriority w:val="29"/>
    <w:qFormat/>
    <w:rsid w:val="00F47284"/>
    <w:pPr>
      <w:spacing w:before="200" w:after="0" w:line="240" w:lineRule="auto"/>
      <w:ind w:left="864" w:right="864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f6">
    <w:name w:val="ציטוט תו"/>
    <w:basedOn w:val="a0"/>
    <w:link w:val="af5"/>
    <w:uiPriority w:val="29"/>
    <w:rsid w:val="00F47284"/>
    <w:rPr>
      <w:i/>
      <w:iCs/>
      <w:color w:val="404040" w:themeColor="text1" w:themeTint="BF"/>
    </w:rPr>
  </w:style>
  <w:style w:type="paragraph" w:styleId="af7">
    <w:name w:val="Intense Quote"/>
    <w:basedOn w:val="a"/>
    <w:next w:val="a"/>
    <w:link w:val="af8"/>
    <w:uiPriority w:val="30"/>
    <w:qFormat/>
    <w:rsid w:val="00F472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cstheme="minorBidi"/>
      <w:i/>
      <w:iCs/>
      <w:color w:val="5B9BD5" w:themeColor="accent1"/>
      <w:szCs w:val="22"/>
    </w:rPr>
  </w:style>
  <w:style w:type="character" w:customStyle="1" w:styleId="af8">
    <w:name w:val="ציטוט חזק תו"/>
    <w:basedOn w:val="a0"/>
    <w:link w:val="af7"/>
    <w:uiPriority w:val="30"/>
    <w:rsid w:val="00F47284"/>
    <w:rPr>
      <w:i/>
      <w:iCs/>
      <w:color w:val="5B9BD5" w:themeColor="accent1"/>
    </w:rPr>
  </w:style>
  <w:style w:type="character" w:styleId="af9">
    <w:name w:val="Subtle Emphasis"/>
    <w:basedOn w:val="a0"/>
    <w:uiPriority w:val="19"/>
    <w:qFormat/>
    <w:rsid w:val="00F47284"/>
    <w:rPr>
      <w:i/>
      <w:iCs/>
      <w:color w:val="404040" w:themeColor="text1" w:themeTint="BF"/>
    </w:rPr>
  </w:style>
  <w:style w:type="character" w:styleId="afa">
    <w:name w:val="Intense Emphasis"/>
    <w:basedOn w:val="a0"/>
    <w:uiPriority w:val="21"/>
    <w:qFormat/>
    <w:rsid w:val="00F47284"/>
    <w:rPr>
      <w:i/>
      <w:iCs/>
      <w:color w:val="5B9BD5" w:themeColor="accent1"/>
    </w:rPr>
  </w:style>
  <w:style w:type="character" w:styleId="afb">
    <w:name w:val="Subtle Reference"/>
    <w:basedOn w:val="a0"/>
    <w:uiPriority w:val="31"/>
    <w:qFormat/>
    <w:rsid w:val="00F47284"/>
    <w:rPr>
      <w:smallCaps/>
      <w:color w:val="5A5A5A" w:themeColor="text1" w:themeTint="A5"/>
    </w:rPr>
  </w:style>
  <w:style w:type="character" w:styleId="afc">
    <w:name w:val="Intense Reference"/>
    <w:basedOn w:val="a0"/>
    <w:uiPriority w:val="32"/>
    <w:qFormat/>
    <w:rsid w:val="00F47284"/>
    <w:rPr>
      <w:b/>
      <w:bCs/>
      <w:smallCaps/>
      <w:color w:val="5B9BD5" w:themeColor="accent1"/>
      <w:spacing w:val="5"/>
    </w:rPr>
  </w:style>
  <w:style w:type="character" w:styleId="afd">
    <w:name w:val="Book Title"/>
    <w:basedOn w:val="a0"/>
    <w:uiPriority w:val="33"/>
    <w:qFormat/>
    <w:rsid w:val="00F47284"/>
    <w:rPr>
      <w:b/>
      <w:bCs/>
      <w:i/>
      <w:iCs/>
      <w:spacing w:val="5"/>
    </w:rPr>
  </w:style>
  <w:style w:type="character" w:customStyle="1" w:styleId="11">
    <w:name w:val="סגנון1"/>
    <w:basedOn w:val="a0"/>
    <w:uiPriority w:val="1"/>
    <w:rsid w:val="00F47284"/>
    <w:rPr>
      <w:rFonts w:ascii="David" w:hAnsi="David" w:cs="David"/>
      <w:bCs/>
      <w:sz w:val="24"/>
      <w:szCs w:val="28"/>
    </w:rPr>
  </w:style>
  <w:style w:type="character" w:customStyle="1" w:styleId="afe">
    <w:name w:val="אותיות"/>
    <w:basedOn w:val="30"/>
    <w:uiPriority w:val="1"/>
    <w:rsid w:val="00F47284"/>
    <w:rPr>
      <w:rFonts w:ascii="David" w:eastAsiaTheme="majorEastAsia" w:hAnsi="David" w:cs="David"/>
      <w:bCs w:val="0"/>
      <w:color w:val="auto"/>
      <w:sz w:val="24"/>
      <w:szCs w:val="28"/>
      <w:u w:val="single"/>
    </w:rPr>
  </w:style>
  <w:style w:type="character" w:customStyle="1" w:styleId="40">
    <w:name w:val="כותרת 4 תו"/>
    <w:basedOn w:val="a0"/>
    <w:link w:val="4"/>
    <w:uiPriority w:val="9"/>
    <w:rsid w:val="00F47284"/>
    <w:rPr>
      <w:rFonts w:asciiTheme="majorHAnsi" w:eastAsiaTheme="majorEastAsia" w:hAnsiTheme="majorHAnsi" w:cs="David"/>
      <w:bCs/>
      <w:i/>
      <w:szCs w:val="24"/>
    </w:rPr>
  </w:style>
  <w:style w:type="paragraph" w:styleId="aff">
    <w:name w:val="Balloon Text"/>
    <w:basedOn w:val="a"/>
    <w:link w:val="aff0"/>
    <w:uiPriority w:val="99"/>
    <w:semiHidden/>
    <w:unhideWhenUsed/>
    <w:rsid w:val="00F4728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f0">
    <w:name w:val="טקסט בלונים תו"/>
    <w:basedOn w:val="a0"/>
    <w:link w:val="aff"/>
    <w:uiPriority w:val="99"/>
    <w:semiHidden/>
    <w:rsid w:val="00F47284"/>
    <w:rPr>
      <w:rFonts w:ascii="Tahoma" w:hAnsi="Tahoma" w:cs="Tahoma"/>
      <w:sz w:val="18"/>
      <w:szCs w:val="18"/>
    </w:rPr>
  </w:style>
  <w:style w:type="paragraph" w:styleId="aff1">
    <w:name w:val="No Spacing"/>
    <w:aliases w:val="הערות"/>
    <w:uiPriority w:val="1"/>
    <w:qFormat/>
    <w:rsid w:val="00F47284"/>
    <w:pPr>
      <w:bidi/>
      <w:spacing w:after="0" w:line="240" w:lineRule="auto"/>
      <w:jc w:val="both"/>
    </w:pPr>
    <w:rPr>
      <w:rFonts w:cs="David"/>
      <w:szCs w:val="24"/>
    </w:rPr>
  </w:style>
  <w:style w:type="character" w:customStyle="1" w:styleId="50">
    <w:name w:val="כותרת 5 תו"/>
    <w:basedOn w:val="a0"/>
    <w:link w:val="5"/>
    <w:uiPriority w:val="9"/>
    <w:rsid w:val="00F47284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60">
    <w:name w:val="כותרת 6 תו"/>
    <w:basedOn w:val="a0"/>
    <w:link w:val="6"/>
    <w:uiPriority w:val="9"/>
    <w:rsid w:val="00F47284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70">
    <w:name w:val="כותרת 7 תו"/>
    <w:basedOn w:val="a0"/>
    <w:link w:val="7"/>
    <w:uiPriority w:val="9"/>
    <w:rsid w:val="00F47284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80">
    <w:name w:val="כותרת 8 תו"/>
    <w:basedOn w:val="a0"/>
    <w:link w:val="8"/>
    <w:uiPriority w:val="9"/>
    <w:rsid w:val="00F472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כותרת 9 תו"/>
    <w:basedOn w:val="a0"/>
    <w:link w:val="9"/>
    <w:uiPriority w:val="9"/>
    <w:rsid w:val="00F472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A3D6-B12E-4279-AD8E-B387B00B3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4</cp:revision>
  <dcterms:created xsi:type="dcterms:W3CDTF">2018-08-29T15:19:00Z</dcterms:created>
  <dcterms:modified xsi:type="dcterms:W3CDTF">2018-08-29T15:52:00Z</dcterms:modified>
</cp:coreProperties>
</file>