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768AC5" w14:textId="77777777" w:rsidR="004C025F" w:rsidRPr="004C025F" w:rsidRDefault="004C025F" w:rsidP="004C025F">
      <w:pPr>
        <w:bidi/>
        <w:spacing w:after="0" w:line="240" w:lineRule="auto"/>
        <w:rPr>
          <w:rFonts w:ascii="Times New Roman" w:eastAsia="Times New Roman" w:hAnsi="Times New Roman"/>
          <w:rtl/>
          <w:lang w:eastAsia="he-IL"/>
        </w:rPr>
      </w:pPr>
    </w:p>
    <w:p w14:paraId="76B69063" w14:textId="77777777" w:rsidR="004C025F" w:rsidRPr="004C025F" w:rsidRDefault="004C025F" w:rsidP="004C025F">
      <w:pPr>
        <w:bidi/>
        <w:spacing w:after="0" w:line="240" w:lineRule="auto"/>
        <w:jc w:val="center"/>
        <w:rPr>
          <w:rFonts w:ascii="Times New Roman" w:eastAsia="Times New Roman" w:hAnsi="Times New Roman"/>
          <w:rtl/>
          <w:lang w:eastAsia="he-IL"/>
        </w:rPr>
      </w:pPr>
      <w:r w:rsidRPr="004C025F">
        <w:rPr>
          <w:rFonts w:ascii="Times New Roman" w:eastAsia="Times New Roman" w:hAnsi="Times New Roman" w:hint="cs"/>
          <w:rtl/>
          <w:lang w:eastAsia="he-IL"/>
        </w:rPr>
        <w:t xml:space="preserve">                                                               </w:t>
      </w:r>
      <w:r w:rsidRPr="004C025F">
        <w:rPr>
          <w:rFonts w:ascii="Times New Roman" w:eastAsia="Times New Roman" w:hAnsi="Times New Roman"/>
          <w:lang w:eastAsia="he-IL"/>
        </w:rPr>
        <w:tab/>
      </w:r>
      <w:r w:rsidRPr="004C025F">
        <w:rPr>
          <w:rFonts w:ascii="Times New Roman" w:eastAsia="Times New Roman" w:hAnsi="Times New Roman"/>
          <w:lang w:eastAsia="he-IL"/>
        </w:rPr>
        <w:tab/>
      </w:r>
      <w:r w:rsidRPr="004C025F">
        <w:rPr>
          <w:rFonts w:ascii="Times New Roman" w:eastAsia="Times New Roman" w:hAnsi="Times New Roman"/>
          <w:lang w:eastAsia="he-IL"/>
        </w:rPr>
        <w:tab/>
      </w:r>
      <w:r w:rsidRPr="004C025F">
        <w:rPr>
          <w:rFonts w:ascii="Times New Roman" w:eastAsia="Times New Roman" w:hAnsi="Times New Roman"/>
          <w:lang w:eastAsia="he-IL"/>
        </w:rPr>
        <w:tab/>
      </w:r>
      <w:r w:rsidRPr="004C025F">
        <w:rPr>
          <w:rFonts w:ascii="Times New Roman" w:eastAsia="Times New Roman" w:hAnsi="Times New Roman"/>
          <w:lang w:eastAsia="he-IL"/>
        </w:rPr>
        <w:tab/>
        <w:t xml:space="preserve">     </w:t>
      </w:r>
    </w:p>
    <w:p w14:paraId="54CE2AA9" w14:textId="77777777" w:rsidR="004C025F" w:rsidRPr="004C025F" w:rsidRDefault="004C025F" w:rsidP="004C025F">
      <w:pPr>
        <w:bidi/>
        <w:spacing w:after="0" w:line="240" w:lineRule="auto"/>
        <w:rPr>
          <w:rFonts w:ascii="Times New Roman" w:eastAsia="Times New Roman" w:hAnsi="Times New Roman"/>
          <w:lang w:eastAsia="he-IL"/>
        </w:rPr>
      </w:pPr>
    </w:p>
    <w:p w14:paraId="0447899D" w14:textId="77777777" w:rsidR="004C025F" w:rsidRDefault="004C025F" w:rsidP="004C025F">
      <w:pPr>
        <w:bidi/>
        <w:spacing w:after="0" w:line="240" w:lineRule="auto"/>
        <w:rPr>
          <w:rFonts w:ascii="Times New Roman" w:eastAsia="Times New Roman" w:hAnsi="Times New Roman"/>
          <w:rtl/>
          <w:lang w:eastAsia="he-IL"/>
        </w:rPr>
      </w:pPr>
    </w:p>
    <w:p w14:paraId="4776F4F2" w14:textId="77777777" w:rsidR="004C025F" w:rsidRDefault="004C025F" w:rsidP="004C025F">
      <w:pPr>
        <w:bidi/>
        <w:spacing w:after="0" w:line="240" w:lineRule="auto"/>
        <w:rPr>
          <w:rFonts w:ascii="Times New Roman" w:eastAsia="Times New Roman" w:hAnsi="Times New Roman"/>
          <w:rtl/>
          <w:lang w:eastAsia="he-IL"/>
        </w:rPr>
      </w:pPr>
    </w:p>
    <w:p w14:paraId="399FC87F" w14:textId="77777777" w:rsidR="004C025F" w:rsidRDefault="004C025F" w:rsidP="004C025F">
      <w:pPr>
        <w:bidi/>
        <w:spacing w:after="0" w:line="240" w:lineRule="auto"/>
        <w:rPr>
          <w:rFonts w:ascii="Times New Roman" w:eastAsia="Times New Roman" w:hAnsi="Times New Roman"/>
          <w:rtl/>
          <w:lang w:eastAsia="he-IL"/>
        </w:rPr>
      </w:pPr>
    </w:p>
    <w:p w14:paraId="41DB8F25" w14:textId="77777777" w:rsidR="004C025F" w:rsidRDefault="004C025F" w:rsidP="004C025F">
      <w:pPr>
        <w:bidi/>
        <w:spacing w:after="0" w:line="240" w:lineRule="auto"/>
        <w:rPr>
          <w:rFonts w:ascii="Times New Roman" w:eastAsia="Times New Roman" w:hAnsi="Times New Roman"/>
          <w:rtl/>
          <w:lang w:eastAsia="he-IL"/>
        </w:rPr>
      </w:pPr>
    </w:p>
    <w:p w14:paraId="1F0F6492" w14:textId="77777777" w:rsidR="004C025F" w:rsidRDefault="004C025F" w:rsidP="004C025F">
      <w:pPr>
        <w:bidi/>
        <w:spacing w:after="0" w:line="240" w:lineRule="auto"/>
        <w:rPr>
          <w:rFonts w:ascii="Times New Roman" w:eastAsia="Times New Roman" w:hAnsi="Times New Roman"/>
          <w:rtl/>
          <w:lang w:eastAsia="he-IL"/>
        </w:rPr>
      </w:pPr>
    </w:p>
    <w:p w14:paraId="2C91FE9F" w14:textId="77777777" w:rsidR="004C025F" w:rsidRDefault="004C025F" w:rsidP="004C025F">
      <w:pPr>
        <w:bidi/>
        <w:spacing w:after="0" w:line="240" w:lineRule="auto"/>
        <w:rPr>
          <w:rFonts w:ascii="Times New Roman" w:eastAsia="Times New Roman" w:hAnsi="Times New Roman"/>
          <w:rtl/>
          <w:lang w:eastAsia="he-IL"/>
        </w:rPr>
      </w:pPr>
    </w:p>
    <w:p w14:paraId="77E1DB79" w14:textId="77777777" w:rsidR="004C025F" w:rsidRDefault="004C025F" w:rsidP="004C025F">
      <w:pPr>
        <w:bidi/>
        <w:spacing w:after="0" w:line="240" w:lineRule="auto"/>
        <w:rPr>
          <w:rFonts w:ascii="Times New Roman" w:eastAsia="Times New Roman" w:hAnsi="Times New Roman"/>
          <w:rtl/>
          <w:lang w:eastAsia="he-IL"/>
        </w:rPr>
      </w:pPr>
    </w:p>
    <w:p w14:paraId="2EAD9643" w14:textId="77777777" w:rsidR="004C025F" w:rsidRDefault="004C025F" w:rsidP="004C025F">
      <w:pPr>
        <w:bidi/>
        <w:spacing w:after="0" w:line="240" w:lineRule="auto"/>
        <w:rPr>
          <w:rFonts w:ascii="Times New Roman" w:eastAsia="Times New Roman" w:hAnsi="Times New Roman"/>
          <w:rtl/>
          <w:lang w:eastAsia="he-IL"/>
        </w:rPr>
      </w:pPr>
    </w:p>
    <w:p w14:paraId="546A51FE" w14:textId="77777777" w:rsidR="004C025F" w:rsidRDefault="004C025F" w:rsidP="004C025F">
      <w:pPr>
        <w:bidi/>
        <w:spacing w:after="0" w:line="240" w:lineRule="auto"/>
        <w:rPr>
          <w:rFonts w:ascii="Times New Roman" w:eastAsia="Times New Roman" w:hAnsi="Times New Roman"/>
          <w:rtl/>
          <w:lang w:eastAsia="he-IL"/>
        </w:rPr>
      </w:pPr>
    </w:p>
    <w:p w14:paraId="0DD86C52" w14:textId="77777777" w:rsidR="004C025F" w:rsidRDefault="004C025F" w:rsidP="004C025F">
      <w:pPr>
        <w:bidi/>
        <w:spacing w:after="0" w:line="240" w:lineRule="auto"/>
        <w:rPr>
          <w:rFonts w:ascii="Times New Roman" w:eastAsia="Times New Roman" w:hAnsi="Times New Roman"/>
          <w:rtl/>
          <w:lang w:eastAsia="he-IL"/>
        </w:rPr>
      </w:pPr>
    </w:p>
    <w:p w14:paraId="42C0409C" w14:textId="77777777" w:rsidR="004C025F" w:rsidRDefault="004C025F" w:rsidP="004C025F">
      <w:pPr>
        <w:bidi/>
        <w:spacing w:after="0" w:line="240" w:lineRule="auto"/>
        <w:rPr>
          <w:rFonts w:ascii="Times New Roman" w:eastAsia="Times New Roman" w:hAnsi="Times New Roman"/>
          <w:rtl/>
          <w:lang w:eastAsia="he-IL"/>
        </w:rPr>
      </w:pPr>
    </w:p>
    <w:p w14:paraId="647B6AB3" w14:textId="77777777" w:rsidR="004C025F" w:rsidRDefault="004C025F" w:rsidP="004C025F">
      <w:pPr>
        <w:bidi/>
        <w:spacing w:after="0" w:line="240" w:lineRule="auto"/>
        <w:rPr>
          <w:rFonts w:ascii="Times New Roman" w:eastAsia="Times New Roman" w:hAnsi="Times New Roman"/>
          <w:rtl/>
          <w:lang w:eastAsia="he-IL"/>
        </w:rPr>
      </w:pPr>
    </w:p>
    <w:p w14:paraId="6DB9408C" w14:textId="77777777" w:rsidR="004C025F" w:rsidRDefault="004C025F" w:rsidP="004C025F">
      <w:pPr>
        <w:bidi/>
        <w:spacing w:after="0" w:line="240" w:lineRule="auto"/>
        <w:rPr>
          <w:rFonts w:ascii="Times New Roman" w:eastAsia="Times New Roman" w:hAnsi="Times New Roman"/>
          <w:rtl/>
          <w:lang w:eastAsia="he-IL"/>
        </w:rPr>
      </w:pPr>
    </w:p>
    <w:p w14:paraId="76EE2DCC" w14:textId="77777777" w:rsidR="004C025F" w:rsidRPr="004C025F" w:rsidRDefault="004C025F" w:rsidP="004C025F">
      <w:pPr>
        <w:pStyle w:val="1"/>
        <w:bidi/>
        <w:rPr>
          <w:rtl/>
          <w:lang w:eastAsia="he-IL"/>
        </w:rPr>
      </w:pPr>
    </w:p>
    <w:p w14:paraId="2A5FDD87" w14:textId="77777777" w:rsidR="004C025F" w:rsidRDefault="004C025F" w:rsidP="004C025F">
      <w:pPr>
        <w:bidi/>
        <w:spacing w:after="0" w:line="240" w:lineRule="auto"/>
        <w:ind w:right="709"/>
        <w:jc w:val="right"/>
        <w:rPr>
          <w:rFonts w:ascii="Times New Roman" w:eastAsia="Times New Roman" w:hAnsi="Times New Roman"/>
          <w:rtl/>
          <w:lang w:eastAsia="he-IL"/>
        </w:rPr>
      </w:pPr>
    </w:p>
    <w:p w14:paraId="3AC2459B" w14:textId="77777777" w:rsidR="004C025F" w:rsidRDefault="004C025F" w:rsidP="004C025F">
      <w:pPr>
        <w:bidi/>
        <w:spacing w:after="0" w:line="240" w:lineRule="auto"/>
        <w:ind w:right="709"/>
        <w:jc w:val="right"/>
        <w:rPr>
          <w:rFonts w:ascii="Times New Roman" w:eastAsia="Times New Roman" w:hAnsi="Times New Roman"/>
          <w:rtl/>
          <w:lang w:eastAsia="he-IL"/>
        </w:rPr>
      </w:pPr>
      <w:r w:rsidRPr="004C025F">
        <w:rPr>
          <w:rFonts w:ascii="Times New Roman" w:eastAsia="Times New Roman" w:hAnsi="Times New Roman" w:hint="cs"/>
          <w:rtl/>
          <w:lang w:eastAsia="he-IL"/>
        </w:rPr>
        <w:t>‏‏</w:t>
      </w:r>
      <w:r w:rsidRPr="004C025F">
        <w:rPr>
          <w:rFonts w:ascii="Times New Roman" w:eastAsia="Times New Roman" w:hAnsi="Times New Roman" w:hint="cs"/>
          <w:rtl/>
          <w:lang w:eastAsia="he-IL"/>
        </w:rPr>
        <w:fldChar w:fldCharType="begin"/>
      </w:r>
      <w:r w:rsidRPr="004C025F">
        <w:rPr>
          <w:rFonts w:ascii="Times New Roman" w:eastAsia="Times New Roman" w:hAnsi="Times New Roman"/>
          <w:lang w:eastAsia="he-IL"/>
        </w:rPr>
        <w:instrText>DATE  \@ "d MMMM, yyyy"  \* MERGEFORMAT</w:instrText>
      </w:r>
      <w:r w:rsidRPr="004C025F">
        <w:rPr>
          <w:rFonts w:ascii="Times New Roman" w:eastAsia="Times New Roman" w:hAnsi="Times New Roman" w:hint="cs"/>
          <w:rtl/>
          <w:lang w:eastAsia="he-IL"/>
        </w:rPr>
        <w:fldChar w:fldCharType="separate"/>
      </w:r>
      <w:r w:rsidR="0009657B">
        <w:rPr>
          <w:rFonts w:ascii="Times New Roman" w:eastAsia="Times New Roman" w:hAnsi="Times New Roman" w:hint="eastAsia"/>
          <w:noProof/>
          <w:rtl/>
          <w:lang w:eastAsia="he-IL"/>
        </w:rPr>
        <w:t>‏</w:t>
      </w:r>
      <w:r w:rsidR="0009657B">
        <w:rPr>
          <w:rFonts w:ascii="Times New Roman" w:eastAsia="Times New Roman" w:hAnsi="Times New Roman"/>
          <w:noProof/>
          <w:rtl/>
          <w:lang w:eastAsia="he-IL"/>
        </w:rPr>
        <w:t>7 ינואר, 2020</w:t>
      </w:r>
      <w:r w:rsidRPr="004C025F">
        <w:rPr>
          <w:rFonts w:ascii="Times New Roman" w:eastAsia="Times New Roman" w:hAnsi="Times New Roman" w:hint="cs"/>
          <w:rtl/>
          <w:lang w:eastAsia="he-IL"/>
        </w:rPr>
        <w:fldChar w:fldCharType="end"/>
      </w:r>
    </w:p>
    <w:p w14:paraId="49F522AD" w14:textId="77777777" w:rsidR="004C025F" w:rsidRPr="004C025F" w:rsidRDefault="004C025F" w:rsidP="004C025F">
      <w:pPr>
        <w:bidi/>
        <w:spacing w:after="0" w:line="240" w:lineRule="auto"/>
        <w:rPr>
          <w:rFonts w:ascii="Times New Roman" w:eastAsia="Times New Roman" w:hAnsi="Times New Roman"/>
          <w:rtl/>
          <w:lang w:eastAsia="he-IL"/>
        </w:rPr>
      </w:pPr>
      <w:r w:rsidRPr="004C025F">
        <w:rPr>
          <w:rFonts w:ascii="Times New Roman" w:eastAsia="Times New Roman" w:hAnsi="Times New Roman" w:hint="cs"/>
          <w:rtl/>
          <w:lang w:eastAsia="he-IL"/>
        </w:rPr>
        <w:t>לכבוד</w:t>
      </w:r>
      <w:r w:rsidRPr="004C025F">
        <w:rPr>
          <w:rFonts w:ascii="Times New Roman" w:eastAsia="Times New Roman" w:hAnsi="Times New Roman" w:hint="cs"/>
          <w:rtl/>
          <w:lang w:eastAsia="he-IL"/>
        </w:rPr>
        <w:tab/>
      </w:r>
      <w:r w:rsidRPr="004C025F">
        <w:rPr>
          <w:rFonts w:ascii="Times New Roman" w:eastAsia="Times New Roman" w:hAnsi="Times New Roman" w:hint="cs"/>
          <w:rtl/>
          <w:lang w:eastAsia="he-IL"/>
        </w:rPr>
        <w:tab/>
      </w:r>
      <w:r w:rsidRPr="004C025F">
        <w:rPr>
          <w:rFonts w:ascii="Times New Roman" w:eastAsia="Times New Roman" w:hAnsi="Times New Roman" w:hint="cs"/>
          <w:rtl/>
          <w:lang w:eastAsia="he-IL"/>
        </w:rPr>
        <w:tab/>
      </w:r>
      <w:r w:rsidRPr="004C025F">
        <w:rPr>
          <w:rFonts w:ascii="Times New Roman" w:eastAsia="Times New Roman" w:hAnsi="Times New Roman" w:hint="cs"/>
          <w:rtl/>
          <w:lang w:eastAsia="he-IL"/>
        </w:rPr>
        <w:tab/>
      </w:r>
      <w:r w:rsidRPr="004C025F">
        <w:rPr>
          <w:rFonts w:ascii="Times New Roman" w:eastAsia="Times New Roman" w:hAnsi="Times New Roman" w:hint="cs"/>
          <w:rtl/>
          <w:lang w:eastAsia="he-IL"/>
        </w:rPr>
        <w:tab/>
      </w:r>
      <w:r w:rsidRPr="004C025F">
        <w:rPr>
          <w:rFonts w:ascii="Times New Roman" w:eastAsia="Times New Roman" w:hAnsi="Times New Roman" w:hint="cs"/>
          <w:rtl/>
          <w:lang w:eastAsia="he-IL"/>
        </w:rPr>
        <w:tab/>
      </w:r>
      <w:r w:rsidRPr="004C025F">
        <w:rPr>
          <w:rFonts w:ascii="Times New Roman" w:eastAsia="Times New Roman" w:hAnsi="Times New Roman" w:hint="cs"/>
          <w:rtl/>
          <w:lang w:eastAsia="he-IL"/>
        </w:rPr>
        <w:tab/>
      </w:r>
      <w:r w:rsidRPr="004C025F">
        <w:rPr>
          <w:rFonts w:ascii="Times New Roman" w:eastAsia="Times New Roman" w:hAnsi="Times New Roman" w:hint="cs"/>
          <w:rtl/>
          <w:lang w:eastAsia="he-IL"/>
        </w:rPr>
        <w:tab/>
      </w:r>
      <w:r w:rsidRPr="004C025F">
        <w:rPr>
          <w:rFonts w:ascii="Times New Roman" w:eastAsia="Times New Roman" w:hAnsi="Times New Roman" w:hint="cs"/>
          <w:rtl/>
          <w:lang w:eastAsia="he-IL"/>
        </w:rPr>
        <w:tab/>
      </w:r>
    </w:p>
    <w:p w14:paraId="5C4018BE" w14:textId="58F5A8B4" w:rsidR="004C025F" w:rsidRPr="004C025F" w:rsidRDefault="0009657B" w:rsidP="004C025F">
      <w:pPr>
        <w:bidi/>
        <w:spacing w:after="0" w:line="240" w:lineRule="auto"/>
        <w:rPr>
          <w:rFonts w:ascii="Times New Roman" w:eastAsia="Times New Roman" w:hAnsi="Times New Roman"/>
          <w:lang w:eastAsia="he-IL"/>
        </w:rPr>
      </w:pPr>
      <w:r>
        <w:rPr>
          <w:rFonts w:ascii="Times New Roman" w:eastAsia="Times New Roman" w:hAnsi="Times New Roman" w:hint="cs"/>
          <w:rtl/>
          <w:lang w:eastAsia="he-IL"/>
        </w:rPr>
        <w:t xml:space="preserve">ד"ר </w:t>
      </w:r>
      <w:r w:rsidR="004C025F">
        <w:rPr>
          <w:rFonts w:ascii="Times New Roman" w:eastAsia="Times New Roman" w:hAnsi="Times New Roman" w:hint="cs"/>
          <w:rtl/>
          <w:lang w:eastAsia="he-IL"/>
        </w:rPr>
        <w:t xml:space="preserve">אביחי </w:t>
      </w:r>
      <w:proofErr w:type="spellStart"/>
      <w:r w:rsidR="004C025F">
        <w:rPr>
          <w:rFonts w:ascii="Times New Roman" w:eastAsia="Times New Roman" w:hAnsi="Times New Roman" w:hint="cs"/>
          <w:rtl/>
          <w:lang w:eastAsia="he-IL"/>
        </w:rPr>
        <w:t>מנדלבליט</w:t>
      </w:r>
      <w:proofErr w:type="spellEnd"/>
      <w:r w:rsidR="004C025F">
        <w:rPr>
          <w:rFonts w:ascii="Times New Roman" w:eastAsia="Times New Roman" w:hAnsi="Times New Roman" w:hint="cs"/>
          <w:rtl/>
          <w:lang w:eastAsia="he-IL"/>
        </w:rPr>
        <w:t xml:space="preserve">, </w:t>
      </w:r>
      <w:r w:rsidR="004C025F" w:rsidRPr="004C025F">
        <w:rPr>
          <w:rFonts w:ascii="Times New Roman" w:eastAsia="Times New Roman" w:hAnsi="Times New Roman" w:hint="cs"/>
          <w:rtl/>
          <w:lang w:eastAsia="he-IL"/>
        </w:rPr>
        <w:tab/>
      </w:r>
    </w:p>
    <w:p w14:paraId="22021F52" w14:textId="77777777" w:rsidR="004C025F" w:rsidRDefault="004C025F" w:rsidP="004C025F">
      <w:pPr>
        <w:bidi/>
        <w:spacing w:after="0" w:line="240" w:lineRule="auto"/>
        <w:rPr>
          <w:rFonts w:ascii="Times New Roman" w:eastAsia="Times New Roman" w:hAnsi="Times New Roman"/>
          <w:rtl/>
          <w:lang w:eastAsia="he-IL"/>
        </w:rPr>
      </w:pPr>
      <w:r>
        <w:rPr>
          <w:rFonts w:ascii="Times New Roman" w:eastAsia="Times New Roman" w:hAnsi="Times New Roman" w:hint="cs"/>
          <w:rtl/>
          <w:lang w:eastAsia="he-IL"/>
        </w:rPr>
        <w:t>היועץ המשפטי לממשלה</w:t>
      </w:r>
    </w:p>
    <w:p w14:paraId="46784EA7" w14:textId="77777777" w:rsidR="004C025F" w:rsidRPr="004C025F" w:rsidRDefault="004C025F" w:rsidP="004C025F">
      <w:pPr>
        <w:bidi/>
        <w:spacing w:after="0" w:line="240" w:lineRule="auto"/>
        <w:rPr>
          <w:rFonts w:ascii="Times New Roman" w:eastAsia="Times New Roman" w:hAnsi="Times New Roman"/>
          <w:b/>
          <w:bCs/>
          <w:rtl/>
          <w:lang w:eastAsia="he-IL"/>
        </w:rPr>
      </w:pPr>
      <w:proofErr w:type="spellStart"/>
      <w:r w:rsidRPr="004C025F">
        <w:rPr>
          <w:rFonts w:ascii="Times New Roman" w:eastAsia="Times New Roman" w:hAnsi="Times New Roman"/>
          <w:rtl/>
          <w:lang w:eastAsia="he-IL"/>
        </w:rPr>
        <w:t>צלאח</w:t>
      </w:r>
      <w:proofErr w:type="spellEnd"/>
      <w:r w:rsidRPr="004C025F">
        <w:rPr>
          <w:rFonts w:ascii="Times New Roman" w:eastAsia="Times New Roman" w:hAnsi="Times New Roman"/>
          <w:rtl/>
          <w:lang w:eastAsia="he-IL"/>
        </w:rPr>
        <w:t xml:space="preserve"> א-דין 29</w:t>
      </w:r>
      <w:r w:rsidRPr="004C025F">
        <w:rPr>
          <w:rFonts w:ascii="Times New Roman" w:eastAsia="Times New Roman" w:hAnsi="Times New Roman" w:hint="cs"/>
          <w:b/>
          <w:bCs/>
          <w:rtl/>
          <w:lang w:eastAsia="he-IL"/>
        </w:rPr>
        <w:tab/>
      </w:r>
      <w:r w:rsidRPr="004C025F">
        <w:rPr>
          <w:rFonts w:ascii="Times New Roman" w:eastAsia="Times New Roman" w:hAnsi="Times New Roman" w:hint="cs"/>
          <w:b/>
          <w:bCs/>
          <w:rtl/>
          <w:lang w:eastAsia="he-IL"/>
        </w:rPr>
        <w:tab/>
      </w:r>
      <w:r w:rsidRPr="004C025F">
        <w:rPr>
          <w:rFonts w:ascii="Times New Roman" w:eastAsia="Times New Roman" w:hAnsi="Times New Roman" w:hint="cs"/>
          <w:b/>
          <w:bCs/>
          <w:rtl/>
          <w:lang w:eastAsia="he-IL"/>
        </w:rPr>
        <w:tab/>
      </w:r>
      <w:r w:rsidRPr="004C025F">
        <w:rPr>
          <w:rFonts w:ascii="Times New Roman" w:eastAsia="Times New Roman" w:hAnsi="Times New Roman" w:hint="cs"/>
          <w:b/>
          <w:bCs/>
          <w:rtl/>
          <w:lang w:eastAsia="he-IL"/>
        </w:rPr>
        <w:tab/>
      </w:r>
    </w:p>
    <w:p w14:paraId="106E298C" w14:textId="77777777" w:rsidR="004C025F" w:rsidRPr="004C025F" w:rsidRDefault="004C025F" w:rsidP="004C025F">
      <w:pPr>
        <w:bidi/>
        <w:spacing w:after="0" w:line="240" w:lineRule="auto"/>
        <w:rPr>
          <w:rFonts w:ascii="Times New Roman" w:eastAsia="Times New Roman" w:hAnsi="Times New Roman"/>
          <w:b/>
          <w:bCs/>
          <w:u w:val="single"/>
          <w:rtl/>
          <w:lang w:eastAsia="he-IL"/>
        </w:rPr>
      </w:pPr>
      <w:r>
        <w:rPr>
          <w:rFonts w:ascii="Times New Roman" w:eastAsia="Times New Roman" w:hAnsi="Times New Roman" w:hint="cs"/>
          <w:b/>
          <w:bCs/>
          <w:u w:val="single"/>
          <w:rtl/>
          <w:lang w:eastAsia="he-IL"/>
        </w:rPr>
        <w:t>ירושלים</w:t>
      </w:r>
      <w:r w:rsidRPr="004C025F">
        <w:rPr>
          <w:rFonts w:ascii="Times New Roman" w:eastAsia="Times New Roman" w:hAnsi="Times New Roman" w:hint="cs"/>
          <w:b/>
          <w:bCs/>
          <w:rtl/>
          <w:lang w:eastAsia="he-IL"/>
        </w:rPr>
        <w:tab/>
      </w:r>
      <w:r w:rsidRPr="004C025F">
        <w:rPr>
          <w:rFonts w:ascii="Times New Roman" w:eastAsia="Times New Roman" w:hAnsi="Times New Roman" w:hint="cs"/>
          <w:b/>
          <w:bCs/>
          <w:rtl/>
          <w:lang w:eastAsia="he-IL"/>
        </w:rPr>
        <w:tab/>
      </w:r>
      <w:r w:rsidRPr="004C025F">
        <w:rPr>
          <w:rFonts w:ascii="Times New Roman" w:eastAsia="Times New Roman" w:hAnsi="Times New Roman" w:hint="cs"/>
          <w:b/>
          <w:bCs/>
          <w:rtl/>
          <w:lang w:eastAsia="he-IL"/>
        </w:rPr>
        <w:tab/>
      </w:r>
      <w:r w:rsidRPr="004C025F">
        <w:rPr>
          <w:rFonts w:ascii="Times New Roman" w:eastAsia="Times New Roman" w:hAnsi="Times New Roman" w:hint="cs"/>
          <w:b/>
          <w:bCs/>
          <w:rtl/>
          <w:lang w:eastAsia="he-IL"/>
        </w:rPr>
        <w:tab/>
      </w:r>
      <w:r w:rsidRPr="004C025F">
        <w:rPr>
          <w:rFonts w:ascii="Times New Roman" w:eastAsia="Times New Roman" w:hAnsi="Times New Roman" w:hint="cs"/>
          <w:b/>
          <w:bCs/>
          <w:rtl/>
          <w:lang w:eastAsia="he-IL"/>
        </w:rPr>
        <w:tab/>
        <w:t xml:space="preserve">  </w:t>
      </w:r>
      <w:r w:rsidRPr="004C025F">
        <w:rPr>
          <w:rFonts w:ascii="Times New Roman" w:eastAsia="Times New Roman" w:hAnsi="Times New Roman" w:hint="cs"/>
          <w:b/>
          <w:bCs/>
          <w:rtl/>
          <w:lang w:eastAsia="he-IL"/>
        </w:rPr>
        <w:tab/>
        <w:t xml:space="preserve">               </w:t>
      </w:r>
      <w:r w:rsidRPr="004C025F">
        <w:rPr>
          <w:rFonts w:ascii="Times New Roman" w:eastAsia="Times New Roman" w:hAnsi="Times New Roman" w:hint="cs"/>
          <w:b/>
          <w:bCs/>
          <w:u w:val="single"/>
          <w:rtl/>
          <w:lang w:eastAsia="he-IL"/>
        </w:rPr>
        <w:t xml:space="preserve">באמצעות דוא"ל: </w:t>
      </w:r>
      <w:r>
        <w:rPr>
          <w:rFonts w:ascii="Times New Roman" w:eastAsia="Times New Roman" w:hAnsi="Times New Roman" w:hint="cs"/>
          <w:b/>
          <w:bCs/>
          <w:sz w:val="22"/>
          <w:szCs w:val="22"/>
          <w:u w:val="single"/>
          <w:rtl/>
          <w:lang w:eastAsia="he-IL"/>
        </w:rPr>
        <w:t xml:space="preserve"> </w:t>
      </w:r>
    </w:p>
    <w:p w14:paraId="6D3CA145" w14:textId="77777777" w:rsidR="004C025F" w:rsidRPr="004C025F" w:rsidRDefault="004C025F" w:rsidP="004C025F">
      <w:pPr>
        <w:bidi/>
        <w:spacing w:after="0" w:line="240" w:lineRule="auto"/>
        <w:rPr>
          <w:rFonts w:ascii="Times New Roman" w:eastAsia="Times New Roman" w:hAnsi="Times New Roman"/>
          <w:b/>
          <w:bCs/>
          <w:u w:val="single"/>
          <w:rtl/>
          <w:lang w:eastAsia="he-IL"/>
        </w:rPr>
      </w:pPr>
    </w:p>
    <w:p w14:paraId="4A03C3DC" w14:textId="5713695D" w:rsidR="004C025F" w:rsidRPr="004C025F" w:rsidRDefault="00FC04AA" w:rsidP="00FC04AA">
      <w:pPr>
        <w:bidi/>
        <w:spacing w:after="0" w:line="240" w:lineRule="auto"/>
        <w:rPr>
          <w:rFonts w:ascii="Times New Roman" w:eastAsia="Times New Roman" w:hAnsi="Times New Roman"/>
          <w:rtl/>
          <w:lang w:eastAsia="he-IL"/>
        </w:rPr>
      </w:pPr>
      <w:proofErr w:type="spellStart"/>
      <w:r>
        <w:rPr>
          <w:rFonts w:ascii="Times New Roman" w:eastAsia="Times New Roman" w:hAnsi="Times New Roman" w:hint="cs"/>
          <w:rtl/>
          <w:lang w:eastAsia="he-IL"/>
        </w:rPr>
        <w:t>נכבדנו</w:t>
      </w:r>
      <w:proofErr w:type="spellEnd"/>
      <w:r>
        <w:rPr>
          <w:rFonts w:ascii="Times New Roman" w:eastAsia="Times New Roman" w:hAnsi="Times New Roman" w:hint="cs"/>
          <w:rtl/>
          <w:lang w:eastAsia="he-IL"/>
        </w:rPr>
        <w:t>,</w:t>
      </w:r>
    </w:p>
    <w:p w14:paraId="0D7DA910" w14:textId="77777777" w:rsidR="004C025F" w:rsidRPr="004C025F" w:rsidRDefault="004C025F" w:rsidP="004C025F">
      <w:pPr>
        <w:bidi/>
        <w:spacing w:after="0" w:line="240" w:lineRule="auto"/>
        <w:rPr>
          <w:rFonts w:ascii="Times New Roman" w:eastAsia="Times New Roman" w:hAnsi="Times New Roman"/>
          <w:rtl/>
          <w:lang w:eastAsia="he-IL"/>
        </w:rPr>
      </w:pPr>
    </w:p>
    <w:p w14:paraId="28CB91FF" w14:textId="77777777" w:rsidR="004C025F" w:rsidRPr="004C025F" w:rsidRDefault="004C025F" w:rsidP="004C025F">
      <w:pPr>
        <w:bidi/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u w:val="single"/>
          <w:rtl/>
          <w:lang w:eastAsia="he-IL"/>
        </w:rPr>
      </w:pPr>
      <w:r w:rsidRPr="004C025F">
        <w:rPr>
          <w:rFonts w:ascii="Times New Roman" w:eastAsia="Times New Roman" w:hAnsi="Times New Roman" w:hint="cs"/>
          <w:rtl/>
          <w:lang w:eastAsia="he-IL"/>
        </w:rPr>
        <w:t>הנדון:</w:t>
      </w:r>
      <w:r w:rsidRPr="004C025F">
        <w:rPr>
          <w:rFonts w:ascii="Times New Roman" w:eastAsia="Times New Roman" w:hAnsi="Times New Roman" w:hint="cs"/>
          <w:b/>
          <w:bCs/>
          <w:u w:val="single"/>
          <w:rtl/>
          <w:lang w:eastAsia="he-IL"/>
        </w:rPr>
        <w:t xml:space="preserve"> דרישה </w:t>
      </w:r>
      <w:r>
        <w:rPr>
          <w:rFonts w:ascii="Times New Roman" w:eastAsia="Times New Roman" w:hAnsi="Times New Roman" w:hint="cs"/>
          <w:b/>
          <w:bCs/>
          <w:u w:val="single"/>
          <w:rtl/>
          <w:lang w:eastAsia="he-IL"/>
        </w:rPr>
        <w:t>לפתוח בחקירה כנגד הרב הראשי לישראל</w:t>
      </w:r>
    </w:p>
    <w:p w14:paraId="24ACAC8B" w14:textId="734CA21E" w:rsidR="004C025F" w:rsidRPr="004C025F" w:rsidRDefault="004C025F" w:rsidP="0009657B">
      <w:pPr>
        <w:keepLines/>
        <w:tabs>
          <w:tab w:val="left" w:pos="6211"/>
        </w:tabs>
        <w:bidi/>
        <w:spacing w:before="120"/>
        <w:outlineLvl w:val="0"/>
        <w:rPr>
          <w:rFonts w:ascii="Times New Roman" w:eastAsia="Times New Roman" w:hAnsi="Times New Roman"/>
          <w:kern w:val="28"/>
          <w:rtl/>
          <w:lang w:eastAsia="he-IL"/>
        </w:rPr>
      </w:pPr>
      <w:r w:rsidRPr="004C025F">
        <w:rPr>
          <w:rFonts w:ascii="Times New Roman" w:eastAsia="Times New Roman" w:hAnsi="Times New Roman" w:hint="cs"/>
          <w:kern w:val="28"/>
          <w:rtl/>
          <w:lang w:eastAsia="he-IL"/>
        </w:rPr>
        <w:t>בשם מרש</w:t>
      </w:r>
      <w:r w:rsidR="0009657B">
        <w:rPr>
          <w:rFonts w:ascii="Times New Roman" w:eastAsia="Times New Roman" w:hAnsi="Times New Roman" w:hint="cs"/>
          <w:kern w:val="28"/>
          <w:rtl/>
          <w:lang w:eastAsia="he-IL"/>
        </w:rPr>
        <w:t>ינו</w:t>
      </w:r>
      <w:r w:rsidRPr="004C025F">
        <w:rPr>
          <w:rFonts w:ascii="Times New Roman" w:eastAsia="Times New Roman" w:hAnsi="Times New Roman" w:hint="cs"/>
          <w:kern w:val="28"/>
          <w:rtl/>
          <w:lang w:eastAsia="he-IL"/>
        </w:rPr>
        <w:t>, מפלגת ישראל ביתנו וח"כ אביגדור ליברמן (להלן: "</w:t>
      </w:r>
      <w:r w:rsidRPr="004C025F">
        <w:rPr>
          <w:rFonts w:ascii="Times New Roman" w:eastAsia="Times New Roman" w:hAnsi="Times New Roman" w:hint="cs"/>
          <w:b/>
          <w:bCs/>
          <w:kern w:val="28"/>
          <w:rtl/>
          <w:lang w:eastAsia="he-IL"/>
        </w:rPr>
        <w:t>מרשיי</w:t>
      </w:r>
      <w:r w:rsidRPr="004C025F">
        <w:rPr>
          <w:rFonts w:ascii="Times New Roman" w:eastAsia="Times New Roman" w:hAnsi="Times New Roman" w:hint="cs"/>
          <w:kern w:val="28"/>
          <w:rtl/>
          <w:lang w:eastAsia="he-IL"/>
        </w:rPr>
        <w:t>"), הננ</w:t>
      </w:r>
      <w:r w:rsidR="004B17DA">
        <w:rPr>
          <w:rFonts w:ascii="Times New Roman" w:eastAsia="Times New Roman" w:hAnsi="Times New Roman" w:hint="cs"/>
          <w:kern w:val="28"/>
          <w:rtl/>
          <w:lang w:eastAsia="he-IL"/>
        </w:rPr>
        <w:t>ו</w:t>
      </w:r>
      <w:r w:rsidRPr="004C025F">
        <w:rPr>
          <w:rFonts w:ascii="Times New Roman" w:eastAsia="Times New Roman" w:hAnsi="Times New Roman" w:hint="cs"/>
          <w:kern w:val="28"/>
          <w:rtl/>
          <w:lang w:eastAsia="he-IL"/>
        </w:rPr>
        <w:t xml:space="preserve"> מתכבד</w:t>
      </w:r>
      <w:r w:rsidR="004B17DA">
        <w:rPr>
          <w:rFonts w:ascii="Times New Roman" w:eastAsia="Times New Roman" w:hAnsi="Times New Roman" w:hint="cs"/>
          <w:kern w:val="28"/>
          <w:rtl/>
          <w:lang w:eastAsia="he-IL"/>
        </w:rPr>
        <w:t>ים</w:t>
      </w:r>
      <w:r w:rsidRPr="004C025F">
        <w:rPr>
          <w:rFonts w:ascii="Times New Roman" w:eastAsia="Times New Roman" w:hAnsi="Times New Roman" w:hint="cs"/>
          <w:kern w:val="28"/>
          <w:rtl/>
          <w:lang w:eastAsia="he-IL"/>
        </w:rPr>
        <w:t xml:space="preserve"> </w:t>
      </w:r>
      <w:r>
        <w:rPr>
          <w:rFonts w:ascii="Times New Roman" w:eastAsia="Times New Roman" w:hAnsi="Times New Roman" w:hint="cs"/>
          <w:kern w:val="28"/>
          <w:rtl/>
          <w:lang w:eastAsia="he-IL"/>
        </w:rPr>
        <w:t xml:space="preserve">לפנות אליך בדרישה </w:t>
      </w:r>
      <w:r w:rsidRPr="004C025F">
        <w:rPr>
          <w:rFonts w:ascii="Times New Roman" w:eastAsia="Times New Roman" w:hAnsi="Times New Roman" w:hint="cs"/>
          <w:kern w:val="28"/>
          <w:rtl/>
          <w:lang w:eastAsia="he-IL"/>
        </w:rPr>
        <w:t xml:space="preserve"> כדלהלן: </w:t>
      </w:r>
    </w:p>
    <w:p w14:paraId="0F642039" w14:textId="19D20260" w:rsidR="00B0659E" w:rsidRDefault="00FC04AA" w:rsidP="00FC04AA">
      <w:pPr>
        <w:keepLines/>
        <w:numPr>
          <w:ilvl w:val="0"/>
          <w:numId w:val="1"/>
        </w:numPr>
        <w:tabs>
          <w:tab w:val="left" w:pos="720"/>
        </w:tabs>
        <w:bidi/>
        <w:outlineLvl w:val="0"/>
        <w:rPr>
          <w:rFonts w:ascii="Times New Roman" w:eastAsia="Times New Roman" w:hAnsi="Times New Roman"/>
          <w:kern w:val="28"/>
          <w:lang w:eastAsia="he-IL"/>
        </w:rPr>
      </w:pPr>
      <w:r>
        <w:rPr>
          <w:rFonts w:ascii="Times New Roman" w:eastAsia="Times New Roman" w:hAnsi="Times New Roman" w:hint="cs"/>
          <w:kern w:val="28"/>
          <w:rtl/>
          <w:lang w:eastAsia="he-IL"/>
        </w:rPr>
        <w:t>לאחרונה</w:t>
      </w:r>
      <w:r w:rsidR="004C025F">
        <w:rPr>
          <w:rFonts w:ascii="Times New Roman" w:eastAsia="Times New Roman" w:hAnsi="Times New Roman" w:hint="cs"/>
          <w:kern w:val="28"/>
          <w:rtl/>
          <w:lang w:eastAsia="he-IL"/>
        </w:rPr>
        <w:t>, במהלך כנס הרבנים השנתי</w:t>
      </w:r>
      <w:r w:rsidR="00B0659E">
        <w:rPr>
          <w:rFonts w:ascii="Times New Roman" w:eastAsia="Times New Roman" w:hAnsi="Times New Roman" w:hint="cs"/>
          <w:kern w:val="28"/>
          <w:rtl/>
          <w:lang w:eastAsia="he-IL"/>
        </w:rPr>
        <w:t xml:space="preserve"> של המדרש הספרדי,</w:t>
      </w:r>
      <w:r w:rsidR="004C025F">
        <w:rPr>
          <w:rFonts w:ascii="Times New Roman" w:eastAsia="Times New Roman" w:hAnsi="Times New Roman" w:hint="cs"/>
          <w:kern w:val="28"/>
          <w:rtl/>
          <w:lang w:eastAsia="he-IL"/>
        </w:rPr>
        <w:t xml:space="preserve"> הרב הראשי לישראל, </w:t>
      </w:r>
      <w:r>
        <w:rPr>
          <w:rFonts w:ascii="Times New Roman" w:eastAsia="Times New Roman" w:hAnsi="Times New Roman" w:hint="cs"/>
          <w:kern w:val="28"/>
          <w:rtl/>
          <w:lang w:eastAsia="he-IL"/>
        </w:rPr>
        <w:t xml:space="preserve">הראשון לציון </w:t>
      </w:r>
      <w:r w:rsidR="00F71132">
        <w:rPr>
          <w:rFonts w:ascii="Times New Roman" w:eastAsia="Times New Roman" w:hAnsi="Times New Roman" w:hint="cs"/>
          <w:kern w:val="28"/>
          <w:rtl/>
          <w:lang w:eastAsia="he-IL"/>
        </w:rPr>
        <w:t xml:space="preserve">הרב יצחק יוסף, </w:t>
      </w:r>
      <w:r w:rsidR="00B0659E">
        <w:rPr>
          <w:rFonts w:ascii="Times New Roman" w:eastAsia="Times New Roman" w:hAnsi="Times New Roman" w:hint="cs"/>
          <w:kern w:val="28"/>
          <w:rtl/>
          <w:lang w:eastAsia="he-IL"/>
        </w:rPr>
        <w:t xml:space="preserve">נשמע כאשר הוא מתבטא </w:t>
      </w:r>
      <w:r w:rsidR="004B17DA">
        <w:rPr>
          <w:rFonts w:ascii="Times New Roman" w:eastAsia="Times New Roman" w:hAnsi="Times New Roman" w:hint="cs"/>
          <w:kern w:val="28"/>
          <w:rtl/>
          <w:lang w:eastAsia="he-IL"/>
        </w:rPr>
        <w:t>בציבור, באורח</w:t>
      </w:r>
      <w:r w:rsidR="00F71132">
        <w:rPr>
          <w:rFonts w:ascii="Times New Roman" w:eastAsia="Times New Roman" w:hAnsi="Times New Roman" w:hint="cs"/>
          <w:kern w:val="28"/>
          <w:rtl/>
          <w:lang w:eastAsia="he-IL"/>
        </w:rPr>
        <w:t xml:space="preserve"> בוטה וגזעני כלפי ציבור העולים מקרב מדינות חבר העמים. </w:t>
      </w:r>
      <w:r w:rsidR="00B0659E">
        <w:rPr>
          <w:rFonts w:ascii="Times New Roman" w:eastAsia="Times New Roman" w:hAnsi="Times New Roman" w:hint="cs"/>
          <w:kern w:val="28"/>
          <w:rtl/>
          <w:lang w:eastAsia="he-IL"/>
        </w:rPr>
        <w:t xml:space="preserve">הרב נשמע משתלח בציבור </w:t>
      </w:r>
      <w:r w:rsidR="008347FD">
        <w:rPr>
          <w:rFonts w:ascii="Times New Roman" w:eastAsia="Times New Roman" w:hAnsi="Times New Roman" w:hint="cs"/>
          <w:kern w:val="28"/>
          <w:rtl/>
          <w:lang w:eastAsia="he-IL"/>
        </w:rPr>
        <w:t>ה</w:t>
      </w:r>
      <w:r w:rsidR="004D25E7">
        <w:rPr>
          <w:rFonts w:ascii="Times New Roman" w:eastAsia="Times New Roman" w:hAnsi="Times New Roman" w:hint="cs"/>
          <w:kern w:val="28"/>
          <w:rtl/>
          <w:lang w:eastAsia="he-IL"/>
        </w:rPr>
        <w:t>עולי</w:t>
      </w:r>
      <w:r w:rsidR="008347FD">
        <w:rPr>
          <w:rFonts w:ascii="Times New Roman" w:eastAsia="Times New Roman" w:hAnsi="Times New Roman" w:hint="cs"/>
          <w:kern w:val="28"/>
          <w:rtl/>
          <w:lang w:eastAsia="he-IL"/>
        </w:rPr>
        <w:t>ם</w:t>
      </w:r>
      <w:r w:rsidR="004D25E7">
        <w:rPr>
          <w:rFonts w:ascii="Times New Roman" w:eastAsia="Times New Roman" w:hAnsi="Times New Roman" w:hint="cs"/>
          <w:kern w:val="28"/>
          <w:rtl/>
          <w:lang w:eastAsia="he-IL"/>
        </w:rPr>
        <w:t xml:space="preserve"> </w:t>
      </w:r>
      <w:r w:rsidR="00B0659E">
        <w:rPr>
          <w:rFonts w:ascii="Times New Roman" w:eastAsia="Times New Roman" w:hAnsi="Times New Roman" w:hint="cs"/>
          <w:kern w:val="28"/>
          <w:rtl/>
          <w:lang w:eastAsia="he-IL"/>
        </w:rPr>
        <w:t>תוך כדי שהוא מכנה אותם "</w:t>
      </w:r>
      <w:r w:rsidR="00B0659E" w:rsidRPr="004D25E7">
        <w:rPr>
          <w:rFonts w:ascii="Times New Roman" w:eastAsia="Times New Roman" w:hAnsi="Times New Roman"/>
          <w:b/>
          <w:bCs/>
          <w:kern w:val="28"/>
          <w:rtl/>
          <w:lang w:eastAsia="he-IL"/>
        </w:rPr>
        <w:t>קומוניסטים, עוינים את הדת, שונאי דת</w:t>
      </w:r>
      <w:r w:rsidR="00B0659E" w:rsidRPr="004D25E7">
        <w:rPr>
          <w:rFonts w:ascii="Times New Roman" w:eastAsia="Times New Roman" w:hAnsi="Times New Roman" w:hint="cs"/>
          <w:b/>
          <w:bCs/>
          <w:kern w:val="28"/>
          <w:rtl/>
          <w:lang w:eastAsia="he-IL"/>
        </w:rPr>
        <w:t>"</w:t>
      </w:r>
      <w:r w:rsidR="00B0659E">
        <w:rPr>
          <w:rFonts w:ascii="Times New Roman" w:eastAsia="Times New Roman" w:hAnsi="Times New Roman" w:hint="cs"/>
          <w:kern w:val="28"/>
          <w:rtl/>
          <w:lang w:eastAsia="he-IL"/>
        </w:rPr>
        <w:t xml:space="preserve"> ו</w:t>
      </w:r>
      <w:r w:rsidR="00B0659E" w:rsidRPr="004D25E7">
        <w:rPr>
          <w:rFonts w:ascii="Times New Roman" w:eastAsia="Times New Roman" w:hAnsi="Times New Roman" w:hint="cs"/>
          <w:b/>
          <w:bCs/>
          <w:kern w:val="28"/>
          <w:rtl/>
          <w:lang w:eastAsia="he-IL"/>
        </w:rPr>
        <w:t>"גויים גמורים"</w:t>
      </w:r>
      <w:r w:rsidR="00B0659E">
        <w:rPr>
          <w:rFonts w:ascii="Times New Roman" w:eastAsia="Times New Roman" w:hAnsi="Times New Roman" w:hint="cs"/>
          <w:kern w:val="28"/>
          <w:rtl/>
          <w:lang w:eastAsia="he-IL"/>
        </w:rPr>
        <w:t xml:space="preserve">. </w:t>
      </w:r>
      <w:r w:rsidR="008347FD">
        <w:rPr>
          <w:rFonts w:ascii="Times New Roman" w:eastAsia="Times New Roman" w:hAnsi="Times New Roman" w:hint="cs"/>
          <w:kern w:val="28"/>
          <w:rtl/>
          <w:lang w:eastAsia="he-IL"/>
        </w:rPr>
        <w:t xml:space="preserve">הרב הראשי אף </w:t>
      </w:r>
      <w:r w:rsidR="00B0659E">
        <w:rPr>
          <w:rFonts w:ascii="Times New Roman" w:eastAsia="Times New Roman" w:hAnsi="Times New Roman" w:hint="cs"/>
          <w:kern w:val="28"/>
          <w:rtl/>
          <w:lang w:eastAsia="he-IL"/>
        </w:rPr>
        <w:t xml:space="preserve">הגדיל לעשות </w:t>
      </w:r>
      <w:r w:rsidR="008347FD">
        <w:rPr>
          <w:rFonts w:ascii="Times New Roman" w:eastAsia="Times New Roman" w:hAnsi="Times New Roman" w:hint="cs"/>
          <w:kern w:val="28"/>
          <w:rtl/>
          <w:lang w:eastAsia="he-IL"/>
        </w:rPr>
        <w:t>ו</w:t>
      </w:r>
      <w:r w:rsidR="00B0659E">
        <w:rPr>
          <w:rFonts w:ascii="Times New Roman" w:eastAsia="Times New Roman" w:hAnsi="Times New Roman" w:hint="cs"/>
          <w:kern w:val="28"/>
          <w:rtl/>
          <w:lang w:eastAsia="he-IL"/>
        </w:rPr>
        <w:t>הטיל ספק ביהדותם בתוארם כ</w:t>
      </w:r>
      <w:r w:rsidR="00B0659E" w:rsidRPr="004D25E7">
        <w:rPr>
          <w:rFonts w:ascii="Times New Roman" w:eastAsia="Times New Roman" w:hAnsi="Times New Roman" w:hint="cs"/>
          <w:b/>
          <w:bCs/>
          <w:kern w:val="28"/>
          <w:rtl/>
          <w:lang w:eastAsia="he-IL"/>
        </w:rPr>
        <w:t>"הולכים בימי ראשון לכנסייה, הולכים למנזר"</w:t>
      </w:r>
      <w:r w:rsidR="00B0659E">
        <w:rPr>
          <w:rFonts w:ascii="Times New Roman" w:eastAsia="Times New Roman" w:hAnsi="Times New Roman" w:hint="cs"/>
          <w:kern w:val="28"/>
          <w:rtl/>
          <w:lang w:eastAsia="he-IL"/>
        </w:rPr>
        <w:t>.</w:t>
      </w:r>
    </w:p>
    <w:p w14:paraId="0F34E860" w14:textId="4B462F44" w:rsidR="00D501D0" w:rsidRPr="00D501D0" w:rsidRDefault="004D25E7" w:rsidP="00FC04AA">
      <w:pPr>
        <w:keepLines/>
        <w:numPr>
          <w:ilvl w:val="0"/>
          <w:numId w:val="1"/>
        </w:numPr>
        <w:tabs>
          <w:tab w:val="left" w:pos="720"/>
        </w:tabs>
        <w:bidi/>
        <w:outlineLvl w:val="0"/>
        <w:rPr>
          <w:rFonts w:ascii="Times New Roman" w:eastAsia="Times New Roman" w:hAnsi="Times New Roman"/>
          <w:kern w:val="28"/>
          <w:lang w:eastAsia="he-IL"/>
        </w:rPr>
      </w:pPr>
      <w:r>
        <w:rPr>
          <w:rFonts w:ascii="Times New Roman" w:eastAsia="Times New Roman" w:hAnsi="Times New Roman" w:hint="cs"/>
          <w:kern w:val="28"/>
          <w:rtl/>
          <w:lang w:eastAsia="he-IL"/>
        </w:rPr>
        <w:t xml:space="preserve">עוד האשים הרב הראשי כי </w:t>
      </w:r>
      <w:r w:rsidRPr="004D25E7">
        <w:rPr>
          <w:rFonts w:ascii="Times New Roman" w:eastAsia="Times New Roman" w:hAnsi="Times New Roman" w:hint="cs"/>
          <w:kern w:val="28"/>
          <w:rtl/>
          <w:lang w:eastAsia="he-IL"/>
        </w:rPr>
        <w:t>"</w:t>
      </w:r>
      <w:r w:rsidRPr="008347FD">
        <w:rPr>
          <w:rFonts w:ascii="Times New Roman" w:eastAsia="Times New Roman" w:hAnsi="Times New Roman" w:hint="cs"/>
          <w:b/>
          <w:bCs/>
          <w:kern w:val="28"/>
          <w:rtl/>
          <w:lang w:eastAsia="he-IL"/>
        </w:rPr>
        <w:t>מסות של גויים גמורים</w:t>
      </w:r>
      <w:r w:rsidRPr="004D25E7">
        <w:rPr>
          <w:rFonts w:ascii="Times New Roman" w:eastAsia="Times New Roman" w:hAnsi="Times New Roman" w:hint="cs"/>
          <w:kern w:val="28"/>
          <w:rtl/>
          <w:lang w:eastAsia="he-IL"/>
        </w:rPr>
        <w:t>"</w:t>
      </w:r>
      <w:r>
        <w:rPr>
          <w:rFonts w:ascii="Times New Roman" w:eastAsia="Times New Roman" w:hAnsi="Times New Roman" w:hint="cs"/>
          <w:kern w:val="28"/>
          <w:rtl/>
          <w:lang w:eastAsia="he-IL"/>
        </w:rPr>
        <w:t xml:space="preserve"> הם אלו "</w:t>
      </w:r>
      <w:r w:rsidRPr="008347FD">
        <w:rPr>
          <w:rFonts w:ascii="Times New Roman" w:eastAsia="Times New Roman" w:hAnsi="Times New Roman" w:hint="cs"/>
          <w:b/>
          <w:bCs/>
          <w:kern w:val="28"/>
          <w:rtl/>
          <w:lang w:eastAsia="he-IL"/>
        </w:rPr>
        <w:t>המצביעים למפלגות אנטי דתיות</w:t>
      </w:r>
      <w:r>
        <w:rPr>
          <w:rFonts w:ascii="Times New Roman" w:eastAsia="Times New Roman" w:hAnsi="Times New Roman" w:hint="cs"/>
          <w:kern w:val="28"/>
          <w:rtl/>
          <w:lang w:eastAsia="he-IL"/>
        </w:rPr>
        <w:t>", כאשר ברי כי הוא מפנה טענותיו אלו כנגד מרשי</w:t>
      </w:r>
      <w:r w:rsidR="00FC04AA">
        <w:rPr>
          <w:rFonts w:ascii="Times New Roman" w:eastAsia="Times New Roman" w:hAnsi="Times New Roman" w:hint="cs"/>
          <w:kern w:val="28"/>
          <w:rtl/>
          <w:lang w:eastAsia="he-IL"/>
        </w:rPr>
        <w:t>נו</w:t>
      </w:r>
      <w:r>
        <w:rPr>
          <w:rFonts w:ascii="Times New Roman" w:eastAsia="Times New Roman" w:hAnsi="Times New Roman" w:hint="cs"/>
          <w:kern w:val="28"/>
          <w:rtl/>
          <w:lang w:eastAsia="he-IL"/>
        </w:rPr>
        <w:t xml:space="preserve">. דברים </w:t>
      </w:r>
      <w:r w:rsidR="008347FD">
        <w:rPr>
          <w:rFonts w:ascii="Times New Roman" w:eastAsia="Times New Roman" w:hAnsi="Times New Roman" w:hint="cs"/>
          <w:kern w:val="28"/>
          <w:rtl/>
          <w:lang w:eastAsia="he-IL"/>
        </w:rPr>
        <w:t>אלו</w:t>
      </w:r>
      <w:r>
        <w:rPr>
          <w:rFonts w:ascii="Times New Roman" w:eastAsia="Times New Roman" w:hAnsi="Times New Roman" w:hint="cs"/>
          <w:kern w:val="28"/>
          <w:rtl/>
          <w:lang w:eastAsia="he-IL"/>
        </w:rPr>
        <w:t xml:space="preserve"> מהווים הסתה חמורה </w:t>
      </w:r>
      <w:r w:rsidR="008347FD">
        <w:rPr>
          <w:rFonts w:ascii="Times New Roman" w:eastAsia="Times New Roman" w:hAnsi="Times New Roman" w:hint="cs"/>
          <w:kern w:val="28"/>
          <w:rtl/>
          <w:lang w:eastAsia="he-IL"/>
        </w:rPr>
        <w:t>לגזענות</w:t>
      </w:r>
      <w:r>
        <w:rPr>
          <w:rFonts w:ascii="Times New Roman" w:eastAsia="Times New Roman" w:hAnsi="Times New Roman" w:hint="cs"/>
          <w:kern w:val="28"/>
          <w:rtl/>
          <w:lang w:eastAsia="he-IL"/>
        </w:rPr>
        <w:t xml:space="preserve"> כנגד מרשי</w:t>
      </w:r>
      <w:r w:rsidR="00FC04AA">
        <w:rPr>
          <w:rFonts w:ascii="Times New Roman" w:eastAsia="Times New Roman" w:hAnsi="Times New Roman" w:hint="cs"/>
          <w:kern w:val="28"/>
          <w:rtl/>
          <w:lang w:eastAsia="he-IL"/>
        </w:rPr>
        <w:t>נו</w:t>
      </w:r>
      <w:r>
        <w:rPr>
          <w:rFonts w:ascii="Times New Roman" w:eastAsia="Times New Roman" w:hAnsi="Times New Roman" w:hint="cs"/>
          <w:kern w:val="28"/>
          <w:rtl/>
          <w:lang w:eastAsia="he-IL"/>
        </w:rPr>
        <w:t>, כמו גם כלפי ציבור</w:t>
      </w:r>
      <w:r w:rsidR="008347FD">
        <w:rPr>
          <w:rFonts w:ascii="Times New Roman" w:eastAsia="Times New Roman" w:hAnsi="Times New Roman" w:hint="cs"/>
          <w:kern w:val="28"/>
          <w:rtl/>
          <w:lang w:eastAsia="he-IL"/>
        </w:rPr>
        <w:t xml:space="preserve"> הבוחרים</w:t>
      </w:r>
      <w:r>
        <w:rPr>
          <w:rFonts w:ascii="Times New Roman" w:eastAsia="Times New Roman" w:hAnsi="Times New Roman" w:hint="cs"/>
          <w:kern w:val="28"/>
          <w:rtl/>
          <w:lang w:eastAsia="he-IL"/>
        </w:rPr>
        <w:t xml:space="preserve"> אותו הם מייצגים.</w:t>
      </w:r>
    </w:p>
    <w:p w14:paraId="7BC37128" w14:textId="77777777" w:rsidR="00D501D0" w:rsidRPr="00D501D0" w:rsidRDefault="004950E7" w:rsidP="00D501D0">
      <w:pPr>
        <w:keepLines/>
        <w:tabs>
          <w:tab w:val="left" w:pos="720"/>
        </w:tabs>
        <w:bidi/>
        <w:ind w:left="359"/>
        <w:outlineLvl w:val="0"/>
        <w:rPr>
          <w:rFonts w:ascii="Times New Roman" w:eastAsia="Times New Roman" w:hAnsi="Times New Roman"/>
          <w:kern w:val="28"/>
          <w:lang w:eastAsia="he-IL"/>
        </w:rPr>
      </w:pPr>
      <w:r>
        <w:rPr>
          <w:rFonts w:ascii="Times New Roman" w:eastAsia="Times New Roman" w:hAnsi="Times New Roman" w:hint="cs"/>
          <w:kern w:val="28"/>
          <w:rtl/>
          <w:lang w:eastAsia="he-IL"/>
        </w:rPr>
        <w:t xml:space="preserve">נציין כי </w:t>
      </w:r>
      <w:r w:rsidR="00D501D0">
        <w:rPr>
          <w:rFonts w:ascii="Times New Roman" w:eastAsia="Times New Roman" w:hAnsi="Times New Roman" w:hint="cs"/>
          <w:kern w:val="28"/>
          <w:rtl/>
          <w:lang w:eastAsia="he-IL"/>
        </w:rPr>
        <w:t>דברים אלו עולים כדי הפרה של סעיף 144ב ל</w:t>
      </w:r>
      <w:r w:rsidR="00D501D0" w:rsidRPr="004950E7">
        <w:rPr>
          <w:rFonts w:ascii="Times New Roman" w:eastAsia="Times New Roman" w:hAnsi="Times New Roman"/>
          <w:b/>
          <w:bCs/>
          <w:kern w:val="28"/>
          <w:rtl/>
          <w:lang w:eastAsia="he-IL"/>
        </w:rPr>
        <w:t>חוק העונשין</w:t>
      </w:r>
      <w:r w:rsidR="00D501D0" w:rsidRPr="00D501D0">
        <w:rPr>
          <w:rFonts w:ascii="Times New Roman" w:eastAsia="Times New Roman" w:hAnsi="Times New Roman"/>
          <w:kern w:val="28"/>
          <w:rtl/>
          <w:lang w:eastAsia="he-IL"/>
        </w:rPr>
        <w:t>, תשל"ז-1977</w:t>
      </w:r>
      <w:r w:rsidR="00D501D0">
        <w:rPr>
          <w:rFonts w:ascii="Times New Roman" w:eastAsia="Times New Roman" w:hAnsi="Times New Roman" w:hint="cs"/>
          <w:kern w:val="28"/>
          <w:rtl/>
          <w:lang w:eastAsia="he-IL"/>
        </w:rPr>
        <w:t>:</w:t>
      </w:r>
    </w:p>
    <w:p w14:paraId="13D8F3E9" w14:textId="77777777" w:rsidR="00D501D0" w:rsidRPr="00D501D0" w:rsidRDefault="00D501D0" w:rsidP="00D501D0">
      <w:pPr>
        <w:keepLines/>
        <w:tabs>
          <w:tab w:val="left" w:pos="720"/>
        </w:tabs>
        <w:bidi/>
        <w:spacing w:line="240" w:lineRule="auto"/>
        <w:ind w:left="1134"/>
        <w:outlineLvl w:val="0"/>
        <w:rPr>
          <w:rFonts w:ascii="Times New Roman" w:eastAsia="Times New Roman" w:hAnsi="Times New Roman"/>
          <w:b/>
          <w:bCs/>
          <w:kern w:val="28"/>
          <w:lang w:eastAsia="he-IL"/>
        </w:rPr>
      </w:pPr>
      <w:r w:rsidRPr="00D501D0">
        <w:rPr>
          <w:rFonts w:ascii="Times New Roman" w:eastAsia="Times New Roman" w:hAnsi="Times New Roman"/>
          <w:b/>
          <w:bCs/>
          <w:kern w:val="28"/>
          <w:lang w:eastAsia="he-IL"/>
        </w:rPr>
        <w:t>144"</w:t>
      </w:r>
      <w:r w:rsidRPr="00D501D0">
        <w:rPr>
          <w:rFonts w:ascii="Times New Roman" w:eastAsia="Times New Roman" w:hAnsi="Times New Roman"/>
          <w:b/>
          <w:bCs/>
          <w:kern w:val="28"/>
          <w:rtl/>
          <w:lang w:eastAsia="he-IL"/>
        </w:rPr>
        <w:t>ב. (א) המפרסם דבר מתוך מטרה להסית לגזענות, דינו - מאסר חמש שנים.</w:t>
      </w:r>
    </w:p>
    <w:p w14:paraId="0511E62C" w14:textId="77777777" w:rsidR="00D501D0" w:rsidRPr="00D501D0" w:rsidRDefault="00D501D0" w:rsidP="00D501D0">
      <w:pPr>
        <w:keepLines/>
        <w:tabs>
          <w:tab w:val="left" w:pos="720"/>
        </w:tabs>
        <w:bidi/>
        <w:spacing w:line="240" w:lineRule="auto"/>
        <w:ind w:left="1134"/>
        <w:outlineLvl w:val="0"/>
        <w:rPr>
          <w:rFonts w:ascii="Times New Roman" w:eastAsia="Times New Roman" w:hAnsi="Times New Roman"/>
          <w:b/>
          <w:bCs/>
          <w:kern w:val="28"/>
          <w:rtl/>
          <w:lang w:eastAsia="he-IL"/>
        </w:rPr>
      </w:pPr>
      <w:r w:rsidRPr="00D501D0">
        <w:rPr>
          <w:rFonts w:ascii="Times New Roman" w:eastAsia="Times New Roman" w:hAnsi="Times New Roman"/>
          <w:b/>
          <w:bCs/>
          <w:kern w:val="28"/>
          <w:rtl/>
          <w:lang w:eastAsia="he-IL"/>
        </w:rPr>
        <w:t xml:space="preserve">(ב) </w:t>
      </w:r>
      <w:proofErr w:type="spellStart"/>
      <w:r w:rsidRPr="00D501D0">
        <w:rPr>
          <w:rFonts w:ascii="Times New Roman" w:eastAsia="Times New Roman" w:hAnsi="Times New Roman"/>
          <w:b/>
          <w:bCs/>
          <w:kern w:val="28"/>
          <w:rtl/>
          <w:lang w:eastAsia="he-IL"/>
        </w:rPr>
        <w:t>לענין</w:t>
      </w:r>
      <w:proofErr w:type="spellEnd"/>
      <w:r w:rsidRPr="00D501D0">
        <w:rPr>
          <w:rFonts w:ascii="Times New Roman" w:eastAsia="Times New Roman" w:hAnsi="Times New Roman"/>
          <w:b/>
          <w:bCs/>
          <w:kern w:val="28"/>
          <w:rtl/>
          <w:lang w:eastAsia="he-IL"/>
        </w:rPr>
        <w:t xml:space="preserve"> סעיף זה, אין נפקא מינה אם הפרסום הביא לגזענות או לא ואם היה בו אמת או לא.</w:t>
      </w:r>
      <w:r w:rsidRPr="00D501D0">
        <w:rPr>
          <w:rFonts w:ascii="Times New Roman" w:eastAsia="Times New Roman" w:hAnsi="Times New Roman" w:hint="cs"/>
          <w:b/>
          <w:bCs/>
          <w:kern w:val="28"/>
          <w:rtl/>
          <w:lang w:eastAsia="he-IL"/>
        </w:rPr>
        <w:t>"</w:t>
      </w:r>
    </w:p>
    <w:p w14:paraId="1AB7E620" w14:textId="77777777" w:rsidR="008347FD" w:rsidRPr="008347FD" w:rsidRDefault="004D25E7" w:rsidP="008347FD">
      <w:pPr>
        <w:keepLines/>
        <w:numPr>
          <w:ilvl w:val="0"/>
          <w:numId w:val="1"/>
        </w:numPr>
        <w:tabs>
          <w:tab w:val="left" w:pos="720"/>
        </w:tabs>
        <w:bidi/>
        <w:outlineLvl w:val="0"/>
        <w:rPr>
          <w:rFonts w:ascii="Times New Roman" w:eastAsia="Times New Roman" w:hAnsi="Times New Roman"/>
          <w:kern w:val="28"/>
          <w:lang w:eastAsia="he-IL"/>
        </w:rPr>
      </w:pPr>
      <w:r>
        <w:rPr>
          <w:rFonts w:ascii="Times New Roman" w:eastAsia="Times New Roman" w:hAnsi="Times New Roman" w:hint="cs"/>
          <w:kern w:val="28"/>
          <w:rtl/>
          <w:lang w:eastAsia="he-IL"/>
        </w:rPr>
        <w:lastRenderedPageBreak/>
        <w:t xml:space="preserve">יתרה מכך, </w:t>
      </w:r>
      <w:r w:rsidR="00F71132">
        <w:rPr>
          <w:rFonts w:ascii="Times New Roman" w:eastAsia="Times New Roman" w:hAnsi="Times New Roman" w:hint="cs"/>
          <w:kern w:val="28"/>
          <w:rtl/>
          <w:lang w:eastAsia="he-IL"/>
        </w:rPr>
        <w:t xml:space="preserve">הרב הראשי לישראל נשמע כי הוא </w:t>
      </w:r>
      <w:r w:rsidR="00096EB7">
        <w:rPr>
          <w:rFonts w:ascii="Times New Roman" w:eastAsia="Times New Roman" w:hAnsi="Times New Roman" w:hint="cs"/>
          <w:kern w:val="28"/>
          <w:rtl/>
          <w:lang w:eastAsia="he-IL"/>
        </w:rPr>
        <w:t xml:space="preserve">אף </w:t>
      </w:r>
      <w:r w:rsidR="00F71132">
        <w:rPr>
          <w:rFonts w:ascii="Times New Roman" w:eastAsia="Times New Roman" w:hAnsi="Times New Roman" w:hint="cs"/>
          <w:kern w:val="28"/>
          <w:rtl/>
          <w:lang w:eastAsia="he-IL"/>
        </w:rPr>
        <w:t>מלין על זכותם של עולי מדינות חבר העמים לעלות למדינת ישראל, משום שלטענתו אינם יהודים כלל</w:t>
      </w:r>
      <w:r>
        <w:rPr>
          <w:rFonts w:ascii="Times New Roman" w:eastAsia="Times New Roman" w:hAnsi="Times New Roman" w:hint="cs"/>
          <w:kern w:val="28"/>
          <w:rtl/>
          <w:lang w:eastAsia="he-IL"/>
        </w:rPr>
        <w:t xml:space="preserve">, </w:t>
      </w:r>
      <w:r w:rsidR="00096EB7">
        <w:rPr>
          <w:rFonts w:ascii="Times New Roman" w:eastAsia="Times New Roman" w:hAnsi="Times New Roman" w:hint="cs"/>
          <w:kern w:val="28"/>
          <w:rtl/>
          <w:lang w:eastAsia="he-IL"/>
        </w:rPr>
        <w:t>ו</w:t>
      </w:r>
      <w:r w:rsidR="008347FD">
        <w:rPr>
          <w:rFonts w:ascii="Times New Roman" w:eastAsia="Times New Roman" w:hAnsi="Times New Roman" w:hint="cs"/>
          <w:kern w:val="28"/>
          <w:rtl/>
          <w:lang w:eastAsia="he-IL"/>
        </w:rPr>
        <w:t>פרצה מקלה ב</w:t>
      </w:r>
      <w:r>
        <w:rPr>
          <w:rFonts w:ascii="Times New Roman" w:eastAsia="Times New Roman" w:hAnsi="Times New Roman" w:hint="cs"/>
          <w:kern w:val="28"/>
          <w:rtl/>
          <w:lang w:eastAsia="he-IL"/>
        </w:rPr>
        <w:t>חוק השבות</w:t>
      </w:r>
      <w:r w:rsidR="00096EB7">
        <w:rPr>
          <w:rFonts w:ascii="Times New Roman" w:eastAsia="Times New Roman" w:hAnsi="Times New Roman" w:hint="cs"/>
          <w:kern w:val="28"/>
          <w:rtl/>
          <w:lang w:eastAsia="he-IL"/>
        </w:rPr>
        <w:t xml:space="preserve"> מאפשרת זאת</w:t>
      </w:r>
      <w:r w:rsidR="00896232">
        <w:rPr>
          <w:rFonts w:ascii="Times New Roman" w:eastAsia="Times New Roman" w:hAnsi="Times New Roman" w:hint="cs"/>
          <w:kern w:val="28"/>
          <w:rtl/>
          <w:lang w:eastAsia="he-IL"/>
        </w:rPr>
        <w:t>.</w:t>
      </w:r>
      <w:r>
        <w:rPr>
          <w:rFonts w:ascii="Times New Roman" w:eastAsia="Times New Roman" w:hAnsi="Times New Roman" w:hint="cs"/>
          <w:kern w:val="28"/>
          <w:rtl/>
          <w:lang w:eastAsia="he-IL"/>
        </w:rPr>
        <w:t xml:space="preserve"> בהמשך לדברים אלו הנחה</w:t>
      </w:r>
      <w:r w:rsidR="00896232">
        <w:rPr>
          <w:rFonts w:ascii="Times New Roman" w:eastAsia="Times New Roman" w:hAnsi="Times New Roman" w:hint="cs"/>
          <w:kern w:val="28"/>
          <w:rtl/>
          <w:lang w:eastAsia="he-IL"/>
        </w:rPr>
        <w:t xml:space="preserve"> הרב</w:t>
      </w:r>
      <w:r>
        <w:rPr>
          <w:rFonts w:ascii="Times New Roman" w:eastAsia="Times New Roman" w:hAnsi="Times New Roman" w:hint="cs"/>
          <w:kern w:val="28"/>
          <w:rtl/>
          <w:lang w:eastAsia="he-IL"/>
        </w:rPr>
        <w:t xml:space="preserve"> את הדיינים העוסקים בגיור (הכפופים לו), </w:t>
      </w:r>
      <w:r w:rsidR="00896232">
        <w:rPr>
          <w:rFonts w:ascii="Times New Roman" w:eastAsia="Times New Roman" w:hAnsi="Times New Roman" w:hint="cs"/>
          <w:kern w:val="28"/>
          <w:rtl/>
          <w:lang w:eastAsia="he-IL"/>
        </w:rPr>
        <w:t>ש</w:t>
      </w:r>
      <w:r>
        <w:rPr>
          <w:rFonts w:ascii="Times New Roman" w:eastAsia="Times New Roman" w:hAnsi="Times New Roman" w:hint="cs"/>
          <w:kern w:val="28"/>
          <w:rtl/>
          <w:lang w:eastAsia="he-IL"/>
        </w:rPr>
        <w:t>לא לעסוק בגיור בתפוצות, וכן לא להכיר בגיורם של אלו אשר עברו גיור בבתי הדין הממלכתיים לגיור.</w:t>
      </w:r>
      <w:r w:rsidR="00096EB7">
        <w:rPr>
          <w:rFonts w:ascii="Times New Roman" w:eastAsia="Times New Roman" w:hAnsi="Times New Roman" w:hint="cs"/>
          <w:kern w:val="28"/>
          <w:rtl/>
          <w:lang w:eastAsia="he-IL"/>
        </w:rPr>
        <w:t xml:space="preserve"> ברי, כי הנחיות אלו מכוונות כלפי גיורם של עולים ממדינות חבר העמים.</w:t>
      </w:r>
    </w:p>
    <w:p w14:paraId="6540500B" w14:textId="29C430AB" w:rsidR="008347FD" w:rsidRPr="008347FD" w:rsidRDefault="008347FD" w:rsidP="008347FD">
      <w:pPr>
        <w:pStyle w:val="1"/>
        <w:bidi/>
        <w:ind w:left="1134"/>
        <w:rPr>
          <w:b/>
          <w:bCs/>
          <w:lang w:eastAsia="he-IL"/>
        </w:rPr>
      </w:pPr>
    </w:p>
    <w:p w14:paraId="6F4B9D2B" w14:textId="20E050F0" w:rsidR="00896232" w:rsidRDefault="00896232" w:rsidP="0009657B">
      <w:pPr>
        <w:keepLines/>
        <w:numPr>
          <w:ilvl w:val="0"/>
          <w:numId w:val="1"/>
        </w:numPr>
        <w:tabs>
          <w:tab w:val="left" w:pos="720"/>
        </w:tabs>
        <w:bidi/>
        <w:outlineLvl w:val="0"/>
        <w:rPr>
          <w:rFonts w:ascii="Times New Roman" w:eastAsia="Times New Roman" w:hAnsi="Times New Roman"/>
          <w:kern w:val="28"/>
          <w:lang w:eastAsia="he-IL"/>
        </w:rPr>
      </w:pPr>
      <w:r>
        <w:rPr>
          <w:rFonts w:ascii="Times New Roman" w:eastAsia="Times New Roman" w:hAnsi="Times New Roman" w:hint="cs"/>
          <w:noProof/>
          <w:kern w:val="28"/>
          <w:rtl/>
        </w:rPr>
        <w:t xml:space="preserve">יש לראות בחומרה דברים אלו </w:t>
      </w:r>
      <w:r w:rsidR="0009657B">
        <w:rPr>
          <w:rFonts w:ascii="Times New Roman" w:eastAsia="Times New Roman" w:hAnsi="Times New Roman" w:hint="cs"/>
          <w:noProof/>
          <w:kern w:val="28"/>
          <w:rtl/>
        </w:rPr>
        <w:t>היוצאים מ</w:t>
      </w:r>
      <w:r>
        <w:rPr>
          <w:rFonts w:ascii="Times New Roman" w:eastAsia="Times New Roman" w:hAnsi="Times New Roman" w:hint="cs"/>
          <w:noProof/>
          <w:kern w:val="28"/>
          <w:rtl/>
        </w:rPr>
        <w:t xml:space="preserve">פיו של היושב בראש מוסד הרבנות הראשית במדינת ישראל, </w:t>
      </w:r>
      <w:r w:rsidR="0009657B">
        <w:rPr>
          <w:rFonts w:ascii="Times New Roman" w:eastAsia="Times New Roman" w:hAnsi="Times New Roman" w:hint="cs"/>
          <w:noProof/>
          <w:kern w:val="28"/>
          <w:rtl/>
        </w:rPr>
        <w:t xml:space="preserve">ומכהן כרב ראשי בישראל. </w:t>
      </w:r>
      <w:r>
        <w:rPr>
          <w:rFonts w:ascii="Times New Roman" w:eastAsia="Times New Roman" w:hAnsi="Times New Roman" w:hint="cs"/>
          <w:noProof/>
          <w:kern w:val="28"/>
          <w:rtl/>
        </w:rPr>
        <w:t xml:space="preserve">לאור דבריו </w:t>
      </w:r>
      <w:r w:rsidR="00096EB7">
        <w:rPr>
          <w:rFonts w:ascii="Times New Roman" w:eastAsia="Times New Roman" w:hAnsi="Times New Roman" w:hint="cs"/>
          <w:noProof/>
          <w:kern w:val="28"/>
          <w:rtl/>
        </w:rPr>
        <w:t>האמורים</w:t>
      </w:r>
      <w:r>
        <w:rPr>
          <w:rFonts w:ascii="Times New Roman" w:eastAsia="Times New Roman" w:hAnsi="Times New Roman" w:hint="cs"/>
          <w:noProof/>
          <w:kern w:val="28"/>
          <w:rtl/>
        </w:rPr>
        <w:t xml:space="preserve"> ספק רב אם ביכולתו </w:t>
      </w:r>
      <w:r w:rsidR="004950E7">
        <w:rPr>
          <w:rFonts w:ascii="Times New Roman" w:eastAsia="Times New Roman" w:hAnsi="Times New Roman" w:hint="cs"/>
          <w:noProof/>
          <w:kern w:val="28"/>
          <w:rtl/>
        </w:rPr>
        <w:t>להמשיך ו</w:t>
      </w:r>
      <w:r>
        <w:rPr>
          <w:rFonts w:ascii="Times New Roman" w:eastAsia="Times New Roman" w:hAnsi="Times New Roman" w:hint="cs"/>
          <w:noProof/>
          <w:kern w:val="28"/>
          <w:rtl/>
        </w:rPr>
        <w:t>לכהן במשרה ציבורית זו.</w:t>
      </w:r>
    </w:p>
    <w:p w14:paraId="42D97F65" w14:textId="517E7B80" w:rsidR="00575AF8" w:rsidRDefault="0009657B" w:rsidP="008347FD">
      <w:pPr>
        <w:keepLines/>
        <w:numPr>
          <w:ilvl w:val="0"/>
          <w:numId w:val="1"/>
        </w:numPr>
        <w:tabs>
          <w:tab w:val="left" w:pos="720"/>
        </w:tabs>
        <w:bidi/>
        <w:outlineLvl w:val="0"/>
        <w:rPr>
          <w:rFonts w:ascii="Times New Roman" w:eastAsia="Times New Roman" w:hAnsi="Times New Roman"/>
          <w:kern w:val="28"/>
          <w:lang w:eastAsia="he-IL"/>
        </w:rPr>
      </w:pPr>
      <w:r>
        <w:rPr>
          <w:rFonts w:ascii="Times New Roman" w:eastAsia="Times New Roman" w:hAnsi="Times New Roman" w:hint="cs"/>
          <w:kern w:val="28"/>
          <w:rtl/>
          <w:lang w:eastAsia="he-IL"/>
        </w:rPr>
        <w:t xml:space="preserve">בנסיבות שנוצרו לא נותר אלא </w:t>
      </w:r>
      <w:r w:rsidR="008347FD">
        <w:rPr>
          <w:rFonts w:ascii="Times New Roman" w:eastAsia="Times New Roman" w:hAnsi="Times New Roman" w:hint="cs"/>
          <w:kern w:val="28"/>
          <w:rtl/>
          <w:lang w:eastAsia="he-IL"/>
        </w:rPr>
        <w:t>לפנות אליך בדרישה כי תפעל בהתאם לסמכו</w:t>
      </w:r>
      <w:r w:rsidR="00575AF8">
        <w:rPr>
          <w:rFonts w:ascii="Times New Roman" w:eastAsia="Times New Roman" w:hAnsi="Times New Roman" w:hint="cs"/>
          <w:kern w:val="28"/>
          <w:rtl/>
          <w:lang w:eastAsia="he-IL"/>
        </w:rPr>
        <w:t>ת הנתונה לך</w:t>
      </w:r>
      <w:r w:rsidR="008347FD">
        <w:rPr>
          <w:rFonts w:ascii="Times New Roman" w:eastAsia="Times New Roman" w:hAnsi="Times New Roman" w:hint="cs"/>
          <w:kern w:val="28"/>
          <w:rtl/>
          <w:lang w:eastAsia="he-IL"/>
        </w:rPr>
        <w:t xml:space="preserve"> </w:t>
      </w:r>
      <w:r w:rsidR="00096EB7">
        <w:rPr>
          <w:rFonts w:ascii="Times New Roman" w:eastAsia="Times New Roman" w:hAnsi="Times New Roman" w:hint="cs"/>
          <w:kern w:val="28"/>
          <w:rtl/>
          <w:lang w:eastAsia="he-IL"/>
        </w:rPr>
        <w:t>ותמצה עם הרב הראשי את הדין.</w:t>
      </w:r>
      <w:r w:rsidR="008347FD">
        <w:rPr>
          <w:rFonts w:ascii="Times New Roman" w:eastAsia="Times New Roman" w:hAnsi="Times New Roman" w:hint="cs"/>
          <w:kern w:val="28"/>
          <w:rtl/>
          <w:lang w:eastAsia="he-IL"/>
        </w:rPr>
        <w:t xml:space="preserve"> </w:t>
      </w:r>
    </w:p>
    <w:p w14:paraId="2CF91A70" w14:textId="7C06CD33" w:rsidR="004C025F" w:rsidRPr="004C025F" w:rsidRDefault="004950E7" w:rsidP="0009657B">
      <w:pPr>
        <w:keepLines/>
        <w:numPr>
          <w:ilvl w:val="0"/>
          <w:numId w:val="1"/>
        </w:numPr>
        <w:tabs>
          <w:tab w:val="left" w:pos="720"/>
        </w:tabs>
        <w:bidi/>
        <w:outlineLvl w:val="0"/>
        <w:rPr>
          <w:rFonts w:ascii="Times New Roman" w:eastAsia="Times New Roman" w:hAnsi="Times New Roman"/>
          <w:kern w:val="28"/>
          <w:lang w:eastAsia="he-IL"/>
        </w:rPr>
      </w:pPr>
      <w:r w:rsidRPr="008347FD">
        <w:rPr>
          <w:rFonts w:ascii="Times New Roman" w:eastAsia="Times New Roman" w:hAnsi="Times New Roman" w:hint="cs"/>
          <w:kern w:val="28"/>
          <w:rtl/>
          <w:lang w:eastAsia="he-IL"/>
        </w:rPr>
        <w:t>אשר על כן,</w:t>
      </w:r>
      <w:r w:rsidR="00575AF8">
        <w:rPr>
          <w:rFonts w:ascii="Times New Roman" w:eastAsia="Times New Roman" w:hAnsi="Times New Roman" w:hint="cs"/>
          <w:kern w:val="28"/>
          <w:rtl/>
          <w:lang w:eastAsia="he-IL"/>
        </w:rPr>
        <w:t xml:space="preserve"> </w:t>
      </w:r>
      <w:proofErr w:type="spellStart"/>
      <w:r w:rsidR="004D25E7" w:rsidRPr="008347FD">
        <w:rPr>
          <w:rFonts w:ascii="Times New Roman" w:eastAsia="Times New Roman" w:hAnsi="Times New Roman" w:hint="cs"/>
          <w:kern w:val="28"/>
          <w:rtl/>
          <w:lang w:eastAsia="he-IL"/>
        </w:rPr>
        <w:t>הינך</w:t>
      </w:r>
      <w:proofErr w:type="spellEnd"/>
      <w:r w:rsidR="004D25E7" w:rsidRPr="008347FD">
        <w:rPr>
          <w:rFonts w:ascii="Times New Roman" w:eastAsia="Times New Roman" w:hAnsi="Times New Roman" w:hint="cs"/>
          <w:kern w:val="28"/>
          <w:rtl/>
          <w:lang w:eastAsia="he-IL"/>
        </w:rPr>
        <w:t xml:space="preserve"> מתבקש ל</w:t>
      </w:r>
      <w:r w:rsidR="0009657B">
        <w:rPr>
          <w:rFonts w:ascii="Times New Roman" w:eastAsia="Times New Roman" w:hAnsi="Times New Roman" w:hint="cs"/>
          <w:kern w:val="28"/>
          <w:rtl/>
          <w:lang w:eastAsia="he-IL"/>
        </w:rPr>
        <w:t xml:space="preserve">הורות על פתיחת </w:t>
      </w:r>
      <w:r w:rsidR="004D25E7" w:rsidRPr="008347FD">
        <w:rPr>
          <w:rFonts w:ascii="Times New Roman" w:eastAsia="Times New Roman" w:hAnsi="Times New Roman" w:hint="cs"/>
          <w:kern w:val="28"/>
          <w:rtl/>
          <w:lang w:eastAsia="he-IL"/>
        </w:rPr>
        <w:t>חקירה לאלתר כנגד הרב הראשי</w:t>
      </w:r>
      <w:r w:rsidRPr="008347FD">
        <w:rPr>
          <w:rFonts w:ascii="Times New Roman" w:eastAsia="Times New Roman" w:hAnsi="Times New Roman" w:hint="cs"/>
          <w:kern w:val="28"/>
          <w:rtl/>
          <w:lang w:eastAsia="he-IL"/>
        </w:rPr>
        <w:t>, יצחק יוסף</w:t>
      </w:r>
      <w:r w:rsidR="0009657B">
        <w:rPr>
          <w:rFonts w:ascii="Times New Roman" w:eastAsia="Times New Roman" w:hAnsi="Times New Roman" w:hint="cs"/>
          <w:kern w:val="28"/>
          <w:rtl/>
          <w:lang w:eastAsia="he-IL"/>
        </w:rPr>
        <w:t xml:space="preserve"> בשל הדברים שלעיל.</w:t>
      </w:r>
    </w:p>
    <w:p w14:paraId="6B77FEDF" w14:textId="77777777" w:rsidR="004C025F" w:rsidRPr="004C025F" w:rsidRDefault="004C025F" w:rsidP="004C025F">
      <w:pPr>
        <w:keepLines/>
        <w:tabs>
          <w:tab w:val="left" w:pos="720"/>
        </w:tabs>
        <w:bidi/>
        <w:ind w:left="359"/>
        <w:outlineLvl w:val="0"/>
        <w:rPr>
          <w:rFonts w:ascii="Times New Roman" w:eastAsia="Times New Roman" w:hAnsi="Times New Roman"/>
          <w:kern w:val="28"/>
          <w:rtl/>
          <w:lang w:eastAsia="he-IL"/>
        </w:rPr>
      </w:pPr>
    </w:p>
    <w:p w14:paraId="75799616" w14:textId="77777777" w:rsidR="004C025F" w:rsidRPr="004C025F" w:rsidRDefault="004C025F" w:rsidP="004C025F">
      <w:pPr>
        <w:keepLines/>
        <w:tabs>
          <w:tab w:val="left" w:pos="720"/>
        </w:tabs>
        <w:bidi/>
        <w:ind w:left="359"/>
        <w:outlineLvl w:val="0"/>
        <w:rPr>
          <w:rFonts w:ascii="Times New Roman" w:eastAsia="Times New Roman" w:hAnsi="Times New Roman"/>
          <w:kern w:val="28"/>
          <w:lang w:eastAsia="he-IL"/>
        </w:rPr>
      </w:pPr>
    </w:p>
    <w:p w14:paraId="547FCB8B" w14:textId="77777777" w:rsidR="004C025F" w:rsidRPr="004C025F" w:rsidRDefault="004C025F" w:rsidP="004C025F">
      <w:pPr>
        <w:tabs>
          <w:tab w:val="left" w:pos="6662"/>
          <w:tab w:val="left" w:pos="6945"/>
        </w:tabs>
        <w:bidi/>
        <w:spacing w:after="0"/>
        <w:ind w:left="6237"/>
        <w:rPr>
          <w:rFonts w:ascii="Times New Roman" w:eastAsia="Times New Roman" w:hAnsi="Times New Roman"/>
          <w:b/>
          <w:bCs/>
          <w:rtl/>
          <w:lang w:eastAsia="he-IL"/>
        </w:rPr>
      </w:pPr>
    </w:p>
    <w:p w14:paraId="45B06F95" w14:textId="5B432598" w:rsidR="004C025F" w:rsidRDefault="004C025F" w:rsidP="0009657B">
      <w:pPr>
        <w:tabs>
          <w:tab w:val="left" w:pos="6662"/>
          <w:tab w:val="left" w:pos="6945"/>
        </w:tabs>
        <w:bidi/>
        <w:spacing w:after="0"/>
        <w:ind w:left="6237"/>
        <w:rPr>
          <w:rFonts w:ascii="Times New Roman" w:eastAsia="Times New Roman" w:hAnsi="Times New Roman"/>
          <w:rtl/>
          <w:lang w:eastAsia="he-IL"/>
        </w:rPr>
      </w:pPr>
      <w:r w:rsidRPr="00A3573C">
        <w:rPr>
          <w:rFonts w:ascii="Times New Roman" w:eastAsia="Times New Roman" w:hAnsi="Times New Roman" w:hint="cs"/>
          <w:rtl/>
          <w:lang w:eastAsia="he-IL"/>
        </w:rPr>
        <w:t xml:space="preserve">בכבוד רב </w:t>
      </w:r>
      <w:r w:rsidR="0009657B" w:rsidRPr="00A3573C">
        <w:rPr>
          <w:rFonts w:ascii="Times New Roman" w:eastAsia="Times New Roman" w:hAnsi="Times New Roman" w:hint="cs"/>
          <w:rtl/>
          <w:lang w:eastAsia="he-IL"/>
        </w:rPr>
        <w:t>ובברכה</w:t>
      </w:r>
      <w:r w:rsidRPr="00A3573C">
        <w:rPr>
          <w:rFonts w:ascii="Times New Roman" w:eastAsia="Times New Roman" w:hAnsi="Times New Roman" w:hint="cs"/>
          <w:rtl/>
          <w:lang w:eastAsia="he-IL"/>
        </w:rPr>
        <w:t>,</w:t>
      </w:r>
    </w:p>
    <w:p w14:paraId="3A061BB9" w14:textId="77777777" w:rsidR="00A3573C" w:rsidRPr="00A3573C" w:rsidRDefault="00A3573C" w:rsidP="00A3573C">
      <w:pPr>
        <w:pStyle w:val="1"/>
        <w:bidi/>
        <w:rPr>
          <w:rtl/>
          <w:lang w:eastAsia="he-IL"/>
        </w:rPr>
      </w:pPr>
      <w:bookmarkStart w:id="0" w:name="_GoBack"/>
      <w:bookmarkEnd w:id="0"/>
    </w:p>
    <w:p w14:paraId="1CB58A09" w14:textId="77777777" w:rsidR="004C025F" w:rsidRPr="00A3573C" w:rsidRDefault="004C025F" w:rsidP="004C025F">
      <w:pPr>
        <w:bidi/>
        <w:spacing w:after="0"/>
        <w:ind w:left="5040" w:firstLine="720"/>
        <w:rPr>
          <w:rFonts w:ascii="Times New Roman" w:eastAsia="Times New Roman" w:hAnsi="Times New Roman"/>
          <w:rtl/>
          <w:lang w:eastAsia="he-IL"/>
        </w:rPr>
      </w:pPr>
      <w:r w:rsidRPr="00A3573C">
        <w:rPr>
          <w:rFonts w:ascii="Times New Roman" w:eastAsia="Times New Roman" w:hAnsi="Times New Roman" w:hint="cs"/>
          <w:rtl/>
          <w:lang w:eastAsia="he-IL"/>
        </w:rPr>
        <w:t xml:space="preserve">        איתן הברמן, עו"ד</w:t>
      </w:r>
    </w:p>
    <w:p w14:paraId="7B7D4C1D" w14:textId="77777777" w:rsidR="004C025F" w:rsidRPr="004C025F" w:rsidRDefault="004C025F" w:rsidP="004C025F">
      <w:pPr>
        <w:spacing w:after="0" w:line="240" w:lineRule="auto"/>
        <w:jc w:val="left"/>
        <w:rPr>
          <w:rFonts w:ascii="Times New Roman" w:eastAsia="Times New Roman" w:hAnsi="Times New Roman"/>
          <w:rtl/>
          <w:lang w:eastAsia="he-IL"/>
        </w:rPr>
      </w:pPr>
    </w:p>
    <w:p w14:paraId="10DDF45E" w14:textId="77777777" w:rsidR="004C025F" w:rsidRPr="004C025F" w:rsidRDefault="004C025F" w:rsidP="004C025F">
      <w:pPr>
        <w:bidi/>
        <w:spacing w:after="0"/>
        <w:rPr>
          <w:rFonts w:ascii="Times New Roman" w:eastAsia="Times New Roman" w:hAnsi="Times New Roman"/>
          <w:lang w:eastAsia="he-IL"/>
        </w:rPr>
      </w:pPr>
    </w:p>
    <w:p w14:paraId="2DF46921" w14:textId="77777777" w:rsidR="004C025F" w:rsidRPr="004C025F" w:rsidRDefault="004C025F" w:rsidP="004C025F">
      <w:pPr>
        <w:bidi/>
        <w:spacing w:after="160" w:line="259" w:lineRule="auto"/>
        <w:jc w:val="left"/>
        <w:rPr>
          <w:rFonts w:asciiTheme="minorHAnsi" w:eastAsiaTheme="minorHAnsi" w:hAnsiTheme="minorHAnsi" w:cstheme="minorBidi"/>
          <w:sz w:val="22"/>
          <w:szCs w:val="22"/>
        </w:rPr>
      </w:pPr>
    </w:p>
    <w:p w14:paraId="1471EC8F" w14:textId="77777777" w:rsidR="00CA74B2" w:rsidRDefault="00CA74B2"/>
    <w:sectPr w:rsidR="00CA74B2" w:rsidSect="00B5394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127" w:right="1416" w:bottom="1418" w:left="1418" w:header="568" w:footer="651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0C195B" w14:textId="77777777" w:rsidR="00F72056" w:rsidRDefault="00F72056" w:rsidP="004C025F">
      <w:pPr>
        <w:spacing w:after="0" w:line="240" w:lineRule="auto"/>
      </w:pPr>
      <w:r>
        <w:separator/>
      </w:r>
    </w:p>
  </w:endnote>
  <w:endnote w:type="continuationSeparator" w:id="0">
    <w:p w14:paraId="561A650B" w14:textId="77777777" w:rsidR="00F72056" w:rsidRDefault="00F72056" w:rsidP="004C02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C2E345" w14:textId="77777777" w:rsidR="00ED625D" w:rsidRDefault="00AC1E38">
    <w:pPr>
      <w:rPr>
        <w:rtl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440EAAB7" wp14:editId="01B7FE95">
          <wp:simplePos x="0" y="0"/>
          <wp:positionH relativeFrom="column">
            <wp:posOffset>5715</wp:posOffset>
          </wp:positionH>
          <wp:positionV relativeFrom="paragraph">
            <wp:posOffset>197786</wp:posOffset>
          </wp:positionV>
          <wp:extent cx="5883275" cy="419735"/>
          <wp:effectExtent l="0" t="0" r="3175" b="0"/>
          <wp:wrapSquare wrapText="bothSides"/>
          <wp:docPr id="2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C:\Users\Ilan Bar David\AppData\Local\Microsoft\Windows\INetCache\Content.Word\Sokron&amp;NTK_3_Letter_v7_down20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883275" cy="419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023F5D" w14:textId="77777777" w:rsidR="00ED625D" w:rsidRDefault="00AC1E38">
    <w:pPr>
      <w:pStyle w:val="a5"/>
      <w:ind w:hanging="483"/>
      <w:jc w:val="center"/>
      <w:rPr>
        <w:rFonts w:asciiTheme="majorBidi" w:hAnsiTheme="majorBidi" w:cstheme="majorBidi"/>
        <w:rtl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C1AD1D6" wp14:editId="1BF0D5F6">
          <wp:simplePos x="0" y="0"/>
          <wp:positionH relativeFrom="column">
            <wp:posOffset>84455</wp:posOffset>
          </wp:positionH>
          <wp:positionV relativeFrom="paragraph">
            <wp:posOffset>239696</wp:posOffset>
          </wp:positionV>
          <wp:extent cx="5883275" cy="419735"/>
          <wp:effectExtent l="0" t="0" r="3175" b="0"/>
          <wp:wrapSquare wrapText="bothSides"/>
          <wp:docPr id="2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C:\Users\Ilan Bar David\AppData\Local\Microsoft\Windows\INetCache\Content.Word\Sokron&amp;NTK_3_Letter_v7_down20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883275" cy="419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6B4C96" w14:textId="77777777" w:rsidR="00F72056" w:rsidRDefault="00F72056" w:rsidP="004C025F">
      <w:pPr>
        <w:spacing w:after="0" w:line="240" w:lineRule="auto"/>
      </w:pPr>
      <w:r>
        <w:separator/>
      </w:r>
    </w:p>
  </w:footnote>
  <w:footnote w:type="continuationSeparator" w:id="0">
    <w:p w14:paraId="5BC16788" w14:textId="77777777" w:rsidR="00F72056" w:rsidRDefault="00F72056" w:rsidP="004C02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8CEE0E" w14:textId="77777777" w:rsidR="004C025F" w:rsidRDefault="004C025F">
    <w:pPr>
      <w:pStyle w:val="a3"/>
      <w:ind w:left="141" w:right="-142"/>
      <w:jc w:val="center"/>
      <w:rPr>
        <w:rtl/>
      </w:rPr>
    </w:pPr>
    <w:r w:rsidRPr="0047094A">
      <w:rPr>
        <w:noProof/>
        <w:rtl/>
      </w:rPr>
      <w:drawing>
        <wp:anchor distT="0" distB="0" distL="114300" distR="114300" simplePos="0" relativeHeight="251665408" behindDoc="1" locked="0" layoutInCell="1" allowOverlap="1" wp14:anchorId="1A634623" wp14:editId="6D866416">
          <wp:simplePos x="0" y="0"/>
          <wp:positionH relativeFrom="margin">
            <wp:posOffset>-655802</wp:posOffset>
          </wp:positionH>
          <wp:positionV relativeFrom="paragraph">
            <wp:posOffset>-251613</wp:posOffset>
          </wp:positionV>
          <wp:extent cx="7063740" cy="1694727"/>
          <wp:effectExtent l="0" t="0" r="3810" b="1270"/>
          <wp:wrapNone/>
          <wp:docPr id="176" name="תמונה 176" descr="C:\Users\משתמש\Desktop\Google Drive\שרקון בן עמי\דף לוגו\דף לוגו עמוד 2-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משתמש\Desktop\Google Drive\שרקון בן עמי\דף לוגו\דף לוגו עמוד 2-0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63740" cy="16947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95938F" w14:textId="77777777" w:rsidR="004C025F" w:rsidRDefault="004C025F">
    <w:pPr>
      <w:pStyle w:val="a3"/>
      <w:ind w:left="141" w:right="-142"/>
      <w:jc w:val="center"/>
      <w:rPr>
        <w:rtl/>
      </w:rPr>
    </w:pPr>
  </w:p>
  <w:p w14:paraId="734AB42E" w14:textId="77777777" w:rsidR="004C025F" w:rsidRDefault="004C025F">
    <w:pPr>
      <w:pStyle w:val="a3"/>
      <w:ind w:left="141" w:right="-142"/>
      <w:jc w:val="center"/>
      <w:rPr>
        <w:rtl/>
      </w:rPr>
    </w:pPr>
  </w:p>
  <w:p w14:paraId="13EF43BF" w14:textId="77777777" w:rsidR="004C025F" w:rsidRDefault="004C025F">
    <w:pPr>
      <w:pStyle w:val="a3"/>
      <w:ind w:left="141" w:right="-142"/>
      <w:jc w:val="center"/>
      <w:rPr>
        <w:rtl/>
      </w:rPr>
    </w:pPr>
  </w:p>
  <w:p w14:paraId="5D06B3C0" w14:textId="77777777" w:rsidR="004C025F" w:rsidRDefault="004C025F">
    <w:pPr>
      <w:pStyle w:val="a3"/>
      <w:ind w:left="141" w:right="-142"/>
      <w:jc w:val="center"/>
      <w:rPr>
        <w:rtl/>
      </w:rPr>
    </w:pPr>
  </w:p>
  <w:p w14:paraId="652AC3E2" w14:textId="77777777" w:rsidR="004C025F" w:rsidRDefault="004C025F">
    <w:pPr>
      <w:pStyle w:val="a3"/>
      <w:ind w:left="141" w:right="-142"/>
      <w:jc w:val="center"/>
      <w:rPr>
        <w:rtl/>
      </w:rPr>
    </w:pPr>
  </w:p>
  <w:p w14:paraId="34A9ADF6" w14:textId="77777777" w:rsidR="004C025F" w:rsidRDefault="004C025F">
    <w:pPr>
      <w:pStyle w:val="a3"/>
      <w:ind w:left="141" w:right="-142"/>
      <w:jc w:val="center"/>
      <w:rPr>
        <w:rtl/>
      </w:rPr>
    </w:pPr>
  </w:p>
  <w:p w14:paraId="6C838FAE" w14:textId="77777777" w:rsidR="004C025F" w:rsidRDefault="004C025F">
    <w:pPr>
      <w:pStyle w:val="a3"/>
      <w:ind w:left="141" w:right="-142"/>
      <w:jc w:val="center"/>
      <w:rPr>
        <w:rtl/>
      </w:rPr>
    </w:pPr>
  </w:p>
  <w:p w14:paraId="0E2BF3D6" w14:textId="77777777" w:rsidR="00ED625D" w:rsidRDefault="00AC1E38">
    <w:pPr>
      <w:pStyle w:val="a3"/>
      <w:ind w:left="141" w:right="-142"/>
      <w:jc w:val="center"/>
      <w:rPr>
        <w:rtl/>
      </w:rPr>
    </w:pPr>
    <w:r>
      <w:rPr>
        <w:rtl/>
      </w:rPr>
      <w:t xml:space="preserve">- </w:t>
    </w:r>
    <w:r>
      <w:rPr>
        <w:rStyle w:val="a7"/>
        <w:rtl/>
      </w:rPr>
      <w:fldChar w:fldCharType="begin"/>
    </w:r>
    <w:r>
      <w:rPr>
        <w:rStyle w:val="a7"/>
      </w:rPr>
      <w:instrText>PAGE</w:instrText>
    </w:r>
    <w:r>
      <w:rPr>
        <w:rStyle w:val="a7"/>
        <w:rtl/>
      </w:rPr>
      <w:fldChar w:fldCharType="separate"/>
    </w:r>
    <w:r w:rsidR="00A3573C">
      <w:rPr>
        <w:rStyle w:val="a7"/>
        <w:noProof/>
        <w:rtl/>
      </w:rPr>
      <w:t>2</w:t>
    </w:r>
    <w:r>
      <w:rPr>
        <w:rStyle w:val="a7"/>
        <w:rtl/>
      </w:rPr>
      <w:fldChar w:fldCharType="end"/>
    </w:r>
    <w:r>
      <w:rPr>
        <w:rStyle w:val="a7"/>
        <w:rtl/>
      </w:rPr>
      <w:t xml:space="preserve"> -</w:t>
    </w:r>
  </w:p>
  <w:p w14:paraId="47360254" w14:textId="77777777" w:rsidR="00ED625D" w:rsidRDefault="00F72056">
    <w:pPr>
      <w:pStyle w:val="a3"/>
      <w:ind w:left="-625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72A3A7" w14:textId="77777777" w:rsidR="00ED625D" w:rsidRDefault="004C025F">
    <w:pPr>
      <w:pStyle w:val="a3"/>
      <w:rPr>
        <w:rtl/>
      </w:rPr>
    </w:pPr>
    <w:r w:rsidRPr="0047094A">
      <w:rPr>
        <w:noProof/>
        <w:rtl/>
      </w:rPr>
      <w:drawing>
        <wp:anchor distT="0" distB="0" distL="114300" distR="114300" simplePos="0" relativeHeight="251663360" behindDoc="1" locked="0" layoutInCell="1" allowOverlap="1" wp14:anchorId="23D9E1DA" wp14:editId="78BA299B">
          <wp:simplePos x="0" y="0"/>
          <wp:positionH relativeFrom="column">
            <wp:posOffset>-512191</wp:posOffset>
          </wp:positionH>
          <wp:positionV relativeFrom="paragraph">
            <wp:posOffset>-235839</wp:posOffset>
          </wp:positionV>
          <wp:extent cx="6852285" cy="3812965"/>
          <wp:effectExtent l="0" t="0" r="5715" b="0"/>
          <wp:wrapNone/>
          <wp:docPr id="178" name="תמונה 178" descr="C:\Users\משתמש\Desktop\Google Drive\שרקון בן עמי\דף לוגו\דף לוגו עליון 29.12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משתמש\Desktop\Google Drive\שרקון בן עמי\דף לוגו\דף לוגו עליון 29.12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2285" cy="3812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65969"/>
    <w:multiLevelType w:val="hybridMultilevel"/>
    <w:tmpl w:val="1116BB44"/>
    <w:lvl w:ilvl="0" w:tplc="FEB62E30">
      <w:start w:val="1"/>
      <w:numFmt w:val="decimal"/>
      <w:lvlText w:val="%1."/>
      <w:lvlJc w:val="left"/>
      <w:pPr>
        <w:ind w:left="359" w:hanging="360"/>
      </w:pPr>
    </w:lvl>
    <w:lvl w:ilvl="1" w:tplc="04090019">
      <w:start w:val="1"/>
      <w:numFmt w:val="lowerLetter"/>
      <w:lvlText w:val="%2."/>
      <w:lvlJc w:val="left"/>
      <w:pPr>
        <w:ind w:left="1079" w:hanging="360"/>
      </w:pPr>
    </w:lvl>
    <w:lvl w:ilvl="2" w:tplc="0409001B">
      <w:start w:val="1"/>
      <w:numFmt w:val="lowerRoman"/>
      <w:lvlText w:val="%3."/>
      <w:lvlJc w:val="right"/>
      <w:pPr>
        <w:ind w:left="1799" w:hanging="180"/>
      </w:pPr>
    </w:lvl>
    <w:lvl w:ilvl="3" w:tplc="0409000F">
      <w:start w:val="1"/>
      <w:numFmt w:val="decimal"/>
      <w:lvlText w:val="%4."/>
      <w:lvlJc w:val="left"/>
      <w:pPr>
        <w:ind w:left="2519" w:hanging="360"/>
      </w:pPr>
    </w:lvl>
    <w:lvl w:ilvl="4" w:tplc="04090019">
      <w:start w:val="1"/>
      <w:numFmt w:val="lowerLetter"/>
      <w:lvlText w:val="%5."/>
      <w:lvlJc w:val="left"/>
      <w:pPr>
        <w:ind w:left="3239" w:hanging="360"/>
      </w:pPr>
    </w:lvl>
    <w:lvl w:ilvl="5" w:tplc="0409001B">
      <w:start w:val="1"/>
      <w:numFmt w:val="lowerRoman"/>
      <w:lvlText w:val="%6."/>
      <w:lvlJc w:val="right"/>
      <w:pPr>
        <w:ind w:left="3959" w:hanging="180"/>
      </w:pPr>
    </w:lvl>
    <w:lvl w:ilvl="6" w:tplc="0409000F">
      <w:start w:val="1"/>
      <w:numFmt w:val="decimal"/>
      <w:lvlText w:val="%7."/>
      <w:lvlJc w:val="left"/>
      <w:pPr>
        <w:ind w:left="4679" w:hanging="360"/>
      </w:pPr>
    </w:lvl>
    <w:lvl w:ilvl="7" w:tplc="04090019">
      <w:start w:val="1"/>
      <w:numFmt w:val="lowerLetter"/>
      <w:lvlText w:val="%8."/>
      <w:lvlJc w:val="left"/>
      <w:pPr>
        <w:ind w:left="5399" w:hanging="360"/>
      </w:pPr>
    </w:lvl>
    <w:lvl w:ilvl="8" w:tplc="0409001B">
      <w:start w:val="1"/>
      <w:numFmt w:val="lowerRoman"/>
      <w:lvlText w:val="%9."/>
      <w:lvlJc w:val="right"/>
      <w:pPr>
        <w:ind w:left="611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25F"/>
    <w:rsid w:val="0009657B"/>
    <w:rsid w:val="00096EB7"/>
    <w:rsid w:val="004950E7"/>
    <w:rsid w:val="004B17DA"/>
    <w:rsid w:val="004C025F"/>
    <w:rsid w:val="004D25E7"/>
    <w:rsid w:val="00575AF8"/>
    <w:rsid w:val="00636B24"/>
    <w:rsid w:val="008347FD"/>
    <w:rsid w:val="00896232"/>
    <w:rsid w:val="009F59FE"/>
    <w:rsid w:val="009F6F5C"/>
    <w:rsid w:val="00A3573C"/>
    <w:rsid w:val="00AC1E38"/>
    <w:rsid w:val="00B0659E"/>
    <w:rsid w:val="00C27B1C"/>
    <w:rsid w:val="00CA74B2"/>
    <w:rsid w:val="00D208DE"/>
    <w:rsid w:val="00D501D0"/>
    <w:rsid w:val="00F66C5E"/>
    <w:rsid w:val="00F71132"/>
    <w:rsid w:val="00F72056"/>
    <w:rsid w:val="00FC0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1D6329"/>
  <w15:chartTrackingRefBased/>
  <w15:docId w15:val="{B57CCB9F-9063-41D9-95A9-73684C3BF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David" w:hAnsiTheme="minorHAnsi" w:cs="David"/>
        <w:sz w:val="24"/>
        <w:szCs w:val="24"/>
        <w:lang w:val="en-US" w:eastAsia="en-US" w:bidi="he-IL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1"/>
    <w:qFormat/>
    <w:rsid w:val="00D208DE"/>
    <w:pPr>
      <w:jc w:val="both"/>
    </w:pPr>
    <w:rPr>
      <w:rFonts w:ascii="David" w:hAnsi="Davi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סגנון1"/>
    <w:basedOn w:val="a"/>
    <w:qFormat/>
    <w:rsid w:val="00D208DE"/>
  </w:style>
  <w:style w:type="paragraph" w:styleId="a3">
    <w:name w:val="header"/>
    <w:basedOn w:val="a"/>
    <w:link w:val="a4"/>
    <w:uiPriority w:val="99"/>
    <w:unhideWhenUsed/>
    <w:rsid w:val="004C025F"/>
    <w:pPr>
      <w:tabs>
        <w:tab w:val="center" w:pos="4153"/>
        <w:tab w:val="right" w:pos="8306"/>
      </w:tabs>
      <w:bidi/>
      <w:spacing w:after="0" w:line="240" w:lineRule="auto"/>
      <w:jc w:val="lef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4">
    <w:name w:val="כותרת עליונה תו"/>
    <w:basedOn w:val="a0"/>
    <w:link w:val="a3"/>
    <w:uiPriority w:val="99"/>
    <w:rsid w:val="004C025F"/>
    <w:rPr>
      <w:rFonts w:eastAsiaTheme="minorHAnsi" w:cstheme="minorBidi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4C025F"/>
    <w:pPr>
      <w:tabs>
        <w:tab w:val="center" w:pos="4153"/>
        <w:tab w:val="right" w:pos="8306"/>
      </w:tabs>
      <w:bidi/>
      <w:spacing w:after="0" w:line="240" w:lineRule="auto"/>
      <w:jc w:val="lef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6">
    <w:name w:val="כותרת תחתונה תו"/>
    <w:basedOn w:val="a0"/>
    <w:link w:val="a5"/>
    <w:uiPriority w:val="99"/>
    <w:rsid w:val="004C025F"/>
    <w:rPr>
      <w:rFonts w:eastAsiaTheme="minorHAnsi" w:cstheme="minorBidi"/>
      <w:sz w:val="22"/>
      <w:szCs w:val="22"/>
    </w:rPr>
  </w:style>
  <w:style w:type="character" w:styleId="a7">
    <w:name w:val="page number"/>
    <w:rsid w:val="004C025F"/>
    <w:rPr>
      <w:rFonts w:cs="David"/>
      <w:lang w:bidi="he-IL"/>
    </w:rPr>
  </w:style>
  <w:style w:type="paragraph" w:styleId="a8">
    <w:name w:val="Balloon Text"/>
    <w:basedOn w:val="a"/>
    <w:link w:val="a9"/>
    <w:uiPriority w:val="99"/>
    <w:semiHidden/>
    <w:unhideWhenUsed/>
    <w:rsid w:val="0009657B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09657B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805A98-6D14-4442-B3C7-57B9C7F83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Dror Ben Avi | CBA LAW FIRM</dc:creator>
  <cp:keywords/>
  <dc:description/>
  <cp:lastModifiedBy>איתן הברמן</cp:lastModifiedBy>
  <cp:revision>2</cp:revision>
  <dcterms:created xsi:type="dcterms:W3CDTF">2020-01-07T12:53:00Z</dcterms:created>
  <dcterms:modified xsi:type="dcterms:W3CDTF">2020-01-07T12:53:00Z</dcterms:modified>
</cp:coreProperties>
</file>