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3637AB" w:rsidP="003637AB">
      <w:pPr>
        <w:jc w:val="right"/>
        <w:rPr>
          <w:rFonts w:asciiTheme="minorBidi" w:hAnsiTheme="minorBidi" w:cstheme="minorBidi"/>
          <w:sz w:val="26"/>
          <w:szCs w:val="26"/>
        </w:rPr>
      </w:pPr>
      <w:bookmarkStart w:id="0" w:name="_Hlk203043009"/>
      <w:r>
        <w:rPr>
          <w:rFonts w:asciiTheme="minorBidi" w:hAnsiTheme="minorBidi" w:cstheme="minorBidi" w:hint="cs"/>
          <w:sz w:val="26"/>
          <w:szCs w:val="26"/>
          <w:highlight w:val="yellow"/>
          <w:rtl/>
        </w:rPr>
        <w:t>יולי</w:t>
      </w:r>
      <w:r w:rsidR="000D30FB">
        <w:rPr>
          <w:rFonts w:asciiTheme="minorBidi" w:hAnsiTheme="minorBidi" w:cstheme="minorBidi" w:hint="cs"/>
          <w:sz w:val="26"/>
          <w:szCs w:val="26"/>
          <w:highlight w:val="yellow"/>
          <w:rtl/>
        </w:rPr>
        <w:t xml:space="preserve"> 2025</w:t>
      </w:r>
    </w:p>
    <w:p w:rsidR="003637AB" w:rsidP="003637AB">
      <w:pPr>
        <w:jc w:val="center"/>
        <w:rPr>
          <w:rFonts w:asciiTheme="minorBidi" w:hAnsiTheme="minorBidi" w:cstheme="minorBidi"/>
          <w:b/>
          <w:bCs/>
          <w:sz w:val="30"/>
          <w:szCs w:val="30"/>
          <w:u w:val="single"/>
        </w:rPr>
      </w:pPr>
    </w:p>
    <w:p w:rsidR="003637AB" w:rsidP="003637AB">
      <w:pPr>
        <w:jc w:val="center"/>
        <w:rPr>
          <w:rFonts w:asciiTheme="minorBidi" w:hAnsiTheme="minorBidi" w:cstheme="minorBidi"/>
          <w:b/>
          <w:bCs/>
          <w:color w:val="FF0000"/>
          <w:sz w:val="30"/>
          <w:szCs w:val="30"/>
          <w:u w:val="single"/>
          <w:rtl/>
        </w:rPr>
      </w:pPr>
      <w:r>
        <w:rPr>
          <w:rFonts w:asciiTheme="minorBidi" w:hAnsiTheme="minorBidi" w:cstheme="minorBidi"/>
          <w:b/>
          <w:bCs/>
          <w:color w:val="FF0000"/>
          <w:sz w:val="30"/>
          <w:szCs w:val="30"/>
          <w:highlight w:val="yellow"/>
          <w:u w:val="single"/>
          <w:rtl/>
        </w:rPr>
        <w:t>הודעה לעיתונות תחת אמברגו עד ה-</w:t>
      </w:r>
      <w:r w:rsidR="00046702">
        <w:rPr>
          <w:rFonts w:asciiTheme="minorBidi" w:hAnsiTheme="minorBidi" w:cstheme="minorBidi" w:hint="cs"/>
          <w:b/>
          <w:bCs/>
          <w:color w:val="FF0000"/>
          <w:sz w:val="30"/>
          <w:szCs w:val="30"/>
          <w:highlight w:val="yellow"/>
          <w:u w:val="single"/>
          <w:rtl/>
        </w:rPr>
        <w:t>22</w:t>
      </w:r>
      <w:r w:rsidR="000D30FB">
        <w:rPr>
          <w:rFonts w:asciiTheme="minorBidi" w:hAnsiTheme="minorBidi" w:cstheme="minorBidi" w:hint="cs"/>
          <w:b/>
          <w:bCs/>
          <w:color w:val="FF0000"/>
          <w:sz w:val="30"/>
          <w:szCs w:val="30"/>
          <w:highlight w:val="yellow"/>
          <w:u w:val="single"/>
          <w:rtl/>
        </w:rPr>
        <w:t xml:space="preserve"> </w:t>
      </w:r>
      <w:r w:rsidR="00C31DA2">
        <w:rPr>
          <w:rFonts w:asciiTheme="minorBidi" w:hAnsiTheme="minorBidi" w:cstheme="minorBidi" w:hint="cs"/>
          <w:b/>
          <w:bCs/>
          <w:color w:val="FF0000"/>
          <w:sz w:val="30"/>
          <w:szCs w:val="30"/>
          <w:highlight w:val="yellow"/>
          <w:u w:val="single"/>
          <w:rtl/>
        </w:rPr>
        <w:t>ב</w:t>
      </w:r>
      <w:r w:rsidR="00046702">
        <w:rPr>
          <w:rFonts w:asciiTheme="minorBidi" w:hAnsiTheme="minorBidi" w:cstheme="minorBidi" w:hint="cs"/>
          <w:b/>
          <w:bCs/>
          <w:color w:val="FF0000"/>
          <w:sz w:val="30"/>
          <w:szCs w:val="30"/>
          <w:highlight w:val="yellow"/>
          <w:u w:val="single"/>
          <w:rtl/>
        </w:rPr>
        <w:t xml:space="preserve">יולי </w:t>
      </w:r>
      <w:r>
        <w:rPr>
          <w:rFonts w:asciiTheme="minorBidi" w:hAnsiTheme="minorBidi" w:cstheme="minorBidi"/>
          <w:b/>
          <w:bCs/>
          <w:color w:val="FF0000"/>
          <w:sz w:val="30"/>
          <w:szCs w:val="30"/>
          <w:highlight w:val="yellow"/>
          <w:u w:val="single"/>
          <w:rtl/>
        </w:rPr>
        <w:t>202</w:t>
      </w:r>
      <w:r w:rsidR="00DE1612">
        <w:rPr>
          <w:rFonts w:asciiTheme="minorBidi" w:hAnsiTheme="minorBidi" w:cstheme="minorBidi" w:hint="cs"/>
          <w:b/>
          <w:bCs/>
          <w:color w:val="FF0000"/>
          <w:sz w:val="30"/>
          <w:szCs w:val="30"/>
          <w:highlight w:val="yellow"/>
          <w:u w:val="single"/>
          <w:rtl/>
        </w:rPr>
        <w:t>5</w:t>
      </w:r>
      <w:r>
        <w:rPr>
          <w:rFonts w:asciiTheme="minorBidi" w:hAnsiTheme="minorBidi" w:cstheme="minorBidi"/>
          <w:b/>
          <w:bCs/>
          <w:color w:val="FF0000"/>
          <w:sz w:val="30"/>
          <w:szCs w:val="30"/>
          <w:highlight w:val="yellow"/>
          <w:u w:val="single"/>
          <w:rtl/>
        </w:rPr>
        <w:t xml:space="preserve"> ב- 1</w:t>
      </w:r>
      <w:r>
        <w:rPr>
          <w:rFonts w:asciiTheme="minorBidi" w:hAnsiTheme="minorBidi" w:cstheme="minorBidi" w:hint="cs"/>
          <w:b/>
          <w:bCs/>
          <w:color w:val="FF0000"/>
          <w:sz w:val="30"/>
          <w:szCs w:val="30"/>
          <w:highlight w:val="yellow"/>
          <w:u w:val="single"/>
          <w:rtl/>
        </w:rPr>
        <w:t>6</w:t>
      </w:r>
      <w:r>
        <w:rPr>
          <w:rFonts w:asciiTheme="minorBidi" w:hAnsiTheme="minorBidi" w:cstheme="minorBidi"/>
          <w:b/>
          <w:bCs/>
          <w:color w:val="FF0000"/>
          <w:sz w:val="30"/>
          <w:szCs w:val="30"/>
          <w:highlight w:val="yellow"/>
          <w:u w:val="single"/>
          <w:rtl/>
        </w:rPr>
        <w:t>:00</w:t>
      </w:r>
    </w:p>
    <w:p w:rsidR="00046702" w:rsidP="003637AB">
      <w:pPr>
        <w:jc w:val="center"/>
        <w:rPr>
          <w:rFonts w:asciiTheme="minorBidi" w:hAnsiTheme="minorBidi" w:cstheme="minorBidi"/>
          <w:b/>
          <w:bCs/>
          <w:sz w:val="52"/>
          <w:szCs w:val="52"/>
          <w:u w:val="single"/>
          <w:rtl/>
        </w:rPr>
      </w:pPr>
      <w:r>
        <w:rPr>
          <w:rFonts w:asciiTheme="minorBidi" w:hAnsiTheme="minorBidi" w:cstheme="minorBidi"/>
          <w:b/>
          <w:bCs/>
          <w:sz w:val="52"/>
          <w:szCs w:val="52"/>
          <w:u w:val="single"/>
          <w:rtl/>
        </w:rPr>
        <w:t xml:space="preserve">מבקר המדינה יפרסם לציבור </w:t>
      </w:r>
      <w:r>
        <w:rPr>
          <w:rFonts w:asciiTheme="minorBidi" w:hAnsiTheme="minorBidi" w:cstheme="minorBidi" w:hint="cs"/>
          <w:b/>
          <w:bCs/>
          <w:sz w:val="52"/>
          <w:szCs w:val="52"/>
          <w:u w:val="single"/>
          <w:rtl/>
        </w:rPr>
        <w:t>את ה</w:t>
      </w:r>
      <w:r>
        <w:rPr>
          <w:rFonts w:asciiTheme="minorBidi" w:hAnsiTheme="minorBidi" w:cstheme="minorBidi"/>
          <w:b/>
          <w:bCs/>
          <w:sz w:val="52"/>
          <w:szCs w:val="52"/>
          <w:u w:val="single"/>
          <w:rtl/>
        </w:rPr>
        <w:t>דוח</w:t>
      </w:r>
      <w:r>
        <w:rPr>
          <w:rFonts w:asciiTheme="minorBidi" w:hAnsiTheme="minorBidi" w:cstheme="minorBidi" w:hint="cs"/>
          <w:b/>
          <w:bCs/>
          <w:sz w:val="52"/>
          <w:szCs w:val="52"/>
          <w:u w:val="single"/>
          <w:rtl/>
        </w:rPr>
        <w:t xml:space="preserve"> </w:t>
      </w:r>
      <w:r>
        <w:rPr>
          <w:rFonts w:asciiTheme="minorBidi" w:hAnsiTheme="minorBidi" w:cstheme="minorBidi" w:hint="cs"/>
          <w:b/>
          <w:bCs/>
          <w:sz w:val="52"/>
          <w:szCs w:val="52"/>
          <w:u w:val="single"/>
          <w:rtl/>
        </w:rPr>
        <w:t>השנתי על השלטון המקומי</w:t>
      </w:r>
    </w:p>
    <w:p w:rsidR="003637AB" w:rsidP="003637AB">
      <w:pPr>
        <w:jc w:val="center"/>
        <w:rPr>
          <w:rFonts w:asciiTheme="minorBidi" w:hAnsiTheme="minorBidi" w:cstheme="minorBidi"/>
          <w:b/>
          <w:bCs/>
          <w:sz w:val="52"/>
          <w:szCs w:val="52"/>
          <w:u w:val="single"/>
          <w:rtl/>
        </w:rPr>
      </w:pPr>
      <w:r>
        <w:rPr>
          <w:rFonts w:asciiTheme="minorBidi" w:hAnsiTheme="minorBidi" w:cstheme="minorBidi"/>
          <w:b/>
          <w:bCs/>
          <w:sz w:val="52"/>
          <w:szCs w:val="52"/>
          <w:u w:val="single"/>
          <w:rtl/>
        </w:rPr>
        <w:t xml:space="preserve"> </w:t>
      </w:r>
    </w:p>
    <w:p w:rsidR="00123353" w:rsidRPr="006F5428" w:rsidP="009D375F">
      <w:pPr>
        <w:spacing w:after="120" w:line="240" w:lineRule="auto"/>
        <w:rPr>
          <w:rFonts w:asciiTheme="minorBidi" w:hAnsiTheme="minorBidi" w:cstheme="minorBidi"/>
          <w:b/>
          <w:bCs/>
          <w:sz w:val="31"/>
          <w:szCs w:val="31"/>
          <w:u w:val="single"/>
          <w:rtl/>
        </w:rPr>
      </w:pPr>
      <w:r w:rsidRPr="006F5428">
        <w:rPr>
          <w:rFonts w:asciiTheme="minorBidi" w:hAnsiTheme="minorBidi" w:cstheme="minorBidi" w:hint="eastAsia"/>
          <w:b/>
          <w:bCs/>
          <w:sz w:val="31"/>
          <w:szCs w:val="31"/>
          <w:u w:val="single"/>
          <w:rtl/>
        </w:rPr>
        <w:t>מבקר</w:t>
      </w:r>
      <w:r w:rsidRPr="006F5428">
        <w:rPr>
          <w:rFonts w:asciiTheme="minorBidi" w:hAnsiTheme="minorBidi" w:cstheme="minorBidi"/>
          <w:b/>
          <w:bCs/>
          <w:sz w:val="31"/>
          <w:szCs w:val="31"/>
          <w:u w:val="single"/>
          <w:rtl/>
        </w:rPr>
        <w:t xml:space="preserve"> המדינה</w:t>
      </w:r>
      <w:r w:rsidR="00DE1612">
        <w:rPr>
          <w:rFonts w:asciiTheme="minorBidi" w:hAnsiTheme="minorBidi" w:cstheme="minorBidi" w:hint="cs"/>
          <w:b/>
          <w:bCs/>
          <w:sz w:val="31"/>
          <w:szCs w:val="31"/>
          <w:u w:val="single"/>
          <w:rtl/>
        </w:rPr>
        <w:t xml:space="preserve"> ונציב תלונות הציבור</w:t>
      </w:r>
      <w:r w:rsidRPr="006F5428">
        <w:rPr>
          <w:rFonts w:asciiTheme="minorBidi" w:hAnsiTheme="minorBidi" w:cstheme="minorBidi"/>
          <w:b/>
          <w:bCs/>
          <w:sz w:val="31"/>
          <w:szCs w:val="31"/>
          <w:u w:val="single"/>
          <w:rtl/>
        </w:rPr>
        <w:t>, מתניהו אנגלמן:</w:t>
      </w:r>
      <w:r w:rsidRPr="006F5428">
        <w:rPr>
          <w:rFonts w:asciiTheme="minorBidi" w:hAnsiTheme="minorBidi" w:cstheme="minorBidi" w:hint="cs"/>
          <w:b/>
          <w:bCs/>
          <w:sz w:val="31"/>
          <w:szCs w:val="31"/>
          <w:u w:val="single"/>
          <w:rtl/>
        </w:rPr>
        <w:t xml:space="preserve"> </w:t>
      </w:r>
    </w:p>
    <w:p w:rsidR="00173F3E" w:rsidRPr="00173F3E" w:rsidP="00173F3E">
      <w:pPr>
        <w:spacing w:line="276" w:lineRule="auto"/>
        <w:rPr>
          <w:rFonts w:ascii="Tahoma" w:eastAsia="Tw Cen MT" w:hAnsi="Tahoma" w:cs="Tahoma"/>
          <w:b/>
          <w:bCs/>
          <w:sz w:val="24"/>
          <w:rtl/>
        </w:rPr>
      </w:pPr>
      <w:r w:rsidRPr="00173F3E">
        <w:rPr>
          <w:rFonts w:ascii="Tahoma" w:eastAsia="Tw Cen MT" w:hAnsi="Tahoma" w:cs="Tahoma" w:hint="cs"/>
          <w:b/>
          <w:bCs/>
          <w:sz w:val="24"/>
          <w:rtl/>
        </w:rPr>
        <w:t xml:space="preserve">על המבנים המסוכנים: </w:t>
      </w:r>
    </w:p>
    <w:p w:rsidR="00173F3E" w:rsidRPr="00173F3E" w:rsidP="00173F3E">
      <w:pPr>
        <w:spacing w:line="276" w:lineRule="auto"/>
        <w:rPr>
          <w:rFonts w:ascii="Tahoma" w:eastAsia="Tw Cen MT" w:hAnsi="Tahoma" w:cs="Tahoma"/>
          <w:sz w:val="24"/>
          <w:rtl/>
        </w:rPr>
      </w:pPr>
      <w:r w:rsidRPr="00173F3E">
        <w:rPr>
          <w:rFonts w:ascii="Tahoma" w:eastAsia="Tw Cen MT" w:hAnsi="Tahoma" w:cs="Tahoma" w:hint="cs"/>
          <w:sz w:val="24"/>
          <w:rtl/>
        </w:rPr>
        <w:t xml:space="preserve">"גם לאחר שהתרענו שוב ושוב - ממשלת ישראל לא מפנימה את הסכנה </w:t>
      </w:r>
      <w:r w:rsidR="00FD114F">
        <w:rPr>
          <w:rFonts w:ascii="Tahoma" w:eastAsia="Tw Cen MT" w:hAnsi="Tahoma" w:cs="Tahoma" w:hint="cs"/>
          <w:sz w:val="24"/>
          <w:rtl/>
        </w:rPr>
        <w:t xml:space="preserve">הטמונה </w:t>
      </w:r>
      <w:r w:rsidRPr="00173F3E">
        <w:rPr>
          <w:rFonts w:ascii="Tahoma" w:eastAsia="Tw Cen MT" w:hAnsi="Tahoma" w:cs="Tahoma" w:hint="cs"/>
          <w:sz w:val="24"/>
          <w:rtl/>
        </w:rPr>
        <w:t>ב- 810,000</w:t>
      </w:r>
      <w:r w:rsidR="003A4BCC">
        <w:rPr>
          <w:rFonts w:ascii="Tahoma" w:eastAsia="Tw Cen MT" w:hAnsi="Tahoma" w:cs="Tahoma" w:hint="cs"/>
          <w:sz w:val="24"/>
          <w:rtl/>
        </w:rPr>
        <w:t xml:space="preserve"> דירות שאינן עמידות בפני רעידות אדמה. </w:t>
      </w:r>
      <w:r w:rsidRPr="00173F3E">
        <w:rPr>
          <w:rFonts w:ascii="Tahoma" w:eastAsia="Tw Cen MT" w:hAnsi="Tahoma" w:cs="Tahoma" w:hint="cs"/>
          <w:sz w:val="24"/>
          <w:rtl/>
        </w:rPr>
        <w:t xml:space="preserve">הטילים האיראניים במבצע "עם כלביא" המחישו יותר מכל את הפער בין מבנים ישנים לבין מבנים העומדים בתקן. </w:t>
      </w:r>
      <w:r w:rsidRPr="001F519F" w:rsidR="005F2F62">
        <w:rPr>
          <w:rFonts w:ascii="Tahoma" w:eastAsia="Tw Cen MT" w:hAnsi="Tahoma" w:cs="Tahoma" w:hint="cs"/>
          <w:color w:val="0D0D0D"/>
          <w:sz w:val="24"/>
          <w:rtl/>
        </w:rPr>
        <w:t>ההערכה</w:t>
      </w:r>
      <w:r w:rsidRPr="001F519F" w:rsidR="005F2F62">
        <w:rPr>
          <w:rFonts w:ascii="Tahoma" w:eastAsia="Tw Cen MT" w:hAnsi="Tahoma" w:cs="Tahoma"/>
          <w:color w:val="0D0D0D"/>
          <w:sz w:val="24"/>
          <w:rtl/>
        </w:rPr>
        <w:t xml:space="preserve"> </w:t>
      </w:r>
      <w:r w:rsidRPr="001F519F" w:rsidR="005F2F62">
        <w:rPr>
          <w:rFonts w:ascii="Tahoma" w:eastAsia="Tw Cen MT" w:hAnsi="Tahoma" w:cs="Tahoma" w:hint="cs"/>
          <w:color w:val="0D0D0D"/>
          <w:sz w:val="24"/>
          <w:rtl/>
        </w:rPr>
        <w:t>היא</w:t>
      </w:r>
      <w:r w:rsidRPr="001F519F" w:rsidR="005F2F62">
        <w:rPr>
          <w:rFonts w:ascii="Tahoma" w:eastAsia="Tw Cen MT" w:hAnsi="Tahoma" w:cs="Tahoma"/>
          <w:color w:val="0D0D0D"/>
          <w:sz w:val="24"/>
          <w:rtl/>
        </w:rPr>
        <w:t xml:space="preserve"> </w:t>
      </w:r>
      <w:r w:rsidRPr="001F519F" w:rsidR="005F2F62">
        <w:rPr>
          <w:rFonts w:ascii="Tahoma" w:eastAsia="Tw Cen MT" w:hAnsi="Tahoma" w:cs="Tahoma" w:hint="cs"/>
          <w:color w:val="0D0D0D"/>
          <w:sz w:val="24"/>
          <w:rtl/>
        </w:rPr>
        <w:t>כי</w:t>
      </w:r>
      <w:r w:rsidRPr="001F519F" w:rsidR="005F2F62">
        <w:rPr>
          <w:rFonts w:ascii="Tahoma" w:eastAsia="Tw Cen MT" w:hAnsi="Tahoma" w:cs="Tahoma"/>
          <w:color w:val="0D0D0D"/>
          <w:sz w:val="24"/>
          <w:rtl/>
        </w:rPr>
        <w:t xml:space="preserve"> </w:t>
      </w:r>
      <w:r w:rsidRPr="00C406BC" w:rsidR="005F2F62">
        <w:rPr>
          <w:rFonts w:ascii="Tahoma" w:eastAsia="Tw Cen MT" w:hAnsi="Tahoma" w:cs="Tahoma" w:hint="cs"/>
          <w:color w:val="0D0D0D"/>
          <w:sz w:val="24"/>
          <w:rtl/>
        </w:rPr>
        <w:t>רק</w:t>
      </w:r>
      <w:r w:rsidRPr="00C406BC" w:rsidR="005F2F62">
        <w:rPr>
          <w:rFonts w:ascii="Tahoma" w:eastAsia="Tw Cen MT" w:hAnsi="Tahoma" w:cs="Tahoma"/>
          <w:color w:val="0D0D0D"/>
          <w:sz w:val="24"/>
          <w:rtl/>
        </w:rPr>
        <w:t xml:space="preserve"> </w:t>
      </w:r>
      <w:r w:rsidRPr="00C406BC" w:rsidR="005F2F62">
        <w:rPr>
          <w:rFonts w:ascii="Tahoma" w:eastAsia="Tw Cen MT" w:hAnsi="Tahoma" w:cs="Tahoma" w:hint="cs"/>
          <w:color w:val="0D0D0D"/>
          <w:sz w:val="24"/>
          <w:rtl/>
        </w:rPr>
        <w:t>ל</w:t>
      </w:r>
      <w:r w:rsidRPr="00C406BC" w:rsidR="005F2F62">
        <w:rPr>
          <w:rFonts w:ascii="Tahoma" w:eastAsia="Tw Cen MT" w:hAnsi="Tahoma" w:cs="Tahoma"/>
          <w:color w:val="0D0D0D"/>
          <w:sz w:val="24"/>
          <w:rtl/>
        </w:rPr>
        <w:t>-10%</w:t>
      </w:r>
      <w:r w:rsidRPr="00C406BC" w:rsidR="005F2F62">
        <w:rPr>
          <w:rFonts w:ascii="Tahoma" w:eastAsia="Tw Cen MT" w:hAnsi="Tahoma" w:cs="Tahoma"/>
          <w:color w:val="0D0D0D"/>
          <w:sz w:val="24"/>
        </w:rPr>
        <w:t xml:space="preserve"> </w:t>
      </w:r>
      <w:r w:rsidRPr="00C406BC" w:rsidR="005F2F62">
        <w:rPr>
          <w:rFonts w:ascii="Tahoma" w:eastAsia="Tw Cen MT" w:hAnsi="Tahoma" w:cs="Tahoma" w:hint="cs"/>
          <w:color w:val="0D0D0D"/>
          <w:sz w:val="24"/>
          <w:rtl/>
        </w:rPr>
        <w:t>מהדירות</w:t>
      </w:r>
      <w:r w:rsidRPr="00C406BC" w:rsidR="005F2F62">
        <w:rPr>
          <w:rFonts w:ascii="Tahoma" w:eastAsia="Tw Cen MT" w:hAnsi="Tahoma" w:cs="Tahoma"/>
          <w:color w:val="0D0D0D"/>
          <w:sz w:val="24"/>
          <w:rtl/>
        </w:rPr>
        <w:t xml:space="preserve"> </w:t>
      </w:r>
      <w:r w:rsidRPr="00C406BC" w:rsidR="005F2F62">
        <w:rPr>
          <w:rFonts w:ascii="Tahoma" w:eastAsia="Tw Cen MT" w:hAnsi="Tahoma" w:cs="Tahoma" w:hint="cs"/>
          <w:color w:val="0D0D0D"/>
          <w:sz w:val="24"/>
          <w:rtl/>
        </w:rPr>
        <w:t>הטעונות</w:t>
      </w:r>
      <w:r w:rsidRPr="00C406BC" w:rsidR="005F2F62">
        <w:rPr>
          <w:rFonts w:ascii="Tahoma" w:eastAsia="Tw Cen MT" w:hAnsi="Tahoma" w:cs="Tahoma"/>
          <w:color w:val="0D0D0D"/>
          <w:sz w:val="24"/>
          <w:rtl/>
        </w:rPr>
        <w:t xml:space="preserve"> </w:t>
      </w:r>
      <w:r w:rsidRPr="00C406BC" w:rsidR="005F2F62">
        <w:rPr>
          <w:rFonts w:ascii="Tahoma" w:eastAsia="Tw Cen MT" w:hAnsi="Tahoma" w:cs="Tahoma" w:hint="cs"/>
          <w:color w:val="0D0D0D"/>
          <w:sz w:val="24"/>
          <w:rtl/>
        </w:rPr>
        <w:t>חיזוק</w:t>
      </w:r>
      <w:r w:rsidRPr="00FD114F" w:rsidR="00FD114F">
        <w:rPr>
          <w:rFonts w:ascii="Tahoma" w:eastAsia="Tw Cen MT" w:hAnsi="Tahoma" w:cs="Tahoma"/>
          <w:color w:val="0D0D0D"/>
          <w:sz w:val="24"/>
          <w:rtl/>
        </w:rPr>
        <w:t xml:space="preserve"> </w:t>
      </w:r>
      <w:r w:rsidRPr="001F519F" w:rsidR="00FD114F">
        <w:rPr>
          <w:rFonts w:ascii="Tahoma" w:eastAsia="Tw Cen MT" w:hAnsi="Tahoma" w:cs="Tahoma"/>
          <w:color w:val="0D0D0D"/>
          <w:sz w:val="24"/>
          <w:rtl/>
        </w:rPr>
        <w:t>ניתן אישור לתוכניות התחדשות עירונית</w:t>
      </w:r>
      <w:r w:rsidRPr="005F2F62" w:rsidR="005F2F62">
        <w:rPr>
          <w:rFonts w:ascii="Tahoma" w:eastAsia="Tw Cen MT" w:hAnsi="Tahoma" w:cs="Tahoma" w:hint="cs"/>
          <w:sz w:val="24"/>
          <w:rtl/>
        </w:rPr>
        <w:t>.</w:t>
      </w:r>
      <w:r w:rsidRPr="00173F3E" w:rsidR="005F2F62">
        <w:rPr>
          <w:rFonts w:ascii="Tahoma" w:eastAsia="Tw Cen MT" w:hAnsi="Tahoma" w:cs="Tahoma" w:hint="cs"/>
          <w:sz w:val="24"/>
          <w:rtl/>
        </w:rPr>
        <w:t xml:space="preserve"> </w:t>
      </w:r>
      <w:r w:rsidRPr="00173F3E">
        <w:rPr>
          <w:rFonts w:ascii="Tahoma" w:eastAsia="Tw Cen MT" w:hAnsi="Tahoma" w:cs="Tahoma" w:hint="cs"/>
          <w:sz w:val="24"/>
          <w:rtl/>
        </w:rPr>
        <w:t xml:space="preserve">זוהי הרמת דגל נוספת וקריטית לממשלה </w:t>
      </w:r>
      <w:r w:rsidR="00FD114F">
        <w:rPr>
          <w:rFonts w:ascii="Tahoma" w:eastAsia="Tw Cen MT" w:hAnsi="Tahoma" w:cs="Tahoma" w:hint="cs"/>
          <w:sz w:val="24"/>
          <w:rtl/>
        </w:rPr>
        <w:t>המחויבת</w:t>
      </w:r>
      <w:r w:rsidRPr="00173F3E">
        <w:rPr>
          <w:rFonts w:ascii="Tahoma" w:eastAsia="Tw Cen MT" w:hAnsi="Tahoma" w:cs="Tahoma" w:hint="cs"/>
          <w:sz w:val="24"/>
          <w:rtl/>
        </w:rPr>
        <w:t xml:space="preserve"> לגבש תכניות מעשיות לחיזוק </w:t>
      </w:r>
      <w:r w:rsidR="005F2F62">
        <w:rPr>
          <w:rFonts w:ascii="Tahoma" w:eastAsia="Tw Cen MT" w:hAnsi="Tahoma" w:cs="Tahoma" w:hint="cs"/>
          <w:sz w:val="24"/>
          <w:rtl/>
        </w:rPr>
        <w:t>ה</w:t>
      </w:r>
      <w:r w:rsidRPr="00173F3E">
        <w:rPr>
          <w:rFonts w:ascii="Tahoma" w:eastAsia="Tw Cen MT" w:hAnsi="Tahoma" w:cs="Tahoma" w:hint="cs"/>
          <w:sz w:val="24"/>
          <w:rtl/>
        </w:rPr>
        <w:t>מבנים ולא לחכות ל</w:t>
      </w:r>
      <w:r w:rsidR="005F2F62">
        <w:rPr>
          <w:rFonts w:ascii="Tahoma" w:eastAsia="Tw Cen MT" w:hAnsi="Tahoma" w:cs="Tahoma" w:hint="cs"/>
          <w:sz w:val="24"/>
          <w:rtl/>
        </w:rPr>
        <w:t>מצב הח</w:t>
      </w:r>
      <w:r w:rsidR="00FD114F">
        <w:rPr>
          <w:rFonts w:ascii="Tahoma" w:eastAsia="Tw Cen MT" w:hAnsi="Tahoma" w:cs="Tahoma" w:hint="cs"/>
          <w:sz w:val="24"/>
          <w:rtl/>
        </w:rPr>
        <w:t>י</w:t>
      </w:r>
      <w:r w:rsidR="005F2F62">
        <w:rPr>
          <w:rFonts w:ascii="Tahoma" w:eastAsia="Tw Cen MT" w:hAnsi="Tahoma" w:cs="Tahoma" w:hint="cs"/>
          <w:sz w:val="24"/>
          <w:rtl/>
        </w:rPr>
        <w:t xml:space="preserve">רום </w:t>
      </w:r>
      <w:r w:rsidRPr="00173F3E">
        <w:rPr>
          <w:rFonts w:ascii="Tahoma" w:eastAsia="Tw Cen MT" w:hAnsi="Tahoma" w:cs="Tahoma" w:hint="cs"/>
          <w:sz w:val="24"/>
          <w:rtl/>
        </w:rPr>
        <w:t>הבא</w:t>
      </w:r>
      <w:r w:rsidR="00C43652">
        <w:rPr>
          <w:rFonts w:ascii="Tahoma" w:eastAsia="Tw Cen MT" w:hAnsi="Tahoma" w:cs="Tahoma" w:hint="cs"/>
          <w:sz w:val="24"/>
          <w:rtl/>
        </w:rPr>
        <w:t>, ש</w:t>
      </w:r>
      <w:r w:rsidR="005F2F62">
        <w:rPr>
          <w:rFonts w:ascii="Tahoma" w:eastAsia="Tw Cen MT" w:hAnsi="Tahoma" w:cs="Tahoma" w:hint="cs"/>
          <w:sz w:val="24"/>
          <w:rtl/>
        </w:rPr>
        <w:t xml:space="preserve">תוצאותיו </w:t>
      </w:r>
      <w:r w:rsidR="00C43652">
        <w:rPr>
          <w:rFonts w:ascii="Tahoma" w:eastAsia="Tw Cen MT" w:hAnsi="Tahoma" w:cs="Tahoma" w:hint="cs"/>
          <w:sz w:val="24"/>
          <w:rtl/>
        </w:rPr>
        <w:t>עלול</w:t>
      </w:r>
      <w:r w:rsidR="005F2F62">
        <w:rPr>
          <w:rFonts w:ascii="Tahoma" w:eastAsia="Tw Cen MT" w:hAnsi="Tahoma" w:cs="Tahoma" w:hint="cs"/>
          <w:sz w:val="24"/>
          <w:rtl/>
        </w:rPr>
        <w:t>ות</w:t>
      </w:r>
      <w:r w:rsidR="00C43652">
        <w:rPr>
          <w:rFonts w:ascii="Tahoma" w:eastAsia="Tw Cen MT" w:hAnsi="Tahoma" w:cs="Tahoma" w:hint="cs"/>
          <w:sz w:val="24"/>
          <w:rtl/>
        </w:rPr>
        <w:t xml:space="preserve"> להיות חמור</w:t>
      </w:r>
      <w:r w:rsidR="005F2F62">
        <w:rPr>
          <w:rFonts w:ascii="Tahoma" w:eastAsia="Tw Cen MT" w:hAnsi="Tahoma" w:cs="Tahoma" w:hint="cs"/>
          <w:sz w:val="24"/>
          <w:rtl/>
        </w:rPr>
        <w:t>ות</w:t>
      </w:r>
      <w:r w:rsidR="00C43652">
        <w:rPr>
          <w:rFonts w:ascii="Tahoma" w:eastAsia="Tw Cen MT" w:hAnsi="Tahoma" w:cs="Tahoma" w:hint="cs"/>
          <w:sz w:val="24"/>
          <w:rtl/>
        </w:rPr>
        <w:t xml:space="preserve"> פי כמה</w:t>
      </w:r>
      <w:r w:rsidRPr="00173F3E">
        <w:rPr>
          <w:rFonts w:ascii="Tahoma" w:eastAsia="Tw Cen MT" w:hAnsi="Tahoma" w:cs="Tahoma" w:hint="cs"/>
          <w:sz w:val="24"/>
          <w:rtl/>
        </w:rPr>
        <w:t xml:space="preserve">".  </w:t>
      </w:r>
    </w:p>
    <w:p w:rsidR="00173F3E" w:rsidRPr="00173F3E" w:rsidP="00173F3E">
      <w:pPr>
        <w:spacing w:line="276" w:lineRule="auto"/>
        <w:rPr>
          <w:rFonts w:ascii="Tahoma" w:eastAsia="Tw Cen MT" w:hAnsi="Tahoma" w:cs="Tahoma"/>
          <w:sz w:val="24"/>
          <w:rtl/>
        </w:rPr>
      </w:pPr>
    </w:p>
    <w:p w:rsidR="00173F3E" w:rsidRPr="00173F3E" w:rsidP="00173F3E">
      <w:pPr>
        <w:spacing w:line="276" w:lineRule="auto"/>
        <w:rPr>
          <w:rFonts w:ascii="Tahoma" w:eastAsia="Tw Cen MT" w:hAnsi="Tahoma" w:cs="Tahoma"/>
          <w:b/>
          <w:bCs/>
          <w:sz w:val="24"/>
          <w:rtl/>
        </w:rPr>
      </w:pPr>
      <w:r w:rsidRPr="00173F3E">
        <w:rPr>
          <w:rFonts w:ascii="Tahoma" w:eastAsia="Tw Cen MT" w:hAnsi="Tahoma" w:cs="Tahoma" w:hint="cs"/>
          <w:b/>
          <w:bCs/>
          <w:sz w:val="24"/>
          <w:rtl/>
        </w:rPr>
        <w:t>על היערכות לשריפות:</w:t>
      </w:r>
    </w:p>
    <w:p w:rsidR="00173F3E" w:rsidRPr="00173F3E" w:rsidP="00173F3E">
      <w:pPr>
        <w:spacing w:line="276" w:lineRule="auto"/>
        <w:rPr>
          <w:rFonts w:ascii="Tahoma" w:eastAsia="Tw Cen MT" w:hAnsi="Tahoma" w:cs="Tahoma"/>
          <w:sz w:val="24"/>
          <w:rtl/>
        </w:rPr>
      </w:pPr>
      <w:r w:rsidRPr="00173F3E">
        <w:rPr>
          <w:rFonts w:ascii="Tahoma" w:eastAsia="Tw Cen MT" w:hAnsi="Tahoma" w:cs="Tahoma" w:hint="cs"/>
          <w:sz w:val="24"/>
          <w:rtl/>
        </w:rPr>
        <w:t xml:space="preserve">"33,500 שריפות שפרצו בשנת 2024 </w:t>
      </w:r>
      <w:r w:rsidR="00FD114F">
        <w:rPr>
          <w:rFonts w:ascii="Tahoma" w:eastAsia="Tw Cen MT" w:hAnsi="Tahoma" w:cs="Tahoma" w:hint="cs"/>
          <w:sz w:val="24"/>
          <w:rtl/>
        </w:rPr>
        <w:t>מחד</w:t>
      </w:r>
      <w:r w:rsidR="009E40D6">
        <w:rPr>
          <w:rFonts w:ascii="Tahoma" w:eastAsia="Tw Cen MT" w:hAnsi="Tahoma" w:cs="Tahoma" w:hint="cs"/>
          <w:sz w:val="24"/>
          <w:rtl/>
        </w:rPr>
        <w:t>,</w:t>
      </w:r>
      <w:r w:rsidRPr="00173F3E">
        <w:rPr>
          <w:rFonts w:ascii="Tahoma" w:eastAsia="Tw Cen MT" w:hAnsi="Tahoma" w:cs="Tahoma" w:hint="cs"/>
          <w:sz w:val="24"/>
          <w:rtl/>
        </w:rPr>
        <w:t xml:space="preserve"> והעובדה שרק </w:t>
      </w:r>
      <w:r w:rsidR="00D66816">
        <w:rPr>
          <w:rFonts w:ascii="Tahoma" w:eastAsia="Tw Cen MT" w:hAnsi="Tahoma" w:cs="Tahoma" w:hint="cs"/>
          <w:sz w:val="24"/>
          <w:rtl/>
        </w:rPr>
        <w:t>ב</w:t>
      </w:r>
      <w:r w:rsidRPr="00173F3E">
        <w:rPr>
          <w:rFonts w:ascii="Tahoma" w:eastAsia="Tw Cen MT" w:hAnsi="Tahoma" w:cs="Tahoma" w:hint="cs"/>
          <w:sz w:val="24"/>
          <w:rtl/>
        </w:rPr>
        <w:t>תשעה מתוך 81 אזורים ברמת הסיכון הגבוהה ביותר תקצב</w:t>
      </w:r>
      <w:r w:rsidR="00C406BC">
        <w:rPr>
          <w:rFonts w:ascii="Tahoma" w:eastAsia="Tw Cen MT" w:hAnsi="Tahoma" w:cs="Tahoma" w:hint="cs"/>
          <w:sz w:val="24"/>
          <w:rtl/>
        </w:rPr>
        <w:t>ה הממשלה</w:t>
      </w:r>
      <w:r w:rsidRPr="00173F3E">
        <w:rPr>
          <w:rFonts w:ascii="Tahoma" w:eastAsia="Tw Cen MT" w:hAnsi="Tahoma" w:cs="Tahoma" w:hint="cs"/>
          <w:sz w:val="24"/>
          <w:rtl/>
        </w:rPr>
        <w:t xml:space="preserve"> </w:t>
      </w:r>
      <w:r w:rsidR="00D66816">
        <w:rPr>
          <w:rFonts w:ascii="Tahoma" w:eastAsia="Tw Cen MT" w:hAnsi="Tahoma" w:cs="Tahoma" w:hint="cs"/>
          <w:sz w:val="24"/>
          <w:rtl/>
        </w:rPr>
        <w:t>הקמת אזורי חיץ</w:t>
      </w:r>
      <w:r w:rsidR="00FD114F">
        <w:rPr>
          <w:rFonts w:ascii="Tahoma" w:eastAsia="Tw Cen MT" w:hAnsi="Tahoma" w:cs="Tahoma" w:hint="cs"/>
          <w:sz w:val="24"/>
          <w:rtl/>
        </w:rPr>
        <w:t xml:space="preserve"> מאידך</w:t>
      </w:r>
      <w:r w:rsidR="00D66816">
        <w:rPr>
          <w:rFonts w:ascii="Tahoma" w:eastAsia="Tw Cen MT" w:hAnsi="Tahoma" w:cs="Tahoma" w:hint="cs"/>
          <w:sz w:val="24"/>
          <w:rtl/>
        </w:rPr>
        <w:t xml:space="preserve"> </w:t>
      </w:r>
      <w:r w:rsidRPr="00173F3E">
        <w:rPr>
          <w:rFonts w:ascii="Tahoma" w:eastAsia="Tw Cen MT" w:hAnsi="Tahoma" w:cs="Tahoma" w:hint="cs"/>
          <w:sz w:val="24"/>
          <w:rtl/>
        </w:rPr>
        <w:t xml:space="preserve">- </w:t>
      </w:r>
      <w:r w:rsidRPr="00173F3E" w:rsidR="00FD114F">
        <w:rPr>
          <w:rFonts w:ascii="Tahoma" w:eastAsia="Tw Cen MT" w:hAnsi="Tahoma" w:cs="Tahoma" w:hint="cs"/>
          <w:sz w:val="24"/>
          <w:rtl/>
        </w:rPr>
        <w:t>מצביע</w:t>
      </w:r>
      <w:r w:rsidR="00FD114F">
        <w:rPr>
          <w:rFonts w:ascii="Tahoma" w:eastAsia="Tw Cen MT" w:hAnsi="Tahoma" w:cs="Tahoma" w:hint="cs"/>
          <w:sz w:val="24"/>
          <w:rtl/>
        </w:rPr>
        <w:t>ים</w:t>
      </w:r>
      <w:r w:rsidRPr="00173F3E" w:rsidR="00FD114F">
        <w:rPr>
          <w:rFonts w:ascii="Tahoma" w:eastAsia="Tw Cen MT" w:hAnsi="Tahoma" w:cs="Tahoma" w:hint="cs"/>
          <w:sz w:val="24"/>
          <w:rtl/>
        </w:rPr>
        <w:t xml:space="preserve"> </w:t>
      </w:r>
      <w:r w:rsidRPr="00173F3E">
        <w:rPr>
          <w:rFonts w:ascii="Tahoma" w:eastAsia="Tw Cen MT" w:hAnsi="Tahoma" w:cs="Tahoma" w:hint="cs"/>
          <w:sz w:val="24"/>
          <w:rtl/>
        </w:rPr>
        <w:t xml:space="preserve">על כשל בהיערכות מדינת ישראל להתפרצות שריפות. </w:t>
      </w:r>
      <w:r w:rsidR="00D66816">
        <w:rPr>
          <w:rFonts w:ascii="Tahoma" w:eastAsia="Tw Cen MT" w:hAnsi="Tahoma" w:cs="Tahoma" w:hint="cs"/>
          <w:sz w:val="24"/>
          <w:rtl/>
        </w:rPr>
        <w:t>ה</w:t>
      </w:r>
      <w:r w:rsidRPr="00173F3E">
        <w:rPr>
          <w:rFonts w:ascii="Tahoma" w:eastAsia="Tw Cen MT" w:hAnsi="Tahoma" w:cs="Tahoma" w:hint="cs"/>
          <w:sz w:val="24"/>
          <w:rtl/>
        </w:rPr>
        <w:t>שריפה ביום העצמאות האחרון</w:t>
      </w:r>
      <w:r w:rsidR="00D66816">
        <w:rPr>
          <w:rFonts w:ascii="Tahoma" w:eastAsia="Tw Cen MT" w:hAnsi="Tahoma" w:cs="Tahoma" w:hint="cs"/>
          <w:sz w:val="24"/>
          <w:rtl/>
        </w:rPr>
        <w:t xml:space="preserve"> היוותה תמרור אזהרה בוהק. היינו </w:t>
      </w:r>
      <w:r w:rsidR="00C406BC">
        <w:rPr>
          <w:rFonts w:ascii="Tahoma" w:eastAsia="Tw Cen MT" w:hAnsi="Tahoma" w:cs="Tahoma" w:hint="cs"/>
          <w:sz w:val="24"/>
          <w:rtl/>
        </w:rPr>
        <w:t>כפסע</w:t>
      </w:r>
      <w:r w:rsidR="00D66816">
        <w:rPr>
          <w:rFonts w:ascii="Tahoma" w:eastAsia="Tw Cen MT" w:hAnsi="Tahoma" w:cs="Tahoma" w:hint="cs"/>
          <w:sz w:val="24"/>
          <w:rtl/>
        </w:rPr>
        <w:t xml:space="preserve"> מאסון </w:t>
      </w:r>
      <w:r w:rsidR="00FD114F">
        <w:rPr>
          <w:rFonts w:ascii="Tahoma" w:eastAsia="Tw Cen MT" w:hAnsi="Tahoma" w:cs="Tahoma" w:hint="cs"/>
          <w:sz w:val="24"/>
          <w:rtl/>
        </w:rPr>
        <w:t>עצום</w:t>
      </w:r>
      <w:r w:rsidRPr="00173F3E">
        <w:rPr>
          <w:rFonts w:ascii="Tahoma" w:eastAsia="Tw Cen MT" w:hAnsi="Tahoma" w:cs="Tahoma" w:hint="cs"/>
          <w:sz w:val="24"/>
          <w:rtl/>
        </w:rPr>
        <w:t>. על ראש הממשלה, על השר לביטחון לאומי ועל שר הפנים להפיק את הלקחים ולדאוג למוכנות כלל הגופים לשריפות".</w:t>
      </w:r>
    </w:p>
    <w:p w:rsidR="00173F3E" w:rsidRPr="00173F3E" w:rsidP="00173F3E">
      <w:pPr>
        <w:spacing w:line="276" w:lineRule="auto"/>
        <w:rPr>
          <w:rFonts w:ascii="Tahoma" w:eastAsia="Tw Cen MT" w:hAnsi="Tahoma" w:cs="Tahoma"/>
          <w:sz w:val="24"/>
          <w:rtl/>
        </w:rPr>
      </w:pPr>
    </w:p>
    <w:p w:rsidR="00173F3E" w:rsidRPr="00173F3E" w:rsidP="00173F3E">
      <w:pPr>
        <w:spacing w:line="276" w:lineRule="auto"/>
        <w:rPr>
          <w:rFonts w:ascii="Tahoma" w:eastAsia="Tw Cen MT" w:hAnsi="Tahoma" w:cs="Tahoma"/>
          <w:b/>
          <w:bCs/>
          <w:sz w:val="24"/>
          <w:rtl/>
        </w:rPr>
      </w:pPr>
      <w:r w:rsidRPr="00173F3E">
        <w:rPr>
          <w:rFonts w:ascii="Tahoma" w:eastAsia="Tw Cen MT" w:hAnsi="Tahoma" w:cs="Tahoma" w:hint="cs"/>
          <w:b/>
          <w:bCs/>
          <w:sz w:val="24"/>
          <w:rtl/>
        </w:rPr>
        <w:t>על האלימות בין בני זוג:</w:t>
      </w:r>
    </w:p>
    <w:p w:rsidR="00C406BC" w:rsidP="00082BA5">
      <w:pPr>
        <w:spacing w:line="276" w:lineRule="auto"/>
        <w:rPr>
          <w:rFonts w:ascii="Tahoma" w:eastAsia="Tw Cen MT" w:hAnsi="Tahoma" w:cs="Tahoma"/>
          <w:sz w:val="24"/>
          <w:rtl/>
        </w:rPr>
      </w:pPr>
      <w:r w:rsidRPr="00173F3E">
        <w:rPr>
          <w:rFonts w:ascii="Tahoma" w:eastAsia="Tw Cen MT" w:hAnsi="Tahoma" w:cs="Tahoma" w:hint="cs"/>
          <w:sz w:val="24"/>
          <w:rtl/>
        </w:rPr>
        <w:t>"</w:t>
      </w:r>
      <w:r w:rsidR="00D66816">
        <w:rPr>
          <w:rFonts w:ascii="Tahoma" w:eastAsia="Tw Cen MT" w:hAnsi="Tahoma" w:cs="Tahoma" w:hint="cs"/>
          <w:sz w:val="24"/>
          <w:rtl/>
        </w:rPr>
        <w:t>אסור לעמוד מנגד למול ת</w:t>
      </w:r>
      <w:r w:rsidRPr="00173F3E">
        <w:rPr>
          <w:rFonts w:ascii="Tahoma" w:eastAsia="Tw Cen MT" w:hAnsi="Tahoma" w:cs="Tahoma" w:hint="cs"/>
          <w:sz w:val="24"/>
          <w:rtl/>
        </w:rPr>
        <w:t xml:space="preserve">ופעת האלימות בין בני זוג - </w:t>
      </w:r>
      <w:r w:rsidR="00D66816">
        <w:rPr>
          <w:rFonts w:ascii="Tahoma" w:eastAsia="Tw Cen MT" w:hAnsi="Tahoma" w:cs="Tahoma" w:hint="cs"/>
          <w:sz w:val="24"/>
          <w:rtl/>
        </w:rPr>
        <w:t>1</w:t>
      </w:r>
      <w:r w:rsidR="00B76C2C">
        <w:rPr>
          <w:rFonts w:ascii="Tahoma" w:eastAsia="Tw Cen MT" w:hAnsi="Tahoma" w:cs="Tahoma" w:hint="cs"/>
          <w:sz w:val="24"/>
          <w:rtl/>
        </w:rPr>
        <w:t>46</w:t>
      </w:r>
      <w:r w:rsidRPr="00173F3E" w:rsidR="00D66816">
        <w:rPr>
          <w:rFonts w:ascii="Tahoma" w:eastAsia="Tw Cen MT" w:hAnsi="Tahoma" w:cs="Tahoma" w:hint="cs"/>
          <w:sz w:val="24"/>
          <w:rtl/>
        </w:rPr>
        <w:t xml:space="preserve"> </w:t>
      </w:r>
      <w:r w:rsidRPr="00173F3E">
        <w:rPr>
          <w:rFonts w:ascii="Tahoma" w:eastAsia="Tw Cen MT" w:hAnsi="Tahoma" w:cs="Tahoma" w:hint="cs"/>
          <w:sz w:val="24"/>
          <w:rtl/>
        </w:rPr>
        <w:t xml:space="preserve">אלף חוו אלימות </w:t>
      </w:r>
      <w:r w:rsidR="00D66816">
        <w:rPr>
          <w:rFonts w:ascii="Tahoma" w:eastAsia="Tw Cen MT" w:hAnsi="Tahoma" w:cs="Tahoma" w:hint="cs"/>
          <w:sz w:val="24"/>
          <w:rtl/>
        </w:rPr>
        <w:t xml:space="preserve">חמורה </w:t>
      </w:r>
      <w:r w:rsidRPr="00173F3E">
        <w:rPr>
          <w:rFonts w:ascii="Tahoma" w:eastAsia="Tw Cen MT" w:hAnsi="Tahoma" w:cs="Tahoma" w:hint="cs"/>
          <w:sz w:val="24"/>
          <w:rtl/>
        </w:rPr>
        <w:t>מצד בני זוגם</w:t>
      </w:r>
      <w:r w:rsidR="00082BA5">
        <w:rPr>
          <w:rFonts w:ascii="Tahoma" w:eastAsia="Tw Cen MT" w:hAnsi="Tahoma" w:cs="Tahoma" w:hint="cs"/>
          <w:sz w:val="24"/>
          <w:rtl/>
        </w:rPr>
        <w:t xml:space="preserve"> </w:t>
      </w:r>
      <w:r w:rsidR="00082BA5">
        <w:rPr>
          <w:rFonts w:ascii="Tahoma" w:eastAsia="Tw Cen MT" w:hAnsi="Tahoma" w:cs="Tahoma"/>
          <w:sz w:val="24"/>
          <w:rtl/>
        </w:rPr>
        <w:t>–</w:t>
      </w:r>
      <w:r w:rsidR="00082BA5">
        <w:rPr>
          <w:rFonts w:ascii="Tahoma" w:eastAsia="Tw Cen MT" w:hAnsi="Tahoma" w:cs="Tahoma" w:hint="cs"/>
          <w:sz w:val="24"/>
          <w:rtl/>
        </w:rPr>
        <w:t xml:space="preserve"> לפי סקר שנעשה במהלך מלחמת חרבות ברזל</w:t>
      </w:r>
      <w:r w:rsidRPr="00173F3E">
        <w:rPr>
          <w:rFonts w:ascii="Tahoma" w:eastAsia="Tw Cen MT" w:hAnsi="Tahoma" w:cs="Tahoma" w:hint="cs"/>
          <w:sz w:val="24"/>
          <w:rtl/>
        </w:rPr>
        <w:t xml:space="preserve">. </w:t>
      </w:r>
      <w:r w:rsidR="00D66816">
        <w:rPr>
          <w:rFonts w:ascii="Tahoma" w:eastAsia="Tw Cen MT" w:hAnsi="Tahoma" w:cs="Tahoma" w:hint="cs"/>
          <w:sz w:val="24"/>
          <w:rtl/>
        </w:rPr>
        <w:t xml:space="preserve">שליש מכל הנשים שנרצחו בין השנים 2022 - 2024 נרצחו בידי בני זוגן. אלו נתונים </w:t>
      </w:r>
      <w:r w:rsidRPr="00173F3E">
        <w:rPr>
          <w:rFonts w:ascii="Tahoma" w:eastAsia="Tw Cen MT" w:hAnsi="Tahoma" w:cs="Tahoma" w:hint="cs"/>
          <w:sz w:val="24"/>
          <w:rtl/>
        </w:rPr>
        <w:t>שמחייב</w:t>
      </w:r>
      <w:r w:rsidR="00D66816">
        <w:rPr>
          <w:rFonts w:ascii="Tahoma" w:eastAsia="Tw Cen MT" w:hAnsi="Tahoma" w:cs="Tahoma" w:hint="cs"/>
          <w:sz w:val="24"/>
          <w:rtl/>
        </w:rPr>
        <w:t>ים</w:t>
      </w:r>
      <w:r w:rsidRPr="00173F3E">
        <w:rPr>
          <w:rFonts w:ascii="Tahoma" w:eastAsia="Tw Cen MT" w:hAnsi="Tahoma" w:cs="Tahoma" w:hint="cs"/>
          <w:sz w:val="24"/>
          <w:rtl/>
        </w:rPr>
        <w:t xml:space="preserve"> את מ</w:t>
      </w:r>
      <w:r w:rsidR="00D66816">
        <w:rPr>
          <w:rFonts w:ascii="Tahoma" w:eastAsia="Tw Cen MT" w:hAnsi="Tahoma" w:cs="Tahoma" w:hint="cs"/>
          <w:sz w:val="24"/>
          <w:rtl/>
        </w:rPr>
        <w:t>משלת</w:t>
      </w:r>
      <w:r w:rsidRPr="00173F3E">
        <w:rPr>
          <w:rFonts w:ascii="Tahoma" w:eastAsia="Tw Cen MT" w:hAnsi="Tahoma" w:cs="Tahoma" w:hint="cs"/>
          <w:sz w:val="24"/>
          <w:rtl/>
        </w:rPr>
        <w:t xml:space="preserve"> ישראל ל</w:t>
      </w:r>
      <w:r w:rsidR="00D66816">
        <w:rPr>
          <w:rFonts w:ascii="Tahoma" w:eastAsia="Tw Cen MT" w:hAnsi="Tahoma" w:cs="Tahoma" w:hint="cs"/>
          <w:sz w:val="24"/>
          <w:rtl/>
        </w:rPr>
        <w:t xml:space="preserve">פעול ביתר שאת </w:t>
      </w:r>
      <w:r w:rsidRPr="00173F3E">
        <w:rPr>
          <w:rFonts w:ascii="Tahoma" w:eastAsia="Tw Cen MT" w:hAnsi="Tahoma" w:cs="Tahoma" w:hint="cs"/>
          <w:sz w:val="24"/>
          <w:rtl/>
        </w:rPr>
        <w:t>לתיקון הליקויים</w:t>
      </w:r>
      <w:r>
        <w:rPr>
          <w:rFonts w:ascii="Tahoma" w:eastAsia="Tw Cen MT" w:hAnsi="Tahoma" w:cs="Tahoma" w:hint="cs"/>
          <w:sz w:val="24"/>
          <w:rtl/>
        </w:rPr>
        <w:t>"</w:t>
      </w:r>
      <w:r w:rsidRPr="00173F3E">
        <w:rPr>
          <w:rFonts w:ascii="Tahoma" w:eastAsia="Tw Cen MT" w:hAnsi="Tahoma" w:cs="Tahoma" w:hint="cs"/>
          <w:sz w:val="24"/>
          <w:rtl/>
        </w:rPr>
        <w:t xml:space="preserve">. </w:t>
      </w:r>
    </w:p>
    <w:p w:rsidR="003C43F7" w:rsidP="00C406BC">
      <w:pPr>
        <w:spacing w:line="276" w:lineRule="auto"/>
        <w:rPr>
          <w:rFonts w:ascii="Tahoma" w:eastAsia="Tw Cen MT" w:hAnsi="Tahoma" w:cs="Tahoma"/>
          <w:sz w:val="24"/>
          <w:rtl/>
        </w:rPr>
      </w:pPr>
      <w:r>
        <w:rPr>
          <w:rFonts w:ascii="Tahoma" w:eastAsia="Tw Cen MT" w:hAnsi="Tahoma" w:cs="Tahoma" w:hint="cs"/>
          <w:sz w:val="24"/>
          <w:rtl/>
        </w:rPr>
        <w:t>"</w:t>
      </w:r>
      <w:r w:rsidRPr="00C406BC">
        <w:rPr>
          <w:rFonts w:ascii="Tahoma" w:eastAsia="Tw Cen MT" w:hAnsi="Tahoma" w:cs="Tahoma"/>
          <w:sz w:val="24"/>
          <w:rtl/>
        </w:rPr>
        <w:t>כ-10% בלבד</w:t>
      </w:r>
      <w:r>
        <w:rPr>
          <w:rFonts w:ascii="Tahoma" w:eastAsia="Tw Cen MT" w:hAnsi="Tahoma" w:cs="Tahoma" w:hint="cs"/>
          <w:sz w:val="24"/>
          <w:rtl/>
        </w:rPr>
        <w:t xml:space="preserve"> מ</w:t>
      </w:r>
      <w:r w:rsidRPr="00C406BC">
        <w:rPr>
          <w:rFonts w:ascii="Tahoma" w:eastAsia="Tw Cen MT" w:hAnsi="Tahoma" w:cs="Tahoma"/>
          <w:sz w:val="24"/>
          <w:rtl/>
        </w:rPr>
        <w:t>האסירים שריצו מאסר בגין עבירות אלימות במשפחה השתלבו לאחר שחרורם בתוכניות שיקום</w:t>
      </w:r>
      <w:r>
        <w:rPr>
          <w:rFonts w:ascii="Tahoma" w:eastAsia="Tw Cen MT" w:hAnsi="Tahoma" w:cs="Tahoma" w:hint="cs"/>
          <w:sz w:val="24"/>
          <w:rtl/>
        </w:rPr>
        <w:t xml:space="preserve">. </w:t>
      </w:r>
      <w:r w:rsidRPr="00173F3E" w:rsidR="00173F3E">
        <w:rPr>
          <w:rFonts w:ascii="Tahoma" w:eastAsia="Tw Cen MT" w:hAnsi="Tahoma" w:cs="Tahoma"/>
          <w:sz w:val="24"/>
          <w:rtl/>
        </w:rPr>
        <w:t>על משרד הרווחה</w:t>
      </w:r>
      <w:r w:rsidR="00921ACA">
        <w:rPr>
          <w:rFonts w:ascii="Tahoma" w:eastAsia="Tw Cen MT" w:hAnsi="Tahoma" w:cs="Tahoma" w:hint="cs"/>
          <w:sz w:val="24"/>
          <w:rtl/>
        </w:rPr>
        <w:t xml:space="preserve"> </w:t>
      </w:r>
      <w:r w:rsidRPr="00173F3E" w:rsidR="00173F3E">
        <w:rPr>
          <w:rFonts w:ascii="Tahoma" w:eastAsia="Tw Cen MT" w:hAnsi="Tahoma" w:cs="Tahoma"/>
          <w:sz w:val="24"/>
          <w:rtl/>
        </w:rPr>
        <w:t>לקדם חשיבה משותפת עם כלל גורמי הטיפול ואכיפת החוק הנוגעים בדבר - המשרד לביטחון לאומי, שירות בתי הסוהר והרשות לשיקום האסיר - בכל הנוגע לאופנים שבהם יינתן מענה הולם למסוכנותם הגבוהה של אסירים המרצים מאסר בגין עבירות אלימות במשפחה</w:t>
      </w:r>
      <w:r w:rsidRPr="00DF1F14" w:rsidR="00DF1F14">
        <w:rPr>
          <w:rFonts w:ascii="Tahoma" w:eastAsia="Tw Cen MT" w:hAnsi="Tahoma" w:cs="Tahoma"/>
          <w:sz w:val="24"/>
          <w:rtl/>
        </w:rPr>
        <w:t>.</w:t>
      </w:r>
      <w:r>
        <w:rPr>
          <w:rFonts w:ascii="Tahoma" w:eastAsia="Tw Cen MT" w:hAnsi="Tahoma" w:cs="Tahoma" w:hint="cs"/>
          <w:sz w:val="24"/>
          <w:rtl/>
        </w:rPr>
        <w:t>"</w:t>
      </w:r>
      <w:r w:rsidRPr="00683376" w:rsidR="00683376">
        <w:rPr>
          <w:rFonts w:ascii="Tahoma" w:eastAsia="Tw Cen MT" w:hAnsi="Tahoma" w:cs="Tahoma"/>
          <w:sz w:val="24"/>
          <w:rtl/>
        </w:rPr>
        <w:t xml:space="preserve"> </w:t>
      </w:r>
    </w:p>
    <w:p w:rsidR="00EE76CC" w:rsidP="00082BA5">
      <w:pPr>
        <w:spacing w:line="276" w:lineRule="auto"/>
        <w:rPr>
          <w:rFonts w:ascii="Tahoma" w:eastAsia="Tw Cen MT" w:hAnsi="Tahoma" w:cs="Tahoma"/>
          <w:sz w:val="24"/>
          <w:rtl/>
        </w:rPr>
      </w:pPr>
    </w:p>
    <w:p w:rsidR="001F519F" w:rsidP="00082BA5">
      <w:pPr>
        <w:spacing w:line="276" w:lineRule="auto"/>
        <w:rPr>
          <w:rFonts w:ascii="Tahoma" w:eastAsia="Tw Cen MT" w:hAnsi="Tahoma" w:cs="Tahoma"/>
          <w:sz w:val="24"/>
          <w:rtl/>
        </w:rPr>
      </w:pPr>
      <w:r>
        <w:rPr>
          <w:rFonts w:ascii="Tahoma" w:eastAsia="Tw Cen MT" w:hAnsi="Tahoma" w:cs="Tahoma" w:hint="cs"/>
          <w:b/>
          <w:bCs/>
          <w:sz w:val="24"/>
          <w:rtl/>
        </w:rPr>
        <w:t>על טיפול הרשויות שלא פונו באוכלוסיות מיוחדות:</w:t>
      </w:r>
    </w:p>
    <w:p w:rsidR="00FE53B7" w:rsidRPr="00FE53B7" w:rsidP="00FE53B7">
      <w:pPr>
        <w:spacing w:line="276" w:lineRule="auto"/>
        <w:rPr>
          <w:rFonts w:ascii="Tahoma" w:eastAsia="Tw Cen MT" w:hAnsi="Tahoma" w:cs="Tahoma"/>
          <w:sz w:val="24"/>
          <w:rtl/>
        </w:rPr>
      </w:pPr>
      <w:r>
        <w:rPr>
          <w:rFonts w:ascii="Tahoma" w:eastAsia="Tw Cen MT" w:hAnsi="Tahoma" w:cs="Tahoma" w:hint="cs"/>
          <w:sz w:val="24"/>
          <w:rtl/>
        </w:rPr>
        <w:t>"</w:t>
      </w:r>
      <w:r w:rsidRPr="00FE53B7">
        <w:rPr>
          <w:rFonts w:ascii="Tahoma" w:eastAsia="Tw Cen MT" w:hAnsi="Tahoma" w:cs="Tahoma"/>
          <w:sz w:val="24"/>
          <w:rtl/>
        </w:rPr>
        <w:t xml:space="preserve">כאשר 70% מהאוכלוסיות המיוחדות לא מקבלים מענה מהרשויות המקומיות במהלך המלחמה, וכאשר 69% אינם יודעים היכן המרחבים המוגנים שיוכלו להתפנות אליהם – הדבר דורש מאותן רשויות </w:t>
      </w:r>
      <w:r w:rsidR="00DF1F14">
        <w:rPr>
          <w:rFonts w:ascii="Tahoma" w:eastAsia="Tw Cen MT" w:hAnsi="Tahoma" w:cs="Tahoma" w:hint="cs"/>
          <w:sz w:val="24"/>
          <w:rtl/>
        </w:rPr>
        <w:t xml:space="preserve">לבצע </w:t>
      </w:r>
      <w:r w:rsidRPr="00FE53B7" w:rsidR="00DF1F14">
        <w:rPr>
          <w:rFonts w:ascii="Tahoma" w:eastAsia="Tw Cen MT" w:hAnsi="Tahoma" w:cs="Tahoma"/>
          <w:sz w:val="24"/>
          <w:rtl/>
        </w:rPr>
        <w:t xml:space="preserve">בדק בית </w:t>
      </w:r>
      <w:r w:rsidR="00DF1F14">
        <w:rPr>
          <w:rFonts w:ascii="Tahoma" w:eastAsia="Tw Cen MT" w:hAnsi="Tahoma" w:cs="Tahoma" w:hint="cs"/>
          <w:sz w:val="24"/>
          <w:rtl/>
        </w:rPr>
        <w:t xml:space="preserve">יסודי, בד בבד עם </w:t>
      </w:r>
      <w:r w:rsidR="008D139D">
        <w:rPr>
          <w:rFonts w:ascii="Tahoma" w:eastAsia="Tw Cen MT" w:hAnsi="Tahoma" w:cs="Tahoma" w:hint="cs"/>
          <w:sz w:val="24"/>
          <w:rtl/>
        </w:rPr>
        <w:t>מעורבות</w:t>
      </w:r>
      <w:r w:rsidRPr="00FE53B7">
        <w:rPr>
          <w:rFonts w:ascii="Tahoma" w:eastAsia="Tw Cen MT" w:hAnsi="Tahoma" w:cs="Tahoma"/>
          <w:sz w:val="24"/>
          <w:rtl/>
        </w:rPr>
        <w:t xml:space="preserve"> של משרד הפנים. במיוחד ברגעים קשים מוטלת עלינו </w:t>
      </w:r>
      <w:r w:rsidR="008D139D">
        <w:rPr>
          <w:rFonts w:ascii="Tahoma" w:eastAsia="Tw Cen MT" w:hAnsi="Tahoma" w:cs="Tahoma" w:hint="cs"/>
          <w:sz w:val="24"/>
          <w:rtl/>
        </w:rPr>
        <w:t>חובה מוגברת לעמוד לצד האוכלוסיות המיוחדות</w:t>
      </w:r>
      <w:r>
        <w:rPr>
          <w:rFonts w:ascii="Tahoma" w:eastAsia="Tw Cen MT" w:hAnsi="Tahoma" w:cs="Tahoma" w:hint="cs"/>
          <w:sz w:val="24"/>
          <w:rtl/>
        </w:rPr>
        <w:t>"</w:t>
      </w:r>
      <w:r w:rsidRPr="00FE53B7">
        <w:rPr>
          <w:rFonts w:ascii="Tahoma" w:eastAsia="Tw Cen MT" w:hAnsi="Tahoma" w:cs="Tahoma"/>
          <w:sz w:val="24"/>
          <w:rtl/>
        </w:rPr>
        <w:t>.</w:t>
      </w:r>
    </w:p>
    <w:p w:rsidR="00FE53B7" w:rsidRPr="00FE53B7" w:rsidP="00FE53B7">
      <w:pPr>
        <w:spacing w:line="276" w:lineRule="auto"/>
        <w:rPr>
          <w:rFonts w:ascii="Tahoma" w:eastAsia="Tw Cen MT" w:hAnsi="Tahoma" w:cs="Tahoma"/>
          <w:sz w:val="24"/>
          <w:rtl/>
        </w:rPr>
      </w:pPr>
    </w:p>
    <w:p w:rsidR="00FE53B7" w:rsidRPr="00FE53B7" w:rsidP="00FE53B7">
      <w:pPr>
        <w:spacing w:line="276" w:lineRule="auto"/>
        <w:rPr>
          <w:rFonts w:ascii="Tahoma" w:eastAsia="Tw Cen MT" w:hAnsi="Tahoma" w:cs="Tahoma"/>
          <w:b/>
          <w:bCs/>
          <w:sz w:val="24"/>
          <w:rtl/>
        </w:rPr>
      </w:pPr>
      <w:r w:rsidRPr="00FE53B7">
        <w:rPr>
          <w:rFonts w:ascii="Tahoma" w:eastAsia="Tw Cen MT" w:hAnsi="Tahoma" w:cs="Tahoma"/>
          <w:b/>
          <w:bCs/>
          <w:sz w:val="24"/>
          <w:rtl/>
        </w:rPr>
        <w:t>על פעילות השירות הפסיכולוגי-חינוכי בשגרה ובמלחמת חרבות ברזל:</w:t>
      </w:r>
    </w:p>
    <w:p w:rsidR="008D139D" w:rsidP="00FE53B7">
      <w:pPr>
        <w:spacing w:line="276" w:lineRule="auto"/>
        <w:rPr>
          <w:rFonts w:ascii="Tahoma" w:eastAsia="Tw Cen MT" w:hAnsi="Tahoma" w:cs="Tahoma"/>
          <w:sz w:val="24"/>
          <w:rtl/>
        </w:rPr>
      </w:pPr>
      <w:r w:rsidRPr="00FE53B7">
        <w:rPr>
          <w:rFonts w:ascii="Tahoma" w:eastAsia="Tw Cen MT" w:hAnsi="Tahoma" w:cs="Tahoma"/>
          <w:sz w:val="24"/>
          <w:rtl/>
        </w:rPr>
        <w:t>"מלחמת חרבות ברזל ממחישה את חשיבות השירות הפסיכולוגי-חינוכי, בפרט בעת חירום. העובדה כי למעלה מ- 61 אחו</w:t>
      </w:r>
      <w:r>
        <w:rPr>
          <w:rFonts w:ascii="Tahoma" w:eastAsia="Tw Cen MT" w:hAnsi="Tahoma" w:cs="Tahoma" w:hint="cs"/>
          <w:sz w:val="24"/>
          <w:rtl/>
        </w:rPr>
        <w:t>ז</w:t>
      </w:r>
      <w:r w:rsidRPr="00FE53B7">
        <w:rPr>
          <w:rFonts w:ascii="Tahoma" w:eastAsia="Tw Cen MT" w:hAnsi="Tahoma" w:cs="Tahoma"/>
          <w:sz w:val="24"/>
          <w:rtl/>
        </w:rPr>
        <w:t xml:space="preserve">ים מההורים לילדים עם קשיים כלל לא פנו </w:t>
      </w:r>
      <w:r>
        <w:rPr>
          <w:rFonts w:ascii="Tahoma" w:eastAsia="Tw Cen MT" w:hAnsi="Tahoma" w:cs="Tahoma" w:hint="cs"/>
          <w:sz w:val="24"/>
          <w:rtl/>
        </w:rPr>
        <w:t>לקבלת שירות</w:t>
      </w:r>
      <w:r w:rsidRPr="00FE53B7">
        <w:rPr>
          <w:rFonts w:ascii="Tahoma" w:eastAsia="Tw Cen MT" w:hAnsi="Tahoma" w:cs="Tahoma"/>
          <w:sz w:val="24"/>
          <w:rtl/>
        </w:rPr>
        <w:t xml:space="preserve"> – רובם כי פשוט לא הכירו</w:t>
      </w:r>
      <w:r>
        <w:rPr>
          <w:rFonts w:ascii="Tahoma" w:eastAsia="Tw Cen MT" w:hAnsi="Tahoma" w:cs="Tahoma" w:hint="cs"/>
          <w:sz w:val="24"/>
          <w:rtl/>
        </w:rPr>
        <w:t xml:space="preserve"> </w:t>
      </w:r>
      <w:r w:rsidRPr="00FE53B7">
        <w:rPr>
          <w:rFonts w:ascii="Tahoma" w:eastAsia="Tw Cen MT" w:hAnsi="Tahoma" w:cs="Tahoma"/>
          <w:sz w:val="24"/>
          <w:rtl/>
        </w:rPr>
        <w:t>– מחייבת את הרשויות המקומיות ל</w:t>
      </w:r>
      <w:r>
        <w:rPr>
          <w:rFonts w:ascii="Tahoma" w:eastAsia="Tw Cen MT" w:hAnsi="Tahoma" w:cs="Tahoma" w:hint="cs"/>
          <w:sz w:val="24"/>
          <w:rtl/>
        </w:rPr>
        <w:t xml:space="preserve">הגביר </w:t>
      </w:r>
      <w:r w:rsidRPr="00FE53B7">
        <w:rPr>
          <w:rFonts w:ascii="Tahoma" w:eastAsia="Tw Cen MT" w:hAnsi="Tahoma" w:cs="Tahoma"/>
          <w:sz w:val="24"/>
          <w:rtl/>
        </w:rPr>
        <w:t xml:space="preserve">את </w:t>
      </w:r>
      <w:r w:rsidR="00EE76CC">
        <w:rPr>
          <w:rFonts w:ascii="Tahoma" w:eastAsia="Tw Cen MT" w:hAnsi="Tahoma" w:cs="Tahoma" w:hint="cs"/>
          <w:sz w:val="24"/>
          <w:rtl/>
        </w:rPr>
        <w:t>הפצת</w:t>
      </w:r>
      <w:r>
        <w:rPr>
          <w:rFonts w:ascii="Tahoma" w:eastAsia="Tw Cen MT" w:hAnsi="Tahoma" w:cs="Tahoma" w:hint="cs"/>
          <w:sz w:val="24"/>
          <w:rtl/>
        </w:rPr>
        <w:t xml:space="preserve"> </w:t>
      </w:r>
      <w:r w:rsidRPr="00FE53B7">
        <w:rPr>
          <w:rFonts w:ascii="Tahoma" w:eastAsia="Tw Cen MT" w:hAnsi="Tahoma" w:cs="Tahoma"/>
          <w:sz w:val="24"/>
          <w:rtl/>
        </w:rPr>
        <w:t>המידע לציבור ואת השירות החשוב הזה.</w:t>
      </w:r>
      <w:r w:rsidR="00C406BC">
        <w:rPr>
          <w:rFonts w:ascii="Tahoma" w:eastAsia="Tw Cen MT" w:hAnsi="Tahoma" w:cs="Tahoma" w:hint="cs"/>
          <w:sz w:val="24"/>
          <w:rtl/>
        </w:rPr>
        <w:t>"</w:t>
      </w:r>
      <w:r w:rsidRPr="00FE53B7">
        <w:rPr>
          <w:rFonts w:ascii="Tahoma" w:eastAsia="Tw Cen MT" w:hAnsi="Tahoma" w:cs="Tahoma"/>
          <w:sz w:val="24"/>
          <w:rtl/>
        </w:rPr>
        <w:t xml:space="preserve"> </w:t>
      </w:r>
    </w:p>
    <w:p w:rsidR="001F519F" w:rsidRPr="001F519F" w:rsidP="00FE53B7">
      <w:pPr>
        <w:spacing w:line="276" w:lineRule="auto"/>
        <w:rPr>
          <w:rFonts w:ascii="Tahoma" w:eastAsia="Tw Cen MT" w:hAnsi="Tahoma" w:cs="Tahoma"/>
          <w:sz w:val="24"/>
          <w:rtl/>
        </w:rPr>
      </w:pPr>
      <w:r>
        <w:rPr>
          <w:rFonts w:ascii="Tahoma" w:eastAsia="Tw Cen MT" w:hAnsi="Tahoma" w:cs="Tahoma" w:hint="cs"/>
          <w:sz w:val="24"/>
          <w:rtl/>
        </w:rPr>
        <w:t>"</w:t>
      </w:r>
      <w:r w:rsidR="008D139D">
        <w:rPr>
          <w:rFonts w:ascii="Tahoma" w:eastAsia="Tw Cen MT" w:hAnsi="Tahoma" w:cs="Tahoma" w:hint="cs"/>
          <w:sz w:val="24"/>
          <w:rtl/>
        </w:rPr>
        <w:t>משרד החינוך קבע את התקינה של השרות הפסיכולוגי-חינוכי לפני 35 שנה והיא עומדת על פסיכולוג</w:t>
      </w:r>
      <w:r w:rsidR="004A2234">
        <w:rPr>
          <w:rFonts w:ascii="Tahoma" w:eastAsia="Tw Cen MT" w:hAnsi="Tahoma" w:cs="Tahoma" w:hint="cs"/>
          <w:sz w:val="24"/>
          <w:rtl/>
        </w:rPr>
        <w:t xml:space="preserve"> אחד</w:t>
      </w:r>
      <w:r w:rsidR="008D139D">
        <w:rPr>
          <w:rFonts w:ascii="Tahoma" w:eastAsia="Tw Cen MT" w:hAnsi="Tahoma" w:cs="Tahoma" w:hint="cs"/>
          <w:sz w:val="24"/>
          <w:rtl/>
        </w:rPr>
        <w:t xml:space="preserve"> ל- 1,000 תלמידים בכיתות - ב' - י"ב</w:t>
      </w:r>
      <w:r w:rsidR="00EE76CC">
        <w:rPr>
          <w:rFonts w:ascii="Tahoma" w:eastAsia="Tw Cen MT" w:hAnsi="Tahoma" w:cs="Tahoma" w:hint="cs"/>
          <w:sz w:val="24"/>
          <w:rtl/>
        </w:rPr>
        <w:t>. כתוצאה מכך</w:t>
      </w:r>
      <w:r w:rsidR="008D139D">
        <w:rPr>
          <w:rFonts w:ascii="Tahoma" w:eastAsia="Tw Cen MT" w:hAnsi="Tahoma" w:cs="Tahoma" w:hint="cs"/>
          <w:sz w:val="24"/>
          <w:rtl/>
        </w:rPr>
        <w:t xml:space="preserve"> זמן המתנה</w:t>
      </w:r>
      <w:r w:rsidR="00EE76CC">
        <w:rPr>
          <w:rFonts w:ascii="Tahoma" w:eastAsia="Tw Cen MT" w:hAnsi="Tahoma" w:cs="Tahoma" w:hint="cs"/>
          <w:sz w:val="24"/>
          <w:rtl/>
        </w:rPr>
        <w:t>-</w:t>
      </w:r>
      <w:r w:rsidR="008D139D">
        <w:rPr>
          <w:rFonts w:ascii="Tahoma" w:eastAsia="Tw Cen MT" w:hAnsi="Tahoma" w:cs="Tahoma" w:hint="cs"/>
          <w:sz w:val="24"/>
          <w:rtl/>
        </w:rPr>
        <w:t xml:space="preserve"> </w:t>
      </w:r>
      <w:r w:rsidR="00EE76CC">
        <w:rPr>
          <w:rFonts w:ascii="Tahoma" w:eastAsia="Tw Cen MT" w:hAnsi="Tahoma" w:cs="Tahoma" w:hint="cs"/>
          <w:sz w:val="24"/>
          <w:rtl/>
        </w:rPr>
        <w:t xml:space="preserve">55 ימים בממוצע למפגש ראשוני - </w:t>
      </w:r>
      <w:r w:rsidR="008D139D">
        <w:rPr>
          <w:rFonts w:ascii="Tahoma" w:eastAsia="Tw Cen MT" w:hAnsi="Tahoma" w:cs="Tahoma" w:hint="cs"/>
          <w:sz w:val="24"/>
          <w:rtl/>
        </w:rPr>
        <w:t xml:space="preserve">בלתי מתקבל על הדעת. </w:t>
      </w:r>
      <w:r w:rsidRPr="00FE53B7" w:rsidR="00FE53B7">
        <w:rPr>
          <w:rFonts w:ascii="Tahoma" w:eastAsia="Tw Cen MT" w:hAnsi="Tahoma" w:cs="Tahoma"/>
          <w:sz w:val="24"/>
          <w:rtl/>
        </w:rPr>
        <w:t>על משרד החינוך להתאים את היקפי כוח האדם המועסקים בשפ"חים לצרכים העולים מהשטח, לקבוע סטנדרטים לסביבה הפיזית והדיגיטלית שבה פועלים הפסיכולוגים החינוכיים, תוך שימת דגש מיוחד על פיתוח מערכות מידע מסונכרנות ומתואמות שיאפשרו לקבל תמונת מצב אמינה על מצב השירות בארץ".</w:t>
      </w:r>
    </w:p>
    <w:p w:rsidR="00067F36" w:rsidRPr="00173F3E" w:rsidP="00FE53B7">
      <w:pPr>
        <w:bidi w:val="0"/>
        <w:spacing w:line="240" w:lineRule="auto"/>
        <w:jc w:val="left"/>
        <w:rPr>
          <w:rFonts w:ascii="Tahoma" w:eastAsia="Tw Cen MT" w:hAnsi="Tahoma" w:cs="Tahoma"/>
          <w:sz w:val="24"/>
        </w:rPr>
      </w:pPr>
      <w:r>
        <w:rPr>
          <w:rFonts w:ascii="Tahoma" w:eastAsia="Tw Cen MT" w:hAnsi="Tahoma" w:cs="Tahoma"/>
          <w:sz w:val="24"/>
          <w:rtl/>
        </w:rPr>
        <w:br w:type="page"/>
      </w:r>
    </w:p>
    <w:p w:rsidR="00257AF3" w:rsidP="00257AF3">
      <w:pPr>
        <w:bidi w:val="0"/>
        <w:spacing w:line="240" w:lineRule="auto"/>
        <w:jc w:val="right"/>
        <w:rPr>
          <w:rFonts w:eastAsia="Tw Cen MT" w:asciiTheme="minorBidi" w:hAnsiTheme="minorBidi" w:cstheme="minorBidi"/>
          <w:noProof/>
          <w:sz w:val="32"/>
          <w:szCs w:val="32"/>
          <w:rtl/>
        </w:rPr>
      </w:pPr>
      <w:r>
        <w:rPr>
          <w:rFonts w:eastAsia="Tw Cen MT" w:asciiTheme="minorBidi" w:hAnsiTheme="minorBidi" w:cstheme="minorBidi" w:hint="cs"/>
          <w:noProof/>
          <w:sz w:val="32"/>
          <w:szCs w:val="32"/>
          <w:rtl/>
        </w:rPr>
        <w:t>תוכן עניינים</w:t>
      </w:r>
    </w:p>
    <w:p w:rsidR="00257AF3" w:rsidP="00257AF3">
      <w:pPr>
        <w:bidi w:val="0"/>
        <w:spacing w:line="240" w:lineRule="auto"/>
        <w:jc w:val="right"/>
        <w:rPr>
          <w:rFonts w:eastAsia="Tw Cen MT"/>
          <w:noProof/>
          <w:rtl/>
        </w:rPr>
      </w:pPr>
    </w:p>
    <w:p w:rsidR="00257AF3">
      <w:pPr>
        <w:pStyle w:val="TOC1"/>
        <w:tabs>
          <w:tab w:val="right" w:leader="dot" w:pos="7360"/>
        </w:tabs>
        <w:rPr>
          <w:noProof/>
          <w:rtl/>
        </w:rPr>
      </w:pPr>
      <w:r>
        <w:rPr>
          <w:rFonts w:eastAsia="Tw Cen MT"/>
          <w:noProof/>
        </w:rPr>
        <w:fldChar w:fldCharType="begin"/>
      </w:r>
      <w:r>
        <w:rPr>
          <w:rFonts w:eastAsia="Tw Cen MT"/>
          <w:noProof/>
        </w:rPr>
        <w:instrText xml:space="preserve"> TOC \h \z \t "</w:instrText>
      </w:r>
      <w:r>
        <w:rPr>
          <w:rFonts w:eastAsia="Tw Cen MT"/>
          <w:noProof/>
          <w:rtl/>
        </w:rPr>
        <w:instrText>כותרת 1,1,כותרת 2,2,כותרת 3,3,סגנון1,1</w:instrText>
      </w:r>
      <w:r>
        <w:rPr>
          <w:rFonts w:eastAsia="Tw Cen MT"/>
          <w:noProof/>
        </w:rPr>
        <w:instrText xml:space="preserve">" </w:instrText>
      </w:r>
      <w:r>
        <w:rPr>
          <w:rFonts w:eastAsia="Tw Cen MT"/>
          <w:noProof/>
        </w:rPr>
        <w:fldChar w:fldCharType="separate"/>
      </w:r>
      <w:hyperlink w:anchor="_Toc203478324" w:history="1">
        <w:r w:rsidRPr="00D245CD">
          <w:rPr>
            <w:rStyle w:val="Hyperlink"/>
            <w:rFonts w:eastAsia="Tw Cen MT"/>
            <w:noProof/>
            <w:rtl/>
          </w:rPr>
          <w:t>טיפול הרשויות המקומיות במבנים מסוכנים - ביקורת מעקב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Toc203478324 \h</w:instrText>
        </w:r>
        <w:r>
          <w:rPr>
            <w:noProof/>
            <w:webHidden/>
            <w:rtl/>
          </w:rPr>
          <w:instrText xml:space="preserve"> </w:instrText>
        </w:r>
        <w:r>
          <w:rPr>
            <w:rStyle w:val="Hyperlink"/>
            <w:noProof/>
            <w:rtl/>
          </w:rPr>
          <w:fldChar w:fldCharType="separate"/>
        </w:r>
        <w:r>
          <w:rPr>
            <w:noProof/>
            <w:webHidden/>
            <w:rtl/>
          </w:rPr>
          <w:t>4</w:t>
        </w:r>
        <w:r>
          <w:rPr>
            <w:rStyle w:val="Hyperlink"/>
            <w:noProof/>
            <w:rtl/>
          </w:rPr>
          <w:fldChar w:fldCharType="end"/>
        </w:r>
      </w:hyperlink>
    </w:p>
    <w:p w:rsidR="00257AF3">
      <w:pPr>
        <w:pStyle w:val="TOC1"/>
        <w:tabs>
          <w:tab w:val="right" w:leader="dot" w:pos="7360"/>
        </w:tabs>
        <w:rPr>
          <w:noProof/>
          <w:rtl/>
        </w:rPr>
      </w:pPr>
      <w:hyperlink w:anchor="_Toc203478325" w:history="1">
        <w:r w:rsidRPr="00D245CD">
          <w:rPr>
            <w:rStyle w:val="Hyperlink"/>
            <w:rFonts w:eastAsia="Tw Cen MT"/>
            <w:noProof/>
            <w:rtl/>
          </w:rPr>
          <w:t>היערכות הרשויות המקומיות לשריפות - ביקורת מעקב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Toc203478325 \h</w:instrText>
        </w:r>
        <w:r>
          <w:rPr>
            <w:noProof/>
            <w:webHidden/>
            <w:rtl/>
          </w:rPr>
          <w:instrText xml:space="preserve"> </w:instrText>
        </w:r>
        <w:r>
          <w:rPr>
            <w:rStyle w:val="Hyperlink"/>
            <w:noProof/>
            <w:rtl/>
          </w:rPr>
          <w:fldChar w:fldCharType="separate"/>
        </w:r>
        <w:r>
          <w:rPr>
            <w:noProof/>
            <w:webHidden/>
            <w:rtl/>
          </w:rPr>
          <w:t>12</w:t>
        </w:r>
        <w:r>
          <w:rPr>
            <w:rStyle w:val="Hyperlink"/>
            <w:noProof/>
            <w:rtl/>
          </w:rPr>
          <w:fldChar w:fldCharType="end"/>
        </w:r>
      </w:hyperlink>
    </w:p>
    <w:p w:rsidR="00257AF3">
      <w:pPr>
        <w:pStyle w:val="TOC1"/>
        <w:tabs>
          <w:tab w:val="right" w:leader="dot" w:pos="7360"/>
        </w:tabs>
        <w:rPr>
          <w:noProof/>
          <w:rtl/>
        </w:rPr>
      </w:pPr>
      <w:hyperlink w:anchor="_Toc203478326" w:history="1">
        <w:r w:rsidRPr="00D245CD">
          <w:rPr>
            <w:rStyle w:val="Hyperlink"/>
            <w:rFonts w:eastAsia="Tw Cen MT"/>
            <w:noProof/>
            <w:rtl/>
          </w:rPr>
          <w:t>טיפול רשויות מקומיות (שלא פונו) באוכלוסיות מיוחדות בשעת חירום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Toc203478326 \h</w:instrText>
        </w:r>
        <w:r>
          <w:rPr>
            <w:noProof/>
            <w:webHidden/>
            <w:rtl/>
          </w:rPr>
          <w:instrText xml:space="preserve"> </w:instrText>
        </w:r>
        <w:r>
          <w:rPr>
            <w:rStyle w:val="Hyperlink"/>
            <w:noProof/>
            <w:rtl/>
          </w:rPr>
          <w:fldChar w:fldCharType="separate"/>
        </w:r>
        <w:r>
          <w:rPr>
            <w:noProof/>
            <w:webHidden/>
            <w:rtl/>
          </w:rPr>
          <w:t>18</w:t>
        </w:r>
        <w:r>
          <w:rPr>
            <w:rStyle w:val="Hyperlink"/>
            <w:noProof/>
            <w:rtl/>
          </w:rPr>
          <w:fldChar w:fldCharType="end"/>
        </w:r>
      </w:hyperlink>
    </w:p>
    <w:p w:rsidR="00257AF3">
      <w:pPr>
        <w:pStyle w:val="TOC1"/>
        <w:tabs>
          <w:tab w:val="right" w:leader="dot" w:pos="7360"/>
        </w:tabs>
        <w:rPr>
          <w:noProof/>
          <w:rtl/>
        </w:rPr>
      </w:pPr>
      <w:hyperlink w:anchor="_Toc203478327" w:history="1">
        <w:r w:rsidRPr="00D245CD">
          <w:rPr>
            <w:rStyle w:val="Hyperlink"/>
            <w:noProof/>
            <w:rtl/>
          </w:rPr>
          <w:t>פעילות השירות הפסיכולוגי-חינוכי למענה רגשי ונפשי בשגרה ובמלחמת חרבות ברזל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Toc203478327 \h</w:instrText>
        </w:r>
        <w:r>
          <w:rPr>
            <w:noProof/>
            <w:webHidden/>
            <w:rtl/>
          </w:rPr>
          <w:instrText xml:space="preserve"> </w:instrText>
        </w:r>
        <w:r>
          <w:rPr>
            <w:rStyle w:val="Hyperlink"/>
            <w:noProof/>
            <w:rtl/>
          </w:rPr>
          <w:fldChar w:fldCharType="separate"/>
        </w:r>
        <w:r>
          <w:rPr>
            <w:noProof/>
            <w:webHidden/>
            <w:rtl/>
          </w:rPr>
          <w:t>26</w:t>
        </w:r>
        <w:r>
          <w:rPr>
            <w:rStyle w:val="Hyperlink"/>
            <w:noProof/>
            <w:rtl/>
          </w:rPr>
          <w:fldChar w:fldCharType="end"/>
        </w:r>
      </w:hyperlink>
    </w:p>
    <w:p w:rsidR="00257AF3">
      <w:pPr>
        <w:pStyle w:val="TOC1"/>
        <w:tabs>
          <w:tab w:val="right" w:leader="dot" w:pos="7360"/>
        </w:tabs>
        <w:rPr>
          <w:noProof/>
          <w:rtl/>
        </w:rPr>
      </w:pPr>
      <w:hyperlink w:anchor="_Toc203478328" w:history="1">
        <w:r w:rsidRPr="00D245CD">
          <w:rPr>
            <w:rStyle w:val="Hyperlink"/>
            <w:noProof/>
            <w:rtl/>
          </w:rPr>
          <w:t>כוח אדם בעת חירום ברשויות המקומיות - מלחמת חרבות ברזל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Toc203478328 \h</w:instrText>
        </w:r>
        <w:r>
          <w:rPr>
            <w:noProof/>
            <w:webHidden/>
            <w:rtl/>
          </w:rPr>
          <w:instrText xml:space="preserve"> </w:instrText>
        </w:r>
        <w:r>
          <w:rPr>
            <w:rStyle w:val="Hyperlink"/>
            <w:noProof/>
            <w:rtl/>
          </w:rPr>
          <w:fldChar w:fldCharType="separate"/>
        </w:r>
        <w:r>
          <w:rPr>
            <w:noProof/>
            <w:webHidden/>
            <w:rtl/>
          </w:rPr>
          <w:t>37</w:t>
        </w:r>
        <w:r>
          <w:rPr>
            <w:rStyle w:val="Hyperlink"/>
            <w:noProof/>
            <w:rtl/>
          </w:rPr>
          <w:fldChar w:fldCharType="end"/>
        </w:r>
      </w:hyperlink>
    </w:p>
    <w:p w:rsidR="00257AF3">
      <w:pPr>
        <w:pStyle w:val="TOC1"/>
        <w:tabs>
          <w:tab w:val="right" w:leader="dot" w:pos="7360"/>
        </w:tabs>
        <w:rPr>
          <w:noProof/>
          <w:rtl/>
        </w:rPr>
      </w:pPr>
      <w:hyperlink w:anchor="_Toc203478329" w:history="1">
        <w:r w:rsidRPr="00D245CD">
          <w:rPr>
            <w:rStyle w:val="Hyperlink"/>
            <w:rFonts w:eastAsia="Tw Cen MT"/>
            <w:noProof/>
            <w:rtl/>
          </w:rPr>
          <w:t>מענה על פניות ותלונות של הציבור  ברשויות מקומיות בעת שגרה ובעת מלחמת חרבות ברזל</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Toc203478329 \h</w:instrText>
        </w:r>
        <w:r>
          <w:rPr>
            <w:noProof/>
            <w:webHidden/>
            <w:rtl/>
          </w:rPr>
          <w:instrText xml:space="preserve"> </w:instrText>
        </w:r>
        <w:r>
          <w:rPr>
            <w:rStyle w:val="Hyperlink"/>
            <w:noProof/>
            <w:rtl/>
          </w:rPr>
          <w:fldChar w:fldCharType="separate"/>
        </w:r>
        <w:r>
          <w:rPr>
            <w:noProof/>
            <w:webHidden/>
            <w:rtl/>
          </w:rPr>
          <w:t>40</w:t>
        </w:r>
        <w:r>
          <w:rPr>
            <w:rStyle w:val="Hyperlink"/>
            <w:noProof/>
            <w:rtl/>
          </w:rPr>
          <w:fldChar w:fldCharType="end"/>
        </w:r>
      </w:hyperlink>
    </w:p>
    <w:p w:rsidR="00257AF3">
      <w:pPr>
        <w:pStyle w:val="TOC1"/>
        <w:tabs>
          <w:tab w:val="right" w:leader="dot" w:pos="7360"/>
        </w:tabs>
        <w:rPr>
          <w:noProof/>
          <w:rtl/>
        </w:rPr>
      </w:pPr>
      <w:hyperlink w:anchor="_Toc203478330" w:history="1">
        <w:r w:rsidRPr="00D245CD">
          <w:rPr>
            <w:rStyle w:val="Hyperlink"/>
            <w:rFonts w:eastAsia="Tw Cen MT"/>
            <w:noProof/>
            <w:rtl/>
          </w:rPr>
          <w:t>ההתמודדות עם תופעת האלימות בין בני זוג - ביקורת מעקב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Toc203478330 \h</w:instrText>
        </w:r>
        <w:r>
          <w:rPr>
            <w:noProof/>
            <w:webHidden/>
            <w:rtl/>
          </w:rPr>
          <w:instrText xml:space="preserve"> </w:instrText>
        </w:r>
        <w:r>
          <w:rPr>
            <w:rStyle w:val="Hyperlink"/>
            <w:noProof/>
            <w:rtl/>
          </w:rPr>
          <w:fldChar w:fldCharType="separate"/>
        </w:r>
        <w:r>
          <w:rPr>
            <w:noProof/>
            <w:webHidden/>
            <w:rtl/>
          </w:rPr>
          <w:t>48</w:t>
        </w:r>
        <w:r>
          <w:rPr>
            <w:rStyle w:val="Hyperlink"/>
            <w:noProof/>
            <w:rtl/>
          </w:rPr>
          <w:fldChar w:fldCharType="end"/>
        </w:r>
      </w:hyperlink>
    </w:p>
    <w:p w:rsidR="00257AF3">
      <w:pPr>
        <w:pStyle w:val="TOC1"/>
        <w:tabs>
          <w:tab w:val="right" w:leader="dot" w:pos="7360"/>
        </w:tabs>
        <w:rPr>
          <w:noProof/>
          <w:rtl/>
        </w:rPr>
      </w:pPr>
      <w:hyperlink w:anchor="_Toc203478331" w:history="1">
        <w:r w:rsidRPr="00D245CD">
          <w:rPr>
            <w:rStyle w:val="Hyperlink"/>
            <w:rFonts w:eastAsia="Tw Cen MT"/>
            <w:noProof/>
            <w:rtl/>
          </w:rPr>
          <w:t>התמודדות הרשויות המקומיות עם חזירי בר ותנים בתחום שיפוטן</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Toc203478331 \h</w:instrText>
        </w:r>
        <w:r>
          <w:rPr>
            <w:noProof/>
            <w:webHidden/>
            <w:rtl/>
          </w:rPr>
          <w:instrText xml:space="preserve"> </w:instrText>
        </w:r>
        <w:r>
          <w:rPr>
            <w:rStyle w:val="Hyperlink"/>
            <w:noProof/>
            <w:rtl/>
          </w:rPr>
          <w:fldChar w:fldCharType="separate"/>
        </w:r>
        <w:r>
          <w:rPr>
            <w:noProof/>
            <w:webHidden/>
            <w:rtl/>
          </w:rPr>
          <w:t>58</w:t>
        </w:r>
        <w:r>
          <w:rPr>
            <w:rStyle w:val="Hyperlink"/>
            <w:noProof/>
            <w:rtl/>
          </w:rPr>
          <w:fldChar w:fldCharType="end"/>
        </w:r>
      </w:hyperlink>
    </w:p>
    <w:p w:rsidR="00257AF3">
      <w:pPr>
        <w:pStyle w:val="TOC1"/>
        <w:tabs>
          <w:tab w:val="right" w:leader="dot" w:pos="7360"/>
        </w:tabs>
        <w:rPr>
          <w:noProof/>
          <w:rtl/>
        </w:rPr>
      </w:pPr>
      <w:hyperlink w:anchor="_Toc203478332" w:history="1">
        <w:r w:rsidRPr="00D245CD">
          <w:rPr>
            <w:rStyle w:val="Hyperlink"/>
            <w:rFonts w:eastAsia="Tw Cen MT"/>
            <w:noProof/>
            <w:rtl/>
          </w:rPr>
          <w:t xml:space="preserve">טיפול המחלקות לשירותים חברתיים  בבני נוער בסיכון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Toc203478332 \h</w:instrText>
        </w:r>
        <w:r>
          <w:rPr>
            <w:noProof/>
            <w:webHidden/>
            <w:rtl/>
          </w:rPr>
          <w:instrText xml:space="preserve"> </w:instrText>
        </w:r>
        <w:r>
          <w:rPr>
            <w:rStyle w:val="Hyperlink"/>
            <w:noProof/>
            <w:rtl/>
          </w:rPr>
          <w:fldChar w:fldCharType="separate"/>
        </w:r>
        <w:r>
          <w:rPr>
            <w:noProof/>
            <w:webHidden/>
            <w:rtl/>
          </w:rPr>
          <w:t>63</w:t>
        </w:r>
        <w:r>
          <w:rPr>
            <w:rStyle w:val="Hyperlink"/>
            <w:noProof/>
            <w:rtl/>
          </w:rPr>
          <w:fldChar w:fldCharType="end"/>
        </w:r>
      </w:hyperlink>
    </w:p>
    <w:p w:rsidR="00257AF3">
      <w:pPr>
        <w:pStyle w:val="TOC1"/>
        <w:tabs>
          <w:tab w:val="right" w:leader="dot" w:pos="7360"/>
        </w:tabs>
        <w:rPr>
          <w:noProof/>
          <w:rtl/>
        </w:rPr>
      </w:pPr>
      <w:hyperlink w:anchor="_Toc203478333" w:history="1">
        <w:r w:rsidRPr="00D245CD">
          <w:rPr>
            <w:rStyle w:val="Hyperlink"/>
            <w:rFonts w:eastAsia="Tw Cen MT"/>
            <w:noProof/>
            <w:rtl/>
          </w:rPr>
          <w:t>הצללת המרחב הציבורי העירוני</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Toc203478333 \h</w:instrText>
        </w:r>
        <w:r>
          <w:rPr>
            <w:noProof/>
            <w:webHidden/>
            <w:rtl/>
          </w:rPr>
          <w:instrText xml:space="preserve"> </w:instrText>
        </w:r>
        <w:r>
          <w:rPr>
            <w:rStyle w:val="Hyperlink"/>
            <w:noProof/>
            <w:rtl/>
          </w:rPr>
          <w:fldChar w:fldCharType="separate"/>
        </w:r>
        <w:r>
          <w:rPr>
            <w:noProof/>
            <w:webHidden/>
            <w:rtl/>
          </w:rPr>
          <w:t>69</w:t>
        </w:r>
        <w:r>
          <w:rPr>
            <w:rStyle w:val="Hyperlink"/>
            <w:noProof/>
            <w:rtl/>
          </w:rPr>
          <w:fldChar w:fldCharType="end"/>
        </w:r>
      </w:hyperlink>
    </w:p>
    <w:p w:rsidR="00257AF3">
      <w:pPr>
        <w:pStyle w:val="TOC1"/>
        <w:tabs>
          <w:tab w:val="right" w:leader="dot" w:pos="7360"/>
        </w:tabs>
        <w:rPr>
          <w:noProof/>
          <w:rtl/>
        </w:rPr>
      </w:pPr>
      <w:hyperlink w:anchor="_Toc203478334" w:history="1">
        <w:r w:rsidRPr="00D245CD">
          <w:rPr>
            <w:rStyle w:val="Hyperlink"/>
            <w:rFonts w:eastAsia="Tw Cen MT"/>
            <w:noProof/>
            <w:rtl/>
          </w:rPr>
          <w:t>פינוי פסולת ברשויות המקומיות והטמנתה - ביקורת מעקב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Toc203478334 \h</w:instrText>
        </w:r>
        <w:r>
          <w:rPr>
            <w:noProof/>
            <w:webHidden/>
            <w:rtl/>
          </w:rPr>
          <w:instrText xml:space="preserve"> </w:instrText>
        </w:r>
        <w:r>
          <w:rPr>
            <w:rStyle w:val="Hyperlink"/>
            <w:noProof/>
            <w:rtl/>
          </w:rPr>
          <w:fldChar w:fldCharType="separate"/>
        </w:r>
        <w:r>
          <w:rPr>
            <w:noProof/>
            <w:webHidden/>
            <w:rtl/>
          </w:rPr>
          <w:t>77</w:t>
        </w:r>
        <w:r>
          <w:rPr>
            <w:rStyle w:val="Hyperlink"/>
            <w:noProof/>
            <w:rtl/>
          </w:rPr>
          <w:fldChar w:fldCharType="end"/>
        </w:r>
      </w:hyperlink>
    </w:p>
    <w:p w:rsidR="00257AF3">
      <w:pPr>
        <w:pStyle w:val="TOC1"/>
        <w:tabs>
          <w:tab w:val="right" w:leader="dot" w:pos="7360"/>
        </w:tabs>
        <w:rPr>
          <w:noProof/>
          <w:rtl/>
        </w:rPr>
      </w:pPr>
      <w:hyperlink w:anchor="_Toc203478335" w:history="1">
        <w:r w:rsidRPr="00D245CD">
          <w:rPr>
            <w:rStyle w:val="Hyperlink"/>
            <w:rFonts w:eastAsia="Tw Cen MT"/>
            <w:noProof/>
            <w:rtl/>
          </w:rPr>
          <w:t>מניעת מעילות והונאות בתאגידים עירוניים</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Toc203478335 \h</w:instrText>
        </w:r>
        <w:r>
          <w:rPr>
            <w:noProof/>
            <w:webHidden/>
            <w:rtl/>
          </w:rPr>
          <w:instrText xml:space="preserve"> </w:instrText>
        </w:r>
        <w:r>
          <w:rPr>
            <w:rStyle w:val="Hyperlink"/>
            <w:noProof/>
            <w:rtl/>
          </w:rPr>
          <w:fldChar w:fldCharType="separate"/>
        </w:r>
        <w:r>
          <w:rPr>
            <w:noProof/>
            <w:webHidden/>
            <w:rtl/>
          </w:rPr>
          <w:t>82</w:t>
        </w:r>
        <w:r>
          <w:rPr>
            <w:rStyle w:val="Hyperlink"/>
            <w:noProof/>
            <w:rtl/>
          </w:rPr>
          <w:fldChar w:fldCharType="end"/>
        </w:r>
      </w:hyperlink>
    </w:p>
    <w:p w:rsidR="00257AF3">
      <w:pPr>
        <w:pStyle w:val="TOC1"/>
        <w:tabs>
          <w:tab w:val="right" w:leader="dot" w:pos="7360"/>
        </w:tabs>
        <w:rPr>
          <w:noProof/>
          <w:rtl/>
        </w:rPr>
      </w:pPr>
      <w:hyperlink w:anchor="_Toc203478336" w:history="1">
        <w:r w:rsidRPr="00D245CD">
          <w:rPr>
            <w:rStyle w:val="Hyperlink"/>
            <w:rFonts w:eastAsia="Tw Cen MT"/>
            <w:noProof/>
            <w:rtl/>
          </w:rPr>
          <w:t>אספקת חשמל ברשויות המקומיות הדרוזיות ברמת הגולן - ביקורת מעקב</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Toc203478336 \h</w:instrText>
        </w:r>
        <w:r>
          <w:rPr>
            <w:noProof/>
            <w:webHidden/>
            <w:rtl/>
          </w:rPr>
          <w:instrText xml:space="preserve"> </w:instrText>
        </w:r>
        <w:r>
          <w:rPr>
            <w:rStyle w:val="Hyperlink"/>
            <w:noProof/>
            <w:rtl/>
          </w:rPr>
          <w:fldChar w:fldCharType="separate"/>
        </w:r>
        <w:r>
          <w:rPr>
            <w:noProof/>
            <w:webHidden/>
            <w:rtl/>
          </w:rPr>
          <w:t>89</w:t>
        </w:r>
        <w:r>
          <w:rPr>
            <w:rStyle w:val="Hyperlink"/>
            <w:noProof/>
            <w:rtl/>
          </w:rPr>
          <w:fldChar w:fldCharType="end"/>
        </w:r>
      </w:hyperlink>
    </w:p>
    <w:p w:rsidR="00257AF3" w:rsidP="00257AF3">
      <w:pPr>
        <w:bidi w:val="0"/>
        <w:spacing w:line="240" w:lineRule="auto"/>
        <w:jc w:val="right"/>
        <w:rPr>
          <w:rFonts w:eastAsia="Tw Cen MT"/>
          <w:noProof/>
        </w:rPr>
      </w:pPr>
      <w:r>
        <w:rPr>
          <w:rFonts w:eastAsia="Tw Cen MT"/>
          <w:noProof/>
        </w:rPr>
        <w:fldChar w:fldCharType="end"/>
      </w:r>
      <w:r>
        <w:rPr>
          <w:rFonts w:eastAsia="Tw Cen MT"/>
          <w:noProof/>
        </w:rPr>
        <w:br w:type="page"/>
      </w:r>
    </w:p>
    <w:p w:rsidR="00257AF3" w:rsidP="00257AF3">
      <w:pPr>
        <w:bidi w:val="0"/>
        <w:spacing w:line="240" w:lineRule="auto"/>
        <w:jc w:val="right"/>
        <w:rPr>
          <w:rFonts w:eastAsia="Tw Cen MT"/>
          <w:bCs/>
          <w:noProof/>
          <w:szCs w:val="36"/>
          <w:u w:val="single"/>
        </w:rPr>
      </w:pPr>
    </w:p>
    <w:p w:rsidR="00257AF3" w:rsidP="00257AF3">
      <w:pPr>
        <w:pStyle w:val="Heading1"/>
        <w:rPr>
          <w:rFonts w:eastAsia="Tw Cen MT"/>
          <w:noProof/>
          <w:rtl/>
        </w:rPr>
      </w:pPr>
    </w:p>
    <w:p w:rsidR="00173F3E" w:rsidP="00257AF3">
      <w:pPr>
        <w:pStyle w:val="Heading1"/>
        <w:rPr>
          <w:rFonts w:eastAsia="Tw Cen MT"/>
          <w:color w:val="0D0D0D"/>
          <w:sz w:val="18"/>
          <w:szCs w:val="18"/>
          <w:rtl/>
        </w:rPr>
      </w:pPr>
      <w:bookmarkStart w:id="1" w:name="_Toc203478324"/>
      <w:r w:rsidRPr="001364A7">
        <w:rPr>
          <w:rFonts w:eastAsia="Tw Cen MT"/>
          <w:noProof/>
          <w:rtl/>
        </w:rPr>
        <w:drawing>
          <wp:anchor distT="0" distB="0" distL="114300" distR="114300" simplePos="0" relativeHeight="251708416" behindDoc="0" locked="0" layoutInCell="1" allowOverlap="1">
            <wp:simplePos x="0" y="0"/>
            <wp:positionH relativeFrom="margin">
              <wp:posOffset>3251200</wp:posOffset>
            </wp:positionH>
            <wp:positionV relativeFrom="paragraph">
              <wp:posOffset>655955</wp:posOffset>
            </wp:positionV>
            <wp:extent cx="1386840" cy="421640"/>
            <wp:effectExtent l="0" t="0" r="3810" b="0"/>
            <wp:wrapTopAndBottom/>
            <wp:docPr id="2088603436"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6" name="Picture 12" descr="רקע"/>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1364A7">
        <w:rPr>
          <w:rFonts w:eastAsia="Tw Cen MT"/>
          <w:noProof/>
          <w:rtl/>
        </w:rPr>
        <w:t>טיפול הרשויות המקומיות במבנים מסוכנים - ביקורת מ</w:t>
      </w:r>
      <w:r>
        <w:rPr>
          <w:rFonts w:eastAsia="Tw Cen MT" w:hint="cs"/>
          <w:noProof/>
          <w:rtl/>
        </w:rPr>
        <w:t>עקב</w:t>
      </w:r>
      <w:bookmarkEnd w:id="1"/>
      <w:r w:rsidRPr="001364A7">
        <w:rPr>
          <w:rFonts w:eastAsia="Tw Cen MT"/>
          <w:color w:val="0D0D0D"/>
          <w:sz w:val="18"/>
          <w:szCs w:val="18"/>
          <w:rtl/>
        </w:rPr>
        <w:t xml:space="preserve"> </w:t>
      </w:r>
    </w:p>
    <w:p w:rsidR="001364A7" w:rsidRPr="001364A7" w:rsidP="00173F3E">
      <w:pPr>
        <w:spacing w:before="840" w:after="180" w:line="260" w:lineRule="exact"/>
        <w:rPr>
          <w:rFonts w:ascii="Tahoma" w:eastAsia="Tw Cen MT" w:hAnsi="Tahoma" w:cs="Tahoma"/>
          <w:color w:val="0D0D0D"/>
          <w:sz w:val="18"/>
          <w:szCs w:val="18"/>
          <w:rtl/>
        </w:rPr>
      </w:pPr>
      <w:r w:rsidRPr="001364A7">
        <w:rPr>
          <w:rFonts w:ascii="Tahoma" w:eastAsia="Tw Cen MT" w:hAnsi="Tahoma" w:cs="Tahoma"/>
          <w:color w:val="0D0D0D"/>
          <w:sz w:val="18"/>
          <w:szCs w:val="18"/>
          <w:rtl/>
        </w:rPr>
        <w:t>במהל</w:t>
      </w:r>
      <w:r w:rsidRPr="001364A7">
        <w:rPr>
          <w:rFonts w:ascii="Tahoma" w:eastAsia="Tw Cen MT" w:hAnsi="Tahoma" w:cs="Tahoma" w:hint="cs"/>
          <w:color w:val="0D0D0D"/>
          <w:sz w:val="18"/>
          <w:szCs w:val="18"/>
          <w:rtl/>
        </w:rPr>
        <w:t>ך מלחמת חרבות ברזל</w:t>
      </w:r>
      <w:r w:rsidRPr="001364A7">
        <w:rPr>
          <w:rFonts w:ascii="Tahoma" w:eastAsia="Tw Cen MT" w:hAnsi="Tahoma" w:cs="Tahoma"/>
          <w:color w:val="0D0D0D"/>
          <w:sz w:val="18"/>
          <w:szCs w:val="18"/>
          <w:rtl/>
        </w:rPr>
        <w:t xml:space="preserve"> שוגרו טילים וכטבמי"ם מ</w:t>
      </w:r>
      <w:r w:rsidRPr="001364A7">
        <w:rPr>
          <w:rFonts w:ascii="Tahoma" w:eastAsia="Tw Cen MT" w:hAnsi="Tahoma" w:cs="Tahoma" w:hint="cs"/>
          <w:color w:val="0D0D0D"/>
          <w:sz w:val="18"/>
          <w:szCs w:val="18"/>
          <w:rtl/>
        </w:rPr>
        <w:t xml:space="preserve">רצועת עזה, לבנון, </w:t>
      </w:r>
      <w:r w:rsidRPr="001364A7">
        <w:rPr>
          <w:rFonts w:ascii="Tahoma" w:eastAsia="Tw Cen MT" w:hAnsi="Tahoma" w:cs="Tahoma"/>
          <w:color w:val="0D0D0D"/>
          <w:sz w:val="18"/>
          <w:szCs w:val="18"/>
          <w:rtl/>
        </w:rPr>
        <w:t>תימן, איראן, עיראק וסוריה אל עבר אזורים נרחבים בישראל.</w:t>
      </w:r>
      <w:r w:rsidRPr="001364A7">
        <w:rPr>
          <w:rFonts w:ascii="Tahoma" w:eastAsia="Tw Cen MT" w:hAnsi="Tahoma" w:cs="Tahoma" w:hint="cs"/>
          <w:color w:val="0D0D0D"/>
          <w:sz w:val="18"/>
          <w:szCs w:val="18"/>
          <w:rtl/>
        </w:rPr>
        <w:t xml:space="preserve"> מנתוני מס רכוש עולה כי עד לסוף מרץ 2025 </w:t>
      </w:r>
      <w:r w:rsidRPr="001364A7">
        <w:rPr>
          <w:rFonts w:ascii="Tahoma" w:eastAsia="Tw Cen MT" w:hAnsi="Tahoma" w:cs="Tahoma"/>
          <w:color w:val="0D0D0D"/>
          <w:sz w:val="18"/>
          <w:szCs w:val="18"/>
          <w:rtl/>
        </w:rPr>
        <w:t xml:space="preserve">הוגשו למס רכוש 45,798 תביעות </w:t>
      </w:r>
      <w:r w:rsidRPr="001364A7">
        <w:rPr>
          <w:rFonts w:ascii="Tahoma" w:eastAsia="Tw Cen MT" w:hAnsi="Tahoma" w:cs="Tahoma" w:hint="cs"/>
          <w:color w:val="0D0D0D"/>
          <w:sz w:val="18"/>
          <w:szCs w:val="18"/>
          <w:rtl/>
        </w:rPr>
        <w:t>בגין נזק ישיר שנגרם למבנים במהלך מלחמת חרבות ברזל; על פי הערכת הנהלת קרן הפיצויים של מס רכוש, בכ-95% מהן שולמו פיצויים בסכום של כ-1.5 מיליארד ש"ח בגין נזק זה בלבד. מרישומי קרן הפיצויים של מס רכוש עולה כי נכון לסוף מרץ 2025, 1,342 מבנים נפגעו פגיעה מהותית.</w:t>
      </w:r>
    </w:p>
    <w:p w:rsidR="001364A7" w:rsidRPr="001364A7" w:rsidP="001364A7">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20" w:line="260" w:lineRule="exact"/>
        <w:ind w:left="227" w:right="227"/>
        <w:rPr>
          <w:rFonts w:ascii="Tahoma" w:eastAsia="Times New Roman" w:hAnsi="Tahoma" w:cs="Tahoma"/>
          <w:color w:val="0D0D0D"/>
          <w:sz w:val="18"/>
          <w:szCs w:val="18"/>
          <w:lang w:eastAsia="he-IL"/>
        </w:rPr>
      </w:pPr>
      <w:bookmarkStart w:id="2" w:name="_Hlk201235826"/>
      <w:r w:rsidRPr="001364A7">
        <w:rPr>
          <w:rFonts w:ascii="Tahoma" w:eastAsia="Times New Roman" w:hAnsi="Tahoma" w:cs="Tahoma"/>
          <w:color w:val="0D0D0D"/>
          <w:sz w:val="18"/>
          <w:szCs w:val="18"/>
          <w:rtl/>
          <w:lang w:eastAsia="he-IL"/>
        </w:rPr>
        <w:t>לקראת פרסום דוח ביקורת מעקב</w:t>
      </w:r>
      <w:r w:rsidRPr="001364A7">
        <w:rPr>
          <w:rFonts w:ascii="Tahoma" w:eastAsia="Times New Roman" w:hAnsi="Tahoma" w:cs="Tahoma" w:hint="cs"/>
          <w:color w:val="0D0D0D"/>
          <w:sz w:val="18"/>
          <w:szCs w:val="18"/>
          <w:rtl/>
          <w:lang w:eastAsia="he-IL"/>
        </w:rPr>
        <w:t xml:space="preserve"> זה</w:t>
      </w:r>
      <w:r w:rsidRPr="001364A7">
        <w:rPr>
          <w:rFonts w:ascii="Tahoma" w:eastAsia="Times New Roman" w:hAnsi="Tahoma" w:cs="Tahoma"/>
          <w:color w:val="0D0D0D"/>
          <w:sz w:val="18"/>
          <w:szCs w:val="18"/>
          <w:rtl/>
          <w:lang w:eastAsia="he-IL"/>
        </w:rPr>
        <w:t xml:space="preserve"> חוותה ישראל מתקפת טילים ארוכי טווח מאיראן במסגרת מבצע "עם כלביא". הדבר מחדד ביתר שאת את הצורך בתיקון הליקויים הכלולים בדוח זה - שעה שמבנים</w:t>
      </w:r>
      <w:r w:rsidRPr="001364A7">
        <w:rPr>
          <w:rFonts w:ascii="Tahoma" w:eastAsia="Times New Roman" w:hAnsi="Tahoma" w:cs="Tahoma" w:hint="cs"/>
          <w:color w:val="0D0D0D"/>
          <w:sz w:val="18"/>
          <w:szCs w:val="18"/>
          <w:rtl/>
          <w:lang w:eastAsia="he-IL"/>
        </w:rPr>
        <w:t xml:space="preserve"> רבים, ובהם מבנים שנבנו לפני עשרות שנים,</w:t>
      </w:r>
      <w:r w:rsidRPr="001364A7">
        <w:rPr>
          <w:rFonts w:ascii="Tahoma" w:eastAsia="Times New Roman" w:hAnsi="Tahoma" w:cs="Tahoma"/>
          <w:color w:val="0D0D0D"/>
          <w:sz w:val="18"/>
          <w:szCs w:val="18"/>
          <w:rtl/>
          <w:lang w:eastAsia="he-IL"/>
        </w:rPr>
        <w:t xml:space="preserve"> ספגו פגיעות </w:t>
      </w:r>
      <w:r w:rsidRPr="001364A7">
        <w:rPr>
          <w:rFonts w:ascii="Tahoma" w:eastAsia="Times New Roman" w:hAnsi="Tahoma" w:cs="Tahoma" w:hint="cs"/>
          <w:color w:val="0D0D0D"/>
          <w:sz w:val="18"/>
          <w:szCs w:val="18"/>
          <w:rtl/>
          <w:lang w:eastAsia="he-IL"/>
        </w:rPr>
        <w:t>ו</w:t>
      </w:r>
      <w:r w:rsidRPr="001364A7">
        <w:rPr>
          <w:rFonts w:ascii="Tahoma" w:eastAsia="Times New Roman" w:hAnsi="Tahoma" w:cs="Tahoma"/>
          <w:color w:val="0D0D0D"/>
          <w:sz w:val="18"/>
          <w:szCs w:val="18"/>
          <w:rtl/>
          <w:lang w:eastAsia="he-IL"/>
        </w:rPr>
        <w:t>קרסו, ונגרמו נזקים כבדים לאזרחי ישראל – אבדות בנפש, פצועים ופגיעות נרחבות במבנים ובתשתיות ציבוריות.</w:t>
      </w:r>
      <w:bookmarkEnd w:id="2"/>
    </w:p>
    <w:p w:rsidR="001364A7" w:rsidRPr="001364A7" w:rsidP="001364A7">
      <w:pPr>
        <w:spacing w:after="180" w:line="260" w:lineRule="exact"/>
        <w:rPr>
          <w:rFonts w:ascii="Tahoma" w:eastAsia="Tw Cen MT" w:hAnsi="Tahoma" w:cs="Tahoma"/>
          <w:color w:val="0D0D0D"/>
          <w:sz w:val="18"/>
          <w:szCs w:val="18"/>
          <w:rtl/>
        </w:rPr>
      </w:pPr>
      <w:r w:rsidRPr="001364A7">
        <w:rPr>
          <w:rFonts w:ascii="Tahoma" w:eastAsia="Tw Cen MT" w:hAnsi="Tahoma" w:cs="Tahoma"/>
          <w:color w:val="0D0D0D"/>
          <w:sz w:val="18"/>
          <w:szCs w:val="18"/>
          <w:rtl/>
        </w:rPr>
        <w:t>בשנת 2022 פרסם משרד מבקר המדינה דוח בעניין טיפול הרשויות המקומיות במבנים מסוכנים</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בסיכום הדוח הקודם </w:t>
      </w:r>
      <w:r w:rsidRPr="001364A7">
        <w:rPr>
          <w:rFonts w:ascii="Tahoma" w:eastAsia="Tw Cen MT" w:hAnsi="Tahoma" w:cs="Tahoma" w:hint="cs"/>
          <w:color w:val="0D0D0D"/>
          <w:sz w:val="18"/>
          <w:szCs w:val="18"/>
          <w:rtl/>
        </w:rPr>
        <w:t>נכתב</w:t>
      </w:r>
      <w:r w:rsidRPr="001364A7">
        <w:rPr>
          <w:rFonts w:ascii="Tahoma" w:eastAsia="Tw Cen MT" w:hAnsi="Tahoma" w:cs="Tahoma"/>
          <w:color w:val="0D0D0D"/>
          <w:sz w:val="18"/>
          <w:szCs w:val="18"/>
          <w:rtl/>
        </w:rPr>
        <w:t xml:space="preserve"> כי החשש המתמיד מרעידת אדמה במדינת ישראל, החשש מאסון קריסת מבנים ישנים לא מתוחזקים, בדומה לאירועים שקרו במהלך 2021</w:t>
      </w:r>
      <w:r>
        <w:rPr>
          <w:rFonts w:ascii="Tahoma" w:eastAsia="Tw Cen MT" w:hAnsi="Tahoma" w:cs="Tahoma"/>
          <w:color w:val="0D0D0D"/>
          <w:sz w:val="18"/>
          <w:szCs w:val="18"/>
          <w:vertAlign w:val="superscript"/>
          <w:rtl/>
        </w:rPr>
        <w:footnoteReference w:id="2"/>
      </w:r>
      <w:r w:rsidRPr="001364A7">
        <w:rPr>
          <w:rFonts w:ascii="Tahoma" w:eastAsia="Tw Cen MT" w:hAnsi="Tahoma" w:cs="Tahoma"/>
          <w:color w:val="0D0D0D"/>
          <w:sz w:val="18"/>
          <w:szCs w:val="18"/>
          <w:rtl/>
        </w:rPr>
        <w:t>, ופוטנציאל הנזק הניכר של מבנים מסוכנים מחדדים את הצורך בהסדרת נושא הטיפול במבנים מסוכנים ובצמצום הפערים בין הרשויות.</w:t>
      </w:r>
    </w:p>
    <w:p w:rsidR="001364A7" w:rsidRPr="001364A7" w:rsidP="001364A7">
      <w:pPr>
        <w:bidi w:val="0"/>
        <w:spacing w:after="200" w:line="276" w:lineRule="auto"/>
        <w:rPr>
          <w:rFonts w:ascii="Tahoma" w:eastAsia="Tw Cen MT" w:hAnsi="Tahoma" w:cs="Tahoma"/>
          <w:color w:val="0D0D0D"/>
          <w:sz w:val="18"/>
          <w:szCs w:val="18"/>
        </w:rPr>
      </w:pPr>
      <w:r w:rsidRPr="001364A7">
        <w:rPr>
          <w:rFonts w:eastAsia="Tw Cen MT"/>
          <w:rtl/>
        </w:rPr>
        <w:br w:type="page"/>
      </w:r>
    </w:p>
    <w:p w:rsidR="001364A7" w:rsidRPr="001364A7" w:rsidP="001364A7">
      <w:pPr>
        <w:spacing w:before="360" w:after="180" w:line="260" w:lineRule="exact"/>
        <w:rPr>
          <w:rFonts w:ascii="Tahoma" w:eastAsia="Tw Cen MT" w:hAnsi="Tahoma" w:cs="Tahoma"/>
          <w:b/>
          <w:bCs/>
          <w:color w:val="00305F"/>
          <w:sz w:val="32"/>
          <w:szCs w:val="32"/>
          <w:rtl/>
        </w:rPr>
      </w:pPr>
      <w:r w:rsidRPr="001364A7">
        <w:rPr>
          <w:rFonts w:ascii="Tahoma" w:eastAsia="Tw Cen MT" w:hAnsi="Tahoma" w:cs="Tahoma"/>
          <w:noProof/>
          <w:color w:val="0D0D0D"/>
          <w:sz w:val="18"/>
          <w:szCs w:val="18"/>
          <w:rtl/>
        </w:rPr>
        <w:drawing>
          <wp:anchor distT="0" distB="0" distL="114300" distR="114300" simplePos="0" relativeHeight="251707392"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2088603437"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7"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1364A7" w:rsidRPr="001364A7" w:rsidP="001364A7">
      <w:pPr>
        <w:tabs>
          <w:tab w:val="center" w:pos="3685"/>
        </w:tabs>
        <w:spacing w:before="360" w:line="240" w:lineRule="exact"/>
        <w:rPr>
          <w:rFonts w:ascii="Tahoma" w:eastAsia="Tw Cen MT" w:hAnsi="Tahoma" w:cs="Tahoma"/>
          <w:b/>
          <w:bCs/>
          <w:color w:val="00305F"/>
          <w:sz w:val="32"/>
          <w:szCs w:val="32"/>
          <w:rtl/>
        </w:rPr>
      </w:pPr>
    </w:p>
    <w:tbl>
      <w:tblPr>
        <w:tblStyle w:val="15"/>
        <w:bidiVisual/>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8"/>
        <w:gridCol w:w="239"/>
        <w:gridCol w:w="1586"/>
        <w:gridCol w:w="238"/>
        <w:gridCol w:w="1696"/>
        <w:gridCol w:w="267"/>
        <w:gridCol w:w="1683"/>
      </w:tblGrid>
      <w:tr w:rsidTr="001364A7">
        <w:tblPrEx>
          <w:tblW w:w="50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56" w:type="pct"/>
            <w:tcBorders>
              <w:bottom w:val="single" w:sz="12" w:space="0" w:color="000000"/>
            </w:tcBorders>
            <w:vAlign w:val="bottom"/>
          </w:tcPr>
          <w:p w:rsidR="001364A7" w:rsidRPr="001364A7" w:rsidP="001364A7">
            <w:pPr>
              <w:spacing w:after="60" w:line="240" w:lineRule="auto"/>
              <w:jc w:val="left"/>
              <w:rPr>
                <w:b/>
                <w:bCs/>
                <w:spacing w:val="-28"/>
                <w:rtl/>
              </w:rPr>
            </w:pPr>
            <w:r w:rsidRPr="001364A7">
              <w:rPr>
                <w:rFonts w:ascii="Tahoma" w:hAnsi="Tahoma" w:cs="Tahoma" w:hint="eastAsia"/>
                <w:b/>
                <w:bCs/>
                <w:spacing w:val="-10"/>
                <w:sz w:val="26"/>
                <w:szCs w:val="26"/>
                <w:rtl/>
              </w:rPr>
              <w:t>כ</w:t>
            </w:r>
            <w:r w:rsidRPr="001364A7">
              <w:rPr>
                <w:rFonts w:ascii="Tahoma" w:hAnsi="Tahoma" w:cs="Tahoma"/>
                <w:b/>
                <w:bCs/>
                <w:spacing w:val="-10"/>
                <w:sz w:val="26"/>
                <w:szCs w:val="26"/>
                <w:rtl/>
              </w:rPr>
              <w:t>-</w:t>
            </w:r>
            <w:r w:rsidRPr="001364A7">
              <w:rPr>
                <w:rFonts w:ascii="Tahoma" w:hAnsi="Tahoma" w:cs="Tahoma" w:hint="cs"/>
                <w:b/>
                <w:bCs/>
                <w:spacing w:val="-10"/>
                <w:sz w:val="36"/>
                <w:szCs w:val="36"/>
                <w:rtl/>
              </w:rPr>
              <w:t xml:space="preserve">810,000 </w:t>
            </w:r>
          </w:p>
        </w:tc>
        <w:tc>
          <w:tcPr>
            <w:tcW w:w="161" w:type="pct"/>
            <w:vAlign w:val="bottom"/>
          </w:tcPr>
          <w:p w:rsidR="001364A7" w:rsidRPr="001364A7" w:rsidP="001364A7">
            <w:pPr>
              <w:spacing w:before="120" w:after="60" w:line="240" w:lineRule="auto"/>
              <w:jc w:val="left"/>
              <w:rPr>
                <w:b/>
                <w:bCs/>
                <w:rtl/>
              </w:rPr>
            </w:pPr>
          </w:p>
        </w:tc>
        <w:tc>
          <w:tcPr>
            <w:tcW w:w="1068" w:type="pct"/>
            <w:tcBorders>
              <w:bottom w:val="single" w:sz="12" w:space="0" w:color="000000"/>
            </w:tcBorders>
            <w:vAlign w:val="bottom"/>
          </w:tcPr>
          <w:p w:rsidR="001364A7" w:rsidRPr="001364A7" w:rsidP="001364A7">
            <w:pPr>
              <w:spacing w:after="60" w:line="240" w:lineRule="auto"/>
              <w:jc w:val="left"/>
              <w:outlineLvl w:val="0"/>
              <w:rPr>
                <w:rFonts w:ascii="Tahoma" w:eastAsia="Times New Roman" w:hAnsi="Tahoma" w:cs="Tahoma"/>
                <w:b/>
                <w:bCs/>
                <w:color w:val="0D0D0D"/>
                <w:spacing w:val="-10"/>
                <w:sz w:val="36"/>
                <w:szCs w:val="36"/>
                <w:rtl/>
              </w:rPr>
            </w:pPr>
            <w:r w:rsidRPr="001364A7">
              <w:rPr>
                <w:rFonts w:ascii="Tahoma" w:eastAsia="Times New Roman" w:hAnsi="Tahoma" w:cs="Tahoma" w:hint="cs"/>
                <w:b/>
                <w:bCs/>
                <w:color w:val="0D0D0D"/>
                <w:spacing w:val="-10"/>
                <w:sz w:val="36"/>
                <w:szCs w:val="36"/>
                <w:rtl/>
              </w:rPr>
              <w:t>1,342</w:t>
            </w:r>
          </w:p>
        </w:tc>
        <w:tc>
          <w:tcPr>
            <w:tcW w:w="160" w:type="pct"/>
            <w:vAlign w:val="bottom"/>
          </w:tcPr>
          <w:p w:rsidR="001364A7" w:rsidRPr="001364A7" w:rsidP="001364A7">
            <w:pPr>
              <w:spacing w:before="120" w:after="60" w:line="240" w:lineRule="auto"/>
              <w:jc w:val="left"/>
              <w:rPr>
                <w:b/>
                <w:bCs/>
                <w:rtl/>
              </w:rPr>
            </w:pPr>
          </w:p>
        </w:tc>
        <w:tc>
          <w:tcPr>
            <w:tcW w:w="1142" w:type="pct"/>
            <w:tcBorders>
              <w:bottom w:val="single" w:sz="12" w:space="0" w:color="000000"/>
            </w:tcBorders>
            <w:vAlign w:val="bottom"/>
          </w:tcPr>
          <w:p w:rsidR="001364A7" w:rsidRPr="001364A7" w:rsidP="001364A7">
            <w:pPr>
              <w:spacing w:after="60" w:line="240" w:lineRule="auto"/>
              <w:jc w:val="left"/>
              <w:outlineLvl w:val="0"/>
              <w:rPr>
                <w:rFonts w:ascii="Tahoma" w:eastAsia="Times New Roman" w:hAnsi="Tahoma" w:cs="Tahoma"/>
                <w:b/>
                <w:bCs/>
                <w:color w:val="0D0D0D"/>
                <w:spacing w:val="-20"/>
                <w:sz w:val="24"/>
                <w:szCs w:val="36"/>
                <w:rtl/>
              </w:rPr>
            </w:pPr>
            <w:r w:rsidRPr="001364A7">
              <w:rPr>
                <w:rFonts w:ascii="Tahoma" w:eastAsia="Times New Roman" w:hAnsi="Tahoma" w:cs="Tahoma"/>
                <w:b/>
                <w:bCs/>
                <w:color w:val="0D0D0D"/>
                <w:spacing w:val="-10"/>
                <w:sz w:val="26"/>
                <w:szCs w:val="26"/>
                <w:rtl/>
              </w:rPr>
              <w:t>כ-</w:t>
            </w:r>
            <w:r w:rsidRPr="001364A7">
              <w:rPr>
                <w:rFonts w:ascii="Tahoma" w:eastAsia="Times New Roman" w:hAnsi="Tahoma" w:cs="Tahoma"/>
                <w:b/>
                <w:bCs/>
                <w:color w:val="0D0D0D"/>
                <w:spacing w:val="-10"/>
                <w:sz w:val="36"/>
                <w:szCs w:val="36"/>
                <w:rtl/>
              </w:rPr>
              <w:t>88%</w:t>
            </w:r>
          </w:p>
        </w:tc>
        <w:tc>
          <w:tcPr>
            <w:tcW w:w="180" w:type="pct"/>
            <w:vAlign w:val="bottom"/>
          </w:tcPr>
          <w:p w:rsidR="001364A7" w:rsidRPr="001364A7" w:rsidP="001364A7">
            <w:pPr>
              <w:spacing w:after="60" w:line="240" w:lineRule="auto"/>
              <w:jc w:val="left"/>
              <w:outlineLvl w:val="0"/>
              <w:rPr>
                <w:rFonts w:ascii="Tahoma" w:eastAsia="Times New Roman" w:hAnsi="Tahoma" w:cs="Tahoma"/>
                <w:b/>
                <w:bCs/>
                <w:color w:val="0D0D0D"/>
                <w:spacing w:val="-10"/>
                <w:sz w:val="36"/>
                <w:szCs w:val="36"/>
                <w:rtl/>
              </w:rPr>
            </w:pPr>
          </w:p>
        </w:tc>
        <w:tc>
          <w:tcPr>
            <w:tcW w:w="1134" w:type="pct"/>
            <w:tcBorders>
              <w:bottom w:val="single" w:sz="12" w:space="0" w:color="000000"/>
            </w:tcBorders>
            <w:vAlign w:val="bottom"/>
          </w:tcPr>
          <w:p w:rsidR="001364A7" w:rsidRPr="001364A7" w:rsidP="001364A7">
            <w:pPr>
              <w:spacing w:after="60" w:line="240" w:lineRule="auto"/>
              <w:jc w:val="left"/>
              <w:outlineLvl w:val="0"/>
              <w:rPr>
                <w:rFonts w:ascii="Tahoma" w:eastAsia="Times New Roman" w:hAnsi="Tahoma" w:cs="Tahoma"/>
                <w:b/>
                <w:bCs/>
                <w:color w:val="0D0D0D"/>
                <w:spacing w:val="-10"/>
                <w:sz w:val="36"/>
                <w:szCs w:val="36"/>
                <w:rtl/>
              </w:rPr>
            </w:pPr>
            <w:r w:rsidRPr="001364A7">
              <w:rPr>
                <w:rFonts w:ascii="Tahoma" w:eastAsia="Times New Roman" w:hAnsi="Tahoma" w:cs="Tahoma" w:hint="cs"/>
                <w:b/>
                <w:bCs/>
                <w:color w:val="0D0D0D"/>
                <w:spacing w:val="-10"/>
                <w:sz w:val="36"/>
                <w:szCs w:val="36"/>
                <w:rtl/>
              </w:rPr>
              <w:t xml:space="preserve"> </w:t>
            </w:r>
            <w:r w:rsidRPr="001364A7">
              <w:rPr>
                <w:rFonts w:ascii="Tahoma" w:eastAsia="Times New Roman" w:hAnsi="Tahoma" w:cs="Tahoma" w:hint="cs"/>
                <w:b/>
                <w:bCs/>
                <w:color w:val="0D0D0D"/>
                <w:spacing w:val="-10"/>
                <w:sz w:val="26"/>
                <w:szCs w:val="26"/>
                <w:rtl/>
              </w:rPr>
              <w:t>לגבי כ-</w:t>
            </w:r>
            <w:r w:rsidRPr="001364A7">
              <w:rPr>
                <w:rFonts w:ascii="Tahoma" w:eastAsia="Times New Roman" w:hAnsi="Tahoma" w:cs="Tahoma" w:hint="cs"/>
                <w:b/>
                <w:bCs/>
                <w:color w:val="0D0D0D"/>
                <w:spacing w:val="-10"/>
                <w:sz w:val="36"/>
                <w:szCs w:val="36"/>
                <w:rtl/>
              </w:rPr>
              <w:t>10%</w:t>
            </w:r>
          </w:p>
        </w:tc>
      </w:tr>
      <w:tr w:rsidTr="001364A7">
        <w:tblPrEx>
          <w:tblW w:w="5039" w:type="pct"/>
          <w:tblLook w:val="04A0"/>
        </w:tblPrEx>
        <w:tc>
          <w:tcPr>
            <w:tcW w:w="1156" w:type="pct"/>
            <w:tcBorders>
              <w:top w:val="single" w:sz="12" w:space="0" w:color="000000"/>
            </w:tcBorders>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דירות בישראל טעונות חיזוק על פי הערכה משנת 2022 משום שלא נבנו לפי תקן 413 לעמידות מבנים מפני רעידות אדמה</w:t>
            </w:r>
          </w:p>
        </w:tc>
        <w:tc>
          <w:tcPr>
            <w:tcW w:w="161" w:type="pct"/>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p>
        </w:tc>
        <w:tc>
          <w:tcPr>
            <w:tcW w:w="1068" w:type="pct"/>
            <w:tcBorders>
              <w:top w:val="single" w:sz="12" w:space="0" w:color="000000"/>
            </w:tcBorders>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מבנים נפגעו פגיעה מהותית במהלך מלחמת חרבות ברזל על פי נתוני מס רכוש נכון לסוף מרץ 2025</w:t>
            </w:r>
          </w:p>
        </w:tc>
        <w:tc>
          <w:tcPr>
            <w:tcW w:w="160" w:type="pct"/>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p>
        </w:tc>
        <w:tc>
          <w:tcPr>
            <w:tcW w:w="1142" w:type="pct"/>
            <w:tcBorders>
              <w:top w:val="single" w:sz="12" w:space="0" w:color="000000"/>
            </w:tcBorders>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color w:val="0D0D0D"/>
                <w:w w:val="90"/>
                <w:sz w:val="18"/>
                <w:szCs w:val="18"/>
                <w:rtl/>
              </w:rPr>
              <w:t>(439 מבנים)</w:t>
            </w:r>
            <w:r w:rsidRPr="001364A7">
              <w:rPr>
                <w:rFonts w:ascii="Tahoma" w:eastAsia="Times New Roman" w:hAnsi="Tahoma" w:cs="Tahoma"/>
                <w:color w:val="0D0D0D"/>
                <w:w w:val="90"/>
                <w:sz w:val="18"/>
                <w:szCs w:val="18"/>
              </w:rPr>
              <w:t xml:space="preserve"> </w:t>
            </w:r>
            <w:r w:rsidRPr="001364A7">
              <w:rPr>
                <w:rFonts w:ascii="Tahoma" w:eastAsia="Times New Roman" w:hAnsi="Tahoma" w:cs="Tahoma"/>
                <w:color w:val="0D0D0D"/>
                <w:w w:val="90"/>
                <w:sz w:val="18"/>
                <w:szCs w:val="18"/>
                <w:rtl/>
              </w:rPr>
              <w:t>מהמבנים שהוכרזו כמסוכנים ב</w:t>
            </w:r>
            <w:r w:rsidRPr="001364A7">
              <w:rPr>
                <w:rFonts w:ascii="Tahoma" w:eastAsia="Times New Roman" w:hAnsi="Tahoma" w:cs="Tahoma"/>
                <w:b/>
                <w:bCs/>
                <w:color w:val="0D0D0D"/>
                <w:w w:val="90"/>
                <w:sz w:val="18"/>
                <w:szCs w:val="18"/>
                <w:rtl/>
              </w:rPr>
              <w:t>בת ים</w:t>
            </w:r>
            <w:r w:rsidRPr="001364A7">
              <w:rPr>
                <w:rFonts w:ascii="Tahoma" w:eastAsia="Times New Roman" w:hAnsi="Tahoma" w:cs="Tahoma"/>
                <w:color w:val="0D0D0D"/>
                <w:w w:val="90"/>
                <w:sz w:val="18"/>
                <w:szCs w:val="18"/>
                <w:rtl/>
              </w:rPr>
              <w:t xml:space="preserve"> וכ-80% (17 מבנים) מהמבנים שהוכרזו כמסוכנים ב</w:t>
            </w:r>
            <w:r w:rsidRPr="001364A7">
              <w:rPr>
                <w:rFonts w:ascii="Tahoma" w:eastAsia="Times New Roman" w:hAnsi="Tahoma" w:cs="Tahoma"/>
                <w:b/>
                <w:bCs/>
                <w:color w:val="0D0D0D"/>
                <w:w w:val="90"/>
                <w:sz w:val="18"/>
                <w:szCs w:val="18"/>
                <w:rtl/>
              </w:rPr>
              <w:t>באר</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b/>
                <w:bCs/>
                <w:color w:val="0D0D0D"/>
                <w:w w:val="90"/>
                <w:sz w:val="18"/>
                <w:szCs w:val="18"/>
                <w:rtl/>
              </w:rPr>
              <w:t>שבע</w:t>
            </w:r>
            <w:r w:rsidRPr="001364A7">
              <w:rPr>
                <w:rFonts w:ascii="Tahoma" w:eastAsia="Times New Roman" w:hAnsi="Tahoma" w:cs="Tahoma"/>
                <w:color w:val="0D0D0D"/>
                <w:w w:val="90"/>
                <w:sz w:val="18"/>
                <w:szCs w:val="18"/>
                <w:rtl/>
              </w:rPr>
              <w:t xml:space="preserve"> נבנו לפני שנת 1992</w:t>
            </w:r>
            <w:r w:rsidRPr="001364A7">
              <w:rPr>
                <w:rFonts w:ascii="Tahoma" w:eastAsia="Times New Roman" w:hAnsi="Tahoma" w:cs="Tahoma" w:hint="cs"/>
                <w:color w:val="0D0D0D"/>
                <w:w w:val="90"/>
                <w:sz w:val="18"/>
                <w:szCs w:val="18"/>
                <w:rtl/>
              </w:rPr>
              <w:t>, שבה אושרו תקנות</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המחייבות</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לבנות</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מרחב מוגן</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בכל</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בנייה</w:t>
            </w:r>
            <w:r w:rsidRPr="001364A7">
              <w:rPr>
                <w:rFonts w:ascii="Tahoma" w:eastAsia="Times New Roman" w:hAnsi="Tahoma" w:cs="Tahoma"/>
                <w:color w:val="0D0D0D"/>
                <w:w w:val="90"/>
                <w:sz w:val="18"/>
                <w:szCs w:val="18"/>
                <w:rtl/>
              </w:rPr>
              <w:t xml:space="preserve"> </w:t>
            </w:r>
            <w:r w:rsidRPr="001364A7">
              <w:rPr>
                <w:rFonts w:ascii="Tahoma" w:eastAsia="Times New Roman" w:hAnsi="Tahoma" w:cs="Tahoma" w:hint="cs"/>
                <w:color w:val="0D0D0D"/>
                <w:w w:val="90"/>
                <w:sz w:val="18"/>
                <w:szCs w:val="18"/>
                <w:rtl/>
              </w:rPr>
              <w:t xml:space="preserve">חדשה </w:t>
            </w:r>
          </w:p>
        </w:tc>
        <w:tc>
          <w:tcPr>
            <w:tcW w:w="180" w:type="pct"/>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p>
        </w:tc>
        <w:tc>
          <w:tcPr>
            <w:tcW w:w="1134" w:type="pct"/>
            <w:tcBorders>
              <w:top w:val="single" w:sz="12" w:space="0" w:color="000000"/>
            </w:tcBorders>
          </w:tcPr>
          <w:p w:rsidR="001364A7" w:rsidRPr="001364A7" w:rsidP="001364A7">
            <w:pPr>
              <w:keepNext/>
              <w:spacing w:after="180"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 xml:space="preserve">המהווים 84,532 יחידות דיור מתוך </w:t>
            </w:r>
            <w:r w:rsidRPr="001364A7">
              <w:rPr>
                <w:rFonts w:ascii="Tahoma" w:eastAsia="Times New Roman" w:hAnsi="Tahoma" w:cs="Tahoma"/>
                <w:color w:val="0D0D0D"/>
                <w:w w:val="90"/>
                <w:sz w:val="18"/>
                <w:szCs w:val="18"/>
                <w:rtl/>
              </w:rPr>
              <w:br/>
            </w:r>
            <w:r w:rsidRPr="001364A7">
              <w:rPr>
                <w:rFonts w:ascii="Tahoma" w:eastAsia="Times New Roman" w:hAnsi="Tahoma" w:cs="Tahoma" w:hint="cs"/>
                <w:color w:val="0D0D0D"/>
                <w:w w:val="90"/>
                <w:sz w:val="18"/>
                <w:szCs w:val="18"/>
                <w:rtl/>
              </w:rPr>
              <w:t xml:space="preserve">כ-810,000 דירות בישראל הטעונות חיזוק, אושרו במצטבר תוכניות התחדשות עירונית עד סוף שנת 2023, מהן: 21,807 במסגרת תוכניות פינוי בינוי, 41,881 במסגרת תוכניות תמ"א חיזוק ועיבוי </w:t>
            </w:r>
            <w:r w:rsidRPr="001364A7">
              <w:rPr>
                <w:rFonts w:ascii="Tahoma" w:eastAsia="Times New Roman" w:hAnsi="Tahoma" w:cs="Tahoma"/>
                <w:color w:val="0D0D0D"/>
                <w:w w:val="90"/>
                <w:sz w:val="18"/>
                <w:szCs w:val="18"/>
                <w:rtl/>
              </w:rPr>
              <w:br/>
            </w:r>
            <w:r w:rsidRPr="001364A7">
              <w:rPr>
                <w:rFonts w:ascii="Tahoma" w:eastAsia="Times New Roman" w:hAnsi="Tahoma" w:cs="Tahoma" w:hint="cs"/>
                <w:color w:val="0D0D0D"/>
                <w:w w:val="90"/>
                <w:sz w:val="18"/>
                <w:szCs w:val="18"/>
                <w:rtl/>
              </w:rPr>
              <w:t xml:space="preserve">ו-20,844 במסגרת תוכניות תמ"א הריסה ובנייה </w:t>
            </w:r>
          </w:p>
        </w:tc>
      </w:tr>
      <w:tr w:rsidTr="001364A7">
        <w:tblPrEx>
          <w:tblW w:w="5039" w:type="pct"/>
          <w:tblLook w:val="04A0"/>
        </w:tblPrEx>
        <w:tc>
          <w:tcPr>
            <w:tcW w:w="1156" w:type="pct"/>
            <w:tcBorders>
              <w:bottom w:val="single" w:sz="12" w:space="0" w:color="000000"/>
            </w:tcBorders>
            <w:vAlign w:val="bottom"/>
          </w:tcPr>
          <w:p w:rsidR="001364A7" w:rsidRPr="001364A7" w:rsidP="001364A7">
            <w:pPr>
              <w:spacing w:line="240" w:lineRule="auto"/>
              <w:jc w:val="left"/>
              <w:rPr>
                <w:rFonts w:ascii="Tahoma" w:eastAsia="Times New Roman" w:hAnsi="Tahoma" w:cs="Tahoma"/>
                <w:b/>
                <w:bCs/>
                <w:color w:val="0D0D0D"/>
                <w:spacing w:val="-10"/>
                <w:sz w:val="36"/>
                <w:szCs w:val="36"/>
                <w:rtl/>
              </w:rPr>
            </w:pPr>
            <w:r w:rsidRPr="001364A7">
              <w:rPr>
                <w:rFonts w:ascii="Tahoma" w:hAnsi="Tahoma" w:cs="Tahoma" w:hint="cs"/>
                <w:b/>
                <w:bCs/>
                <w:spacing w:val="-10"/>
                <w:sz w:val="36"/>
                <w:szCs w:val="36"/>
                <w:rtl/>
              </w:rPr>
              <w:t xml:space="preserve">45 </w:t>
            </w:r>
            <w:r w:rsidRPr="001364A7">
              <w:rPr>
                <w:rFonts w:ascii="Tahoma" w:hAnsi="Tahoma" w:cs="Tahoma" w:hint="cs"/>
                <w:b/>
                <w:bCs/>
                <w:spacing w:val="-10"/>
                <w:sz w:val="26"/>
                <w:szCs w:val="26"/>
                <w:rtl/>
              </w:rPr>
              <w:t>(17%)</w:t>
            </w:r>
          </w:p>
        </w:tc>
        <w:tc>
          <w:tcPr>
            <w:tcW w:w="161" w:type="pct"/>
            <w:vAlign w:val="bottom"/>
          </w:tcPr>
          <w:p w:rsidR="001364A7" w:rsidRPr="001364A7" w:rsidP="001364A7">
            <w:pPr>
              <w:spacing w:after="120"/>
              <w:jc w:val="left"/>
              <w:rPr>
                <w:rFonts w:ascii="Tahoma" w:eastAsia="Times New Roman" w:hAnsi="Tahoma" w:cs="Tahoma"/>
                <w:b/>
                <w:bCs/>
                <w:color w:val="0D0D0D"/>
                <w:spacing w:val="-10"/>
                <w:sz w:val="36"/>
                <w:szCs w:val="36"/>
                <w:rtl/>
              </w:rPr>
            </w:pPr>
          </w:p>
        </w:tc>
        <w:tc>
          <w:tcPr>
            <w:tcW w:w="1068" w:type="pct"/>
            <w:tcBorders>
              <w:bottom w:val="single" w:sz="12" w:space="0" w:color="000000"/>
            </w:tcBorders>
            <w:vAlign w:val="bottom"/>
          </w:tcPr>
          <w:p w:rsidR="001364A7" w:rsidRPr="001364A7" w:rsidP="001364A7">
            <w:pPr>
              <w:spacing w:after="60" w:line="240" w:lineRule="auto"/>
              <w:jc w:val="left"/>
              <w:outlineLvl w:val="0"/>
              <w:rPr>
                <w:rFonts w:ascii="Tahoma" w:eastAsia="Times New Roman" w:hAnsi="Tahoma" w:cs="Tahoma"/>
                <w:b/>
                <w:bCs/>
                <w:color w:val="0D0D0D"/>
                <w:spacing w:val="-10"/>
                <w:sz w:val="36"/>
                <w:szCs w:val="36"/>
                <w:rtl/>
              </w:rPr>
            </w:pPr>
            <w:r w:rsidRPr="001364A7">
              <w:rPr>
                <w:rFonts w:ascii="Tahoma" w:eastAsia="Times New Roman" w:hAnsi="Tahoma" w:cs="Tahoma" w:hint="cs"/>
                <w:b/>
                <w:bCs/>
                <w:color w:val="0D0D0D"/>
                <w:spacing w:val="-10"/>
                <w:sz w:val="26"/>
                <w:szCs w:val="26"/>
                <w:rtl/>
              </w:rPr>
              <w:t xml:space="preserve">בין </w:t>
            </w:r>
            <w:r w:rsidRPr="001364A7">
              <w:rPr>
                <w:rFonts w:ascii="Tahoma" w:eastAsia="Times New Roman" w:hAnsi="Tahoma" w:cs="Tahoma" w:hint="cs"/>
                <w:b/>
                <w:bCs/>
                <w:color w:val="0D0D0D"/>
                <w:spacing w:val="-10"/>
                <w:sz w:val="36"/>
                <w:szCs w:val="36"/>
                <w:rtl/>
              </w:rPr>
              <w:t xml:space="preserve">60% </w:t>
            </w:r>
            <w:r w:rsidRPr="001364A7">
              <w:rPr>
                <w:rFonts w:ascii="Tahoma" w:eastAsia="Times New Roman" w:hAnsi="Tahoma" w:cs="Tahoma"/>
                <w:b/>
                <w:bCs/>
                <w:color w:val="0D0D0D"/>
                <w:spacing w:val="-10"/>
                <w:sz w:val="26"/>
                <w:szCs w:val="26"/>
                <w:rtl/>
              </w:rPr>
              <w:br/>
            </w:r>
            <w:r w:rsidRPr="001364A7">
              <w:rPr>
                <w:rFonts w:ascii="Tahoma" w:eastAsia="Times New Roman" w:hAnsi="Tahoma" w:cs="Tahoma" w:hint="cs"/>
                <w:b/>
                <w:bCs/>
                <w:color w:val="0D0D0D"/>
                <w:spacing w:val="-10"/>
                <w:sz w:val="26"/>
                <w:szCs w:val="26"/>
                <w:rtl/>
              </w:rPr>
              <w:t>ל-</w:t>
            </w:r>
            <w:r w:rsidRPr="001364A7">
              <w:rPr>
                <w:rFonts w:ascii="Tahoma" w:eastAsia="Times New Roman" w:hAnsi="Tahoma" w:cs="Tahoma" w:hint="cs"/>
                <w:b/>
                <w:bCs/>
                <w:color w:val="0D0D0D"/>
                <w:spacing w:val="-10"/>
                <w:sz w:val="36"/>
                <w:szCs w:val="36"/>
                <w:rtl/>
              </w:rPr>
              <w:t>100%</w:t>
            </w:r>
          </w:p>
        </w:tc>
        <w:tc>
          <w:tcPr>
            <w:tcW w:w="160" w:type="pct"/>
            <w:vAlign w:val="bottom"/>
          </w:tcPr>
          <w:p w:rsidR="001364A7" w:rsidRPr="001364A7" w:rsidP="001364A7">
            <w:pPr>
              <w:spacing w:after="120" w:line="240" w:lineRule="auto"/>
              <w:jc w:val="left"/>
              <w:rPr>
                <w:b/>
                <w:bCs/>
                <w:rtl/>
              </w:rPr>
            </w:pPr>
          </w:p>
        </w:tc>
        <w:tc>
          <w:tcPr>
            <w:tcW w:w="1142" w:type="pct"/>
            <w:tcBorders>
              <w:bottom w:val="single" w:sz="12" w:space="0" w:color="000000"/>
            </w:tcBorders>
            <w:vAlign w:val="bottom"/>
          </w:tcPr>
          <w:p w:rsidR="001364A7" w:rsidRPr="001364A7" w:rsidP="001364A7">
            <w:pPr>
              <w:spacing w:after="60" w:line="192" w:lineRule="auto"/>
              <w:jc w:val="left"/>
              <w:rPr>
                <w:rFonts w:ascii="Tahoma" w:eastAsia="Times New Roman" w:hAnsi="Tahoma" w:cs="Tahoma"/>
                <w:b/>
                <w:bCs/>
                <w:color w:val="0D0D0D"/>
                <w:spacing w:val="-10"/>
                <w:sz w:val="36"/>
                <w:szCs w:val="36"/>
                <w:rtl/>
              </w:rPr>
            </w:pPr>
            <w:r w:rsidRPr="001364A7">
              <w:rPr>
                <w:rFonts w:ascii="Tahoma" w:hAnsi="Tahoma" w:cs="Tahoma" w:hint="cs"/>
                <w:b/>
                <w:bCs/>
                <w:spacing w:val="-10"/>
                <w:sz w:val="26"/>
                <w:szCs w:val="26"/>
                <w:rtl/>
              </w:rPr>
              <w:t xml:space="preserve">בין </w:t>
            </w:r>
            <w:r w:rsidRPr="001364A7">
              <w:rPr>
                <w:rFonts w:ascii="Tahoma" w:hAnsi="Tahoma" w:cs="Tahoma" w:hint="cs"/>
                <w:b/>
                <w:bCs/>
                <w:spacing w:val="-10"/>
                <w:sz w:val="36"/>
                <w:szCs w:val="36"/>
                <w:rtl/>
              </w:rPr>
              <w:t xml:space="preserve">59% </w:t>
            </w:r>
            <w:r w:rsidRPr="001364A7">
              <w:rPr>
                <w:rFonts w:ascii="Tahoma" w:hAnsi="Tahoma" w:cs="Tahoma"/>
                <w:b/>
                <w:bCs/>
                <w:spacing w:val="-10"/>
                <w:sz w:val="26"/>
                <w:szCs w:val="26"/>
                <w:rtl/>
              </w:rPr>
              <w:br/>
            </w:r>
            <w:r w:rsidRPr="001364A7">
              <w:rPr>
                <w:rFonts w:ascii="Tahoma" w:hAnsi="Tahoma" w:cs="Tahoma" w:hint="cs"/>
                <w:b/>
                <w:bCs/>
                <w:spacing w:val="-10"/>
                <w:sz w:val="26"/>
                <w:szCs w:val="26"/>
                <w:rtl/>
              </w:rPr>
              <w:t>ל-</w:t>
            </w:r>
            <w:r w:rsidRPr="001364A7">
              <w:rPr>
                <w:rFonts w:ascii="Tahoma" w:hAnsi="Tahoma" w:cs="Tahoma" w:hint="cs"/>
                <w:b/>
                <w:bCs/>
                <w:spacing w:val="-10"/>
                <w:sz w:val="36"/>
                <w:szCs w:val="36"/>
                <w:rtl/>
              </w:rPr>
              <w:t>89%</w:t>
            </w:r>
          </w:p>
        </w:tc>
        <w:tc>
          <w:tcPr>
            <w:tcW w:w="180" w:type="pct"/>
            <w:vAlign w:val="bottom"/>
          </w:tcPr>
          <w:p w:rsidR="001364A7" w:rsidRPr="001364A7" w:rsidP="001364A7">
            <w:pPr>
              <w:spacing w:after="60" w:line="240" w:lineRule="auto"/>
              <w:jc w:val="left"/>
              <w:rPr>
                <w:rFonts w:ascii="Tahoma" w:eastAsia="Times New Roman" w:hAnsi="Tahoma" w:cs="Tahoma"/>
                <w:b/>
                <w:bCs/>
                <w:color w:val="0D0D0D"/>
                <w:spacing w:val="-10"/>
                <w:sz w:val="36"/>
                <w:szCs w:val="36"/>
                <w:rtl/>
              </w:rPr>
            </w:pPr>
          </w:p>
        </w:tc>
        <w:tc>
          <w:tcPr>
            <w:tcW w:w="1134" w:type="pct"/>
            <w:tcBorders>
              <w:bottom w:val="single" w:sz="12" w:space="0" w:color="000000"/>
            </w:tcBorders>
            <w:vAlign w:val="bottom"/>
          </w:tcPr>
          <w:p w:rsidR="001364A7" w:rsidRPr="001364A7" w:rsidP="001364A7">
            <w:pPr>
              <w:spacing w:after="60" w:line="240" w:lineRule="auto"/>
              <w:jc w:val="left"/>
              <w:rPr>
                <w:rFonts w:ascii="Tahoma" w:eastAsia="Times New Roman" w:hAnsi="Tahoma" w:cs="Tahoma"/>
                <w:b/>
                <w:bCs/>
                <w:color w:val="0D0D0D"/>
                <w:spacing w:val="-10"/>
                <w:sz w:val="36"/>
                <w:szCs w:val="36"/>
                <w:rtl/>
              </w:rPr>
            </w:pPr>
            <w:r w:rsidRPr="001364A7">
              <w:rPr>
                <w:rFonts w:ascii="Tahoma" w:hAnsi="Tahoma" w:cs="Tahoma" w:hint="cs"/>
                <w:b/>
                <w:bCs/>
                <w:spacing w:val="-10"/>
                <w:sz w:val="36"/>
                <w:szCs w:val="36"/>
                <w:rtl/>
              </w:rPr>
              <w:t xml:space="preserve">53 </w:t>
            </w:r>
            <w:r w:rsidRPr="001364A7">
              <w:rPr>
                <w:rFonts w:ascii="Tahoma" w:hAnsi="Tahoma" w:cs="Tahoma" w:hint="cs"/>
                <w:b/>
                <w:bCs/>
                <w:spacing w:val="-10"/>
                <w:sz w:val="26"/>
                <w:szCs w:val="26"/>
                <w:rtl/>
              </w:rPr>
              <w:t>(25%) מבנים</w:t>
            </w:r>
          </w:p>
        </w:tc>
      </w:tr>
      <w:tr w:rsidTr="001364A7">
        <w:tblPrEx>
          <w:tblW w:w="5039" w:type="pct"/>
          <w:tblLook w:val="04A0"/>
        </w:tblPrEx>
        <w:tc>
          <w:tcPr>
            <w:tcW w:w="1156" w:type="pct"/>
            <w:tcBorders>
              <w:top w:val="single" w:sz="12" w:space="0" w:color="000000"/>
            </w:tcBorders>
          </w:tcPr>
          <w:p w:rsidR="001364A7" w:rsidRPr="001364A7" w:rsidP="001364A7">
            <w:pPr>
              <w:keepNext/>
              <w:spacing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רשויות מקומיות לא התקינו חוק עזר בנושא מבנים מסוכנים, נכון למרץ 2025. 4 רשויות מקומיות בלבד חוקקו לראשונה חוק עזר בתקופה שבין שנת 2021 ועד למרץ 2025. 13 רשויות מקומיות בלבד עדכנו בתקופה זו את חוק העזר שלהן בנושא מבנים מסוכנים</w:t>
            </w:r>
          </w:p>
        </w:tc>
        <w:tc>
          <w:tcPr>
            <w:tcW w:w="161" w:type="pct"/>
          </w:tcPr>
          <w:p w:rsidR="001364A7" w:rsidRPr="001364A7" w:rsidP="001364A7">
            <w:pPr>
              <w:keepNext/>
              <w:spacing w:line="240" w:lineRule="auto"/>
              <w:jc w:val="left"/>
              <w:outlineLvl w:val="0"/>
              <w:rPr>
                <w:rFonts w:ascii="Tahoma" w:eastAsia="Times New Roman" w:hAnsi="Tahoma" w:cs="Tahoma"/>
                <w:color w:val="0D0D0D"/>
                <w:w w:val="90"/>
                <w:sz w:val="18"/>
                <w:szCs w:val="18"/>
                <w:rtl/>
              </w:rPr>
            </w:pPr>
          </w:p>
        </w:tc>
        <w:tc>
          <w:tcPr>
            <w:tcW w:w="1068" w:type="pct"/>
            <w:tcBorders>
              <w:top w:val="single" w:sz="12" w:space="0" w:color="000000"/>
            </w:tcBorders>
          </w:tcPr>
          <w:p w:rsidR="001364A7" w:rsidRPr="001364A7" w:rsidP="001364A7">
            <w:pPr>
              <w:keepNext/>
              <w:spacing w:after="180" w:line="240" w:lineRule="auto"/>
              <w:jc w:val="left"/>
              <w:outlineLvl w:val="0"/>
              <w:rPr>
                <w:rFonts w:ascii="Tahoma" w:eastAsia="Times New Roman" w:hAnsi="Tahoma" w:cs="Tahoma"/>
                <w:color w:val="0D0D0D"/>
                <w:w w:val="90"/>
                <w:sz w:val="18"/>
                <w:szCs w:val="18"/>
              </w:rPr>
            </w:pPr>
            <w:r w:rsidRPr="001364A7">
              <w:rPr>
                <w:rFonts w:ascii="Tahoma" w:eastAsia="Times New Roman" w:hAnsi="Tahoma" w:cs="Tahoma" w:hint="cs"/>
                <w:color w:val="0D0D0D"/>
                <w:w w:val="90"/>
                <w:sz w:val="18"/>
                <w:szCs w:val="18"/>
                <w:rtl/>
              </w:rPr>
              <w:t>מ</w:t>
            </w:r>
            <w:r w:rsidRPr="001364A7">
              <w:rPr>
                <w:rFonts w:ascii="Tahoma" w:eastAsia="Times New Roman" w:hAnsi="Tahoma" w:cs="Tahoma"/>
                <w:color w:val="0D0D0D"/>
                <w:w w:val="90"/>
                <w:sz w:val="18"/>
                <w:szCs w:val="18"/>
                <w:rtl/>
              </w:rPr>
              <w:t>המבנים שהוכרזו כמבנים מסוכנים ב</w:t>
            </w:r>
            <w:r w:rsidRPr="001364A7">
              <w:rPr>
                <w:rFonts w:ascii="Tahoma" w:eastAsia="Times New Roman" w:hAnsi="Tahoma" w:cs="Tahoma"/>
                <w:b/>
                <w:bCs/>
                <w:color w:val="0D0D0D"/>
                <w:w w:val="90"/>
                <w:sz w:val="18"/>
                <w:szCs w:val="18"/>
                <w:rtl/>
              </w:rPr>
              <w:t>באר שבע</w:t>
            </w:r>
            <w:r w:rsidRPr="001364A7">
              <w:rPr>
                <w:rFonts w:ascii="Tahoma" w:eastAsia="Times New Roman" w:hAnsi="Tahoma" w:cs="Tahoma"/>
                <w:color w:val="0D0D0D"/>
                <w:w w:val="90"/>
                <w:sz w:val="18"/>
                <w:szCs w:val="18"/>
                <w:rtl/>
              </w:rPr>
              <w:t xml:space="preserve"> משנת 2015 עד שנת 2024 טופלו בשנתיים הראשונות לאחר ההכרזה עליהם</w:t>
            </w:r>
          </w:p>
          <w:p w:rsidR="001364A7" w:rsidRPr="001364A7" w:rsidP="001364A7">
            <w:pPr>
              <w:keepNext/>
              <w:spacing w:line="240" w:lineRule="auto"/>
              <w:jc w:val="left"/>
              <w:outlineLvl w:val="0"/>
              <w:rPr>
                <w:rFonts w:ascii="Tahoma" w:eastAsia="Times New Roman" w:hAnsi="Tahoma" w:cs="Tahoma"/>
                <w:color w:val="0D0D0D"/>
                <w:w w:val="90"/>
                <w:sz w:val="18"/>
                <w:szCs w:val="18"/>
                <w:rtl/>
              </w:rPr>
            </w:pPr>
          </w:p>
        </w:tc>
        <w:tc>
          <w:tcPr>
            <w:tcW w:w="160" w:type="pct"/>
          </w:tcPr>
          <w:p w:rsidR="001364A7" w:rsidRPr="001364A7" w:rsidP="001364A7">
            <w:pPr>
              <w:keepNext/>
              <w:spacing w:line="240" w:lineRule="auto"/>
              <w:jc w:val="left"/>
              <w:outlineLvl w:val="0"/>
              <w:rPr>
                <w:rFonts w:ascii="Tahoma" w:eastAsia="Times New Roman" w:hAnsi="Tahoma" w:cs="Tahoma"/>
                <w:color w:val="0D0D0D"/>
                <w:w w:val="90"/>
                <w:sz w:val="18"/>
                <w:szCs w:val="18"/>
                <w:rtl/>
              </w:rPr>
            </w:pPr>
          </w:p>
        </w:tc>
        <w:tc>
          <w:tcPr>
            <w:tcW w:w="1142" w:type="pct"/>
            <w:tcBorders>
              <w:top w:val="single" w:sz="12" w:space="0" w:color="000000"/>
            </w:tcBorders>
          </w:tcPr>
          <w:p w:rsidR="001364A7" w:rsidRPr="001364A7" w:rsidP="001364A7">
            <w:pPr>
              <w:keepNext/>
              <w:spacing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מ</w:t>
            </w:r>
            <w:r w:rsidRPr="001364A7">
              <w:rPr>
                <w:rFonts w:ascii="Tahoma" w:eastAsia="Times New Roman" w:hAnsi="Tahoma" w:cs="Tahoma"/>
                <w:color w:val="0D0D0D"/>
                <w:w w:val="90"/>
                <w:sz w:val="18"/>
                <w:szCs w:val="18"/>
                <w:rtl/>
              </w:rPr>
              <w:t>המבנים שהוכרזו כמבנים מסוכנים ב</w:t>
            </w:r>
            <w:r w:rsidRPr="001364A7">
              <w:rPr>
                <w:rFonts w:ascii="Tahoma" w:eastAsia="Times New Roman" w:hAnsi="Tahoma" w:cs="Tahoma"/>
                <w:b/>
                <w:bCs/>
                <w:color w:val="0D0D0D"/>
                <w:w w:val="90"/>
                <w:sz w:val="18"/>
                <w:szCs w:val="18"/>
                <w:rtl/>
              </w:rPr>
              <w:t>ב</w:t>
            </w:r>
            <w:r w:rsidRPr="001364A7">
              <w:rPr>
                <w:rFonts w:ascii="Tahoma" w:eastAsia="Times New Roman" w:hAnsi="Tahoma" w:cs="Tahoma" w:hint="cs"/>
                <w:b/>
                <w:bCs/>
                <w:color w:val="0D0D0D"/>
                <w:w w:val="90"/>
                <w:sz w:val="18"/>
                <w:szCs w:val="18"/>
                <w:rtl/>
              </w:rPr>
              <w:t>ת ים</w:t>
            </w:r>
            <w:r w:rsidRPr="001364A7">
              <w:rPr>
                <w:rFonts w:ascii="Tahoma" w:eastAsia="Times New Roman" w:hAnsi="Tahoma" w:cs="Tahoma"/>
                <w:b/>
                <w:bCs/>
                <w:color w:val="0D0D0D"/>
                <w:w w:val="90"/>
                <w:sz w:val="18"/>
                <w:szCs w:val="18"/>
                <w:rtl/>
              </w:rPr>
              <w:t xml:space="preserve"> </w:t>
            </w:r>
            <w:r w:rsidRPr="001364A7">
              <w:rPr>
                <w:rFonts w:ascii="Tahoma" w:eastAsia="Times New Roman" w:hAnsi="Tahoma" w:cs="Tahoma"/>
                <w:color w:val="0D0D0D"/>
                <w:w w:val="90"/>
                <w:sz w:val="18"/>
                <w:szCs w:val="18"/>
                <w:rtl/>
              </w:rPr>
              <w:t>משנת 2015 עד שנת 2024</w:t>
            </w:r>
            <w:r w:rsidRPr="001364A7">
              <w:rPr>
                <w:rFonts w:ascii="Tahoma" w:eastAsia="Times New Roman" w:hAnsi="Tahoma" w:cs="Tahoma" w:hint="cs"/>
                <w:color w:val="0D0D0D"/>
                <w:w w:val="90"/>
                <w:sz w:val="18"/>
                <w:szCs w:val="18"/>
                <w:rtl/>
              </w:rPr>
              <w:t xml:space="preserve"> עדיין מוגדרים כמבנים מסוכנים</w:t>
            </w:r>
          </w:p>
        </w:tc>
        <w:tc>
          <w:tcPr>
            <w:tcW w:w="180" w:type="pct"/>
          </w:tcPr>
          <w:p w:rsidR="001364A7" w:rsidRPr="001364A7" w:rsidP="001364A7">
            <w:pPr>
              <w:keepNext/>
              <w:spacing w:line="240" w:lineRule="auto"/>
              <w:jc w:val="left"/>
              <w:outlineLvl w:val="0"/>
              <w:rPr>
                <w:rFonts w:ascii="Tahoma" w:eastAsia="Times New Roman" w:hAnsi="Tahoma" w:cs="Tahoma"/>
                <w:color w:val="0D0D0D"/>
                <w:w w:val="90"/>
                <w:sz w:val="18"/>
                <w:szCs w:val="18"/>
                <w:rtl/>
              </w:rPr>
            </w:pPr>
          </w:p>
        </w:tc>
        <w:tc>
          <w:tcPr>
            <w:tcW w:w="1134" w:type="pct"/>
            <w:tcBorders>
              <w:top w:val="single" w:sz="12" w:space="0" w:color="000000"/>
            </w:tcBorders>
          </w:tcPr>
          <w:p w:rsidR="001364A7" w:rsidRPr="001364A7" w:rsidP="001364A7">
            <w:pPr>
              <w:keepNext/>
              <w:spacing w:line="240" w:lineRule="auto"/>
              <w:jc w:val="left"/>
              <w:outlineLvl w:val="0"/>
              <w:rPr>
                <w:rFonts w:ascii="Tahoma" w:eastAsia="Times New Roman" w:hAnsi="Tahoma" w:cs="Tahoma"/>
                <w:color w:val="0D0D0D"/>
                <w:w w:val="90"/>
                <w:sz w:val="18"/>
                <w:szCs w:val="18"/>
                <w:rtl/>
              </w:rPr>
            </w:pPr>
            <w:r w:rsidRPr="001364A7">
              <w:rPr>
                <w:rFonts w:ascii="Tahoma" w:eastAsia="Times New Roman" w:hAnsi="Tahoma" w:cs="Tahoma" w:hint="cs"/>
                <w:color w:val="0D0D0D"/>
                <w:w w:val="90"/>
                <w:sz w:val="18"/>
                <w:szCs w:val="18"/>
                <w:rtl/>
              </w:rPr>
              <w:t xml:space="preserve">מתוך 215 מבנים שפורסמו כמבנים מסוכנים באתר המרשתת של עיריית </w:t>
            </w:r>
            <w:r w:rsidRPr="001364A7">
              <w:rPr>
                <w:rFonts w:ascii="Tahoma" w:eastAsia="Times New Roman" w:hAnsi="Tahoma" w:cs="Tahoma" w:hint="cs"/>
                <w:b/>
                <w:bCs/>
                <w:color w:val="0D0D0D"/>
                <w:w w:val="90"/>
                <w:sz w:val="18"/>
                <w:szCs w:val="18"/>
                <w:rtl/>
              </w:rPr>
              <w:t>בת ים</w:t>
            </w:r>
            <w:r w:rsidRPr="001364A7">
              <w:rPr>
                <w:rFonts w:ascii="Tahoma" w:eastAsia="Times New Roman" w:hAnsi="Tahoma" w:cs="Tahoma" w:hint="cs"/>
                <w:color w:val="0D0D0D"/>
                <w:w w:val="90"/>
                <w:sz w:val="18"/>
                <w:szCs w:val="18"/>
                <w:rtl/>
              </w:rPr>
              <w:t xml:space="preserve"> לא אמורים היו להיות מסווגים כמבנים מסוכנים הן על פי נוהל העירייה והן על פי פעילות העירייה בפועל</w:t>
            </w:r>
          </w:p>
        </w:tc>
      </w:tr>
    </w:tbl>
    <w:p w:rsidR="001364A7" w:rsidRPr="001364A7" w:rsidP="001364A7">
      <w:pPr>
        <w:spacing w:line="260" w:lineRule="exact"/>
        <w:ind w:left="397"/>
        <w:rPr>
          <w:rFonts w:ascii="Tahoma" w:eastAsia="Tw Cen MT" w:hAnsi="Tahoma" w:cs="Tahoma"/>
          <w:color w:val="0D0D0D"/>
          <w:sz w:val="10"/>
          <w:szCs w:val="10"/>
          <w:rtl/>
        </w:rPr>
      </w:pPr>
    </w:p>
    <w:p w:rsidR="001364A7" w:rsidRPr="001364A7" w:rsidP="001364A7">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1364A7">
        <w:rPr>
          <w:rFonts w:ascii="Tahoma" w:eastAsia="Times New Roman" w:hAnsi="Tahoma" w:cs="Tahoma"/>
          <w:b/>
          <w:bCs/>
          <w:noProof/>
          <w:color w:val="00305F"/>
          <w:sz w:val="31"/>
          <w:szCs w:val="31"/>
          <w:rtl/>
          <w:lang w:val="he-IL"/>
        </w:rPr>
        <w:t>פעולות הביקורת</w:t>
      </w:r>
    </w:p>
    <w:p w:rsidR="001364A7" w:rsidRPr="001364A7" w:rsidP="001364A7">
      <w:pPr>
        <w:spacing w:after="180" w:line="260" w:lineRule="exact"/>
        <w:ind w:left="-1"/>
        <w:rPr>
          <w:rFonts w:ascii="Tahoma" w:eastAsia="Tw Cen MT" w:hAnsi="Tahoma" w:cs="Tahoma"/>
          <w:color w:val="0D0D0D"/>
          <w:sz w:val="18"/>
          <w:szCs w:val="18"/>
          <w:rtl/>
        </w:rPr>
      </w:pPr>
      <w:r w:rsidRPr="001364A7">
        <w:rPr>
          <w:rFonts w:ascii="Tahoma" w:eastAsia="Tw Cen MT" w:hAnsi="Tahoma" w:cs="Tahoma"/>
          <w:noProof/>
          <w:color w:val="0D0D0D"/>
          <w:sz w:val="18"/>
          <w:szCs w:val="18"/>
          <w:rtl/>
        </w:rPr>
        <w:t>מבקר המדינה</w:t>
      </w:r>
      <w:r w:rsidRPr="001364A7">
        <w:rPr>
          <w:rFonts w:ascii="Tahoma" w:eastAsia="Tw Cen MT" w:hAnsi="Tahoma" w:cs="Tahoma" w:hint="cs"/>
          <w:noProof/>
          <w:color w:val="0D0D0D"/>
          <w:sz w:val="18"/>
          <w:szCs w:val="18"/>
          <w:rtl/>
        </w:rPr>
        <w:t xml:space="preserve"> בדק</w:t>
      </w:r>
      <w:r w:rsidRPr="001364A7">
        <w:rPr>
          <w:rFonts w:ascii="Tahoma" w:eastAsia="Tw Cen MT" w:hAnsi="Tahoma" w:cs="Tahoma"/>
          <w:noProof/>
          <w:color w:val="0D0D0D"/>
          <w:sz w:val="18"/>
          <w:szCs w:val="18"/>
          <w:rtl/>
        </w:rPr>
        <w:t xml:space="preserve"> את הפעולות של הרשויות המקומיות ושל משרד הפנים לתיקון הליקויים העיקריים שצוינו בדוח הקודם (ביקורת המעקב). ביקורת המעקב נעשתה במשרד הפנים ובשלוש עיריות: </w:t>
      </w:r>
      <w:r w:rsidRPr="001364A7">
        <w:rPr>
          <w:rFonts w:ascii="Tahoma" w:eastAsia="Tw Cen MT" w:hAnsi="Tahoma" w:cs="Tahoma"/>
          <w:b/>
          <w:bCs/>
          <w:noProof/>
          <w:color w:val="0D0D0D"/>
          <w:sz w:val="18"/>
          <w:szCs w:val="18"/>
          <w:rtl/>
        </w:rPr>
        <w:t>באר שבע</w:t>
      </w:r>
      <w:r w:rsidRPr="001364A7">
        <w:rPr>
          <w:rFonts w:ascii="Tahoma" w:eastAsia="Tw Cen MT" w:hAnsi="Tahoma" w:cs="Tahoma"/>
          <w:noProof/>
          <w:color w:val="0D0D0D"/>
          <w:sz w:val="18"/>
          <w:szCs w:val="18"/>
          <w:rtl/>
        </w:rPr>
        <w:t xml:space="preserve">, </w:t>
      </w:r>
      <w:r w:rsidRPr="001364A7">
        <w:rPr>
          <w:rFonts w:ascii="Tahoma" w:eastAsia="Tw Cen MT" w:hAnsi="Tahoma" w:cs="Tahoma"/>
          <w:b/>
          <w:bCs/>
          <w:noProof/>
          <w:color w:val="0D0D0D"/>
          <w:sz w:val="18"/>
          <w:szCs w:val="18"/>
          <w:rtl/>
        </w:rPr>
        <w:t>בת ים</w:t>
      </w:r>
      <w:r w:rsidRPr="001364A7">
        <w:rPr>
          <w:rFonts w:ascii="Tahoma" w:eastAsia="Tw Cen MT" w:hAnsi="Tahoma" w:cs="Tahoma"/>
          <w:noProof/>
          <w:color w:val="0D0D0D"/>
          <w:sz w:val="18"/>
          <w:szCs w:val="18"/>
          <w:rtl/>
        </w:rPr>
        <w:t xml:space="preserve"> ו</w:t>
      </w:r>
      <w:r w:rsidRPr="001364A7">
        <w:rPr>
          <w:rFonts w:ascii="Tahoma" w:eastAsia="Tw Cen MT" w:hAnsi="Tahoma" w:cs="Tahoma"/>
          <w:b/>
          <w:bCs/>
          <w:noProof/>
          <w:color w:val="0D0D0D"/>
          <w:sz w:val="18"/>
          <w:szCs w:val="18"/>
          <w:rtl/>
        </w:rPr>
        <w:t>קריית ים</w:t>
      </w:r>
      <w:r w:rsidRPr="001364A7">
        <w:rPr>
          <w:rFonts w:ascii="Tahoma" w:eastAsia="Tw Cen MT" w:hAnsi="Tahoma" w:cs="Tahoma"/>
          <w:noProof/>
          <w:color w:val="0D0D0D"/>
          <w:sz w:val="18"/>
          <w:szCs w:val="18"/>
          <w:rtl/>
        </w:rPr>
        <w:t xml:space="preserve"> (הרשויות שנבדקו). בדיקות השלמה נעשו במשרד ראש הממשלה, במשרד הבינוי והשיכון (משרד השיכון), </w:t>
      </w:r>
      <w:r w:rsidR="009E582A">
        <w:rPr>
          <w:rFonts w:ascii="Tahoma" w:eastAsia="Tw Cen MT" w:hAnsi="Tahoma" w:cs="Tahoma" w:hint="cs"/>
          <w:noProof/>
          <w:color w:val="0D0D0D"/>
          <w:sz w:val="18"/>
          <w:szCs w:val="18"/>
          <w:rtl/>
        </w:rPr>
        <w:t xml:space="preserve">במשרד החינוך, </w:t>
      </w:r>
      <w:r w:rsidRPr="001364A7">
        <w:rPr>
          <w:rFonts w:ascii="Tahoma" w:eastAsia="Tw Cen MT" w:hAnsi="Tahoma" w:cs="Tahoma"/>
          <w:noProof/>
          <w:color w:val="0D0D0D"/>
          <w:sz w:val="18"/>
          <w:szCs w:val="18"/>
          <w:rtl/>
        </w:rPr>
        <w:t>במשרד הרווחה והביטחון החברתי (משרד הרווחה) ובמרכז השלטון המקומי</w:t>
      </w:r>
      <w:r w:rsidRPr="001364A7">
        <w:rPr>
          <w:rFonts w:ascii="Tahoma" w:eastAsia="Tw Cen MT" w:hAnsi="Tahoma" w:cs="Tahoma" w:hint="cs"/>
          <w:color w:val="0D0D0D"/>
          <w:sz w:val="18"/>
          <w:szCs w:val="18"/>
          <w:rtl/>
        </w:rPr>
        <w:t xml:space="preserve">. </w:t>
      </w:r>
    </w:p>
    <w:p w:rsidR="001364A7" w:rsidRPr="001364A7" w:rsidP="001364A7">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1364A7">
        <w:rPr>
          <w:rFonts w:ascii="Tahoma" w:eastAsia="Times New Roman" w:hAnsi="Tahoma" w:cs="Tahoma" w:hint="cs"/>
          <w:b/>
          <w:bCs/>
          <w:noProof/>
          <w:color w:val="00305F"/>
          <w:sz w:val="31"/>
          <w:szCs w:val="31"/>
          <w:rtl/>
          <w:lang w:val="he-IL"/>
        </w:rPr>
        <w:t>תמונת המצב העולה מן הביקורת</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71755" distR="0" simplePos="0" relativeHeight="2517094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3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היעדר מעורבות של השלטון המרכזי בקידום הטיפול במבנים מסוכנים </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b/>
          <w:bCs/>
          <w:color w:val="0D0D0D"/>
          <w:sz w:val="18"/>
          <w:szCs w:val="18"/>
          <w:rtl/>
        </w:rPr>
        <w:t xml:space="preserve">משרד הפנים </w:t>
      </w:r>
      <w:r w:rsidRPr="001364A7">
        <w:rPr>
          <w:rFonts w:ascii="Tahoma" w:eastAsia="Tw Cen MT" w:hAnsi="Tahoma" w:cs="Tahoma" w:hint="cs"/>
          <w:color w:val="0D0D0D"/>
          <w:sz w:val="18"/>
          <w:szCs w:val="18"/>
          <w:rtl/>
        </w:rPr>
        <w:t>ו</w:t>
      </w:r>
      <w:r w:rsidRPr="001364A7">
        <w:rPr>
          <w:rFonts w:ascii="Tahoma" w:eastAsia="Tw Cen MT" w:hAnsi="Tahoma" w:cs="Tahoma"/>
          <w:b/>
          <w:bCs/>
          <w:color w:val="0D0D0D"/>
          <w:sz w:val="18"/>
          <w:szCs w:val="18"/>
          <w:rtl/>
        </w:rPr>
        <w:t>משרד השיכון</w:t>
      </w:r>
      <w:r w:rsidRPr="001364A7">
        <w:rPr>
          <w:rFonts w:ascii="Tahoma" w:eastAsia="Tw Cen MT" w:hAnsi="Tahoma" w:cs="Tahoma"/>
          <w:color w:val="0D0D0D"/>
          <w:sz w:val="18"/>
          <w:szCs w:val="18"/>
          <w:rtl/>
        </w:rPr>
        <w:t xml:space="preserve"> לא נקטו פעולות לקידום הטיפול במבנים מסוכנים מצד הרשויות המקומיות ולא טיפלו בהשפעות הכלכליות והחברתיות שיש לדבר. זאת ועוד, לא נמצאו ממשקי עבודה שוטפים בין הרשויות המקומיות למשרדי הממשלה או לגורמי השלטון המרכזי לגבי הטיפול במבנים מסוכנים. </w:t>
      </w:r>
      <w:r w:rsidRPr="001364A7">
        <w:rPr>
          <w:rFonts w:ascii="Tahoma" w:eastAsia="Tw Cen MT" w:hAnsi="Tahoma" w:cs="Tahoma" w:hint="eastAsia"/>
          <w:color w:val="0D0D0D"/>
          <w:sz w:val="18"/>
          <w:szCs w:val="18"/>
          <w:rtl/>
        </w:rPr>
        <w:t>הליקוי</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לא</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תוקן</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בחלוף כמעט שלוש שנים מ</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דוח הקודם, </w:t>
      </w:r>
      <w:r w:rsidRPr="001364A7">
        <w:rPr>
          <w:rFonts w:ascii="Tahoma" w:eastAsia="Tw Cen MT" w:hAnsi="Tahoma" w:cs="Tahoma" w:hint="cs"/>
          <w:color w:val="0D0D0D"/>
          <w:sz w:val="18"/>
          <w:szCs w:val="18"/>
          <w:rtl/>
        </w:rPr>
        <w:t>ש</w:t>
      </w:r>
      <w:r w:rsidRPr="001364A7">
        <w:rPr>
          <w:rFonts w:ascii="Tahoma" w:eastAsia="Tw Cen MT" w:hAnsi="Tahoma" w:cs="Tahoma"/>
          <w:color w:val="0D0D0D"/>
          <w:sz w:val="18"/>
          <w:szCs w:val="18"/>
          <w:rtl/>
        </w:rPr>
        <w:t xml:space="preserve">במהלכן בצל המלחמה נפגעו מבנים נוספים, </w:t>
      </w:r>
      <w:r w:rsidRPr="001364A7">
        <w:rPr>
          <w:rFonts w:ascii="Tahoma" w:eastAsia="Tw Cen MT" w:hAnsi="Tahoma" w:cs="Tahoma" w:hint="cs"/>
          <w:color w:val="0D0D0D"/>
          <w:sz w:val="18"/>
          <w:szCs w:val="18"/>
          <w:rtl/>
        </w:rPr>
        <w:t xml:space="preserve">וכן </w:t>
      </w:r>
      <w:bookmarkStart w:id="3" w:name="_Hlk203453759"/>
      <w:r w:rsidRPr="001364A7">
        <w:rPr>
          <w:rFonts w:ascii="Tahoma" w:eastAsia="Tw Cen MT" w:hAnsi="Tahoma" w:cs="Tahoma" w:hint="cs"/>
          <w:color w:val="0D0D0D"/>
          <w:sz w:val="18"/>
          <w:szCs w:val="18"/>
          <w:rtl/>
        </w:rPr>
        <w:t xml:space="preserve">הערכה כי ניתן אישור לתוכניות התחדשות עירונית </w:t>
      </w:r>
      <w:r w:rsidRPr="001364A7">
        <w:rPr>
          <w:rFonts w:ascii="Tahoma" w:eastAsia="Tw Cen MT" w:hAnsi="Tahoma" w:cs="Tahoma" w:hint="cs"/>
          <w:b/>
          <w:bCs/>
          <w:color w:val="0D0D0D"/>
          <w:sz w:val="18"/>
          <w:szCs w:val="18"/>
          <w:rtl/>
        </w:rPr>
        <w:t>רק לגבי כ-10%</w:t>
      </w:r>
      <w:r w:rsidRPr="001364A7">
        <w:rPr>
          <w:rFonts w:ascii="Tahoma" w:eastAsia="Tw Cen MT" w:hAnsi="Tahoma" w:cs="Tahoma" w:hint="cs"/>
          <w:b/>
          <w:bCs/>
          <w:color w:val="0D0D0D"/>
          <w:sz w:val="18"/>
          <w:szCs w:val="18"/>
        </w:rPr>
        <w:t xml:space="preserve"> </w:t>
      </w:r>
      <w:r w:rsidRPr="001364A7">
        <w:rPr>
          <w:rFonts w:ascii="Tahoma" w:eastAsia="Tw Cen MT" w:hAnsi="Tahoma" w:cs="Tahoma" w:hint="cs"/>
          <w:b/>
          <w:bCs/>
          <w:color w:val="0D0D0D"/>
          <w:sz w:val="18"/>
          <w:szCs w:val="18"/>
          <w:rtl/>
        </w:rPr>
        <w:t>מהדירות הטעונות חיזוק</w:t>
      </w:r>
      <w:r w:rsidRPr="001364A7">
        <w:rPr>
          <w:rFonts w:ascii="Tahoma" w:eastAsia="Tw Cen MT" w:hAnsi="Tahoma" w:cs="Tahoma" w:hint="cs"/>
          <w:color w:val="0D0D0D"/>
          <w:sz w:val="18"/>
          <w:szCs w:val="18"/>
          <w:rtl/>
        </w:rPr>
        <w:t xml:space="preserve"> בהתאם לתקן המחייב לעמידות בפני רעידות אדמה</w:t>
      </w:r>
      <w:bookmarkEnd w:id="3"/>
      <w:r w:rsidRPr="001364A7">
        <w:rPr>
          <w:rFonts w:ascii="Tahoma" w:eastAsia="Tw Cen MT" w:hAnsi="Tahoma" w:cs="Tahoma" w:hint="cs"/>
          <w:color w:val="0D0D0D"/>
          <w:sz w:val="18"/>
          <w:szCs w:val="18"/>
          <w:rtl/>
        </w:rPr>
        <w:t xml:space="preserve">, </w:t>
      </w:r>
      <w:r w:rsidRPr="001364A7">
        <w:rPr>
          <w:rFonts w:ascii="Tahoma" w:eastAsia="Tw Cen MT" w:hAnsi="Tahoma" w:cs="Tahoma"/>
          <w:b/>
          <w:bCs/>
          <w:color w:val="0D0D0D"/>
          <w:sz w:val="18"/>
          <w:szCs w:val="18"/>
          <w:rtl/>
        </w:rPr>
        <w:t>משרד ראש הממשלה</w:t>
      </w:r>
      <w:r w:rsidRPr="001364A7">
        <w:rPr>
          <w:rFonts w:ascii="Tahoma" w:eastAsia="Tw Cen MT" w:hAnsi="Tahoma" w:cs="Tahoma" w:hint="cs"/>
          <w:color w:val="0D0D0D"/>
          <w:sz w:val="18"/>
          <w:szCs w:val="18"/>
          <w:rtl/>
        </w:rPr>
        <w:t xml:space="preserve"> פעל באופן מועט לתכלול הטיפול בנושא. </w:t>
      </w:r>
      <w:r w:rsidRPr="001364A7">
        <w:rPr>
          <w:rFonts w:ascii="Tahoma" w:eastAsia="Tw Cen MT" w:hAnsi="Tahoma" w:cs="Tahoma" w:hint="cs"/>
          <w:b/>
          <w:bCs/>
          <w:color w:val="0D0D0D"/>
          <w:sz w:val="18"/>
          <w:szCs w:val="18"/>
          <w:rtl/>
        </w:rPr>
        <w:t>להלן פירוט:</w:t>
      </w:r>
      <w:r w:rsidRPr="001364A7">
        <w:rPr>
          <w:rFonts w:ascii="Tahoma" w:eastAsia="Tw Cen MT" w:hAnsi="Tahoma" w:cs="Tahoma" w:hint="cs"/>
          <w:color w:val="0D0D0D"/>
          <w:sz w:val="18"/>
          <w:szCs w:val="18"/>
          <w:rtl/>
        </w:rPr>
        <w:t xml:space="preserve"> בינואר ובפברואר 2023 משרד ראש הממשלה ניסה ללא הצלחה לקדם הצעת מחליטים שתכלול </w:t>
      </w:r>
      <w:r w:rsidRPr="001364A7">
        <w:rPr>
          <w:rFonts w:ascii="Tahoma" w:eastAsia="Tw Cen MT" w:hAnsi="Tahoma" w:cs="Tahoma"/>
          <w:color w:val="0D0D0D"/>
          <w:sz w:val="18"/>
          <w:szCs w:val="18"/>
          <w:rtl/>
        </w:rPr>
        <w:t>מיפוי מבני מגורים והקמת זרוע לחיזוק מבנים ברשות להתחדשות עירונית</w:t>
      </w:r>
      <w:r w:rsidRPr="001364A7">
        <w:rPr>
          <w:rFonts w:ascii="Tahoma" w:eastAsia="Tw Cen MT" w:hAnsi="Tahoma" w:cs="Tahoma" w:hint="cs"/>
          <w:color w:val="0D0D0D"/>
          <w:sz w:val="18"/>
          <w:szCs w:val="18"/>
          <w:rtl/>
        </w:rPr>
        <w:t xml:space="preserve">. בפברואר 2023 ביקש יו"ר הוועדה לענייני ביקורת המדינה ממשרד ראש הממשלה לתכלל את הטיפול בנושא, ובספטמבר 2023 </w:t>
      </w:r>
      <w:r w:rsidRPr="001364A7">
        <w:rPr>
          <w:rFonts w:ascii="Tahoma" w:eastAsia="Tw Cen MT" w:hAnsi="Tahoma" w:cs="Tahoma"/>
          <w:color w:val="0D0D0D"/>
          <w:sz w:val="18"/>
          <w:szCs w:val="18"/>
          <w:rtl/>
        </w:rPr>
        <w:t>התקבלה החלט</w:t>
      </w:r>
      <w:r w:rsidRPr="001364A7">
        <w:rPr>
          <w:rFonts w:ascii="Tahoma" w:eastAsia="Tw Cen MT" w:hAnsi="Tahoma" w:cs="Tahoma" w:hint="cs"/>
          <w:color w:val="0D0D0D"/>
          <w:sz w:val="18"/>
          <w:szCs w:val="18"/>
          <w:rtl/>
        </w:rPr>
        <w:t xml:space="preserve">ת ממשלה שמנחה </w:t>
      </w:r>
      <w:r w:rsidRPr="001364A7">
        <w:rPr>
          <w:rFonts w:ascii="Tahoma" w:eastAsia="Tw Cen MT" w:hAnsi="Tahoma" w:cs="Tahoma"/>
          <w:color w:val="0D0D0D"/>
          <w:sz w:val="18"/>
          <w:szCs w:val="18"/>
          <w:rtl/>
        </w:rPr>
        <w:t xml:space="preserve">לגבש הצעת מחליטים </w:t>
      </w:r>
      <w:r w:rsidRPr="001364A7">
        <w:rPr>
          <w:rFonts w:ascii="Tahoma" w:eastAsia="Tw Cen MT" w:hAnsi="Tahoma" w:cs="Tahoma" w:hint="cs"/>
          <w:color w:val="0D0D0D"/>
          <w:sz w:val="18"/>
          <w:szCs w:val="18"/>
          <w:rtl/>
        </w:rPr>
        <w:t xml:space="preserve">הכוללת רק </w:t>
      </w:r>
      <w:r w:rsidRPr="001364A7">
        <w:rPr>
          <w:rFonts w:ascii="Tahoma" w:eastAsia="Tw Cen MT" w:hAnsi="Tahoma" w:cs="Tahoma"/>
          <w:color w:val="0D0D0D"/>
          <w:sz w:val="18"/>
          <w:szCs w:val="18"/>
          <w:rtl/>
        </w:rPr>
        <w:t>היבטים של חיזוק מבנים והתחדשות עירונית בעשר רשויות מקומיות המצויות בסיכון ובמוקדים ס</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סמיים</w:t>
      </w:r>
      <w:r w:rsidRPr="001364A7">
        <w:rPr>
          <w:rFonts w:ascii="Tahoma" w:eastAsia="Tw Cen MT" w:hAnsi="Tahoma" w:cs="Tahoma" w:hint="cs"/>
          <w:color w:val="0D0D0D"/>
          <w:sz w:val="18"/>
          <w:szCs w:val="18"/>
          <w:rtl/>
        </w:rPr>
        <w:t xml:space="preserve">, בלא התייחסות לטיפול הנדרש במבנים מסוכנים בכלל ולהגדרת מבנה מסוכן בפרט. </w:t>
      </w:r>
      <w:r w:rsidRPr="001364A7">
        <w:rPr>
          <w:rFonts w:ascii="Tahoma" w:eastAsia="Tw Cen MT" w:hAnsi="Tahoma" w:cs="Tahoma" w:hint="cs"/>
          <w:b/>
          <w:bCs/>
          <w:color w:val="0D0D0D"/>
          <w:sz w:val="18"/>
          <w:szCs w:val="18"/>
          <w:rtl/>
        </w:rPr>
        <w:t>גם הצעת מחליטים זו טרם גובשה.</w:t>
      </w:r>
      <w:r w:rsidRPr="001364A7">
        <w:rPr>
          <w:rFonts w:ascii="Tahoma" w:eastAsia="Tw Cen MT" w:hAnsi="Tahoma" w:cs="Tahoma" w:hint="cs"/>
          <w:color w:val="0D0D0D"/>
          <w:sz w:val="18"/>
          <w:szCs w:val="18"/>
          <w:rtl/>
        </w:rPr>
        <w:t xml:space="preserve"> יתרה </w:t>
      </w:r>
      <w:r w:rsidRPr="001364A7">
        <w:rPr>
          <w:rFonts w:ascii="Tahoma" w:eastAsia="Tw Cen MT" w:hAnsi="Tahoma" w:cs="Tahoma" w:hint="eastAsia"/>
          <w:color w:val="0D0D0D"/>
          <w:sz w:val="18"/>
          <w:szCs w:val="18"/>
          <w:rtl/>
        </w:rPr>
        <w:t>מכך</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 xml:space="preserve"> </w:t>
      </w:r>
      <w:r w:rsidRPr="001364A7">
        <w:rPr>
          <w:rFonts w:ascii="Tahoma" w:eastAsia="Tw Cen MT" w:hAnsi="Tahoma" w:cs="Tahoma"/>
          <w:b/>
          <w:bCs/>
          <w:color w:val="0D0D0D"/>
          <w:sz w:val="18"/>
          <w:szCs w:val="18"/>
          <w:rtl/>
        </w:rPr>
        <w:t>משרד הפנים</w:t>
      </w:r>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לא קבע</w:t>
      </w:r>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בשיתוף</w:t>
      </w:r>
      <w:r w:rsidRPr="001364A7">
        <w:rPr>
          <w:rFonts w:ascii="Tahoma" w:eastAsia="Tw Cen MT" w:hAnsi="Tahoma" w:cs="Tahoma"/>
          <w:b/>
          <w:bCs/>
          <w:color w:val="0D0D0D"/>
          <w:sz w:val="18"/>
          <w:szCs w:val="18"/>
          <w:rtl/>
        </w:rPr>
        <w:t xml:space="preserve"> משרד השיכון</w:t>
      </w:r>
      <w:r w:rsidRPr="001364A7">
        <w:rPr>
          <w:rFonts w:ascii="Tahoma" w:eastAsia="Tw Cen MT" w:hAnsi="Tahoma" w:cs="Tahoma"/>
          <w:color w:val="0D0D0D"/>
          <w:sz w:val="18"/>
          <w:szCs w:val="18"/>
          <w:rtl/>
        </w:rPr>
        <w:t xml:space="preserve"> מדיניות שתסדיר את פעולות הרשויות המקומיות ובעלי מבנים</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לטיפול במבנים מסוכנים. </w:t>
      </w:r>
      <w:r w:rsidRPr="001364A7">
        <w:rPr>
          <w:rFonts w:ascii="Tahoma" w:eastAsia="Tw Cen MT" w:hAnsi="Tahoma" w:cs="Tahoma" w:hint="cs"/>
          <w:color w:val="0D0D0D"/>
          <w:sz w:val="18"/>
          <w:szCs w:val="18"/>
          <w:rtl/>
        </w:rPr>
        <w:t xml:space="preserve">לא זו אף זו, </w:t>
      </w:r>
      <w:r w:rsidRPr="001364A7">
        <w:rPr>
          <w:rFonts w:ascii="Tahoma" w:eastAsia="Tw Cen MT" w:hAnsi="Tahoma" w:cs="Tahoma"/>
          <w:color w:val="0D0D0D"/>
          <w:sz w:val="18"/>
          <w:szCs w:val="18"/>
          <w:rtl/>
        </w:rPr>
        <w:t>משרד הפנים אף התנער מאחריות</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 xml:space="preserve"> לפעול להסדרת הנושא.</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bCs/>
          <w:noProof/>
          <w:color w:val="0D0D0D"/>
          <w:sz w:val="18"/>
          <w:szCs w:val="18"/>
          <w:rtl/>
        </w:rPr>
        <w:drawing>
          <wp:anchor distT="0" distB="0" distL="114300" distR="114300" simplePos="0" relativeHeight="2517104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חוק עזר מומלץ לרשויות מקומיות בנושא מבנים מסוכנים </w:t>
      </w:r>
      <w:r w:rsidRPr="001364A7">
        <w:rPr>
          <w:rFonts w:ascii="Tahoma" w:eastAsia="Tw Cen MT" w:hAnsi="Tahoma" w:cs="Tahoma"/>
          <w:color w:val="0D0D0D"/>
          <w:sz w:val="18"/>
          <w:szCs w:val="18"/>
          <w:rtl/>
        </w:rPr>
        <w:t>-</w:t>
      </w:r>
      <w:r w:rsidRPr="001364A7">
        <w:rPr>
          <w:rFonts w:ascii="David" w:eastAsia="Tw Cen MT" w:hAnsi="David" w:cs="Tahoma" w:hint="cs"/>
          <w:b/>
          <w:bCs/>
          <w:color w:val="0D0D0D"/>
          <w:sz w:val="18"/>
          <w:szCs w:val="18"/>
          <w:rtl/>
        </w:rPr>
        <w:t xml:space="preserve"> </w:t>
      </w:r>
      <w:r w:rsidRPr="001364A7">
        <w:rPr>
          <w:rFonts w:ascii="Tahoma" w:eastAsia="Tw Cen MT" w:hAnsi="Tahoma" w:cs="Tahoma"/>
          <w:color w:val="0D0D0D"/>
          <w:sz w:val="18"/>
          <w:szCs w:val="18"/>
          <w:rtl/>
        </w:rPr>
        <w:t>בביקורת הקודמת עלה כי חוקי העזר לדוגמה שפרסם משרד הפנים לפני יותר מ</w:t>
      </w:r>
      <w:r w:rsidRPr="001364A7">
        <w:rPr>
          <w:rFonts w:ascii="Tahoma" w:eastAsia="Tw Cen MT" w:hAnsi="Tahoma" w:cs="Tahoma" w:hint="cs"/>
          <w:color w:val="0D0D0D"/>
          <w:sz w:val="18"/>
          <w:szCs w:val="18"/>
          <w:rtl/>
        </w:rPr>
        <w:t>-50</w:t>
      </w:r>
      <w:r w:rsidRPr="001364A7">
        <w:rPr>
          <w:rFonts w:ascii="Tahoma" w:eastAsia="Tw Cen MT" w:hAnsi="Tahoma" w:cs="Tahoma"/>
          <w:color w:val="0D0D0D"/>
          <w:sz w:val="18"/>
          <w:szCs w:val="18"/>
          <w:rtl/>
        </w:rPr>
        <w:t xml:space="preserve"> שנה </w:t>
      </w:r>
      <w:r w:rsidRPr="001364A7">
        <w:rPr>
          <w:rFonts w:ascii="Tahoma" w:eastAsia="Tw Cen MT" w:hAnsi="Tahoma" w:cs="Tahoma" w:hint="cs"/>
          <w:color w:val="0D0D0D"/>
          <w:sz w:val="18"/>
          <w:szCs w:val="18"/>
          <w:rtl/>
        </w:rPr>
        <w:t>בנושא הטיפול במבנים מסוכנים אינם מפורטים ואינם כוללים הוראות מהותיות בין היתר בנוגע להגדרת מבנה מסוכן, עריכת סקר, בדיקת מבנה מסוכן ופרסום מידע עליו.</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יתרה מזו, </w:t>
      </w:r>
      <w:r w:rsidRPr="001364A7">
        <w:rPr>
          <w:rFonts w:ascii="Tahoma" w:eastAsia="Tw Cen MT" w:hAnsi="Tahoma" w:cs="Tahoma"/>
          <w:color w:val="0D0D0D"/>
          <w:sz w:val="18"/>
          <w:szCs w:val="18"/>
          <w:rtl/>
        </w:rPr>
        <w:t xml:space="preserve">יש הבדלים בין חוקי העזר לדוגמה </w:t>
      </w:r>
      <w:r w:rsidRPr="001364A7">
        <w:rPr>
          <w:rFonts w:ascii="Tahoma" w:eastAsia="Tw Cen MT" w:hAnsi="Tahoma" w:cs="Tahoma" w:hint="cs"/>
          <w:color w:val="0D0D0D"/>
          <w:sz w:val="18"/>
          <w:szCs w:val="18"/>
          <w:rtl/>
        </w:rPr>
        <w:t xml:space="preserve">שפרסם משרד הפנים </w:t>
      </w:r>
      <w:r w:rsidRPr="001364A7">
        <w:rPr>
          <w:rFonts w:ascii="Tahoma" w:eastAsia="Tw Cen MT" w:hAnsi="Tahoma" w:cs="Tahoma"/>
          <w:color w:val="0D0D0D"/>
          <w:sz w:val="18"/>
          <w:szCs w:val="18"/>
          <w:rtl/>
        </w:rPr>
        <w:t>לעיריות ולמועצות המקומיות</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בביקורת המעקב נמצא כי </w:t>
      </w:r>
      <w:r w:rsidRPr="001364A7">
        <w:rPr>
          <w:rFonts w:ascii="Tahoma" w:eastAsia="Tw Cen MT" w:hAnsi="Tahoma" w:cs="Tahoma" w:hint="cs"/>
          <w:color w:val="0D0D0D"/>
          <w:sz w:val="18"/>
          <w:szCs w:val="18"/>
          <w:rtl/>
        </w:rPr>
        <w:t>למרות</w:t>
      </w:r>
      <w:r w:rsidRPr="001364A7">
        <w:rPr>
          <w:rFonts w:ascii="Tahoma" w:eastAsia="Tw Cen MT" w:hAnsi="Tahoma" w:cs="Tahoma"/>
          <w:color w:val="0D0D0D"/>
          <w:sz w:val="18"/>
          <w:szCs w:val="18"/>
          <w:rtl/>
        </w:rPr>
        <w:t xml:space="preserve"> החשיבות הרבה בהפעלת סמכותן של הרשויות לטיפול במבנים שעשויים לסכן את הציבור</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המתחדדת </w:t>
      </w:r>
      <w:r w:rsidRPr="001364A7">
        <w:rPr>
          <w:rFonts w:ascii="Tahoma" w:eastAsia="Tw Cen MT" w:hAnsi="Tahoma" w:cs="Tahoma"/>
          <w:color w:val="0D0D0D"/>
          <w:sz w:val="18"/>
          <w:szCs w:val="18"/>
          <w:rtl/>
        </w:rPr>
        <w:t>בצל הסיכון הרב שאליו חשוף הציבור ממבנים מסוכנים במדינה בכלל ו</w:t>
      </w:r>
      <w:r w:rsidRPr="001364A7">
        <w:rPr>
          <w:rFonts w:ascii="Tahoma" w:eastAsia="Tw Cen MT" w:hAnsi="Tahoma" w:cs="Tahoma" w:hint="cs"/>
          <w:color w:val="0D0D0D"/>
          <w:sz w:val="18"/>
          <w:szCs w:val="18"/>
          <w:rtl/>
        </w:rPr>
        <w:t xml:space="preserve">מפגיעה במבנים </w:t>
      </w:r>
      <w:r w:rsidRPr="001364A7">
        <w:rPr>
          <w:rFonts w:ascii="Tahoma" w:eastAsia="Tw Cen MT" w:hAnsi="Tahoma" w:cs="Tahoma"/>
          <w:color w:val="0D0D0D"/>
          <w:sz w:val="18"/>
          <w:szCs w:val="18"/>
          <w:rtl/>
        </w:rPr>
        <w:t>בעקבות מלחמת חרבות ברזל בפרט</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הליקוי</w:t>
      </w:r>
      <w:r w:rsidRPr="001364A7">
        <w:rPr>
          <w:rFonts w:ascii="Tahoma" w:eastAsia="Tw Cen MT" w:hAnsi="Tahoma" w:cs="Tahoma"/>
          <w:b/>
          <w:bCs/>
          <w:color w:val="0D0D0D"/>
          <w:sz w:val="18"/>
          <w:szCs w:val="18"/>
          <w:rtl/>
        </w:rPr>
        <w:t xml:space="preserve"> לא תוקן</w:t>
      </w:r>
      <w:r w:rsidRPr="001364A7">
        <w:rPr>
          <w:rFonts w:ascii="Tahoma" w:eastAsia="Tw Cen MT" w:hAnsi="Tahoma" w:cs="Tahoma"/>
          <w:color w:val="0D0D0D"/>
          <w:sz w:val="18"/>
          <w:szCs w:val="18"/>
          <w:rtl/>
        </w:rPr>
        <w:t xml:space="preserve">. </w:t>
      </w:r>
      <w:r w:rsidRPr="001364A7">
        <w:rPr>
          <w:rFonts w:ascii="Tahoma" w:eastAsia="Tw Cen MT" w:hAnsi="Tahoma" w:cs="Tahoma"/>
          <w:b/>
          <w:bCs/>
          <w:color w:val="0D0D0D"/>
          <w:sz w:val="18"/>
          <w:szCs w:val="18"/>
          <w:rtl/>
        </w:rPr>
        <w:t>משרד הפנים</w:t>
      </w:r>
      <w:r w:rsidRPr="001364A7">
        <w:rPr>
          <w:rFonts w:ascii="Tahoma" w:eastAsia="Tw Cen MT" w:hAnsi="Tahoma" w:cs="Tahoma"/>
          <w:color w:val="0D0D0D"/>
          <w:sz w:val="18"/>
          <w:szCs w:val="18"/>
          <w:rtl/>
        </w:rPr>
        <w:t xml:space="preserve"> לא קידם חוק עזר מומלץ ועדכני אף על פי ש</w:t>
      </w:r>
      <w:r w:rsidRPr="001364A7">
        <w:rPr>
          <w:rFonts w:ascii="Tahoma" w:eastAsia="Tw Cen MT" w:hAnsi="Tahoma" w:cs="Tahoma" w:hint="cs"/>
          <w:color w:val="0D0D0D"/>
          <w:sz w:val="18"/>
          <w:szCs w:val="18"/>
          <w:rtl/>
        </w:rPr>
        <w:t xml:space="preserve">הוא </w:t>
      </w:r>
      <w:r w:rsidRPr="001364A7">
        <w:rPr>
          <w:rFonts w:ascii="Tahoma" w:eastAsia="Tw Cen MT" w:hAnsi="Tahoma" w:cs="Tahoma"/>
          <w:color w:val="0D0D0D"/>
          <w:sz w:val="18"/>
          <w:szCs w:val="18"/>
          <w:rtl/>
        </w:rPr>
        <w:t xml:space="preserve">מסר בשנת 2016 כי יפעל לפרסום נוסחים מומלצים. זאת ועוד, </w:t>
      </w:r>
      <w:r w:rsidRPr="001364A7">
        <w:rPr>
          <w:rFonts w:ascii="Tahoma" w:eastAsia="Tw Cen MT" w:hAnsi="Tahoma" w:cs="Tahoma" w:hint="cs"/>
          <w:color w:val="0D0D0D"/>
          <w:sz w:val="18"/>
          <w:szCs w:val="18"/>
          <w:rtl/>
        </w:rPr>
        <w:t xml:space="preserve">אף שעל פי דוח הביקורת הקודם ל-49 רשויות מקומיות מתוך 257 רשויות מקומיות (כ-19%) אין חוק עזר בנושא מבנים מסוכנים, ו-108 רשויות מקומיות מתוך 208 רשויות מקומיות שהתקינו חוק עזר התקינו את חוק העזר שלהן לפני שנת 1990, </w:t>
      </w:r>
      <w:r w:rsidRPr="001364A7">
        <w:rPr>
          <w:rFonts w:ascii="Tahoma" w:eastAsia="Tw Cen MT" w:hAnsi="Tahoma" w:cs="Tahoma"/>
          <w:b/>
          <w:bCs/>
          <w:color w:val="0D0D0D"/>
          <w:sz w:val="18"/>
          <w:szCs w:val="18"/>
          <w:rtl/>
        </w:rPr>
        <w:t>משרד הפנים לא פעל</w:t>
      </w:r>
      <w:r w:rsidRPr="001364A7">
        <w:rPr>
          <w:rFonts w:ascii="Tahoma" w:eastAsia="Tw Cen MT" w:hAnsi="Tahoma" w:cs="Tahoma"/>
          <w:color w:val="0D0D0D"/>
          <w:sz w:val="18"/>
          <w:szCs w:val="18"/>
          <w:rtl/>
        </w:rPr>
        <w:t xml:space="preserve"> לכך שרשויות מקומיות יעדכנו את חוקי העזר שלהן בנושא מבנים מסוכנים, לא פעל לכך שרשויות מקומיות שטרם חוקקו חוק עזר בנושא יעשו כן ולא בחן בראי הסקירה הבין-לאומית</w:t>
      </w:r>
      <w:r w:rsidRPr="001364A7">
        <w:rPr>
          <w:rFonts w:ascii="Tahoma" w:eastAsia="Tw Cen MT" w:hAnsi="Tahoma" w:cs="Tahoma" w:hint="cs"/>
          <w:color w:val="0D0D0D"/>
          <w:sz w:val="18"/>
          <w:szCs w:val="18"/>
          <w:rtl/>
        </w:rPr>
        <w:t xml:space="preserve"> שהובאה בדוח הקודם</w:t>
      </w:r>
      <w:r w:rsidRPr="001364A7">
        <w:rPr>
          <w:rFonts w:ascii="Tahoma" w:eastAsia="Tw Cen MT" w:hAnsi="Tahoma" w:cs="Tahoma"/>
          <w:color w:val="0D0D0D"/>
          <w:sz w:val="18"/>
          <w:szCs w:val="18"/>
          <w:rtl/>
        </w:rPr>
        <w:t xml:space="preserve"> את האפשרות למיסוד הוראות ומנגנונים נוספים שעשויים לסייע לרשויות המקומיות לטפל באופן המיטבי בנושא</w:t>
      </w:r>
      <w:r w:rsidRPr="001364A7">
        <w:rPr>
          <w:rFonts w:ascii="Tahoma" w:eastAsia="Tw Cen MT" w:hAnsi="Tahoma" w:cs="Tahoma" w:hint="cs"/>
          <w:color w:val="0D0D0D"/>
          <w:sz w:val="18"/>
          <w:szCs w:val="18"/>
          <w:rtl/>
        </w:rPr>
        <w:t xml:space="preserve">. בביקורת המעקב נמצא כי החל בשנת 2021 ועד למרץ 2025, </w:t>
      </w:r>
      <w:r w:rsidRPr="001364A7">
        <w:rPr>
          <w:rFonts w:ascii="Tahoma" w:eastAsia="Tw Cen MT" w:hAnsi="Tahoma" w:cs="Tahoma" w:hint="cs"/>
          <w:b/>
          <w:bCs/>
          <w:color w:val="0D0D0D"/>
          <w:sz w:val="18"/>
          <w:szCs w:val="18"/>
          <w:rtl/>
        </w:rPr>
        <w:t>17 רשויות מקומיות בלבד</w:t>
      </w:r>
      <w:r w:rsidRPr="001364A7">
        <w:rPr>
          <w:rFonts w:ascii="Tahoma" w:eastAsia="Tw Cen MT" w:hAnsi="Tahoma" w:cs="Tahoma" w:hint="cs"/>
          <w:color w:val="0D0D0D"/>
          <w:sz w:val="18"/>
          <w:szCs w:val="18"/>
          <w:rtl/>
        </w:rPr>
        <w:t xml:space="preserve"> חוקקו חוק עזר בנושא מבנים מסוכנים לראשונה או עדכנו את חוק העזר שלהן בנושא מבנים מסוכנים. </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114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התקנת חוקי עזר לטיפול במבנים מסוכנים ברשויות שנבדקו </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hint="cs"/>
          <w:color w:val="0D0D0D"/>
          <w:sz w:val="18"/>
          <w:szCs w:val="18"/>
          <w:rtl/>
        </w:rPr>
        <w:t xml:space="preserve">לעיריות </w:t>
      </w:r>
      <w:r w:rsidRPr="001364A7">
        <w:rPr>
          <w:rFonts w:ascii="Tahoma" w:eastAsia="Tw Cen MT" w:hAnsi="Tahoma" w:cs="Tahoma" w:hint="cs"/>
          <w:b/>
          <w:bCs/>
          <w:color w:val="0D0D0D"/>
          <w:sz w:val="18"/>
          <w:szCs w:val="18"/>
          <w:rtl/>
        </w:rPr>
        <w:t xml:space="preserve">באר שבע, בת ים </w:t>
      </w:r>
      <w:r w:rsidRPr="001364A7">
        <w:rPr>
          <w:rFonts w:ascii="Tahoma" w:eastAsia="Tw Cen MT" w:hAnsi="Tahoma" w:cs="Tahoma" w:hint="eastAsia"/>
          <w:color w:val="0D0D0D"/>
          <w:sz w:val="18"/>
          <w:szCs w:val="18"/>
          <w:rtl/>
        </w:rPr>
        <w:t>ו</w:t>
      </w:r>
      <w:r w:rsidRPr="001364A7">
        <w:rPr>
          <w:rFonts w:ascii="Tahoma" w:eastAsia="Tw Cen MT" w:hAnsi="Tahoma" w:cs="Tahoma" w:hint="cs"/>
          <w:b/>
          <w:bCs/>
          <w:color w:val="0D0D0D"/>
          <w:sz w:val="18"/>
          <w:szCs w:val="18"/>
          <w:rtl/>
        </w:rPr>
        <w:t>קריית ים</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חוקי עזר שהותקנו בשנים 1982, 1984 ו-1961 בהתאמה, וכי </w:t>
      </w:r>
      <w:r w:rsidRPr="001364A7">
        <w:rPr>
          <w:rFonts w:ascii="Tahoma" w:eastAsia="Tw Cen MT" w:hAnsi="Tahoma" w:cs="Tahoma"/>
          <w:color w:val="0D0D0D"/>
          <w:sz w:val="18"/>
          <w:szCs w:val="18"/>
          <w:rtl/>
        </w:rPr>
        <w:t>יש פערים בהגדרות בסיסיות בין חוקי העזר של</w:t>
      </w:r>
      <w:r w:rsidRPr="001364A7">
        <w:rPr>
          <w:rFonts w:ascii="Tahoma" w:eastAsia="Tw Cen MT" w:hAnsi="Tahoma" w:cs="Tahoma" w:hint="cs"/>
          <w:color w:val="0D0D0D"/>
          <w:sz w:val="18"/>
          <w:szCs w:val="18"/>
          <w:rtl/>
        </w:rPr>
        <w:t xml:space="preserve">הן </w:t>
      </w:r>
      <w:r w:rsidRPr="001364A7">
        <w:rPr>
          <w:rFonts w:ascii="Tahoma" w:eastAsia="Tw Cen MT" w:hAnsi="Tahoma" w:cs="Tahoma"/>
          <w:color w:val="0D0D0D"/>
          <w:sz w:val="18"/>
          <w:szCs w:val="18"/>
          <w:rtl/>
        </w:rPr>
        <w:t xml:space="preserve">ובינם </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בין חוק העזר לדוגמה</w:t>
      </w:r>
      <w:r w:rsidRPr="001364A7">
        <w:rPr>
          <w:rFonts w:ascii="Tahoma" w:eastAsia="Tw Cen MT" w:hAnsi="Tahoma" w:cs="Tahoma" w:hint="cs"/>
          <w:color w:val="0D0D0D"/>
          <w:sz w:val="18"/>
          <w:szCs w:val="18"/>
          <w:rtl/>
        </w:rPr>
        <w:t xml:space="preserve">, המעידים </w:t>
      </w:r>
      <w:r w:rsidRPr="001364A7">
        <w:rPr>
          <w:rFonts w:ascii="Tahoma" w:eastAsia="Tw Cen MT" w:hAnsi="Tahoma" w:cs="Tahoma"/>
          <w:color w:val="0D0D0D"/>
          <w:sz w:val="18"/>
          <w:szCs w:val="18"/>
          <w:rtl/>
        </w:rPr>
        <w:t>על הפערים בין הרשויות המקומיות לגבי אופן טיפולן במבנים מסוכנים</w:t>
      </w:r>
      <w:r w:rsidRPr="001364A7">
        <w:rPr>
          <w:rFonts w:ascii="Tahoma" w:eastAsia="Tw Cen MT" w:hAnsi="Tahoma" w:cs="Tahoma" w:hint="cs"/>
          <w:color w:val="0D0D0D"/>
          <w:sz w:val="18"/>
          <w:szCs w:val="18"/>
          <w:rtl/>
        </w:rPr>
        <w:t xml:space="preserve">. הומלץ לרשויות המקומיות שנבדקו לבחון את הצורך לעדכן את חוקי העזר שלהן. </w:t>
      </w:r>
      <w:r w:rsidRPr="001364A7">
        <w:rPr>
          <w:rFonts w:ascii="Tahoma" w:eastAsia="Tw Cen MT" w:hAnsi="Tahoma" w:cs="Tahoma" w:hint="eastAsia"/>
          <w:color w:val="0D0D0D"/>
          <w:sz w:val="18"/>
          <w:szCs w:val="18"/>
          <w:rtl/>
        </w:rPr>
        <w:t>הליקוי</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לא</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תוקן</w:t>
      </w:r>
      <w:r w:rsidRPr="001364A7">
        <w:rPr>
          <w:rFonts w:ascii="Tahoma" w:eastAsia="Tw Cen MT" w:hAnsi="Tahoma" w:cs="Tahoma" w:hint="cs"/>
          <w:color w:val="0D0D0D"/>
          <w:sz w:val="18"/>
          <w:szCs w:val="18"/>
          <w:rtl/>
        </w:rPr>
        <w:t xml:space="preserve"> ביחס ל</w:t>
      </w:r>
      <w:r w:rsidRPr="001364A7">
        <w:rPr>
          <w:rFonts w:ascii="Tahoma" w:eastAsia="Tw Cen MT" w:hAnsi="Tahoma" w:cs="Tahoma"/>
          <w:color w:val="0D0D0D"/>
          <w:sz w:val="18"/>
          <w:szCs w:val="18"/>
          <w:rtl/>
        </w:rPr>
        <w:t>עירי</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 xml:space="preserve">ת </w:t>
      </w:r>
      <w:r w:rsidRPr="001364A7">
        <w:rPr>
          <w:rFonts w:ascii="Tahoma" w:eastAsia="Tw Cen MT" w:hAnsi="Tahoma" w:cs="Tahoma"/>
          <w:b/>
          <w:bCs/>
          <w:color w:val="0D0D0D"/>
          <w:sz w:val="18"/>
          <w:szCs w:val="18"/>
          <w:rtl/>
        </w:rPr>
        <w:t>באר שבע</w:t>
      </w:r>
      <w:r w:rsidRPr="001364A7">
        <w:rPr>
          <w:rFonts w:ascii="Tahoma" w:eastAsia="Tw Cen MT" w:hAnsi="Tahoma" w:cs="Tahoma" w:hint="cs"/>
          <w:color w:val="0D0D0D"/>
          <w:sz w:val="18"/>
          <w:szCs w:val="18"/>
          <w:rtl/>
        </w:rPr>
        <w:t>:</w:t>
      </w:r>
      <w:r w:rsidRPr="001364A7">
        <w:rPr>
          <w:rFonts w:ascii="Tahoma" w:eastAsia="Tw Cen MT" w:hAnsi="Tahoma" w:cs="Tahoma"/>
          <w:b/>
          <w:bCs/>
          <w:color w:val="0D0D0D"/>
          <w:sz w:val="18"/>
          <w:szCs w:val="18"/>
          <w:rtl/>
        </w:rPr>
        <w:t xml:space="preserve"> </w:t>
      </w:r>
      <w:r w:rsidRPr="001364A7">
        <w:rPr>
          <w:rFonts w:ascii="Tahoma" w:eastAsia="Tw Cen MT" w:hAnsi="Tahoma" w:cs="Tahoma" w:hint="cs"/>
          <w:color w:val="0D0D0D"/>
          <w:sz w:val="18"/>
          <w:szCs w:val="18"/>
          <w:rtl/>
        </w:rPr>
        <w:t xml:space="preserve">היא </w:t>
      </w:r>
      <w:r w:rsidRPr="001364A7">
        <w:rPr>
          <w:rFonts w:ascii="Tahoma" w:eastAsia="Tw Cen MT" w:hAnsi="Tahoma" w:cs="Tahoma"/>
          <w:color w:val="0D0D0D"/>
          <w:sz w:val="18"/>
          <w:szCs w:val="18"/>
          <w:rtl/>
        </w:rPr>
        <w:t xml:space="preserve">לא </w:t>
      </w:r>
      <w:r w:rsidRPr="001364A7">
        <w:rPr>
          <w:rFonts w:ascii="Tahoma" w:eastAsia="Tw Cen MT" w:hAnsi="Tahoma" w:cs="Tahoma" w:hint="cs"/>
          <w:color w:val="0D0D0D"/>
          <w:sz w:val="18"/>
          <w:szCs w:val="18"/>
          <w:rtl/>
        </w:rPr>
        <w:t>התקינה</w:t>
      </w:r>
      <w:r w:rsidRPr="001364A7">
        <w:rPr>
          <w:rFonts w:ascii="Tahoma" w:eastAsia="Tw Cen MT" w:hAnsi="Tahoma" w:cs="Tahoma"/>
          <w:color w:val="0D0D0D"/>
          <w:sz w:val="18"/>
          <w:szCs w:val="18"/>
          <w:rtl/>
        </w:rPr>
        <w:t xml:space="preserve"> חוק עזר חדש בנושא טיפול במבנים מסוכנים, ואין בידי</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מסמכים המצביעים</w:t>
      </w:r>
      <w:r w:rsidRPr="001364A7">
        <w:rPr>
          <w:rFonts w:ascii="Tahoma" w:eastAsia="Tw Cen MT" w:hAnsi="Tahoma" w:cs="Tahoma"/>
          <w:color w:val="0D0D0D"/>
          <w:sz w:val="18"/>
          <w:szCs w:val="18"/>
          <w:rtl/>
        </w:rPr>
        <w:t xml:space="preserve"> על דיון בצורך לעדכן את חוק העזר הקיים בנושא מבנים מסוכנים</w:t>
      </w:r>
      <w:r w:rsidRPr="001364A7">
        <w:rPr>
          <w:rFonts w:ascii="Tahoma" w:eastAsia="Tw Cen MT" w:hAnsi="Tahoma" w:cs="Tahoma" w:hint="cs"/>
          <w:color w:val="0D0D0D"/>
          <w:sz w:val="18"/>
          <w:szCs w:val="18"/>
          <w:rtl/>
        </w:rPr>
        <w:t>.</w:t>
      </w:r>
    </w:p>
    <w:p w:rsidR="001364A7" w:rsidRPr="001364A7" w:rsidP="001364A7">
      <w:pPr>
        <w:spacing w:after="180" w:line="260" w:lineRule="exact"/>
        <w:ind w:left="397"/>
        <w:rPr>
          <w:rFonts w:ascii="Tahoma" w:eastAsia="Tw Cen MT" w:hAnsi="Tahoma" w:cs="Tahoma"/>
          <w:b/>
          <w:bCs/>
          <w:color w:val="0D0D0D"/>
          <w:sz w:val="18"/>
          <w:szCs w:val="18"/>
        </w:rPr>
      </w:pPr>
      <w:r w:rsidRPr="001364A7">
        <w:rPr>
          <w:rFonts w:ascii="Tahoma" w:eastAsia="Tw Cen MT" w:hAnsi="Tahoma" w:cs="Tahoma" w:hint="cs"/>
          <w:color w:val="0D0D0D"/>
          <w:sz w:val="18"/>
          <w:szCs w:val="18"/>
          <w:rtl/>
        </w:rPr>
        <w:t xml:space="preserve">בביקורת המעקב נמצא כי חוקי העזר של </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 xml:space="preserve"> ועיריית </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קובעים הוראות כלליות </w:t>
      </w:r>
      <w:r w:rsidRPr="001364A7">
        <w:rPr>
          <w:rFonts w:ascii="Tahoma" w:eastAsia="Tw Cen MT" w:hAnsi="Tahoma" w:cs="Tahoma" w:hint="cs"/>
          <w:b/>
          <w:bCs/>
          <w:color w:val="0D0D0D"/>
          <w:sz w:val="18"/>
          <w:szCs w:val="18"/>
          <w:rtl/>
        </w:rPr>
        <w:t>ואינם מפרטים בין היתר בנושאים אלו:</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האם ובאילו היקפים ותדירות נדרשת רשות מקומית לערוך סקר יזום לאיתור מבנים מסוכנים; אמות המידה לקביעה כי מבנה הוא מסוכן; פרק הזמן הנדרש לבדיקה של מבנה מרגע ההודעה על חשש לקיום מבנה מסוכן; פרסום מידע על היותו של מבנה מסוכן; פרק הזמן שבו נדרש בעל מבנה לבצע את העבודות הנדרשות להסרת הסכנה; אמצעי הזהירות שנדרשת הרשות המקומית לנקוט כשיש חשש למבנה מסוכן; הוראות לפינוי דיירים ממבנה מסוכן.</w:t>
      </w:r>
      <w:r w:rsidRPr="001364A7">
        <w:rPr>
          <w:rFonts w:ascii="Tahoma" w:eastAsia="Tw Cen MT" w:hAnsi="Tahoma" w:cs="Tahoma" w:hint="cs"/>
          <w:color w:val="0D0D0D"/>
          <w:sz w:val="18"/>
          <w:szCs w:val="18"/>
          <w:rtl/>
        </w:rPr>
        <w:t xml:space="preserve"> בביקורת הקודמת הומלץ כי </w:t>
      </w:r>
      <w:r w:rsidRPr="001364A7">
        <w:rPr>
          <w:rFonts w:ascii="Tahoma" w:eastAsia="Tw Cen MT" w:hAnsi="Tahoma" w:cs="Tahoma" w:hint="cs"/>
          <w:b/>
          <w:bCs/>
          <w:color w:val="0D0D0D"/>
          <w:sz w:val="18"/>
          <w:szCs w:val="18"/>
          <w:rtl/>
        </w:rPr>
        <w:t>משרד הפנים</w:t>
      </w:r>
      <w:r w:rsidRPr="001364A7">
        <w:rPr>
          <w:rFonts w:ascii="Tahoma" w:eastAsia="Tw Cen MT" w:hAnsi="Tahoma" w:cs="Tahoma" w:hint="cs"/>
          <w:color w:val="0D0D0D"/>
          <w:sz w:val="18"/>
          <w:szCs w:val="18"/>
          <w:rtl/>
        </w:rPr>
        <w:t xml:space="preserve"> יפעל להבטחת </w:t>
      </w:r>
      <w:r w:rsidRPr="001364A7">
        <w:rPr>
          <w:rFonts w:ascii="Tahoma" w:eastAsia="Tw Cen MT" w:hAnsi="Tahoma" w:cs="Tahoma"/>
          <w:color w:val="0D0D0D"/>
          <w:sz w:val="18"/>
          <w:szCs w:val="18"/>
          <w:rtl/>
        </w:rPr>
        <w:t xml:space="preserve">אחידות </w:t>
      </w:r>
      <w:r w:rsidRPr="001364A7">
        <w:rPr>
          <w:rFonts w:ascii="Tahoma" w:eastAsia="Tw Cen MT" w:hAnsi="Tahoma" w:cs="Tahoma" w:hint="cs"/>
          <w:color w:val="0D0D0D"/>
          <w:sz w:val="18"/>
          <w:szCs w:val="18"/>
          <w:rtl/>
        </w:rPr>
        <w:t xml:space="preserve">בין </w:t>
      </w:r>
      <w:r w:rsidRPr="001364A7">
        <w:rPr>
          <w:rFonts w:ascii="Tahoma" w:eastAsia="Tw Cen MT" w:hAnsi="Tahoma" w:cs="Tahoma"/>
          <w:color w:val="0D0D0D"/>
          <w:sz w:val="18"/>
          <w:szCs w:val="18"/>
          <w:rtl/>
        </w:rPr>
        <w:t xml:space="preserve">ההגדרות הבסיסיות </w:t>
      </w:r>
      <w:r w:rsidRPr="001364A7">
        <w:rPr>
          <w:rFonts w:ascii="Tahoma" w:eastAsia="Tw Cen MT" w:hAnsi="Tahoma" w:cs="Tahoma" w:hint="cs"/>
          <w:color w:val="0D0D0D"/>
          <w:sz w:val="18"/>
          <w:szCs w:val="18"/>
          <w:rtl/>
        </w:rPr>
        <w:t xml:space="preserve">וההסדר </w:t>
      </w:r>
      <w:r w:rsidRPr="001364A7">
        <w:rPr>
          <w:rFonts w:ascii="Tahoma" w:eastAsia="Tw Cen MT" w:hAnsi="Tahoma" w:cs="Tahoma"/>
          <w:color w:val="0D0D0D"/>
          <w:sz w:val="18"/>
          <w:szCs w:val="18"/>
          <w:rtl/>
        </w:rPr>
        <w:t>לטיפול במבנים מסוכנים</w:t>
      </w:r>
      <w:r w:rsidRPr="001364A7">
        <w:rPr>
          <w:rFonts w:ascii="Tahoma" w:eastAsia="Tw Cen MT" w:hAnsi="Tahoma" w:cs="Tahoma" w:hint="cs"/>
          <w:color w:val="0D0D0D"/>
          <w:sz w:val="18"/>
          <w:szCs w:val="18"/>
          <w:rtl/>
        </w:rPr>
        <w:t xml:space="preserve"> בשים לב לשונות שיכולה להתקיים בין רשויות מקומיות עם מאפיינים שונים, דבר שיכול </w:t>
      </w:r>
      <w:r w:rsidRPr="001364A7">
        <w:rPr>
          <w:rFonts w:ascii="Tahoma" w:eastAsia="Tw Cen MT" w:hAnsi="Tahoma" w:cs="Tahoma"/>
          <w:color w:val="0D0D0D"/>
          <w:sz w:val="18"/>
          <w:szCs w:val="18"/>
          <w:rtl/>
        </w:rPr>
        <w:t>להבטיח שהרשויות המקומיות ינקטו את כלל הפעולות הנדרשות לטיפול במבנים מסוכנים ו</w:t>
      </w:r>
      <w:r w:rsidRPr="001364A7">
        <w:rPr>
          <w:rFonts w:ascii="Tahoma" w:eastAsia="Tw Cen MT" w:hAnsi="Tahoma" w:cs="Tahoma" w:hint="cs"/>
          <w:color w:val="0D0D0D"/>
          <w:sz w:val="18"/>
          <w:szCs w:val="18"/>
          <w:rtl/>
        </w:rPr>
        <w:t xml:space="preserve">כן </w:t>
      </w:r>
      <w:r w:rsidRPr="001364A7">
        <w:rPr>
          <w:rFonts w:ascii="Tahoma" w:eastAsia="Tw Cen MT" w:hAnsi="Tahoma" w:cs="Tahoma"/>
          <w:color w:val="0D0D0D"/>
          <w:sz w:val="18"/>
          <w:szCs w:val="18"/>
          <w:rtl/>
        </w:rPr>
        <w:t>להבטיח את הזכויות ואת החובות החלות על תושבי הרשויות המקומיות שבבעלותם או שבהחזקתם מבנים מסוכנים</w:t>
      </w:r>
      <w:r w:rsidRPr="001364A7">
        <w:rPr>
          <w:rFonts w:ascii="Tahoma" w:eastAsia="Tw Cen MT" w:hAnsi="Tahoma" w:cs="Tahoma" w:hint="cs"/>
          <w:color w:val="0D0D0D"/>
          <w:sz w:val="18"/>
          <w:szCs w:val="18"/>
          <w:rtl/>
        </w:rPr>
        <w:t xml:space="preserve">. בביקורת המעקב נמצא כי </w:t>
      </w:r>
      <w:r w:rsidRPr="001364A7">
        <w:rPr>
          <w:rFonts w:ascii="Tahoma" w:eastAsia="Tw Cen MT" w:hAnsi="Tahoma" w:cs="Tahoma" w:hint="cs"/>
          <w:b/>
          <w:bCs/>
          <w:color w:val="0D0D0D"/>
          <w:sz w:val="18"/>
          <w:szCs w:val="18"/>
          <w:rtl/>
        </w:rPr>
        <w:t xml:space="preserve">משרד הפנים לא פעל להסדרת אחידות ההגדרות הבסיסיות לטיפול במבנים מסוכנים. </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noProof/>
          <w:color w:val="0D0D0D"/>
          <w:sz w:val="18"/>
          <w:szCs w:val="18"/>
          <w:rtl/>
        </w:rPr>
        <w:drawing>
          <wp:anchor distT="0" distB="0" distL="114300" distR="114300" simplePos="0" relativeHeight="2517125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4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bCs/>
          <w:color w:val="0D0D0D"/>
          <w:sz w:val="18"/>
          <w:szCs w:val="18"/>
          <w:rtl/>
        </w:rPr>
        <w:t>קביעת נהלים בנושא הטיפול במבנים מסוכנים</w:t>
      </w:r>
      <w:r w:rsidRPr="001364A7">
        <w:rPr>
          <w:rFonts w:ascii="Tahoma" w:eastAsia="Tw Cen MT" w:hAnsi="Tahoma" w:cs="Tahoma"/>
          <w:b/>
          <w:color w:val="0D0D0D"/>
          <w:sz w:val="18"/>
          <w:szCs w:val="18"/>
          <w:rtl/>
        </w:rPr>
        <w:t xml:space="preserve"> </w:t>
      </w:r>
      <w:r w:rsidRPr="001364A7">
        <w:rPr>
          <w:rFonts w:ascii="Tahoma" w:eastAsia="Tw Cen MT" w:hAnsi="Tahoma" w:cs="Tahoma" w:hint="cs"/>
          <w:b/>
          <w:bCs/>
          <w:color w:val="0D0D0D"/>
          <w:sz w:val="18"/>
          <w:szCs w:val="18"/>
          <w:rtl/>
        </w:rPr>
        <w:t>ברשויות שנבדקו</w:t>
      </w:r>
      <w:r w:rsidRPr="001364A7">
        <w:rPr>
          <w:rFonts w:ascii="Tahoma" w:eastAsia="Tw Cen MT" w:hAnsi="Tahoma" w:cs="Tahoma" w:hint="cs"/>
          <w:color w:val="0D0D0D"/>
          <w:sz w:val="18"/>
          <w:szCs w:val="18"/>
          <w:rtl/>
        </w:rPr>
        <w:t xml:space="preserve"> - </w:t>
      </w: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hint="cs"/>
          <w:color w:val="0D0D0D"/>
          <w:sz w:val="18"/>
          <w:szCs w:val="18"/>
          <w:rtl/>
        </w:rPr>
        <w:t>ל</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אין נוהל לטיפול במבנים מסוכנים</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לעיריית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 xml:space="preserve"> נוהל משנת 2012</w:t>
      </w:r>
      <w:r w:rsidRPr="001364A7">
        <w:rPr>
          <w:rFonts w:ascii="Tahoma" w:eastAsia="Tw Cen MT" w:hAnsi="Tahoma" w:cs="Tahoma" w:hint="cs"/>
          <w:color w:val="0D0D0D"/>
          <w:sz w:val="18"/>
          <w:szCs w:val="18"/>
          <w:rtl/>
        </w:rPr>
        <w:t>; ו</w:t>
      </w:r>
      <w:r w:rsidRPr="001364A7">
        <w:rPr>
          <w:rFonts w:ascii="Tahoma" w:eastAsia="Tw Cen MT" w:hAnsi="Tahoma" w:cs="Tahoma"/>
          <w:color w:val="0D0D0D"/>
          <w:sz w:val="18"/>
          <w:szCs w:val="18"/>
          <w:rtl/>
        </w:rPr>
        <w:t>לעיריית</w:t>
      </w:r>
      <w:r w:rsidRPr="001364A7">
        <w:rPr>
          <w:rFonts w:ascii="Tahoma" w:eastAsia="Tw Cen MT" w:hAnsi="Tahoma" w:cs="Tahoma"/>
          <w:b/>
          <w:bCs/>
          <w:color w:val="0D0D0D"/>
          <w:sz w:val="18"/>
          <w:szCs w:val="18"/>
          <w:rtl/>
        </w:rPr>
        <w:t xml:space="preserve"> בת ים</w:t>
      </w:r>
      <w:r w:rsidRPr="001364A7">
        <w:rPr>
          <w:rFonts w:ascii="Tahoma" w:eastAsia="Tw Cen MT" w:hAnsi="Tahoma" w:cs="Tahoma"/>
          <w:color w:val="0D0D0D"/>
          <w:sz w:val="18"/>
          <w:szCs w:val="18"/>
          <w:rtl/>
        </w:rPr>
        <w:t xml:space="preserve"> נוהל משנת 2017</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הנהלים של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באר שבע ובת ים קבעו הוראות להסדרת הליכי הטיפול במבנים על פי דרגות מסוכנותם, אולם הנהלים לא קבעו </w:t>
      </w:r>
      <w:r w:rsidRPr="001364A7">
        <w:rPr>
          <w:rFonts w:ascii="Tahoma" w:eastAsia="Tw Cen MT" w:hAnsi="Tahoma" w:cs="Tahoma" w:hint="cs"/>
          <w:color w:val="0D0D0D"/>
          <w:sz w:val="18"/>
          <w:szCs w:val="18"/>
          <w:rtl/>
        </w:rPr>
        <w:t xml:space="preserve">את </w:t>
      </w:r>
      <w:r w:rsidRPr="001364A7">
        <w:rPr>
          <w:rFonts w:ascii="Tahoma" w:eastAsia="Tw Cen MT" w:hAnsi="Tahoma" w:cs="Tahoma"/>
          <w:color w:val="0D0D0D"/>
          <w:sz w:val="18"/>
          <w:szCs w:val="18"/>
          <w:rtl/>
        </w:rPr>
        <w:t xml:space="preserve">פרק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זמן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מרבי לבדיקת מבנה ש</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תקבלה לגביו הודעה כי הוא עשוי להיות מסוכן; לא קבעו </w:t>
      </w:r>
      <w:r w:rsidRPr="001364A7">
        <w:rPr>
          <w:rFonts w:ascii="Tahoma" w:eastAsia="Tw Cen MT" w:hAnsi="Tahoma" w:cs="Tahoma" w:hint="cs"/>
          <w:color w:val="0D0D0D"/>
          <w:sz w:val="18"/>
          <w:szCs w:val="18"/>
          <w:rtl/>
        </w:rPr>
        <w:t xml:space="preserve">את </w:t>
      </w:r>
      <w:r w:rsidRPr="001364A7">
        <w:rPr>
          <w:rFonts w:ascii="Tahoma" w:eastAsia="Tw Cen MT" w:hAnsi="Tahoma" w:cs="Tahoma"/>
          <w:color w:val="0D0D0D"/>
          <w:sz w:val="18"/>
          <w:szCs w:val="18"/>
          <w:rtl/>
        </w:rPr>
        <w:t xml:space="preserve">פרק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זמן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מרבי לביצוע ביקורת חוזרת או מעקב לאחר משלוח הודעה לבעלי המבנה לתיקון הליקויים; לא הגדירו את תהליך הבקרה והאישור הנדרשים להזמנות עבודה להסרת סכנה ממבנים מסוכנים המבוצעים על ידי גורמים מטעם העירייה</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לא הגדירו "מבנה מסוכן" באמצעות קריטריונים, לרבות הגדרת קריטריונים להבחנה בין רמות סכנה שונות; לא קבעו חובה לפרסם באתר המרשתת העירוני את רשימת המבנים המסוכנים באופן שיאפשר גישה שוטפת לנתונים לכל המעוניין; לא קבעו </w:t>
      </w:r>
      <w:r w:rsidRPr="001364A7">
        <w:rPr>
          <w:rFonts w:ascii="Tahoma" w:eastAsia="Tw Cen MT" w:hAnsi="Tahoma" w:cs="Tahoma" w:hint="cs"/>
          <w:color w:val="0D0D0D"/>
          <w:sz w:val="18"/>
          <w:szCs w:val="18"/>
          <w:rtl/>
        </w:rPr>
        <w:t xml:space="preserve">את </w:t>
      </w:r>
      <w:r w:rsidRPr="001364A7">
        <w:rPr>
          <w:rFonts w:ascii="Tahoma" w:eastAsia="Tw Cen MT" w:hAnsi="Tahoma" w:cs="Tahoma"/>
          <w:color w:val="0D0D0D"/>
          <w:sz w:val="18"/>
          <w:szCs w:val="18"/>
          <w:rtl/>
        </w:rPr>
        <w:t xml:space="preserve">פרקי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זמן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מרביים למשלוח הודעה לבעלי המבנה ממועד בדיקת המבנה ולהעברת הטיפול בדרישה להסרת הליקויים למחלקה המשפטית; לא הגדירו את אופן תיעוד הטיפול במבנה במערכות המחשוב העירוניות; לא כללו הנחיות המחייבות את גורמי הפיקוח והאכיפה העירוניים להתריע בפני היחידה למבנים מסוכנים על מבנה החשוד כמסוכן; </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 xml:space="preserve">לא קבעו </w:t>
      </w:r>
      <w:r w:rsidRPr="001364A7">
        <w:rPr>
          <w:rFonts w:ascii="Tahoma" w:eastAsia="Tw Cen MT" w:hAnsi="Tahoma" w:cs="Tahoma" w:hint="cs"/>
          <w:color w:val="0D0D0D"/>
          <w:sz w:val="18"/>
          <w:szCs w:val="18"/>
          <w:rtl/>
        </w:rPr>
        <w:t xml:space="preserve">הוראות לקיום </w:t>
      </w:r>
      <w:r w:rsidRPr="001364A7">
        <w:rPr>
          <w:rFonts w:ascii="Tahoma" w:eastAsia="Tw Cen MT" w:hAnsi="Tahoma" w:cs="Tahoma"/>
          <w:color w:val="0D0D0D"/>
          <w:sz w:val="18"/>
          <w:szCs w:val="18"/>
          <w:rtl/>
        </w:rPr>
        <w:t>ישיבות ופגישות עבודה עיתיות, העברת מידע באופן שוטף וגיבוש מנגנוני קבלת החלטות באופן המשלב את כל אגפי הרשות המטפלים בנושא מבנים מסוכנים לצורך מעקב שיטתי אחר התקדמות הטיפול במבנים אלו</w:t>
      </w:r>
      <w:r w:rsidRPr="001364A7">
        <w:rPr>
          <w:rFonts w:ascii="David" w:eastAsia="Tw Cen MT" w:hAnsi="David" w:cs="Tahoma"/>
          <w:color w:val="0D0D0D"/>
          <w:sz w:val="18"/>
          <w:szCs w:val="18"/>
          <w:rtl/>
        </w:rPr>
        <w:t>.</w:t>
      </w:r>
      <w:r w:rsidRPr="001364A7">
        <w:rPr>
          <w:rFonts w:ascii="David" w:eastAsia="Tw Cen MT" w:hAnsi="David" w:cs="Tahoma" w:hint="cs"/>
          <w:color w:val="0D0D0D"/>
          <w:sz w:val="18"/>
          <w:szCs w:val="18"/>
          <w:rtl/>
        </w:rPr>
        <w:t xml:space="preserve"> </w:t>
      </w:r>
      <w:r w:rsidRPr="001364A7">
        <w:rPr>
          <w:rFonts w:ascii="Tahoma" w:eastAsia="Tw Cen MT" w:hAnsi="Tahoma" w:cs="Tahoma" w:hint="cs"/>
          <w:color w:val="0D0D0D"/>
          <w:sz w:val="18"/>
          <w:szCs w:val="18"/>
          <w:rtl/>
        </w:rPr>
        <w:t xml:space="preserve">בביקורת המעקב נמצא כי לגבי עיריית </w:t>
      </w:r>
      <w:r w:rsidRPr="001364A7">
        <w:rPr>
          <w:rFonts w:ascii="Tahoma" w:eastAsia="Tw Cen MT" w:hAnsi="Tahoma" w:cs="Tahoma" w:hint="cs"/>
          <w:b/>
          <w:bCs/>
          <w:color w:val="0D0D0D"/>
          <w:sz w:val="18"/>
          <w:szCs w:val="18"/>
          <w:rtl/>
        </w:rPr>
        <w:t xml:space="preserve">בת ים </w:t>
      </w:r>
      <w:r w:rsidRPr="001364A7">
        <w:rPr>
          <w:rFonts w:ascii="Tahoma" w:eastAsia="Tw Cen MT" w:hAnsi="Tahoma" w:cs="Tahoma" w:hint="cs"/>
          <w:color w:val="0D0D0D"/>
          <w:sz w:val="18"/>
          <w:szCs w:val="18"/>
          <w:rtl/>
        </w:rPr>
        <w:t xml:space="preserve">הליקוי </w:t>
      </w:r>
      <w:r w:rsidRPr="001364A7">
        <w:rPr>
          <w:rFonts w:ascii="Tahoma" w:eastAsia="Tw Cen MT" w:hAnsi="Tahoma" w:cs="Tahoma" w:hint="eastAsia"/>
          <w:b/>
          <w:bCs/>
          <w:color w:val="0D0D0D"/>
          <w:sz w:val="18"/>
          <w:szCs w:val="18"/>
          <w:rtl/>
        </w:rPr>
        <w:t>לא</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תוקן</w:t>
      </w:r>
      <w:r w:rsidRPr="001364A7">
        <w:rPr>
          <w:rFonts w:ascii="Tahoma" w:eastAsia="Tw Cen MT" w:hAnsi="Tahoma" w:cs="Tahoma" w:hint="cs"/>
          <w:color w:val="0D0D0D"/>
          <w:sz w:val="18"/>
          <w:szCs w:val="18"/>
          <w:rtl/>
        </w:rPr>
        <w:t xml:space="preserve">: עיריית </w:t>
      </w:r>
      <w:r w:rsidRPr="001364A7">
        <w:rPr>
          <w:rFonts w:ascii="Tahoma" w:eastAsia="Tw Cen MT" w:hAnsi="Tahoma" w:cs="Tahoma" w:hint="cs"/>
          <w:b/>
          <w:bCs/>
          <w:color w:val="0D0D0D"/>
          <w:sz w:val="18"/>
          <w:szCs w:val="18"/>
          <w:rtl/>
        </w:rPr>
        <w:t>בת ים</w:t>
      </w:r>
      <w:r w:rsidRPr="001364A7">
        <w:rPr>
          <w:rFonts w:ascii="Tahoma" w:eastAsia="Tw Cen MT" w:hAnsi="Tahoma" w:cs="Tahoma" w:hint="cs"/>
          <w:color w:val="0D0D0D"/>
          <w:sz w:val="18"/>
          <w:szCs w:val="18"/>
          <w:rtl/>
        </w:rPr>
        <w:t xml:space="preserve"> טרם עדכנה את הנוהל שלה. לגבי עיריית </w:t>
      </w:r>
      <w:r w:rsidRPr="001364A7">
        <w:rPr>
          <w:rFonts w:ascii="Tahoma" w:eastAsia="Tw Cen MT" w:hAnsi="Tahoma" w:cs="Tahoma" w:hint="cs"/>
          <w:b/>
          <w:bCs/>
          <w:color w:val="0D0D0D"/>
          <w:sz w:val="18"/>
          <w:szCs w:val="18"/>
          <w:rtl/>
        </w:rPr>
        <w:t>קריית ים</w:t>
      </w:r>
      <w:r w:rsidRPr="001364A7">
        <w:rPr>
          <w:rFonts w:ascii="Tahoma" w:eastAsia="Tw Cen MT" w:hAnsi="Tahoma" w:cs="Tahoma" w:hint="cs"/>
          <w:color w:val="0D0D0D"/>
          <w:sz w:val="18"/>
          <w:szCs w:val="18"/>
          <w:rtl/>
        </w:rPr>
        <w:t xml:space="preserve"> </w:t>
      </w:r>
      <w:r w:rsidRPr="001364A7">
        <w:rPr>
          <w:rFonts w:ascii="Tahoma" w:eastAsia="Tw Cen MT" w:hAnsi="Tahoma" w:cs="Tahoma" w:hint="eastAsia"/>
          <w:color w:val="0D0D0D"/>
          <w:sz w:val="18"/>
          <w:szCs w:val="18"/>
          <w:rtl/>
        </w:rPr>
        <w:t>הליקוי</w:t>
      </w:r>
      <w:r w:rsidRPr="001364A7">
        <w:rPr>
          <w:rFonts w:ascii="Tahoma" w:eastAsia="Tw Cen MT" w:hAnsi="Tahoma" w:cs="Tahoma" w:hint="cs"/>
          <w:b/>
          <w:bCs/>
          <w:color w:val="0D0D0D"/>
          <w:sz w:val="18"/>
          <w:szCs w:val="18"/>
          <w:rtl/>
        </w:rPr>
        <w:t xml:space="preserve"> תוקן במידה מועטה</w:t>
      </w:r>
      <w:r w:rsidRPr="001364A7">
        <w:rPr>
          <w:rFonts w:ascii="Tahoma" w:eastAsia="Tw Cen MT" w:hAnsi="Tahoma" w:cs="Tahoma" w:hint="cs"/>
          <w:color w:val="0D0D0D"/>
          <w:sz w:val="18"/>
          <w:szCs w:val="18"/>
          <w:rtl/>
        </w:rPr>
        <w:t xml:space="preserve">: עיריית </w:t>
      </w:r>
      <w:r w:rsidRPr="001364A7">
        <w:rPr>
          <w:rFonts w:ascii="Tahoma" w:eastAsia="Tw Cen MT" w:hAnsi="Tahoma" w:cs="Tahoma" w:hint="cs"/>
          <w:b/>
          <w:bCs/>
          <w:color w:val="0D0D0D"/>
          <w:sz w:val="18"/>
          <w:szCs w:val="18"/>
          <w:rtl/>
        </w:rPr>
        <w:t xml:space="preserve">קריית ים </w:t>
      </w:r>
      <w:r w:rsidRPr="001364A7">
        <w:rPr>
          <w:rFonts w:ascii="Tahoma" w:eastAsia="Tw Cen MT" w:hAnsi="Tahoma" w:cs="Tahoma"/>
          <w:color w:val="0D0D0D"/>
          <w:sz w:val="18"/>
          <w:szCs w:val="18"/>
          <w:rtl/>
        </w:rPr>
        <w:t>הכינה מסמך נוהל</w:t>
      </w:r>
      <w:r w:rsidRPr="001364A7">
        <w:rPr>
          <w:rFonts w:ascii="Tahoma" w:eastAsia="Tw Cen MT" w:hAnsi="Tahoma" w:cs="Tahoma" w:hint="cs"/>
          <w:color w:val="0D0D0D"/>
          <w:sz w:val="18"/>
          <w:szCs w:val="18"/>
          <w:rtl/>
        </w:rPr>
        <w:t>, ומהנדס העירייה ציין כי העירייה פועלת לפיו לכל המוקדם משנת 2022</w:t>
      </w:r>
      <w:r w:rsidRPr="001364A7">
        <w:rPr>
          <w:rFonts w:ascii="Tahoma" w:eastAsia="Tw Cen MT" w:hAnsi="Tahoma" w:cs="Tahoma"/>
          <w:color w:val="0D0D0D"/>
          <w:sz w:val="18"/>
          <w:szCs w:val="18"/>
          <w:rtl/>
        </w:rPr>
        <w:t xml:space="preserve">, אך מועד תחילתו ואישורו </w:t>
      </w:r>
      <w:r w:rsidRPr="001364A7">
        <w:rPr>
          <w:rFonts w:ascii="Tahoma" w:eastAsia="Tw Cen MT" w:hAnsi="Tahoma" w:cs="Tahoma" w:hint="cs"/>
          <w:color w:val="0D0D0D"/>
          <w:sz w:val="18"/>
          <w:szCs w:val="18"/>
          <w:rtl/>
        </w:rPr>
        <w:t xml:space="preserve">לא תועד, </w:t>
      </w:r>
      <w:r w:rsidRPr="001364A7">
        <w:rPr>
          <w:rFonts w:ascii="Tahoma" w:eastAsia="Tw Cen MT" w:hAnsi="Tahoma" w:cs="Tahoma"/>
          <w:color w:val="0D0D0D"/>
          <w:sz w:val="18"/>
          <w:szCs w:val="18"/>
          <w:rtl/>
        </w:rPr>
        <w:t>ואין בו הוראות שיבטיחו טיפול מיטבי במבנים מסוכני</w:t>
      </w:r>
      <w:r w:rsidRPr="001364A7">
        <w:rPr>
          <w:rFonts w:ascii="Tahoma" w:eastAsia="Tw Cen MT" w:hAnsi="Tahoma" w:cs="Tahoma" w:hint="cs"/>
          <w:color w:val="0D0D0D"/>
          <w:sz w:val="18"/>
          <w:szCs w:val="18"/>
          <w:rtl/>
        </w:rPr>
        <w:t xml:space="preserve">ם. </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noProof/>
          <w:color w:val="0D0D0D"/>
          <w:sz w:val="18"/>
          <w:szCs w:val="18"/>
          <w:rtl/>
        </w:rPr>
        <w:drawing>
          <wp:anchor distT="0" distB="0" distL="114300" distR="114300" simplePos="0" relativeHeight="25171353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4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b/>
          <w:bCs/>
          <w:color w:val="0D0D0D"/>
          <w:sz w:val="18"/>
          <w:szCs w:val="18"/>
          <w:rtl/>
        </w:rPr>
        <w:t>הכשרת</w:t>
      </w:r>
      <w:r w:rsidRPr="001364A7">
        <w:rPr>
          <w:rFonts w:ascii="Tahoma" w:eastAsia="Tw Cen MT" w:hAnsi="Tahoma" w:cs="Tahoma"/>
          <w:bCs/>
          <w:color w:val="0D0D0D"/>
          <w:sz w:val="18"/>
          <w:szCs w:val="18"/>
          <w:rtl/>
        </w:rPr>
        <w:t xml:space="preserve"> כוח האדם העוסק במבנים מסוכנים</w:t>
      </w:r>
      <w:r w:rsidRPr="001364A7">
        <w:rPr>
          <w:rFonts w:ascii="Tahoma" w:eastAsia="Tw Cen MT" w:hAnsi="Tahoma" w:cs="Tahoma" w:hint="cs"/>
          <w:bCs/>
          <w:color w:val="0D0D0D"/>
          <w:sz w:val="18"/>
          <w:szCs w:val="18"/>
          <w:rtl/>
        </w:rPr>
        <w:t xml:space="preserve"> </w:t>
      </w:r>
    </w:p>
    <w:p w:rsidR="001364A7" w:rsidRPr="001364A7" w:rsidP="00FA46D5">
      <w:pPr>
        <w:numPr>
          <w:ilvl w:val="0"/>
          <w:numId w:val="4"/>
        </w:numPr>
        <w:spacing w:after="180" w:line="260" w:lineRule="exact"/>
        <w:rPr>
          <w:rFonts w:ascii="Tahoma" w:eastAsia="Tw Cen MT" w:hAnsi="Tahoma" w:cs="Tahoma"/>
          <w:color w:val="FF0000"/>
          <w:sz w:val="18"/>
          <w:szCs w:val="18"/>
        </w:rPr>
      </w:pPr>
      <w:r w:rsidRPr="001364A7">
        <w:rPr>
          <w:rFonts w:ascii="Tahoma" w:eastAsia="Tw Cen MT" w:hAnsi="Tahoma" w:cs="Tahoma" w:hint="cs"/>
          <w:b/>
          <w:color w:val="0D0D0D"/>
          <w:sz w:val="18"/>
          <w:szCs w:val="18"/>
          <w:rtl/>
        </w:rPr>
        <w:t xml:space="preserve">בביקורת </w:t>
      </w:r>
      <w:r w:rsidRPr="001364A7">
        <w:rPr>
          <w:rFonts w:ascii="Tahoma" w:eastAsia="Tw Cen MT" w:hAnsi="Tahoma" w:cs="Tahoma" w:hint="cs"/>
          <w:color w:val="0D0D0D"/>
          <w:sz w:val="18"/>
          <w:szCs w:val="18"/>
          <w:rtl/>
        </w:rPr>
        <w:t>הקודמת</w:t>
      </w:r>
      <w:r w:rsidRPr="001364A7">
        <w:rPr>
          <w:rFonts w:ascii="Tahoma" w:eastAsia="Tw Cen MT" w:hAnsi="Tahoma" w:cs="Tahoma" w:hint="cs"/>
          <w:b/>
          <w:color w:val="0D0D0D"/>
          <w:sz w:val="18"/>
          <w:szCs w:val="18"/>
          <w:rtl/>
        </w:rPr>
        <w:t xml:space="preserve"> עלה כי</w:t>
      </w:r>
      <w:r w:rsidRPr="001364A7">
        <w:rPr>
          <w:rFonts w:ascii="Tahoma" w:eastAsia="Tw Cen MT" w:hAnsi="Tahoma" w:cs="Tahoma" w:hint="cs"/>
          <w:bCs/>
          <w:color w:val="0D0D0D"/>
          <w:sz w:val="18"/>
          <w:szCs w:val="18"/>
          <w:rtl/>
        </w:rPr>
        <w:t xml:space="preserve"> </w:t>
      </w:r>
      <w:r w:rsidRPr="001364A7">
        <w:rPr>
          <w:rFonts w:ascii="Tahoma" w:eastAsia="Tw Cen MT" w:hAnsi="Tahoma" w:cs="Tahoma"/>
          <w:b/>
          <w:bCs/>
          <w:color w:val="0D0D0D"/>
          <w:sz w:val="18"/>
          <w:szCs w:val="18"/>
          <w:rtl/>
        </w:rPr>
        <w:t>משרד הפנים</w:t>
      </w:r>
      <w:r w:rsidRPr="001364A7">
        <w:rPr>
          <w:rFonts w:ascii="Tahoma" w:eastAsia="Tw Cen MT" w:hAnsi="Tahoma" w:cs="Tahoma"/>
          <w:color w:val="0D0D0D"/>
          <w:sz w:val="18"/>
          <w:szCs w:val="18"/>
          <w:rtl/>
        </w:rPr>
        <w:t xml:space="preserve"> לא פרסם הנחיות הנוגעות לתנאי הסף שבהם נדרשים לעמוד העוסקים בטיפול במבנים מסוכנים, דרישות התפקיד </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 xml:space="preserve">ההכשרה הנדרשת וכן הנחיות הנוגעות למספר העובדים שהרשות המקומית נדרשת לייעד לטיפול במבנים מסוכנים, בהתאם לגודל הרשות או למאפיינים אחרים שיקבע המשרד. זאת ועוד, </w:t>
      </w:r>
      <w:r w:rsidRPr="001364A7">
        <w:rPr>
          <w:rFonts w:ascii="Tahoma" w:eastAsia="Tw Cen MT" w:hAnsi="Tahoma" w:cs="Tahoma"/>
          <w:b/>
          <w:bCs/>
          <w:color w:val="0D0D0D"/>
          <w:sz w:val="18"/>
          <w:szCs w:val="18"/>
          <w:rtl/>
        </w:rPr>
        <w:t xml:space="preserve">משרד הפנים </w:t>
      </w:r>
      <w:r w:rsidRPr="001364A7">
        <w:rPr>
          <w:rFonts w:ascii="Tahoma" w:eastAsia="Tw Cen MT" w:hAnsi="Tahoma" w:cs="Tahoma" w:hint="cs"/>
          <w:color w:val="0D0D0D"/>
          <w:sz w:val="18"/>
          <w:szCs w:val="18"/>
          <w:rtl/>
        </w:rPr>
        <w:t xml:space="preserve">בשיתוף </w:t>
      </w:r>
      <w:r w:rsidRPr="001364A7">
        <w:rPr>
          <w:rFonts w:ascii="Tahoma" w:eastAsia="Tw Cen MT" w:hAnsi="Tahoma" w:cs="Tahoma"/>
          <w:b/>
          <w:bCs/>
          <w:color w:val="0D0D0D"/>
          <w:sz w:val="18"/>
          <w:szCs w:val="18"/>
          <w:rtl/>
        </w:rPr>
        <w:t>משרד השיכון</w:t>
      </w:r>
      <w:r w:rsidRPr="001364A7">
        <w:rPr>
          <w:rFonts w:ascii="Tahoma" w:eastAsia="Tw Cen MT" w:hAnsi="Tahoma" w:cs="Tahoma"/>
          <w:color w:val="0D0D0D"/>
          <w:sz w:val="18"/>
          <w:szCs w:val="18"/>
          <w:rtl/>
        </w:rPr>
        <w:t xml:space="preserve"> לא פעלו לקיום הכשרות והשתלמויות לעובדי הרשויות המקומיות בתחום המבנים המסוכנים</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להוציא הקורס "מיון מבנים בעקבות מצבי חירום" הכולל חמישה מפגשים</w:t>
      </w:r>
      <w:r w:rsidRPr="001364A7">
        <w:rPr>
          <w:rFonts w:ascii="Tahoma" w:eastAsia="Tw Cen MT" w:hAnsi="Tahoma" w:cs="Tahoma" w:hint="cs"/>
          <w:color w:val="0D0D0D"/>
          <w:sz w:val="18"/>
          <w:szCs w:val="18"/>
          <w:rtl/>
        </w:rPr>
        <w:t xml:space="preserve">, </w:t>
      </w:r>
      <w:bookmarkStart w:id="4" w:name="_Hlk194566427"/>
      <w:r w:rsidRPr="001364A7">
        <w:rPr>
          <w:rFonts w:ascii="Tahoma" w:eastAsia="Tw Cen MT" w:hAnsi="Tahoma" w:cs="Tahoma" w:hint="cs"/>
          <w:color w:val="0D0D0D"/>
          <w:sz w:val="18"/>
          <w:szCs w:val="18"/>
          <w:rtl/>
        </w:rPr>
        <w:t>שאותו הפעיל משרד השיכון עוד קודם הביקורת הקודמת</w:t>
      </w:r>
      <w:bookmarkEnd w:id="4"/>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בביקורת המעקב נמצא כי </w:t>
      </w:r>
      <w:r w:rsidRPr="001364A7">
        <w:rPr>
          <w:rFonts w:ascii="Tahoma" w:eastAsia="Tw Cen MT" w:hAnsi="Tahoma" w:cs="Tahoma" w:hint="eastAsia"/>
          <w:b/>
          <w:bCs/>
          <w:color w:val="0D0D0D"/>
          <w:sz w:val="18"/>
          <w:szCs w:val="18"/>
          <w:rtl/>
        </w:rPr>
        <w:t>הליקוי</w:t>
      </w:r>
      <w:r w:rsidRPr="001364A7">
        <w:rPr>
          <w:rFonts w:ascii="Tahoma" w:eastAsia="Tw Cen MT" w:hAnsi="Tahoma" w:cs="Tahoma" w:hint="cs"/>
          <w:b/>
          <w:bCs/>
          <w:color w:val="0D0D0D"/>
          <w:sz w:val="18"/>
          <w:szCs w:val="18"/>
          <w:rtl/>
        </w:rPr>
        <w:t>ים</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לא</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תוק</w:t>
      </w:r>
      <w:r w:rsidRPr="001364A7">
        <w:rPr>
          <w:rFonts w:ascii="Tahoma" w:eastAsia="Tw Cen MT" w:hAnsi="Tahoma" w:cs="Tahoma" w:hint="cs"/>
          <w:b/>
          <w:bCs/>
          <w:color w:val="0D0D0D"/>
          <w:sz w:val="18"/>
          <w:szCs w:val="18"/>
          <w:rtl/>
        </w:rPr>
        <w:t>נו</w:t>
      </w:r>
      <w:r w:rsidRPr="001364A7">
        <w:rPr>
          <w:rFonts w:ascii="Tahoma" w:eastAsia="Tw Cen MT" w:hAnsi="Tahoma" w:cs="Tahoma" w:hint="cs"/>
          <w:color w:val="0D0D0D"/>
          <w:sz w:val="18"/>
          <w:szCs w:val="18"/>
          <w:rtl/>
        </w:rPr>
        <w:t>.</w:t>
      </w:r>
    </w:p>
    <w:p w:rsidR="001364A7" w:rsidRPr="001364A7" w:rsidP="00FA46D5">
      <w:pPr>
        <w:numPr>
          <w:ilvl w:val="0"/>
          <w:numId w:val="4"/>
        </w:numPr>
        <w:spacing w:after="180" w:line="260" w:lineRule="exact"/>
        <w:rPr>
          <w:rFonts w:ascii="Tahoma" w:eastAsia="Tw Cen MT" w:hAnsi="Tahoma" w:cs="Tahoma"/>
          <w:color w:val="0D0D0D"/>
          <w:sz w:val="18"/>
          <w:szCs w:val="18"/>
        </w:rPr>
      </w:pPr>
      <w:r w:rsidRPr="001364A7">
        <w:rPr>
          <w:rFonts w:ascii="Tahoma" w:eastAsia="Tw Cen MT" w:hAnsi="Tahoma" w:cs="Tahoma" w:hint="cs"/>
          <w:color w:val="0D0D0D"/>
          <w:sz w:val="18"/>
          <w:szCs w:val="18"/>
          <w:rtl/>
        </w:rPr>
        <w:t>ב</w:t>
      </w:r>
      <w:r w:rsidRPr="001364A7">
        <w:rPr>
          <w:rFonts w:ascii="Tahoma" w:eastAsia="Tw Cen MT" w:hAnsi="Tahoma" w:cs="Tahoma"/>
          <w:color w:val="0D0D0D"/>
          <w:sz w:val="18"/>
          <w:szCs w:val="18"/>
          <w:rtl/>
        </w:rPr>
        <w:t xml:space="preserve">ביקורת הקודמת עלה כי עובדים העוסקים בטיפול במבנים מסוכנים בעיריות </w:t>
      </w:r>
      <w:r w:rsidRPr="001364A7">
        <w:rPr>
          <w:rFonts w:ascii="Tahoma" w:eastAsia="Tw Cen MT" w:hAnsi="Tahoma" w:cs="Tahoma"/>
          <w:b/>
          <w:bCs/>
          <w:color w:val="0D0D0D"/>
          <w:sz w:val="18"/>
          <w:szCs w:val="18"/>
          <w:rtl/>
        </w:rPr>
        <w:t xml:space="preserve">באר שבע, 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עברו הכשרה בנושא מבנים מסוכנים. בביקורת המעקב נמצא כי</w:t>
      </w:r>
      <w:r w:rsidRPr="001364A7">
        <w:rPr>
          <w:rFonts w:ascii="Tahoma" w:eastAsia="Tw Cen MT" w:hAnsi="Tahoma" w:cs="Tahoma" w:hint="cs"/>
          <w:color w:val="0D0D0D"/>
          <w:sz w:val="18"/>
          <w:szCs w:val="18"/>
          <w:rtl/>
        </w:rPr>
        <w:t xml:space="preserve"> לגבי עיריית </w:t>
      </w:r>
      <w:r w:rsidRPr="001364A7">
        <w:rPr>
          <w:rFonts w:ascii="Tahoma" w:eastAsia="Tw Cen MT" w:hAnsi="Tahoma" w:cs="Tahoma" w:hint="cs"/>
          <w:b/>
          <w:bCs/>
          <w:color w:val="0D0D0D"/>
          <w:sz w:val="18"/>
          <w:szCs w:val="18"/>
          <w:rtl/>
        </w:rPr>
        <w:t>קריית ים</w:t>
      </w:r>
      <w:r w:rsidRPr="001364A7">
        <w:rPr>
          <w:rFonts w:ascii="Tahoma" w:eastAsia="Tw Cen MT" w:hAnsi="Tahoma" w:cs="Tahoma" w:hint="cs"/>
          <w:color w:val="0D0D0D"/>
          <w:sz w:val="18"/>
          <w:szCs w:val="18"/>
          <w:rtl/>
        </w:rPr>
        <w:t xml:space="preserve"> </w:t>
      </w:r>
      <w:r w:rsidRPr="001364A7">
        <w:rPr>
          <w:rFonts w:ascii="Tahoma" w:eastAsia="Tw Cen MT" w:hAnsi="Tahoma" w:cs="Tahoma" w:hint="eastAsia"/>
          <w:color w:val="0D0D0D"/>
          <w:sz w:val="18"/>
          <w:szCs w:val="18"/>
          <w:rtl/>
        </w:rPr>
        <w:t>הליקוי</w:t>
      </w:r>
      <w:r w:rsidRPr="001364A7">
        <w:rPr>
          <w:rFonts w:ascii="Tahoma" w:eastAsia="Tw Cen MT" w:hAnsi="Tahoma" w:cs="Tahoma" w:hint="cs"/>
          <w:b/>
          <w:bCs/>
          <w:color w:val="0D0D0D"/>
          <w:sz w:val="18"/>
          <w:szCs w:val="18"/>
          <w:rtl/>
        </w:rPr>
        <w:t xml:space="preserve"> לא תוקן</w:t>
      </w:r>
      <w:r w:rsidRPr="001364A7">
        <w:rPr>
          <w:rFonts w:ascii="Tahoma" w:eastAsia="Tw Cen MT" w:hAnsi="Tahoma" w:cs="Tahoma" w:hint="cs"/>
          <w:color w:val="0D0D0D"/>
          <w:sz w:val="18"/>
          <w:szCs w:val="18"/>
          <w:rtl/>
        </w:rPr>
        <w:t xml:space="preserve">: מהנדס עיריית </w:t>
      </w:r>
      <w:r w:rsidRPr="001364A7">
        <w:rPr>
          <w:rFonts w:ascii="Tahoma" w:eastAsia="Tw Cen MT" w:hAnsi="Tahoma" w:cs="Tahoma"/>
          <w:b/>
          <w:bCs/>
          <w:color w:val="0D0D0D"/>
          <w:sz w:val="18"/>
          <w:szCs w:val="18"/>
          <w:rtl/>
        </w:rPr>
        <w:t>קריית ים</w:t>
      </w:r>
      <w:r w:rsidRPr="001364A7">
        <w:rPr>
          <w:rFonts w:ascii="Tahoma" w:eastAsia="Tw Cen MT" w:hAnsi="Tahoma" w:cs="Tahoma" w:hint="cs"/>
          <w:color w:val="0D0D0D"/>
          <w:sz w:val="18"/>
          <w:szCs w:val="18"/>
          <w:rtl/>
        </w:rPr>
        <w:t>, העובד היחיד העוסק בטיפול במבנים מסוכנים בעירייה, לא השתתף בהכשרה הנוגעת לטיפול במבנים מסוכנים.</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bCs/>
          <w:noProof/>
          <w:color w:val="0D0D0D"/>
          <w:sz w:val="18"/>
          <w:szCs w:val="18"/>
          <w:rtl/>
        </w:rPr>
        <w:drawing>
          <wp:anchor distT="0" distB="0" distL="114300" distR="114300" simplePos="0" relativeHeight="25171456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4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b/>
          <w:bCs/>
          <w:color w:val="0D0D0D"/>
          <w:sz w:val="18"/>
          <w:szCs w:val="18"/>
          <w:rtl/>
        </w:rPr>
        <w:t>בדיקות תקופתיות יזומות לטיפול במבנים מסוכנים</w:t>
      </w:r>
      <w:r w:rsidRPr="001364A7">
        <w:rPr>
          <w:rFonts w:ascii="Tahoma" w:eastAsia="Tw Cen MT" w:hAnsi="Tahoma" w:cs="Tahoma" w:hint="cs"/>
          <w:color w:val="0D0D0D"/>
          <w:sz w:val="18"/>
          <w:szCs w:val="18"/>
          <w:rtl/>
        </w:rPr>
        <w:t xml:space="preserve"> </w:t>
      </w:r>
    </w:p>
    <w:p w:rsidR="001364A7" w:rsidRPr="001364A7" w:rsidP="00FA46D5">
      <w:pPr>
        <w:numPr>
          <w:ilvl w:val="0"/>
          <w:numId w:val="5"/>
        </w:numPr>
        <w:spacing w:after="180" w:line="260" w:lineRule="exact"/>
        <w:rPr>
          <w:rFonts w:ascii="Tahoma" w:eastAsia="Tw Cen MT" w:hAnsi="Tahoma" w:cs="Tahoma"/>
          <w:color w:val="0D0D0D"/>
          <w:sz w:val="18"/>
          <w:szCs w:val="18"/>
        </w:rPr>
      </w:pP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hint="cs"/>
          <w:color w:val="0D0D0D"/>
          <w:sz w:val="18"/>
          <w:szCs w:val="18"/>
          <w:rtl/>
        </w:rPr>
        <w:t>גם בחלוף</w:t>
      </w:r>
      <w:r w:rsidRPr="001364A7">
        <w:rPr>
          <w:rFonts w:ascii="Tahoma" w:eastAsia="Tw Cen MT" w:hAnsi="Tahoma" w:cs="Tahoma"/>
          <w:color w:val="0D0D0D"/>
          <w:sz w:val="18"/>
          <w:szCs w:val="18"/>
          <w:rtl/>
        </w:rPr>
        <w:t xml:space="preserve"> כ-16 שנה</w:t>
      </w:r>
      <w:r w:rsidRPr="001364A7">
        <w:rPr>
          <w:rFonts w:ascii="Tahoma" w:eastAsia="Tw Cen MT" w:hAnsi="Tahoma" w:cs="Tahoma" w:hint="cs"/>
          <w:color w:val="0D0D0D"/>
          <w:sz w:val="18"/>
          <w:szCs w:val="18"/>
          <w:rtl/>
        </w:rPr>
        <w:t xml:space="preserve"> ממועד פרסום המלצות ועדת היישום של דוח ועדת זיילר</w:t>
      </w:r>
      <w:r w:rsidRPr="001364A7">
        <w:rPr>
          <w:rFonts w:ascii="Tahoma" w:eastAsia="Tw Cen MT" w:hAnsi="Tahoma" w:cs="Tahoma"/>
          <w:color w:val="0D0D0D"/>
          <w:sz w:val="18"/>
          <w:szCs w:val="18"/>
          <w:rtl/>
        </w:rPr>
        <w:t xml:space="preserve"> לא הוסדרה החובה לבדוק מבנים </w:t>
      </w:r>
      <w:r w:rsidRPr="001364A7">
        <w:rPr>
          <w:rFonts w:ascii="Tahoma" w:eastAsia="Tw Cen MT" w:hAnsi="Tahoma" w:cs="Tahoma" w:hint="cs"/>
          <w:color w:val="0D0D0D"/>
          <w:sz w:val="18"/>
          <w:szCs w:val="18"/>
          <w:rtl/>
        </w:rPr>
        <w:t xml:space="preserve">מדי תקופה </w:t>
      </w:r>
      <w:r w:rsidRPr="001364A7">
        <w:rPr>
          <w:rFonts w:ascii="Tahoma" w:eastAsia="Tw Cen MT" w:hAnsi="Tahoma" w:cs="Tahoma"/>
          <w:color w:val="0D0D0D"/>
          <w:sz w:val="18"/>
          <w:szCs w:val="18"/>
          <w:rtl/>
        </w:rPr>
        <w:t>לבחינת יציבותם ומצבם הפיזי. בביקורת המעקב נמצא כי</w:t>
      </w:r>
      <w:r w:rsidRPr="001364A7">
        <w:rPr>
          <w:rFonts w:ascii="Tahoma" w:eastAsia="Tw Cen MT" w:hAnsi="Tahoma" w:cs="Tahoma" w:hint="cs"/>
          <w:color w:val="0D0D0D"/>
          <w:sz w:val="18"/>
          <w:szCs w:val="18"/>
          <w:rtl/>
        </w:rPr>
        <w:t xml:space="preserve"> </w:t>
      </w:r>
      <w:r w:rsidRPr="001364A7">
        <w:rPr>
          <w:rFonts w:ascii="Tahoma" w:eastAsia="Tw Cen MT" w:hAnsi="Tahoma" w:cs="Tahoma" w:hint="eastAsia"/>
          <w:color w:val="0D0D0D"/>
          <w:sz w:val="18"/>
          <w:szCs w:val="18"/>
          <w:rtl/>
        </w:rPr>
        <w:t>הליקוי</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לא</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תוקן</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לא נבחן הצורך בקידום ההסדרה של חובת הבדיקה התקופתית.</w:t>
      </w:r>
    </w:p>
    <w:p w:rsidR="001364A7" w:rsidRPr="001364A7" w:rsidP="00FA46D5">
      <w:pPr>
        <w:numPr>
          <w:ilvl w:val="0"/>
          <w:numId w:val="5"/>
        </w:numPr>
        <w:spacing w:after="180" w:line="260" w:lineRule="exact"/>
        <w:rPr>
          <w:rFonts w:ascii="Tahoma" w:eastAsia="Tw Cen MT" w:hAnsi="Tahoma" w:cs="Tahoma"/>
          <w:color w:val="0D0D0D"/>
          <w:sz w:val="18"/>
          <w:szCs w:val="18"/>
          <w:rtl/>
        </w:rPr>
      </w:pPr>
      <w:r w:rsidRPr="001364A7">
        <w:rPr>
          <w:rFonts w:ascii="Tahoma" w:eastAsia="Tw Cen MT" w:hAnsi="Tahoma" w:cs="Tahoma" w:hint="cs"/>
          <w:color w:val="0D0D0D"/>
          <w:sz w:val="18"/>
          <w:szCs w:val="18"/>
          <w:rtl/>
        </w:rPr>
        <w:t>ב</w:t>
      </w:r>
      <w:r w:rsidRPr="001364A7">
        <w:rPr>
          <w:rFonts w:ascii="Tahoma" w:eastAsia="Tw Cen MT" w:hAnsi="Tahoma" w:cs="Tahoma"/>
          <w:color w:val="0D0D0D"/>
          <w:sz w:val="18"/>
          <w:szCs w:val="18"/>
          <w:rtl/>
        </w:rPr>
        <w:t xml:space="preserve">ביקורת הקודמת נמצא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עיריות</w:t>
      </w:r>
      <w:r w:rsidRPr="001364A7">
        <w:rPr>
          <w:rFonts w:ascii="Tahoma" w:eastAsia="Tw Cen MT" w:hAnsi="Tahoma" w:cs="Tahoma"/>
          <w:b/>
          <w:bCs/>
          <w:color w:val="0D0D0D"/>
          <w:sz w:val="18"/>
          <w:szCs w:val="18"/>
          <w:rtl/>
        </w:rPr>
        <w:t xml:space="preserve"> באר שבע, 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ערכו סקר מבנים מסוכנים ולא הכינו תוכניות עבודה לאיתור מבנים מסוכנים</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 xml:space="preserve">כי </w:t>
      </w:r>
      <w:r w:rsidRPr="001364A7">
        <w:rPr>
          <w:rFonts w:ascii="Tahoma" w:eastAsia="Tw Cen MT" w:hAnsi="Tahoma" w:cs="Tahoma"/>
          <w:b/>
          <w:bCs/>
          <w:color w:val="0D0D0D"/>
          <w:sz w:val="18"/>
          <w:szCs w:val="18"/>
          <w:rtl/>
        </w:rPr>
        <w:t>משרד הפנים</w:t>
      </w:r>
      <w:r w:rsidRPr="001364A7">
        <w:rPr>
          <w:rFonts w:ascii="Tahoma" w:eastAsia="Tw Cen MT" w:hAnsi="Tahoma" w:cs="Tahoma" w:hint="cs"/>
          <w:color w:val="0D0D0D"/>
          <w:sz w:val="18"/>
          <w:szCs w:val="18"/>
          <w:rtl/>
        </w:rPr>
        <w:t xml:space="preserve"> לא הנחה בשיתוף</w:t>
      </w:r>
      <w:r w:rsidRPr="001364A7">
        <w:rPr>
          <w:rFonts w:ascii="Tahoma" w:eastAsia="Tw Cen MT" w:hAnsi="Tahoma" w:cs="Tahoma"/>
          <w:b/>
          <w:bCs/>
          <w:color w:val="0D0D0D"/>
          <w:sz w:val="18"/>
          <w:szCs w:val="18"/>
          <w:rtl/>
        </w:rPr>
        <w:t xml:space="preserve"> משרד השיכון</w:t>
      </w:r>
      <w:r w:rsidRPr="001364A7">
        <w:rPr>
          <w:rFonts w:ascii="Tahoma" w:eastAsia="Tw Cen MT" w:hAnsi="Tahoma" w:cs="Tahoma"/>
          <w:color w:val="0D0D0D"/>
          <w:sz w:val="18"/>
          <w:szCs w:val="18"/>
          <w:rtl/>
        </w:rPr>
        <w:t xml:space="preserve"> את הרשויות המקומיות לבצע סקר מבנים, לרבות פירוט של אופן הכנת הסקר, תדירותו וזהות הגורם הבודק. בביקורת המעקב נמצא כי הליקוי</w:t>
      </w:r>
      <w:r w:rsidRPr="001364A7">
        <w:rPr>
          <w:rFonts w:ascii="Tahoma" w:eastAsia="Tw Cen MT" w:hAnsi="Tahoma" w:cs="Tahoma" w:hint="eastAsia"/>
          <w:color w:val="0D0D0D"/>
          <w:sz w:val="18"/>
          <w:szCs w:val="18"/>
          <w:rtl/>
        </w:rPr>
        <w:t>ים</w:t>
      </w:r>
      <w:r w:rsidRPr="001364A7">
        <w:rPr>
          <w:rFonts w:ascii="Tahoma" w:eastAsia="Tw Cen MT" w:hAnsi="Tahoma" w:cs="Tahoma"/>
          <w:color w:val="0D0D0D"/>
          <w:sz w:val="18"/>
          <w:szCs w:val="18"/>
          <w:rtl/>
        </w:rPr>
        <w:t xml:space="preserve"> </w:t>
      </w:r>
      <w:r w:rsidRPr="001364A7">
        <w:rPr>
          <w:rFonts w:ascii="Tahoma" w:eastAsia="Tw Cen MT" w:hAnsi="Tahoma" w:cs="Tahoma"/>
          <w:b/>
          <w:bCs/>
          <w:color w:val="0D0D0D"/>
          <w:sz w:val="18"/>
          <w:szCs w:val="18"/>
          <w:rtl/>
        </w:rPr>
        <w:t>לא תוק</w:t>
      </w:r>
      <w:r w:rsidRPr="001364A7">
        <w:rPr>
          <w:rFonts w:ascii="Tahoma" w:eastAsia="Tw Cen MT" w:hAnsi="Tahoma" w:cs="Tahoma" w:hint="eastAsia"/>
          <w:b/>
          <w:bCs/>
          <w:color w:val="0D0D0D"/>
          <w:sz w:val="18"/>
          <w:szCs w:val="18"/>
          <w:rtl/>
        </w:rPr>
        <w:t>נו</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 xml:space="preserve"> </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bCs/>
          <w:noProof/>
          <w:color w:val="0D0D0D"/>
          <w:sz w:val="18"/>
          <w:szCs w:val="18"/>
          <w:rtl/>
        </w:rPr>
        <w:drawing>
          <wp:anchor distT="0" distB="0" distL="114300" distR="114300" simplePos="0" relativeHeight="2517155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294716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716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הכרזה על מבנה כמבנה מסוכן וטיפול בו </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נכון לסוף שנת 2024, עיריית </w:t>
      </w:r>
      <w:r w:rsidRPr="001364A7">
        <w:rPr>
          <w:rFonts w:ascii="Tahoma" w:eastAsia="Tw Cen MT" w:hAnsi="Tahoma" w:cs="Tahoma" w:hint="cs"/>
          <w:b/>
          <w:bCs/>
          <w:color w:val="0D0D0D"/>
          <w:sz w:val="18"/>
          <w:szCs w:val="18"/>
          <w:rtl/>
        </w:rPr>
        <w:t xml:space="preserve">באר שבע </w:t>
      </w:r>
      <w:r w:rsidRPr="001364A7">
        <w:rPr>
          <w:rFonts w:ascii="Tahoma" w:eastAsia="Tw Cen MT" w:hAnsi="Tahoma" w:cs="Tahoma" w:hint="cs"/>
          <w:color w:val="0D0D0D"/>
          <w:sz w:val="18"/>
          <w:szCs w:val="18"/>
          <w:rtl/>
        </w:rPr>
        <w:t xml:space="preserve">הכריזה על 21 מבנים כמבנים מסוכנים; עיריית </w:t>
      </w:r>
      <w:r w:rsidRPr="001364A7">
        <w:rPr>
          <w:rFonts w:ascii="Tahoma" w:eastAsia="Tw Cen MT" w:hAnsi="Tahoma" w:cs="Tahoma" w:hint="cs"/>
          <w:b/>
          <w:bCs/>
          <w:color w:val="0D0D0D"/>
          <w:sz w:val="18"/>
          <w:szCs w:val="18"/>
          <w:rtl/>
        </w:rPr>
        <w:t xml:space="preserve">בת ים </w:t>
      </w:r>
      <w:r w:rsidRPr="001364A7">
        <w:rPr>
          <w:rFonts w:ascii="Tahoma" w:eastAsia="Tw Cen MT" w:hAnsi="Tahoma" w:cs="Tahoma" w:hint="eastAsia"/>
          <w:color w:val="0D0D0D"/>
          <w:sz w:val="18"/>
          <w:szCs w:val="18"/>
          <w:rtl/>
        </w:rPr>
        <w:t>הכריזה</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על</w:t>
      </w:r>
      <w:r w:rsidRPr="001364A7">
        <w:rPr>
          <w:rFonts w:ascii="Tahoma" w:eastAsia="Tw Cen MT" w:hAnsi="Tahoma" w:cs="Tahoma"/>
          <w:color w:val="0D0D0D"/>
          <w:sz w:val="18"/>
          <w:szCs w:val="18"/>
          <w:rtl/>
        </w:rPr>
        <w:t xml:space="preserve"> 916</w:t>
      </w:r>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מבנים כמבנים מסוכנים;</w:t>
      </w:r>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ועיריית</w:t>
      </w:r>
      <w:r w:rsidRPr="001364A7">
        <w:rPr>
          <w:rFonts w:ascii="Tahoma" w:eastAsia="Tw Cen MT" w:hAnsi="Tahoma" w:cs="Tahoma" w:hint="cs"/>
          <w:b/>
          <w:bCs/>
          <w:color w:val="0D0D0D"/>
          <w:sz w:val="18"/>
          <w:szCs w:val="18"/>
          <w:rtl/>
        </w:rPr>
        <w:t xml:space="preserve"> קריית ים </w:t>
      </w:r>
      <w:r w:rsidRPr="001364A7">
        <w:rPr>
          <w:rFonts w:ascii="Tahoma" w:eastAsia="Tw Cen MT" w:hAnsi="Tahoma" w:cs="Tahoma" w:hint="cs"/>
          <w:color w:val="0D0D0D"/>
          <w:sz w:val="18"/>
          <w:szCs w:val="18"/>
          <w:rtl/>
        </w:rPr>
        <w:t xml:space="preserve">לא הכריזה על מבנה כמבנה מסוכן בתחומה. </w:t>
      </w:r>
    </w:p>
    <w:p w:rsidR="001364A7" w:rsidRPr="001364A7" w:rsidP="00FA46D5">
      <w:pPr>
        <w:numPr>
          <w:ilvl w:val="0"/>
          <w:numId w:val="6"/>
        </w:numPr>
        <w:spacing w:after="180" w:line="260" w:lineRule="exact"/>
        <w:rPr>
          <w:rFonts w:ascii="Tahoma" w:eastAsia="Tw Cen MT" w:hAnsi="Tahoma" w:cs="Tahoma"/>
          <w:color w:val="0D0D0D"/>
          <w:sz w:val="18"/>
          <w:szCs w:val="18"/>
        </w:rPr>
      </w:pPr>
      <w:r w:rsidRPr="001364A7">
        <w:rPr>
          <w:rFonts w:ascii="Tahoma" w:eastAsia="Tw Cen MT" w:hAnsi="Tahoma" w:cs="Tahoma"/>
          <w:color w:val="0D0D0D"/>
          <w:sz w:val="18"/>
          <w:szCs w:val="18"/>
          <w:rtl/>
        </w:rPr>
        <w:t xml:space="preserve">בביקורת הקודמת עלה כי עיריית </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סיווגה את המבנים המסוכנים לפי ארבע דרגות וטיפלה בהם באופן שונה מהכתוב בנוהלהּ. בביקורת המעקב נמצא כי הליקוי תוקן</w:t>
      </w:r>
      <w:r w:rsidRPr="001364A7">
        <w:rPr>
          <w:rFonts w:ascii="Tahoma" w:eastAsia="Tw Cen MT" w:hAnsi="Tahoma" w:cs="Tahoma"/>
          <w:b/>
          <w:bCs/>
          <w:color w:val="0D0D0D"/>
          <w:sz w:val="18"/>
          <w:szCs w:val="18"/>
          <w:rtl/>
        </w:rPr>
        <w:t xml:space="preserve"> במידה מועטה</w:t>
      </w:r>
      <w:r w:rsidRPr="001364A7">
        <w:rPr>
          <w:rFonts w:ascii="Tahoma" w:eastAsia="Tw Cen MT" w:hAnsi="Tahoma" w:cs="Tahoma"/>
          <w:color w:val="0D0D0D"/>
          <w:sz w:val="18"/>
          <w:szCs w:val="18"/>
          <w:rtl/>
        </w:rPr>
        <w:t>. אומנם עיריית בת ים סיווגה את כל המבנים שלגביהם נפתח תיק ממועד הדוח הקודם, בהלימה לתבחינים שמשמשים אותה בפועל, אולם היא טרם הסדירה בכתב את אופן סיווג המבנים שלה. זאת ועוד,</w:t>
      </w:r>
      <w:r w:rsidRPr="001364A7">
        <w:rPr>
          <w:rFonts w:ascii="Tahoma" w:eastAsia="Tw Cen MT" w:hAnsi="Tahoma" w:cs="Tahoma" w:hint="cs"/>
          <w:color w:val="0D0D0D"/>
          <w:sz w:val="18"/>
          <w:szCs w:val="18"/>
          <w:rtl/>
        </w:rPr>
        <w:t xml:space="preserve"> מתוך 916 מבנים מסוכנים שעליהם היא הכריזה,</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53 מבנים סווגו באתר המרשתת שלה כמבנים מסוכנים אף שלא אמורים היו להיות מסווגים כמסוכנים הן על פי נוהל העירייה והן על פי פעילות העירייה בפועל, ו-109 מבנים סווגו באתר המרשתת שלה כמבנים מסוכנים אף שלא אמורים היו להיות מסווגים כמסוכנים על פי פעילות העירייה בפועל. </w:t>
      </w:r>
    </w:p>
    <w:p w:rsidR="001364A7" w:rsidRPr="001364A7" w:rsidP="00FA46D5">
      <w:pPr>
        <w:numPr>
          <w:ilvl w:val="0"/>
          <w:numId w:val="6"/>
        </w:numPr>
        <w:spacing w:after="180" w:line="260" w:lineRule="exact"/>
        <w:rPr>
          <w:rFonts w:ascii="Tahoma" w:eastAsia="Tw Cen MT" w:hAnsi="Tahoma" w:cs="Tahoma"/>
          <w:color w:val="0D0D0D"/>
          <w:sz w:val="18"/>
          <w:szCs w:val="18"/>
          <w:rtl/>
        </w:rPr>
      </w:pPr>
      <w:r w:rsidRPr="001364A7">
        <w:rPr>
          <w:rFonts w:ascii="Tahoma" w:eastAsia="Tw Cen MT" w:hAnsi="Tahoma" w:cs="Tahoma"/>
          <w:color w:val="0D0D0D"/>
          <w:sz w:val="18"/>
          <w:szCs w:val="18"/>
          <w:rtl/>
        </w:rPr>
        <w:t>בביקורת הקודמת עלה כי קיימת אי</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בהירות לגבי סיווג מבנה כמבנה מסוכן. בביקורת המעקב עלה כי</w:t>
      </w:r>
      <w:r w:rsidRPr="001364A7">
        <w:rPr>
          <w:rFonts w:ascii="Tahoma" w:eastAsia="Tw Cen MT" w:hAnsi="Tahoma" w:cs="Tahoma" w:hint="cs"/>
          <w:color w:val="0D0D0D"/>
          <w:sz w:val="18"/>
          <w:szCs w:val="18"/>
          <w:rtl/>
        </w:rPr>
        <w:t xml:space="preserve"> </w:t>
      </w:r>
      <w:r w:rsidRPr="001364A7">
        <w:rPr>
          <w:rFonts w:ascii="Tahoma" w:eastAsia="Tw Cen MT" w:hAnsi="Tahoma" w:cs="Tahoma" w:hint="eastAsia"/>
          <w:color w:val="0D0D0D"/>
          <w:sz w:val="18"/>
          <w:szCs w:val="18"/>
          <w:rtl/>
        </w:rPr>
        <w:t>הליקוי</w:t>
      </w:r>
      <w:r w:rsidRPr="001364A7">
        <w:rPr>
          <w:rFonts w:ascii="Tahoma" w:eastAsia="Tw Cen MT" w:hAnsi="Tahoma" w:cs="Tahoma" w:hint="cs"/>
          <w:b/>
          <w:bCs/>
          <w:color w:val="0D0D0D"/>
          <w:sz w:val="18"/>
          <w:szCs w:val="18"/>
          <w:rtl/>
        </w:rPr>
        <w:t xml:space="preserve"> לא תוקן</w:t>
      </w:r>
      <w:r w:rsidRPr="001364A7">
        <w:rPr>
          <w:rFonts w:ascii="Tahoma" w:eastAsia="Tw Cen MT" w:hAnsi="Tahoma" w:cs="Tahoma" w:hint="cs"/>
          <w:color w:val="0D0D0D"/>
          <w:sz w:val="18"/>
          <w:szCs w:val="18"/>
          <w:rtl/>
        </w:rPr>
        <w:t xml:space="preserve">. </w:t>
      </w:r>
      <w:r w:rsidRPr="001364A7">
        <w:rPr>
          <w:rFonts w:ascii="Tahoma" w:eastAsia="Tw Cen MT" w:hAnsi="Tahoma" w:cs="Tahoma"/>
          <w:b/>
          <w:bCs/>
          <w:color w:val="0D0D0D"/>
          <w:sz w:val="18"/>
          <w:szCs w:val="18"/>
          <w:rtl/>
        </w:rPr>
        <w:t xml:space="preserve">משרד הפנים </w:t>
      </w:r>
      <w:r w:rsidRPr="001364A7">
        <w:rPr>
          <w:rFonts w:ascii="Tahoma" w:eastAsia="Tw Cen MT" w:hAnsi="Tahoma" w:cs="Tahoma" w:hint="cs"/>
          <w:color w:val="0D0D0D"/>
          <w:sz w:val="18"/>
          <w:szCs w:val="18"/>
          <w:rtl/>
        </w:rPr>
        <w:t xml:space="preserve">לא הנחה בשיתוף </w:t>
      </w:r>
      <w:r w:rsidRPr="001364A7">
        <w:rPr>
          <w:rFonts w:ascii="Tahoma" w:eastAsia="Tw Cen MT" w:hAnsi="Tahoma" w:cs="Tahoma"/>
          <w:b/>
          <w:bCs/>
          <w:color w:val="0D0D0D"/>
          <w:sz w:val="18"/>
          <w:szCs w:val="18"/>
          <w:rtl/>
        </w:rPr>
        <w:t>משרד השיכון</w:t>
      </w:r>
      <w:r w:rsidRPr="001364A7">
        <w:rPr>
          <w:rFonts w:ascii="Tahoma" w:eastAsia="Tw Cen MT" w:hAnsi="Tahoma" w:cs="Tahoma"/>
          <w:color w:val="0D0D0D"/>
          <w:sz w:val="18"/>
          <w:szCs w:val="18"/>
          <w:rtl/>
        </w:rPr>
        <w:t xml:space="preserve"> את הרשויות המקומיות בנוגע להכרזה על מבנה כמסוכן, </w:t>
      </w:r>
      <w:r w:rsidRPr="001364A7">
        <w:rPr>
          <w:rFonts w:ascii="Tahoma" w:eastAsia="Tw Cen MT" w:hAnsi="Tahoma" w:cs="Tahoma" w:hint="cs"/>
          <w:color w:val="0D0D0D"/>
          <w:sz w:val="18"/>
          <w:szCs w:val="18"/>
          <w:rtl/>
        </w:rPr>
        <w:t>ל</w:t>
      </w:r>
      <w:r w:rsidRPr="001364A7">
        <w:rPr>
          <w:rFonts w:ascii="Tahoma" w:eastAsia="Tw Cen MT" w:hAnsi="Tahoma" w:cs="Tahoma"/>
          <w:color w:val="0D0D0D"/>
          <w:sz w:val="18"/>
          <w:szCs w:val="18"/>
          <w:rtl/>
        </w:rPr>
        <w:t>טיפול בו ו</w:t>
      </w:r>
      <w:r w:rsidRPr="001364A7">
        <w:rPr>
          <w:rFonts w:ascii="Tahoma" w:eastAsia="Tw Cen MT" w:hAnsi="Tahoma" w:cs="Tahoma" w:hint="cs"/>
          <w:color w:val="0D0D0D"/>
          <w:sz w:val="18"/>
          <w:szCs w:val="18"/>
          <w:rtl/>
        </w:rPr>
        <w:t>ל</w:t>
      </w:r>
      <w:r w:rsidRPr="001364A7">
        <w:rPr>
          <w:rFonts w:ascii="Tahoma" w:eastAsia="Tw Cen MT" w:hAnsi="Tahoma" w:cs="Tahoma"/>
          <w:color w:val="0D0D0D"/>
          <w:sz w:val="18"/>
          <w:szCs w:val="18"/>
          <w:rtl/>
        </w:rPr>
        <w:t>הסרת ההכרזה.</w:t>
      </w:r>
      <w:r w:rsidRPr="001364A7">
        <w:rPr>
          <w:rFonts w:ascii="Tahoma" w:eastAsia="Tw Cen MT" w:hAnsi="Tahoma" w:cs="Tahoma" w:hint="cs"/>
          <w:color w:val="0D0D0D"/>
          <w:sz w:val="18"/>
          <w:szCs w:val="18"/>
          <w:rtl/>
        </w:rPr>
        <w:t xml:space="preserve"> </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166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243511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511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תיקון ליקויים על ידי הרשות המקומית וגביית תשלום בגין תיקונם </w:t>
      </w:r>
      <w:r w:rsidRPr="001364A7">
        <w:rPr>
          <w:rFonts w:ascii="Tahoma" w:eastAsia="Tw Cen MT" w:hAnsi="Tahoma" w:cs="Tahoma"/>
          <w:color w:val="0D0D0D"/>
          <w:sz w:val="18"/>
          <w:szCs w:val="18"/>
          <w:rtl/>
        </w:rPr>
        <w:t>- בביקורת הקודמת נמצא ש</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w:t>
      </w:r>
      <w:r w:rsidRPr="001364A7">
        <w:rPr>
          <w:rFonts w:ascii="Tahoma" w:eastAsia="Tw Cen MT" w:hAnsi="Tahoma" w:cs="Tahoma"/>
          <w:b/>
          <w:bCs/>
          <w:color w:val="0D0D0D"/>
          <w:sz w:val="18"/>
          <w:szCs w:val="18"/>
          <w:rtl/>
        </w:rPr>
        <w:t xml:space="preserve"> 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קבעו תבחינים למקרים שבהם העירייה תתקן בעצמה ליקויים במבנים מסוכנים ותחייב את בעלי המבנים בעלויות התיקון. </w:t>
      </w:r>
      <w:r w:rsidRPr="001364A7">
        <w:rPr>
          <w:rFonts w:ascii="Tahoma" w:eastAsia="Tw Cen MT" w:hAnsi="Tahoma" w:cs="Tahoma" w:hint="cs"/>
          <w:color w:val="0D0D0D"/>
          <w:sz w:val="18"/>
          <w:szCs w:val="18"/>
          <w:rtl/>
        </w:rPr>
        <w:t xml:space="preserve">כמו כן, </w:t>
      </w:r>
      <w:r w:rsidRPr="001364A7">
        <w:rPr>
          <w:rFonts w:ascii="Tahoma" w:eastAsia="Tw Cen MT" w:hAnsi="Tahoma" w:cs="Tahoma"/>
          <w:color w:val="0D0D0D"/>
          <w:sz w:val="18"/>
          <w:szCs w:val="18"/>
          <w:rtl/>
        </w:rPr>
        <w:t xml:space="preserve">בביקורת הקודמת נמצא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באר שבע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לא קבעו תבחינים למתן פטור מתשלום עבור תיקון ליקויים במבנים מסוכנים שבוצעו על ידן</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בביקורת המעקב נמצא כי הליקוי</w:t>
      </w:r>
      <w:r w:rsidRPr="001364A7">
        <w:rPr>
          <w:rFonts w:ascii="Tahoma" w:eastAsia="Tw Cen MT" w:hAnsi="Tahoma" w:cs="Tahoma" w:hint="eastAsia"/>
          <w:color w:val="0D0D0D"/>
          <w:sz w:val="18"/>
          <w:szCs w:val="18"/>
          <w:rtl/>
        </w:rPr>
        <w:t>ים</w:t>
      </w:r>
      <w:r w:rsidRPr="001364A7">
        <w:rPr>
          <w:rFonts w:ascii="Tahoma" w:eastAsia="Tw Cen MT" w:hAnsi="Tahoma" w:cs="Tahoma"/>
          <w:b/>
          <w:bCs/>
          <w:color w:val="0D0D0D"/>
          <w:sz w:val="18"/>
          <w:szCs w:val="18"/>
          <w:rtl/>
        </w:rPr>
        <w:t xml:space="preserve"> לא תוק</w:t>
      </w:r>
      <w:r w:rsidRPr="001364A7">
        <w:rPr>
          <w:rFonts w:ascii="Tahoma" w:eastAsia="Tw Cen MT" w:hAnsi="Tahoma" w:cs="Tahoma" w:hint="cs"/>
          <w:b/>
          <w:bCs/>
          <w:color w:val="0D0D0D"/>
          <w:sz w:val="18"/>
          <w:szCs w:val="18"/>
          <w:rtl/>
        </w:rPr>
        <w:t>נו</w:t>
      </w:r>
      <w:r w:rsidRPr="001364A7">
        <w:rPr>
          <w:rFonts w:ascii="Tahoma" w:eastAsia="Tw Cen MT" w:hAnsi="Tahoma" w:cs="Tahoma" w:hint="cs"/>
          <w:color w:val="0D0D0D"/>
          <w:sz w:val="18"/>
          <w:szCs w:val="18"/>
          <w:rtl/>
        </w:rPr>
        <w:t>: 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באר שבע ובת ים</w:t>
      </w:r>
      <w:r w:rsidRPr="001364A7">
        <w:rPr>
          <w:rFonts w:ascii="Tahoma" w:eastAsia="Tw Cen MT" w:hAnsi="Tahoma" w:cs="Tahoma"/>
          <w:color w:val="0D0D0D"/>
          <w:sz w:val="18"/>
          <w:szCs w:val="18"/>
          <w:rtl/>
        </w:rPr>
        <w:t xml:space="preserve"> לא קבעו תבחינים למתן פטור מתשלום עבור תיקון ליקויים במבנים מסוכנים שבוצעו על ידן</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 xml:space="preserve"> לא חייבה בעלי מבנים בעלות </w:t>
      </w:r>
      <w:r w:rsidRPr="001364A7">
        <w:rPr>
          <w:rFonts w:ascii="Tahoma" w:eastAsia="Tw Cen MT" w:hAnsi="Tahoma" w:cs="Tahoma" w:hint="eastAsia"/>
          <w:color w:val="0D0D0D"/>
          <w:sz w:val="18"/>
          <w:szCs w:val="18"/>
          <w:rtl/>
        </w:rPr>
        <w:t>טיפול</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בארבעה</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מבנים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פרטיים</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ש</w:t>
      </w:r>
      <w:r w:rsidRPr="001364A7">
        <w:rPr>
          <w:rFonts w:ascii="Tahoma" w:eastAsia="Tw Cen MT" w:hAnsi="Tahoma" w:cs="Tahoma" w:hint="eastAsia"/>
          <w:color w:val="0D0D0D"/>
          <w:sz w:val="18"/>
          <w:szCs w:val="18"/>
          <w:rtl/>
        </w:rPr>
        <w:t>בהם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טיפלה</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בשנים 2021 - 2024 </w:t>
      </w:r>
      <w:r w:rsidRPr="001364A7">
        <w:rPr>
          <w:rFonts w:ascii="Tahoma" w:eastAsia="Tw Cen MT" w:hAnsi="Tahoma" w:cs="Tahoma" w:hint="eastAsia"/>
          <w:color w:val="0D0D0D"/>
          <w:sz w:val="18"/>
          <w:szCs w:val="18"/>
          <w:rtl/>
        </w:rPr>
        <w:t>בסכום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של</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כ</w:t>
      </w:r>
      <w:r w:rsidRPr="001364A7">
        <w:rPr>
          <w:rFonts w:ascii="Tahoma" w:eastAsia="Tw Cen MT" w:hAnsi="Tahoma" w:cs="Tahoma"/>
          <w:color w:val="0D0D0D"/>
          <w:sz w:val="18"/>
          <w:szCs w:val="18"/>
          <w:rtl/>
        </w:rPr>
        <w:t xml:space="preserve">-46,550 </w:t>
      </w:r>
      <w:r w:rsidRPr="001364A7">
        <w:rPr>
          <w:rFonts w:ascii="Tahoma" w:eastAsia="Tw Cen MT" w:hAnsi="Tahoma" w:cs="Tahoma" w:hint="eastAsia"/>
          <w:color w:val="0D0D0D"/>
          <w:sz w:val="18"/>
          <w:szCs w:val="18"/>
          <w:rtl/>
        </w:rPr>
        <w:t>ש</w:t>
      </w:r>
      <w:r w:rsidRPr="001364A7">
        <w:rPr>
          <w:rFonts w:ascii="Tahoma" w:eastAsia="Tw Cen MT" w:hAnsi="Tahoma" w:cs="Tahoma"/>
          <w:color w:val="0D0D0D"/>
          <w:sz w:val="18"/>
          <w:szCs w:val="18"/>
          <w:rtl/>
        </w:rPr>
        <w:t>"ח</w:t>
      </w:r>
      <w:r w:rsidRPr="001364A7">
        <w:rPr>
          <w:rFonts w:ascii="Tahoma" w:eastAsia="Tw Cen MT" w:hAnsi="Tahoma" w:cs="Tahoma" w:hint="cs"/>
          <w:color w:val="0D0D0D"/>
          <w:sz w:val="18"/>
          <w:szCs w:val="18"/>
          <w:rtl/>
        </w:rPr>
        <w:t xml:space="preserve">. עיריית </w:t>
      </w:r>
      <w:r w:rsidRPr="001364A7">
        <w:rPr>
          <w:rFonts w:ascii="Tahoma" w:eastAsia="Tw Cen MT" w:hAnsi="Tahoma" w:cs="Tahoma" w:hint="eastAsia"/>
          <w:b/>
          <w:bCs/>
          <w:color w:val="0D0D0D"/>
          <w:sz w:val="18"/>
          <w:szCs w:val="18"/>
          <w:rtl/>
        </w:rPr>
        <w:t>בת</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ים</w:t>
      </w:r>
      <w:r w:rsidRPr="001364A7">
        <w:rPr>
          <w:rFonts w:ascii="Tahoma" w:eastAsia="Tw Cen MT" w:hAnsi="Tahoma" w:cs="Tahoma" w:hint="cs"/>
          <w:color w:val="0D0D0D"/>
          <w:sz w:val="18"/>
          <w:szCs w:val="18"/>
          <w:rtl/>
        </w:rPr>
        <w:t xml:space="preserve"> לא תיקנה בעצמה ליקויים במבנים מסוכנים. עיריית </w:t>
      </w:r>
      <w:r w:rsidRPr="001364A7">
        <w:rPr>
          <w:rFonts w:ascii="Tahoma" w:eastAsia="Tw Cen MT" w:hAnsi="Tahoma" w:cs="Tahoma" w:hint="eastAsia"/>
          <w:b/>
          <w:bCs/>
          <w:color w:val="0D0D0D"/>
          <w:sz w:val="18"/>
          <w:szCs w:val="18"/>
          <w:rtl/>
        </w:rPr>
        <w:t>קריית</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ים</w:t>
      </w:r>
      <w:r w:rsidRPr="001364A7">
        <w:rPr>
          <w:rFonts w:ascii="Tahoma" w:eastAsia="Tw Cen MT" w:hAnsi="Tahoma" w:cs="Tahoma" w:hint="cs"/>
          <w:b/>
          <w:bCs/>
          <w:color w:val="0D0D0D"/>
          <w:sz w:val="18"/>
          <w:szCs w:val="18"/>
          <w:rtl/>
        </w:rPr>
        <w:t xml:space="preserve"> </w:t>
      </w:r>
      <w:r w:rsidRPr="001364A7">
        <w:rPr>
          <w:rFonts w:ascii="Tahoma" w:eastAsia="Tw Cen MT" w:hAnsi="Tahoma" w:cs="Tahoma"/>
          <w:color w:val="0D0D0D"/>
          <w:sz w:val="18"/>
          <w:szCs w:val="18"/>
          <w:rtl/>
        </w:rPr>
        <w:t xml:space="preserve">חייבה בעלי מבנים בעלות </w:t>
      </w:r>
      <w:r w:rsidRPr="001364A7">
        <w:rPr>
          <w:rFonts w:ascii="Tahoma" w:eastAsia="Tw Cen MT" w:hAnsi="Tahoma" w:cs="Tahoma" w:hint="eastAsia"/>
          <w:color w:val="0D0D0D"/>
          <w:sz w:val="18"/>
          <w:szCs w:val="18"/>
          <w:rtl/>
        </w:rPr>
        <w:t>טיפול</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ב</w:t>
      </w:r>
      <w:r w:rsidRPr="001364A7">
        <w:rPr>
          <w:rFonts w:ascii="Tahoma" w:eastAsia="Tw Cen MT" w:hAnsi="Tahoma" w:cs="Tahoma" w:hint="cs"/>
          <w:color w:val="0D0D0D"/>
          <w:sz w:val="18"/>
          <w:szCs w:val="18"/>
          <w:rtl/>
        </w:rPr>
        <w:t>שני</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מבנים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פרטיים</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מתוך שלושה ש</w:t>
      </w:r>
      <w:r w:rsidRPr="001364A7">
        <w:rPr>
          <w:rFonts w:ascii="Tahoma" w:eastAsia="Tw Cen MT" w:hAnsi="Tahoma" w:cs="Tahoma" w:hint="eastAsia"/>
          <w:color w:val="0D0D0D"/>
          <w:sz w:val="18"/>
          <w:szCs w:val="18"/>
          <w:rtl/>
        </w:rPr>
        <w:t>בהם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טיפלה</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 xml:space="preserve">בשנים 2021 - 2024 </w:t>
      </w:r>
      <w:r w:rsidRPr="001364A7">
        <w:rPr>
          <w:rFonts w:ascii="Tahoma" w:eastAsia="Tw Cen MT" w:hAnsi="Tahoma" w:cs="Tahoma" w:hint="eastAsia"/>
          <w:color w:val="0D0D0D"/>
          <w:sz w:val="18"/>
          <w:szCs w:val="18"/>
          <w:rtl/>
        </w:rPr>
        <w:t>בסכום</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של</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כ</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443,000</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ש</w:t>
      </w:r>
      <w:r w:rsidRPr="001364A7">
        <w:rPr>
          <w:rFonts w:ascii="Tahoma" w:eastAsia="Tw Cen MT" w:hAnsi="Tahoma" w:cs="Tahoma"/>
          <w:color w:val="0D0D0D"/>
          <w:sz w:val="18"/>
          <w:szCs w:val="18"/>
          <w:rtl/>
        </w:rPr>
        <w:t>"ח</w:t>
      </w:r>
      <w:r w:rsidRPr="001364A7">
        <w:rPr>
          <w:rFonts w:ascii="Tahoma" w:eastAsia="Tw Cen MT" w:hAnsi="Tahoma" w:cs="Tahoma" w:hint="cs"/>
          <w:color w:val="0D0D0D"/>
          <w:sz w:val="18"/>
          <w:szCs w:val="18"/>
          <w:rtl/>
        </w:rPr>
        <w:t>, ולגבי המבנה השלישי, העירייה לא גבתה את סכום עלות חיזוק המבנה בסך 144,000 ש"ח בנימוק ש</w:t>
      </w:r>
      <w:r w:rsidRPr="001364A7">
        <w:rPr>
          <w:rFonts w:ascii="Tahoma" w:eastAsia="Tw Cen MT" w:hAnsi="Tahoma" w:cs="Tahoma"/>
          <w:color w:val="0D0D0D"/>
          <w:sz w:val="18"/>
          <w:szCs w:val="18"/>
          <w:rtl/>
        </w:rPr>
        <w:t>האזור הוכרז כמתחם להתחדשות</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ובחלק ממכרז הדיירים היזם שיזכה יידרש לשלם את עלות החיזוק</w:t>
      </w:r>
      <w:r w:rsidRPr="001364A7">
        <w:rPr>
          <w:rFonts w:ascii="Tahoma" w:eastAsia="Tw Cen MT" w:hAnsi="Tahoma" w:cs="Tahoma" w:hint="cs"/>
          <w:color w:val="0D0D0D"/>
          <w:sz w:val="18"/>
          <w:szCs w:val="18"/>
          <w:rtl/>
        </w:rPr>
        <w:t xml:space="preserve">. </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176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6256783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6783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 xml:space="preserve">התנהלות </w:t>
      </w:r>
      <w:r w:rsidRPr="001364A7">
        <w:rPr>
          <w:rFonts w:ascii="Tahoma" w:eastAsia="Tw Cen MT" w:hAnsi="Tahoma" w:cs="Tahoma"/>
          <w:b/>
          <w:bCs/>
          <w:color w:val="0D0D0D"/>
          <w:sz w:val="18"/>
          <w:szCs w:val="18"/>
          <w:rtl/>
        </w:rPr>
        <w:t>הרשויות המקומיות לאחר קבלת אישור מבעלי דירות כי הליקויים</w:t>
      </w:r>
      <w:r w:rsidRPr="001364A7">
        <w:rPr>
          <w:rFonts w:ascii="Tahoma" w:eastAsia="Tw Cen MT" w:hAnsi="Tahoma" w:cs="Tahoma"/>
          <w:b/>
          <w:color w:val="0D0D0D"/>
          <w:sz w:val="18"/>
          <w:szCs w:val="18"/>
          <w:rtl/>
        </w:rPr>
        <w:t xml:space="preserve"> </w:t>
      </w:r>
      <w:r w:rsidRPr="001364A7">
        <w:rPr>
          <w:rFonts w:ascii="Tahoma" w:eastAsia="Tw Cen MT" w:hAnsi="Tahoma" w:cs="Tahoma" w:hint="cs"/>
          <w:b/>
          <w:bCs/>
          <w:color w:val="0D0D0D"/>
          <w:sz w:val="18"/>
          <w:szCs w:val="18"/>
          <w:rtl/>
        </w:rPr>
        <w:t xml:space="preserve">תוקנו </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בביקורת הקודמת נמצא כי יש שונות בין הרשויות המקומיות בכל הנוגע לפע</w:t>
      </w:r>
      <w:r w:rsidRPr="001364A7">
        <w:rPr>
          <w:rFonts w:ascii="Tahoma" w:eastAsia="Tw Cen MT" w:hAnsi="Tahoma" w:cs="Tahoma" w:hint="cs"/>
          <w:color w:val="0D0D0D"/>
          <w:sz w:val="18"/>
          <w:szCs w:val="18"/>
          <w:rtl/>
        </w:rPr>
        <w:t>ו</w:t>
      </w:r>
      <w:r w:rsidRPr="001364A7">
        <w:rPr>
          <w:rFonts w:ascii="Tahoma" w:eastAsia="Tw Cen MT" w:hAnsi="Tahoma" w:cs="Tahoma"/>
          <w:color w:val="0D0D0D"/>
          <w:sz w:val="18"/>
          <w:szCs w:val="18"/>
          <w:rtl/>
        </w:rPr>
        <w:t>לותיהן לבדיקת תיקון הליקויים</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וכי אין להן נוהל לבחינת תיקון הליקויים בשטח המבנה לאחר קבלת הצהרת בעלי הדירות. בביקורת המעקב נמצא כי הליקוי</w:t>
      </w:r>
      <w:r w:rsidRPr="001364A7">
        <w:rPr>
          <w:rFonts w:ascii="Tahoma" w:eastAsia="Tw Cen MT" w:hAnsi="Tahoma" w:cs="Tahoma"/>
          <w:b/>
          <w:bCs/>
          <w:color w:val="0D0D0D"/>
          <w:sz w:val="18"/>
          <w:szCs w:val="18"/>
          <w:rtl/>
        </w:rPr>
        <w:t xml:space="preserve"> לא תוקן</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ה</w:t>
      </w:r>
      <w:r w:rsidRPr="001364A7">
        <w:rPr>
          <w:rFonts w:ascii="Tahoma" w:eastAsia="Tw Cen MT" w:hAnsi="Tahoma" w:cs="Tahoma"/>
          <w:color w:val="0D0D0D"/>
          <w:sz w:val="18"/>
          <w:szCs w:val="18"/>
          <w:rtl/>
        </w:rPr>
        <w:t>עיריות</w:t>
      </w:r>
      <w:r w:rsidRPr="001364A7">
        <w:rPr>
          <w:rFonts w:ascii="Tahoma" w:eastAsia="Tw Cen MT" w:hAnsi="Tahoma" w:cs="Tahoma"/>
          <w:b/>
          <w:bCs/>
          <w:color w:val="0D0D0D"/>
          <w:sz w:val="18"/>
          <w:szCs w:val="18"/>
          <w:rtl/>
        </w:rPr>
        <w:t xml:space="preserve"> באר שבע, 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גיבשו נהלים לבחינת תיקון הליקויים בשטח המבנה לאחר קבלת הצהרת בעלי הדירות על תיקון ליקויים</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ו</w:t>
      </w:r>
      <w:r w:rsidRPr="001364A7">
        <w:rPr>
          <w:rFonts w:ascii="Tahoma" w:eastAsia="Tw Cen MT" w:hAnsi="Tahoma" w:cs="Tahoma"/>
          <w:b/>
          <w:bCs/>
          <w:color w:val="0D0D0D"/>
          <w:sz w:val="18"/>
          <w:szCs w:val="18"/>
          <w:rtl/>
        </w:rPr>
        <w:t>משרד הפנים</w:t>
      </w:r>
      <w:r w:rsidRPr="001364A7">
        <w:rPr>
          <w:rFonts w:ascii="Tahoma" w:eastAsia="Tw Cen MT" w:hAnsi="Tahoma" w:cs="Tahoma"/>
          <w:color w:val="0D0D0D"/>
          <w:sz w:val="18"/>
          <w:szCs w:val="18"/>
          <w:rtl/>
        </w:rPr>
        <w:t xml:space="preserve"> לא פעל להנחיית הרשויות המקומיות בעניין זה.</w:t>
      </w:r>
      <w:r w:rsidRPr="001364A7">
        <w:rPr>
          <w:rFonts w:ascii="Tahoma" w:eastAsia="Tw Cen MT" w:hAnsi="Tahoma" w:cs="Tahoma" w:hint="cs"/>
          <w:color w:val="0D0D0D"/>
          <w:sz w:val="18"/>
          <w:szCs w:val="18"/>
          <w:rtl/>
        </w:rPr>
        <w:t xml:space="preserve"> בפועל </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 xml:space="preserve"> מסתפקת בהצהרת מהנדס </w:t>
      </w:r>
      <w:r w:rsidRPr="001364A7">
        <w:rPr>
          <w:rFonts w:ascii="Tahoma" w:eastAsia="Tw Cen MT" w:hAnsi="Tahoma" w:cs="Tahoma" w:hint="cs"/>
          <w:color w:val="0D0D0D"/>
          <w:sz w:val="18"/>
          <w:szCs w:val="18"/>
          <w:rtl/>
        </w:rPr>
        <w:t>מטעם הבעלים כי הליקויים תוקנו</w:t>
      </w:r>
      <w:r w:rsidRPr="001364A7">
        <w:rPr>
          <w:rFonts w:ascii="Tahoma" w:eastAsia="Tw Cen MT" w:hAnsi="Tahoma" w:cs="Tahoma"/>
          <w:color w:val="0D0D0D"/>
          <w:sz w:val="18"/>
          <w:szCs w:val="18"/>
          <w:rtl/>
        </w:rPr>
        <w:t>, בכפוף לבדיקה שלה כי מדובר במהנדס מוסמך</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עיריית </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מבצעת בדיקה במבנים באמצעות מהנדסים שעימם התקשרה כדי לבחון אם תיקון הליקויים בוצע באופן משביע רצון</w:t>
      </w:r>
      <w:r w:rsidRPr="001364A7">
        <w:rPr>
          <w:rFonts w:ascii="Tahoma" w:eastAsia="Tw Cen MT" w:hAnsi="Tahoma" w:cs="Tahoma" w:hint="cs"/>
          <w:color w:val="0D0D0D"/>
          <w:sz w:val="18"/>
          <w:szCs w:val="18"/>
          <w:rtl/>
        </w:rPr>
        <w:t xml:space="preserve">; ועיריית </w:t>
      </w:r>
      <w:r w:rsidRPr="001364A7">
        <w:rPr>
          <w:rFonts w:ascii="Tahoma" w:eastAsia="Tw Cen MT" w:hAnsi="Tahoma" w:cs="Tahoma" w:hint="eastAsia"/>
          <w:b/>
          <w:bCs/>
          <w:color w:val="0D0D0D"/>
          <w:sz w:val="18"/>
          <w:szCs w:val="18"/>
          <w:rtl/>
        </w:rPr>
        <w:t>קריית</w:t>
      </w:r>
      <w:r w:rsidRPr="001364A7">
        <w:rPr>
          <w:rFonts w:ascii="Tahoma" w:eastAsia="Tw Cen MT" w:hAnsi="Tahoma" w:cs="Tahoma"/>
          <w:b/>
          <w:bCs/>
          <w:color w:val="0D0D0D"/>
          <w:sz w:val="18"/>
          <w:szCs w:val="18"/>
          <w:rtl/>
        </w:rPr>
        <w:t xml:space="preserve"> </w:t>
      </w:r>
      <w:r w:rsidRPr="001364A7">
        <w:rPr>
          <w:rFonts w:ascii="Tahoma" w:eastAsia="Tw Cen MT" w:hAnsi="Tahoma" w:cs="Tahoma" w:hint="eastAsia"/>
          <w:b/>
          <w:bCs/>
          <w:color w:val="0D0D0D"/>
          <w:sz w:val="18"/>
          <w:szCs w:val="18"/>
          <w:rtl/>
        </w:rPr>
        <w:t>ים</w:t>
      </w:r>
      <w:r w:rsidRPr="001364A7">
        <w:rPr>
          <w:rFonts w:ascii="Tahoma" w:eastAsia="Tw Cen MT" w:hAnsi="Tahoma" w:cs="Tahoma" w:hint="cs"/>
          <w:color w:val="0D0D0D"/>
          <w:sz w:val="18"/>
          <w:szCs w:val="18"/>
          <w:rtl/>
        </w:rPr>
        <w:t xml:space="preserve"> תיקנה בעצמה את הליקויים במבנה שהכריזה עליו כמסוכן. </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hint="cs"/>
          <w:bCs/>
          <w:noProof/>
          <w:color w:val="0D0D0D"/>
          <w:sz w:val="18"/>
          <w:szCs w:val="18"/>
          <w:rtl/>
        </w:rPr>
        <w:drawing>
          <wp:anchor distT="0" distB="0" distL="114300" distR="114300" simplePos="0" relativeHeight="2517186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6936870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6870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hint="cs"/>
          <w:b/>
          <w:bCs/>
          <w:color w:val="0D0D0D"/>
          <w:sz w:val="18"/>
          <w:szCs w:val="18"/>
          <w:rtl/>
        </w:rPr>
        <w:t>טיפול הרשויות המקומיות במבני ציבור מסוכנים</w:t>
      </w:r>
      <w:r w:rsidRPr="001364A7">
        <w:rPr>
          <w:rFonts w:ascii="Tahoma" w:eastAsia="Tw Cen MT" w:hAnsi="Tahoma" w:cs="Tahoma" w:hint="cs"/>
          <w:color w:val="0D0D0D"/>
          <w:sz w:val="18"/>
          <w:szCs w:val="18"/>
          <w:rtl/>
        </w:rPr>
        <w:t xml:space="preserve"> </w:t>
      </w:r>
    </w:p>
    <w:p w:rsidR="001364A7" w:rsidRPr="001364A7" w:rsidP="00FA46D5">
      <w:pPr>
        <w:numPr>
          <w:ilvl w:val="0"/>
          <w:numId w:val="7"/>
        </w:numPr>
        <w:spacing w:after="180" w:line="260" w:lineRule="exact"/>
        <w:rPr>
          <w:rFonts w:ascii="Tahoma" w:eastAsia="Tw Cen MT" w:hAnsi="Tahoma" w:cs="Tahoma"/>
          <w:color w:val="0D0D0D"/>
          <w:sz w:val="18"/>
          <w:szCs w:val="18"/>
        </w:rPr>
      </w:pP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b/>
          <w:bCs/>
          <w:color w:val="0D0D0D"/>
          <w:sz w:val="18"/>
          <w:szCs w:val="18"/>
          <w:rtl/>
        </w:rPr>
        <w:t>משרד החינוך</w:t>
      </w:r>
      <w:r w:rsidRPr="001364A7">
        <w:rPr>
          <w:rFonts w:ascii="Tahoma" w:eastAsia="Tw Cen MT" w:hAnsi="Tahoma" w:cs="Tahoma"/>
          <w:color w:val="0D0D0D"/>
          <w:sz w:val="18"/>
          <w:szCs w:val="18"/>
          <w:rtl/>
        </w:rPr>
        <w:t xml:space="preserve"> לא קבע חובה לבדוק את יציבותם של מבני החינוך, </w:t>
      </w:r>
      <w:r w:rsidRPr="001364A7">
        <w:rPr>
          <w:rFonts w:ascii="Tahoma" w:eastAsia="Tw Cen MT" w:hAnsi="Tahoma" w:cs="Tahoma" w:hint="cs"/>
          <w:b/>
          <w:bCs/>
          <w:color w:val="0D0D0D"/>
          <w:sz w:val="18"/>
          <w:szCs w:val="18"/>
          <w:rtl/>
        </w:rPr>
        <w:t>ו</w:t>
      </w:r>
      <w:r w:rsidRPr="001364A7">
        <w:rPr>
          <w:rFonts w:ascii="Tahoma" w:eastAsia="Tw Cen MT" w:hAnsi="Tahoma" w:cs="Tahoma"/>
          <w:b/>
          <w:bCs/>
          <w:color w:val="0D0D0D"/>
          <w:sz w:val="18"/>
          <w:szCs w:val="18"/>
          <w:rtl/>
        </w:rPr>
        <w:t>משרד</w:t>
      </w:r>
      <w:r w:rsidRPr="001364A7">
        <w:rPr>
          <w:rFonts w:ascii="Tahoma" w:eastAsia="Tw Cen MT" w:hAnsi="Tahoma" w:cs="Tahoma" w:hint="cs"/>
          <w:b/>
          <w:bCs/>
          <w:color w:val="0D0D0D"/>
          <w:sz w:val="18"/>
          <w:szCs w:val="18"/>
          <w:rtl/>
        </w:rPr>
        <w:t xml:space="preserve"> </w:t>
      </w:r>
      <w:r w:rsidRPr="001364A7">
        <w:rPr>
          <w:rFonts w:ascii="Tahoma" w:eastAsia="Tw Cen MT" w:hAnsi="Tahoma" w:cs="Tahoma"/>
          <w:b/>
          <w:bCs/>
          <w:color w:val="0D0D0D"/>
          <w:sz w:val="18"/>
          <w:szCs w:val="18"/>
          <w:rtl/>
        </w:rPr>
        <w:t xml:space="preserve">הפנים </w:t>
      </w:r>
      <w:r w:rsidRPr="001364A7">
        <w:rPr>
          <w:rFonts w:ascii="Tahoma" w:eastAsia="Tw Cen MT" w:hAnsi="Tahoma" w:cs="Tahoma" w:hint="cs"/>
          <w:color w:val="0D0D0D"/>
          <w:sz w:val="18"/>
          <w:szCs w:val="18"/>
          <w:rtl/>
        </w:rPr>
        <w:t xml:space="preserve">לא פרסם בשיתוף </w:t>
      </w:r>
      <w:r w:rsidRPr="001364A7">
        <w:rPr>
          <w:rFonts w:ascii="Tahoma" w:eastAsia="Tw Cen MT" w:hAnsi="Tahoma" w:cs="Tahoma" w:hint="cs"/>
          <w:b/>
          <w:bCs/>
          <w:color w:val="0D0D0D"/>
          <w:sz w:val="18"/>
          <w:szCs w:val="18"/>
          <w:rtl/>
        </w:rPr>
        <w:t>משרד</w:t>
      </w:r>
      <w:r w:rsidRPr="001364A7">
        <w:rPr>
          <w:rFonts w:ascii="Tahoma" w:eastAsia="Tw Cen MT" w:hAnsi="Tahoma" w:cs="Tahoma" w:hint="cs"/>
          <w:color w:val="0D0D0D"/>
          <w:sz w:val="18"/>
          <w:szCs w:val="18"/>
          <w:rtl/>
        </w:rPr>
        <w:t xml:space="preserve"> </w:t>
      </w:r>
      <w:r w:rsidRPr="001364A7">
        <w:rPr>
          <w:rFonts w:ascii="Tahoma" w:eastAsia="Tw Cen MT" w:hAnsi="Tahoma" w:cs="Tahoma"/>
          <w:b/>
          <w:bCs/>
          <w:color w:val="0D0D0D"/>
          <w:sz w:val="18"/>
          <w:szCs w:val="18"/>
          <w:rtl/>
        </w:rPr>
        <w:t xml:space="preserve">השיכון </w:t>
      </w:r>
      <w:r w:rsidRPr="001364A7">
        <w:rPr>
          <w:rFonts w:ascii="Tahoma" w:eastAsia="Tw Cen MT" w:hAnsi="Tahoma" w:cs="Tahoma"/>
          <w:color w:val="0D0D0D"/>
          <w:sz w:val="18"/>
          <w:szCs w:val="18"/>
          <w:rtl/>
        </w:rPr>
        <w:t>הנחיות או נהלים לביצוע מבדקי בטיחות במבני ציבור. בביקורת המעקב נמצא כי הליקוי</w:t>
      </w:r>
      <w:r w:rsidRPr="001364A7">
        <w:rPr>
          <w:rFonts w:ascii="Tahoma" w:eastAsia="Tw Cen MT" w:hAnsi="Tahoma" w:cs="Tahoma" w:hint="eastAsia"/>
          <w:color w:val="0D0D0D"/>
          <w:sz w:val="18"/>
          <w:szCs w:val="18"/>
          <w:rtl/>
        </w:rPr>
        <w:t>ים</w:t>
      </w:r>
      <w:r w:rsidRPr="001364A7">
        <w:rPr>
          <w:rFonts w:ascii="Tahoma" w:eastAsia="Tw Cen MT" w:hAnsi="Tahoma" w:cs="Tahoma"/>
          <w:b/>
          <w:bCs/>
          <w:color w:val="0D0D0D"/>
          <w:sz w:val="18"/>
          <w:szCs w:val="18"/>
          <w:rtl/>
        </w:rPr>
        <w:t xml:space="preserve"> לא תוק</w:t>
      </w:r>
      <w:r w:rsidRPr="001364A7">
        <w:rPr>
          <w:rFonts w:ascii="Tahoma" w:eastAsia="Tw Cen MT" w:hAnsi="Tahoma" w:cs="Tahoma" w:hint="eastAsia"/>
          <w:b/>
          <w:bCs/>
          <w:color w:val="0D0D0D"/>
          <w:sz w:val="18"/>
          <w:szCs w:val="18"/>
          <w:rtl/>
        </w:rPr>
        <w:t>נו</w:t>
      </w:r>
      <w:r w:rsidRPr="001364A7">
        <w:rPr>
          <w:rFonts w:ascii="Tahoma" w:eastAsia="Tw Cen MT" w:hAnsi="Tahoma" w:cs="Tahoma"/>
          <w:color w:val="0D0D0D"/>
          <w:sz w:val="18"/>
          <w:szCs w:val="18"/>
          <w:rtl/>
        </w:rPr>
        <w:t>.</w:t>
      </w:r>
    </w:p>
    <w:p w:rsidR="001364A7" w:rsidRPr="001364A7" w:rsidP="00FA46D5">
      <w:pPr>
        <w:numPr>
          <w:ilvl w:val="0"/>
          <w:numId w:val="7"/>
        </w:numPr>
        <w:spacing w:after="180" w:line="260" w:lineRule="exact"/>
        <w:rPr>
          <w:rFonts w:ascii="Tahoma" w:eastAsia="Tw Cen MT" w:hAnsi="Tahoma" w:cs="Tahoma"/>
          <w:color w:val="0D0D0D"/>
          <w:sz w:val="18"/>
          <w:szCs w:val="18"/>
          <w:rtl/>
        </w:rPr>
      </w:pPr>
      <w:r w:rsidRPr="001364A7">
        <w:rPr>
          <w:rFonts w:ascii="Tahoma" w:eastAsia="Tw Cen MT" w:hAnsi="Tahoma" w:cs="Tahoma"/>
          <w:color w:val="0D0D0D"/>
          <w:sz w:val="18"/>
          <w:szCs w:val="18"/>
          <w:rtl/>
        </w:rPr>
        <w:t xml:space="preserve">בביקורת הקודמת עלה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קבעו נוהל עבודה המסדיר את הליכי הטיפול במבני ציבור החשודים כמסוכנים.</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בביקורת המעקב נמצא כי הליקוי</w:t>
      </w:r>
      <w:r w:rsidRPr="001364A7">
        <w:rPr>
          <w:rFonts w:ascii="Tahoma" w:eastAsia="Tw Cen MT" w:hAnsi="Tahoma" w:cs="Tahoma" w:hint="eastAsia"/>
          <w:color w:val="0D0D0D"/>
          <w:sz w:val="18"/>
          <w:szCs w:val="18"/>
          <w:rtl/>
        </w:rPr>
        <w:t>ים</w:t>
      </w:r>
      <w:r w:rsidRPr="001364A7">
        <w:rPr>
          <w:rFonts w:ascii="Tahoma" w:eastAsia="Tw Cen MT" w:hAnsi="Tahoma" w:cs="Tahoma"/>
          <w:b/>
          <w:bCs/>
          <w:color w:val="0D0D0D"/>
          <w:sz w:val="18"/>
          <w:szCs w:val="18"/>
          <w:rtl/>
        </w:rPr>
        <w:t xml:space="preserve"> לא תוק</w:t>
      </w:r>
      <w:r w:rsidRPr="001364A7">
        <w:rPr>
          <w:rFonts w:ascii="Tahoma" w:eastAsia="Tw Cen MT" w:hAnsi="Tahoma" w:cs="Tahoma" w:hint="eastAsia"/>
          <w:b/>
          <w:bCs/>
          <w:color w:val="0D0D0D"/>
          <w:sz w:val="18"/>
          <w:szCs w:val="18"/>
          <w:rtl/>
        </w:rPr>
        <w:t>נו</w:t>
      </w:r>
      <w:r w:rsidRPr="001364A7">
        <w:rPr>
          <w:rFonts w:ascii="Tahoma" w:eastAsia="Tw Cen MT" w:hAnsi="Tahoma" w:cs="Tahoma"/>
          <w:color w:val="0D0D0D"/>
          <w:sz w:val="18"/>
          <w:szCs w:val="18"/>
          <w:rtl/>
        </w:rPr>
        <w:t>:</w:t>
      </w:r>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קבעו נוהל עבודה המסדיר את הליכי הטיפול במבני ציבור החשודים כמסוכנים.</w:t>
      </w:r>
      <w:r w:rsidRPr="001364A7">
        <w:rPr>
          <w:rFonts w:ascii="Tahoma" w:eastAsia="Tw Cen MT" w:hAnsi="Tahoma" w:cs="Tahoma" w:hint="cs"/>
          <w:color w:val="0D0D0D"/>
          <w:sz w:val="18"/>
          <w:szCs w:val="18"/>
          <w:rtl/>
        </w:rPr>
        <w:t xml:space="preserve"> נמצא כי בפועל:</w:t>
      </w:r>
      <w:bookmarkStart w:id="5" w:name="_Hlk194581054"/>
      <w:r w:rsidRPr="001364A7">
        <w:rPr>
          <w:rFonts w:ascii="Tahoma" w:eastAsia="Tw Cen MT" w:hAnsi="Tahoma" w:cs="Tahoma" w:hint="cs"/>
          <w:color w:val="0D0D0D"/>
          <w:sz w:val="18"/>
          <w:szCs w:val="18"/>
          <w:rtl/>
        </w:rPr>
        <w:t xml:space="preserve"> לעיריית </w:t>
      </w:r>
      <w:r w:rsidRPr="001364A7">
        <w:rPr>
          <w:rFonts w:ascii="Tahoma" w:eastAsia="Tw Cen MT" w:hAnsi="Tahoma" w:cs="Tahoma" w:hint="cs"/>
          <w:b/>
          <w:bCs/>
          <w:color w:val="0D0D0D"/>
          <w:sz w:val="18"/>
          <w:szCs w:val="18"/>
          <w:rtl/>
        </w:rPr>
        <w:t>בת ים</w:t>
      </w:r>
      <w:r w:rsidRPr="001364A7">
        <w:rPr>
          <w:rFonts w:ascii="Tahoma" w:eastAsia="Tw Cen MT" w:hAnsi="Tahoma" w:cs="Tahoma" w:hint="cs"/>
          <w:color w:val="0D0D0D"/>
          <w:sz w:val="18"/>
          <w:szCs w:val="18"/>
          <w:rtl/>
        </w:rPr>
        <w:t xml:space="preserve"> מיפוי של מבני ציבור ללא פירוט של שנת בנייתם. </w:t>
      </w:r>
      <w:r w:rsidRPr="001364A7">
        <w:rPr>
          <w:rFonts w:ascii="Tahoma" w:eastAsia="Tw Cen MT" w:hAnsi="Tahoma" w:cs="Tahoma" w:hint="eastAsia"/>
          <w:color w:val="0D0D0D"/>
          <w:sz w:val="18"/>
          <w:szCs w:val="18"/>
          <w:rtl/>
        </w:rPr>
        <w:t>היא</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מבצעת</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ב</w:t>
      </w:r>
      <w:r w:rsidRPr="001364A7">
        <w:rPr>
          <w:rFonts w:ascii="Tahoma" w:eastAsia="Tw Cen MT" w:hAnsi="Tahoma" w:cs="Tahoma" w:hint="eastAsia"/>
          <w:color w:val="0D0D0D"/>
          <w:sz w:val="18"/>
          <w:szCs w:val="18"/>
          <w:rtl/>
        </w:rPr>
        <w:t>מבני</w:t>
      </w:r>
      <w:r w:rsidRPr="001364A7">
        <w:rPr>
          <w:rFonts w:ascii="Tahoma" w:eastAsia="Tw Cen MT" w:hAnsi="Tahoma" w:cs="Tahoma"/>
          <w:color w:val="0D0D0D"/>
          <w:sz w:val="18"/>
          <w:szCs w:val="18"/>
          <w:rtl/>
        </w:rPr>
        <w:t xml:space="preserve"> </w:t>
      </w:r>
      <w:r w:rsidRPr="001364A7">
        <w:rPr>
          <w:rFonts w:ascii="Tahoma" w:eastAsia="Tw Cen MT" w:hAnsi="Tahoma" w:cs="Tahoma" w:hint="eastAsia"/>
          <w:color w:val="0D0D0D"/>
          <w:sz w:val="18"/>
          <w:szCs w:val="18"/>
          <w:rtl/>
        </w:rPr>
        <w:t>ציבור</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עבודות להסרת מסוכנות לפי הצורך באמצעות המחלקה למבנים מסוכנים, אולם העירייה אינה מבצעת בהם בדיקות קונסטרוקציה באופן תקופתי. לעיריית</w:t>
      </w:r>
      <w:r w:rsidRPr="001364A7">
        <w:rPr>
          <w:rFonts w:ascii="Tahoma" w:eastAsia="Tw Cen MT" w:hAnsi="Tahoma" w:cs="Tahoma" w:hint="cs"/>
          <w:b/>
          <w:bCs/>
          <w:color w:val="0D0D0D"/>
          <w:sz w:val="18"/>
          <w:szCs w:val="18"/>
          <w:rtl/>
        </w:rPr>
        <w:t xml:space="preserve"> קריית ים </w:t>
      </w:r>
      <w:r w:rsidRPr="001364A7">
        <w:rPr>
          <w:rFonts w:ascii="Tahoma" w:eastAsia="Tw Cen MT" w:hAnsi="Tahoma" w:cs="Tahoma" w:hint="cs"/>
          <w:color w:val="0D0D0D"/>
          <w:sz w:val="18"/>
          <w:szCs w:val="18"/>
          <w:rtl/>
        </w:rPr>
        <w:t xml:space="preserve">פירוט של מבני החינוך בלבד, ללא פירוט של שנת בנייתם, ובימים אלו </w:t>
      </w:r>
      <w:r w:rsidRPr="001364A7">
        <w:rPr>
          <w:rFonts w:ascii="Tahoma" w:eastAsia="Tw Cen MT" w:hAnsi="Tahoma" w:cs="Tahoma"/>
          <w:color w:val="0D0D0D"/>
          <w:sz w:val="18"/>
          <w:szCs w:val="18"/>
          <w:rtl/>
        </w:rPr>
        <w:t xml:space="preserve">מבוצע בעיר סקר נכסי עירייה </w:t>
      </w:r>
      <w:r w:rsidRPr="001364A7">
        <w:rPr>
          <w:rFonts w:ascii="Tahoma" w:eastAsia="Tw Cen MT" w:hAnsi="Tahoma" w:cs="Tahoma" w:hint="cs"/>
          <w:color w:val="0D0D0D"/>
          <w:sz w:val="18"/>
          <w:szCs w:val="18"/>
          <w:rtl/>
        </w:rPr>
        <w:t xml:space="preserve">במטרה להציג את נתוניו </w:t>
      </w:r>
      <w:r w:rsidRPr="001364A7">
        <w:rPr>
          <w:rFonts w:ascii="Tahoma" w:eastAsia="Tw Cen MT" w:hAnsi="Tahoma" w:cs="Tahoma"/>
          <w:color w:val="0D0D0D"/>
          <w:sz w:val="18"/>
          <w:szCs w:val="18"/>
          <w:rtl/>
        </w:rPr>
        <w:t>במערכת הג</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אוגרפית של העירייה</w:t>
      </w:r>
      <w:r w:rsidRPr="001364A7">
        <w:rPr>
          <w:rFonts w:ascii="Tahoma" w:eastAsia="Tw Cen MT" w:hAnsi="Tahoma" w:cs="Tahoma" w:hint="cs"/>
          <w:color w:val="0D0D0D"/>
          <w:sz w:val="18"/>
          <w:szCs w:val="18"/>
          <w:rtl/>
        </w:rPr>
        <w:t>. העירייה מטפלת בכשלים הנוגעים ליציבות מבני הציבור אם אלו עולים במהלך בדיקת בטיחות שנתית, אולם אינה מבצעת בדיקות קונסטרוקציה באופן תקופתי למבני הציבור שבתחומה</w:t>
      </w:r>
      <w:r w:rsidRPr="001364A7">
        <w:rPr>
          <w:rFonts w:ascii="Tahoma" w:eastAsia="Tw Cen MT" w:hAnsi="Tahoma" w:cs="Tahoma"/>
          <w:color w:val="0D0D0D"/>
          <w:sz w:val="18"/>
          <w:szCs w:val="18"/>
          <w:rtl/>
        </w:rPr>
        <w:t>.</w:t>
      </w:r>
      <w:bookmarkEnd w:id="5"/>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196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407423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423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bCs/>
          <w:color w:val="0D0D0D"/>
          <w:sz w:val="18"/>
          <w:szCs w:val="18"/>
          <w:rtl/>
        </w:rPr>
        <w:t>סיוע השלטון המרכזי בשיפוץ המבנה המסוכן</w:t>
      </w:r>
      <w:r w:rsidRPr="001364A7">
        <w:rPr>
          <w:rFonts w:ascii="Tahoma" w:eastAsia="Tw Cen MT" w:hAnsi="Tahoma" w:cs="Tahoma" w:hint="cs"/>
          <w:b/>
          <w:color w:val="0D0D0D"/>
          <w:sz w:val="18"/>
          <w:szCs w:val="18"/>
          <w:rtl/>
        </w:rPr>
        <w:t xml:space="preserve"> - </w:t>
      </w:r>
      <w:r w:rsidRPr="001364A7">
        <w:rPr>
          <w:rFonts w:ascii="Tahoma" w:eastAsia="Tw Cen MT" w:hAnsi="Tahoma" w:cs="Tahoma"/>
          <w:color w:val="0D0D0D"/>
          <w:sz w:val="18"/>
          <w:szCs w:val="18"/>
          <w:rtl/>
        </w:rPr>
        <w:t>ב</w:t>
      </w:r>
      <w:r w:rsidRPr="001364A7">
        <w:rPr>
          <w:rFonts w:ascii="Tahoma" w:eastAsia="Tw Cen MT" w:hAnsi="Tahoma" w:cs="Tahoma" w:hint="cs"/>
          <w:color w:val="0D0D0D"/>
          <w:sz w:val="18"/>
          <w:szCs w:val="18"/>
          <w:rtl/>
        </w:rPr>
        <w:t>ב</w:t>
      </w:r>
      <w:r w:rsidRPr="001364A7">
        <w:rPr>
          <w:rFonts w:ascii="Tahoma" w:eastAsia="Tw Cen MT" w:hAnsi="Tahoma" w:cs="Tahoma"/>
          <w:color w:val="0D0D0D"/>
          <w:sz w:val="18"/>
          <w:szCs w:val="18"/>
          <w:rtl/>
        </w:rPr>
        <w:t xml:space="preserve">יקורת הקודמת נמצא כי </w:t>
      </w:r>
      <w:r w:rsidRPr="001364A7">
        <w:rPr>
          <w:rFonts w:ascii="Tahoma" w:eastAsia="Tw Cen MT" w:hAnsi="Tahoma" w:cs="Tahoma"/>
          <w:b/>
          <w:bCs/>
          <w:color w:val="0D0D0D"/>
          <w:sz w:val="18"/>
          <w:szCs w:val="18"/>
          <w:rtl/>
        </w:rPr>
        <w:t>משרד השיכון</w:t>
      </w:r>
      <w:r w:rsidRPr="001364A7">
        <w:rPr>
          <w:rFonts w:ascii="Tahoma" w:eastAsia="Tw Cen MT" w:hAnsi="Tahoma" w:cs="Tahoma"/>
          <w:color w:val="0D0D0D"/>
          <w:sz w:val="18"/>
          <w:szCs w:val="18"/>
          <w:rtl/>
        </w:rPr>
        <w:t xml:space="preserve"> לא פעל לעריכת מיפוי ארצי של מבנים עם סכנות בטיחותיות, לרבות מבנים מסוכנים, ולא גיבש תוכנית לטיפול במבנים אלה. בביקורת המעקב נמצא כי הליקוי</w:t>
      </w:r>
      <w:r w:rsidRPr="001364A7">
        <w:rPr>
          <w:rFonts w:ascii="Tahoma" w:eastAsia="Tw Cen MT" w:hAnsi="Tahoma" w:cs="Tahoma"/>
          <w:b/>
          <w:bCs/>
          <w:color w:val="0D0D0D"/>
          <w:sz w:val="18"/>
          <w:szCs w:val="18"/>
          <w:rtl/>
        </w:rPr>
        <w:t xml:space="preserve"> לא תוקן</w:t>
      </w:r>
      <w:r w:rsidRPr="001364A7">
        <w:rPr>
          <w:rFonts w:ascii="Tahoma" w:eastAsia="Tw Cen MT" w:hAnsi="Tahoma" w:cs="Tahoma" w:hint="cs"/>
          <w:b/>
          <w:bCs/>
          <w:color w:val="0D0D0D"/>
          <w:sz w:val="18"/>
          <w:szCs w:val="18"/>
          <w:rtl/>
        </w:rPr>
        <w:t xml:space="preserve">: </w:t>
      </w:r>
      <w:r w:rsidRPr="001364A7">
        <w:rPr>
          <w:rFonts w:ascii="Tahoma" w:eastAsia="Tw Cen MT" w:hAnsi="Tahoma" w:cs="Tahoma"/>
          <w:b/>
          <w:bCs/>
          <w:color w:val="0D0D0D"/>
          <w:sz w:val="18"/>
          <w:szCs w:val="18"/>
          <w:rtl/>
        </w:rPr>
        <w:t xml:space="preserve">משרד השיכון, משרד הרווחה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משרד הפנים</w:t>
      </w:r>
      <w:r w:rsidRPr="001364A7">
        <w:rPr>
          <w:rFonts w:ascii="Tahoma" w:eastAsia="Tw Cen MT" w:hAnsi="Tahoma" w:cs="Tahoma"/>
          <w:color w:val="0D0D0D"/>
          <w:sz w:val="18"/>
          <w:szCs w:val="18"/>
          <w:rtl/>
        </w:rPr>
        <w:t xml:space="preserve"> לא פעלו לגיבוש תוכנית סיוע ייעודית לבעלי מבנים מסוכנים ולפרסום נוהל בנושא לרשויות המקומיות</w:t>
      </w:r>
      <w:r w:rsidRPr="001364A7">
        <w:rPr>
          <w:rFonts w:ascii="Tahoma" w:eastAsia="Tw Cen MT" w:hAnsi="Tahoma" w:cs="Tahoma" w:hint="cs"/>
          <w:color w:val="0D0D0D"/>
          <w:sz w:val="18"/>
          <w:szCs w:val="18"/>
          <w:rtl/>
        </w:rPr>
        <w:t xml:space="preserve">. </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207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911706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1706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364A7">
        <w:rPr>
          <w:rFonts w:ascii="Tahoma" w:eastAsia="Tw Cen MT" w:hAnsi="Tahoma" w:cs="Tahoma"/>
          <w:bCs/>
          <w:color w:val="0D0D0D"/>
          <w:sz w:val="18"/>
          <w:szCs w:val="18"/>
          <w:rtl/>
        </w:rPr>
        <w:t xml:space="preserve">סיוע של הרשויות המקומיות במימון </w:t>
      </w:r>
      <w:r w:rsidRPr="001364A7">
        <w:rPr>
          <w:rFonts w:ascii="Tahoma" w:eastAsia="Tw Cen MT" w:hAnsi="Tahoma" w:cs="Tahoma" w:hint="cs"/>
          <w:bCs/>
          <w:color w:val="0D0D0D"/>
          <w:sz w:val="18"/>
          <w:szCs w:val="18"/>
          <w:rtl/>
        </w:rPr>
        <w:t xml:space="preserve">תיקון </w:t>
      </w:r>
      <w:r w:rsidRPr="001364A7">
        <w:rPr>
          <w:rFonts w:ascii="Tahoma" w:eastAsia="Tw Cen MT" w:hAnsi="Tahoma" w:cs="Tahoma"/>
          <w:bCs/>
          <w:color w:val="0D0D0D"/>
          <w:sz w:val="18"/>
          <w:szCs w:val="18"/>
          <w:rtl/>
        </w:rPr>
        <w:t>של מבנה מסוכן</w:t>
      </w:r>
      <w:r w:rsidRPr="001364A7">
        <w:rPr>
          <w:rFonts w:ascii="Tahoma" w:eastAsia="Tw Cen MT" w:hAnsi="Tahoma" w:cs="Tahoma" w:hint="cs"/>
          <w:bCs/>
          <w:color w:val="0D0D0D"/>
          <w:sz w:val="18"/>
          <w:szCs w:val="18"/>
          <w:rtl/>
        </w:rPr>
        <w:t xml:space="preserve"> </w:t>
      </w:r>
      <w:r w:rsidRPr="001364A7">
        <w:rPr>
          <w:rFonts w:ascii="Tahoma" w:eastAsia="Tw Cen MT" w:hAnsi="Tahoma" w:cs="Tahoma" w:hint="cs"/>
          <w:b/>
          <w:color w:val="0D0D0D"/>
          <w:sz w:val="18"/>
          <w:szCs w:val="18"/>
          <w:rtl/>
        </w:rPr>
        <w:t>- ב</w:t>
      </w:r>
      <w:r w:rsidRPr="001364A7">
        <w:rPr>
          <w:rFonts w:ascii="Tahoma" w:eastAsia="Tw Cen MT" w:hAnsi="Tahoma" w:cs="Tahoma"/>
          <w:color w:val="0D0D0D"/>
          <w:sz w:val="18"/>
          <w:szCs w:val="18"/>
          <w:rtl/>
        </w:rPr>
        <w:t xml:space="preserve">ביקורת הקודמת נמצא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באר שבע, בת ים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אינן מציעות לבעלי מבנים מסוכנים סיוע בתיקון ליקויים, והן לא הקימו קרן ייעודית לסיוע במימון עבודות השיפוץ במבנים אלה. בביקורת המעקב נמצא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באר שבע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לא בחנו הקמה של קרן ייעודית לסיוע בתיקון ליקויים במבנים מסוכנים</w:t>
      </w:r>
      <w:r w:rsidRPr="001364A7">
        <w:rPr>
          <w:rFonts w:ascii="Tahoma" w:eastAsia="Tw Cen MT" w:hAnsi="Tahoma" w:cs="Tahoma" w:hint="cs"/>
          <w:color w:val="0D0D0D"/>
          <w:sz w:val="18"/>
          <w:szCs w:val="18"/>
          <w:rtl/>
        </w:rPr>
        <w:t xml:space="preserve">. </w:t>
      </w:r>
    </w:p>
    <w:p w:rsid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hint="cs"/>
          <w:bCs/>
          <w:noProof/>
          <w:color w:val="0D0D0D"/>
          <w:sz w:val="18"/>
          <w:szCs w:val="18"/>
          <w:rtl/>
        </w:rPr>
        <w:drawing>
          <wp:anchor distT="0" distB="0" distL="114300" distR="114300" simplePos="0" relativeHeight="2517217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4976931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6931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6" w:name="_Hlk188443592"/>
      <w:r w:rsidRPr="001364A7">
        <w:rPr>
          <w:rFonts w:ascii="Tahoma" w:eastAsia="Tw Cen MT" w:hAnsi="Tahoma" w:cs="Tahoma"/>
          <w:b/>
          <w:bCs/>
          <w:color w:val="0D0D0D"/>
          <w:sz w:val="18"/>
          <w:szCs w:val="18"/>
          <w:rtl/>
        </w:rPr>
        <w:t>סיוע למי שנאלצים להתפנות ממבנה מסוכן</w:t>
      </w:r>
      <w:bookmarkEnd w:id="6"/>
      <w:r w:rsidRPr="001364A7">
        <w:rPr>
          <w:rFonts w:ascii="Tahoma" w:eastAsia="Tw Cen MT" w:hAnsi="Tahoma" w:cs="Tahoma" w:hint="cs"/>
          <w:b/>
          <w:bCs/>
          <w:color w:val="0D0D0D"/>
          <w:sz w:val="18"/>
          <w:szCs w:val="18"/>
          <w:rtl/>
        </w:rPr>
        <w:t xml:space="preserve"> </w:t>
      </w:r>
      <w:r w:rsidRPr="001364A7">
        <w:rPr>
          <w:rFonts w:ascii="Tahoma" w:eastAsia="Tw Cen MT" w:hAnsi="Tahoma" w:cs="Tahoma" w:hint="cs"/>
          <w:color w:val="0D0D0D"/>
          <w:sz w:val="18"/>
          <w:szCs w:val="18"/>
          <w:rtl/>
        </w:rPr>
        <w:t>- סיוע במימון דיור חלופי למחזיקים במבנה מסוכן יכול להינתן על ידי משרד הרווחה באופן חד-פעמי באמצעות הסעיף התקציבי "טיפול במשפחות בחירום" ש</w:t>
      </w:r>
      <w:r w:rsidRPr="001364A7">
        <w:rPr>
          <w:rFonts w:ascii="Tahoma" w:eastAsia="Tw Cen MT" w:hAnsi="Tahoma" w:cs="Tahoma"/>
          <w:color w:val="0D0D0D"/>
          <w:sz w:val="18"/>
          <w:szCs w:val="18"/>
          <w:rtl/>
        </w:rPr>
        <w:t xml:space="preserve">מועבר </w:t>
      </w:r>
      <w:r w:rsidRPr="001364A7">
        <w:rPr>
          <w:rFonts w:ascii="Tahoma" w:eastAsia="Tw Cen MT" w:hAnsi="Tahoma" w:cs="Tahoma" w:hint="cs"/>
          <w:color w:val="0D0D0D"/>
          <w:sz w:val="18"/>
          <w:szCs w:val="18"/>
          <w:rtl/>
        </w:rPr>
        <w:t xml:space="preserve">לפי </w:t>
      </w:r>
      <w:r w:rsidRPr="001364A7">
        <w:rPr>
          <w:rFonts w:ascii="Tahoma" w:eastAsia="Tw Cen MT" w:hAnsi="Tahoma" w:cs="Tahoma"/>
          <w:color w:val="0D0D0D"/>
          <w:sz w:val="18"/>
          <w:szCs w:val="18"/>
          <w:rtl/>
        </w:rPr>
        <w:t xml:space="preserve">דרישה </w:t>
      </w:r>
      <w:r w:rsidRPr="001364A7">
        <w:rPr>
          <w:rFonts w:ascii="Tahoma" w:eastAsia="Tw Cen MT" w:hAnsi="Tahoma" w:cs="Tahoma" w:hint="cs"/>
          <w:color w:val="0D0D0D"/>
          <w:sz w:val="18"/>
          <w:szCs w:val="18"/>
          <w:rtl/>
        </w:rPr>
        <w:t>בהתרחש</w:t>
      </w:r>
      <w:r w:rsidRPr="001364A7">
        <w:rPr>
          <w:rFonts w:ascii="Tahoma" w:eastAsia="Tw Cen MT" w:hAnsi="Tahoma" w:cs="Tahoma"/>
          <w:color w:val="0D0D0D"/>
          <w:sz w:val="18"/>
          <w:szCs w:val="18"/>
          <w:rtl/>
        </w:rPr>
        <w:t xml:space="preserve"> אירועי חירום</w:t>
      </w:r>
      <w:r w:rsidRPr="001364A7">
        <w:rPr>
          <w:rFonts w:ascii="Tahoma" w:eastAsia="Tw Cen MT" w:hAnsi="Tahoma" w:cs="Tahoma" w:hint="cs"/>
          <w:color w:val="0D0D0D"/>
          <w:sz w:val="18"/>
          <w:szCs w:val="18"/>
          <w:rtl/>
        </w:rPr>
        <w:t>,</w:t>
      </w:r>
      <w:r w:rsidRPr="001364A7">
        <w:rPr>
          <w:rFonts w:ascii="Tahoma" w:eastAsia="Tw Cen MT" w:hAnsi="Tahoma" w:cs="Tahoma"/>
          <w:color w:val="0D0D0D"/>
          <w:sz w:val="18"/>
          <w:szCs w:val="18"/>
          <w:rtl/>
        </w:rPr>
        <w:t xml:space="preserve"> בין השאר </w:t>
      </w:r>
      <w:r w:rsidRPr="001364A7">
        <w:rPr>
          <w:rFonts w:ascii="Tahoma" w:eastAsia="Tw Cen MT" w:hAnsi="Tahoma" w:cs="Tahoma" w:hint="cs"/>
          <w:color w:val="0D0D0D"/>
          <w:sz w:val="18"/>
          <w:szCs w:val="18"/>
          <w:rtl/>
        </w:rPr>
        <w:t>לדיירים</w:t>
      </w:r>
      <w:r w:rsidRPr="001364A7">
        <w:rPr>
          <w:rFonts w:ascii="Tahoma" w:eastAsia="Tw Cen MT" w:hAnsi="Tahoma" w:cs="Tahoma"/>
          <w:color w:val="0D0D0D"/>
          <w:sz w:val="18"/>
          <w:szCs w:val="18"/>
          <w:rtl/>
        </w:rPr>
        <w:t xml:space="preserve"> שביתם קרס</w:t>
      </w:r>
      <w:r w:rsidRPr="001364A7">
        <w:rPr>
          <w:rFonts w:ascii="Tahoma" w:eastAsia="Tw Cen MT" w:hAnsi="Tahoma" w:cs="Tahoma" w:hint="cs"/>
          <w:color w:val="0D0D0D"/>
          <w:sz w:val="18"/>
          <w:szCs w:val="18"/>
          <w:rtl/>
        </w:rPr>
        <w:t xml:space="preserve"> או שפונו מביתם,</w:t>
      </w:r>
      <w:r w:rsidRPr="001364A7">
        <w:rPr>
          <w:rFonts w:ascii="Tahoma" w:eastAsia="Tw Cen MT" w:hAnsi="Tahoma" w:cs="Tahoma"/>
          <w:color w:val="0D0D0D"/>
          <w:sz w:val="18"/>
          <w:szCs w:val="18"/>
          <w:rtl/>
        </w:rPr>
        <w:t xml:space="preserve"> בכפוף לאישור המחוז</w:t>
      </w:r>
      <w:r w:rsidRPr="001364A7">
        <w:rPr>
          <w:rFonts w:ascii="Tahoma" w:eastAsia="Tw Cen MT" w:hAnsi="Tahoma" w:cs="Tahoma" w:hint="cs"/>
          <w:color w:val="0D0D0D"/>
          <w:sz w:val="18"/>
          <w:szCs w:val="18"/>
          <w:rtl/>
        </w:rPr>
        <w:t xml:space="preserve">. בסעיף זה נעשה שימוש לסייע לדיירים שנאלצו להתפנות מביתם בעקבות אירוע קריסת המבנה בחולון. סעיף זה נכלל בתקציב התקנה התקציבית "משפחות במצוקה בקהילה", </w:t>
      </w:r>
      <w:r w:rsidRPr="001364A7">
        <w:rPr>
          <w:rFonts w:ascii="Tahoma" w:eastAsia="Tw Cen MT" w:hAnsi="Tahoma" w:cs="Tahoma"/>
          <w:color w:val="0D0D0D"/>
          <w:sz w:val="18"/>
          <w:szCs w:val="18"/>
          <w:rtl/>
        </w:rPr>
        <w:t>הנית</w:t>
      </w:r>
      <w:r w:rsidRPr="001364A7">
        <w:rPr>
          <w:rFonts w:ascii="Tahoma" w:eastAsia="Tw Cen MT" w:hAnsi="Tahoma" w:cs="Tahoma" w:hint="cs"/>
          <w:color w:val="0D0D0D"/>
          <w:sz w:val="18"/>
          <w:szCs w:val="18"/>
          <w:rtl/>
        </w:rPr>
        <w:t>ן</w:t>
      </w:r>
      <w:r w:rsidRPr="001364A7">
        <w:rPr>
          <w:rFonts w:ascii="Tahoma" w:eastAsia="Tw Cen MT" w:hAnsi="Tahoma" w:cs="Tahoma"/>
          <w:color w:val="0D0D0D"/>
          <w:sz w:val="18"/>
          <w:szCs w:val="18"/>
          <w:rtl/>
        </w:rPr>
        <w:t xml:space="preserve"> לרשויות מקומיות לצורכי סיוע למשפחות </w:t>
      </w:r>
      <w:r w:rsidRPr="001364A7">
        <w:rPr>
          <w:rFonts w:ascii="Tahoma" w:eastAsia="Tw Cen MT" w:hAnsi="Tahoma" w:cs="Tahoma" w:hint="cs"/>
          <w:color w:val="0D0D0D"/>
          <w:sz w:val="18"/>
          <w:szCs w:val="18"/>
          <w:rtl/>
        </w:rPr>
        <w:t>בהתאם ל</w:t>
      </w:r>
      <w:r w:rsidRPr="001364A7">
        <w:rPr>
          <w:rFonts w:ascii="Tahoma" w:eastAsia="Tw Cen MT" w:hAnsi="Tahoma" w:cs="Tahoma"/>
          <w:color w:val="0D0D0D"/>
          <w:sz w:val="18"/>
          <w:szCs w:val="18"/>
          <w:rtl/>
        </w:rPr>
        <w:t>קריטריונים קבועים מראש</w:t>
      </w:r>
      <w:r w:rsidRPr="001364A7">
        <w:rPr>
          <w:rFonts w:ascii="Tahoma" w:eastAsia="Tw Cen MT" w:hAnsi="Tahoma" w:cs="Tahoma" w:hint="cs"/>
          <w:color w:val="0D0D0D"/>
          <w:sz w:val="18"/>
          <w:szCs w:val="18"/>
          <w:rtl/>
        </w:rPr>
        <w:t>. הסיוע באמצעות הסעיף התקציבי "סיוע למשפחות בחירום" מיועד למצבים חריגים שאינם ידועים מראש, בין היתר לדיירים שביתם נהרס והם צריכים לרכוש ציוד ראשוני. הסעיף מנוצל על ידי הרשויות המקומיות לאחר שהגישו באמצעות מחלקת הרווחה של הרשות בקשה למשרד הרווחה לנצלו למטרה מסוימת. בב</w:t>
      </w:r>
      <w:r w:rsidRPr="001364A7">
        <w:rPr>
          <w:rFonts w:ascii="Tahoma" w:eastAsia="Tw Cen MT" w:hAnsi="Tahoma" w:cs="Tahoma"/>
          <w:color w:val="0D0D0D"/>
          <w:sz w:val="18"/>
          <w:szCs w:val="18"/>
          <w:rtl/>
        </w:rPr>
        <w:t>יקורת הקודמת נמצא כי אין ל</w:t>
      </w:r>
      <w:r w:rsidRPr="001364A7">
        <w:rPr>
          <w:rFonts w:ascii="Tahoma" w:eastAsia="Tw Cen MT" w:hAnsi="Tahoma" w:cs="Tahoma"/>
          <w:b/>
          <w:bCs/>
          <w:color w:val="0D0D0D"/>
          <w:sz w:val="18"/>
          <w:szCs w:val="18"/>
          <w:rtl/>
        </w:rPr>
        <w:t>משרד הרווחה</w:t>
      </w:r>
      <w:r w:rsidRPr="001364A7">
        <w:rPr>
          <w:rFonts w:ascii="Tahoma" w:eastAsia="Tw Cen MT" w:hAnsi="Tahoma" w:cs="Tahoma"/>
          <w:color w:val="0D0D0D"/>
          <w:sz w:val="18"/>
          <w:szCs w:val="18"/>
          <w:rtl/>
        </w:rPr>
        <w:t xml:space="preserve"> תוכניות ייעודיות שנועדו לסייע לדיירים שנאלצו להתפנות לפתע מבתיהם, וכי אין ל</w:t>
      </w:r>
      <w:r w:rsidRPr="001364A7">
        <w:rPr>
          <w:rFonts w:ascii="Tahoma" w:eastAsia="Tw Cen MT" w:hAnsi="Tahoma" w:cs="Tahoma"/>
          <w:b/>
          <w:bCs/>
          <w:color w:val="0D0D0D"/>
          <w:sz w:val="18"/>
          <w:szCs w:val="18"/>
          <w:rtl/>
        </w:rPr>
        <w:t>משרד הפנים</w:t>
      </w:r>
      <w:r w:rsidRPr="001364A7">
        <w:rPr>
          <w:rFonts w:ascii="Tahoma" w:eastAsia="Tw Cen MT" w:hAnsi="Tahoma" w:cs="Tahoma"/>
          <w:color w:val="0D0D0D"/>
          <w:sz w:val="18"/>
          <w:szCs w:val="18"/>
          <w:rtl/>
        </w:rPr>
        <w:t xml:space="preserve"> נוהל המאפשר ומנחה רשויות לסייע לדיירים בע</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תות ח</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רום לרבות מתן מענקים. בביקורת המעקב נמצא כי הליקוי</w:t>
      </w:r>
      <w:r w:rsidRPr="001364A7">
        <w:rPr>
          <w:rFonts w:ascii="Tahoma" w:eastAsia="Tw Cen MT" w:hAnsi="Tahoma" w:cs="Tahoma"/>
          <w:b/>
          <w:bCs/>
          <w:color w:val="0D0D0D"/>
          <w:sz w:val="18"/>
          <w:szCs w:val="18"/>
          <w:rtl/>
        </w:rPr>
        <w:t xml:space="preserve"> לא תוקן</w:t>
      </w:r>
      <w:r w:rsidRPr="001364A7">
        <w:rPr>
          <w:rFonts w:ascii="Tahoma" w:eastAsia="Tw Cen MT" w:hAnsi="Tahoma" w:cs="Tahoma" w:hint="cs"/>
          <w:color w:val="0D0D0D"/>
          <w:sz w:val="18"/>
          <w:szCs w:val="18"/>
          <w:rtl/>
        </w:rPr>
        <w:t xml:space="preserve">. </w:t>
      </w:r>
    </w:p>
    <w:p w:rsidR="00461F49" w:rsidRPr="001364A7" w:rsidP="001364A7">
      <w:pPr>
        <w:spacing w:after="180" w:line="260" w:lineRule="exact"/>
        <w:ind w:left="397"/>
        <w:rPr>
          <w:rFonts w:ascii="Tahoma" w:eastAsia="Tw Cen MT" w:hAnsi="Tahoma" w:cs="Tahoma"/>
          <w:color w:val="0D0D0D"/>
          <w:sz w:val="18"/>
          <w:szCs w:val="18"/>
          <w:rtl/>
        </w:rPr>
      </w:pPr>
    </w:p>
    <w:p w:rsidR="001364A7" w:rsidRPr="001364A7" w:rsidP="001364A7">
      <w:pPr>
        <w:spacing w:before="480" w:after="240"/>
        <w:rPr>
          <w:rFonts w:eastAsia="Tw Cen MT"/>
        </w:rPr>
      </w:pPr>
      <w:r w:rsidRPr="001364A7">
        <w:rPr>
          <w:rFonts w:eastAsia="Tw Cen MT"/>
          <w:noProof/>
        </w:rPr>
        <w:drawing>
          <wp:inline distT="0" distB="0" distL="0" distR="0">
            <wp:extent cx="2209800" cy="190500"/>
            <wp:effectExtent l="0" t="0" r="0" b="0"/>
            <wp:docPr id="2088603444"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4"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1364A7" w:rsidRPr="001364A7" w:rsidP="001364A7">
      <w:pPr>
        <w:spacing w:after="180" w:line="260" w:lineRule="exact"/>
        <w:ind w:left="397"/>
        <w:rPr>
          <w:rFonts w:ascii="Tahoma" w:eastAsia="Tw Cen MT" w:hAnsi="Tahoma" w:cs="Tahoma"/>
          <w:b/>
          <w:bCs/>
          <w:color w:val="0D0D0D"/>
          <w:sz w:val="18"/>
          <w:szCs w:val="18"/>
          <w:rtl/>
        </w:rPr>
      </w:pPr>
      <w:r w:rsidRPr="001364A7">
        <w:rPr>
          <w:rFonts w:ascii="Tahoma" w:eastAsia="Tw Cen MT" w:hAnsi="Tahoma" w:cs="Tahoma" w:hint="cs"/>
          <w:b/>
          <w:bCs/>
          <w:color w:val="0D0D0D"/>
          <w:sz w:val="18"/>
          <w:szCs w:val="18"/>
          <w:rtl/>
        </w:rPr>
        <w:t xml:space="preserve">התקנת חוק עזר ברשויות המקומיות שנבדקו </w:t>
      </w:r>
      <w:r w:rsidRPr="001364A7">
        <w:rPr>
          <w:rFonts w:ascii="Tahoma" w:eastAsia="Tw Cen MT" w:hAnsi="Tahoma" w:cs="Tahoma"/>
          <w:color w:val="0D0D0D"/>
          <w:sz w:val="18"/>
          <w:szCs w:val="18"/>
          <w:rtl/>
        </w:rPr>
        <w:t>-</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פרסמה חוק עזר חדש בשנת 2022 וכללה בו שינויים בהוראות החוק</w:t>
      </w:r>
      <w:r w:rsidRPr="001364A7">
        <w:rPr>
          <w:rFonts w:ascii="Tahoma" w:eastAsia="Tw Cen MT" w:hAnsi="Tahoma" w:cs="Tahoma" w:hint="cs"/>
          <w:color w:val="0D0D0D"/>
          <w:sz w:val="18"/>
          <w:szCs w:val="18"/>
          <w:rtl/>
        </w:rPr>
        <w:t xml:space="preserve">. עיריית </w:t>
      </w:r>
      <w:r w:rsidRPr="001364A7">
        <w:rPr>
          <w:rFonts w:ascii="Tahoma" w:eastAsia="Tw Cen MT" w:hAnsi="Tahoma" w:cs="Tahoma" w:hint="cs"/>
          <w:b/>
          <w:bCs/>
          <w:color w:val="0D0D0D"/>
          <w:sz w:val="18"/>
          <w:szCs w:val="18"/>
          <w:rtl/>
        </w:rPr>
        <w:t>קריית ים</w:t>
      </w:r>
      <w:r w:rsidRPr="001364A7">
        <w:rPr>
          <w:rFonts w:ascii="Tahoma" w:eastAsia="Tw Cen MT" w:hAnsi="Tahoma" w:cs="Tahoma" w:hint="cs"/>
          <w:color w:val="0D0D0D"/>
          <w:sz w:val="18"/>
          <w:szCs w:val="18"/>
          <w:rtl/>
        </w:rPr>
        <w:t xml:space="preserve"> פעלה להתקנת חוק עזר חדש, ונכון למאי 2025 העירייה העבירה את הנוסח המעודכן לאישור משרד הפנים.</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bCs/>
          <w:color w:val="0D0D0D"/>
          <w:sz w:val="18"/>
          <w:szCs w:val="18"/>
          <w:rtl/>
        </w:rPr>
        <w:t>קביעת נהלים בנושא הטיפול במבנים מסוכנים</w:t>
      </w:r>
      <w:r w:rsidRPr="001364A7">
        <w:rPr>
          <w:rFonts w:ascii="Tahoma" w:eastAsia="Tw Cen MT" w:hAnsi="Tahoma" w:cs="Tahoma"/>
          <w:b/>
          <w:color w:val="0D0D0D"/>
          <w:sz w:val="18"/>
          <w:szCs w:val="18"/>
          <w:rtl/>
        </w:rPr>
        <w:t xml:space="preserve"> </w:t>
      </w:r>
      <w:r w:rsidRPr="001364A7">
        <w:rPr>
          <w:rFonts w:ascii="Tahoma" w:eastAsia="Tw Cen MT" w:hAnsi="Tahoma" w:cs="Tahoma" w:hint="cs"/>
          <w:b/>
          <w:bCs/>
          <w:color w:val="0D0D0D"/>
          <w:sz w:val="18"/>
          <w:szCs w:val="18"/>
          <w:rtl/>
        </w:rPr>
        <w:t>ברשויות המקומיות שנבדקו</w:t>
      </w:r>
      <w:r w:rsidRPr="001364A7">
        <w:rPr>
          <w:rFonts w:ascii="Tahoma" w:eastAsia="Tw Cen MT" w:hAnsi="Tahoma" w:cs="Tahoma" w:hint="cs"/>
          <w:color w:val="0D0D0D"/>
          <w:sz w:val="18"/>
          <w:szCs w:val="18"/>
          <w:rtl/>
        </w:rPr>
        <w:t xml:space="preserve"> - בשנת 2024 עיריית </w:t>
      </w:r>
      <w:r w:rsidRPr="001364A7">
        <w:rPr>
          <w:rFonts w:ascii="Tahoma" w:eastAsia="Tw Cen MT" w:hAnsi="Tahoma" w:cs="Tahoma" w:hint="cs"/>
          <w:b/>
          <w:bCs/>
          <w:color w:val="0D0D0D"/>
          <w:sz w:val="18"/>
          <w:szCs w:val="18"/>
          <w:rtl/>
        </w:rPr>
        <w:t>באר שבע</w:t>
      </w:r>
      <w:r w:rsidRPr="001364A7">
        <w:rPr>
          <w:rFonts w:ascii="Tahoma" w:eastAsia="Tw Cen MT" w:hAnsi="Tahoma" w:cs="Tahoma" w:hint="cs"/>
          <w:color w:val="0D0D0D"/>
          <w:sz w:val="18"/>
          <w:szCs w:val="18"/>
          <w:rtl/>
        </w:rPr>
        <w:t xml:space="preserve"> </w:t>
      </w:r>
      <w:r w:rsidRPr="001364A7">
        <w:rPr>
          <w:rFonts w:ascii="Tahoma" w:eastAsia="Tw Cen MT" w:hAnsi="Tahoma" w:cs="Tahoma"/>
          <w:color w:val="0D0D0D"/>
          <w:sz w:val="18"/>
          <w:szCs w:val="18"/>
          <w:rtl/>
        </w:rPr>
        <w:t xml:space="preserve">הכינה נוהל חדש </w:t>
      </w:r>
      <w:r w:rsidRPr="001364A7">
        <w:rPr>
          <w:rFonts w:ascii="Tahoma" w:eastAsia="Tw Cen MT" w:hAnsi="Tahoma" w:cs="Tahoma" w:hint="cs"/>
          <w:color w:val="0D0D0D"/>
          <w:sz w:val="18"/>
          <w:szCs w:val="18"/>
          <w:rtl/>
        </w:rPr>
        <w:t>המגדיר</w:t>
      </w:r>
      <w:r w:rsidRPr="001364A7">
        <w:rPr>
          <w:rFonts w:ascii="Tahoma" w:eastAsia="Tw Cen MT" w:hAnsi="Tahoma" w:cs="Tahoma"/>
          <w:color w:val="0D0D0D"/>
          <w:sz w:val="18"/>
          <w:szCs w:val="18"/>
          <w:rtl/>
        </w:rPr>
        <w:t xml:space="preserve"> "מבנה מסוכן" באמצעות קריטריונים</w:t>
      </w:r>
      <w:r w:rsidRPr="001364A7">
        <w:rPr>
          <w:rFonts w:ascii="Tahoma" w:eastAsia="Tw Cen MT" w:hAnsi="Tahoma" w:cs="Tahoma" w:hint="cs"/>
          <w:color w:val="0D0D0D"/>
          <w:sz w:val="18"/>
          <w:szCs w:val="18"/>
          <w:rtl/>
        </w:rPr>
        <w:t xml:space="preserve"> המשמשים</w:t>
      </w:r>
      <w:r w:rsidRPr="001364A7">
        <w:rPr>
          <w:rFonts w:ascii="Tahoma" w:eastAsia="Tw Cen MT" w:hAnsi="Tahoma" w:cs="Tahoma"/>
          <w:color w:val="0D0D0D"/>
          <w:sz w:val="18"/>
          <w:szCs w:val="18"/>
          <w:rtl/>
        </w:rPr>
        <w:t xml:space="preserve"> להבחנה בין רמות סכנה שונות, קובע </w:t>
      </w:r>
      <w:r w:rsidRPr="001364A7">
        <w:rPr>
          <w:rFonts w:ascii="Tahoma" w:eastAsia="Tw Cen MT" w:hAnsi="Tahoma" w:cs="Tahoma" w:hint="cs"/>
          <w:color w:val="0D0D0D"/>
          <w:sz w:val="18"/>
          <w:szCs w:val="18"/>
          <w:rtl/>
        </w:rPr>
        <w:t xml:space="preserve">את </w:t>
      </w:r>
      <w:r w:rsidRPr="001364A7">
        <w:rPr>
          <w:rFonts w:ascii="Tahoma" w:eastAsia="Tw Cen MT" w:hAnsi="Tahoma" w:cs="Tahoma"/>
          <w:color w:val="0D0D0D"/>
          <w:sz w:val="18"/>
          <w:szCs w:val="18"/>
          <w:rtl/>
        </w:rPr>
        <w:t xml:space="preserve">פרק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זמן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מרבי לביצוע ביקורת חוזרת או מעקב לאחר משלוח הודעה לבעלי המבנה לתיקון הליקויים</w:t>
      </w:r>
      <w:r w:rsidRPr="001364A7">
        <w:rPr>
          <w:rFonts w:ascii="Tahoma" w:eastAsia="Tw Cen MT" w:hAnsi="Tahoma" w:cs="Tahoma" w:hint="cs"/>
          <w:color w:val="0D0D0D"/>
          <w:sz w:val="18"/>
          <w:szCs w:val="18"/>
          <w:rtl/>
        </w:rPr>
        <w:t xml:space="preserve"> ו</w:t>
      </w:r>
      <w:r w:rsidRPr="001364A7">
        <w:rPr>
          <w:rFonts w:ascii="Tahoma" w:eastAsia="Tw Cen MT" w:hAnsi="Tahoma" w:cs="Tahoma"/>
          <w:color w:val="0D0D0D"/>
          <w:sz w:val="18"/>
          <w:szCs w:val="18"/>
          <w:rtl/>
        </w:rPr>
        <w:t xml:space="preserve">מגדיר את אופן תיעוד הטיפול במבנה מסוכן במערכות המחשוב העירוניות. נושאים אלה לא הוסדרו בנוהל הקודם. עם זאת, נמצא </w:t>
      </w:r>
      <w:r w:rsidRPr="001364A7">
        <w:rPr>
          <w:rFonts w:ascii="Tahoma" w:eastAsia="Tw Cen MT" w:hAnsi="Tahoma" w:cs="Tahoma" w:hint="cs"/>
          <w:color w:val="0D0D0D"/>
          <w:sz w:val="18"/>
          <w:szCs w:val="18"/>
          <w:rtl/>
        </w:rPr>
        <w:t xml:space="preserve">שעיריית באר שבע לא קבעה בנוהל החדש את הנושאים הללו: </w:t>
      </w:r>
      <w:r w:rsidRPr="001364A7">
        <w:rPr>
          <w:rFonts w:ascii="Tahoma" w:eastAsia="Tw Cen MT" w:hAnsi="Tahoma" w:cs="Tahoma"/>
          <w:color w:val="0D0D0D"/>
          <w:sz w:val="18"/>
          <w:szCs w:val="18"/>
          <w:rtl/>
        </w:rPr>
        <w:t xml:space="preserve">פרק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זמן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מרבי לבדיקת מבנה ש</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תקבלה לגביו הודעה כי הוא עשוי להיות מסוכן; פרקי הזמן המרביים למשלוח הודעה לבעלי המבנה ממועד בדיקת המבנה ולהעברת הטיפול בדרישה להסרת הליקויים למחלקה המשפטית; </w:t>
      </w:r>
      <w:r w:rsidRPr="001364A7">
        <w:rPr>
          <w:rFonts w:ascii="Tahoma" w:eastAsia="Tw Cen MT" w:hAnsi="Tahoma" w:cs="Tahoma" w:hint="cs"/>
          <w:color w:val="0D0D0D"/>
          <w:sz w:val="18"/>
          <w:szCs w:val="18"/>
          <w:rtl/>
        </w:rPr>
        <w:t>תהליך האישור במחלקות העירייה ל</w:t>
      </w:r>
      <w:r w:rsidRPr="001364A7">
        <w:rPr>
          <w:rFonts w:ascii="Tahoma" w:eastAsia="Tw Cen MT" w:hAnsi="Tahoma" w:cs="Tahoma"/>
          <w:color w:val="0D0D0D"/>
          <w:sz w:val="18"/>
          <w:szCs w:val="18"/>
          <w:rtl/>
        </w:rPr>
        <w:t xml:space="preserve">הזמנות עבודה </w:t>
      </w:r>
      <w:r w:rsidRPr="001364A7">
        <w:rPr>
          <w:rFonts w:ascii="Tahoma" w:eastAsia="Tw Cen MT" w:hAnsi="Tahoma" w:cs="Tahoma" w:hint="cs"/>
          <w:color w:val="0D0D0D"/>
          <w:sz w:val="18"/>
          <w:szCs w:val="18"/>
          <w:rtl/>
        </w:rPr>
        <w:t xml:space="preserve">שתוציא העירייה </w:t>
      </w:r>
      <w:r w:rsidRPr="001364A7">
        <w:rPr>
          <w:rFonts w:ascii="Tahoma" w:eastAsia="Tw Cen MT" w:hAnsi="Tahoma" w:cs="Tahoma"/>
          <w:color w:val="0D0D0D"/>
          <w:sz w:val="18"/>
          <w:szCs w:val="18"/>
          <w:rtl/>
        </w:rPr>
        <w:t>ל</w:t>
      </w:r>
      <w:r w:rsidRPr="001364A7">
        <w:rPr>
          <w:rFonts w:ascii="Tahoma" w:eastAsia="Tw Cen MT" w:hAnsi="Tahoma" w:cs="Tahoma" w:hint="cs"/>
          <w:color w:val="0D0D0D"/>
          <w:sz w:val="18"/>
          <w:szCs w:val="18"/>
          <w:rtl/>
        </w:rPr>
        <w:t xml:space="preserve">צורך </w:t>
      </w:r>
      <w:r w:rsidRPr="001364A7">
        <w:rPr>
          <w:rFonts w:ascii="Tahoma" w:eastAsia="Tw Cen MT" w:hAnsi="Tahoma" w:cs="Tahoma"/>
          <w:color w:val="0D0D0D"/>
          <w:sz w:val="18"/>
          <w:szCs w:val="18"/>
          <w:rtl/>
        </w:rPr>
        <w:t xml:space="preserve">הסרת סכנה ממבנים מסוכנים; </w:t>
      </w:r>
      <w:r w:rsidRPr="001364A7">
        <w:rPr>
          <w:rFonts w:ascii="Tahoma" w:eastAsia="Tw Cen MT" w:hAnsi="Tahoma" w:cs="Tahoma" w:hint="cs"/>
          <w:color w:val="0D0D0D"/>
          <w:sz w:val="18"/>
          <w:szCs w:val="18"/>
          <w:rtl/>
        </w:rPr>
        <w:t>הוראות</w:t>
      </w:r>
      <w:r w:rsidRPr="001364A7">
        <w:rPr>
          <w:rFonts w:ascii="Tahoma" w:eastAsia="Tw Cen MT" w:hAnsi="Tahoma" w:cs="Tahoma"/>
          <w:color w:val="0D0D0D"/>
          <w:sz w:val="18"/>
          <w:szCs w:val="18"/>
          <w:rtl/>
        </w:rPr>
        <w:t xml:space="preserve"> המחייבות את גורמי הפיקוח והאכיפה העירוניים להתריע בפני היחידה למבנים מסוכנים על מבנה החשוד כמסוכן; </w:t>
      </w:r>
      <w:r w:rsidRPr="001364A7">
        <w:rPr>
          <w:rFonts w:ascii="Tahoma" w:eastAsia="Tw Cen MT" w:hAnsi="Tahoma" w:cs="Tahoma" w:hint="cs"/>
          <w:color w:val="0D0D0D"/>
          <w:sz w:val="18"/>
          <w:szCs w:val="18"/>
          <w:rtl/>
        </w:rPr>
        <w:t xml:space="preserve">והוראות לקיום </w:t>
      </w:r>
      <w:r w:rsidRPr="001364A7">
        <w:rPr>
          <w:rFonts w:ascii="Tahoma" w:eastAsia="Tw Cen MT" w:hAnsi="Tahoma" w:cs="Tahoma"/>
          <w:color w:val="0D0D0D"/>
          <w:sz w:val="18"/>
          <w:szCs w:val="18"/>
          <w:rtl/>
        </w:rPr>
        <w:t xml:space="preserve">ישיבות ופגישות עבודה עיתיות, </w:t>
      </w:r>
      <w:r w:rsidRPr="001364A7">
        <w:rPr>
          <w:rFonts w:ascii="Tahoma" w:eastAsia="Tw Cen MT" w:hAnsi="Tahoma" w:cs="Tahoma" w:hint="cs"/>
          <w:color w:val="0D0D0D"/>
          <w:sz w:val="18"/>
          <w:szCs w:val="18"/>
          <w:rtl/>
        </w:rPr>
        <w:t>ל</w:t>
      </w:r>
      <w:r w:rsidRPr="001364A7">
        <w:rPr>
          <w:rFonts w:ascii="Tahoma" w:eastAsia="Tw Cen MT" w:hAnsi="Tahoma" w:cs="Tahoma"/>
          <w:color w:val="0D0D0D"/>
          <w:sz w:val="18"/>
          <w:szCs w:val="18"/>
          <w:rtl/>
        </w:rPr>
        <w:t>העברת מידע באופן שוטף ו</w:t>
      </w:r>
      <w:r w:rsidRPr="001364A7">
        <w:rPr>
          <w:rFonts w:ascii="Tahoma" w:eastAsia="Tw Cen MT" w:hAnsi="Tahoma" w:cs="Tahoma" w:hint="cs"/>
          <w:color w:val="0D0D0D"/>
          <w:sz w:val="18"/>
          <w:szCs w:val="18"/>
          <w:rtl/>
        </w:rPr>
        <w:t>ל</w:t>
      </w:r>
      <w:r w:rsidRPr="001364A7">
        <w:rPr>
          <w:rFonts w:ascii="Tahoma" w:eastAsia="Tw Cen MT" w:hAnsi="Tahoma" w:cs="Tahoma"/>
          <w:color w:val="0D0D0D"/>
          <w:sz w:val="18"/>
          <w:szCs w:val="18"/>
          <w:rtl/>
        </w:rPr>
        <w:t>גיבוש מנגנוני קבלת החלטות באופן המשלב את כל אגפי הרשות המטפלים בנושא מבנים מסוכנים לצורך מעקב שיטתי אחר התקדמות הטיפול במבנים אלו.</w:t>
      </w:r>
    </w:p>
    <w:p w:rsidR="001364A7" w:rsidRPr="001364A7" w:rsidP="001364A7">
      <w:pPr>
        <w:spacing w:after="180" w:line="260" w:lineRule="exact"/>
        <w:ind w:left="397"/>
        <w:rPr>
          <w:rFonts w:ascii="Tahoma" w:eastAsia="Tw Cen MT" w:hAnsi="Tahoma" w:cs="Tahoma"/>
          <w:color w:val="0D0D0D"/>
          <w:sz w:val="18"/>
          <w:szCs w:val="18"/>
          <w:rtl/>
        </w:rPr>
      </w:pPr>
      <w:r w:rsidRPr="001364A7">
        <w:rPr>
          <w:rFonts w:ascii="Tahoma" w:eastAsia="Tw Cen MT" w:hAnsi="Tahoma" w:cs="Tahoma"/>
          <w:bCs/>
          <w:color w:val="0D0D0D"/>
          <w:sz w:val="18"/>
          <w:szCs w:val="18"/>
          <w:rtl/>
        </w:rPr>
        <w:t>הכשרת כוח האדם העוסק במבנים מסוכנים</w:t>
      </w:r>
      <w:r w:rsidRPr="001364A7">
        <w:rPr>
          <w:rFonts w:ascii="Tahoma" w:eastAsia="Tw Cen MT" w:hAnsi="Tahoma" w:cs="Tahoma" w:hint="cs"/>
          <w:bCs/>
          <w:color w:val="0D0D0D"/>
          <w:sz w:val="18"/>
          <w:szCs w:val="18"/>
          <w:rtl/>
        </w:rPr>
        <w:t xml:space="preserve"> - </w:t>
      </w:r>
      <w:r w:rsidRPr="001364A7">
        <w:rPr>
          <w:rFonts w:ascii="Tahoma" w:eastAsia="Tw Cen MT" w:hAnsi="Tahoma" w:cs="Tahoma"/>
          <w:color w:val="0D0D0D"/>
          <w:sz w:val="18"/>
          <w:szCs w:val="18"/>
          <w:rtl/>
        </w:rPr>
        <w:t xml:space="preserve">בביקורת המעקב נמצא כי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עיריות </w:t>
      </w:r>
      <w:r w:rsidRPr="001364A7">
        <w:rPr>
          <w:rFonts w:ascii="Tahoma" w:eastAsia="Tw Cen MT" w:hAnsi="Tahoma" w:cs="Tahoma"/>
          <w:b/>
          <w:bCs/>
          <w:color w:val="0D0D0D"/>
          <w:sz w:val="18"/>
          <w:szCs w:val="18"/>
          <w:rtl/>
        </w:rPr>
        <w:t xml:space="preserve">באר שבע </w:t>
      </w:r>
      <w:r w:rsidRPr="001364A7">
        <w:rPr>
          <w:rFonts w:ascii="Tahoma" w:eastAsia="Tw Cen MT" w:hAnsi="Tahoma" w:cs="Tahoma"/>
          <w:color w:val="0D0D0D"/>
          <w:sz w:val="18"/>
          <w:szCs w:val="18"/>
          <w:rtl/>
        </w:rPr>
        <w:t>ו</w:t>
      </w:r>
      <w:r w:rsidRPr="001364A7">
        <w:rPr>
          <w:rFonts w:ascii="Tahoma" w:eastAsia="Tw Cen MT" w:hAnsi="Tahoma" w:cs="Tahoma"/>
          <w:b/>
          <w:bCs/>
          <w:color w:val="0D0D0D"/>
          <w:sz w:val="18"/>
          <w:szCs w:val="18"/>
          <w:rtl/>
        </w:rPr>
        <w:t>בת ים</w:t>
      </w:r>
      <w:r w:rsidRPr="001364A7">
        <w:rPr>
          <w:rFonts w:ascii="Tahoma" w:eastAsia="Tw Cen MT" w:hAnsi="Tahoma" w:cs="Tahoma"/>
          <w:color w:val="0D0D0D"/>
          <w:sz w:val="18"/>
          <w:szCs w:val="18"/>
          <w:rtl/>
        </w:rPr>
        <w:t xml:space="preserve"> פעלו להכשרת העובדים המטפלים בנושא מבנים מסוכנים, והם השתתפו בהכשרה של משרד השיכון בנושא מיון מבנים בעקבות מצבי חירום</w:t>
      </w:r>
      <w:r w:rsidRPr="001364A7">
        <w:rPr>
          <w:rFonts w:ascii="Tahoma" w:eastAsia="Tw Cen MT" w:hAnsi="Tahoma" w:cs="Tahoma" w:hint="cs"/>
          <w:color w:val="0D0D0D"/>
          <w:sz w:val="18"/>
          <w:szCs w:val="18"/>
          <w:rtl/>
        </w:rPr>
        <w:t>.</w:t>
      </w:r>
    </w:p>
    <w:p w:rsidR="001364A7" w:rsidRPr="001364A7" w:rsidP="001364A7">
      <w:pPr>
        <w:spacing w:after="180" w:line="260" w:lineRule="exact"/>
        <w:ind w:left="397"/>
        <w:rPr>
          <w:rFonts w:ascii="Tahoma" w:eastAsia="Tw Cen MT" w:hAnsi="Tahoma" w:cs="Tahoma"/>
          <w:b/>
          <w:color w:val="0D0D0D"/>
          <w:sz w:val="18"/>
          <w:szCs w:val="18"/>
          <w:rtl/>
        </w:rPr>
      </w:pPr>
      <w:r w:rsidRPr="001364A7">
        <w:rPr>
          <w:rFonts w:ascii="Tahoma" w:eastAsia="Tw Cen MT" w:hAnsi="Tahoma" w:cs="Tahoma"/>
          <w:bCs/>
          <w:color w:val="0D0D0D"/>
          <w:sz w:val="18"/>
          <w:szCs w:val="18"/>
          <w:rtl/>
        </w:rPr>
        <w:t xml:space="preserve">הכרזה על </w:t>
      </w:r>
      <w:r w:rsidRPr="001364A7">
        <w:rPr>
          <w:rFonts w:ascii="Tahoma" w:eastAsia="Tw Cen MT" w:hAnsi="Tahoma" w:cs="Tahoma"/>
          <w:b/>
          <w:bCs/>
          <w:color w:val="0D0D0D"/>
          <w:sz w:val="18"/>
          <w:szCs w:val="18"/>
          <w:rtl/>
        </w:rPr>
        <w:t>מבנה</w:t>
      </w:r>
      <w:r w:rsidRPr="001364A7">
        <w:rPr>
          <w:rFonts w:ascii="Tahoma" w:eastAsia="Tw Cen MT" w:hAnsi="Tahoma" w:cs="Tahoma"/>
          <w:bCs/>
          <w:color w:val="0D0D0D"/>
          <w:sz w:val="18"/>
          <w:szCs w:val="18"/>
          <w:rtl/>
        </w:rPr>
        <w:t xml:space="preserve"> כמבנה מסוכן וטיפול בו</w:t>
      </w:r>
    </w:p>
    <w:p w:rsidR="001364A7" w:rsidRPr="001364A7" w:rsidP="00FA46D5">
      <w:pPr>
        <w:numPr>
          <w:ilvl w:val="1"/>
          <w:numId w:val="8"/>
        </w:numPr>
        <w:spacing w:after="180" w:line="260" w:lineRule="exact"/>
        <w:rPr>
          <w:rFonts w:ascii="Tahoma" w:eastAsia="Tw Cen MT" w:hAnsi="Tahoma" w:cs="Tahoma"/>
          <w:color w:val="000000"/>
          <w:sz w:val="18"/>
          <w:szCs w:val="18"/>
        </w:rPr>
      </w:pPr>
      <w:r w:rsidRPr="001364A7">
        <w:rPr>
          <w:rFonts w:ascii="Tahoma" w:eastAsia="Tw Cen MT" w:hAnsi="Tahoma" w:cs="Tahoma"/>
          <w:b/>
          <w:color w:val="0D0D0D"/>
          <w:sz w:val="18"/>
          <w:szCs w:val="18"/>
          <w:rtl/>
        </w:rPr>
        <w:t xml:space="preserve">בביקורת הקודמת עלה כי עיריית </w:t>
      </w:r>
      <w:r w:rsidRPr="001364A7">
        <w:rPr>
          <w:rFonts w:ascii="Tahoma" w:eastAsia="Tw Cen MT" w:hAnsi="Tahoma" w:cs="Tahoma"/>
          <w:bCs/>
          <w:color w:val="0D0D0D"/>
          <w:sz w:val="18"/>
          <w:szCs w:val="18"/>
          <w:rtl/>
        </w:rPr>
        <w:t>באר שבע</w:t>
      </w:r>
      <w:r w:rsidRPr="001364A7">
        <w:rPr>
          <w:rFonts w:ascii="Tahoma" w:eastAsia="Tw Cen MT" w:hAnsi="Tahoma" w:cs="Tahoma"/>
          <w:b/>
          <w:color w:val="0D0D0D"/>
          <w:sz w:val="18"/>
          <w:szCs w:val="18"/>
          <w:rtl/>
        </w:rPr>
        <w:t xml:space="preserve"> לא הכריזה על מבנים שנמצאו בהם ליקויים הנדסיים ושעלולים היו להיות מסוכנים כמבנים מסוכנים, והיא הוציאה צווי הריסה או צווי סגירה למבנים בלי שהם הוכרזו כמבנים מסוכנים. בביקורת המעקב נמצא כי הליקוי</w:t>
      </w:r>
      <w:r w:rsidRPr="001364A7">
        <w:rPr>
          <w:rFonts w:ascii="Tahoma" w:eastAsia="Tw Cen MT" w:hAnsi="Tahoma" w:cs="Tahoma"/>
          <w:bCs/>
          <w:color w:val="0D0D0D"/>
          <w:sz w:val="18"/>
          <w:szCs w:val="18"/>
          <w:rtl/>
        </w:rPr>
        <w:t xml:space="preserve"> תוקן</w:t>
      </w:r>
      <w:r w:rsidRPr="001364A7">
        <w:rPr>
          <w:rFonts w:ascii="Tahoma" w:eastAsia="Tw Cen MT" w:hAnsi="Tahoma" w:cs="Tahoma"/>
          <w:b/>
          <w:color w:val="0D0D0D"/>
          <w:sz w:val="18"/>
          <w:szCs w:val="18"/>
          <w:rtl/>
        </w:rPr>
        <w:t>. העירייה קבעה הוראות מפורטות שמגדירות את הקריטריונים לסיווג מבנים ואת הליכי הטיפול בהם, ומשנת 2022 ועד שנת 2024 היא לא סיווגה מבנים בדרגה 2 או בדרגה 3 בלי להכריז עליהם כמבנים מסוכנים. זאת ועוד, העירייה לא הוציאה צווי הריסה או צווי סגירה למבנים בלי שהכריזה עליהם</w:t>
      </w:r>
      <w:r w:rsidRPr="001364A7">
        <w:rPr>
          <w:rFonts w:ascii="Tahoma" w:eastAsia="Tw Cen MT" w:hAnsi="Tahoma" w:cs="Tahoma" w:hint="cs"/>
          <w:color w:val="000000"/>
          <w:sz w:val="18"/>
          <w:szCs w:val="18"/>
          <w:rtl/>
        </w:rPr>
        <w:t xml:space="preserve"> כמבנים </w:t>
      </w:r>
      <w:r w:rsidRPr="001364A7">
        <w:rPr>
          <w:rFonts w:ascii="Tahoma" w:eastAsia="Tw Cen MT" w:hAnsi="Tahoma" w:cs="Tahoma"/>
          <w:b/>
          <w:color w:val="0D0D0D"/>
          <w:sz w:val="18"/>
          <w:szCs w:val="18"/>
          <w:rtl/>
        </w:rPr>
        <w:t>מסוכנים</w:t>
      </w:r>
      <w:r w:rsidRPr="001364A7">
        <w:rPr>
          <w:rFonts w:ascii="Tahoma" w:eastAsia="Tw Cen MT" w:hAnsi="Tahoma" w:cs="Tahoma" w:hint="cs"/>
          <w:color w:val="000000"/>
          <w:sz w:val="18"/>
          <w:szCs w:val="18"/>
          <w:rtl/>
        </w:rPr>
        <w:t>.</w:t>
      </w:r>
    </w:p>
    <w:p w:rsidR="001364A7" w:rsidRPr="001364A7" w:rsidP="00FA46D5">
      <w:pPr>
        <w:numPr>
          <w:ilvl w:val="1"/>
          <w:numId w:val="8"/>
        </w:numPr>
        <w:spacing w:after="180" w:line="260" w:lineRule="exact"/>
        <w:rPr>
          <w:rFonts w:ascii="Tahoma" w:eastAsia="Tw Cen MT" w:hAnsi="Tahoma" w:cs="Tahoma"/>
          <w:color w:val="000000"/>
          <w:sz w:val="18"/>
          <w:szCs w:val="18"/>
          <w:rtl/>
        </w:rPr>
      </w:pPr>
      <w:r w:rsidRPr="001364A7">
        <w:rPr>
          <w:rFonts w:ascii="Tahoma" w:eastAsia="Tw Cen MT" w:hAnsi="Tahoma" w:cs="Tahoma"/>
          <w:color w:val="0D0D0D"/>
          <w:sz w:val="18"/>
          <w:szCs w:val="18"/>
          <w:rtl/>
        </w:rPr>
        <w:t xml:space="preserve">בביקורת הקודמת נמצא כי עיריית </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לא קבעה קריטריונים להכרזה על "מבנה מסוכן" בתחומה, לא היו ברשותה נתונים מרוכזים לגבי מכתבי ההתראה ששלחה על מסוכנות מבנים, ו</w:t>
      </w:r>
      <w:r w:rsidRPr="001364A7">
        <w:rPr>
          <w:rFonts w:ascii="Tahoma" w:eastAsia="Tw Cen MT" w:hAnsi="Tahoma" w:cs="Tahoma" w:hint="cs"/>
          <w:color w:val="0D0D0D"/>
          <w:sz w:val="18"/>
          <w:szCs w:val="18"/>
          <w:rtl/>
        </w:rPr>
        <w:t xml:space="preserve">היא </w:t>
      </w:r>
      <w:r w:rsidRPr="001364A7">
        <w:rPr>
          <w:rFonts w:ascii="Tahoma" w:eastAsia="Tw Cen MT" w:hAnsi="Tahoma" w:cs="Tahoma"/>
          <w:color w:val="0D0D0D"/>
          <w:sz w:val="18"/>
          <w:szCs w:val="18"/>
          <w:rtl/>
        </w:rPr>
        <w:t>לא ניהלה מעקב אחר הטיפול במבנים אלה. בביקורת המעקב נמצא כי הליקוי</w:t>
      </w:r>
      <w:r w:rsidRPr="001364A7">
        <w:rPr>
          <w:rFonts w:ascii="Tahoma" w:eastAsia="Tw Cen MT" w:hAnsi="Tahoma" w:cs="Tahoma"/>
          <w:b/>
          <w:bCs/>
          <w:color w:val="0D0D0D"/>
          <w:sz w:val="18"/>
          <w:szCs w:val="18"/>
          <w:rtl/>
        </w:rPr>
        <w:t xml:space="preserve"> תוקן במידה רבה</w:t>
      </w:r>
      <w:r w:rsidRPr="001364A7">
        <w:rPr>
          <w:rFonts w:ascii="Tahoma" w:eastAsia="Tw Cen MT" w:hAnsi="Tahoma" w:cs="Tahoma"/>
          <w:color w:val="0D0D0D"/>
          <w:sz w:val="18"/>
          <w:szCs w:val="18"/>
          <w:rtl/>
        </w:rPr>
        <w:t xml:space="preserve">. העירייה קבעה מסמך נוהל שקבע קריטריונים להבחנה בין רמות סכנה שונות של מבנים, ויש ברשותה נתונים מרוכזים לגבי מכתבי ההתראה ששלחה הכולל מעקב אחר הטיפול במבנים. </w:t>
      </w:r>
      <w:r w:rsidRPr="001364A7">
        <w:rPr>
          <w:rFonts w:ascii="Tahoma" w:eastAsia="Tw Cen MT" w:hAnsi="Tahoma" w:cs="Tahoma" w:hint="cs"/>
          <w:color w:val="0D0D0D"/>
          <w:sz w:val="18"/>
          <w:szCs w:val="18"/>
          <w:rtl/>
        </w:rPr>
        <w:t xml:space="preserve">אולם, </w:t>
      </w:r>
      <w:r w:rsidRPr="001364A7">
        <w:rPr>
          <w:rFonts w:ascii="Tahoma" w:eastAsia="Tw Cen MT" w:hAnsi="Tahoma" w:cs="Tahoma"/>
          <w:color w:val="0D0D0D"/>
          <w:sz w:val="18"/>
          <w:szCs w:val="18"/>
          <w:rtl/>
        </w:rPr>
        <w:t>במשך שנתיים הכריזה העירייה על מבנה אחד כמבנה מסוכן ושלחה מכתבי התראה לגבי שישה מבנים נוספים אחרים. מסמך הנוהל מפרט את פעילות העירייה הנדרשת לגבי כל אחד מהקריטריונים</w:t>
      </w:r>
      <w:r w:rsidRPr="001364A7">
        <w:rPr>
          <w:rFonts w:ascii="Tahoma" w:eastAsia="Tw Cen MT" w:hAnsi="Tahoma" w:cs="Tahoma" w:hint="cs"/>
          <w:color w:val="0D0D0D"/>
          <w:sz w:val="18"/>
          <w:szCs w:val="18"/>
          <w:rtl/>
        </w:rPr>
        <w:t xml:space="preserve"> באופן כללי, ללא פירוט לגבי הגורם האחראי בעירייה לביצוע כל פעילות, הזמן הנדרש לביצועה ואופן פעילות העירייה הנדרש נוכח אי-תיקון הליקויים בכל מקרה.</w:t>
      </w:r>
    </w:p>
    <w:p w:rsidR="001364A7" w:rsidRPr="001364A7" w:rsidP="001364A7">
      <w:pPr>
        <w:spacing w:after="180" w:line="260" w:lineRule="exact"/>
        <w:ind w:left="397"/>
        <w:rPr>
          <w:rFonts w:ascii="Tahoma" w:eastAsia="Tw Cen MT" w:hAnsi="Tahoma" w:cs="Tahoma"/>
          <w:bCs/>
          <w:color w:val="0D0D0D"/>
          <w:sz w:val="18"/>
          <w:szCs w:val="18"/>
          <w:rtl/>
        </w:rPr>
      </w:pPr>
      <w:r w:rsidRPr="001364A7">
        <w:rPr>
          <w:rFonts w:ascii="Tahoma" w:eastAsia="Tw Cen MT" w:hAnsi="Tahoma" w:cs="Tahoma" w:hint="cs"/>
          <w:b/>
          <w:bCs/>
          <w:color w:val="0D0D0D"/>
          <w:sz w:val="18"/>
          <w:szCs w:val="18"/>
          <w:rtl/>
        </w:rPr>
        <w:t>טיפול הרשויות המקומיות במבני ציבור מסוכנים</w:t>
      </w:r>
      <w:r w:rsidRPr="001364A7">
        <w:rPr>
          <w:rFonts w:ascii="Tahoma" w:eastAsia="Tw Cen MT" w:hAnsi="Tahoma" w:cs="Tahoma" w:hint="cs"/>
          <w:bCs/>
          <w:color w:val="0D0D0D"/>
          <w:sz w:val="18"/>
          <w:szCs w:val="18"/>
          <w:rtl/>
        </w:rPr>
        <w:t xml:space="preserve"> </w:t>
      </w:r>
      <w:r w:rsidRPr="001364A7">
        <w:rPr>
          <w:rFonts w:ascii="Tahoma" w:eastAsia="Tw Cen MT" w:hAnsi="Tahoma" w:cs="Tahoma"/>
          <w:b/>
          <w:color w:val="0D0D0D"/>
          <w:sz w:val="18"/>
          <w:szCs w:val="18"/>
          <w:rtl/>
        </w:rPr>
        <w:t>-</w:t>
      </w:r>
      <w:r w:rsidRPr="001364A7">
        <w:rPr>
          <w:rFonts w:ascii="Tahoma" w:eastAsia="Tw Cen MT" w:hAnsi="Tahoma" w:cs="Tahoma" w:hint="cs"/>
          <w:bCs/>
          <w:color w:val="0D0D0D"/>
          <w:sz w:val="18"/>
          <w:szCs w:val="18"/>
          <w:rtl/>
        </w:rPr>
        <w:t xml:space="preserve"> </w:t>
      </w:r>
      <w:r w:rsidRPr="001364A7">
        <w:rPr>
          <w:rFonts w:ascii="Tahoma" w:eastAsia="Tw Cen MT" w:hAnsi="Tahoma" w:cs="Tahoma"/>
          <w:color w:val="0D0D0D"/>
          <w:sz w:val="18"/>
          <w:szCs w:val="18"/>
          <w:rtl/>
        </w:rPr>
        <w:t>עירי</w:t>
      </w:r>
      <w:r w:rsidRPr="001364A7">
        <w:rPr>
          <w:rFonts w:ascii="Tahoma" w:eastAsia="Tw Cen MT" w:hAnsi="Tahoma" w:cs="Tahoma" w:hint="cs"/>
          <w:color w:val="0D0D0D"/>
          <w:sz w:val="18"/>
          <w:szCs w:val="18"/>
          <w:rtl/>
        </w:rPr>
        <w:t>י</w:t>
      </w:r>
      <w:r w:rsidRPr="001364A7">
        <w:rPr>
          <w:rFonts w:ascii="Tahoma" w:eastAsia="Tw Cen MT" w:hAnsi="Tahoma" w:cs="Tahoma"/>
          <w:color w:val="0D0D0D"/>
          <w:sz w:val="18"/>
          <w:szCs w:val="18"/>
          <w:rtl/>
        </w:rPr>
        <w:t xml:space="preserve">ת </w:t>
      </w:r>
      <w:r w:rsidRPr="001364A7">
        <w:rPr>
          <w:rFonts w:ascii="Tahoma" w:eastAsia="Tw Cen MT" w:hAnsi="Tahoma" w:cs="Tahoma"/>
          <w:b/>
          <w:bCs/>
          <w:color w:val="0D0D0D"/>
          <w:sz w:val="18"/>
          <w:szCs w:val="18"/>
          <w:rtl/>
        </w:rPr>
        <w:t>באר שבע</w:t>
      </w:r>
      <w:r w:rsidRPr="001364A7">
        <w:rPr>
          <w:rFonts w:ascii="Tahoma" w:eastAsia="Tw Cen MT" w:hAnsi="Tahoma" w:cs="Tahoma"/>
          <w:color w:val="0D0D0D"/>
          <w:sz w:val="18"/>
          <w:szCs w:val="18"/>
          <w:rtl/>
        </w:rPr>
        <w:t xml:space="preserve"> קבע</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 נוהל עבודה המסדיר את הליכי הטיפול במבני ציבור החשודים כמסוכנים</w:t>
      </w:r>
      <w:r w:rsidRPr="001364A7">
        <w:rPr>
          <w:rFonts w:ascii="Tahoma" w:eastAsia="Tw Cen MT" w:hAnsi="Tahoma" w:cs="Tahoma" w:hint="cs"/>
          <w:color w:val="0D0D0D"/>
          <w:sz w:val="18"/>
          <w:szCs w:val="18"/>
          <w:rtl/>
        </w:rPr>
        <w:t>, ולפיו היא תבצע בדיקות קונסטרוקציה למבני ציבור פעם בחמש שנים ותבצע בהם עבודות להסרת מסוכנות לפי הצורך באמצעות מחלקת בטיחות ואגף האחזקה.</w:t>
      </w:r>
    </w:p>
    <w:p w:rsidR="001364A7" w:rsidRPr="001364A7" w:rsidP="001364A7">
      <w:pPr>
        <w:spacing w:after="180" w:line="260" w:lineRule="exact"/>
        <w:ind w:left="397"/>
        <w:rPr>
          <w:rFonts w:ascii="Tahoma" w:eastAsia="Tw Cen MT" w:hAnsi="Tahoma" w:cs="Tahoma"/>
          <w:color w:val="0D0D0D"/>
          <w:sz w:val="18"/>
          <w:szCs w:val="18"/>
        </w:rPr>
      </w:pPr>
      <w:r w:rsidRPr="001364A7">
        <w:rPr>
          <w:rFonts w:ascii="Tahoma" w:eastAsia="Tw Cen MT" w:hAnsi="Tahoma" w:cs="Tahoma"/>
          <w:bCs/>
          <w:color w:val="0D0D0D"/>
          <w:sz w:val="18"/>
          <w:szCs w:val="18"/>
          <w:rtl/>
        </w:rPr>
        <w:t xml:space="preserve">סיוע של הרשויות המקומיות במימון </w:t>
      </w:r>
      <w:r w:rsidRPr="001364A7">
        <w:rPr>
          <w:rFonts w:ascii="Tahoma" w:eastAsia="Tw Cen MT" w:hAnsi="Tahoma" w:cs="Tahoma" w:hint="cs"/>
          <w:bCs/>
          <w:color w:val="0D0D0D"/>
          <w:sz w:val="18"/>
          <w:szCs w:val="18"/>
          <w:rtl/>
        </w:rPr>
        <w:t xml:space="preserve">תיקון </w:t>
      </w:r>
      <w:r w:rsidRPr="001364A7">
        <w:rPr>
          <w:rFonts w:ascii="Tahoma" w:eastAsia="Tw Cen MT" w:hAnsi="Tahoma" w:cs="Tahoma"/>
          <w:bCs/>
          <w:color w:val="0D0D0D"/>
          <w:sz w:val="18"/>
          <w:szCs w:val="18"/>
          <w:rtl/>
        </w:rPr>
        <w:t>של מבנה מסוכן</w:t>
      </w:r>
      <w:r w:rsidRPr="001364A7">
        <w:rPr>
          <w:rFonts w:ascii="Tahoma" w:eastAsia="Tw Cen MT" w:hAnsi="Tahoma" w:cs="Tahoma" w:hint="cs"/>
          <w:bCs/>
          <w:color w:val="0D0D0D"/>
          <w:sz w:val="18"/>
          <w:szCs w:val="18"/>
          <w:rtl/>
        </w:rPr>
        <w:t xml:space="preserve"> </w:t>
      </w:r>
      <w:r w:rsidRPr="001364A7">
        <w:rPr>
          <w:rFonts w:ascii="Tahoma" w:eastAsia="Tw Cen MT" w:hAnsi="Tahoma" w:cs="Tahoma" w:hint="cs"/>
          <w:b/>
          <w:color w:val="0D0D0D"/>
          <w:sz w:val="18"/>
          <w:szCs w:val="18"/>
          <w:rtl/>
        </w:rPr>
        <w:t>-</w:t>
      </w:r>
      <w:r w:rsidRPr="001364A7">
        <w:rPr>
          <w:rFonts w:ascii="David" w:eastAsia="Tw Cen MT" w:hAnsi="David" w:cs="Tahoma" w:hint="cs"/>
          <w:color w:val="0D0D0D"/>
          <w:sz w:val="18"/>
          <w:szCs w:val="18"/>
          <w:rtl/>
        </w:rPr>
        <w:t xml:space="preserve"> </w:t>
      </w:r>
      <w:r w:rsidRPr="001364A7">
        <w:rPr>
          <w:rFonts w:ascii="Tahoma" w:eastAsia="Tw Cen MT" w:hAnsi="Tahoma" w:cs="Tahoma"/>
          <w:color w:val="0D0D0D"/>
          <w:sz w:val="18"/>
          <w:szCs w:val="18"/>
          <w:rtl/>
        </w:rPr>
        <w:t xml:space="preserve">עיריית </w:t>
      </w:r>
      <w:r w:rsidRPr="001364A7">
        <w:rPr>
          <w:rFonts w:ascii="Tahoma" w:eastAsia="Tw Cen MT" w:hAnsi="Tahoma" w:cs="Tahoma"/>
          <w:b/>
          <w:bCs/>
          <w:color w:val="0D0D0D"/>
          <w:sz w:val="18"/>
          <w:szCs w:val="18"/>
          <w:rtl/>
        </w:rPr>
        <w:t>קריית ים</w:t>
      </w:r>
      <w:r w:rsidRPr="001364A7">
        <w:rPr>
          <w:rFonts w:ascii="Tahoma" w:eastAsia="Tw Cen MT" w:hAnsi="Tahoma" w:cs="Tahoma"/>
          <w:color w:val="0D0D0D"/>
          <w:sz w:val="18"/>
          <w:szCs w:val="18"/>
          <w:rtl/>
        </w:rPr>
        <w:t xml:space="preserve"> </w:t>
      </w:r>
      <w:r w:rsidRPr="001364A7">
        <w:rPr>
          <w:rFonts w:ascii="Tahoma" w:eastAsia="Tw Cen MT" w:hAnsi="Tahoma" w:cs="Tahoma" w:hint="cs"/>
          <w:color w:val="0D0D0D"/>
          <w:sz w:val="18"/>
          <w:szCs w:val="18"/>
          <w:rtl/>
        </w:rPr>
        <w:t>הגדילה את ה</w:t>
      </w:r>
      <w:r w:rsidRPr="001364A7">
        <w:rPr>
          <w:rFonts w:ascii="Tahoma" w:eastAsia="Tw Cen MT" w:hAnsi="Tahoma" w:cs="Tahoma"/>
          <w:color w:val="0D0D0D"/>
          <w:sz w:val="18"/>
          <w:szCs w:val="18"/>
          <w:rtl/>
        </w:rPr>
        <w:t xml:space="preserve">תקציב </w:t>
      </w:r>
      <w:r w:rsidRPr="001364A7">
        <w:rPr>
          <w:rFonts w:ascii="Tahoma" w:eastAsia="Tw Cen MT" w:hAnsi="Tahoma" w:cs="Tahoma" w:hint="cs"/>
          <w:color w:val="0D0D0D"/>
          <w:sz w:val="18"/>
          <w:szCs w:val="18"/>
          <w:rtl/>
        </w:rPr>
        <w:t>ה</w:t>
      </w:r>
      <w:r w:rsidRPr="001364A7">
        <w:rPr>
          <w:rFonts w:ascii="Tahoma" w:eastAsia="Tw Cen MT" w:hAnsi="Tahoma" w:cs="Tahoma"/>
          <w:color w:val="0D0D0D"/>
          <w:sz w:val="18"/>
          <w:szCs w:val="18"/>
          <w:rtl/>
        </w:rPr>
        <w:t xml:space="preserve">ייעודי </w:t>
      </w:r>
      <w:r w:rsidRPr="001364A7">
        <w:rPr>
          <w:rFonts w:ascii="Tahoma" w:eastAsia="Tw Cen MT" w:hAnsi="Tahoma" w:cs="Tahoma" w:hint="cs"/>
          <w:color w:val="0D0D0D"/>
          <w:sz w:val="18"/>
          <w:szCs w:val="18"/>
          <w:rtl/>
        </w:rPr>
        <w:t>שאישר משרד הפנים בשנת 2021 בסכום של 500,000 ש"ח באמצעות השתתפות בעלי מבנים בעלות תיקונם, כך שנכון לסוף שנת 2024 תקציב זה עמד על סכום של כ-930,000 ש"ח. העירייה עשתה שימוש ב-788,000 ש"ח מתקציב זה בעבור חיזוק מבנים, ייעוץ חיצוני, משלוח מכתבים ועבודות חיזוק של מבני ציבור, מתוכם כ-406,000 ש"ח בעבור חיזוק מבנים פרטיים.</w:t>
      </w:r>
    </w:p>
    <w:p w:rsidR="001364A7" w:rsidRPr="001364A7" w:rsidP="001364A7">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1364A7">
        <w:rPr>
          <w:rFonts w:ascii="Tahoma" w:eastAsia="Times New Roman" w:hAnsi="Tahoma" w:cs="Tahoma" w:hint="cs"/>
          <w:b/>
          <w:bCs/>
          <w:noProof/>
          <w:color w:val="00305F"/>
          <w:sz w:val="31"/>
          <w:szCs w:val="31"/>
          <w:rtl/>
          <w:lang w:val="he-IL"/>
        </w:rPr>
        <w:t>סיכום</w:t>
      </w:r>
    </w:p>
    <w:p w:rsidR="001364A7" w:rsidRPr="001364A7" w:rsidP="001364A7">
      <w:pPr>
        <w:widowControl w:val="0"/>
        <w:tabs>
          <w:tab w:val="left" w:pos="9604"/>
        </w:tabs>
        <w:spacing w:before="240" w:line="276" w:lineRule="auto"/>
        <w:ind w:left="-1"/>
        <w:rPr>
          <w:rFonts w:ascii="Tahoma" w:eastAsia="Tw Cen MT" w:hAnsi="Tahoma" w:cs="Tahoma"/>
          <w:sz w:val="18"/>
          <w:szCs w:val="18"/>
          <w:rtl/>
        </w:rPr>
      </w:pPr>
      <w:r w:rsidRPr="001364A7">
        <w:rPr>
          <w:rFonts w:ascii="Tahoma" w:eastAsia="Tw Cen MT" w:hAnsi="Tahoma" w:cs="Tahoma"/>
          <w:b/>
          <w:bCs/>
          <w:sz w:val="18"/>
          <w:szCs w:val="18"/>
          <w:rtl/>
        </w:rPr>
        <w:t xml:space="preserve">מדוח המעקב עולה תמונת מצב עגומה </w:t>
      </w:r>
      <w:r w:rsidRPr="001364A7">
        <w:rPr>
          <w:rFonts w:ascii="Tahoma" w:eastAsia="Tw Cen MT" w:hAnsi="Tahoma" w:cs="Tahoma" w:hint="cs"/>
          <w:b/>
          <w:bCs/>
          <w:sz w:val="18"/>
          <w:szCs w:val="18"/>
          <w:rtl/>
        </w:rPr>
        <w:t>ו</w:t>
      </w:r>
      <w:r w:rsidRPr="001364A7">
        <w:rPr>
          <w:rFonts w:ascii="Tahoma" w:eastAsia="Tw Cen MT" w:hAnsi="Tahoma" w:cs="Tahoma"/>
          <w:b/>
          <w:bCs/>
          <w:sz w:val="18"/>
          <w:szCs w:val="18"/>
          <w:rtl/>
        </w:rPr>
        <w:t>לפיה למרות חומרת הליקויים שעלו בדוח הקודם, ואף על פי שמשרד ראש הממשלה זיהה כבר בשנת 2021 את הריק (ואקום) השורר בטיפול בנושא, ולמרות הדיון בוועדה לביקורת המדינה של הכנסת, ובצל המלחמה שגרמה לנזקים רבים למבנים, חלקם עד כדי צורך להורסם, לא התקדם הטיפול בנושא</w:t>
      </w:r>
      <w:r w:rsidRPr="001364A7">
        <w:rPr>
          <w:rFonts w:ascii="Tahoma" w:eastAsia="Tw Cen MT" w:hAnsi="Tahoma" w:cs="Tahoma" w:hint="cs"/>
          <w:b/>
          <w:bCs/>
          <w:sz w:val="18"/>
          <w:szCs w:val="18"/>
          <w:rtl/>
        </w:rPr>
        <w:t>.</w:t>
      </w:r>
      <w:r w:rsidRPr="001364A7">
        <w:rPr>
          <w:rFonts w:ascii="Tahoma" w:eastAsia="Tw Cen MT" w:hAnsi="Tahoma" w:cs="Tahoma"/>
          <w:b/>
          <w:bCs/>
          <w:sz w:val="18"/>
          <w:szCs w:val="18"/>
          <w:rtl/>
        </w:rPr>
        <w:t xml:space="preserve"> </w:t>
      </w:r>
      <w:r w:rsidRPr="001364A7">
        <w:rPr>
          <w:rFonts w:ascii="Tahoma" w:eastAsia="Tw Cen MT" w:hAnsi="Tahoma" w:cs="Tahoma"/>
          <w:sz w:val="18"/>
          <w:szCs w:val="18"/>
          <w:rtl/>
        </w:rPr>
        <w:t xml:space="preserve">כך, בחלוף הזמן מפרסום הדוח הקודם, </w:t>
      </w:r>
      <w:r w:rsidRPr="001364A7">
        <w:rPr>
          <w:rFonts w:ascii="Tahoma" w:eastAsia="Tw Cen MT" w:hAnsi="Tahoma" w:cs="Tahoma" w:hint="cs"/>
          <w:sz w:val="18"/>
          <w:szCs w:val="18"/>
          <w:rtl/>
        </w:rPr>
        <w:t xml:space="preserve">משרד ראש הממשלה, </w:t>
      </w:r>
      <w:r w:rsidRPr="001364A7">
        <w:rPr>
          <w:rFonts w:ascii="Tahoma" w:eastAsia="Tw Cen MT" w:hAnsi="Tahoma" w:cs="Tahoma"/>
          <w:sz w:val="18"/>
          <w:szCs w:val="18"/>
          <w:rtl/>
        </w:rPr>
        <w:t xml:space="preserve">משרד הפנים </w:t>
      </w:r>
      <w:r w:rsidRPr="001364A7">
        <w:rPr>
          <w:rFonts w:ascii="Tahoma" w:eastAsia="Tw Cen MT" w:hAnsi="Tahoma" w:cs="Tahoma" w:hint="cs"/>
          <w:sz w:val="18"/>
          <w:szCs w:val="18"/>
          <w:rtl/>
        </w:rPr>
        <w:t xml:space="preserve">בשיתוף </w:t>
      </w:r>
      <w:r w:rsidRPr="001364A7">
        <w:rPr>
          <w:rFonts w:ascii="Tahoma" w:eastAsia="Tw Cen MT" w:hAnsi="Tahoma" w:cs="Tahoma"/>
          <w:sz w:val="18"/>
          <w:szCs w:val="18"/>
          <w:rtl/>
        </w:rPr>
        <w:t xml:space="preserve">משרד השיכון אף </w:t>
      </w:r>
      <w:r w:rsidRPr="001364A7">
        <w:rPr>
          <w:rFonts w:ascii="Tahoma" w:eastAsia="Tw Cen MT" w:hAnsi="Tahoma" w:cs="Tahoma" w:hint="cs"/>
          <w:sz w:val="18"/>
          <w:szCs w:val="18"/>
          <w:rtl/>
        </w:rPr>
        <w:t>לא השלימו</w:t>
      </w:r>
      <w:r w:rsidRPr="001364A7">
        <w:rPr>
          <w:rFonts w:ascii="Tahoma" w:eastAsia="Tw Cen MT" w:hAnsi="Tahoma" w:cs="Tahoma"/>
          <w:sz w:val="18"/>
          <w:szCs w:val="18"/>
          <w:rtl/>
        </w:rPr>
        <w:t xml:space="preserve"> את הצעד הראשון וה</w:t>
      </w:r>
      <w:r w:rsidRPr="001364A7">
        <w:rPr>
          <w:rFonts w:ascii="Tahoma" w:eastAsia="Tw Cen MT" w:hAnsi="Tahoma" w:cs="Tahoma" w:hint="cs"/>
          <w:sz w:val="18"/>
          <w:szCs w:val="18"/>
          <w:rtl/>
        </w:rPr>
        <w:t>ה</w:t>
      </w:r>
      <w:r w:rsidRPr="001364A7">
        <w:rPr>
          <w:rFonts w:ascii="Tahoma" w:eastAsia="Tw Cen MT" w:hAnsi="Tahoma" w:cs="Tahoma"/>
          <w:sz w:val="18"/>
          <w:szCs w:val="18"/>
          <w:rtl/>
        </w:rPr>
        <w:t>כרחי ש</w:t>
      </w:r>
      <w:r w:rsidRPr="001364A7">
        <w:rPr>
          <w:rFonts w:ascii="Tahoma" w:eastAsia="Tw Cen MT" w:hAnsi="Tahoma" w:cs="Tahoma" w:hint="cs"/>
          <w:sz w:val="18"/>
          <w:szCs w:val="18"/>
          <w:rtl/>
        </w:rPr>
        <w:t>ל</w:t>
      </w:r>
      <w:r w:rsidRPr="001364A7">
        <w:rPr>
          <w:rFonts w:ascii="Tahoma" w:eastAsia="Tw Cen MT" w:hAnsi="Tahoma" w:cs="Tahoma"/>
          <w:sz w:val="18"/>
          <w:szCs w:val="18"/>
          <w:rtl/>
        </w:rPr>
        <w:t xml:space="preserve"> ניסוח הגדרה ארצית </w:t>
      </w:r>
      <w:r w:rsidRPr="001364A7">
        <w:rPr>
          <w:rFonts w:ascii="Tahoma" w:eastAsia="Tw Cen MT" w:hAnsi="Tahoma" w:cs="Tahoma" w:hint="cs"/>
          <w:sz w:val="18"/>
          <w:szCs w:val="18"/>
          <w:rtl/>
        </w:rPr>
        <w:t>ו</w:t>
      </w:r>
      <w:r w:rsidRPr="001364A7">
        <w:rPr>
          <w:rFonts w:ascii="Tahoma" w:eastAsia="Tw Cen MT" w:hAnsi="Tahoma" w:cs="Tahoma"/>
          <w:sz w:val="18"/>
          <w:szCs w:val="18"/>
          <w:rtl/>
        </w:rPr>
        <w:t xml:space="preserve">מחייבת הקובעת מהו מבנה מסוכן, ואף לא </w:t>
      </w:r>
      <w:r w:rsidRPr="001364A7">
        <w:rPr>
          <w:rFonts w:ascii="Tahoma" w:eastAsia="Tw Cen MT" w:hAnsi="Tahoma" w:cs="Tahoma" w:hint="cs"/>
          <w:sz w:val="18"/>
          <w:szCs w:val="18"/>
          <w:rtl/>
        </w:rPr>
        <w:t>קיימו</w:t>
      </w:r>
      <w:r w:rsidRPr="001364A7">
        <w:rPr>
          <w:rFonts w:ascii="Tahoma" w:eastAsia="Tw Cen MT" w:hAnsi="Tahoma" w:cs="Tahoma"/>
          <w:sz w:val="18"/>
          <w:szCs w:val="18"/>
          <w:rtl/>
        </w:rPr>
        <w:t xml:space="preserve"> דיון בנושא או </w:t>
      </w:r>
      <w:r w:rsidRPr="001364A7">
        <w:rPr>
          <w:rFonts w:ascii="Tahoma" w:eastAsia="Tw Cen MT" w:hAnsi="Tahoma" w:cs="Tahoma" w:hint="cs"/>
          <w:sz w:val="18"/>
          <w:szCs w:val="18"/>
          <w:rtl/>
        </w:rPr>
        <w:t>קידמו</w:t>
      </w:r>
      <w:r w:rsidRPr="001364A7">
        <w:rPr>
          <w:rFonts w:ascii="Tahoma" w:eastAsia="Tw Cen MT" w:hAnsi="Tahoma" w:cs="Tahoma"/>
          <w:sz w:val="18"/>
          <w:szCs w:val="18"/>
          <w:rtl/>
        </w:rPr>
        <w:t xml:space="preserve"> פעילות עם גורמי מקצוע לגבי ניסוח ההגדרה המתבקשת</w:t>
      </w:r>
      <w:r w:rsidRPr="001364A7">
        <w:rPr>
          <w:rFonts w:ascii="Tahoma" w:eastAsia="Tw Cen MT" w:hAnsi="Tahoma" w:cs="Tahoma" w:hint="cs"/>
          <w:sz w:val="18"/>
          <w:szCs w:val="18"/>
          <w:rtl/>
        </w:rPr>
        <w:t>, כל שכן הקצו תקציבים לנושא</w:t>
      </w:r>
      <w:r w:rsidRPr="001364A7">
        <w:rPr>
          <w:rFonts w:ascii="Tahoma" w:eastAsia="Tw Cen MT" w:hAnsi="Tahoma" w:cs="Tahoma"/>
          <w:sz w:val="18"/>
          <w:szCs w:val="18"/>
          <w:rtl/>
        </w:rPr>
        <w:t xml:space="preserve">. זאת ועוד, משרד הפנים המשיך להתנער מאחריותו להסדרת הנושא בשלטון המקומי, חרף המלצות משרד מבקר המדינה והערותיו. </w:t>
      </w:r>
    </w:p>
    <w:p w:rsidR="001364A7" w:rsidRPr="001364A7" w:rsidP="001364A7">
      <w:pPr>
        <w:widowControl w:val="0"/>
        <w:tabs>
          <w:tab w:val="left" w:pos="9604"/>
        </w:tabs>
        <w:spacing w:before="240" w:line="276" w:lineRule="auto"/>
        <w:ind w:left="-1"/>
        <w:rPr>
          <w:rFonts w:ascii="Tahoma" w:eastAsia="Tw Cen MT" w:hAnsi="Tahoma" w:cs="Tahoma"/>
          <w:sz w:val="18"/>
          <w:szCs w:val="18"/>
          <w:rtl/>
        </w:rPr>
      </w:pPr>
      <w:r w:rsidRPr="001364A7">
        <w:rPr>
          <w:rFonts w:ascii="Tahoma" w:eastAsia="Tw Cen MT" w:hAnsi="Tahoma" w:cs="Tahoma" w:hint="cs"/>
          <w:b/>
          <w:bCs/>
          <w:sz w:val="18"/>
          <w:szCs w:val="18"/>
          <w:rtl/>
        </w:rPr>
        <w:t>מבקר המדינה מתניהו אנגלמן קבע</w:t>
      </w:r>
      <w:r w:rsidRPr="001364A7">
        <w:rPr>
          <w:rFonts w:ascii="Tahoma" w:eastAsia="Tw Cen MT" w:hAnsi="Tahoma" w:cs="Tahoma" w:hint="cs"/>
          <w:sz w:val="18"/>
          <w:szCs w:val="18"/>
          <w:rtl/>
        </w:rPr>
        <w:t xml:space="preserve"> כי </w:t>
      </w:r>
      <w:r w:rsidRPr="001364A7">
        <w:rPr>
          <w:rFonts w:ascii="Tahoma" w:eastAsia="Tw Cen MT" w:hAnsi="Tahoma" w:cs="Tahoma"/>
          <w:sz w:val="18"/>
          <w:szCs w:val="18"/>
          <w:rtl/>
        </w:rPr>
        <w:t xml:space="preserve">על משרד ראש הממשלה </w:t>
      </w:r>
      <w:r w:rsidRPr="001364A7">
        <w:rPr>
          <w:rFonts w:ascii="Tahoma" w:eastAsia="Tw Cen MT" w:hAnsi="Tahoma" w:cs="Tahoma" w:hint="cs"/>
          <w:sz w:val="18"/>
          <w:szCs w:val="18"/>
          <w:rtl/>
        </w:rPr>
        <w:t>ו</w:t>
      </w:r>
      <w:r w:rsidRPr="001364A7">
        <w:rPr>
          <w:rFonts w:ascii="Tahoma" w:eastAsia="Tw Cen MT" w:hAnsi="Tahoma" w:cs="Tahoma"/>
          <w:sz w:val="18"/>
          <w:szCs w:val="18"/>
          <w:rtl/>
        </w:rPr>
        <w:t xml:space="preserve">משרד הפנים </w:t>
      </w:r>
      <w:r w:rsidRPr="001364A7">
        <w:rPr>
          <w:rFonts w:ascii="Tahoma" w:eastAsia="Tw Cen MT" w:hAnsi="Tahoma" w:cs="Tahoma" w:hint="cs"/>
          <w:sz w:val="18"/>
          <w:szCs w:val="18"/>
          <w:rtl/>
        </w:rPr>
        <w:t xml:space="preserve">בשיתוף </w:t>
      </w:r>
      <w:r w:rsidRPr="001364A7">
        <w:rPr>
          <w:rFonts w:ascii="Tahoma" w:eastAsia="Tw Cen MT" w:hAnsi="Tahoma" w:cs="Tahoma"/>
          <w:sz w:val="18"/>
          <w:szCs w:val="18"/>
          <w:rtl/>
        </w:rPr>
        <w:t xml:space="preserve">משרד השיכון ומשרד החינוך לפעול ללא דיחוי כדי לאסדר את הטיפול במבנים מסוכנים ולהגן בכך על חיי אדם. טיפול נאות במבנים מסוכנים חיוני לשמירה על חיי אדם ולמניעת אסון. הרשויות </w:t>
      </w:r>
      <w:r w:rsidRPr="001364A7">
        <w:rPr>
          <w:rFonts w:ascii="Tahoma" w:eastAsia="Tw Cen MT" w:hAnsi="Tahoma" w:cs="Tahoma" w:hint="cs"/>
          <w:sz w:val="18"/>
          <w:szCs w:val="18"/>
          <w:rtl/>
        </w:rPr>
        <w:t xml:space="preserve">שנבדקו - העיריות באר שבע, בת ים וקריית ים, וכן כלל הרשויות בישראל, </w:t>
      </w:r>
      <w:r w:rsidRPr="001364A7">
        <w:rPr>
          <w:rFonts w:ascii="Tahoma" w:eastAsia="Tw Cen MT" w:hAnsi="Tahoma" w:cs="Tahoma"/>
          <w:sz w:val="18"/>
          <w:szCs w:val="18"/>
          <w:rtl/>
        </w:rPr>
        <w:t>נדרשות להניע עשייה מיידית כדי לוודא כי אכן תחום הטיפול במבנים מסוכנים מנוהל בצורה מיטבית</w:t>
      </w:r>
      <w:r w:rsidRPr="001364A7">
        <w:rPr>
          <w:rFonts w:ascii="Tahoma" w:eastAsia="Tw Cen MT" w:hAnsi="Tahoma" w:cs="Tahoma" w:hint="cs"/>
          <w:sz w:val="18"/>
          <w:szCs w:val="18"/>
          <w:rtl/>
        </w:rPr>
        <w:t>,</w:t>
      </w:r>
      <w:r w:rsidRPr="001364A7">
        <w:rPr>
          <w:rFonts w:ascii="Tahoma" w:eastAsia="Tw Cen MT" w:hAnsi="Tahoma" w:cs="Tahoma"/>
          <w:sz w:val="18"/>
          <w:szCs w:val="18"/>
          <w:rtl/>
        </w:rPr>
        <w:t xml:space="preserve"> ו</w:t>
      </w:r>
      <w:r w:rsidRPr="001364A7">
        <w:rPr>
          <w:rFonts w:ascii="Tahoma" w:eastAsia="Tw Cen MT" w:hAnsi="Tahoma" w:cs="Tahoma" w:hint="cs"/>
          <w:sz w:val="18"/>
          <w:szCs w:val="18"/>
          <w:rtl/>
        </w:rPr>
        <w:t xml:space="preserve">כי </w:t>
      </w:r>
      <w:r w:rsidRPr="001364A7">
        <w:rPr>
          <w:rFonts w:ascii="Tahoma" w:eastAsia="Tw Cen MT" w:hAnsi="Tahoma" w:cs="Tahoma"/>
          <w:sz w:val="18"/>
          <w:szCs w:val="18"/>
          <w:rtl/>
        </w:rPr>
        <w:t>אכן הרשות המקומית עושה שימוש מושכל בסמכותה לפעול להגנת חיי תושביה בתחום הטיפול במבנים מסוכנים.</w:t>
      </w:r>
    </w:p>
    <w:p w:rsidR="001364A7" w:rsidRPr="001364A7" w:rsidP="001364A7">
      <w:pPr>
        <w:spacing w:after="180" w:line="260" w:lineRule="exact"/>
        <w:rPr>
          <w:rFonts w:ascii="Tahoma" w:eastAsia="Tw Cen MT" w:hAnsi="Tahoma" w:cs="Tahoma"/>
          <w:color w:val="0D0D0D"/>
          <w:sz w:val="18"/>
          <w:szCs w:val="18"/>
          <w:rtl/>
        </w:rPr>
      </w:pPr>
    </w:p>
    <w:p w:rsidR="00461F49" w:rsidP="00984F27">
      <w:pPr>
        <w:keepNext/>
        <w:keepLines/>
        <w:spacing w:before="360" w:after="720" w:line="240" w:lineRule="atLeast"/>
        <w:jc w:val="left"/>
        <w:outlineLvl w:val="1"/>
        <w:rPr>
          <w:rFonts w:ascii="Tahoma" w:eastAsia="Tw Cen MT" w:hAnsi="Tahoma" w:cs="Tahoma"/>
          <w:b/>
          <w:bCs/>
          <w:noProof/>
          <w:color w:val="00305F"/>
          <w:sz w:val="34"/>
          <w:szCs w:val="34"/>
          <w:rtl/>
        </w:rPr>
      </w:pPr>
    </w:p>
    <w:p w:rsidR="00461F49" w:rsidP="00984F27">
      <w:pPr>
        <w:keepNext/>
        <w:keepLines/>
        <w:spacing w:before="360" w:after="720" w:line="240" w:lineRule="atLeast"/>
        <w:jc w:val="left"/>
        <w:outlineLvl w:val="1"/>
        <w:rPr>
          <w:rFonts w:ascii="Tahoma" w:eastAsia="Tw Cen MT" w:hAnsi="Tahoma" w:cs="Tahoma"/>
          <w:b/>
          <w:bCs/>
          <w:noProof/>
          <w:color w:val="00305F"/>
          <w:sz w:val="34"/>
          <w:szCs w:val="34"/>
          <w:rtl/>
        </w:rPr>
      </w:pPr>
    </w:p>
    <w:p w:rsidR="007D29D7">
      <w:pPr>
        <w:bidi w:val="0"/>
        <w:spacing w:line="240" w:lineRule="auto"/>
        <w:jc w:val="left"/>
        <w:rPr>
          <w:rFonts w:ascii="Tahoma" w:eastAsia="Tw Cen MT" w:hAnsi="Tahoma" w:cs="Tahoma"/>
          <w:b/>
          <w:bCs/>
          <w:noProof/>
          <w:color w:val="00305F"/>
          <w:sz w:val="34"/>
          <w:szCs w:val="34"/>
        </w:rPr>
      </w:pPr>
      <w:r>
        <w:rPr>
          <w:rFonts w:ascii="Tahoma" w:eastAsia="Tw Cen MT" w:hAnsi="Tahoma" w:cs="Tahoma"/>
          <w:b/>
          <w:bCs/>
          <w:noProof/>
          <w:color w:val="00305F"/>
          <w:sz w:val="34"/>
          <w:szCs w:val="34"/>
          <w:rtl/>
        </w:rPr>
        <w:br w:type="page"/>
      </w:r>
    </w:p>
    <w:p w:rsidR="00984F27" w:rsidP="00257AF3">
      <w:pPr>
        <w:pStyle w:val="Heading1"/>
        <w:rPr>
          <w:rFonts w:eastAsia="Tw Cen MT"/>
          <w:noProof/>
          <w:rtl/>
        </w:rPr>
      </w:pPr>
      <w:bookmarkStart w:id="7" w:name="_Toc203478325"/>
      <w:r w:rsidRPr="00984F27">
        <w:rPr>
          <w:rFonts w:eastAsia="Tw Cen MT"/>
          <w:noProof/>
          <w:rtl/>
        </w:rPr>
        <w:drawing>
          <wp:anchor distT="0" distB="0" distL="114300" distR="114300" simplePos="0" relativeHeight="251660288" behindDoc="0" locked="0" layoutInCell="1" allowOverlap="1">
            <wp:simplePos x="0" y="0"/>
            <wp:positionH relativeFrom="margin">
              <wp:align>right</wp:align>
            </wp:positionH>
            <wp:positionV relativeFrom="paragraph">
              <wp:posOffset>668655</wp:posOffset>
            </wp:positionV>
            <wp:extent cx="1386840" cy="421640"/>
            <wp:effectExtent l="0" t="0" r="381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984F27">
        <w:rPr>
          <w:rFonts w:eastAsia="Tw Cen MT"/>
          <w:noProof/>
          <w:rtl/>
        </w:rPr>
        <w:t>היערכות הרשויות המקומיות לשריפות - ביקורת מעקב</w:t>
      </w:r>
      <w:bookmarkEnd w:id="7"/>
    </w:p>
    <w:p w:rsidR="003C43F7" w:rsidRPr="00984F27" w:rsidP="003C43F7">
      <w:pPr>
        <w:spacing w:after="180" w:line="260" w:lineRule="exact"/>
        <w:rPr>
          <w:rFonts w:ascii="Tahoma" w:eastAsia="Tw Cen MT" w:hAnsi="Tahoma" w:cs="Tahoma"/>
          <w:color w:val="0D0D0D"/>
          <w:sz w:val="18"/>
          <w:szCs w:val="18"/>
          <w:rtl/>
        </w:rPr>
      </w:pPr>
      <w:r w:rsidRPr="00984F27">
        <w:rPr>
          <w:rFonts w:ascii="Tahoma" w:eastAsia="Tw Cen MT" w:hAnsi="Tahoma" w:cs="Tahoma" w:hint="cs"/>
          <w:color w:val="0D0D0D"/>
          <w:sz w:val="18"/>
          <w:szCs w:val="18"/>
          <w:rtl/>
        </w:rPr>
        <w:t>מאז הביקורת הקודמת, שפורסמה בשנת 2018, התחוללו כמה שריפות יער גדולות בישראל</w:t>
      </w:r>
      <w:r>
        <w:rPr>
          <w:rFonts w:ascii="Tahoma" w:eastAsia="Tw Cen MT" w:hAnsi="Tahoma" w:cs="Tahoma"/>
          <w:color w:val="0D0D0D"/>
          <w:sz w:val="18"/>
          <w:szCs w:val="18"/>
          <w:vertAlign w:val="superscript"/>
          <w:rtl/>
        </w:rPr>
        <w:footnoteReference w:id="3"/>
      </w:r>
      <w:r w:rsidRPr="00984F27">
        <w:rPr>
          <w:rFonts w:ascii="Tahoma" w:eastAsia="Tw Cen MT" w:hAnsi="Tahoma" w:cs="Tahoma" w:hint="cs"/>
          <w:color w:val="0D0D0D"/>
          <w:sz w:val="18"/>
          <w:szCs w:val="18"/>
          <w:rtl/>
        </w:rPr>
        <w:t>. כמו כן מאז תחילת מלחמת חרבות ברזל התלכדות של אירועי החירום המלחמתיים והאזרחיים הביאה לשריפה של כ-200,000 דונם של יער וחורש בצפון הארץ בפרק זמן של פחות</w:t>
      </w:r>
      <w:bookmarkStart w:id="8" w:name="tempMark"/>
      <w:bookmarkEnd w:id="8"/>
      <w:r w:rsidRPr="00984F27">
        <w:rPr>
          <w:rFonts w:ascii="Tahoma" w:eastAsia="Tw Cen MT" w:hAnsi="Tahoma" w:cs="Tahoma" w:hint="cs"/>
          <w:color w:val="0D0D0D"/>
          <w:sz w:val="18"/>
          <w:szCs w:val="18"/>
          <w:rtl/>
        </w:rPr>
        <w:t xml:space="preserve"> משנה, אשר הסבו נזק חמור לשמורות הטבע, ובין היתר, פגעו בבעלי החיים ובצומח.</w:t>
      </w:r>
    </w:p>
    <w:p w:rsidR="003C43F7" w:rsidRPr="00984F27" w:rsidP="003C43F7">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360" w:line="260" w:lineRule="exact"/>
        <w:ind w:left="227" w:right="227"/>
        <w:rPr>
          <w:rFonts w:ascii="Tahoma" w:eastAsia="Times New Roman" w:hAnsi="Tahoma" w:cs="Tahoma"/>
          <w:color w:val="0D0D0D"/>
          <w:sz w:val="18"/>
          <w:szCs w:val="18"/>
          <w:rtl/>
          <w:lang w:eastAsia="he-IL"/>
        </w:rPr>
      </w:pPr>
      <w:bookmarkStart w:id="9" w:name="_Hlk201135829"/>
      <w:r w:rsidRPr="00984F27">
        <w:rPr>
          <w:rFonts w:ascii="Tahoma" w:eastAsia="Times New Roman" w:hAnsi="Tahoma" w:cs="Tahoma"/>
          <w:color w:val="0D0D0D"/>
          <w:sz w:val="18"/>
          <w:szCs w:val="18"/>
          <w:rtl/>
          <w:lang w:eastAsia="he-IL"/>
        </w:rPr>
        <w:t>באפריל 2025, לאחר מועד סיום הביקורת, פרץ גל שריפות ענקיות בהרי יהודה.</w:t>
      </w:r>
      <w:r w:rsidRPr="00984F27">
        <w:rPr>
          <w:rFonts w:ascii="Tahoma" w:eastAsia="Times New Roman" w:hAnsi="Tahoma" w:cs="Tahoma" w:hint="cs"/>
          <w:color w:val="0D0D0D"/>
          <w:sz w:val="18"/>
          <w:szCs w:val="18"/>
          <w:rtl/>
          <w:lang w:eastAsia="he-IL"/>
        </w:rPr>
        <w:t xml:space="preserve"> גל שריפות זה הביא לידי</w:t>
      </w:r>
      <w:r w:rsidRPr="00984F27">
        <w:rPr>
          <w:rFonts w:ascii="Tahoma" w:eastAsia="Times New Roman" w:hAnsi="Tahoma" w:cs="Tahoma"/>
          <w:color w:val="0D0D0D"/>
          <w:sz w:val="18"/>
          <w:szCs w:val="18"/>
          <w:rtl/>
          <w:lang w:eastAsia="he-IL"/>
        </w:rPr>
        <w:t xml:space="preserve"> פינוי יזום של </w:t>
      </w:r>
      <w:r w:rsidRPr="00984F27">
        <w:rPr>
          <w:rFonts w:ascii="Tahoma" w:eastAsia="Times New Roman" w:hAnsi="Tahoma" w:cs="Tahoma" w:hint="cs"/>
          <w:color w:val="0D0D0D"/>
          <w:sz w:val="18"/>
          <w:szCs w:val="18"/>
          <w:rtl/>
          <w:lang w:eastAsia="he-IL"/>
        </w:rPr>
        <w:t>ה</w:t>
      </w:r>
      <w:r w:rsidRPr="00984F27">
        <w:rPr>
          <w:rFonts w:ascii="Tahoma" w:eastAsia="Times New Roman" w:hAnsi="Tahoma" w:cs="Tahoma"/>
          <w:color w:val="0D0D0D"/>
          <w:sz w:val="18"/>
          <w:szCs w:val="18"/>
          <w:rtl/>
          <w:lang w:eastAsia="he-IL"/>
        </w:rPr>
        <w:t xml:space="preserve">יישובים </w:t>
      </w:r>
      <w:r w:rsidRPr="00984F27">
        <w:rPr>
          <w:rFonts w:ascii="Tahoma" w:eastAsia="Times New Roman" w:hAnsi="Tahoma" w:cs="Tahoma" w:hint="cs"/>
          <w:color w:val="0D0D0D"/>
          <w:sz w:val="18"/>
          <w:szCs w:val="18"/>
          <w:rtl/>
          <w:lang w:eastAsia="he-IL"/>
        </w:rPr>
        <w:t>הסמוכים.</w:t>
      </w:r>
      <w:r w:rsidRPr="00984F27">
        <w:rPr>
          <w:rFonts w:ascii="Tahoma" w:eastAsia="Times New Roman" w:hAnsi="Tahoma" w:cs="Tahoma"/>
          <w:color w:val="0D0D0D"/>
          <w:sz w:val="18"/>
          <w:szCs w:val="18"/>
          <w:rtl/>
          <w:lang w:eastAsia="he-IL"/>
        </w:rPr>
        <w:t xml:space="preserve"> השריפות פגעו בצמחייה ובבעלי חיים </w:t>
      </w:r>
      <w:r w:rsidRPr="00984F27">
        <w:rPr>
          <w:rFonts w:ascii="Tahoma" w:eastAsia="Times New Roman" w:hAnsi="Tahoma" w:cs="Tahoma" w:hint="cs"/>
          <w:color w:val="0D0D0D"/>
          <w:sz w:val="18"/>
          <w:szCs w:val="18"/>
          <w:rtl/>
          <w:lang w:eastAsia="he-IL"/>
        </w:rPr>
        <w:t>ו</w:t>
      </w:r>
      <w:r w:rsidRPr="00984F27">
        <w:rPr>
          <w:rFonts w:ascii="Tahoma" w:eastAsia="Times New Roman" w:hAnsi="Tahoma" w:cs="Tahoma"/>
          <w:color w:val="0D0D0D"/>
          <w:sz w:val="18"/>
          <w:szCs w:val="18"/>
          <w:rtl/>
          <w:lang w:eastAsia="he-IL"/>
        </w:rPr>
        <w:t xml:space="preserve">הסבו נזק חמור למערכות האקולוגיות. במאי 2025 פנה מבקר המדינה ונציב תלונות הציבור לראש הממשלה במכתב בנושא </w:t>
      </w:r>
      <w:r w:rsidRPr="00984F27">
        <w:rPr>
          <w:rFonts w:ascii="Tahoma" w:eastAsia="Times New Roman" w:hAnsi="Tahoma" w:cs="Tahoma" w:hint="cs"/>
          <w:color w:val="0D0D0D"/>
          <w:sz w:val="18"/>
          <w:szCs w:val="18"/>
          <w:rtl/>
          <w:lang w:eastAsia="he-IL"/>
        </w:rPr>
        <w:t>ה</w:t>
      </w:r>
      <w:r w:rsidRPr="00984F27">
        <w:rPr>
          <w:rFonts w:ascii="Tahoma" w:eastAsia="Times New Roman" w:hAnsi="Tahoma" w:cs="Tahoma"/>
          <w:color w:val="0D0D0D"/>
          <w:sz w:val="18"/>
          <w:szCs w:val="18"/>
          <w:rtl/>
          <w:lang w:eastAsia="he-IL"/>
        </w:rPr>
        <w:t xml:space="preserve">היערכות להתמודדות עם אירועי חירום הנוגעים למערך הכבאות. מבקר המדינה ציין במכתבו כי אירועי השריפות האחרונים חייבים </w:t>
      </w:r>
      <w:r w:rsidRPr="00984F27">
        <w:rPr>
          <w:rFonts w:ascii="Tahoma" w:eastAsia="Times New Roman" w:hAnsi="Tahoma" w:cs="Tahoma" w:hint="cs"/>
          <w:color w:val="0D0D0D"/>
          <w:sz w:val="18"/>
          <w:szCs w:val="18"/>
          <w:rtl/>
          <w:lang w:eastAsia="he-IL"/>
        </w:rPr>
        <w:t>להיות</w:t>
      </w:r>
      <w:r w:rsidRPr="00984F27">
        <w:rPr>
          <w:rFonts w:ascii="Tahoma" w:eastAsia="Times New Roman" w:hAnsi="Tahoma" w:cs="Tahoma"/>
          <w:color w:val="0D0D0D"/>
          <w:sz w:val="18"/>
          <w:szCs w:val="18"/>
          <w:rtl/>
          <w:lang w:eastAsia="he-IL"/>
        </w:rPr>
        <w:t xml:space="preserve"> קריאת השכמה להיערכות כוללת של הממשלה להתמודדות עם אירועי</w:t>
      </w:r>
      <w:r w:rsidRPr="00984F27">
        <w:rPr>
          <w:rFonts w:ascii="Tahoma" w:eastAsia="Times New Roman" w:hAnsi="Tahoma" w:cs="Tahoma" w:hint="cs"/>
          <w:color w:val="0D0D0D"/>
          <w:sz w:val="18"/>
          <w:szCs w:val="18"/>
          <w:rtl/>
          <w:lang w:eastAsia="he-IL"/>
        </w:rPr>
        <w:t>ם אלה</w:t>
      </w:r>
      <w:r w:rsidRPr="00984F27">
        <w:rPr>
          <w:rFonts w:ascii="Tahoma" w:eastAsia="Times New Roman" w:hAnsi="Tahoma" w:cs="Tahoma"/>
          <w:color w:val="0D0D0D"/>
          <w:sz w:val="18"/>
          <w:szCs w:val="18"/>
          <w:rtl/>
          <w:lang w:eastAsia="he-IL"/>
        </w:rPr>
        <w:t>.</w:t>
      </w:r>
    </w:p>
    <w:bookmarkEnd w:id="9"/>
    <w:p w:rsidR="003C43F7" w:rsidRPr="00984F27" w:rsidP="00984F27">
      <w:pPr>
        <w:keepNext/>
        <w:keepLines/>
        <w:spacing w:before="360" w:after="720" w:line="240" w:lineRule="atLeast"/>
        <w:jc w:val="left"/>
        <w:outlineLvl w:val="1"/>
        <w:rPr>
          <w:rFonts w:ascii="Tahoma" w:eastAsia="Tw Cen MT" w:hAnsi="Tahoma" w:cs="Tahoma"/>
          <w:b/>
          <w:bCs/>
          <w:noProof/>
          <w:color w:val="00305F"/>
          <w:sz w:val="34"/>
          <w:szCs w:val="34"/>
          <w:rtl/>
        </w:rPr>
        <w:sectPr w:rsidSect="00DF4AC4">
          <w:headerReference w:type="default" r:id="rId10"/>
          <w:footerReference w:type="default" r:id="rId11"/>
          <w:pgSz w:w="11906" w:h="16838" w:code="9"/>
          <w:pgMar w:top="2410" w:right="2268" w:bottom="993" w:left="2268" w:header="1134" w:footer="254" w:gutter="0"/>
          <w:cols w:space="708"/>
          <w:bidi/>
          <w:rtlGutter/>
          <w:docGrid w:linePitch="360"/>
        </w:sectPr>
      </w:pPr>
    </w:p>
    <w:p w:rsidR="004B62D6" w:rsidP="00984F27">
      <w:pPr>
        <w:spacing w:before="360" w:after="180" w:line="260" w:lineRule="exact"/>
        <w:rPr>
          <w:rFonts w:ascii="Tahoma" w:eastAsia="Tw Cen MT" w:hAnsi="Tahoma" w:cs="Tahoma"/>
          <w:b/>
          <w:bCs/>
          <w:color w:val="00305F"/>
          <w:sz w:val="32"/>
          <w:szCs w:val="32"/>
          <w:rtl/>
        </w:rPr>
      </w:pPr>
    </w:p>
    <w:p w:rsidR="004B62D6" w:rsidP="00984F27">
      <w:pPr>
        <w:spacing w:before="360" w:after="180" w:line="260" w:lineRule="exact"/>
        <w:rPr>
          <w:rFonts w:ascii="Tahoma" w:eastAsia="Tw Cen MT" w:hAnsi="Tahoma" w:cs="Tahoma"/>
          <w:b/>
          <w:bCs/>
          <w:color w:val="00305F"/>
          <w:sz w:val="32"/>
          <w:szCs w:val="32"/>
          <w:rtl/>
        </w:rPr>
      </w:pPr>
    </w:p>
    <w:p w:rsidR="00984F27" w:rsidRPr="00984F27" w:rsidP="00984F27">
      <w:pPr>
        <w:spacing w:before="360" w:after="180" w:line="260" w:lineRule="exact"/>
        <w:rPr>
          <w:rFonts w:ascii="Tahoma" w:eastAsia="Tw Cen MT" w:hAnsi="Tahoma" w:cs="Tahoma"/>
          <w:b/>
          <w:bCs/>
          <w:color w:val="00305F"/>
          <w:sz w:val="32"/>
          <w:szCs w:val="32"/>
          <w:rtl/>
        </w:rPr>
      </w:pPr>
      <w:r w:rsidRPr="00984F27">
        <w:rPr>
          <w:rFonts w:ascii="Tahoma" w:eastAsia="Tw Cen MT" w:hAnsi="Tahoma" w:cs="Tahoma"/>
          <w:noProof/>
          <w:szCs w:val="20"/>
          <w:rtl/>
        </w:rPr>
        <w:drawing>
          <wp:anchor distT="0" distB="0" distL="114300" distR="114300" simplePos="0" relativeHeight="251658240" behindDoc="0" locked="0" layoutInCell="1" allowOverlap="1">
            <wp:simplePos x="0" y="0"/>
            <wp:positionH relativeFrom="column">
              <wp:posOffset>3679825</wp:posOffset>
            </wp:positionH>
            <wp:positionV relativeFrom="paragraph">
              <wp:posOffset>50800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984F27" w:rsidRPr="00984F27" w:rsidP="00984F27">
      <w:pPr>
        <w:tabs>
          <w:tab w:val="center" w:pos="3685"/>
        </w:tabs>
        <w:spacing w:before="360" w:line="240" w:lineRule="exact"/>
        <w:rPr>
          <w:rFonts w:ascii="Tahoma" w:eastAsia="Tw Cen MT" w:hAnsi="Tahoma" w:cs="Tahoma"/>
          <w:b/>
          <w:bCs/>
          <w:color w:val="00305F"/>
          <w:sz w:val="32"/>
          <w:szCs w:val="32"/>
          <w:rtl/>
        </w:rPr>
      </w:pPr>
    </w:p>
    <w:tbl>
      <w:tblPr>
        <w:tblStyle w:val="10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7C114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DF4AC4" w:rsidRPr="00984F27" w:rsidP="007C1147">
            <w:pPr>
              <w:keepNext/>
              <w:spacing w:before="60" w:after="60" w:line="240" w:lineRule="auto"/>
              <w:jc w:val="left"/>
              <w:outlineLvl w:val="0"/>
              <w:rPr>
                <w:rFonts w:ascii="Tahoma" w:eastAsia="Times New Roman" w:hAnsi="Tahoma" w:cs="Tahoma"/>
                <w:b/>
                <w:bCs/>
                <w:color w:val="0D0D0D"/>
                <w:spacing w:val="-28"/>
                <w:w w:val="90"/>
                <w:sz w:val="18"/>
                <w:szCs w:val="18"/>
                <w:rtl/>
              </w:rPr>
            </w:pPr>
            <w:r w:rsidRPr="00984F27">
              <w:rPr>
                <w:rFonts w:ascii="Tahoma" w:eastAsia="Times New Roman" w:hAnsi="Tahoma" w:cs="Tahoma"/>
                <w:b/>
                <w:bCs/>
                <w:color w:val="0D0D0D"/>
                <w:spacing w:val="-10"/>
                <w:w w:val="90"/>
                <w:sz w:val="36"/>
                <w:szCs w:val="36"/>
              </w:rPr>
              <w:t>56%</w:t>
            </w:r>
          </w:p>
        </w:tc>
        <w:tc>
          <w:tcPr>
            <w:tcW w:w="161" w:type="pct"/>
            <w:vAlign w:val="bottom"/>
          </w:tcPr>
          <w:p w:rsidR="00DF4AC4" w:rsidRPr="00984F27" w:rsidP="007C1147">
            <w:pPr>
              <w:keepNext/>
              <w:spacing w:before="120" w:after="60" w:line="240" w:lineRule="auto"/>
              <w:jc w:val="left"/>
              <w:outlineLvl w:val="0"/>
              <w:rPr>
                <w:rFonts w:ascii="Tahoma" w:eastAsia="Times New Roman" w:hAnsi="Tahoma" w:cs="Tahoma"/>
                <w:b/>
                <w:bCs/>
                <w:color w:val="0D0D0D"/>
                <w:w w:val="90"/>
                <w:sz w:val="18"/>
                <w:szCs w:val="18"/>
                <w:rtl/>
              </w:rPr>
            </w:pPr>
          </w:p>
        </w:tc>
        <w:tc>
          <w:tcPr>
            <w:tcW w:w="1038" w:type="pct"/>
            <w:tcBorders>
              <w:bottom w:val="single" w:sz="12" w:space="0" w:color="000000"/>
            </w:tcBorders>
            <w:vAlign w:val="bottom"/>
          </w:tcPr>
          <w:p w:rsidR="00DF4AC4" w:rsidRPr="00984F27" w:rsidP="007C1147">
            <w:pPr>
              <w:keepNext/>
              <w:spacing w:after="60" w:line="240"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26"/>
                <w:szCs w:val="26"/>
                <w:rtl/>
              </w:rPr>
              <w:t>כ-</w:t>
            </w:r>
            <w:r w:rsidRPr="00984F27">
              <w:rPr>
                <w:rFonts w:ascii="Tahoma" w:eastAsia="Times New Roman" w:hAnsi="Tahoma" w:cs="Tahoma" w:hint="cs"/>
                <w:b/>
                <w:bCs/>
                <w:color w:val="0D0D0D"/>
                <w:spacing w:val="-10"/>
                <w:w w:val="90"/>
                <w:sz w:val="36"/>
                <w:szCs w:val="36"/>
                <w:rtl/>
              </w:rPr>
              <w:t xml:space="preserve">28,500 </w:t>
            </w:r>
          </w:p>
        </w:tc>
        <w:tc>
          <w:tcPr>
            <w:tcW w:w="161" w:type="pct"/>
            <w:vAlign w:val="bottom"/>
          </w:tcPr>
          <w:p w:rsidR="00DF4AC4" w:rsidRPr="00984F27" w:rsidP="007C1147">
            <w:pPr>
              <w:keepNext/>
              <w:spacing w:before="120" w:after="60" w:line="240" w:lineRule="auto"/>
              <w:jc w:val="left"/>
              <w:outlineLvl w:val="0"/>
              <w:rPr>
                <w:rFonts w:ascii="Tahoma" w:eastAsia="Times New Roman" w:hAnsi="Tahoma" w:cs="Tahoma"/>
                <w:b/>
                <w:bCs/>
                <w:color w:val="0D0D0D"/>
                <w:w w:val="90"/>
                <w:sz w:val="18"/>
                <w:szCs w:val="18"/>
                <w:rtl/>
              </w:rPr>
            </w:pPr>
          </w:p>
        </w:tc>
        <w:tc>
          <w:tcPr>
            <w:tcW w:w="1151" w:type="pct"/>
            <w:tcBorders>
              <w:bottom w:val="single" w:sz="12" w:space="0" w:color="000000"/>
            </w:tcBorders>
            <w:vAlign w:val="bottom"/>
          </w:tcPr>
          <w:p w:rsidR="00DF4AC4" w:rsidRPr="00984F27" w:rsidP="007C1147">
            <w:pPr>
              <w:keepNext/>
              <w:spacing w:after="60" w:line="240" w:lineRule="auto"/>
              <w:jc w:val="left"/>
              <w:outlineLvl w:val="0"/>
              <w:rPr>
                <w:rFonts w:ascii="Tahoma" w:eastAsia="Times New Roman" w:hAnsi="Tahoma" w:cs="Tahoma"/>
                <w:b/>
                <w:bCs/>
                <w:color w:val="0D0D0D"/>
                <w:spacing w:val="-20"/>
                <w:w w:val="90"/>
                <w:sz w:val="24"/>
                <w:szCs w:val="36"/>
                <w:rtl/>
              </w:rPr>
            </w:pPr>
            <w:r w:rsidRPr="00984F27">
              <w:rPr>
                <w:rFonts w:ascii="Tahoma" w:eastAsia="Times New Roman" w:hAnsi="Tahoma" w:cs="Tahoma" w:hint="cs"/>
                <w:b/>
                <w:bCs/>
                <w:color w:val="0D0D0D"/>
                <w:spacing w:val="-10"/>
                <w:w w:val="90"/>
                <w:sz w:val="26"/>
                <w:szCs w:val="26"/>
                <w:rtl/>
              </w:rPr>
              <w:t>כ-</w:t>
            </w:r>
            <w:r w:rsidRPr="00984F27">
              <w:rPr>
                <w:rFonts w:ascii="Tahoma" w:eastAsia="Times New Roman" w:hAnsi="Tahoma" w:cs="Tahoma" w:hint="cs"/>
                <w:b/>
                <w:bCs/>
                <w:color w:val="0D0D0D"/>
                <w:spacing w:val="-10"/>
                <w:w w:val="90"/>
                <w:sz w:val="36"/>
                <w:szCs w:val="36"/>
                <w:rtl/>
              </w:rPr>
              <w:t>17,400</w:t>
            </w:r>
            <w:r w:rsidRPr="00984F27">
              <w:rPr>
                <w:rFonts w:ascii="Tahoma" w:eastAsia="Times New Roman" w:hAnsi="Tahoma" w:cs="Tahoma" w:hint="cs"/>
                <w:b/>
                <w:bCs/>
                <w:color w:val="0D0D0D"/>
                <w:w w:val="90"/>
                <w:sz w:val="36"/>
                <w:szCs w:val="36"/>
                <w:rtl/>
              </w:rPr>
              <w:t xml:space="preserve"> </w:t>
            </w:r>
          </w:p>
        </w:tc>
        <w:tc>
          <w:tcPr>
            <w:tcW w:w="182" w:type="pct"/>
            <w:vAlign w:val="bottom"/>
          </w:tcPr>
          <w:p w:rsidR="00DF4AC4" w:rsidRPr="00984F27" w:rsidP="007C1147">
            <w:pPr>
              <w:keepNext/>
              <w:spacing w:after="60" w:line="240" w:lineRule="auto"/>
              <w:jc w:val="left"/>
              <w:outlineLvl w:val="0"/>
              <w:rPr>
                <w:rFonts w:ascii="Tahoma" w:eastAsia="Times New Roman" w:hAnsi="Tahoma" w:cs="Tahoma"/>
                <w:b/>
                <w:bCs/>
                <w:color w:val="0D0D0D"/>
                <w:spacing w:val="-10"/>
                <w:w w:val="90"/>
                <w:sz w:val="36"/>
                <w:szCs w:val="36"/>
                <w:rtl/>
              </w:rPr>
            </w:pPr>
          </w:p>
        </w:tc>
        <w:tc>
          <w:tcPr>
            <w:tcW w:w="1143" w:type="pct"/>
            <w:tcBorders>
              <w:bottom w:val="single" w:sz="12" w:space="0" w:color="000000"/>
            </w:tcBorders>
            <w:vAlign w:val="bottom"/>
          </w:tcPr>
          <w:p w:rsidR="00DF4AC4" w:rsidRPr="00984F27" w:rsidP="007C1147">
            <w:pPr>
              <w:keepNext/>
              <w:spacing w:after="60" w:line="240"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36"/>
                <w:szCs w:val="36"/>
                <w:rtl/>
              </w:rPr>
              <w:t xml:space="preserve">583 </w:t>
            </w:r>
          </w:p>
        </w:tc>
      </w:tr>
      <w:tr w:rsidTr="007C1147">
        <w:tblPrEx>
          <w:tblW w:w="5000" w:type="pct"/>
          <w:tblLook w:val="04A0"/>
        </w:tblPrEx>
        <w:tc>
          <w:tcPr>
            <w:tcW w:w="1164" w:type="pct"/>
            <w:tcBorders>
              <w:top w:val="single" w:sz="12" w:space="0" w:color="000000"/>
            </w:tcBorders>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hint="cs"/>
                <w:color w:val="0D0D0D"/>
                <w:w w:val="90"/>
                <w:sz w:val="18"/>
                <w:szCs w:val="18"/>
                <w:rtl/>
              </w:rPr>
              <w:t xml:space="preserve">מכלל אירועי השריפות בישראל בשנים 2020 - 2024 פרצו בשטחים פתוחים (יער וחורש) </w:t>
            </w:r>
          </w:p>
        </w:tc>
        <w:tc>
          <w:tcPr>
            <w:tcW w:w="161" w:type="pct"/>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color w:val="0D0D0D"/>
                <w:w w:val="90"/>
                <w:sz w:val="18"/>
                <w:szCs w:val="18"/>
                <w:rtl/>
              </w:rPr>
              <w:t xml:space="preserve">שריפות </w:t>
            </w:r>
            <w:r w:rsidRPr="00984F27">
              <w:rPr>
                <w:rFonts w:ascii="Tahoma" w:eastAsia="Times New Roman" w:hAnsi="Tahoma" w:cs="Tahoma" w:hint="cs"/>
                <w:color w:val="0D0D0D"/>
                <w:w w:val="90"/>
                <w:sz w:val="18"/>
                <w:szCs w:val="18"/>
                <w:rtl/>
              </w:rPr>
              <w:t xml:space="preserve">בממוצע </w:t>
            </w:r>
            <w:r w:rsidRPr="00984F27">
              <w:rPr>
                <w:rFonts w:ascii="Tahoma" w:eastAsia="Times New Roman" w:hAnsi="Tahoma" w:cs="Tahoma"/>
                <w:color w:val="0D0D0D"/>
                <w:w w:val="90"/>
                <w:sz w:val="18"/>
                <w:szCs w:val="18"/>
                <w:rtl/>
              </w:rPr>
              <w:t>בשנה</w:t>
            </w:r>
            <w:r w:rsidRPr="00984F27">
              <w:rPr>
                <w:rFonts w:ascii="Tahoma" w:eastAsia="Times New Roman" w:hAnsi="Tahoma" w:cs="Tahoma" w:hint="cs"/>
                <w:color w:val="0D0D0D"/>
                <w:w w:val="90"/>
                <w:sz w:val="18"/>
                <w:szCs w:val="18"/>
                <w:rtl/>
              </w:rPr>
              <w:t xml:space="preserve"> פרצו בשנים 2020 - 2024 בשטחים פתוחים (יער וחורש), מהן כ-50 שריפות חורש משמעותיות בממוצע בשנה. </w:t>
            </w:r>
            <w:r w:rsidRPr="00984F27">
              <w:rPr>
                <w:rFonts w:ascii="Tahoma" w:eastAsia="Times New Roman" w:hAnsi="Tahoma" w:cs="Tahoma" w:hint="cs"/>
                <w:b/>
                <w:bCs/>
                <w:color w:val="0D0D0D"/>
                <w:w w:val="90"/>
                <w:sz w:val="18"/>
                <w:szCs w:val="18"/>
                <w:rtl/>
              </w:rPr>
              <w:t>בשנת 2024 פרצו כ-33,500 שריפות</w:t>
            </w:r>
          </w:p>
        </w:tc>
        <w:tc>
          <w:tcPr>
            <w:tcW w:w="161" w:type="pct"/>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color w:val="0D0D0D"/>
                <w:w w:val="90"/>
                <w:sz w:val="18"/>
                <w:szCs w:val="18"/>
                <w:rtl/>
              </w:rPr>
              <w:t>אירועי שריפה</w:t>
            </w:r>
            <w:r w:rsidRPr="00984F27">
              <w:rPr>
                <w:rFonts w:ascii="Tahoma" w:eastAsia="Times New Roman" w:hAnsi="Tahoma" w:cs="Tahoma" w:hint="cs"/>
                <w:color w:val="0D0D0D"/>
                <w:w w:val="90"/>
                <w:sz w:val="18"/>
                <w:szCs w:val="18"/>
                <w:rtl/>
              </w:rPr>
              <w:t xml:space="preserve"> טופלו על ידי רשות הכבאות במהלך מלחמת חרבות ברזל בזירה הצפונית (מינואר עד אוקטובר 2024). 735 מהם נגרמו מנפילות אמצעי לחימה </w:t>
            </w:r>
          </w:p>
        </w:tc>
        <w:tc>
          <w:tcPr>
            <w:tcW w:w="182" w:type="pct"/>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DF4AC4" w:rsidRPr="00984F27" w:rsidP="007C1147">
            <w:pPr>
              <w:keepNext/>
              <w:spacing w:after="180"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color w:val="0D0D0D"/>
                <w:w w:val="90"/>
                <w:sz w:val="18"/>
                <w:szCs w:val="18"/>
                <w:rtl/>
              </w:rPr>
              <w:t>אזורים (יישובים ושכונות)</w:t>
            </w:r>
            <w:r w:rsidRPr="00984F27">
              <w:rPr>
                <w:rFonts w:ascii="Tahoma" w:eastAsia="Times New Roman" w:hAnsi="Tahoma" w:cs="Tahoma" w:hint="cs"/>
                <w:color w:val="0D0D0D"/>
                <w:w w:val="90"/>
                <w:sz w:val="18"/>
                <w:szCs w:val="18"/>
                <w:rtl/>
              </w:rPr>
              <w:t xml:space="preserve"> נתונים לאיום של שריפות יער וחורש על פי רמות סיכון שונות (אזורי סיכון). 81 אזורים נמצאים ברמת הסיכון הגבוהה ביותר</w:t>
            </w:r>
          </w:p>
        </w:tc>
      </w:tr>
      <w:tr w:rsidTr="007C1147">
        <w:tblPrEx>
          <w:tblW w:w="5000" w:type="pct"/>
          <w:tblLook w:val="04A0"/>
        </w:tblPrEx>
        <w:tc>
          <w:tcPr>
            <w:tcW w:w="1164" w:type="pct"/>
            <w:tcBorders>
              <w:bottom w:val="single" w:sz="12" w:space="0" w:color="000000"/>
            </w:tcBorders>
            <w:vAlign w:val="bottom"/>
          </w:tcPr>
          <w:p w:rsidR="00DF4AC4" w:rsidRPr="00984F27" w:rsidP="007C1147">
            <w:pPr>
              <w:keepNext/>
              <w:spacing w:before="60" w:after="60" w:line="240"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36"/>
                <w:szCs w:val="36"/>
                <w:rtl/>
              </w:rPr>
              <w:t xml:space="preserve">155 </w:t>
            </w:r>
            <w:r w:rsidRPr="00984F27">
              <w:rPr>
                <w:rFonts w:ascii="Tahoma" w:eastAsia="Times New Roman" w:hAnsi="Tahoma" w:cs="Tahoma" w:hint="cs"/>
                <w:b/>
                <w:bCs/>
                <w:color w:val="0D0D0D"/>
                <w:spacing w:val="-10"/>
                <w:w w:val="90"/>
                <w:sz w:val="26"/>
                <w:szCs w:val="26"/>
                <w:rtl/>
              </w:rPr>
              <w:t>מיליון ש"ח</w:t>
            </w:r>
          </w:p>
        </w:tc>
        <w:tc>
          <w:tcPr>
            <w:tcW w:w="161" w:type="pct"/>
            <w:vAlign w:val="bottom"/>
          </w:tcPr>
          <w:p w:rsidR="00DF4AC4" w:rsidRPr="00984F27" w:rsidP="007C1147">
            <w:pPr>
              <w:keepNext/>
              <w:spacing w:before="60" w:after="60"/>
              <w:jc w:val="left"/>
              <w:outlineLvl w:val="0"/>
              <w:rPr>
                <w:rFonts w:ascii="Tahoma" w:eastAsia="Times New Roman" w:hAnsi="Tahoma" w:cs="Tahoma"/>
                <w:b/>
                <w:bCs/>
                <w:color w:val="0D0D0D"/>
                <w:spacing w:val="-10"/>
                <w:w w:val="90"/>
                <w:sz w:val="36"/>
                <w:szCs w:val="36"/>
                <w:rtl/>
              </w:rPr>
            </w:pPr>
          </w:p>
        </w:tc>
        <w:tc>
          <w:tcPr>
            <w:tcW w:w="1038" w:type="pct"/>
            <w:tcBorders>
              <w:bottom w:val="single" w:sz="12" w:space="0" w:color="000000"/>
            </w:tcBorders>
            <w:vAlign w:val="bottom"/>
          </w:tcPr>
          <w:p w:rsidR="00DF4AC4" w:rsidRPr="00984F27" w:rsidP="007C1147">
            <w:pPr>
              <w:keepNext/>
              <w:spacing w:after="60" w:line="240"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26"/>
                <w:szCs w:val="26"/>
                <w:rtl/>
              </w:rPr>
              <w:t>רק</w:t>
            </w:r>
            <w:r w:rsidRPr="00984F27">
              <w:rPr>
                <w:rFonts w:ascii="Tahoma" w:eastAsia="Times New Roman" w:hAnsi="Tahoma" w:cs="Tahoma" w:hint="cs"/>
                <w:b/>
                <w:bCs/>
                <w:color w:val="0D0D0D"/>
                <w:spacing w:val="-10"/>
                <w:w w:val="90"/>
                <w:sz w:val="36"/>
                <w:szCs w:val="36"/>
                <w:rtl/>
              </w:rPr>
              <w:t xml:space="preserve"> 9 </w:t>
            </w:r>
            <w:r w:rsidRPr="00984F27">
              <w:rPr>
                <w:rFonts w:ascii="Tahoma" w:eastAsia="Times New Roman" w:hAnsi="Tahoma" w:cs="Tahoma" w:hint="cs"/>
                <w:b/>
                <w:bCs/>
                <w:color w:val="0D0D0D"/>
                <w:spacing w:val="-10"/>
                <w:w w:val="90"/>
                <w:sz w:val="26"/>
                <w:szCs w:val="26"/>
                <w:rtl/>
              </w:rPr>
              <w:t>מתוך</w:t>
            </w:r>
            <w:r w:rsidRPr="00984F27">
              <w:rPr>
                <w:rFonts w:ascii="Tahoma" w:eastAsia="Times New Roman" w:hAnsi="Tahoma" w:cs="Tahoma" w:hint="cs"/>
                <w:b/>
                <w:bCs/>
                <w:color w:val="0D0D0D"/>
                <w:spacing w:val="-10"/>
                <w:w w:val="90"/>
                <w:sz w:val="36"/>
                <w:szCs w:val="36"/>
                <w:rtl/>
              </w:rPr>
              <w:t xml:space="preserve"> 81 </w:t>
            </w:r>
          </w:p>
        </w:tc>
        <w:tc>
          <w:tcPr>
            <w:tcW w:w="161" w:type="pct"/>
            <w:vAlign w:val="bottom"/>
          </w:tcPr>
          <w:p w:rsidR="00DF4AC4" w:rsidRPr="00984F27" w:rsidP="007C1147">
            <w:pPr>
              <w:keepNext/>
              <w:spacing w:before="60" w:after="60" w:line="240" w:lineRule="auto"/>
              <w:jc w:val="left"/>
              <w:outlineLvl w:val="0"/>
              <w:rPr>
                <w:rFonts w:ascii="Tahoma" w:eastAsia="Times New Roman" w:hAnsi="Tahoma" w:cs="Tahoma"/>
                <w:b/>
                <w:bCs/>
                <w:color w:val="0D0D0D"/>
                <w:w w:val="90"/>
                <w:sz w:val="18"/>
                <w:szCs w:val="18"/>
                <w:rtl/>
              </w:rPr>
            </w:pPr>
          </w:p>
        </w:tc>
        <w:tc>
          <w:tcPr>
            <w:tcW w:w="1151" w:type="pct"/>
            <w:tcBorders>
              <w:bottom w:val="single" w:sz="12" w:space="0" w:color="000000"/>
            </w:tcBorders>
            <w:vAlign w:val="bottom"/>
          </w:tcPr>
          <w:p w:rsidR="00DF4AC4" w:rsidRPr="00984F27" w:rsidP="007C1147">
            <w:pPr>
              <w:keepNext/>
              <w:spacing w:before="60" w:after="60" w:line="192"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36"/>
                <w:szCs w:val="36"/>
                <w:rtl/>
              </w:rPr>
              <w:t xml:space="preserve">12 </w:t>
            </w:r>
            <w:r w:rsidRPr="00984F27">
              <w:rPr>
                <w:rFonts w:ascii="Tahoma" w:eastAsia="Times New Roman" w:hAnsi="Tahoma" w:cs="Tahoma"/>
                <w:b/>
                <w:bCs/>
                <w:color w:val="0D0D0D"/>
                <w:spacing w:val="-10"/>
                <w:w w:val="90"/>
                <w:sz w:val="26"/>
                <w:szCs w:val="26"/>
                <w:rtl/>
              </w:rPr>
              <w:br/>
            </w:r>
            <w:r w:rsidRPr="00984F27">
              <w:rPr>
                <w:rFonts w:ascii="Tahoma" w:eastAsia="Times New Roman" w:hAnsi="Tahoma" w:cs="Tahoma" w:hint="cs"/>
                <w:b/>
                <w:bCs/>
                <w:color w:val="0D0D0D"/>
                <w:spacing w:val="-10"/>
                <w:w w:val="90"/>
                <w:sz w:val="26"/>
                <w:szCs w:val="26"/>
                <w:rtl/>
              </w:rPr>
              <w:t xml:space="preserve">מיליון </w:t>
            </w:r>
            <w:r w:rsidR="00905B95">
              <w:rPr>
                <w:rFonts w:ascii="Tahoma" w:eastAsia="Times New Roman" w:hAnsi="Tahoma" w:cs="Tahoma" w:hint="cs"/>
                <w:b/>
                <w:bCs/>
                <w:color w:val="0D0D0D"/>
                <w:spacing w:val="-10"/>
                <w:w w:val="90"/>
                <w:sz w:val="26"/>
                <w:szCs w:val="26"/>
                <w:rtl/>
              </w:rPr>
              <w:t>₪</w:t>
            </w:r>
          </w:p>
        </w:tc>
        <w:tc>
          <w:tcPr>
            <w:tcW w:w="182" w:type="pct"/>
            <w:vAlign w:val="bottom"/>
          </w:tcPr>
          <w:p w:rsidR="00DF4AC4" w:rsidRPr="00984F27" w:rsidP="007C1147">
            <w:pPr>
              <w:keepNext/>
              <w:spacing w:before="60" w:after="60" w:line="240" w:lineRule="auto"/>
              <w:jc w:val="left"/>
              <w:outlineLvl w:val="0"/>
              <w:rPr>
                <w:rFonts w:ascii="Tahoma" w:eastAsia="Times New Roman" w:hAnsi="Tahoma" w:cs="Tahoma"/>
                <w:b/>
                <w:bCs/>
                <w:color w:val="0D0D0D"/>
                <w:spacing w:val="-10"/>
                <w:w w:val="90"/>
                <w:sz w:val="36"/>
                <w:szCs w:val="36"/>
                <w:rtl/>
              </w:rPr>
            </w:pPr>
          </w:p>
        </w:tc>
        <w:tc>
          <w:tcPr>
            <w:tcW w:w="1143" w:type="pct"/>
            <w:tcBorders>
              <w:bottom w:val="single" w:sz="12" w:space="0" w:color="000000"/>
            </w:tcBorders>
            <w:vAlign w:val="bottom"/>
          </w:tcPr>
          <w:p w:rsidR="00DF4AC4" w:rsidRPr="00984F27" w:rsidP="007C1147">
            <w:pPr>
              <w:keepNext/>
              <w:spacing w:before="60" w:after="60" w:line="240" w:lineRule="auto"/>
              <w:jc w:val="left"/>
              <w:outlineLvl w:val="0"/>
              <w:rPr>
                <w:rFonts w:ascii="Tahoma" w:eastAsia="Times New Roman" w:hAnsi="Tahoma" w:cs="Tahoma"/>
                <w:b/>
                <w:bCs/>
                <w:color w:val="0D0D0D"/>
                <w:spacing w:val="-10"/>
                <w:w w:val="90"/>
                <w:sz w:val="36"/>
                <w:szCs w:val="36"/>
                <w:rtl/>
              </w:rPr>
            </w:pPr>
            <w:r w:rsidRPr="00984F27">
              <w:rPr>
                <w:rFonts w:ascii="Tahoma" w:eastAsia="Times New Roman" w:hAnsi="Tahoma" w:cs="Tahoma" w:hint="cs"/>
                <w:b/>
                <w:bCs/>
                <w:color w:val="0D0D0D"/>
                <w:spacing w:val="-10"/>
                <w:w w:val="90"/>
                <w:sz w:val="36"/>
                <w:szCs w:val="36"/>
                <w:rtl/>
              </w:rPr>
              <w:t>8</w:t>
            </w:r>
          </w:p>
        </w:tc>
      </w:tr>
      <w:tr w:rsidTr="007C1147">
        <w:tblPrEx>
          <w:tblW w:w="5000" w:type="pct"/>
          <w:tblLook w:val="04A0"/>
        </w:tblPrEx>
        <w:tc>
          <w:tcPr>
            <w:tcW w:w="1164" w:type="pct"/>
            <w:tcBorders>
              <w:top w:val="single" w:sz="12" w:space="0" w:color="000000"/>
            </w:tcBorders>
          </w:tcPr>
          <w:p w:rsidR="00DF4AC4" w:rsidRPr="00984F27" w:rsidP="007C1147">
            <w:pPr>
              <w:keepNext/>
              <w:spacing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hint="cs"/>
                <w:color w:val="0D0D0D"/>
                <w:w w:val="90"/>
                <w:sz w:val="18"/>
                <w:szCs w:val="18"/>
                <w:rtl/>
              </w:rPr>
              <w:t>אומדן עלויות ארצי של רשות החירום הלאומית (רח"ל) להקמת אזורי חיץ באזורי סיכון - פי שלושה מהסכום שתוקצב בהחלטת הממשלה 1091 (54.6 מיליון ש"ח, עד שנת 2026)</w:t>
            </w:r>
          </w:p>
        </w:tc>
        <w:tc>
          <w:tcPr>
            <w:tcW w:w="161" w:type="pct"/>
          </w:tcPr>
          <w:p w:rsidR="00DF4AC4" w:rsidRPr="00984F27" w:rsidP="007C1147">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DF4AC4" w:rsidRPr="00984F27" w:rsidP="007C1147">
            <w:pPr>
              <w:keepNext/>
              <w:spacing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hint="cs"/>
                <w:color w:val="0D0D0D"/>
                <w:w w:val="90"/>
                <w:sz w:val="18"/>
                <w:szCs w:val="18"/>
                <w:rtl/>
              </w:rPr>
              <w:t>אזורים הנמצאים ברמת הסיכון הגבוהה ביותר תוקצבו במסגרת החלטת הממשלה 1091 (27.5 מיליון ש"ח, כמחצית מסך התקציב של ההחלטה)</w:t>
            </w:r>
          </w:p>
        </w:tc>
        <w:tc>
          <w:tcPr>
            <w:tcW w:w="161" w:type="pct"/>
          </w:tcPr>
          <w:p w:rsidR="00DF4AC4" w:rsidRPr="00984F27" w:rsidP="007C1147">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DF4AC4" w:rsidRPr="00984F27" w:rsidP="007C1147">
            <w:pPr>
              <w:keepNext/>
              <w:spacing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hint="cs"/>
                <w:color w:val="0D0D0D"/>
                <w:w w:val="90"/>
                <w:sz w:val="18"/>
                <w:szCs w:val="18"/>
                <w:rtl/>
              </w:rPr>
              <w:t>הסכום שהוקצה לצורך יצירת אזורי חיץ בשלושה אזורי סיכון ב</w:t>
            </w:r>
            <w:r w:rsidRPr="00984F27">
              <w:rPr>
                <w:rFonts w:ascii="Tahoma" w:eastAsia="Times New Roman" w:hAnsi="Tahoma" w:cs="Tahoma" w:hint="cs"/>
                <w:b/>
                <w:bCs/>
                <w:color w:val="0D0D0D"/>
                <w:w w:val="90"/>
                <w:sz w:val="18"/>
                <w:szCs w:val="18"/>
                <w:rtl/>
              </w:rPr>
              <w:t>חיפה</w:t>
            </w:r>
            <w:r w:rsidRPr="00984F27">
              <w:rPr>
                <w:rFonts w:ascii="Tahoma" w:eastAsia="Times New Roman" w:hAnsi="Tahoma" w:cs="Tahoma" w:hint="cs"/>
                <w:color w:val="0D0D0D"/>
                <w:w w:val="90"/>
                <w:sz w:val="18"/>
                <w:szCs w:val="18"/>
                <w:rtl/>
              </w:rPr>
              <w:t xml:space="preserve"> שנכללו ב</w:t>
            </w:r>
            <w:r w:rsidRPr="00984F27">
              <w:rPr>
                <w:rFonts w:ascii="Tahoma" w:eastAsia="Times New Roman" w:hAnsi="Tahoma" w:cs="Tahoma"/>
                <w:color w:val="0D0D0D"/>
                <w:w w:val="90"/>
                <w:sz w:val="18"/>
                <w:szCs w:val="18"/>
                <w:rtl/>
              </w:rPr>
              <w:t>הסכם להקמת אזורי חיץ</w:t>
            </w:r>
            <w:r w:rsidRPr="00984F27">
              <w:rPr>
                <w:rFonts w:ascii="Tahoma" w:eastAsia="Times New Roman" w:hAnsi="Tahoma" w:cs="Tahoma" w:hint="cs"/>
                <w:color w:val="0D0D0D"/>
                <w:w w:val="90"/>
                <w:sz w:val="18"/>
                <w:szCs w:val="18"/>
                <w:rtl/>
              </w:rPr>
              <w:t>,</w:t>
            </w:r>
            <w:r w:rsidRPr="00984F27">
              <w:rPr>
                <w:rFonts w:ascii="Tahoma" w:eastAsia="Times New Roman" w:hAnsi="Tahoma" w:cs="Tahoma"/>
                <w:color w:val="0D0D0D"/>
                <w:w w:val="90"/>
                <w:sz w:val="18"/>
                <w:szCs w:val="18"/>
                <w:rtl/>
              </w:rPr>
              <w:t xml:space="preserve"> בהתאם להחלטת </w:t>
            </w:r>
            <w:r w:rsidRPr="00984F27">
              <w:rPr>
                <w:rFonts w:ascii="Tahoma" w:eastAsia="Times New Roman" w:hAnsi="Tahoma" w:cs="Tahoma" w:hint="cs"/>
                <w:color w:val="0D0D0D"/>
                <w:w w:val="90"/>
                <w:sz w:val="18"/>
                <w:szCs w:val="18"/>
                <w:rtl/>
              </w:rPr>
              <w:t>ה</w:t>
            </w:r>
            <w:r w:rsidRPr="00984F27">
              <w:rPr>
                <w:rFonts w:ascii="Tahoma" w:eastAsia="Times New Roman" w:hAnsi="Tahoma" w:cs="Tahoma"/>
                <w:color w:val="0D0D0D"/>
                <w:w w:val="90"/>
                <w:sz w:val="18"/>
                <w:szCs w:val="18"/>
                <w:rtl/>
              </w:rPr>
              <w:t>ממשלה 1091</w:t>
            </w:r>
          </w:p>
        </w:tc>
        <w:tc>
          <w:tcPr>
            <w:tcW w:w="182" w:type="pct"/>
          </w:tcPr>
          <w:p w:rsidR="00DF4AC4" w:rsidRPr="00984F27" w:rsidP="007C1147">
            <w:pPr>
              <w:keepNext/>
              <w:spacing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DF4AC4" w:rsidRPr="00984F27" w:rsidP="007C1147">
            <w:pPr>
              <w:keepNext/>
              <w:spacing w:line="240" w:lineRule="auto"/>
              <w:jc w:val="left"/>
              <w:outlineLvl w:val="0"/>
              <w:rPr>
                <w:rFonts w:ascii="Tahoma" w:eastAsia="Times New Roman" w:hAnsi="Tahoma" w:cs="Tahoma"/>
                <w:color w:val="0D0D0D"/>
                <w:w w:val="90"/>
                <w:sz w:val="18"/>
                <w:szCs w:val="18"/>
                <w:rtl/>
              </w:rPr>
            </w:pPr>
            <w:r w:rsidRPr="00984F27">
              <w:rPr>
                <w:rFonts w:ascii="Tahoma" w:eastAsia="Times New Roman" w:hAnsi="Tahoma" w:cs="Tahoma" w:hint="cs"/>
                <w:color w:val="0D0D0D"/>
                <w:w w:val="90"/>
                <w:sz w:val="18"/>
                <w:szCs w:val="18"/>
                <w:rtl/>
              </w:rPr>
              <w:t>מספר השכונות הכלואות ב</w:t>
            </w:r>
            <w:r w:rsidRPr="00984F27">
              <w:rPr>
                <w:rFonts w:ascii="Tahoma" w:eastAsia="Times New Roman" w:hAnsi="Tahoma" w:cs="Tahoma" w:hint="eastAsia"/>
                <w:b/>
                <w:bCs/>
                <w:color w:val="0D0D0D"/>
                <w:w w:val="90"/>
                <w:sz w:val="18"/>
                <w:szCs w:val="18"/>
                <w:rtl/>
              </w:rPr>
              <w:t>חיפה</w:t>
            </w:r>
            <w:r w:rsidRPr="00984F27">
              <w:rPr>
                <w:rFonts w:ascii="Tahoma" w:eastAsia="Times New Roman" w:hAnsi="Tahoma" w:cs="Tahoma" w:hint="cs"/>
                <w:color w:val="0D0D0D"/>
                <w:w w:val="90"/>
                <w:sz w:val="18"/>
                <w:szCs w:val="18"/>
                <w:rtl/>
              </w:rPr>
              <w:t xml:space="preserve"> (שכונות שבהן כניסה ויציאה אחת לכלי רכב) שטרם נוספו להן נתיבי גישה למרות ההמלצות בדוח הקודם</w:t>
            </w:r>
          </w:p>
        </w:tc>
      </w:tr>
    </w:tbl>
    <w:p w:rsidR="00984F27" w:rsidRPr="00984F27" w:rsidP="00984F27">
      <w:pPr>
        <w:tabs>
          <w:tab w:val="center" w:pos="3685"/>
        </w:tabs>
        <w:spacing w:before="360" w:line="240" w:lineRule="exact"/>
        <w:rPr>
          <w:rFonts w:ascii="Tahoma" w:eastAsia="Tw Cen MT" w:hAnsi="Tahoma" w:cs="Tahoma"/>
          <w:b/>
          <w:bCs/>
          <w:color w:val="00305F"/>
          <w:sz w:val="32"/>
          <w:szCs w:val="32"/>
          <w:rtl/>
        </w:rPr>
      </w:pPr>
    </w:p>
    <w:p w:rsidR="00984F27" w:rsidRPr="00984F27" w:rsidP="00984F27">
      <w:pPr>
        <w:tabs>
          <w:tab w:val="center" w:pos="3685"/>
        </w:tabs>
        <w:spacing w:before="360" w:line="240" w:lineRule="exact"/>
        <w:rPr>
          <w:rFonts w:ascii="Tahoma" w:eastAsia="Tw Cen MT" w:hAnsi="Tahoma" w:cs="Tahoma"/>
          <w:b/>
          <w:bCs/>
          <w:color w:val="00305F"/>
          <w:sz w:val="32"/>
          <w:szCs w:val="32"/>
          <w:rtl/>
        </w:rPr>
      </w:pPr>
    </w:p>
    <w:p w:rsidR="00984F27" w:rsidRPr="00984F27" w:rsidP="00984F27">
      <w:pPr>
        <w:tabs>
          <w:tab w:val="center" w:pos="3685"/>
        </w:tabs>
        <w:spacing w:before="360" w:line="240" w:lineRule="exact"/>
        <w:rPr>
          <w:rFonts w:ascii="Tahoma" w:eastAsia="Tw Cen MT" w:hAnsi="Tahoma" w:cs="Tahoma"/>
          <w:b/>
          <w:bCs/>
          <w:color w:val="00305F"/>
          <w:sz w:val="32"/>
          <w:szCs w:val="32"/>
          <w:rtl/>
        </w:rPr>
      </w:pPr>
    </w:p>
    <w:p w:rsidR="00984F27" w:rsidRPr="00984F27" w:rsidP="00984F27">
      <w:pPr>
        <w:tabs>
          <w:tab w:val="center" w:pos="3685"/>
        </w:tabs>
        <w:spacing w:before="360" w:line="240" w:lineRule="exact"/>
        <w:rPr>
          <w:rFonts w:ascii="Tahoma" w:eastAsia="Tw Cen MT" w:hAnsi="Tahoma" w:cs="Tahoma"/>
          <w:b/>
          <w:bCs/>
          <w:color w:val="00305F"/>
          <w:sz w:val="32"/>
          <w:szCs w:val="32"/>
          <w:rtl/>
        </w:rPr>
      </w:pPr>
    </w:p>
    <w:p w:rsidR="00984F27" w:rsidRPr="00984F27" w:rsidP="00984F27">
      <w:pPr>
        <w:spacing w:line="260" w:lineRule="exact"/>
        <w:ind w:left="397"/>
        <w:rPr>
          <w:rFonts w:ascii="Tahoma" w:eastAsia="Tw Cen MT" w:hAnsi="Tahoma" w:cs="Tahoma"/>
          <w:color w:val="0D0D0D"/>
          <w:sz w:val="10"/>
          <w:szCs w:val="10"/>
          <w:rtl/>
        </w:rPr>
      </w:pPr>
    </w:p>
    <w:p w:rsidR="00984F27" w:rsidRPr="00984F27" w:rsidP="004B62D6">
      <w:pPr>
        <w:keepNext/>
        <w:keepLines/>
        <w:pBdr>
          <w:top w:val="double" w:sz="12" w:space="5" w:color="auto"/>
        </w:pBdr>
        <w:tabs>
          <w:tab w:val="right" w:pos="6742"/>
        </w:tabs>
        <w:spacing w:before="480" w:after="360" w:line="240" w:lineRule="atLeast"/>
        <w:jc w:val="left"/>
        <w:rPr>
          <w:rFonts w:ascii="Tahoma" w:eastAsia="Times New Roman" w:hAnsi="Tahoma" w:cs="Tahoma"/>
          <w:b/>
          <w:bCs/>
          <w:noProof/>
          <w:color w:val="00305F"/>
          <w:sz w:val="31"/>
          <w:szCs w:val="31"/>
          <w:rtl/>
          <w:lang w:val="he-IL"/>
        </w:rPr>
      </w:pPr>
      <w:r w:rsidRPr="00984F27">
        <w:rPr>
          <w:rFonts w:ascii="Tahoma" w:eastAsia="Times New Roman" w:hAnsi="Tahoma" w:cs="Tahoma"/>
          <w:b/>
          <w:bCs/>
          <w:noProof/>
          <w:color w:val="00305F"/>
          <w:sz w:val="31"/>
          <w:szCs w:val="31"/>
          <w:rtl/>
          <w:lang w:val="he-IL"/>
        </w:rPr>
        <w:t>פעולות הביקורת</w:t>
      </w:r>
      <w:r w:rsidR="004B62D6">
        <w:rPr>
          <w:rFonts w:ascii="Tahoma" w:eastAsia="Times New Roman" w:hAnsi="Tahoma" w:cs="Tahoma"/>
          <w:b/>
          <w:bCs/>
          <w:noProof/>
          <w:color w:val="00305F"/>
          <w:sz w:val="31"/>
          <w:szCs w:val="31"/>
          <w:rtl/>
          <w:lang w:val="he-IL"/>
        </w:rPr>
        <w:tab/>
      </w:r>
    </w:p>
    <w:p w:rsidR="00984F27" w:rsidRPr="00984F27" w:rsidP="00984F27">
      <w:pPr>
        <w:framePr w:hSpace="180" w:wrap="around" w:vAnchor="text" w:hAnchor="text" w:xAlign="center" w:y="1"/>
        <w:spacing w:after="180" w:line="260" w:lineRule="exact"/>
        <w:ind w:left="397"/>
        <w:suppressOverlap/>
        <w:rPr>
          <w:rFonts w:ascii="Tahoma" w:eastAsia="Tw Cen MT" w:hAnsi="Tahoma" w:cs="Tahoma"/>
          <w:noProof/>
          <w:color w:val="0D0D0D"/>
          <w:sz w:val="18"/>
          <w:szCs w:val="18"/>
          <w:rtl/>
        </w:rPr>
      </w:pPr>
      <w:r w:rsidRPr="00984F27">
        <w:rPr>
          <w:rFonts w:ascii="Tahoma" w:eastAsia="Tw Cen MT" w:hAnsi="Tahoma" w:cs="Tahoma"/>
          <w:noProof/>
          <w:color w:val="0D0D0D"/>
          <w:sz w:val="18"/>
          <w:szCs w:val="18"/>
        </w:rPr>
        <w:drawing>
          <wp:anchor distT="0" distB="0" distL="71755" distR="71755" simplePos="0" relativeHeight="251659264"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noProof/>
          <w:color w:val="0D0D0D"/>
          <w:sz w:val="18"/>
          <w:szCs w:val="18"/>
          <w:rtl/>
        </w:rPr>
        <w:t xml:space="preserve">בחודשים ספטמבר עד דצמבר 2024 ביצע משרד מבקר המדינה ביקורת מעקב על הדוח הקודם. בביקורת המעקב בדק משרד מבקר המדינה את הפעולות שנעשו לתיקון הליקויים העיקריים בהיערכות לשריפות שהועלו בדוח הקודם (ביקורת המעקב). משרד מבקר המדינה בדק גם נושאים חדשים שלא נכללו בדוח הקודם: שימוש באמצעים טכנולוגיים וביצוע פעולות הסברה לתושבים בנוגע להתמודדות עם שריפות. כמו כן נכללת בדוח המעקב סקירה בין-לאומית בנושא ההתמודדות עם שריפות.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noProof/>
          <w:color w:val="0D0D0D"/>
          <w:sz w:val="18"/>
          <w:szCs w:val="18"/>
          <w:rtl/>
        </w:rPr>
        <w:t xml:space="preserve">ביקורת המעקב נעשתה בשתי רשויות מקומיות שנבדקו בביקורת הקודמת: עיריית </w:t>
      </w:r>
      <w:r w:rsidRPr="00984F27">
        <w:rPr>
          <w:rFonts w:ascii="Tahoma" w:eastAsia="Tw Cen MT" w:hAnsi="Tahoma" w:cs="Tahoma" w:hint="cs"/>
          <w:b/>
          <w:bCs/>
          <w:noProof/>
          <w:color w:val="0D0D0D"/>
          <w:sz w:val="18"/>
          <w:szCs w:val="18"/>
          <w:rtl/>
        </w:rPr>
        <w:t>חיפה</w:t>
      </w:r>
      <w:r w:rsidRPr="00984F27">
        <w:rPr>
          <w:rFonts w:ascii="Tahoma" w:eastAsia="Tw Cen MT" w:hAnsi="Tahoma" w:cs="Tahoma" w:hint="cs"/>
          <w:noProof/>
          <w:color w:val="0D0D0D"/>
          <w:sz w:val="18"/>
          <w:szCs w:val="18"/>
          <w:rtl/>
        </w:rPr>
        <w:t xml:space="preserve"> והמועצה המקומית </w:t>
      </w:r>
      <w:r w:rsidRPr="00984F27">
        <w:rPr>
          <w:rFonts w:ascii="Tahoma" w:eastAsia="Tw Cen MT" w:hAnsi="Tahoma" w:cs="Tahoma" w:hint="cs"/>
          <w:b/>
          <w:bCs/>
          <w:noProof/>
          <w:color w:val="0D0D0D"/>
          <w:sz w:val="18"/>
          <w:szCs w:val="18"/>
          <w:rtl/>
        </w:rPr>
        <w:t>זיכרון יעקב</w:t>
      </w:r>
      <w:r w:rsidRPr="00984F27">
        <w:rPr>
          <w:rFonts w:ascii="Tahoma" w:eastAsia="Tw Cen MT" w:hAnsi="Tahoma" w:cs="Tahoma"/>
          <w:noProof/>
          <w:color w:val="0D0D0D"/>
          <w:sz w:val="18"/>
          <w:szCs w:val="18"/>
          <w:rtl/>
        </w:rPr>
        <w:t xml:space="preserve">, </w:t>
      </w:r>
      <w:r w:rsidRPr="00984F27">
        <w:rPr>
          <w:rFonts w:ascii="Tahoma" w:eastAsia="Tw Cen MT" w:hAnsi="Tahoma" w:cs="Tahoma" w:hint="cs"/>
          <w:noProof/>
          <w:color w:val="0D0D0D"/>
          <w:sz w:val="18"/>
          <w:szCs w:val="18"/>
          <w:rtl/>
        </w:rPr>
        <w:t xml:space="preserve">וכן נבדקה עיריית </w:t>
      </w:r>
      <w:r w:rsidRPr="00984F27">
        <w:rPr>
          <w:rFonts w:ascii="Tahoma" w:eastAsia="Tw Cen MT" w:hAnsi="Tahoma" w:cs="Tahoma" w:hint="cs"/>
          <w:b/>
          <w:bCs/>
          <w:noProof/>
          <w:color w:val="0D0D0D"/>
          <w:sz w:val="18"/>
          <w:szCs w:val="18"/>
          <w:rtl/>
        </w:rPr>
        <w:t>יוקנעם</w:t>
      </w:r>
      <w:r w:rsidRPr="00984F27">
        <w:rPr>
          <w:rFonts w:ascii="Tahoma" w:eastAsia="Tw Cen MT" w:hAnsi="Tahoma" w:cs="Tahoma" w:hint="cs"/>
          <w:noProof/>
          <w:color w:val="0D0D0D"/>
          <w:sz w:val="18"/>
          <w:szCs w:val="18"/>
          <w:rtl/>
        </w:rPr>
        <w:t xml:space="preserve"> </w:t>
      </w:r>
      <w:r w:rsidRPr="00984F27">
        <w:rPr>
          <w:rFonts w:ascii="Tahoma" w:eastAsia="Tw Cen MT" w:hAnsi="Tahoma" w:cs="Tahoma" w:hint="cs"/>
          <w:b/>
          <w:bCs/>
          <w:noProof/>
          <w:color w:val="0D0D0D"/>
          <w:sz w:val="18"/>
          <w:szCs w:val="18"/>
          <w:rtl/>
        </w:rPr>
        <w:t>עילית</w:t>
      </w:r>
      <w:r w:rsidRPr="00984F27">
        <w:rPr>
          <w:rFonts w:ascii="Tahoma" w:eastAsia="Tw Cen MT" w:hAnsi="Tahoma" w:cs="Tahoma" w:hint="cs"/>
          <w:noProof/>
          <w:color w:val="0D0D0D"/>
          <w:sz w:val="18"/>
          <w:szCs w:val="18"/>
          <w:rtl/>
        </w:rPr>
        <w:t xml:space="preserve"> </w:t>
      </w:r>
      <w:r w:rsidRPr="00984F27">
        <w:rPr>
          <w:rFonts w:ascii="Tahoma" w:eastAsia="Tw Cen MT" w:hAnsi="Tahoma" w:cs="Tahoma" w:hint="eastAsia"/>
          <w:noProof/>
          <w:color w:val="0D0D0D"/>
          <w:sz w:val="18"/>
          <w:szCs w:val="18"/>
          <w:rtl/>
        </w:rPr>
        <w:t>שלא</w:t>
      </w:r>
      <w:r w:rsidRPr="00984F27">
        <w:rPr>
          <w:rFonts w:ascii="Tahoma" w:eastAsia="Tw Cen MT" w:hAnsi="Tahoma" w:cs="Tahoma"/>
          <w:noProof/>
          <w:color w:val="0D0D0D"/>
          <w:sz w:val="18"/>
          <w:szCs w:val="18"/>
          <w:rtl/>
        </w:rPr>
        <w:t xml:space="preserve"> </w:t>
      </w:r>
      <w:r w:rsidRPr="00984F27">
        <w:rPr>
          <w:rFonts w:ascii="Tahoma" w:eastAsia="Tw Cen MT" w:hAnsi="Tahoma" w:cs="Tahoma" w:hint="eastAsia"/>
          <w:noProof/>
          <w:color w:val="0D0D0D"/>
          <w:sz w:val="18"/>
          <w:szCs w:val="18"/>
          <w:rtl/>
        </w:rPr>
        <w:t>נבדקה</w:t>
      </w:r>
      <w:r w:rsidRPr="00984F27">
        <w:rPr>
          <w:rFonts w:ascii="Tahoma" w:eastAsia="Tw Cen MT" w:hAnsi="Tahoma" w:cs="Tahoma"/>
          <w:noProof/>
          <w:color w:val="0D0D0D"/>
          <w:sz w:val="18"/>
          <w:szCs w:val="18"/>
          <w:rtl/>
        </w:rPr>
        <w:t xml:space="preserve"> </w:t>
      </w:r>
      <w:r w:rsidRPr="00984F27">
        <w:rPr>
          <w:rFonts w:ascii="Tahoma" w:eastAsia="Tw Cen MT" w:hAnsi="Tahoma" w:cs="Tahoma" w:hint="eastAsia"/>
          <w:noProof/>
          <w:color w:val="0D0D0D"/>
          <w:sz w:val="18"/>
          <w:szCs w:val="18"/>
          <w:rtl/>
        </w:rPr>
        <w:t>בביקורת</w:t>
      </w:r>
      <w:r w:rsidRPr="00984F27">
        <w:rPr>
          <w:rFonts w:ascii="Tahoma" w:eastAsia="Tw Cen MT" w:hAnsi="Tahoma" w:cs="Tahoma"/>
          <w:noProof/>
          <w:color w:val="0D0D0D"/>
          <w:sz w:val="18"/>
          <w:szCs w:val="18"/>
          <w:rtl/>
        </w:rPr>
        <w:t xml:space="preserve"> </w:t>
      </w:r>
      <w:r w:rsidRPr="00984F27">
        <w:rPr>
          <w:rFonts w:ascii="Tahoma" w:eastAsia="Tw Cen MT" w:hAnsi="Tahoma" w:cs="Tahoma" w:hint="eastAsia"/>
          <w:noProof/>
          <w:color w:val="0D0D0D"/>
          <w:sz w:val="18"/>
          <w:szCs w:val="18"/>
          <w:rtl/>
        </w:rPr>
        <w:t>הקודמת</w:t>
      </w:r>
      <w:r w:rsidRPr="00984F27">
        <w:rPr>
          <w:rFonts w:ascii="Tahoma" w:eastAsia="Tw Cen MT" w:hAnsi="Tahoma" w:cs="Tahoma" w:hint="cs"/>
          <w:noProof/>
          <w:color w:val="0D0D0D"/>
          <w:sz w:val="18"/>
          <w:szCs w:val="18"/>
          <w:rtl/>
        </w:rPr>
        <w:t xml:space="preserve"> (הרשויות המקומיות שנבדקו)</w:t>
      </w:r>
      <w:r w:rsidRPr="00984F27">
        <w:rPr>
          <w:rFonts w:ascii="Tahoma" w:eastAsia="Tw Cen MT" w:hAnsi="Tahoma" w:cs="Tahoma"/>
          <w:noProof/>
          <w:color w:val="0D0D0D"/>
          <w:sz w:val="18"/>
          <w:szCs w:val="18"/>
          <w:rtl/>
        </w:rPr>
        <w:t>. כמו כן</w:t>
      </w:r>
      <w:r w:rsidRPr="00984F27">
        <w:rPr>
          <w:rFonts w:ascii="Tahoma" w:eastAsia="Tw Cen MT" w:hAnsi="Tahoma" w:cs="Tahoma" w:hint="cs"/>
          <w:noProof/>
          <w:color w:val="0D0D0D"/>
          <w:sz w:val="18"/>
          <w:szCs w:val="18"/>
          <w:rtl/>
        </w:rPr>
        <w:t xml:space="preserve"> נבדקו חלק מההיבטים </w:t>
      </w:r>
      <w:r w:rsidRPr="00984F27">
        <w:rPr>
          <w:rFonts w:ascii="Tahoma" w:eastAsia="Tw Cen MT" w:hAnsi="Tahoma" w:cs="Tahoma"/>
          <w:noProof/>
          <w:color w:val="0D0D0D"/>
          <w:sz w:val="18"/>
          <w:szCs w:val="18"/>
          <w:rtl/>
        </w:rPr>
        <w:t xml:space="preserve">במועצה האזורית </w:t>
      </w:r>
      <w:r w:rsidRPr="00984F27">
        <w:rPr>
          <w:rFonts w:ascii="Tahoma" w:eastAsia="Tw Cen MT" w:hAnsi="Tahoma" w:cs="Tahoma"/>
          <w:b/>
          <w:bCs/>
          <w:noProof/>
          <w:color w:val="0D0D0D"/>
          <w:sz w:val="18"/>
          <w:szCs w:val="18"/>
          <w:rtl/>
        </w:rPr>
        <w:t>מטה</w:t>
      </w:r>
      <w:r w:rsidRPr="00984F27">
        <w:rPr>
          <w:rFonts w:ascii="Tahoma" w:eastAsia="Tw Cen MT" w:hAnsi="Tahoma" w:cs="Tahoma"/>
          <w:noProof/>
          <w:color w:val="0D0D0D"/>
          <w:sz w:val="18"/>
          <w:szCs w:val="18"/>
          <w:rtl/>
        </w:rPr>
        <w:t xml:space="preserve"> </w:t>
      </w:r>
      <w:r w:rsidRPr="00984F27">
        <w:rPr>
          <w:rFonts w:ascii="Tahoma" w:eastAsia="Tw Cen MT" w:hAnsi="Tahoma" w:cs="Tahoma"/>
          <w:b/>
          <w:bCs/>
          <w:noProof/>
          <w:color w:val="0D0D0D"/>
          <w:sz w:val="18"/>
          <w:szCs w:val="18"/>
          <w:rtl/>
        </w:rPr>
        <w:t>יהודה</w:t>
      </w:r>
      <w:r w:rsidRPr="00984F27">
        <w:rPr>
          <w:rFonts w:ascii="Tahoma" w:eastAsia="Tw Cen MT" w:hAnsi="Tahoma" w:cs="Tahoma"/>
          <w:noProof/>
          <w:color w:val="0D0D0D"/>
          <w:sz w:val="18"/>
          <w:szCs w:val="18"/>
          <w:rtl/>
        </w:rPr>
        <w:t xml:space="preserve">. </w:t>
      </w:r>
      <w:r w:rsidRPr="00984F27">
        <w:rPr>
          <w:rFonts w:ascii="Tahoma" w:eastAsia="Tw Cen MT" w:hAnsi="Tahoma" w:cs="Tahoma" w:hint="cs"/>
          <w:noProof/>
          <w:color w:val="0D0D0D"/>
          <w:sz w:val="18"/>
          <w:szCs w:val="18"/>
          <w:rtl/>
        </w:rPr>
        <w:t>בדיקות השלמה נעשו במשרד לביטחון לאומי (בעבר המשרד לביטחון הפנים), ברשות הארצית לכבאות והצלה (רשות הכבאות), במשרד הפנים ובתאגידי המים מי כרמל בע"מ (מי כרמל) ומעיינות העמקים בע"מ (מעיינות העמקים</w:t>
      </w:r>
      <w:r w:rsidRPr="00984F27">
        <w:rPr>
          <w:rFonts w:ascii="Tahoma" w:eastAsia="Tw Cen MT" w:hAnsi="Tahoma" w:cs="Tahoma" w:hint="cs"/>
          <w:color w:val="0D0D0D"/>
          <w:sz w:val="18"/>
          <w:szCs w:val="18"/>
          <w:rtl/>
        </w:rPr>
        <w:t xml:space="preserve">). </w:t>
      </w:r>
    </w:p>
    <w:p w:rsidR="00984F27" w:rsidRPr="00984F27" w:rsidP="00984F27">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984F27">
        <w:rPr>
          <w:rFonts w:ascii="Tahoma" w:eastAsia="Times New Roman" w:hAnsi="Tahoma" w:cs="Tahoma" w:hint="cs"/>
          <w:b/>
          <w:bCs/>
          <w:noProof/>
          <w:color w:val="00305F"/>
          <w:sz w:val="31"/>
          <w:szCs w:val="31"/>
          <w:rtl/>
          <w:lang w:val="he-IL"/>
        </w:rPr>
        <w:t>תמונת המצב העולה מן הביקורת</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13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פערים בתחום ההיערכות לכיבוי שריפות בקו העימות בצפון במהלך מלחמת חרבות ברזל</w:t>
      </w:r>
      <w:r w:rsidRPr="00984F27">
        <w:rPr>
          <w:rFonts w:ascii="Tahoma" w:eastAsia="Tw Cen MT" w:hAnsi="Tahoma" w:cs="Tahoma" w:hint="cs"/>
          <w:color w:val="0D0D0D"/>
          <w:sz w:val="18"/>
          <w:szCs w:val="18"/>
          <w:rtl/>
        </w:rPr>
        <w:t xml:space="preserve"> - </w:t>
      </w:r>
      <w:r w:rsidRPr="00984F27">
        <w:rPr>
          <w:rFonts w:ascii="Tahoma" w:eastAsia="Tw Cen MT" w:hAnsi="Tahoma" w:cs="Tahoma"/>
          <w:color w:val="0D0D0D"/>
          <w:sz w:val="18"/>
          <w:szCs w:val="18"/>
          <w:rtl/>
        </w:rPr>
        <w:t xml:space="preserve">במסגרת </w:t>
      </w:r>
      <w:r w:rsidRPr="00984F27">
        <w:rPr>
          <w:rFonts w:ascii="Tahoma" w:eastAsia="Tw Cen MT" w:hAnsi="Tahoma" w:cs="Tahoma"/>
          <w:b/>
          <w:bCs/>
          <w:color w:val="0D0D0D"/>
          <w:sz w:val="18"/>
          <w:szCs w:val="18"/>
          <w:rtl/>
        </w:rPr>
        <w:t xml:space="preserve">סיורי מבקר המדינה </w:t>
      </w:r>
      <w:r w:rsidRPr="00984F27">
        <w:rPr>
          <w:rFonts w:ascii="Tahoma" w:eastAsia="Tw Cen MT" w:hAnsi="Tahoma" w:cs="Tahoma" w:hint="cs"/>
          <w:b/>
          <w:bCs/>
          <w:color w:val="0D0D0D"/>
          <w:sz w:val="18"/>
          <w:szCs w:val="18"/>
          <w:rtl/>
        </w:rPr>
        <w:t>ביישובי קו העימות</w:t>
      </w:r>
      <w:r w:rsidRPr="00984F27">
        <w:rPr>
          <w:rFonts w:ascii="Tahoma" w:eastAsia="Tw Cen MT" w:hAnsi="Tahoma" w:cs="Tahoma" w:hint="cs"/>
          <w:color w:val="0D0D0D"/>
          <w:sz w:val="18"/>
          <w:szCs w:val="18"/>
          <w:rtl/>
        </w:rPr>
        <w:t xml:space="preserve"> עלו </w:t>
      </w:r>
      <w:r w:rsidRPr="00984F27">
        <w:rPr>
          <w:rFonts w:ascii="Tahoma" w:eastAsia="Tw Cen MT" w:hAnsi="Tahoma" w:cs="Tahoma"/>
          <w:color w:val="0D0D0D"/>
          <w:sz w:val="18"/>
          <w:szCs w:val="18"/>
          <w:rtl/>
        </w:rPr>
        <w:t>פערים ואתגרים בתחום ההיערכות לכיבוי שריפות שמקורם בירי רקטי או בכלי טיס בלתי מאוישים</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שריפות שאליהן לא הגיעו צוותי כיבוי כלל; היעדר סיוע אווירי לצורך כיבוי אש והיעדר מענה חלופי הולם לכיבוי שריפות באזורים שבהם הכיבוי האווירי לא התאפשר; והגעה של צוותי כיבוי לאזורי שריפות לפרקי זמן קצרים בלבד בעוד כיתות הכוננות ביישובים נשארו להתמודד עם השריפות לעיתים ללא הכשרה ואמצעים מספקים. כל זאת במציאות שבה הפעלת צוותי הכיבוי נעשתה תוך סיכון ביטחוני נוכח מצב המלחמה.</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23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7006586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6586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קידום תקנות להגנה על יישובים מפני שריפות</w:t>
      </w:r>
      <w:r w:rsidRPr="00984F27">
        <w:rPr>
          <w:rFonts w:ascii="Tahoma" w:eastAsia="Tw Cen MT" w:hAnsi="Tahoma" w:cs="Tahoma" w:hint="cs"/>
          <w:color w:val="0D0D0D"/>
          <w:sz w:val="18"/>
          <w:szCs w:val="18"/>
          <w:rtl/>
        </w:rPr>
        <w:t xml:space="preserve"> - בביקורת הקודמת עלה כי טיוטות התקנות והכללים להגנה על היישובים מפני שריפות, אשר הופצו על ידי השר לביטחון הפנים דאז, לא אושרו על ידי שר הפנים בשל היעדר מקור תקציבי להקמת אזורי חיץ ברשויות המקומיות. הליקוי </w:t>
      </w:r>
      <w:r w:rsidRPr="00984F27">
        <w:rPr>
          <w:rFonts w:ascii="Tahoma" w:eastAsia="Tw Cen MT" w:hAnsi="Tahoma" w:cs="Tahoma" w:hint="cs"/>
          <w:b/>
          <w:bCs/>
          <w:color w:val="0D0D0D"/>
          <w:sz w:val="18"/>
          <w:szCs w:val="18"/>
          <w:rtl/>
        </w:rPr>
        <w:t>לא תוקן</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r w:rsidRPr="00984F27">
        <w:rPr>
          <w:rFonts w:ascii="Tahoma" w:eastAsia="Tw Cen MT" w:hAnsi="Tahoma" w:cs="Tahoma" w:hint="cs"/>
          <w:b/>
          <w:bCs/>
          <w:color w:val="0D0D0D"/>
          <w:sz w:val="18"/>
          <w:szCs w:val="18"/>
          <w:rtl/>
        </w:rPr>
        <w:t>המשרד לביטחון לאומי לא קידם</w:t>
      </w:r>
      <w:r w:rsidRPr="00984F27">
        <w:rPr>
          <w:rFonts w:ascii="Tahoma" w:eastAsia="Tw Cen MT" w:hAnsi="Tahoma" w:cs="Tahoma" w:hint="cs"/>
          <w:color w:val="0D0D0D"/>
          <w:sz w:val="18"/>
          <w:szCs w:val="18"/>
          <w:rtl/>
        </w:rPr>
        <w:t xml:space="preserve"> את נושא מיפוי העלויות והתקצוב הנדרש, וטיוטות התקנות והכללים, אשר מסדירות, בין היתר, את חובת הכנת תוכנית הגנה ליצירת מעטפת הגנה מפני שריפות והקמת אזורי חיץ ביישובים מוגנים</w:t>
      </w:r>
      <w:r>
        <w:rPr>
          <w:rFonts w:ascii="Tahoma" w:eastAsia="Tw Cen MT" w:hAnsi="Tahoma" w:cs="Tahoma"/>
          <w:color w:val="0D0D0D"/>
          <w:sz w:val="18"/>
          <w:szCs w:val="18"/>
          <w:vertAlign w:val="superscript"/>
          <w:rtl/>
        </w:rPr>
        <w:footnoteReference w:id="4"/>
      </w:r>
      <w:r w:rsidRPr="00984F27">
        <w:rPr>
          <w:rFonts w:ascii="Tahoma" w:eastAsia="Tw Cen MT" w:hAnsi="Tahoma" w:cs="Tahoma" w:hint="cs"/>
          <w:color w:val="0D0D0D"/>
          <w:sz w:val="18"/>
          <w:szCs w:val="18"/>
          <w:rtl/>
        </w:rPr>
        <w:t>, לא אושרו עד למועד סיום הביקורת</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33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7556699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6699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גיבוש תוכנית לאומית והקצאת תקציבים מכוח החלטת הממשלה 1091</w:t>
      </w:r>
      <w:r w:rsidRPr="00984F27">
        <w:rPr>
          <w:rFonts w:ascii="Tahoma" w:eastAsia="Tw Cen MT" w:hAnsi="Tahoma" w:cs="Tahoma" w:hint="cs"/>
          <w:color w:val="0D0D0D"/>
          <w:sz w:val="18"/>
          <w:szCs w:val="18"/>
          <w:rtl/>
        </w:rPr>
        <w:t xml:space="preserve"> - למרות החלטת הממשלה 1091 משנת 2022 לגבש תוכנית </w:t>
      </w:r>
      <w:r w:rsidRPr="00984F27">
        <w:rPr>
          <w:rFonts w:ascii="Tahoma" w:eastAsia="Tw Cen MT" w:hAnsi="Tahoma" w:cs="Tahoma"/>
          <w:color w:val="0D0D0D"/>
          <w:sz w:val="18"/>
          <w:szCs w:val="18"/>
          <w:rtl/>
        </w:rPr>
        <w:t>לאומית רב-שנתית להתמודדות עם שריפות</w:t>
      </w:r>
      <w:r w:rsidRPr="00984F27">
        <w:rPr>
          <w:rFonts w:ascii="Tahoma" w:eastAsia="Tw Cen MT" w:hAnsi="Tahoma" w:cs="Tahoma" w:hint="cs"/>
          <w:color w:val="0D0D0D"/>
          <w:sz w:val="18"/>
          <w:szCs w:val="18"/>
          <w:rtl/>
        </w:rPr>
        <w:t xml:space="preserve"> ולהרחיב את מקורות התקציב להקמת אזורי חיץ</w:t>
      </w:r>
      <w:r w:rsidRPr="00984F27">
        <w:rPr>
          <w:rFonts w:ascii="Tahoma" w:eastAsia="Tw Cen MT" w:hAnsi="Tahoma" w:cs="Tahoma"/>
          <w:color w:val="0D0D0D"/>
          <w:sz w:val="18"/>
          <w:szCs w:val="18"/>
          <w:rtl/>
        </w:rPr>
        <w:t>, מלבד אישור רשימת 20 אזורי סיכון</w:t>
      </w:r>
      <w:r w:rsidRPr="00984F27">
        <w:rPr>
          <w:rFonts w:ascii="Tahoma" w:eastAsia="Tw Cen MT" w:hAnsi="Tahoma" w:cs="Tahoma" w:hint="cs"/>
          <w:color w:val="0D0D0D"/>
          <w:sz w:val="18"/>
          <w:szCs w:val="18"/>
          <w:rtl/>
        </w:rPr>
        <w:t xml:space="preserve"> (מתוך 583 אזורים) ותקצוב של תשעה אזורים מתוכה, </w:t>
      </w:r>
      <w:r w:rsidRPr="00984F27">
        <w:rPr>
          <w:rFonts w:ascii="Tahoma" w:eastAsia="Tw Cen MT" w:hAnsi="Tahoma" w:cs="Tahoma" w:hint="cs"/>
          <w:b/>
          <w:bCs/>
          <w:color w:val="0D0D0D"/>
          <w:sz w:val="18"/>
          <w:szCs w:val="18"/>
          <w:rtl/>
        </w:rPr>
        <w:t xml:space="preserve">המשרד לביטחון לאומי, שאמון על יישום החלטת הממשלה, </w:t>
      </w:r>
      <w:r w:rsidRPr="00984F27">
        <w:rPr>
          <w:rFonts w:ascii="Tahoma" w:eastAsia="Tw Cen MT" w:hAnsi="Tahoma" w:cs="Tahoma"/>
          <w:b/>
          <w:bCs/>
          <w:color w:val="0D0D0D"/>
          <w:sz w:val="18"/>
          <w:szCs w:val="18"/>
          <w:rtl/>
        </w:rPr>
        <w:t xml:space="preserve">לא </w:t>
      </w:r>
      <w:r w:rsidRPr="00984F27">
        <w:rPr>
          <w:rFonts w:ascii="Tahoma" w:eastAsia="Tw Cen MT" w:hAnsi="Tahoma" w:cs="Tahoma" w:hint="cs"/>
          <w:b/>
          <w:bCs/>
          <w:color w:val="0D0D0D"/>
          <w:sz w:val="18"/>
          <w:szCs w:val="18"/>
          <w:rtl/>
        </w:rPr>
        <w:t>פעל</w:t>
      </w:r>
      <w:r w:rsidRPr="00984F27">
        <w:rPr>
          <w:rFonts w:ascii="Tahoma" w:eastAsia="Tw Cen MT" w:hAnsi="Tahoma" w:cs="Tahoma" w:hint="cs"/>
          <w:color w:val="0D0D0D"/>
          <w:sz w:val="18"/>
          <w:szCs w:val="18"/>
          <w:rtl/>
        </w:rPr>
        <w:t xml:space="preserve"> לגיבוש</w:t>
      </w:r>
      <w:r w:rsidRPr="00984F27">
        <w:rPr>
          <w:rFonts w:ascii="Tahoma" w:eastAsia="Tw Cen MT" w:hAnsi="Tahoma" w:cs="Tahoma"/>
          <w:color w:val="0D0D0D"/>
          <w:sz w:val="18"/>
          <w:szCs w:val="18"/>
          <w:rtl/>
        </w:rPr>
        <w:t xml:space="preserve"> תוכנית לאומית רב-שנתית</w:t>
      </w:r>
      <w:r w:rsidRPr="00984F27">
        <w:rPr>
          <w:rFonts w:ascii="Tahoma" w:eastAsia="Tw Cen MT" w:hAnsi="Tahoma" w:cs="Tahoma" w:hint="cs"/>
          <w:color w:val="0D0D0D"/>
          <w:sz w:val="18"/>
          <w:szCs w:val="18"/>
          <w:rtl/>
        </w:rPr>
        <w:t>, לקביעת</w:t>
      </w:r>
      <w:r w:rsidRPr="00984F27">
        <w:rPr>
          <w:rFonts w:ascii="Tahoma" w:eastAsia="Tw Cen MT" w:hAnsi="Tahoma" w:cs="Tahoma"/>
          <w:color w:val="0D0D0D"/>
          <w:sz w:val="18"/>
          <w:szCs w:val="18"/>
          <w:rtl/>
        </w:rPr>
        <w:t xml:space="preserve"> סדרי עדיפויות לביצוע</w:t>
      </w:r>
      <w:r w:rsidRPr="00984F27">
        <w:rPr>
          <w:rFonts w:ascii="Tahoma" w:eastAsia="Tw Cen MT" w:hAnsi="Tahoma" w:cs="Tahoma" w:hint="cs"/>
          <w:color w:val="0D0D0D"/>
          <w:sz w:val="18"/>
          <w:szCs w:val="18"/>
          <w:rtl/>
        </w:rPr>
        <w:t xml:space="preserve"> ו</w:t>
      </w:r>
      <w:r w:rsidRPr="00984F27">
        <w:rPr>
          <w:rFonts w:ascii="Tahoma" w:eastAsia="Tw Cen MT" w:hAnsi="Tahoma" w:cs="Tahoma"/>
          <w:color w:val="0D0D0D"/>
          <w:sz w:val="18"/>
          <w:szCs w:val="18"/>
          <w:rtl/>
        </w:rPr>
        <w:t xml:space="preserve">להרחבת התקציב. החלטת הממשלה מתקצבת </w:t>
      </w:r>
      <w:r w:rsidRPr="00984F27">
        <w:rPr>
          <w:rFonts w:ascii="Tahoma" w:eastAsia="Tw Cen MT" w:hAnsi="Tahoma" w:cs="Tahoma"/>
          <w:b/>
          <w:bCs/>
          <w:color w:val="0D0D0D"/>
          <w:sz w:val="18"/>
          <w:szCs w:val="18"/>
          <w:rtl/>
        </w:rPr>
        <w:t>רק כשליש</w:t>
      </w:r>
      <w:r w:rsidRPr="00984F27">
        <w:rPr>
          <w:rFonts w:ascii="Tahoma" w:eastAsia="Tw Cen MT" w:hAnsi="Tahoma" w:cs="Tahoma"/>
          <w:color w:val="0D0D0D"/>
          <w:sz w:val="18"/>
          <w:szCs w:val="18"/>
          <w:rtl/>
        </w:rPr>
        <w:t xml:space="preserve"> (54.6 מיליון ש"ח) מאומדן העלויות הארצי של רח"ל להקמת אזורי חיץ (סך עלות של 155 מיליון ש"ח</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43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511513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513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הנחיות רשות הכבאות (מסמך העקרונות)</w:t>
      </w:r>
      <w:r w:rsidRPr="00984F27">
        <w:rPr>
          <w:rFonts w:ascii="Tahoma" w:eastAsia="Tw Cen MT" w:hAnsi="Tahoma" w:cs="Tahoma" w:hint="cs"/>
          <w:color w:val="0D0D0D"/>
          <w:sz w:val="18"/>
          <w:szCs w:val="18"/>
          <w:rtl/>
        </w:rPr>
        <w:t xml:space="preserve"> - </w:t>
      </w:r>
      <w:r w:rsidRPr="00984F27">
        <w:rPr>
          <w:rFonts w:ascii="Tahoma" w:eastAsia="Tw Cen MT" w:hAnsi="Tahoma" w:cs="Tahoma"/>
          <w:color w:val="0D0D0D"/>
          <w:sz w:val="18"/>
          <w:szCs w:val="18"/>
          <w:rtl/>
        </w:rPr>
        <w:t xml:space="preserve">בביקורת הקודמת עלה כי כל עוד לא אושרה טיוטת התקנות להגנה על יישובים מפני שריפות בידי הגורמים הנדרשים לכך בחוק רשות הכבאות, </w:t>
      </w:r>
      <w:r w:rsidRPr="00984F27">
        <w:rPr>
          <w:rFonts w:ascii="Tahoma" w:eastAsia="Tw Cen MT" w:hAnsi="Tahoma" w:cs="Tahoma" w:hint="cs"/>
          <w:color w:val="0D0D0D"/>
          <w:sz w:val="18"/>
          <w:szCs w:val="18"/>
          <w:rtl/>
        </w:rPr>
        <w:t>ו</w:t>
      </w:r>
      <w:r w:rsidRPr="00984F27">
        <w:rPr>
          <w:rFonts w:ascii="Tahoma" w:eastAsia="Tw Cen MT" w:hAnsi="Tahoma" w:cs="Tahoma"/>
          <w:color w:val="0D0D0D"/>
          <w:sz w:val="18"/>
          <w:szCs w:val="18"/>
          <w:rtl/>
        </w:rPr>
        <w:t>בהם משרד הפנים, רשות הכבאות מנחה את הרשויות</w:t>
      </w:r>
      <w:r w:rsidRPr="00984F27">
        <w:rPr>
          <w:rFonts w:ascii="Tahoma" w:eastAsia="Tw Cen MT" w:hAnsi="Tahoma" w:cs="Tahoma" w:hint="cs"/>
          <w:color w:val="0D0D0D"/>
          <w:sz w:val="18"/>
          <w:szCs w:val="18"/>
          <w:rtl/>
        </w:rPr>
        <w:t xml:space="preserve"> המקומיות</w:t>
      </w:r>
      <w:r w:rsidRPr="00984F27">
        <w:rPr>
          <w:rFonts w:ascii="Tahoma" w:eastAsia="Tw Cen MT" w:hAnsi="Tahoma" w:cs="Tahoma"/>
          <w:color w:val="0D0D0D"/>
          <w:sz w:val="18"/>
          <w:szCs w:val="18"/>
          <w:rtl/>
        </w:rPr>
        <w:t xml:space="preserve"> לפעול בהתאם למסמך העקרונות אף שההנחיות אינן בעלות תוקף מחייב. הליקוי </w:t>
      </w:r>
      <w:r w:rsidRPr="00984F27">
        <w:rPr>
          <w:rFonts w:ascii="Tahoma" w:eastAsia="Tw Cen MT" w:hAnsi="Tahoma" w:cs="Tahoma"/>
          <w:b/>
          <w:bCs/>
          <w:color w:val="0D0D0D"/>
          <w:sz w:val="18"/>
          <w:szCs w:val="18"/>
          <w:rtl/>
        </w:rPr>
        <w:t>לא תוקן</w:t>
      </w:r>
      <w:r w:rsidRPr="00984F27">
        <w:rPr>
          <w:rFonts w:ascii="Tahoma" w:eastAsia="Tw Cen MT" w:hAnsi="Tahoma" w:cs="Tahoma"/>
          <w:color w:val="0D0D0D"/>
          <w:sz w:val="18"/>
          <w:szCs w:val="18"/>
          <w:rtl/>
        </w:rPr>
        <w:t>. התקנות טרם אושרו, ואף לא הוסדר מעמדן של הנחיות רשות הכבאות לרשויות המקומיות, וכפועל יוצא מכך עדיין אין להן תוקף מחייב וכל רשות פועלת בהתאם לשיקול דעתה ויכולתה.</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54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5620917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917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b/>
          <w:bCs/>
          <w:color w:val="0D0D0D"/>
          <w:sz w:val="18"/>
          <w:szCs w:val="18"/>
          <w:rtl/>
        </w:rPr>
        <w:t>הכנת תוכנית הגנה מפני שריפות</w:t>
      </w:r>
      <w:r w:rsidRPr="00984F27">
        <w:rPr>
          <w:rFonts w:ascii="Tahoma" w:eastAsia="Tw Cen MT" w:hAnsi="Tahoma" w:cs="Tahoma" w:hint="cs"/>
          <w:b/>
          <w:bCs/>
          <w:color w:val="0D0D0D"/>
          <w:sz w:val="18"/>
          <w:szCs w:val="18"/>
          <w:rtl/>
        </w:rPr>
        <w:t xml:space="preserve"> </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 xml:space="preserve">בניגוד להנחיות רשות הכבאות, </w:t>
      </w:r>
      <w:r w:rsidRPr="00984F27">
        <w:rPr>
          <w:rFonts w:ascii="Tahoma" w:eastAsia="Tw Cen MT" w:hAnsi="Tahoma" w:cs="Tahoma" w:hint="eastAsia"/>
          <w:color w:val="0D0D0D"/>
          <w:sz w:val="18"/>
          <w:szCs w:val="18"/>
          <w:rtl/>
        </w:rPr>
        <w:t>עיריית</w:t>
      </w:r>
      <w:r w:rsidRPr="00984F27">
        <w:rPr>
          <w:rFonts w:ascii="Tahoma" w:eastAsia="Tw Cen MT" w:hAnsi="Tahoma" w:cs="Tahoma"/>
          <w:color w:val="0D0D0D"/>
          <w:sz w:val="18"/>
          <w:szCs w:val="18"/>
          <w:rtl/>
        </w:rPr>
        <w:t xml:space="preserve"> </w:t>
      </w:r>
      <w:r w:rsidRPr="00984F27">
        <w:rPr>
          <w:rFonts w:ascii="Tahoma" w:eastAsia="Tw Cen MT" w:hAnsi="Tahoma" w:cs="Tahoma" w:hint="eastAsia"/>
          <w:b/>
          <w:bCs/>
          <w:color w:val="0D0D0D"/>
          <w:sz w:val="18"/>
          <w:szCs w:val="18"/>
          <w:rtl/>
        </w:rPr>
        <w:t>חיפה</w:t>
      </w:r>
      <w:r w:rsidRPr="00984F27">
        <w:rPr>
          <w:rFonts w:ascii="Tahoma" w:eastAsia="Tw Cen MT" w:hAnsi="Tahoma" w:cs="Tahoma"/>
          <w:color w:val="0D0D0D"/>
          <w:sz w:val="18"/>
          <w:szCs w:val="18"/>
          <w:rtl/>
        </w:rPr>
        <w:t xml:space="preserve"> לא הכינה תוכנית הגנה לשתי שכונות בסיכון גבוה: נווה שאנן וקריית שפרינצק. עוד עלה כי העירייה לא הכינה תוכנית הגנה ל-2</w:t>
      </w:r>
      <w:r w:rsidRPr="00984F27">
        <w:rPr>
          <w:rFonts w:ascii="Tahoma" w:eastAsia="Tw Cen MT" w:hAnsi="Tahoma" w:cs="Tahoma" w:hint="cs"/>
          <w:color w:val="0D0D0D"/>
          <w:sz w:val="18"/>
          <w:szCs w:val="18"/>
          <w:rtl/>
        </w:rPr>
        <w:t>3</w:t>
      </w:r>
      <w:r w:rsidRPr="00984F27">
        <w:rPr>
          <w:rFonts w:ascii="Tahoma" w:eastAsia="Tw Cen MT" w:hAnsi="Tahoma" w:cs="Tahoma"/>
          <w:color w:val="0D0D0D"/>
          <w:sz w:val="18"/>
          <w:szCs w:val="18"/>
          <w:rtl/>
        </w:rPr>
        <w:t xml:space="preserve"> שכונות נוספות שצוין בתוכנית האב לאזורי חיץ של העירייה כי יש להכשיר בתחומן אזורי חיץ</w:t>
      </w:r>
      <w:r w:rsidRPr="00984F27">
        <w:rPr>
          <w:rFonts w:ascii="Tahoma" w:eastAsia="Tw Cen MT" w:hAnsi="Tahoma" w:cs="Tahoma" w:hint="cs"/>
          <w:color w:val="0D0D0D"/>
          <w:sz w:val="18"/>
          <w:szCs w:val="18"/>
          <w:rtl/>
        </w:rPr>
        <w:t>;</w:t>
      </w:r>
      <w:r w:rsidRPr="00984F27">
        <w:rPr>
          <w:rFonts w:ascii="Tahoma" w:eastAsia="Tw Cen MT" w:hAnsi="Tahoma" w:cs="Tahoma" w:hint="cs"/>
          <w:color w:val="0D0D0D"/>
          <w:sz w:val="18"/>
          <w:szCs w:val="18"/>
        </w:rPr>
        <w:t xml:space="preserve"> </w:t>
      </w:r>
      <w:r w:rsidRPr="00984F27">
        <w:rPr>
          <w:rFonts w:ascii="Tahoma" w:eastAsia="Tw Cen MT" w:hAnsi="Tahoma" w:cs="Tahoma" w:hint="cs"/>
          <w:color w:val="0D0D0D"/>
          <w:sz w:val="18"/>
          <w:szCs w:val="18"/>
          <w:rtl/>
        </w:rPr>
        <w:t>המועצה המקומית</w:t>
      </w:r>
      <w:r w:rsidRPr="00984F27">
        <w:rPr>
          <w:rFonts w:ascii="Tahoma" w:eastAsia="Tw Cen MT" w:hAnsi="Tahoma" w:cs="Tahoma" w:hint="cs"/>
          <w:b/>
          <w:bCs/>
          <w:color w:val="0D0D0D"/>
          <w:sz w:val="18"/>
          <w:szCs w:val="18"/>
          <w:rtl/>
        </w:rPr>
        <w:t xml:space="preserve"> זיכרון יעקב</w:t>
      </w:r>
      <w:r w:rsidRPr="00984F27">
        <w:rPr>
          <w:rFonts w:ascii="Tahoma" w:eastAsia="Tw Cen MT" w:hAnsi="Tahoma" w:cs="Tahoma" w:hint="cs"/>
          <w:color w:val="0D0D0D"/>
          <w:sz w:val="18"/>
          <w:szCs w:val="18"/>
          <w:rtl/>
        </w:rPr>
        <w:t xml:space="preserve"> הכינה תוכנית הגנה למועצה </w:t>
      </w:r>
      <w:r w:rsidRPr="00984F27">
        <w:rPr>
          <w:rFonts w:ascii="Tahoma" w:eastAsia="Tw Cen MT" w:hAnsi="Tahoma" w:cs="Tahoma"/>
          <w:color w:val="0D0D0D"/>
          <w:sz w:val="18"/>
          <w:szCs w:val="18"/>
          <w:rtl/>
        </w:rPr>
        <w:t>אך לא קבעה לוחות זמנים לטיפול באזורי החיץ</w:t>
      </w:r>
      <w:r w:rsidRPr="00984F27">
        <w:rPr>
          <w:rFonts w:ascii="Tahoma" w:eastAsia="Tw Cen MT" w:hAnsi="Tahoma" w:cs="Tahoma" w:hint="cs"/>
          <w:color w:val="0D0D0D"/>
          <w:sz w:val="18"/>
          <w:szCs w:val="18"/>
          <w:rtl/>
        </w:rPr>
        <w:t>; ו</w:t>
      </w:r>
      <w:r w:rsidRPr="00984F27">
        <w:rPr>
          <w:rFonts w:ascii="Tahoma" w:eastAsia="Tw Cen MT" w:hAnsi="Tahoma" w:cs="Tahoma"/>
          <w:color w:val="0D0D0D"/>
          <w:sz w:val="18"/>
          <w:szCs w:val="18"/>
          <w:rtl/>
        </w:rPr>
        <w:t>עיריי</w:t>
      </w:r>
      <w:r w:rsidRPr="00984F27">
        <w:rPr>
          <w:rFonts w:ascii="Tahoma" w:eastAsia="Tw Cen MT" w:hAnsi="Tahoma" w:cs="Tahoma" w:hint="cs"/>
          <w:color w:val="0D0D0D"/>
          <w:sz w:val="18"/>
          <w:szCs w:val="18"/>
          <w:rtl/>
        </w:rPr>
        <w:t xml:space="preserve">ת </w:t>
      </w:r>
      <w:r w:rsidRPr="00984F27">
        <w:rPr>
          <w:rFonts w:ascii="Tahoma" w:eastAsia="Tw Cen MT" w:hAnsi="Tahoma" w:cs="Tahoma" w:hint="eastAsia"/>
          <w:b/>
          <w:bCs/>
          <w:color w:val="0D0D0D"/>
          <w:sz w:val="18"/>
          <w:szCs w:val="18"/>
          <w:rtl/>
        </w:rPr>
        <w:t>יוקנעם</w:t>
      </w:r>
      <w:r w:rsidRPr="00984F27">
        <w:rPr>
          <w:rFonts w:ascii="Tahoma" w:eastAsia="Tw Cen MT" w:hAnsi="Tahoma" w:cs="Tahoma"/>
          <w:b/>
          <w:bCs/>
          <w:color w:val="0D0D0D"/>
          <w:sz w:val="18"/>
          <w:szCs w:val="18"/>
          <w:rtl/>
        </w:rPr>
        <w:t xml:space="preserve"> </w:t>
      </w:r>
      <w:r w:rsidRPr="00984F27">
        <w:rPr>
          <w:rFonts w:ascii="Tahoma" w:eastAsia="Tw Cen MT" w:hAnsi="Tahoma" w:cs="Tahoma" w:hint="eastAsia"/>
          <w:b/>
          <w:bCs/>
          <w:color w:val="0D0D0D"/>
          <w:sz w:val="18"/>
          <w:szCs w:val="18"/>
          <w:rtl/>
        </w:rPr>
        <w:t>עילית</w:t>
      </w:r>
      <w:r w:rsidRPr="00984F27">
        <w:rPr>
          <w:rFonts w:ascii="Tahoma" w:eastAsia="Tw Cen MT" w:hAnsi="Tahoma" w:cs="Tahoma"/>
          <w:color w:val="0D0D0D"/>
          <w:sz w:val="18"/>
          <w:szCs w:val="18"/>
          <w:rtl/>
        </w:rPr>
        <w:t xml:space="preserve"> </w:t>
      </w:r>
      <w:r w:rsidRPr="00984F27">
        <w:rPr>
          <w:rFonts w:ascii="Tahoma" w:eastAsia="Tw Cen MT" w:hAnsi="Tahoma" w:cs="Tahoma" w:hint="cs"/>
          <w:color w:val="0D0D0D"/>
          <w:sz w:val="18"/>
          <w:szCs w:val="18"/>
          <w:rtl/>
        </w:rPr>
        <w:t>החלה לאחר מועד סיום הביקורת בהכנת תוכנית הגנה, אך התוכנית טרם הועברה לאישור רשות הכבאות</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64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559559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559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b/>
          <w:bCs/>
          <w:color w:val="0D0D0D"/>
          <w:sz w:val="18"/>
          <w:szCs w:val="18"/>
          <w:rtl/>
        </w:rPr>
        <w:t>הכשרת אזורי חיץ ובהם דרכי גישה לכוחות ההצלה</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 xml:space="preserve">בביקורת הקודמת עלה כי רק לאחר גל השריפות, בתחילת שנת 2017, החלה עיריית </w:t>
      </w:r>
      <w:r w:rsidRPr="00984F27">
        <w:rPr>
          <w:rFonts w:ascii="Tahoma" w:eastAsia="Tw Cen MT" w:hAnsi="Tahoma" w:cs="Tahoma"/>
          <w:b/>
          <w:bCs/>
          <w:color w:val="0D0D0D"/>
          <w:sz w:val="18"/>
          <w:szCs w:val="18"/>
          <w:rtl/>
        </w:rPr>
        <w:t>חיפה</w:t>
      </w:r>
      <w:r w:rsidRPr="00984F27">
        <w:rPr>
          <w:rFonts w:ascii="Tahoma" w:eastAsia="Tw Cen MT" w:hAnsi="Tahoma" w:cs="Tahoma"/>
          <w:color w:val="0D0D0D"/>
          <w:sz w:val="18"/>
          <w:szCs w:val="18"/>
          <w:rtl/>
        </w:rPr>
        <w:t xml:space="preserve"> בהכשרת אזורי חיץ</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 xml:space="preserve">הליקוי </w:t>
      </w:r>
      <w:r w:rsidRPr="00984F27">
        <w:rPr>
          <w:rFonts w:ascii="Tahoma" w:eastAsia="Tw Cen MT" w:hAnsi="Tahoma" w:cs="Tahoma"/>
          <w:b/>
          <w:bCs/>
          <w:color w:val="0D0D0D"/>
          <w:sz w:val="18"/>
          <w:szCs w:val="18"/>
          <w:rtl/>
        </w:rPr>
        <w:t>תוקן במידה מועטה</w:t>
      </w:r>
      <w:r w:rsidRPr="00984F27">
        <w:rPr>
          <w:rFonts w:ascii="Tahoma" w:eastAsia="Tw Cen MT" w:hAnsi="Tahoma" w:cs="Tahoma"/>
          <w:color w:val="0D0D0D"/>
          <w:sz w:val="18"/>
          <w:szCs w:val="18"/>
          <w:rtl/>
        </w:rPr>
        <w:t xml:space="preserve"> בשכונות כבאביר, כבירים, כרמליה, רמת אלמוגי ורמת בגין, שנכללו בהסכם </w:t>
      </w:r>
      <w:r w:rsidRPr="00984F27">
        <w:rPr>
          <w:rFonts w:ascii="Tahoma" w:eastAsia="Tw Cen MT" w:hAnsi="Tahoma" w:cs="Tahoma" w:hint="cs"/>
          <w:color w:val="0D0D0D"/>
          <w:sz w:val="18"/>
          <w:szCs w:val="18"/>
          <w:rtl/>
        </w:rPr>
        <w:t xml:space="preserve">בין המשרד לביטחון לאומי ועיריית חיפה </w:t>
      </w:r>
      <w:r w:rsidRPr="00984F27">
        <w:rPr>
          <w:rFonts w:ascii="Tahoma" w:eastAsia="Tw Cen MT" w:hAnsi="Tahoma" w:cs="Tahoma"/>
          <w:color w:val="0D0D0D"/>
          <w:sz w:val="18"/>
          <w:szCs w:val="18"/>
          <w:rtl/>
        </w:rPr>
        <w:t xml:space="preserve">להקמת אזורי חיץ בהתאם להחלטת </w:t>
      </w:r>
      <w:r w:rsidRPr="00984F27">
        <w:rPr>
          <w:rFonts w:ascii="Tahoma" w:eastAsia="Tw Cen MT" w:hAnsi="Tahoma" w:cs="Tahoma" w:hint="cs"/>
          <w:color w:val="0D0D0D"/>
          <w:sz w:val="18"/>
          <w:szCs w:val="18"/>
          <w:rtl/>
        </w:rPr>
        <w:t>ה</w:t>
      </w:r>
      <w:r w:rsidRPr="00984F27">
        <w:rPr>
          <w:rFonts w:ascii="Tahoma" w:eastAsia="Tw Cen MT" w:hAnsi="Tahoma" w:cs="Tahoma"/>
          <w:color w:val="0D0D0D"/>
          <w:sz w:val="18"/>
          <w:szCs w:val="18"/>
          <w:rtl/>
        </w:rPr>
        <w:t>ממשלה 1091</w:t>
      </w:r>
      <w:r w:rsidRPr="00984F27">
        <w:rPr>
          <w:rFonts w:ascii="Tahoma" w:eastAsia="Tw Cen MT" w:hAnsi="Tahoma" w:cs="Tahoma" w:hint="cs"/>
          <w:color w:val="0D0D0D"/>
          <w:sz w:val="18"/>
          <w:szCs w:val="18"/>
          <w:rtl/>
        </w:rPr>
        <w:t xml:space="preserve"> (הסכם </w:t>
      </w:r>
      <w:r w:rsidRPr="00984F27">
        <w:rPr>
          <w:rFonts w:ascii="Tahoma" w:eastAsia="Tw Cen MT" w:hAnsi="Tahoma" w:cs="Tahoma"/>
          <w:color w:val="0D0D0D"/>
          <w:sz w:val="18"/>
          <w:szCs w:val="18"/>
          <w:rtl/>
        </w:rPr>
        <w:t>הפיילוט</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 אך</w:t>
      </w:r>
      <w:r w:rsidRPr="00984F27">
        <w:rPr>
          <w:rFonts w:ascii="Tahoma" w:eastAsia="Tw Cen MT" w:hAnsi="Tahoma" w:cs="Tahoma" w:hint="cs"/>
          <w:color w:val="0D0D0D"/>
          <w:sz w:val="18"/>
          <w:szCs w:val="18"/>
          <w:rtl/>
        </w:rPr>
        <w:t xml:space="preserve"> עד מועד סיום הביקורת</w:t>
      </w:r>
      <w:r w:rsidRPr="00984F27">
        <w:rPr>
          <w:rFonts w:ascii="Tahoma" w:eastAsia="Tw Cen MT" w:hAnsi="Tahoma" w:cs="Tahoma"/>
          <w:color w:val="0D0D0D"/>
          <w:sz w:val="18"/>
          <w:szCs w:val="18"/>
          <w:rtl/>
        </w:rPr>
        <w:t xml:space="preserve"> טרם החלה בהן הכשרת אזורי החיץ. הליקוי </w:t>
      </w:r>
      <w:r w:rsidRPr="00984F27">
        <w:rPr>
          <w:rFonts w:ascii="Tahoma" w:eastAsia="Tw Cen MT" w:hAnsi="Tahoma" w:cs="Tahoma"/>
          <w:b/>
          <w:bCs/>
          <w:color w:val="0D0D0D"/>
          <w:sz w:val="18"/>
          <w:szCs w:val="18"/>
          <w:rtl/>
        </w:rPr>
        <w:t>לא תוקן</w:t>
      </w:r>
      <w:r w:rsidRPr="00984F27">
        <w:rPr>
          <w:rFonts w:ascii="Tahoma" w:eastAsia="Tw Cen MT" w:hAnsi="Tahoma" w:cs="Tahoma"/>
          <w:color w:val="0D0D0D"/>
          <w:sz w:val="18"/>
          <w:szCs w:val="18"/>
          <w:rtl/>
        </w:rPr>
        <w:t xml:space="preserve"> בארבע שכונות ב</w:t>
      </w:r>
      <w:r w:rsidRPr="00984F27">
        <w:rPr>
          <w:rFonts w:ascii="Tahoma" w:eastAsia="Tw Cen MT" w:hAnsi="Tahoma" w:cs="Tahoma" w:hint="cs"/>
          <w:color w:val="0D0D0D"/>
          <w:sz w:val="18"/>
          <w:szCs w:val="18"/>
          <w:rtl/>
        </w:rPr>
        <w:t xml:space="preserve">חיפה שבהן נערכו ביקורות על ידי רשות הכבאות - </w:t>
      </w:r>
      <w:r w:rsidRPr="00984F27">
        <w:rPr>
          <w:rFonts w:ascii="Tahoma" w:eastAsia="Tw Cen MT" w:hAnsi="Tahoma" w:cs="Tahoma"/>
          <w:color w:val="0D0D0D"/>
          <w:sz w:val="18"/>
          <w:szCs w:val="18"/>
          <w:rtl/>
        </w:rPr>
        <w:t>דרך הים, נווה שאנן, קריית שפרינצק ורמות רמז</w:t>
      </w:r>
      <w:r w:rsidRPr="00984F27">
        <w:rPr>
          <w:rFonts w:ascii="Tahoma" w:eastAsia="Tw Cen MT" w:hAnsi="Tahoma" w:cs="Tahoma" w:hint="cs"/>
          <w:color w:val="0D0D0D"/>
          <w:sz w:val="18"/>
          <w:szCs w:val="18"/>
          <w:rtl/>
        </w:rPr>
        <w:t xml:space="preserve"> - </w:t>
      </w:r>
      <w:r w:rsidRPr="00984F27">
        <w:rPr>
          <w:rFonts w:ascii="Tahoma" w:eastAsia="Tw Cen MT" w:hAnsi="Tahoma" w:cs="Tahoma"/>
          <w:color w:val="0D0D0D"/>
          <w:sz w:val="18"/>
          <w:szCs w:val="18"/>
          <w:rtl/>
        </w:rPr>
        <w:t>שדורגו ברמת סיכון גבוהה לשריפות, ורשות הכבאות המליצה לעירייה להכין תוכנית הגנה עבורן; וב-2</w:t>
      </w:r>
      <w:r w:rsidRPr="00984F27">
        <w:rPr>
          <w:rFonts w:ascii="Tahoma" w:eastAsia="Tw Cen MT" w:hAnsi="Tahoma" w:cs="Tahoma" w:hint="cs"/>
          <w:color w:val="0D0D0D"/>
          <w:sz w:val="18"/>
          <w:szCs w:val="18"/>
          <w:rtl/>
        </w:rPr>
        <w:t>2</w:t>
      </w:r>
      <w:r w:rsidRPr="00984F27">
        <w:rPr>
          <w:rFonts w:ascii="Tahoma" w:eastAsia="Tw Cen MT" w:hAnsi="Tahoma" w:cs="Tahoma"/>
          <w:color w:val="0D0D0D"/>
          <w:sz w:val="18"/>
          <w:szCs w:val="18"/>
          <w:rtl/>
        </w:rPr>
        <w:t xml:space="preserve"> שכונות נוספות שצוין בתוכנית האב של העירייה כי נדרש להכשיר בהן אזורי חיץ</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 xml:space="preserve">בביקורת הקודמת עלה כי המועצה המקומית </w:t>
      </w:r>
      <w:r w:rsidRPr="00984F27">
        <w:rPr>
          <w:rFonts w:ascii="Tahoma" w:eastAsia="Tw Cen MT" w:hAnsi="Tahoma" w:cs="Tahoma"/>
          <w:b/>
          <w:bCs/>
          <w:color w:val="0D0D0D"/>
          <w:sz w:val="18"/>
          <w:szCs w:val="18"/>
          <w:rtl/>
        </w:rPr>
        <w:t>זיכרון יעקב</w:t>
      </w:r>
      <w:r w:rsidRPr="00984F27">
        <w:rPr>
          <w:rFonts w:ascii="Tahoma" w:eastAsia="Tw Cen MT" w:hAnsi="Tahoma" w:cs="Tahoma"/>
          <w:color w:val="0D0D0D"/>
          <w:sz w:val="18"/>
          <w:szCs w:val="18"/>
          <w:rtl/>
        </w:rPr>
        <w:t xml:space="preserve"> אומנם החלה ביישום הלקחים בעקבות גל השריפות, אולם לנוכח הסכנה משריפות יער אין היא יכולה להותיר את נושא ההגנה על היישוב מפני שריפות יער וחורש ללא טיפול מקיף ושיטתי. הליקוי </w:t>
      </w:r>
      <w:r w:rsidRPr="00984F27">
        <w:rPr>
          <w:rFonts w:ascii="Tahoma" w:eastAsia="Tw Cen MT" w:hAnsi="Tahoma" w:cs="Tahoma"/>
          <w:b/>
          <w:bCs/>
          <w:color w:val="0D0D0D"/>
          <w:sz w:val="18"/>
          <w:szCs w:val="18"/>
          <w:rtl/>
        </w:rPr>
        <w:t>תוקן במידה מועטה</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 xml:space="preserve"> המועצה המקומית </w:t>
      </w:r>
      <w:r w:rsidRPr="00984F27">
        <w:rPr>
          <w:rFonts w:ascii="Tahoma" w:eastAsia="Tw Cen MT" w:hAnsi="Tahoma" w:cs="Tahoma"/>
          <w:b/>
          <w:bCs/>
          <w:color w:val="0D0D0D"/>
          <w:sz w:val="18"/>
          <w:szCs w:val="18"/>
          <w:rtl/>
        </w:rPr>
        <w:t>זיכרון יעקב</w:t>
      </w:r>
      <w:r w:rsidRPr="00984F27">
        <w:rPr>
          <w:rFonts w:ascii="Tahoma" w:eastAsia="Tw Cen MT" w:hAnsi="Tahoma" w:cs="Tahoma"/>
          <w:color w:val="0D0D0D"/>
          <w:sz w:val="18"/>
          <w:szCs w:val="18"/>
          <w:rtl/>
        </w:rPr>
        <w:t xml:space="preserve"> אומנם הכינה תוכנית </w:t>
      </w:r>
      <w:r w:rsidRPr="00984F27">
        <w:rPr>
          <w:rFonts w:ascii="Tahoma" w:eastAsia="Tw Cen MT" w:hAnsi="Tahoma" w:cs="Tahoma" w:hint="cs"/>
          <w:color w:val="0D0D0D"/>
          <w:sz w:val="18"/>
          <w:szCs w:val="18"/>
          <w:rtl/>
        </w:rPr>
        <w:t xml:space="preserve">עבודה אך </w:t>
      </w:r>
      <w:r w:rsidRPr="00984F27">
        <w:rPr>
          <w:rFonts w:ascii="Tahoma" w:eastAsia="Tw Cen MT" w:hAnsi="Tahoma" w:cs="Tahoma"/>
          <w:color w:val="0D0D0D"/>
          <w:sz w:val="18"/>
          <w:szCs w:val="18"/>
          <w:rtl/>
        </w:rPr>
        <w:t>השלימה את הכשרת אזורי החיץ מסביב ליישוב רק בשלושה מתוך 27 תאי השטח בשטחים שמסביב ליישוב, שהגדירה בתוכנית העבודה שלה.</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74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8047396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7396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המועצה האזורית מטה יהודה</w:t>
      </w:r>
      <w:r w:rsidRPr="00984F27">
        <w:rPr>
          <w:rFonts w:ascii="Tahoma" w:eastAsia="Tw Cen MT" w:hAnsi="Tahoma" w:cs="Tahoma" w:hint="cs"/>
          <w:color w:val="0D0D0D"/>
          <w:sz w:val="18"/>
          <w:szCs w:val="18"/>
          <w:rtl/>
        </w:rPr>
        <w:t xml:space="preserve"> - </w:t>
      </w:r>
      <w:r w:rsidRPr="00984F27">
        <w:rPr>
          <w:rFonts w:ascii="Tahoma" w:eastAsia="Tw Cen MT" w:hAnsi="Tahoma" w:cs="Tahoma"/>
          <w:color w:val="0D0D0D"/>
          <w:sz w:val="18"/>
          <w:szCs w:val="18"/>
          <w:rtl/>
        </w:rPr>
        <w:t xml:space="preserve">בביקורת הקודמת עלה כי המועצה האזורית </w:t>
      </w:r>
      <w:r w:rsidRPr="00984F27">
        <w:rPr>
          <w:rFonts w:ascii="Tahoma" w:eastAsia="Tw Cen MT" w:hAnsi="Tahoma" w:cs="Tahoma"/>
          <w:b/>
          <w:bCs/>
          <w:color w:val="0D0D0D"/>
          <w:sz w:val="18"/>
          <w:szCs w:val="18"/>
          <w:rtl/>
        </w:rPr>
        <w:t>מטה יהודה</w:t>
      </w:r>
      <w:r w:rsidRPr="00984F27">
        <w:rPr>
          <w:rFonts w:ascii="Tahoma" w:eastAsia="Tw Cen MT" w:hAnsi="Tahoma" w:cs="Tahoma"/>
          <w:color w:val="0D0D0D"/>
          <w:sz w:val="18"/>
          <w:szCs w:val="18"/>
          <w:rtl/>
        </w:rPr>
        <w:t xml:space="preserve"> לא ביצעה את הנחיות רשות הכבאות ואף לא פעלה מול היישובים </w:t>
      </w:r>
      <w:r w:rsidRPr="00984F27">
        <w:rPr>
          <w:rFonts w:ascii="Tahoma" w:eastAsia="Tw Cen MT" w:hAnsi="Tahoma" w:cs="Tahoma"/>
          <w:b/>
          <w:bCs/>
          <w:color w:val="0D0D0D"/>
          <w:sz w:val="18"/>
          <w:szCs w:val="18"/>
          <w:rtl/>
        </w:rPr>
        <w:t>בית מאיר</w:t>
      </w:r>
      <w:r w:rsidRPr="00984F27">
        <w:rPr>
          <w:rFonts w:ascii="Tahoma" w:eastAsia="Tw Cen MT" w:hAnsi="Tahoma" w:cs="Tahoma"/>
          <w:color w:val="0D0D0D"/>
          <w:sz w:val="18"/>
          <w:szCs w:val="18"/>
          <w:rtl/>
        </w:rPr>
        <w:t xml:space="preserve"> ו</w:t>
      </w:r>
      <w:r w:rsidRPr="00984F27">
        <w:rPr>
          <w:rFonts w:ascii="Tahoma" w:eastAsia="Tw Cen MT" w:hAnsi="Tahoma" w:cs="Tahoma"/>
          <w:b/>
          <w:bCs/>
          <w:color w:val="0D0D0D"/>
          <w:sz w:val="18"/>
          <w:szCs w:val="18"/>
          <w:rtl/>
        </w:rPr>
        <w:t>נטף</w:t>
      </w:r>
      <w:r w:rsidRPr="00984F27">
        <w:rPr>
          <w:rFonts w:ascii="Tahoma" w:eastAsia="Tw Cen MT" w:hAnsi="Tahoma" w:cs="Tahoma"/>
          <w:color w:val="0D0D0D"/>
          <w:sz w:val="18"/>
          <w:szCs w:val="18"/>
          <w:rtl/>
        </w:rPr>
        <w:t xml:space="preserve"> על מנת לוודא שהם מבצעים את ההנחיות, בין היתר להכשרת אזורי חיץ ולהכנת תכנית הגנה מפני שריפות וכן לא הקצתה להם תקציב לשם ביצוען. הליקוי </w:t>
      </w:r>
      <w:r w:rsidRPr="00984F27">
        <w:rPr>
          <w:rFonts w:ascii="Tahoma" w:eastAsia="Tw Cen MT" w:hAnsi="Tahoma" w:cs="Tahoma"/>
          <w:b/>
          <w:bCs/>
          <w:color w:val="0D0D0D"/>
          <w:sz w:val="18"/>
          <w:szCs w:val="18"/>
          <w:rtl/>
        </w:rPr>
        <w:t>תוקן במידה מועטה</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 xml:space="preserve">בשנים 2022 - 2024 המועצה האזורית </w:t>
      </w:r>
      <w:r w:rsidRPr="00984F27">
        <w:rPr>
          <w:rFonts w:ascii="Tahoma" w:eastAsia="Tw Cen MT" w:hAnsi="Tahoma" w:cs="Tahoma"/>
          <w:b/>
          <w:bCs/>
          <w:color w:val="0D0D0D"/>
          <w:sz w:val="18"/>
          <w:szCs w:val="18"/>
          <w:rtl/>
        </w:rPr>
        <w:t>מטה</w:t>
      </w:r>
      <w:r w:rsidRPr="00984F27">
        <w:rPr>
          <w:rFonts w:ascii="Tahoma" w:eastAsia="Tw Cen MT" w:hAnsi="Tahoma" w:cs="Tahoma"/>
          <w:color w:val="0D0D0D"/>
          <w:sz w:val="18"/>
          <w:szCs w:val="18"/>
          <w:rtl/>
        </w:rPr>
        <w:t xml:space="preserve"> </w:t>
      </w:r>
      <w:r w:rsidRPr="00984F27">
        <w:rPr>
          <w:rFonts w:ascii="Tahoma" w:eastAsia="Tw Cen MT" w:hAnsi="Tahoma" w:cs="Tahoma"/>
          <w:b/>
          <w:bCs/>
          <w:color w:val="0D0D0D"/>
          <w:sz w:val="18"/>
          <w:szCs w:val="18"/>
          <w:rtl/>
        </w:rPr>
        <w:t>יהודה</w:t>
      </w:r>
      <w:r w:rsidRPr="00984F27">
        <w:rPr>
          <w:rFonts w:ascii="Tahoma" w:eastAsia="Tw Cen MT" w:hAnsi="Tahoma" w:cs="Tahoma"/>
          <w:color w:val="0D0D0D"/>
          <w:sz w:val="18"/>
          <w:szCs w:val="18"/>
          <w:rtl/>
        </w:rPr>
        <w:t xml:space="preserve"> הקצתה ליישובי המועצה, ובהם </w:t>
      </w:r>
      <w:r w:rsidRPr="00984F27">
        <w:rPr>
          <w:rFonts w:ascii="Tahoma" w:eastAsia="Tw Cen MT" w:hAnsi="Tahoma" w:cs="Tahoma"/>
          <w:b/>
          <w:bCs/>
          <w:color w:val="0D0D0D"/>
          <w:sz w:val="18"/>
          <w:szCs w:val="18"/>
          <w:rtl/>
        </w:rPr>
        <w:t>בית מאיר</w:t>
      </w:r>
      <w:r w:rsidRPr="00984F27">
        <w:rPr>
          <w:rFonts w:ascii="Tahoma" w:eastAsia="Tw Cen MT" w:hAnsi="Tahoma" w:cs="Tahoma" w:hint="cs"/>
          <w:b/>
          <w:bCs/>
          <w:color w:val="0D0D0D"/>
          <w:sz w:val="18"/>
          <w:szCs w:val="18"/>
          <w:rtl/>
        </w:rPr>
        <w:t xml:space="preserve"> ו</w:t>
      </w:r>
      <w:r w:rsidRPr="00984F27">
        <w:rPr>
          <w:rFonts w:ascii="Tahoma" w:eastAsia="Tw Cen MT" w:hAnsi="Tahoma" w:cs="Tahoma"/>
          <w:b/>
          <w:bCs/>
          <w:color w:val="0D0D0D"/>
          <w:sz w:val="18"/>
          <w:szCs w:val="18"/>
          <w:rtl/>
        </w:rPr>
        <w:t>נטף</w:t>
      </w:r>
      <w:r w:rsidRPr="00984F27">
        <w:rPr>
          <w:rFonts w:ascii="Tahoma" w:eastAsia="Tw Cen MT" w:hAnsi="Tahoma" w:cs="Tahoma"/>
          <w:color w:val="0D0D0D"/>
          <w:sz w:val="18"/>
          <w:szCs w:val="18"/>
          <w:rtl/>
        </w:rPr>
        <w:t xml:space="preserve">, תקציבים בסך של כשלושה מיליון ש"ח לצורך היערכות לשריפות. יחד עם זאת, המועצה מסרה שהיא לא עוקבת אחר פעולות הוועדים המקומיים ביישובים </w:t>
      </w:r>
      <w:r w:rsidRPr="00984F27">
        <w:rPr>
          <w:rFonts w:ascii="Tahoma" w:eastAsia="Tw Cen MT" w:hAnsi="Tahoma" w:cs="Tahoma" w:hint="cs"/>
          <w:b/>
          <w:bCs/>
          <w:color w:val="0D0D0D"/>
          <w:sz w:val="18"/>
          <w:szCs w:val="18"/>
          <w:rtl/>
        </w:rPr>
        <w:t>בית מאיר</w:t>
      </w:r>
      <w:r w:rsidRPr="00984F27">
        <w:rPr>
          <w:rFonts w:ascii="Tahoma" w:eastAsia="Tw Cen MT" w:hAnsi="Tahoma" w:cs="Tahoma"/>
          <w:color w:val="0D0D0D"/>
          <w:sz w:val="18"/>
          <w:szCs w:val="18"/>
          <w:rtl/>
        </w:rPr>
        <w:t xml:space="preserve"> ו</w:t>
      </w:r>
      <w:r w:rsidRPr="00984F27">
        <w:rPr>
          <w:rFonts w:ascii="Tahoma" w:eastAsia="Tw Cen MT" w:hAnsi="Tahoma" w:cs="Tahoma" w:hint="cs"/>
          <w:b/>
          <w:bCs/>
          <w:color w:val="0D0D0D"/>
          <w:sz w:val="18"/>
          <w:szCs w:val="18"/>
          <w:rtl/>
        </w:rPr>
        <w:t>נטף</w:t>
      </w:r>
      <w:r w:rsidRPr="00984F27">
        <w:rPr>
          <w:rFonts w:ascii="Tahoma" w:eastAsia="Tw Cen MT" w:hAnsi="Tahoma" w:cs="Tahoma"/>
          <w:b/>
          <w:bCs/>
          <w:color w:val="0D0D0D"/>
          <w:sz w:val="18"/>
          <w:szCs w:val="18"/>
          <w:rtl/>
        </w:rPr>
        <w:t xml:space="preserve"> </w:t>
      </w:r>
      <w:r w:rsidRPr="00984F27">
        <w:rPr>
          <w:rFonts w:ascii="Tahoma" w:eastAsia="Tw Cen MT" w:hAnsi="Tahoma" w:cs="Tahoma"/>
          <w:color w:val="0D0D0D"/>
          <w:sz w:val="18"/>
          <w:szCs w:val="18"/>
          <w:rtl/>
        </w:rPr>
        <w:t xml:space="preserve">ליישום הנחיות רשות הכבאות בשטחם, ואין בידה תיעוד לגבי פעולותיהם למניעת שרפות, להכנת תכניות הגנה מפני שריפות או לגבי פעולותיהם להכשרת אזורי חיץ, מלבד לגבי הפעולות שתוקצבו על ידה. עד למאי 2025 לא המציאה המועצה לביקורת כל תיעוד בעניין המצב הקיים של הכשרת אזורי החיץ מסביב ליישובים </w:t>
      </w:r>
      <w:r w:rsidRPr="00984F27">
        <w:rPr>
          <w:rFonts w:ascii="Tahoma" w:eastAsia="Tw Cen MT" w:hAnsi="Tahoma" w:cs="Tahoma"/>
          <w:b/>
          <w:bCs/>
          <w:color w:val="0D0D0D"/>
          <w:sz w:val="18"/>
          <w:szCs w:val="18"/>
          <w:rtl/>
        </w:rPr>
        <w:t>בית מאיר</w:t>
      </w:r>
      <w:r w:rsidRPr="00984F27">
        <w:rPr>
          <w:rFonts w:ascii="Tahoma" w:eastAsia="Tw Cen MT" w:hAnsi="Tahoma" w:cs="Tahoma"/>
          <w:color w:val="0D0D0D"/>
          <w:sz w:val="18"/>
          <w:szCs w:val="18"/>
          <w:rtl/>
        </w:rPr>
        <w:t xml:space="preserve"> ו</w:t>
      </w:r>
      <w:r w:rsidRPr="00984F27">
        <w:rPr>
          <w:rFonts w:ascii="Tahoma" w:eastAsia="Tw Cen MT" w:hAnsi="Tahoma" w:cs="Tahoma"/>
          <w:b/>
          <w:bCs/>
          <w:color w:val="0D0D0D"/>
          <w:sz w:val="18"/>
          <w:szCs w:val="18"/>
          <w:rtl/>
        </w:rPr>
        <w:t>נטף</w:t>
      </w:r>
      <w:r w:rsidRPr="00984F27">
        <w:rPr>
          <w:rFonts w:ascii="Tahoma" w:eastAsia="Tw Cen MT" w:hAnsi="Tahoma" w:cs="Tahoma"/>
          <w:color w:val="0D0D0D"/>
          <w:sz w:val="18"/>
          <w:szCs w:val="18"/>
          <w:rtl/>
        </w:rPr>
        <w:t xml:space="preserve"> ולגבי הפעולות שעוד נדרש לבצע ביישובים אלו.</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84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1289014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9014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b/>
          <w:bCs/>
          <w:color w:val="0D0D0D"/>
          <w:sz w:val="18"/>
          <w:szCs w:val="18"/>
          <w:rtl/>
        </w:rPr>
        <w:t>פעולות למניעת שריפות בשטחים פרטיים</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 xml:space="preserve">בביקורת הקודמת עלה כי עיריית </w:t>
      </w:r>
      <w:r w:rsidRPr="00984F27">
        <w:rPr>
          <w:rFonts w:ascii="Tahoma" w:eastAsia="Tw Cen MT" w:hAnsi="Tahoma" w:cs="Tahoma"/>
          <w:b/>
          <w:bCs/>
          <w:color w:val="0D0D0D"/>
          <w:sz w:val="18"/>
          <w:szCs w:val="18"/>
          <w:rtl/>
        </w:rPr>
        <w:t>חיפה</w:t>
      </w:r>
      <w:r w:rsidRPr="00984F27">
        <w:rPr>
          <w:rFonts w:ascii="Tahoma" w:eastAsia="Tw Cen MT" w:hAnsi="Tahoma" w:cs="Tahoma"/>
          <w:color w:val="0D0D0D"/>
          <w:sz w:val="18"/>
          <w:szCs w:val="18"/>
          <w:rtl/>
        </w:rPr>
        <w:t xml:space="preserve"> לא נקטה פעולות אכיפה נגד התושבים שלא ביצעו את הדרישה להכשיר אזורי חיץ בשטחים הפרטיים. הליקוי</w:t>
      </w:r>
      <w:r w:rsidRPr="00984F27">
        <w:rPr>
          <w:rFonts w:ascii="Tahoma" w:eastAsia="Tw Cen MT" w:hAnsi="Tahoma" w:cs="Tahoma"/>
          <w:b/>
          <w:bCs/>
          <w:color w:val="0D0D0D"/>
          <w:sz w:val="18"/>
          <w:szCs w:val="18"/>
          <w:rtl/>
        </w:rPr>
        <w:t xml:space="preserve"> לא תוקן</w:t>
      </w:r>
      <w:r w:rsidRPr="00984F27">
        <w:rPr>
          <w:rFonts w:ascii="Tahoma" w:eastAsia="Tw Cen MT" w:hAnsi="Tahoma" w:cs="Tahoma"/>
          <w:color w:val="0D0D0D"/>
          <w:sz w:val="18"/>
          <w:szCs w:val="18"/>
          <w:rtl/>
        </w:rPr>
        <w:t>, ועיריית חיפה מסרה לצוות הביקורת כי היא לא נקטה פעולות אכיפה נגד תושבים שלא ביצעו פעולות למניעת שריפות בשטחם הפרטי בהתאם להנחיית רשות הכבאות</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עיריי</w:t>
      </w:r>
      <w:r w:rsidRPr="00984F27">
        <w:rPr>
          <w:rFonts w:ascii="Tahoma" w:eastAsia="Tw Cen MT" w:hAnsi="Tahoma" w:cs="Tahoma" w:hint="cs"/>
          <w:color w:val="0D0D0D"/>
          <w:sz w:val="18"/>
          <w:szCs w:val="18"/>
          <w:rtl/>
        </w:rPr>
        <w:t xml:space="preserve">ת </w:t>
      </w:r>
      <w:r w:rsidRPr="00984F27">
        <w:rPr>
          <w:rFonts w:ascii="Tahoma" w:eastAsia="Tw Cen MT" w:hAnsi="Tahoma" w:cs="Tahoma" w:hint="cs"/>
          <w:b/>
          <w:bCs/>
          <w:color w:val="0D0D0D"/>
          <w:sz w:val="18"/>
          <w:szCs w:val="18"/>
          <w:rtl/>
        </w:rPr>
        <w:t>יוקנעם עילית</w:t>
      </w:r>
      <w:r w:rsidRPr="00984F27">
        <w:rPr>
          <w:rFonts w:ascii="Tahoma" w:eastAsia="Tw Cen MT" w:hAnsi="Tahoma" w:cs="Tahoma"/>
          <w:color w:val="0D0D0D"/>
          <w:sz w:val="18"/>
          <w:szCs w:val="18"/>
          <w:rtl/>
        </w:rPr>
        <w:t xml:space="preserve"> מסרה לצוות הביקורת כי היא לא נקטה פעולות מול התושבים להכשרת אזורי חיץ בשטחים הפרטיים.</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695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b/>
          <w:bCs/>
          <w:color w:val="0D0D0D"/>
          <w:sz w:val="18"/>
          <w:szCs w:val="18"/>
          <w:rtl/>
        </w:rPr>
        <w:t>הכשרת כבישי גישה ודרכי מילוט</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 xml:space="preserve">בביקורת הקודמת עלה כי עיריית </w:t>
      </w:r>
      <w:r w:rsidRPr="00984F27">
        <w:rPr>
          <w:rFonts w:ascii="Tahoma" w:eastAsia="Tw Cen MT" w:hAnsi="Tahoma" w:cs="Tahoma"/>
          <w:b/>
          <w:bCs/>
          <w:color w:val="0D0D0D"/>
          <w:sz w:val="18"/>
          <w:szCs w:val="18"/>
          <w:rtl/>
        </w:rPr>
        <w:t>חיפה</w:t>
      </w:r>
      <w:r w:rsidRPr="00984F27">
        <w:rPr>
          <w:rFonts w:ascii="Tahoma" w:eastAsia="Tw Cen MT" w:hAnsi="Tahoma" w:cs="Tahoma"/>
          <w:color w:val="0D0D0D"/>
          <w:sz w:val="18"/>
          <w:szCs w:val="18"/>
          <w:rtl/>
        </w:rPr>
        <w:t xml:space="preserve"> נמצאת בשלב הביצוע של נתיב גישה לאחת מתוך תשע השכונות הכלואות שנמצאו בתחומה. הליקוי </w:t>
      </w:r>
      <w:r w:rsidRPr="00984F27">
        <w:rPr>
          <w:rFonts w:ascii="Tahoma" w:eastAsia="Tw Cen MT" w:hAnsi="Tahoma" w:cs="Tahoma"/>
          <w:b/>
          <w:bCs/>
          <w:color w:val="0D0D0D"/>
          <w:sz w:val="18"/>
          <w:szCs w:val="18"/>
          <w:rtl/>
        </w:rPr>
        <w:t>תוקן</w:t>
      </w:r>
      <w:r w:rsidRPr="00984F27">
        <w:rPr>
          <w:rFonts w:ascii="Tahoma" w:eastAsia="Tw Cen MT" w:hAnsi="Tahoma" w:cs="Tahoma"/>
          <w:color w:val="0D0D0D"/>
          <w:sz w:val="18"/>
          <w:szCs w:val="18"/>
          <w:rtl/>
        </w:rPr>
        <w:t xml:space="preserve"> </w:t>
      </w:r>
      <w:r w:rsidRPr="00984F27">
        <w:rPr>
          <w:rFonts w:ascii="Tahoma" w:eastAsia="Tw Cen MT" w:hAnsi="Tahoma" w:cs="Tahoma"/>
          <w:b/>
          <w:bCs/>
          <w:color w:val="0D0D0D"/>
          <w:sz w:val="18"/>
          <w:szCs w:val="18"/>
          <w:rtl/>
        </w:rPr>
        <w:t>במידה מועטה</w:t>
      </w:r>
      <w:r w:rsidRPr="00984F27">
        <w:rPr>
          <w:rFonts w:ascii="Tahoma" w:eastAsia="Tw Cen MT" w:hAnsi="Tahoma" w:cs="Tahoma"/>
          <w:color w:val="0D0D0D"/>
          <w:sz w:val="18"/>
          <w:szCs w:val="18"/>
          <w:rtl/>
        </w:rPr>
        <w:t xml:space="preserve">. נכון למועד סיום הביקורת </w:t>
      </w:r>
      <w:r w:rsidRPr="00984F27">
        <w:rPr>
          <w:rFonts w:ascii="Tahoma" w:eastAsia="Tw Cen MT" w:hAnsi="Tahoma" w:cs="Tahoma" w:hint="cs"/>
          <w:color w:val="0D0D0D"/>
          <w:sz w:val="18"/>
          <w:szCs w:val="18"/>
          <w:rtl/>
        </w:rPr>
        <w:t>היו</w:t>
      </w:r>
      <w:r w:rsidRPr="00984F27">
        <w:rPr>
          <w:rFonts w:ascii="Tahoma" w:eastAsia="Tw Cen MT" w:hAnsi="Tahoma" w:cs="Tahoma"/>
          <w:color w:val="0D0D0D"/>
          <w:sz w:val="18"/>
          <w:szCs w:val="18"/>
          <w:rtl/>
        </w:rPr>
        <w:t xml:space="preserve"> בחיפה </w:t>
      </w:r>
      <w:r w:rsidRPr="00984F27">
        <w:rPr>
          <w:rFonts w:ascii="Tahoma" w:eastAsia="Tw Cen MT" w:hAnsi="Tahoma" w:cs="Tahoma" w:hint="cs"/>
          <w:color w:val="0D0D0D"/>
          <w:sz w:val="18"/>
          <w:szCs w:val="18"/>
          <w:rtl/>
        </w:rPr>
        <w:t>שמונה</w:t>
      </w:r>
      <w:r w:rsidRPr="00984F27">
        <w:rPr>
          <w:rFonts w:ascii="Tahoma" w:eastAsia="Tw Cen MT" w:hAnsi="Tahoma" w:cs="Tahoma"/>
          <w:color w:val="0D0D0D"/>
          <w:sz w:val="18"/>
          <w:szCs w:val="18"/>
          <w:rtl/>
        </w:rPr>
        <w:t xml:space="preserve"> שכונות כלואות, מתוכן </w:t>
      </w:r>
      <w:r w:rsidRPr="00984F27">
        <w:rPr>
          <w:rFonts w:ascii="Tahoma" w:eastAsia="Tw Cen MT" w:hAnsi="Tahoma" w:cs="Tahoma" w:hint="cs"/>
          <w:color w:val="0D0D0D"/>
          <w:sz w:val="18"/>
          <w:szCs w:val="18"/>
          <w:rtl/>
        </w:rPr>
        <w:t>בשתי</w:t>
      </w:r>
      <w:r w:rsidRPr="00984F27">
        <w:rPr>
          <w:rFonts w:ascii="Tahoma" w:eastAsia="Tw Cen MT" w:hAnsi="Tahoma" w:cs="Tahoma"/>
          <w:color w:val="0D0D0D"/>
          <w:sz w:val="18"/>
          <w:szCs w:val="18"/>
          <w:rtl/>
        </w:rPr>
        <w:t xml:space="preserve"> שכונות נתיב הגישה נמצא בשלב הביצוע; בשתי שכונות אושרה התוכנית להוספת נתיב גישה, אך טרם נמצא מקור תקציבי; </w:t>
      </w:r>
      <w:r w:rsidRPr="00984F27">
        <w:rPr>
          <w:rFonts w:ascii="Tahoma" w:eastAsia="Tw Cen MT" w:hAnsi="Tahoma" w:cs="Tahoma" w:hint="cs"/>
          <w:color w:val="0D0D0D"/>
          <w:sz w:val="18"/>
          <w:szCs w:val="18"/>
          <w:rtl/>
        </w:rPr>
        <w:t>בשלוש</w:t>
      </w:r>
      <w:r w:rsidRPr="00984F27">
        <w:rPr>
          <w:rFonts w:ascii="Tahoma" w:eastAsia="Tw Cen MT" w:hAnsi="Tahoma" w:cs="Tahoma"/>
          <w:color w:val="0D0D0D"/>
          <w:sz w:val="18"/>
          <w:szCs w:val="18"/>
          <w:rtl/>
        </w:rPr>
        <w:t xml:space="preserve"> שכונות כביש הגישה נמצא בשלבי תכנון שונים; ובשכונה אחת החליטה העירייה שלא לפעול בשלב זה לסלילת נתיב גישה נוסף.</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705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1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1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b/>
          <w:bCs/>
          <w:color w:val="0D0D0D"/>
          <w:sz w:val="18"/>
          <w:szCs w:val="18"/>
          <w:rtl/>
        </w:rPr>
        <w:t>תחזוקת ברזי הכיבוי</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 xml:space="preserve">בביקורת הקודמת עלה כי רשות הכבאות לא ערכה בדיקות לתקינות ברזי הכיבוי על פי החובה שנקבעה בתקנות אספקת המים. הליקוי </w:t>
      </w:r>
      <w:r w:rsidRPr="00984F27">
        <w:rPr>
          <w:rFonts w:ascii="Tahoma" w:eastAsia="Tw Cen MT" w:hAnsi="Tahoma" w:cs="Tahoma"/>
          <w:b/>
          <w:bCs/>
          <w:color w:val="0D0D0D"/>
          <w:sz w:val="18"/>
          <w:szCs w:val="18"/>
          <w:rtl/>
        </w:rPr>
        <w:t>תוקן במידה מועטה</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רשות הכבאות ביצעה בדיקות לתקינות ברזי הכיבוי באופן מדגמי ובדקה רק את ברזי הכיבוי שהוצבו באזורים שהוגדרו בסיכון גבוה לשריפות, שלא בהתאם להנחיה של רשות הכבאות מיולי 2024 בנושא "בקרת הידרנטים (ברזי כיבוי אש)", שבה נקבע כי באחריות המפקדים הטריטוריאליים ברשות הכבאות לקיים ביקורות בכל ברזי הכיבוי הציבוריים בגזרת המחוז באופן שוטף.</w:t>
      </w:r>
      <w:r w:rsidRPr="00984F27">
        <w:rPr>
          <w:rFonts w:ascii="Tahoma" w:eastAsia="Tw Cen MT" w:hAnsi="Tahoma" w:cs="Tahoma" w:hint="cs"/>
          <w:color w:val="0D0D0D"/>
          <w:sz w:val="18"/>
          <w:szCs w:val="18"/>
          <w:rtl/>
        </w:rPr>
        <w:t xml:space="preserve"> </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hint="cs"/>
          <w:bCs/>
          <w:noProof/>
          <w:color w:val="0D0D0D"/>
          <w:sz w:val="18"/>
          <w:szCs w:val="18"/>
          <w:rtl/>
        </w:rPr>
        <w:drawing>
          <wp:anchor distT="0" distB="0" distL="71755" distR="0" simplePos="0" relativeHeight="2516715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559665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665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84F27">
        <w:rPr>
          <w:rFonts w:ascii="Tahoma" w:eastAsia="Tw Cen MT" w:hAnsi="Tahoma" w:cs="Tahoma" w:hint="cs"/>
          <w:b/>
          <w:bCs/>
          <w:color w:val="0D0D0D"/>
          <w:sz w:val="18"/>
          <w:szCs w:val="18"/>
          <w:rtl/>
        </w:rPr>
        <w:t>פעולות הסברה לתושבים ושימוש בכלים טכנולוגיים</w:t>
      </w:r>
      <w:r w:rsidRPr="00984F27">
        <w:rPr>
          <w:rFonts w:ascii="Tahoma" w:eastAsia="Tw Cen MT" w:hAnsi="Tahoma" w:cs="Tahoma" w:hint="cs"/>
          <w:color w:val="0D0D0D"/>
          <w:sz w:val="18"/>
          <w:szCs w:val="18"/>
          <w:rtl/>
        </w:rPr>
        <w:t xml:space="preserve"> - </w:t>
      </w:r>
      <w:r w:rsidRPr="00984F27">
        <w:rPr>
          <w:rFonts w:ascii="Tahoma" w:eastAsia="Tw Cen MT" w:hAnsi="Tahoma" w:cs="Tahoma"/>
          <w:b/>
          <w:bCs/>
          <w:color w:val="0D0D0D"/>
          <w:sz w:val="18"/>
          <w:szCs w:val="18"/>
          <w:rtl/>
        </w:rPr>
        <w:t>הסקירה הבין-לאומית</w:t>
      </w:r>
      <w:r w:rsidRPr="00984F27">
        <w:rPr>
          <w:rFonts w:ascii="Tahoma" w:eastAsia="Tw Cen MT" w:hAnsi="Tahoma" w:cs="Tahoma" w:hint="cs"/>
          <w:b/>
          <w:bCs/>
          <w:color w:val="0D0D0D"/>
          <w:sz w:val="18"/>
          <w:szCs w:val="18"/>
          <w:rtl/>
        </w:rPr>
        <w:t xml:space="preserve"> מלמדת</w:t>
      </w:r>
      <w:r w:rsidRPr="00984F27">
        <w:rPr>
          <w:rFonts w:ascii="Tahoma" w:eastAsia="Tw Cen MT" w:hAnsi="Tahoma" w:cs="Tahoma"/>
          <w:color w:val="0D0D0D"/>
          <w:sz w:val="18"/>
          <w:szCs w:val="18"/>
          <w:rtl/>
        </w:rPr>
        <w:t xml:space="preserve"> שפעולות הסברה והדרכה לתושבים והטמעת טכנולוגיות מתקדמות לזיהוי מוקדם </w:t>
      </w:r>
      <w:r w:rsidRPr="00984F27">
        <w:rPr>
          <w:rFonts w:ascii="Tahoma" w:eastAsia="Tw Cen MT" w:hAnsi="Tahoma" w:cs="Tahoma" w:hint="cs"/>
          <w:color w:val="0D0D0D"/>
          <w:sz w:val="18"/>
          <w:szCs w:val="18"/>
          <w:rtl/>
        </w:rPr>
        <w:t xml:space="preserve">ולחיזוי </w:t>
      </w:r>
      <w:r w:rsidRPr="00984F27">
        <w:rPr>
          <w:rFonts w:ascii="Tahoma" w:eastAsia="Tw Cen MT" w:hAnsi="Tahoma" w:cs="Tahoma"/>
          <w:color w:val="0D0D0D"/>
          <w:sz w:val="18"/>
          <w:szCs w:val="18"/>
          <w:rtl/>
        </w:rPr>
        <w:t xml:space="preserve">של שריפות הן נדבך חיוני ובלתי נפרד להתמודדות עם שריפות. פעולות אלה הוכחו בעולם כיעילות בהפחתת הסיכון להתפשטות השריפות. לעומת זאת, </w:t>
      </w:r>
      <w:r w:rsidRPr="00984F27">
        <w:rPr>
          <w:rFonts w:ascii="Tahoma" w:eastAsia="Tw Cen MT" w:hAnsi="Tahoma" w:cs="Tahoma" w:hint="cs"/>
          <w:color w:val="0D0D0D"/>
          <w:sz w:val="18"/>
          <w:szCs w:val="18"/>
          <w:rtl/>
        </w:rPr>
        <w:t xml:space="preserve">בישראל </w:t>
      </w:r>
      <w:r w:rsidRPr="00984F27">
        <w:rPr>
          <w:rFonts w:ascii="Tahoma" w:eastAsia="Tw Cen MT" w:hAnsi="Tahoma" w:cs="Tahoma"/>
          <w:color w:val="0D0D0D"/>
          <w:sz w:val="18"/>
          <w:szCs w:val="18"/>
          <w:rtl/>
        </w:rPr>
        <w:t xml:space="preserve">פעולות הסברה והטמעת טכנולוגיות </w:t>
      </w:r>
      <w:r w:rsidRPr="00984F27">
        <w:rPr>
          <w:rFonts w:ascii="Tahoma" w:eastAsia="Tw Cen MT" w:hAnsi="Tahoma" w:cs="Tahoma" w:hint="cs"/>
          <w:color w:val="0D0D0D"/>
          <w:sz w:val="18"/>
          <w:szCs w:val="18"/>
          <w:rtl/>
        </w:rPr>
        <w:t>ברשות הכבאות ו</w:t>
      </w:r>
      <w:r w:rsidRPr="00984F27">
        <w:rPr>
          <w:rFonts w:ascii="Tahoma" w:eastAsia="Tw Cen MT" w:hAnsi="Tahoma" w:cs="Tahoma"/>
          <w:color w:val="0D0D0D"/>
          <w:sz w:val="18"/>
          <w:szCs w:val="18"/>
          <w:rtl/>
        </w:rPr>
        <w:t xml:space="preserve">ברשויות המקומיות שנבדקו </w:t>
      </w:r>
      <w:r w:rsidRPr="00984F27">
        <w:rPr>
          <w:rFonts w:ascii="Tahoma" w:eastAsia="Tw Cen MT" w:hAnsi="Tahoma" w:cs="Tahoma" w:hint="cs"/>
          <w:color w:val="0D0D0D"/>
          <w:sz w:val="18"/>
          <w:szCs w:val="18"/>
          <w:rtl/>
        </w:rPr>
        <w:t xml:space="preserve">- </w:t>
      </w:r>
      <w:r w:rsidRPr="00984F27">
        <w:rPr>
          <w:rFonts w:ascii="Tahoma" w:eastAsia="Tw Cen MT" w:hAnsi="Tahoma" w:cs="Tahoma" w:hint="cs"/>
          <w:b/>
          <w:bCs/>
          <w:color w:val="0D0D0D"/>
          <w:sz w:val="18"/>
          <w:szCs w:val="18"/>
          <w:rtl/>
        </w:rPr>
        <w:t>חיפה,</w:t>
      </w:r>
      <w:r w:rsidRPr="00984F27">
        <w:rPr>
          <w:rFonts w:ascii="Tahoma" w:eastAsia="Tw Cen MT" w:hAnsi="Tahoma" w:cs="Tahoma" w:hint="cs"/>
          <w:color w:val="0D0D0D"/>
          <w:sz w:val="18"/>
          <w:szCs w:val="18"/>
          <w:rtl/>
        </w:rPr>
        <w:t xml:space="preserve"> </w:t>
      </w:r>
      <w:r w:rsidRPr="00984F27">
        <w:rPr>
          <w:rFonts w:ascii="Tahoma" w:eastAsia="Tw Cen MT" w:hAnsi="Tahoma" w:cs="Tahoma" w:hint="cs"/>
          <w:b/>
          <w:bCs/>
          <w:color w:val="0D0D0D"/>
          <w:sz w:val="18"/>
          <w:szCs w:val="18"/>
          <w:rtl/>
        </w:rPr>
        <w:t>זיכרון יעקב</w:t>
      </w:r>
      <w:r w:rsidRPr="00984F27">
        <w:rPr>
          <w:rFonts w:ascii="Tahoma" w:eastAsia="Tw Cen MT" w:hAnsi="Tahoma" w:cs="Tahoma" w:hint="cs"/>
          <w:color w:val="0D0D0D"/>
          <w:sz w:val="18"/>
          <w:szCs w:val="18"/>
          <w:rtl/>
        </w:rPr>
        <w:t xml:space="preserve"> ו</w:t>
      </w:r>
      <w:r w:rsidRPr="00984F27">
        <w:rPr>
          <w:rFonts w:ascii="Tahoma" w:eastAsia="Tw Cen MT" w:hAnsi="Tahoma" w:cs="Tahoma" w:hint="cs"/>
          <w:b/>
          <w:bCs/>
          <w:color w:val="0D0D0D"/>
          <w:sz w:val="18"/>
          <w:szCs w:val="18"/>
          <w:rtl/>
        </w:rPr>
        <w:t xml:space="preserve">יוקנעם עילית </w:t>
      </w:r>
      <w:r w:rsidRPr="00984F27">
        <w:rPr>
          <w:rFonts w:ascii="Tahoma" w:eastAsia="Tw Cen MT" w:hAnsi="Tahoma" w:cs="Tahoma"/>
          <w:color w:val="0D0D0D"/>
          <w:sz w:val="18"/>
          <w:szCs w:val="18"/>
          <w:rtl/>
        </w:rPr>
        <w:t xml:space="preserve">נמצאות בתחילת הדרך. </w:t>
      </w:r>
      <w:r w:rsidRPr="00984F27">
        <w:rPr>
          <w:rFonts w:ascii="Tahoma" w:eastAsia="Tw Cen MT" w:hAnsi="Tahoma" w:cs="Tahoma" w:hint="cs"/>
          <w:b/>
          <w:bCs/>
          <w:color w:val="0D0D0D"/>
          <w:sz w:val="18"/>
          <w:szCs w:val="18"/>
          <w:rtl/>
        </w:rPr>
        <w:t>א</w:t>
      </w:r>
      <w:r w:rsidRPr="00984F27">
        <w:rPr>
          <w:rFonts w:ascii="Tahoma" w:eastAsia="Tw Cen MT" w:hAnsi="Tahoma" w:cs="Tahoma"/>
          <w:b/>
          <w:bCs/>
          <w:color w:val="0D0D0D"/>
          <w:sz w:val="18"/>
          <w:szCs w:val="18"/>
          <w:rtl/>
        </w:rPr>
        <w:t xml:space="preserve">ין </w:t>
      </w:r>
      <w:r w:rsidRPr="00984F27">
        <w:rPr>
          <w:rFonts w:ascii="Tahoma" w:eastAsia="Tw Cen MT" w:hAnsi="Tahoma" w:cs="Tahoma"/>
          <w:color w:val="0D0D0D"/>
          <w:sz w:val="18"/>
          <w:szCs w:val="18"/>
          <w:rtl/>
        </w:rPr>
        <w:t>ברשויות המקומיות שנבדקו תוכניות סדורות לביצוע פעולות הסברה בקרב התושבים החיים</w:t>
      </w:r>
      <w:r w:rsidRPr="00984F27">
        <w:rPr>
          <w:rFonts w:ascii="Tahoma" w:eastAsia="Tw Cen MT" w:hAnsi="Tahoma" w:cs="Tahoma" w:hint="cs"/>
          <w:color w:val="0D0D0D"/>
          <w:sz w:val="18"/>
          <w:szCs w:val="18"/>
          <w:rtl/>
        </w:rPr>
        <w:t xml:space="preserve"> באזורי סיכון וכי </w:t>
      </w:r>
      <w:r w:rsidRPr="00984F27">
        <w:rPr>
          <w:rFonts w:ascii="Tahoma" w:eastAsia="Tw Cen MT" w:hAnsi="Tahoma" w:cs="Tahoma"/>
          <w:color w:val="0D0D0D"/>
          <w:sz w:val="18"/>
          <w:szCs w:val="18"/>
          <w:rtl/>
        </w:rPr>
        <w:t>השימוש של</w:t>
      </w:r>
      <w:r w:rsidRPr="00984F27">
        <w:rPr>
          <w:rFonts w:ascii="Tahoma" w:eastAsia="Tw Cen MT" w:hAnsi="Tahoma" w:cs="Tahoma" w:hint="cs"/>
          <w:color w:val="0D0D0D"/>
          <w:sz w:val="18"/>
          <w:szCs w:val="18"/>
          <w:rtl/>
        </w:rPr>
        <w:t>הן</w:t>
      </w:r>
      <w:r w:rsidRPr="00984F27">
        <w:rPr>
          <w:rFonts w:ascii="Tahoma" w:eastAsia="Tw Cen MT" w:hAnsi="Tahoma" w:cs="Tahoma"/>
          <w:color w:val="0D0D0D"/>
          <w:sz w:val="18"/>
          <w:szCs w:val="18"/>
          <w:rtl/>
        </w:rPr>
        <w:t xml:space="preserve"> בטכנולוגיות מתקדמות לזיהוי מוקדם של שריפות הוא מועט, והוא מתמקד בעיקר בהצבת מצלמות רגילות שמסוגלות </w:t>
      </w:r>
      <w:r w:rsidRPr="00984F27">
        <w:rPr>
          <w:rFonts w:ascii="Tahoma" w:eastAsia="Tw Cen MT" w:hAnsi="Tahoma" w:cs="Tahoma" w:hint="cs"/>
          <w:color w:val="0D0D0D"/>
          <w:sz w:val="18"/>
          <w:szCs w:val="18"/>
          <w:rtl/>
        </w:rPr>
        <w:t>לקלוט</w:t>
      </w:r>
      <w:r w:rsidRPr="00984F27">
        <w:rPr>
          <w:rFonts w:ascii="Tahoma" w:eastAsia="Tw Cen MT" w:hAnsi="Tahoma" w:cs="Tahoma"/>
          <w:color w:val="0D0D0D"/>
          <w:sz w:val="18"/>
          <w:szCs w:val="18"/>
          <w:rtl/>
        </w:rPr>
        <w:t xml:space="preserve"> עשן, אך אינן ייעודיות לזיהוי שריפות.</w:t>
      </w:r>
      <w:r w:rsidRPr="00984F27">
        <w:rPr>
          <w:rFonts w:ascii="Tahoma" w:eastAsia="Tw Cen MT" w:hAnsi="Tahoma" w:cs="Tahoma" w:hint="cs"/>
          <w:color w:val="0D0D0D"/>
          <w:sz w:val="18"/>
          <w:szCs w:val="18"/>
          <w:rtl/>
        </w:rPr>
        <w:t xml:space="preserve"> גם</w:t>
      </w:r>
      <w:r w:rsidRPr="00984F27">
        <w:rPr>
          <w:rFonts w:ascii="Tahoma" w:eastAsia="Tw Cen MT" w:hAnsi="Tahoma" w:cs="Tahoma"/>
          <w:color w:val="0D0D0D"/>
          <w:sz w:val="18"/>
          <w:szCs w:val="18"/>
          <w:rtl/>
        </w:rPr>
        <w:t xml:space="preserve"> בידי רשות הכבאות אמצעים טכנולוגיים מצומצמים לצורכי חיזוי וזיהוי מוקדם של שריפות (</w:t>
      </w:r>
      <w:r w:rsidRPr="00984F27">
        <w:rPr>
          <w:rFonts w:ascii="Tahoma" w:eastAsia="Tw Cen MT" w:hAnsi="Tahoma" w:cs="Tahoma" w:hint="cs"/>
          <w:color w:val="0D0D0D"/>
          <w:sz w:val="18"/>
          <w:szCs w:val="18"/>
          <w:rtl/>
        </w:rPr>
        <w:t xml:space="preserve">כמו </w:t>
      </w:r>
      <w:r w:rsidRPr="00984F27">
        <w:rPr>
          <w:rFonts w:ascii="Tahoma" w:eastAsia="Tw Cen MT" w:hAnsi="Tahoma" w:cs="Tahoma"/>
          <w:color w:val="0D0D0D"/>
          <w:sz w:val="18"/>
          <w:szCs w:val="18"/>
          <w:rtl/>
        </w:rPr>
        <w:t>רחפנים</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 xml:space="preserve">ואינדקס </w:t>
      </w:r>
      <w:r w:rsidRPr="00984F27">
        <w:rPr>
          <w:rFonts w:ascii="Tahoma" w:eastAsia="Tw Cen MT" w:hAnsi="Tahoma" w:cs="Tahoma" w:hint="cs"/>
          <w:color w:val="0D0D0D"/>
          <w:sz w:val="18"/>
          <w:szCs w:val="18"/>
          <w:rtl/>
        </w:rPr>
        <w:t>התפשטות אש</w:t>
      </w:r>
      <w:r w:rsidRPr="00984F27">
        <w:rPr>
          <w:rFonts w:ascii="Tahoma" w:eastAsia="Tw Cen MT" w:hAnsi="Tahoma" w:cs="Tahoma"/>
          <w:color w:val="0D0D0D"/>
          <w:sz w:val="18"/>
          <w:szCs w:val="18"/>
          <w:rtl/>
        </w:rPr>
        <w:t xml:space="preserve">), </w:t>
      </w:r>
      <w:r w:rsidRPr="00984F27">
        <w:rPr>
          <w:rFonts w:ascii="Tahoma" w:eastAsia="Tw Cen MT" w:hAnsi="Tahoma" w:cs="Tahoma" w:hint="cs"/>
          <w:color w:val="0D0D0D"/>
          <w:sz w:val="18"/>
          <w:szCs w:val="18"/>
          <w:rtl/>
        </w:rPr>
        <w:t xml:space="preserve">זאת </w:t>
      </w:r>
      <w:r w:rsidRPr="00984F27">
        <w:rPr>
          <w:rFonts w:ascii="Tahoma" w:eastAsia="Tw Cen MT" w:hAnsi="Tahoma" w:cs="Tahoma"/>
          <w:color w:val="0D0D0D"/>
          <w:sz w:val="18"/>
          <w:szCs w:val="18"/>
          <w:rtl/>
        </w:rPr>
        <w:t>בהשוואה לאמצעים הטכנולוגיים הקיימים כיום בעולם המאפשרים גילוי מוקדם של אש (כגון מערכות חישה מרחוק ושימוש בכלי בינה מלאכותית</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p>
    <w:p w:rsidR="00984F27" w:rsidRPr="00984F27" w:rsidP="00984F27">
      <w:pPr>
        <w:spacing w:before="480" w:after="240"/>
        <w:rPr>
          <w:rFonts w:eastAsia="Tw Cen MT"/>
        </w:rPr>
      </w:pPr>
      <w:r w:rsidRPr="00984F27">
        <w:rPr>
          <w:rFonts w:eastAsia="Tw Cen MT"/>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984F27" w:rsidRPr="00984F27" w:rsidP="00984F27">
      <w:pPr>
        <w:spacing w:after="240" w:line="260" w:lineRule="exact"/>
        <w:ind w:left="397"/>
        <w:rPr>
          <w:rFonts w:eastAsia="Tw Cen MT"/>
          <w:sz w:val="18"/>
          <w:szCs w:val="18"/>
          <w:rtl/>
        </w:rPr>
      </w:pPr>
      <w:r w:rsidRPr="00984F27">
        <w:rPr>
          <w:rFonts w:ascii="Tahoma" w:eastAsia="Tw Cen MT" w:hAnsi="Tahoma" w:cs="Tahoma"/>
          <w:b/>
          <w:bCs/>
          <w:sz w:val="18"/>
          <w:szCs w:val="18"/>
          <w:rtl/>
        </w:rPr>
        <w:t>הכנת תוכנית הגנה מפני שריפות</w:t>
      </w:r>
      <w:r w:rsidRPr="00984F27">
        <w:rPr>
          <w:rFonts w:ascii="Tahoma" w:eastAsia="Tw Cen MT" w:hAnsi="Tahoma" w:cs="Tahoma" w:hint="cs"/>
          <w:sz w:val="18"/>
          <w:szCs w:val="18"/>
          <w:rtl/>
        </w:rPr>
        <w:t xml:space="preserve"> - </w:t>
      </w:r>
      <w:r w:rsidRPr="00984F27">
        <w:rPr>
          <w:rFonts w:ascii="Tahoma" w:eastAsia="Tw Cen MT" w:hAnsi="Tahoma" w:cs="Tahoma"/>
          <w:sz w:val="18"/>
          <w:szCs w:val="18"/>
          <w:rtl/>
        </w:rPr>
        <w:t xml:space="preserve">בביקורת הקודמת עלה כי עיריית </w:t>
      </w:r>
      <w:r w:rsidRPr="00984F27">
        <w:rPr>
          <w:rFonts w:ascii="Tahoma" w:eastAsia="Tw Cen MT" w:hAnsi="Tahoma" w:cs="Tahoma"/>
          <w:b/>
          <w:bCs/>
          <w:sz w:val="18"/>
          <w:szCs w:val="18"/>
          <w:rtl/>
        </w:rPr>
        <w:t>חיפה</w:t>
      </w:r>
      <w:r w:rsidRPr="00984F27">
        <w:rPr>
          <w:rFonts w:ascii="Tahoma" w:eastAsia="Tw Cen MT" w:hAnsi="Tahoma" w:cs="Tahoma"/>
          <w:sz w:val="18"/>
          <w:szCs w:val="18"/>
          <w:rtl/>
        </w:rPr>
        <w:t xml:space="preserve"> </w:t>
      </w:r>
      <w:r w:rsidRPr="00984F27">
        <w:rPr>
          <w:rFonts w:ascii="Tahoma" w:eastAsia="Tw Cen MT" w:hAnsi="Tahoma" w:cs="Tahoma" w:hint="cs"/>
          <w:sz w:val="18"/>
          <w:szCs w:val="18"/>
          <w:rtl/>
        </w:rPr>
        <w:t xml:space="preserve">והמועצה המקומית </w:t>
      </w:r>
      <w:r w:rsidRPr="00984F27">
        <w:rPr>
          <w:rFonts w:ascii="Tahoma" w:eastAsia="Tw Cen MT" w:hAnsi="Tahoma" w:cs="Tahoma" w:hint="cs"/>
          <w:b/>
          <w:bCs/>
          <w:sz w:val="18"/>
          <w:szCs w:val="18"/>
          <w:rtl/>
        </w:rPr>
        <w:t>זיכרון יעקב</w:t>
      </w:r>
      <w:r w:rsidRPr="00984F27">
        <w:rPr>
          <w:rFonts w:ascii="Tahoma" w:eastAsia="Tw Cen MT" w:hAnsi="Tahoma" w:cs="Tahoma" w:hint="cs"/>
          <w:sz w:val="18"/>
          <w:szCs w:val="18"/>
          <w:rtl/>
        </w:rPr>
        <w:t xml:space="preserve"> </w:t>
      </w:r>
      <w:r w:rsidRPr="00984F27">
        <w:rPr>
          <w:rFonts w:ascii="Tahoma" w:eastAsia="Tw Cen MT" w:hAnsi="Tahoma" w:cs="Tahoma"/>
          <w:sz w:val="18"/>
          <w:szCs w:val="18"/>
          <w:rtl/>
        </w:rPr>
        <w:t>לא הכינ</w:t>
      </w:r>
      <w:r w:rsidRPr="00984F27">
        <w:rPr>
          <w:rFonts w:ascii="Tahoma" w:eastAsia="Tw Cen MT" w:hAnsi="Tahoma" w:cs="Tahoma" w:hint="cs"/>
          <w:sz w:val="18"/>
          <w:szCs w:val="18"/>
          <w:rtl/>
        </w:rPr>
        <w:t>ו</w:t>
      </w:r>
      <w:r w:rsidRPr="00984F27">
        <w:rPr>
          <w:rFonts w:ascii="Tahoma" w:eastAsia="Tw Cen MT" w:hAnsi="Tahoma" w:cs="Tahoma"/>
          <w:sz w:val="18"/>
          <w:szCs w:val="18"/>
          <w:rtl/>
        </w:rPr>
        <w:t xml:space="preserve"> תוכנית הגנה מפני שריפות. הליקוי </w:t>
      </w:r>
      <w:r w:rsidRPr="00984F27">
        <w:rPr>
          <w:rFonts w:ascii="Tahoma" w:eastAsia="Tw Cen MT" w:hAnsi="Tahoma" w:cs="Tahoma" w:hint="cs"/>
          <w:b/>
          <w:bCs/>
          <w:sz w:val="18"/>
          <w:szCs w:val="18"/>
          <w:rtl/>
        </w:rPr>
        <w:t>תוקן במידה רבה</w:t>
      </w:r>
      <w:r w:rsidRPr="00984F27">
        <w:rPr>
          <w:rFonts w:ascii="Tahoma" w:eastAsia="Tw Cen MT" w:hAnsi="Tahoma" w:cs="Tahoma" w:hint="cs"/>
          <w:sz w:val="18"/>
          <w:szCs w:val="18"/>
          <w:rtl/>
        </w:rPr>
        <w:t xml:space="preserve">. </w:t>
      </w:r>
      <w:r w:rsidRPr="00984F27">
        <w:rPr>
          <w:rFonts w:ascii="Tahoma" w:eastAsia="Tw Cen MT" w:hAnsi="Tahoma" w:cs="Tahoma"/>
          <w:sz w:val="18"/>
          <w:szCs w:val="18"/>
          <w:rtl/>
        </w:rPr>
        <w:t xml:space="preserve">עיריית </w:t>
      </w:r>
      <w:r w:rsidRPr="00984F27">
        <w:rPr>
          <w:rFonts w:ascii="Tahoma" w:eastAsia="Tw Cen MT" w:hAnsi="Tahoma" w:cs="Tahoma"/>
          <w:b/>
          <w:bCs/>
          <w:sz w:val="18"/>
          <w:szCs w:val="18"/>
          <w:rtl/>
        </w:rPr>
        <w:t>חיפה</w:t>
      </w:r>
      <w:r w:rsidRPr="00984F27">
        <w:rPr>
          <w:rFonts w:ascii="Tahoma" w:eastAsia="Tw Cen MT" w:hAnsi="Tahoma" w:cs="Tahoma"/>
          <w:sz w:val="18"/>
          <w:szCs w:val="18"/>
          <w:rtl/>
        </w:rPr>
        <w:t xml:space="preserve"> הכינה </w:t>
      </w:r>
      <w:r w:rsidRPr="00984F27">
        <w:rPr>
          <w:rFonts w:ascii="Tahoma" w:eastAsia="Tw Cen MT" w:hAnsi="Tahoma" w:cs="Tahoma" w:hint="cs"/>
          <w:sz w:val="18"/>
          <w:szCs w:val="18"/>
          <w:rtl/>
        </w:rPr>
        <w:t xml:space="preserve">באוגוסט 2023 </w:t>
      </w:r>
      <w:r w:rsidRPr="00984F27">
        <w:rPr>
          <w:rFonts w:ascii="Tahoma" w:eastAsia="Tw Cen MT" w:hAnsi="Tahoma" w:cs="Tahoma"/>
          <w:sz w:val="18"/>
          <w:szCs w:val="18"/>
          <w:rtl/>
        </w:rPr>
        <w:t xml:space="preserve">תוכנית אב לאזורי חיץ בעיר, ועל בסיסה הכינה </w:t>
      </w:r>
      <w:bookmarkStart w:id="10" w:name="_Hlk193359110"/>
      <w:r w:rsidRPr="00984F27">
        <w:rPr>
          <w:rFonts w:ascii="Tahoma" w:eastAsia="Tw Cen MT" w:hAnsi="Tahoma" w:cs="Tahoma" w:hint="cs"/>
          <w:sz w:val="18"/>
          <w:szCs w:val="18"/>
          <w:rtl/>
        </w:rPr>
        <w:t>העירייה בחודשים ספטמבר עד דצמבר 2023</w:t>
      </w:r>
      <w:bookmarkEnd w:id="10"/>
      <w:r w:rsidRPr="00984F27">
        <w:rPr>
          <w:rFonts w:ascii="Tahoma" w:eastAsia="Tw Cen MT" w:hAnsi="Tahoma" w:cs="Tahoma" w:hint="cs"/>
          <w:sz w:val="18"/>
          <w:szCs w:val="18"/>
          <w:rtl/>
        </w:rPr>
        <w:t xml:space="preserve"> </w:t>
      </w:r>
      <w:r w:rsidRPr="00984F27">
        <w:rPr>
          <w:rFonts w:ascii="Tahoma" w:eastAsia="Tw Cen MT" w:hAnsi="Tahoma" w:cs="Tahoma"/>
          <w:sz w:val="18"/>
          <w:szCs w:val="18"/>
          <w:rtl/>
        </w:rPr>
        <w:t>תוכנית הגנה לתשע שכונות בעיר שרשות הכבאות דירגה בסיכון גבוה לשריפות</w:t>
      </w:r>
      <w:r w:rsidRPr="00984F27">
        <w:rPr>
          <w:rFonts w:ascii="Tahoma" w:eastAsia="Tw Cen MT" w:hAnsi="Tahoma" w:cs="Tahoma" w:hint="cs"/>
          <w:sz w:val="18"/>
          <w:szCs w:val="18"/>
          <w:rtl/>
        </w:rPr>
        <w:t xml:space="preserve">; </w:t>
      </w:r>
      <w:r w:rsidRPr="00984F27">
        <w:rPr>
          <w:rFonts w:ascii="Tahoma" w:eastAsia="Tw Cen MT" w:hAnsi="Tahoma" w:cs="Tahoma"/>
          <w:sz w:val="18"/>
          <w:szCs w:val="18"/>
          <w:rtl/>
        </w:rPr>
        <w:t>המועצה</w:t>
      </w:r>
      <w:r w:rsidRPr="00984F27">
        <w:rPr>
          <w:rFonts w:ascii="Tahoma" w:eastAsia="Tw Cen MT" w:hAnsi="Tahoma" w:cs="Tahoma" w:hint="cs"/>
          <w:sz w:val="18"/>
          <w:szCs w:val="18"/>
          <w:rtl/>
        </w:rPr>
        <w:t xml:space="preserve"> המקומית </w:t>
      </w:r>
      <w:r w:rsidRPr="00984F27">
        <w:rPr>
          <w:rFonts w:ascii="Tahoma" w:eastAsia="Tw Cen MT" w:hAnsi="Tahoma" w:cs="Tahoma" w:hint="cs"/>
          <w:b/>
          <w:bCs/>
          <w:sz w:val="18"/>
          <w:szCs w:val="18"/>
          <w:rtl/>
        </w:rPr>
        <w:t>זיכרון יעקב</w:t>
      </w:r>
      <w:r w:rsidRPr="00984F27">
        <w:rPr>
          <w:rFonts w:ascii="Tahoma" w:eastAsia="Tw Cen MT" w:hAnsi="Tahoma" w:cs="Tahoma"/>
          <w:sz w:val="18"/>
          <w:szCs w:val="18"/>
          <w:rtl/>
        </w:rPr>
        <w:t xml:space="preserve"> הכינה תוכנית הגנה </w:t>
      </w:r>
      <w:r w:rsidRPr="00984F27">
        <w:rPr>
          <w:rFonts w:ascii="Tahoma" w:eastAsia="Tw Cen MT" w:hAnsi="Tahoma" w:cs="Tahoma" w:hint="cs"/>
          <w:sz w:val="18"/>
          <w:szCs w:val="18"/>
          <w:rtl/>
        </w:rPr>
        <w:t>למועצה</w:t>
      </w:r>
      <w:r w:rsidRPr="00984F27">
        <w:rPr>
          <w:rFonts w:ascii="Tahoma" w:eastAsia="Tw Cen MT" w:hAnsi="Tahoma" w:cs="Tahoma"/>
          <w:sz w:val="18"/>
          <w:szCs w:val="18"/>
          <w:rtl/>
        </w:rPr>
        <w:t xml:space="preserve"> </w:t>
      </w:r>
      <w:r w:rsidRPr="00984F27">
        <w:rPr>
          <w:rFonts w:ascii="Tahoma" w:eastAsia="Tw Cen MT" w:hAnsi="Tahoma" w:cs="Tahoma" w:hint="cs"/>
          <w:sz w:val="18"/>
          <w:szCs w:val="18"/>
          <w:rtl/>
        </w:rPr>
        <w:t xml:space="preserve">ביולי 2021 </w:t>
      </w:r>
      <w:r w:rsidRPr="00984F27">
        <w:rPr>
          <w:rFonts w:ascii="Tahoma" w:eastAsia="Tw Cen MT" w:hAnsi="Tahoma" w:cs="Tahoma"/>
          <w:sz w:val="18"/>
          <w:szCs w:val="18"/>
          <w:rtl/>
        </w:rPr>
        <w:t>הכוללת תוכנית עבודה</w:t>
      </w:r>
      <w:r w:rsidRPr="00984F27">
        <w:rPr>
          <w:rFonts w:ascii="Tahoma" w:eastAsia="Tw Cen MT" w:hAnsi="Tahoma" w:cs="Tahoma" w:hint="cs"/>
          <w:sz w:val="18"/>
          <w:szCs w:val="18"/>
          <w:rtl/>
        </w:rPr>
        <w:t>.</w:t>
      </w:r>
    </w:p>
    <w:p w:rsidR="00984F27" w:rsidRPr="00984F27" w:rsidP="00984F27">
      <w:pPr>
        <w:spacing w:after="240" w:line="260" w:lineRule="exact"/>
        <w:ind w:left="397"/>
        <w:rPr>
          <w:rFonts w:ascii="Tahoma" w:eastAsia="Tw Cen MT" w:hAnsi="Tahoma" w:cs="Tahoma"/>
          <w:sz w:val="18"/>
          <w:szCs w:val="18"/>
          <w:rtl/>
        </w:rPr>
      </w:pPr>
      <w:r w:rsidRPr="00984F27">
        <w:rPr>
          <w:rFonts w:ascii="Tahoma" w:eastAsia="Tw Cen MT" w:hAnsi="Tahoma" w:cs="Tahoma"/>
          <w:b/>
          <w:bCs/>
          <w:sz w:val="18"/>
          <w:szCs w:val="18"/>
          <w:rtl/>
        </w:rPr>
        <w:t>הכשרת אזורי חיץ ובהם דרכי גישה לכוחות ההצלה</w:t>
      </w:r>
      <w:r w:rsidRPr="00984F27">
        <w:rPr>
          <w:rFonts w:ascii="Tahoma" w:eastAsia="Tw Cen MT" w:hAnsi="Tahoma" w:cs="Tahoma" w:hint="cs"/>
          <w:b/>
          <w:bCs/>
          <w:sz w:val="18"/>
          <w:szCs w:val="18"/>
          <w:rtl/>
        </w:rPr>
        <w:t xml:space="preserve"> </w:t>
      </w:r>
      <w:r w:rsidRPr="00984F27">
        <w:rPr>
          <w:rFonts w:ascii="Tahoma" w:eastAsia="Tw Cen MT" w:hAnsi="Tahoma" w:cs="Tahoma"/>
          <w:sz w:val="18"/>
          <w:szCs w:val="18"/>
          <w:rtl/>
        </w:rPr>
        <w:t>-</w:t>
      </w:r>
      <w:r w:rsidRPr="00984F27">
        <w:rPr>
          <w:rFonts w:ascii="Tahoma" w:eastAsia="Tw Cen MT" w:hAnsi="Tahoma" w:cs="Tahoma" w:hint="cs"/>
          <w:b/>
          <w:bCs/>
          <w:sz w:val="18"/>
          <w:szCs w:val="18"/>
          <w:rtl/>
        </w:rPr>
        <w:t xml:space="preserve"> </w:t>
      </w:r>
      <w:r w:rsidRPr="00984F27">
        <w:rPr>
          <w:rFonts w:ascii="Tahoma" w:eastAsia="Tw Cen MT" w:hAnsi="Tahoma" w:cs="Tahoma"/>
          <w:sz w:val="18"/>
          <w:szCs w:val="18"/>
          <w:rtl/>
        </w:rPr>
        <w:t xml:space="preserve">בביקורת הקודמת עלה כי רק לאחר גל השריפות, בתחילת שנת 2017, החלה עיריית </w:t>
      </w:r>
      <w:r w:rsidRPr="00984F27">
        <w:rPr>
          <w:rFonts w:ascii="Tahoma" w:eastAsia="Tw Cen MT" w:hAnsi="Tahoma" w:cs="Tahoma"/>
          <w:b/>
          <w:bCs/>
          <w:sz w:val="18"/>
          <w:szCs w:val="18"/>
          <w:rtl/>
        </w:rPr>
        <w:t>חיפה</w:t>
      </w:r>
      <w:r w:rsidRPr="00984F27">
        <w:rPr>
          <w:rFonts w:ascii="Tahoma" w:eastAsia="Tw Cen MT" w:hAnsi="Tahoma" w:cs="Tahoma"/>
          <w:sz w:val="18"/>
          <w:szCs w:val="18"/>
          <w:rtl/>
        </w:rPr>
        <w:t xml:space="preserve"> בהכשרת אזורי חיץ</w:t>
      </w:r>
      <w:r w:rsidRPr="00984F27">
        <w:rPr>
          <w:rFonts w:ascii="Tahoma" w:eastAsia="Tw Cen MT" w:hAnsi="Tahoma" w:cs="Tahoma" w:hint="cs"/>
          <w:sz w:val="18"/>
          <w:szCs w:val="18"/>
          <w:rtl/>
        </w:rPr>
        <w:t xml:space="preserve">. </w:t>
      </w:r>
      <w:r w:rsidRPr="00984F27">
        <w:rPr>
          <w:rFonts w:ascii="Tahoma" w:eastAsia="Tw Cen MT" w:hAnsi="Tahoma" w:cs="Tahoma"/>
          <w:sz w:val="18"/>
          <w:szCs w:val="18"/>
          <w:rtl/>
        </w:rPr>
        <w:t xml:space="preserve">הליקוי </w:t>
      </w:r>
      <w:r w:rsidRPr="00984F27">
        <w:rPr>
          <w:rFonts w:ascii="Tahoma" w:eastAsia="Tw Cen MT" w:hAnsi="Tahoma" w:cs="Tahoma"/>
          <w:b/>
          <w:bCs/>
          <w:sz w:val="18"/>
          <w:szCs w:val="18"/>
          <w:rtl/>
        </w:rPr>
        <w:t xml:space="preserve">תוקן </w:t>
      </w:r>
      <w:r w:rsidRPr="00984F27">
        <w:rPr>
          <w:rFonts w:ascii="Tahoma" w:eastAsia="Tw Cen MT" w:hAnsi="Tahoma" w:cs="Tahoma" w:hint="cs"/>
          <w:b/>
          <w:bCs/>
          <w:sz w:val="18"/>
          <w:szCs w:val="18"/>
          <w:rtl/>
        </w:rPr>
        <w:t>במידה רבה</w:t>
      </w:r>
      <w:r w:rsidRPr="00984F27">
        <w:rPr>
          <w:rFonts w:ascii="Tahoma" w:eastAsia="Tw Cen MT" w:hAnsi="Tahoma" w:cs="Tahoma" w:hint="cs"/>
          <w:sz w:val="18"/>
          <w:szCs w:val="18"/>
          <w:rtl/>
        </w:rPr>
        <w:t xml:space="preserve"> ב</w:t>
      </w:r>
      <w:r w:rsidRPr="00984F27">
        <w:rPr>
          <w:rFonts w:ascii="Tahoma" w:eastAsia="Tw Cen MT" w:hAnsi="Tahoma" w:cs="Tahoma"/>
          <w:sz w:val="18"/>
          <w:szCs w:val="18"/>
          <w:rtl/>
        </w:rPr>
        <w:t>שכונ</w:t>
      </w:r>
      <w:r w:rsidRPr="00984F27">
        <w:rPr>
          <w:rFonts w:ascii="Tahoma" w:eastAsia="Tw Cen MT" w:hAnsi="Tahoma" w:cs="Tahoma" w:hint="cs"/>
          <w:sz w:val="18"/>
          <w:szCs w:val="18"/>
          <w:rtl/>
        </w:rPr>
        <w:t>ו</w:t>
      </w:r>
      <w:r w:rsidRPr="00984F27">
        <w:rPr>
          <w:rFonts w:ascii="Tahoma" w:eastAsia="Tw Cen MT" w:hAnsi="Tahoma" w:cs="Tahoma"/>
          <w:sz w:val="18"/>
          <w:szCs w:val="18"/>
          <w:rtl/>
        </w:rPr>
        <w:t>ת הוד הכרמל (דניה), סביוני הכרמל ורמת גולדה</w:t>
      </w:r>
      <w:r w:rsidRPr="00984F27">
        <w:rPr>
          <w:rFonts w:ascii="Tahoma" w:eastAsia="Tw Cen MT" w:hAnsi="Tahoma" w:cs="Tahoma" w:hint="cs"/>
          <w:sz w:val="18"/>
          <w:szCs w:val="18"/>
          <w:rtl/>
        </w:rPr>
        <w:t xml:space="preserve">, שנכללו בהסכם הפיילוט </w:t>
      </w:r>
      <w:r w:rsidRPr="00984F27">
        <w:rPr>
          <w:rFonts w:ascii="Tahoma" w:eastAsia="Tw Cen MT" w:hAnsi="Tahoma" w:cs="Tahoma"/>
          <w:sz w:val="18"/>
          <w:szCs w:val="18"/>
          <w:rtl/>
        </w:rPr>
        <w:t xml:space="preserve">שחתמה עיריית </w:t>
      </w:r>
      <w:r w:rsidRPr="00984F27">
        <w:rPr>
          <w:rFonts w:ascii="Tahoma" w:eastAsia="Tw Cen MT" w:hAnsi="Tahoma" w:cs="Tahoma"/>
          <w:b/>
          <w:bCs/>
          <w:sz w:val="18"/>
          <w:szCs w:val="18"/>
          <w:rtl/>
        </w:rPr>
        <w:t>חיפה</w:t>
      </w:r>
      <w:r w:rsidRPr="00984F27">
        <w:rPr>
          <w:rFonts w:ascii="Tahoma" w:eastAsia="Tw Cen MT" w:hAnsi="Tahoma" w:cs="Tahoma"/>
          <w:sz w:val="18"/>
          <w:szCs w:val="18"/>
          <w:rtl/>
        </w:rPr>
        <w:t xml:space="preserve"> עם המשרד לביטחון לאומי בדצמבר 2022 להקמת אזורי חיץ בהתאם להחלטת ממשלה 1091 בתקציב בסך </w:t>
      </w:r>
      <w:r w:rsidRPr="00984F27">
        <w:rPr>
          <w:rFonts w:ascii="Tahoma" w:eastAsia="Tw Cen MT" w:hAnsi="Tahoma" w:cs="Tahoma" w:hint="cs"/>
          <w:sz w:val="18"/>
          <w:szCs w:val="18"/>
          <w:rtl/>
        </w:rPr>
        <w:t>12</w:t>
      </w:r>
      <w:r w:rsidRPr="00984F27">
        <w:rPr>
          <w:rFonts w:ascii="Tahoma" w:eastAsia="Tw Cen MT" w:hAnsi="Tahoma" w:cs="Tahoma"/>
          <w:sz w:val="18"/>
          <w:szCs w:val="18"/>
          <w:rtl/>
        </w:rPr>
        <w:t xml:space="preserve"> מיליון ש״ח שהוקצה לכך</w:t>
      </w:r>
      <w:r w:rsidRPr="00984F27">
        <w:rPr>
          <w:rFonts w:ascii="Tahoma" w:eastAsia="Tw Cen MT" w:hAnsi="Tahoma" w:cs="Tahoma" w:hint="cs"/>
          <w:sz w:val="18"/>
          <w:szCs w:val="18"/>
          <w:rtl/>
        </w:rPr>
        <w:t>, והכשרת אזורי החיץ בהן נמצאת בעיצומה וצפויה להסתיים בסוף חציון א' של שנת 2025.</w:t>
      </w:r>
    </w:p>
    <w:p w:rsidR="00984F27" w:rsidRPr="00984F27" w:rsidP="00984F27">
      <w:pPr>
        <w:spacing w:after="180" w:line="260" w:lineRule="exact"/>
        <w:ind w:left="397"/>
        <w:rPr>
          <w:rFonts w:ascii="Tahoma" w:eastAsia="Tw Cen MT" w:hAnsi="Tahoma" w:cs="Tahoma"/>
          <w:color w:val="0D0D0D"/>
          <w:sz w:val="18"/>
          <w:szCs w:val="18"/>
          <w:rtl/>
        </w:rPr>
      </w:pPr>
      <w:r w:rsidRPr="00984F27">
        <w:rPr>
          <w:rFonts w:ascii="Tahoma" w:eastAsia="Tw Cen MT" w:hAnsi="Tahoma" w:cs="Tahoma"/>
          <w:b/>
          <w:bCs/>
          <w:color w:val="0D0D0D"/>
          <w:sz w:val="18"/>
          <w:szCs w:val="18"/>
          <w:rtl/>
        </w:rPr>
        <w:t>איגום המים ברשויות המקומיות</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w:t>
      </w:r>
      <w:r w:rsidRPr="00984F27">
        <w:rPr>
          <w:rFonts w:ascii="Tahoma" w:eastAsia="Tw Cen MT" w:hAnsi="Tahoma" w:cs="Tahoma" w:hint="cs"/>
          <w:b/>
          <w:bCs/>
          <w:color w:val="0D0D0D"/>
          <w:sz w:val="18"/>
          <w:szCs w:val="18"/>
          <w:rtl/>
        </w:rPr>
        <w:t xml:space="preserve"> </w:t>
      </w:r>
      <w:r w:rsidRPr="00984F27">
        <w:rPr>
          <w:rFonts w:ascii="Tahoma" w:eastAsia="Tw Cen MT" w:hAnsi="Tahoma" w:cs="Tahoma"/>
          <w:color w:val="0D0D0D"/>
          <w:sz w:val="18"/>
          <w:szCs w:val="18"/>
          <w:rtl/>
        </w:rPr>
        <w:t>בביקורת הקודמת עלה כי נפח איגום המים ברכס הכרמל אינו נותן מענה מספק לשריפה בהיקף נרחב</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 xml:space="preserve"> וכי נדרש לפעול בהקדם לתכנונו ולביצועו של חיבור מקור מים נוסף ולהקמת בריכות האגירה הנדרשות</w:t>
      </w:r>
      <w:r w:rsidRPr="00984F27">
        <w:rPr>
          <w:rFonts w:ascii="Tahoma" w:eastAsia="Tw Cen MT" w:hAnsi="Tahoma" w:cs="Tahoma" w:hint="cs"/>
          <w:color w:val="0D0D0D"/>
          <w:sz w:val="18"/>
          <w:szCs w:val="18"/>
          <w:rtl/>
        </w:rPr>
        <w:t xml:space="preserve"> ב</w:t>
      </w:r>
      <w:r w:rsidRPr="00984F27">
        <w:rPr>
          <w:rFonts w:ascii="Tahoma" w:eastAsia="Tw Cen MT" w:hAnsi="Tahoma" w:cs="Tahoma" w:hint="cs"/>
          <w:b/>
          <w:bCs/>
          <w:color w:val="0D0D0D"/>
          <w:sz w:val="18"/>
          <w:szCs w:val="18"/>
          <w:rtl/>
        </w:rPr>
        <w:t>חיפה</w:t>
      </w:r>
      <w:r w:rsidRPr="00984F27">
        <w:rPr>
          <w:rFonts w:ascii="Tahoma" w:eastAsia="Tw Cen MT" w:hAnsi="Tahoma" w:cs="Tahoma"/>
          <w:color w:val="0D0D0D"/>
          <w:sz w:val="18"/>
          <w:szCs w:val="18"/>
          <w:rtl/>
        </w:rPr>
        <w:t xml:space="preserve">. הליקוי </w:t>
      </w:r>
      <w:r w:rsidRPr="00984F27">
        <w:rPr>
          <w:rFonts w:ascii="Tahoma" w:eastAsia="Tw Cen MT" w:hAnsi="Tahoma" w:cs="Tahoma"/>
          <w:b/>
          <w:bCs/>
          <w:color w:val="0D0D0D"/>
          <w:sz w:val="18"/>
          <w:szCs w:val="18"/>
          <w:rtl/>
        </w:rPr>
        <w:t>תוקן במידה רבה</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 xml:space="preserve"> </w:t>
      </w:r>
      <w:r w:rsidRPr="00984F27">
        <w:rPr>
          <w:rFonts w:ascii="Tahoma" w:eastAsia="Tw Cen MT" w:hAnsi="Tahoma" w:cs="Tahoma" w:hint="cs"/>
          <w:color w:val="0D0D0D"/>
          <w:sz w:val="18"/>
          <w:szCs w:val="18"/>
          <w:rtl/>
        </w:rPr>
        <w:t>מרכז</w:t>
      </w:r>
      <w:r w:rsidRPr="00984F27">
        <w:rPr>
          <w:rFonts w:ascii="Tahoma" w:eastAsia="Tw Cen MT" w:hAnsi="Tahoma" w:cs="Tahoma"/>
          <w:color w:val="0D0D0D"/>
          <w:sz w:val="18"/>
          <w:szCs w:val="18"/>
          <w:rtl/>
        </w:rPr>
        <w:t xml:space="preserve"> המים זמר </w:t>
      </w:r>
      <w:r w:rsidRPr="00984F27">
        <w:rPr>
          <w:rFonts w:ascii="Tahoma" w:eastAsia="Tw Cen MT" w:hAnsi="Tahoma" w:cs="Tahoma" w:hint="cs"/>
          <w:color w:val="0D0D0D"/>
          <w:sz w:val="18"/>
          <w:szCs w:val="18"/>
          <w:rtl/>
        </w:rPr>
        <w:t>ב</w:t>
      </w:r>
      <w:r w:rsidRPr="00984F27">
        <w:rPr>
          <w:rFonts w:ascii="Tahoma" w:eastAsia="Tw Cen MT" w:hAnsi="Tahoma" w:cs="Tahoma" w:hint="cs"/>
          <w:b/>
          <w:bCs/>
          <w:color w:val="0D0D0D"/>
          <w:sz w:val="18"/>
          <w:szCs w:val="18"/>
          <w:rtl/>
        </w:rPr>
        <w:t>חיפה</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נמצא בשלב הקמה מתקדם לקראת הרצה והפעלה של</w:t>
      </w:r>
      <w:r w:rsidRPr="00984F27">
        <w:rPr>
          <w:rFonts w:ascii="Tahoma" w:eastAsia="Tw Cen MT" w:hAnsi="Tahoma" w:cs="Tahoma" w:hint="cs"/>
          <w:color w:val="0D0D0D"/>
          <w:sz w:val="18"/>
          <w:szCs w:val="18"/>
          <w:rtl/>
        </w:rPr>
        <w:t>ו</w:t>
      </w:r>
      <w:r w:rsidRPr="00984F27">
        <w:rPr>
          <w:rFonts w:ascii="Tahoma" w:eastAsia="Tw Cen MT" w:hAnsi="Tahoma" w:cs="Tahoma"/>
          <w:color w:val="0D0D0D"/>
          <w:sz w:val="18"/>
          <w:szCs w:val="18"/>
          <w:rtl/>
        </w:rPr>
        <w:t xml:space="preserve"> בחודשים הקרובים.</w:t>
      </w:r>
      <w:r w:rsidRPr="00984F27">
        <w:rPr>
          <w:rFonts w:ascii="Tahoma" w:eastAsia="Tw Cen MT" w:hAnsi="Tahoma" w:cs="Tahoma" w:hint="cs"/>
          <w:color w:val="0D0D0D"/>
          <w:sz w:val="18"/>
          <w:szCs w:val="18"/>
          <w:rtl/>
        </w:rPr>
        <w:t xml:space="preserve"> </w:t>
      </w:r>
      <w:r w:rsidRPr="00984F27">
        <w:rPr>
          <w:rFonts w:ascii="Tahoma" w:eastAsia="Tw Cen MT" w:hAnsi="Tahoma" w:cs="Tahoma" w:hint="eastAsia"/>
          <w:color w:val="0D0D0D"/>
          <w:sz w:val="18"/>
          <w:szCs w:val="18"/>
          <w:rtl/>
        </w:rPr>
        <w:t>כמו</w:t>
      </w:r>
      <w:r w:rsidRPr="00984F27">
        <w:rPr>
          <w:rFonts w:ascii="Tahoma" w:eastAsia="Tw Cen MT" w:hAnsi="Tahoma" w:cs="Tahoma"/>
          <w:color w:val="0D0D0D"/>
          <w:sz w:val="18"/>
          <w:szCs w:val="18"/>
          <w:rtl/>
        </w:rPr>
        <w:t xml:space="preserve"> </w:t>
      </w:r>
      <w:r w:rsidRPr="00984F27">
        <w:rPr>
          <w:rFonts w:ascii="Tahoma" w:eastAsia="Tw Cen MT" w:hAnsi="Tahoma" w:cs="Tahoma" w:hint="eastAsia"/>
          <w:color w:val="0D0D0D"/>
          <w:sz w:val="18"/>
          <w:szCs w:val="18"/>
          <w:rtl/>
        </w:rPr>
        <w:t>כן</w:t>
      </w:r>
      <w:r w:rsidRPr="00984F27">
        <w:rPr>
          <w:rFonts w:ascii="Tahoma" w:eastAsia="Tw Cen MT" w:hAnsi="Tahoma" w:cs="Tahoma"/>
          <w:color w:val="0D0D0D"/>
          <w:sz w:val="18"/>
          <w:szCs w:val="18"/>
          <w:rtl/>
        </w:rPr>
        <w:t>,</w:t>
      </w:r>
      <w:r w:rsidRPr="00984F27">
        <w:rPr>
          <w:rFonts w:ascii="Tahoma" w:eastAsia="Tw Cen MT" w:hAnsi="Tahoma" w:cs="Tahoma" w:hint="cs"/>
          <w:color w:val="0D0D0D"/>
          <w:sz w:val="18"/>
          <w:szCs w:val="18"/>
          <w:rtl/>
        </w:rPr>
        <w:t xml:space="preserve"> </w:t>
      </w:r>
      <w:r w:rsidRPr="00984F27">
        <w:rPr>
          <w:rFonts w:ascii="Tahoma" w:eastAsia="Tw Cen MT" w:hAnsi="Tahoma" w:cs="Tahoma"/>
          <w:color w:val="0D0D0D"/>
          <w:sz w:val="18"/>
          <w:szCs w:val="18"/>
          <w:rtl/>
        </w:rPr>
        <w:t>בביקורת הקודמת עלה כי בעת השריפה לא היה גנרטור חירום בתחנת השאיבה ב</w:t>
      </w:r>
      <w:r w:rsidRPr="00984F27">
        <w:rPr>
          <w:rFonts w:ascii="Tahoma" w:eastAsia="Tw Cen MT" w:hAnsi="Tahoma" w:cs="Tahoma" w:hint="cs"/>
          <w:b/>
          <w:bCs/>
          <w:color w:val="0D0D0D"/>
          <w:sz w:val="18"/>
          <w:szCs w:val="18"/>
          <w:rtl/>
        </w:rPr>
        <w:t>זיכרון יעקב</w:t>
      </w:r>
      <w:r w:rsidRPr="00984F27">
        <w:rPr>
          <w:rFonts w:ascii="Tahoma" w:eastAsia="Tw Cen MT" w:hAnsi="Tahoma" w:cs="Tahoma"/>
          <w:color w:val="0D0D0D"/>
          <w:sz w:val="18"/>
          <w:szCs w:val="18"/>
          <w:rtl/>
        </w:rPr>
        <w:t xml:space="preserve">, ובשל כך הופסק מילוי המים בבריכת האגירה ועלה חשש לשיבוש אספקת המים לצורכי כיבוי. בביקורת המעקב נמצא כי הליקוי </w:t>
      </w:r>
      <w:r w:rsidRPr="00984F27">
        <w:rPr>
          <w:rFonts w:ascii="Tahoma" w:eastAsia="Tw Cen MT" w:hAnsi="Tahoma" w:cs="Tahoma"/>
          <w:b/>
          <w:bCs/>
          <w:color w:val="0D0D0D"/>
          <w:sz w:val="18"/>
          <w:szCs w:val="18"/>
          <w:rtl/>
        </w:rPr>
        <w:t>תוקן באופן מלא</w:t>
      </w:r>
      <w:r w:rsidRPr="00984F27">
        <w:rPr>
          <w:rFonts w:ascii="Tahoma" w:eastAsia="Tw Cen MT" w:hAnsi="Tahoma" w:cs="Tahoma" w:hint="cs"/>
          <w:color w:val="0D0D0D"/>
          <w:sz w:val="18"/>
          <w:szCs w:val="18"/>
          <w:rtl/>
        </w:rPr>
        <w:t>,</w:t>
      </w:r>
      <w:r w:rsidRPr="00984F27">
        <w:rPr>
          <w:rFonts w:ascii="Tahoma" w:eastAsia="Tw Cen MT" w:hAnsi="Tahoma" w:cs="Tahoma"/>
          <w:color w:val="0D0D0D"/>
          <w:sz w:val="18"/>
          <w:szCs w:val="18"/>
          <w:rtl/>
        </w:rPr>
        <w:t xml:space="preserve"> וכי בספטמבר 2020 הסתיים שדרוג תחנות השאיבה המייסדים - מרכז המושבה וגבעת עדן</w:t>
      </w:r>
      <w:r w:rsidRPr="00984F27">
        <w:rPr>
          <w:rFonts w:ascii="Tahoma" w:eastAsia="Tw Cen MT" w:hAnsi="Tahoma" w:cs="Tahoma" w:hint="cs"/>
          <w:color w:val="0D0D0D"/>
          <w:sz w:val="18"/>
          <w:szCs w:val="18"/>
          <w:rtl/>
        </w:rPr>
        <w:t xml:space="preserve"> ב</w:t>
      </w:r>
      <w:r w:rsidRPr="00984F27">
        <w:rPr>
          <w:rFonts w:ascii="Tahoma" w:eastAsia="Tw Cen MT" w:hAnsi="Tahoma" w:cs="Tahoma" w:hint="cs"/>
          <w:b/>
          <w:bCs/>
          <w:color w:val="0D0D0D"/>
          <w:sz w:val="18"/>
          <w:szCs w:val="18"/>
          <w:rtl/>
        </w:rPr>
        <w:t>זיכרון יעקב</w:t>
      </w:r>
      <w:r w:rsidRPr="00984F27">
        <w:rPr>
          <w:rFonts w:ascii="Tahoma" w:eastAsia="Tw Cen MT" w:hAnsi="Tahoma" w:cs="Tahoma" w:hint="cs"/>
          <w:color w:val="0D0D0D"/>
          <w:sz w:val="18"/>
          <w:szCs w:val="18"/>
          <w:rtl/>
        </w:rPr>
        <w:t>.</w:t>
      </w:r>
    </w:p>
    <w:p w:rsidR="00984F27" w:rsidRPr="00984F27" w:rsidP="00984F27">
      <w:pPr>
        <w:bidi w:val="0"/>
        <w:spacing w:after="200" w:line="276" w:lineRule="auto"/>
        <w:rPr>
          <w:rFonts w:ascii="Tahoma" w:eastAsia="Tw Cen MT" w:hAnsi="Tahoma" w:cs="Tahoma"/>
          <w:color w:val="0D0D0D"/>
          <w:sz w:val="18"/>
          <w:szCs w:val="18"/>
          <w:rtl/>
        </w:rPr>
      </w:pPr>
    </w:p>
    <w:p w:rsidR="00984F27" w:rsidRPr="00984F27" w:rsidP="00984F27">
      <w:pPr>
        <w:widowControl w:val="0"/>
        <w:tabs>
          <w:tab w:val="left" w:pos="9604"/>
        </w:tabs>
        <w:spacing w:before="240" w:line="260" w:lineRule="exact"/>
        <w:rPr>
          <w:rFonts w:eastAsia="Tw Cen MT"/>
          <w:rtl/>
        </w:rPr>
      </w:pPr>
      <w:r w:rsidRPr="00984F27">
        <w:rPr>
          <w:rFonts w:ascii="Tahoma" w:eastAsia="Tw Cen MT" w:hAnsi="Tahoma" w:cs="Tahoma" w:hint="cs"/>
          <w:b/>
          <w:bCs/>
          <w:sz w:val="18"/>
          <w:szCs w:val="18"/>
          <w:rtl/>
        </w:rPr>
        <w:t>מבקר המדינה מתניהו אנגלמן</w:t>
      </w:r>
      <w:r w:rsidRPr="00984F27">
        <w:rPr>
          <w:rFonts w:ascii="Tahoma" w:eastAsia="Tw Cen MT" w:hAnsi="Tahoma" w:cs="Tahoma" w:hint="cs"/>
          <w:sz w:val="18"/>
          <w:szCs w:val="18"/>
          <w:rtl/>
        </w:rPr>
        <w:t xml:space="preserve"> קבע כי </w:t>
      </w:r>
      <w:r w:rsidRPr="00984F27">
        <w:rPr>
          <w:rFonts w:ascii="Tahoma" w:eastAsia="Tw Cen MT" w:hAnsi="Tahoma" w:cs="Tahoma"/>
          <w:sz w:val="18"/>
          <w:szCs w:val="18"/>
          <w:rtl/>
        </w:rPr>
        <w:t>לנוכח החשיבות הרבה של הכשרת אזורי חיץ להאטת קצב התקדמות חזית האש, לפינוי תושבים מבתיהם</w:t>
      </w:r>
      <w:r w:rsidRPr="00984F27">
        <w:rPr>
          <w:rFonts w:ascii="Tahoma" w:eastAsia="Tw Cen MT" w:hAnsi="Tahoma" w:cs="Tahoma" w:hint="cs"/>
          <w:sz w:val="18"/>
          <w:szCs w:val="18"/>
          <w:rtl/>
        </w:rPr>
        <w:t>,</w:t>
      </w:r>
      <w:r w:rsidRPr="00984F27">
        <w:rPr>
          <w:rFonts w:ascii="Tahoma" w:eastAsia="Tw Cen MT" w:hAnsi="Tahoma" w:cs="Tahoma"/>
          <w:sz w:val="18"/>
          <w:szCs w:val="18"/>
          <w:rtl/>
        </w:rPr>
        <w:t xml:space="preserve"> לצמצום סכנת הפגיעה ברכוש </w:t>
      </w:r>
      <w:r w:rsidRPr="00984F27">
        <w:rPr>
          <w:rFonts w:ascii="Tahoma" w:eastAsia="Tw Cen MT" w:hAnsi="Tahoma" w:cs="Tahoma" w:hint="cs"/>
          <w:sz w:val="18"/>
          <w:szCs w:val="18"/>
          <w:rtl/>
        </w:rPr>
        <w:t>ו</w:t>
      </w:r>
      <w:r w:rsidRPr="00984F27">
        <w:rPr>
          <w:rFonts w:ascii="Tahoma" w:eastAsia="Tw Cen MT" w:hAnsi="Tahoma" w:cs="Tahoma"/>
          <w:sz w:val="18"/>
          <w:szCs w:val="18"/>
          <w:rtl/>
        </w:rPr>
        <w:t xml:space="preserve">להצלת חיי אדם, על </w:t>
      </w:r>
      <w:r w:rsidRPr="00984F27">
        <w:rPr>
          <w:rFonts w:ascii="Tahoma" w:eastAsia="Tw Cen MT" w:hAnsi="Tahoma" w:cs="Tahoma"/>
          <w:b/>
          <w:bCs/>
          <w:sz w:val="18"/>
          <w:szCs w:val="18"/>
          <w:rtl/>
        </w:rPr>
        <w:t>המשרד לביטחון לאומי</w:t>
      </w:r>
      <w:r w:rsidRPr="00984F27">
        <w:rPr>
          <w:rFonts w:ascii="Tahoma" w:eastAsia="Tw Cen MT" w:hAnsi="Tahoma" w:cs="Tahoma"/>
          <w:sz w:val="18"/>
          <w:szCs w:val="18"/>
          <w:rtl/>
        </w:rPr>
        <w:t xml:space="preserve">, </w:t>
      </w:r>
      <w:r w:rsidRPr="00984F27">
        <w:rPr>
          <w:rFonts w:ascii="Tahoma" w:eastAsia="Tw Cen MT" w:hAnsi="Tahoma" w:cs="Tahoma"/>
          <w:b/>
          <w:bCs/>
          <w:sz w:val="18"/>
          <w:szCs w:val="18"/>
          <w:rtl/>
        </w:rPr>
        <w:t>רשות הכבאות</w:t>
      </w:r>
      <w:r w:rsidRPr="00984F27">
        <w:rPr>
          <w:rFonts w:ascii="Tahoma" w:eastAsia="Tw Cen MT" w:hAnsi="Tahoma" w:cs="Tahoma"/>
          <w:sz w:val="18"/>
          <w:szCs w:val="18"/>
          <w:rtl/>
        </w:rPr>
        <w:t xml:space="preserve">, עיריית </w:t>
      </w:r>
      <w:r w:rsidRPr="00984F27">
        <w:rPr>
          <w:rFonts w:ascii="Tahoma" w:eastAsia="Tw Cen MT" w:hAnsi="Tahoma" w:cs="Tahoma"/>
          <w:b/>
          <w:bCs/>
          <w:sz w:val="18"/>
          <w:szCs w:val="18"/>
          <w:rtl/>
        </w:rPr>
        <w:t>חיפה</w:t>
      </w:r>
      <w:r w:rsidRPr="00984F27">
        <w:rPr>
          <w:rFonts w:ascii="Tahoma" w:eastAsia="Tw Cen MT" w:hAnsi="Tahoma" w:cs="Tahoma"/>
          <w:sz w:val="18"/>
          <w:szCs w:val="18"/>
          <w:rtl/>
        </w:rPr>
        <w:t xml:space="preserve"> והמועצה המקומית </w:t>
      </w:r>
      <w:r w:rsidRPr="00984F27">
        <w:rPr>
          <w:rFonts w:ascii="Tahoma" w:eastAsia="Tw Cen MT" w:hAnsi="Tahoma" w:cs="Tahoma"/>
          <w:b/>
          <w:bCs/>
          <w:sz w:val="18"/>
          <w:szCs w:val="18"/>
          <w:rtl/>
        </w:rPr>
        <w:t>זיכרון יעקב</w:t>
      </w:r>
      <w:r w:rsidRPr="00984F27">
        <w:rPr>
          <w:rFonts w:ascii="Tahoma" w:eastAsia="Tw Cen MT" w:hAnsi="Tahoma" w:cs="Tahoma"/>
          <w:sz w:val="18"/>
          <w:szCs w:val="18"/>
          <w:rtl/>
        </w:rPr>
        <w:t xml:space="preserve"> לתת את הדעת </w:t>
      </w:r>
      <w:r w:rsidRPr="00984F27">
        <w:rPr>
          <w:rFonts w:ascii="Tahoma" w:eastAsia="Tw Cen MT" w:hAnsi="Tahoma" w:cs="Tahoma" w:hint="cs"/>
          <w:sz w:val="18"/>
          <w:szCs w:val="18"/>
          <w:rtl/>
        </w:rPr>
        <w:t>ל</w:t>
      </w:r>
      <w:r w:rsidRPr="00984F27">
        <w:rPr>
          <w:rFonts w:ascii="Tahoma" w:eastAsia="Tw Cen MT" w:hAnsi="Tahoma" w:cs="Tahoma"/>
          <w:sz w:val="18"/>
          <w:szCs w:val="18"/>
          <w:rtl/>
        </w:rPr>
        <w:t>חשיבות הנושא ולפעול להכשרת אזורי החיץ בחיפה ובזיכרון יעקב בהקדם. על משרדי הממשלה וכל הגורמים הרלוונטיים, ובהם המשרד לביטחון לאומי ומשרד הפנים, לפעול במשותף להסדרת תקנות להגנה על יישובים מפני שריפות, שהן תקנות מצילות חיים.</w:t>
      </w:r>
    </w:p>
    <w:p w:rsidR="000D30FB" w:rsidP="00C96C4E">
      <w:pPr>
        <w:jc w:val="center"/>
        <w:rPr>
          <w:rFonts w:ascii="Arial" w:hAnsi="Arial" w:cs="Arial"/>
          <w:b/>
          <w:bCs/>
          <w:sz w:val="34"/>
          <w:szCs w:val="34"/>
          <w:u w:val="single"/>
          <w:rtl/>
        </w:rPr>
      </w:pPr>
    </w:p>
    <w:p w:rsidR="003637AB" w:rsidP="00BD7CA3">
      <w:pPr>
        <w:rPr>
          <w:rtl/>
        </w:rPr>
      </w:pPr>
      <w:bookmarkStart w:id="11" w:name="_Hlk166484033"/>
    </w:p>
    <w:p w:rsidR="007C1147" w:rsidP="007C1147">
      <w:pPr>
        <w:spacing w:line="288" w:lineRule="auto"/>
        <w:rPr>
          <w:rtl/>
        </w:rPr>
      </w:pPr>
      <w:bookmarkStart w:id="12" w:name="_Hlk187652135"/>
    </w:p>
    <w:p w:rsidR="006E22D8" w:rsidP="00CC7C05">
      <w:pPr>
        <w:keepNext/>
        <w:keepLines/>
        <w:spacing w:before="360" w:after="720" w:line="240" w:lineRule="atLeast"/>
        <w:jc w:val="left"/>
        <w:outlineLvl w:val="1"/>
        <w:rPr>
          <w:rFonts w:ascii="Tahoma" w:eastAsia="Tw Cen MT" w:hAnsi="Tahoma" w:cs="Tahoma"/>
          <w:b/>
          <w:bCs/>
          <w:noProof/>
          <w:color w:val="00305F"/>
          <w:sz w:val="34"/>
          <w:szCs w:val="34"/>
          <w:rtl/>
        </w:rPr>
      </w:pPr>
    </w:p>
    <w:p w:rsidR="006E22D8" w:rsidP="00CC7C05">
      <w:pPr>
        <w:keepNext/>
        <w:keepLines/>
        <w:spacing w:before="360" w:after="720" w:line="240" w:lineRule="atLeast"/>
        <w:jc w:val="left"/>
        <w:outlineLvl w:val="1"/>
        <w:rPr>
          <w:rFonts w:ascii="Tahoma" w:eastAsia="Tw Cen MT" w:hAnsi="Tahoma" w:cs="Tahoma"/>
          <w:b/>
          <w:bCs/>
          <w:noProof/>
          <w:color w:val="00305F"/>
          <w:sz w:val="34"/>
          <w:szCs w:val="34"/>
          <w:rtl/>
        </w:rPr>
      </w:pPr>
    </w:p>
    <w:p w:rsidR="006E22D8" w:rsidP="00CC7C05">
      <w:pPr>
        <w:keepNext/>
        <w:keepLines/>
        <w:spacing w:before="360" w:after="720" w:line="240" w:lineRule="atLeast"/>
        <w:jc w:val="left"/>
        <w:outlineLvl w:val="1"/>
        <w:rPr>
          <w:rFonts w:ascii="Tahoma" w:eastAsia="Tw Cen MT" w:hAnsi="Tahoma" w:cs="Tahoma"/>
          <w:b/>
          <w:bCs/>
          <w:noProof/>
          <w:color w:val="00305F"/>
          <w:sz w:val="34"/>
          <w:szCs w:val="34"/>
          <w:rtl/>
        </w:rPr>
      </w:pPr>
    </w:p>
    <w:p w:rsidR="006E22D8" w:rsidP="00CC7C05">
      <w:pPr>
        <w:keepNext/>
        <w:keepLines/>
        <w:spacing w:before="360" w:after="720" w:line="240" w:lineRule="atLeast"/>
        <w:jc w:val="left"/>
        <w:outlineLvl w:val="1"/>
        <w:rPr>
          <w:rFonts w:ascii="Tahoma" w:eastAsia="Tw Cen MT" w:hAnsi="Tahoma" w:cs="Tahoma"/>
          <w:b/>
          <w:bCs/>
          <w:noProof/>
          <w:color w:val="00305F"/>
          <w:sz w:val="34"/>
          <w:szCs w:val="34"/>
          <w:rtl/>
        </w:rPr>
      </w:pPr>
    </w:p>
    <w:p w:rsidR="006E22D8">
      <w:pPr>
        <w:bidi w:val="0"/>
        <w:spacing w:line="240" w:lineRule="auto"/>
        <w:jc w:val="left"/>
        <w:rPr>
          <w:rFonts w:ascii="Tahoma" w:eastAsia="Tw Cen MT" w:hAnsi="Tahoma" w:cs="Tahoma"/>
          <w:b/>
          <w:bCs/>
          <w:noProof/>
          <w:color w:val="00305F"/>
          <w:sz w:val="34"/>
          <w:szCs w:val="34"/>
        </w:rPr>
      </w:pPr>
      <w:r>
        <w:rPr>
          <w:rFonts w:ascii="Tahoma" w:eastAsia="Tw Cen MT" w:hAnsi="Tahoma" w:cs="Tahoma"/>
          <w:b/>
          <w:bCs/>
          <w:noProof/>
          <w:color w:val="00305F"/>
          <w:sz w:val="34"/>
          <w:szCs w:val="34"/>
          <w:rtl/>
        </w:rPr>
        <w:br w:type="page"/>
      </w:r>
    </w:p>
    <w:p w:rsidR="00CC7C05" w:rsidP="00257AF3">
      <w:pPr>
        <w:pStyle w:val="Heading1"/>
        <w:rPr>
          <w:rFonts w:eastAsia="Tw Cen MT"/>
          <w:noProof/>
          <w:rtl/>
        </w:rPr>
      </w:pPr>
      <w:bookmarkStart w:id="13" w:name="_Toc203478326"/>
      <w:r w:rsidRPr="00CC7C05">
        <w:rPr>
          <w:rFonts w:eastAsia="Tw Cen MT"/>
          <w:noProof/>
          <w:rtl/>
        </w:rPr>
        <w:drawing>
          <wp:anchor distT="0" distB="0" distL="114300" distR="114300" simplePos="0" relativeHeight="251766784" behindDoc="0" locked="0" layoutInCell="1" allowOverlap="1">
            <wp:simplePos x="0" y="0"/>
            <wp:positionH relativeFrom="margin">
              <wp:align>right</wp:align>
            </wp:positionH>
            <wp:positionV relativeFrom="paragraph">
              <wp:posOffset>735330</wp:posOffset>
            </wp:positionV>
            <wp:extent cx="1386840" cy="421640"/>
            <wp:effectExtent l="0" t="0" r="3810" b="0"/>
            <wp:wrapTopAndBottom/>
            <wp:docPr id="954768789"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9" name="Picture 12" descr="רקע"/>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CC7C05">
        <w:rPr>
          <w:rFonts w:eastAsia="Tw Cen MT"/>
          <w:noProof/>
          <w:rtl/>
        </w:rPr>
        <w:t>טיפול רשויות מקומיות (שלא פונו) באוכלוסיות מיוחדות בשעת חירום</w:t>
      </w:r>
      <w:bookmarkEnd w:id="13"/>
    </w:p>
    <w:p w:rsidR="006E22D8" w:rsidRPr="00CC7C05" w:rsidP="006E22D8">
      <w:pPr>
        <w:spacing w:before="840" w:after="180" w:line="260" w:lineRule="exact"/>
        <w:rPr>
          <w:rFonts w:ascii="Tahoma" w:eastAsia="Tw Cen MT" w:hAnsi="Tahoma" w:cs="Tahoma"/>
          <w:color w:val="0D0D0D"/>
          <w:sz w:val="18"/>
          <w:szCs w:val="18"/>
          <w:rtl/>
        </w:rPr>
      </w:pPr>
      <w:r w:rsidRPr="00CC7C05">
        <w:rPr>
          <w:rFonts w:ascii="Tahoma" w:eastAsia="Tw Cen MT" w:hAnsi="Tahoma" w:cs="Tahoma"/>
          <w:color w:val="0D0D0D"/>
          <w:sz w:val="18"/>
          <w:szCs w:val="18"/>
          <w:rtl/>
        </w:rPr>
        <w:t xml:space="preserve">מלחמת חרבות ברזל השפיעה על כלל אזרחי המדינה </w:t>
      </w:r>
      <w:r w:rsidRPr="00CC7C05">
        <w:rPr>
          <w:rFonts w:ascii="Tahoma" w:eastAsia="Tw Cen MT" w:hAnsi="Tahoma" w:cs="Tahoma" w:hint="cs"/>
          <w:color w:val="0D0D0D"/>
          <w:sz w:val="18"/>
          <w:szCs w:val="18"/>
          <w:rtl/>
        </w:rPr>
        <w:t>ובייחוד</w:t>
      </w:r>
      <w:r w:rsidRPr="00CC7C05">
        <w:rPr>
          <w:rFonts w:ascii="Tahoma" w:eastAsia="Tw Cen MT" w:hAnsi="Tahoma" w:cs="Tahoma"/>
          <w:color w:val="0D0D0D"/>
          <w:sz w:val="18"/>
          <w:szCs w:val="18"/>
          <w:rtl/>
        </w:rPr>
        <w:t xml:space="preserve"> על אוכלוסיות מיוחדות של אנשים עם מוגבלות ואזרחים ותיקים, המתמודדות עם אתגרים מורכבים גם בימי שגרה ותלויות בסיוע חיצוני מצד גופי שלטון מרכזי ומקומי כאחד. האתגר שעמד </w:t>
      </w:r>
      <w:r w:rsidRPr="00CC7C05">
        <w:rPr>
          <w:rFonts w:ascii="Tahoma" w:eastAsia="Tw Cen MT" w:hAnsi="Tahoma" w:cs="Tahoma" w:hint="cs"/>
          <w:color w:val="0D0D0D"/>
          <w:sz w:val="18"/>
          <w:szCs w:val="18"/>
          <w:rtl/>
        </w:rPr>
        <w:t>ל</w:t>
      </w:r>
      <w:r w:rsidRPr="00CC7C05">
        <w:rPr>
          <w:rFonts w:ascii="Tahoma" w:eastAsia="Tw Cen MT" w:hAnsi="Tahoma" w:cs="Tahoma"/>
          <w:color w:val="0D0D0D"/>
          <w:sz w:val="18"/>
          <w:szCs w:val="18"/>
          <w:rtl/>
        </w:rPr>
        <w:t>פני גופי הממשל השונים האמונים על הטיפול באוכלוסיות מיוחדות ועל הסיוע להן במצבי חירום</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נבע בין היתר מהמורכבות </w:t>
      </w:r>
      <w:r w:rsidRPr="00CC7C05">
        <w:rPr>
          <w:rFonts w:ascii="Tahoma" w:eastAsia="Tw Cen MT" w:hAnsi="Tahoma" w:cs="Tahoma" w:hint="cs"/>
          <w:color w:val="0D0D0D"/>
          <w:sz w:val="18"/>
          <w:szCs w:val="18"/>
          <w:rtl/>
        </w:rPr>
        <w:t>שבכך</w:t>
      </w:r>
      <w:r w:rsidRPr="00CC7C05">
        <w:rPr>
          <w:rFonts w:ascii="Tahoma" w:eastAsia="Tw Cen MT" w:hAnsi="Tahoma" w:cs="Tahoma"/>
          <w:color w:val="0D0D0D"/>
          <w:sz w:val="18"/>
          <w:szCs w:val="18"/>
          <w:rtl/>
        </w:rPr>
        <w:t xml:space="preserve"> ו</w:t>
      </w:r>
      <w:r w:rsidRPr="00CC7C05">
        <w:rPr>
          <w:rFonts w:ascii="Tahoma" w:eastAsia="Tw Cen MT" w:hAnsi="Tahoma" w:cs="Tahoma" w:hint="cs"/>
          <w:color w:val="0D0D0D"/>
          <w:sz w:val="18"/>
          <w:szCs w:val="18"/>
          <w:rtl/>
        </w:rPr>
        <w:t>מ</w:t>
      </w:r>
      <w:r w:rsidRPr="00CC7C05">
        <w:rPr>
          <w:rFonts w:ascii="Tahoma" w:eastAsia="Tw Cen MT" w:hAnsi="Tahoma" w:cs="Tahoma"/>
          <w:color w:val="0D0D0D"/>
          <w:sz w:val="18"/>
          <w:szCs w:val="18"/>
          <w:rtl/>
        </w:rPr>
        <w:t>הקושי לאתר את כלל האוכלוסיות הזקוקות לסיוע, ולא רק א</w:t>
      </w:r>
      <w:r w:rsidRPr="00CC7C05">
        <w:rPr>
          <w:rFonts w:ascii="Tahoma" w:eastAsia="Tw Cen MT" w:hAnsi="Tahoma" w:cs="Tahoma" w:hint="cs"/>
          <w:color w:val="0D0D0D"/>
          <w:sz w:val="18"/>
          <w:szCs w:val="18"/>
          <w:rtl/>
        </w:rPr>
        <w:t>ת האוכלוסיות</w:t>
      </w:r>
      <w:r w:rsidRPr="00CC7C05">
        <w:rPr>
          <w:rFonts w:ascii="Tahoma" w:eastAsia="Tw Cen MT" w:hAnsi="Tahoma" w:cs="Tahoma"/>
          <w:color w:val="0D0D0D"/>
          <w:sz w:val="18"/>
          <w:szCs w:val="18"/>
          <w:rtl/>
        </w:rPr>
        <w:t xml:space="preserve"> המוכרות לשירותי הרווחה ברשויות המקומיות ב</w:t>
      </w:r>
      <w:r w:rsidRPr="00CC7C05">
        <w:rPr>
          <w:rFonts w:ascii="Tahoma" w:eastAsia="Tw Cen MT" w:hAnsi="Tahoma" w:cs="Tahoma" w:hint="cs"/>
          <w:color w:val="0D0D0D"/>
          <w:sz w:val="18"/>
          <w:szCs w:val="18"/>
          <w:rtl/>
        </w:rPr>
        <w:t xml:space="preserve">עת </w:t>
      </w:r>
      <w:r w:rsidRPr="00CC7C05">
        <w:rPr>
          <w:rFonts w:ascii="Tahoma" w:eastAsia="Tw Cen MT" w:hAnsi="Tahoma" w:cs="Tahoma"/>
          <w:color w:val="0D0D0D"/>
          <w:sz w:val="18"/>
          <w:szCs w:val="18"/>
          <w:rtl/>
        </w:rPr>
        <w:t xml:space="preserve">שגרה. במצב חירום </w:t>
      </w:r>
      <w:r w:rsidRPr="00CC7C05">
        <w:rPr>
          <w:rFonts w:ascii="Tahoma" w:eastAsia="Tw Cen MT" w:hAnsi="Tahoma" w:cs="Tahoma" w:hint="cs"/>
          <w:color w:val="0D0D0D"/>
          <w:sz w:val="18"/>
          <w:szCs w:val="18"/>
          <w:rtl/>
        </w:rPr>
        <w:t xml:space="preserve">מיפוי מיידי </w:t>
      </w:r>
      <w:r w:rsidRPr="00CC7C05">
        <w:rPr>
          <w:rFonts w:ascii="Tahoma" w:eastAsia="Tw Cen MT" w:hAnsi="Tahoma" w:cs="Tahoma"/>
          <w:color w:val="0D0D0D"/>
          <w:sz w:val="18"/>
          <w:szCs w:val="18"/>
          <w:rtl/>
        </w:rPr>
        <w:t xml:space="preserve">של </w:t>
      </w:r>
      <w:r w:rsidRPr="00CC7C05">
        <w:rPr>
          <w:rFonts w:ascii="Tahoma" w:eastAsia="Tw Cen MT" w:hAnsi="Tahoma" w:cs="Tahoma" w:hint="cs"/>
          <w:color w:val="0D0D0D"/>
          <w:sz w:val="18"/>
          <w:szCs w:val="18"/>
          <w:rtl/>
        </w:rPr>
        <w:t xml:space="preserve">צורכי </w:t>
      </w:r>
      <w:r w:rsidRPr="00CC7C05">
        <w:rPr>
          <w:rFonts w:ascii="Tahoma" w:eastAsia="Tw Cen MT" w:hAnsi="Tahoma" w:cs="Tahoma"/>
          <w:color w:val="0D0D0D"/>
          <w:sz w:val="18"/>
          <w:szCs w:val="18"/>
          <w:rtl/>
        </w:rPr>
        <w:t>אוכלוסיות אלה</w:t>
      </w:r>
      <w:r w:rsidRPr="00CC7C05">
        <w:rPr>
          <w:rFonts w:ascii="Tahoma" w:eastAsia="Tw Cen MT" w:hAnsi="Tahoma" w:cs="Tahoma" w:hint="cs"/>
          <w:color w:val="0D0D0D"/>
          <w:sz w:val="18"/>
          <w:szCs w:val="18"/>
          <w:rtl/>
        </w:rPr>
        <w:t xml:space="preserve"> הוא</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מאתגר</w:t>
      </w:r>
      <w:r w:rsidRPr="00CC7C05">
        <w:rPr>
          <w:rFonts w:ascii="Tahoma" w:eastAsia="Tw Cen MT" w:hAnsi="Tahoma" w:cs="Tahoma"/>
          <w:color w:val="0D0D0D"/>
          <w:sz w:val="18"/>
          <w:szCs w:val="18"/>
          <w:rtl/>
        </w:rPr>
        <w:t>, ויש צורך להנגיש להן מידע רב ושירותים מותאמים</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זאת</w:t>
      </w:r>
      <w:r w:rsidRPr="00CC7C05">
        <w:rPr>
          <w:rFonts w:ascii="Tahoma" w:eastAsia="Tw Cen MT" w:hAnsi="Tahoma" w:cs="Tahoma" w:hint="cs"/>
          <w:color w:val="0D0D0D"/>
          <w:sz w:val="18"/>
          <w:szCs w:val="18"/>
          <w:rtl/>
        </w:rPr>
        <w:t>, הן עקב</w:t>
      </w:r>
      <w:r w:rsidRPr="00CC7C05">
        <w:rPr>
          <w:rFonts w:ascii="Tahoma" w:eastAsia="Tw Cen MT" w:hAnsi="Tahoma" w:cs="Tahoma"/>
          <w:color w:val="0D0D0D"/>
          <w:sz w:val="18"/>
          <w:szCs w:val="18"/>
          <w:rtl/>
        </w:rPr>
        <w:t xml:space="preserve"> הפגיעה בסיוע הניתן להן ב</w:t>
      </w:r>
      <w:r w:rsidRPr="00CC7C05">
        <w:rPr>
          <w:rFonts w:ascii="Tahoma" w:eastAsia="Tw Cen MT" w:hAnsi="Tahoma" w:cs="Tahoma" w:hint="cs"/>
          <w:color w:val="0D0D0D"/>
          <w:sz w:val="18"/>
          <w:szCs w:val="18"/>
          <w:rtl/>
        </w:rPr>
        <w:t xml:space="preserve">עת </w:t>
      </w:r>
      <w:r w:rsidRPr="00CC7C05">
        <w:rPr>
          <w:rFonts w:ascii="Tahoma" w:eastAsia="Tw Cen MT" w:hAnsi="Tahoma" w:cs="Tahoma"/>
          <w:color w:val="0D0D0D"/>
          <w:sz w:val="18"/>
          <w:szCs w:val="18"/>
          <w:rtl/>
        </w:rPr>
        <w:t xml:space="preserve">שגרה </w:t>
      </w:r>
      <w:r w:rsidRPr="00CC7C05">
        <w:rPr>
          <w:rFonts w:ascii="Tahoma" w:eastAsia="Tw Cen MT" w:hAnsi="Tahoma" w:cs="Tahoma" w:hint="cs"/>
          <w:color w:val="0D0D0D"/>
          <w:sz w:val="18"/>
          <w:szCs w:val="18"/>
          <w:rtl/>
        </w:rPr>
        <w:t>במסגרת ה</w:t>
      </w:r>
      <w:r w:rsidRPr="00CC7C05">
        <w:rPr>
          <w:rFonts w:ascii="Tahoma" w:eastAsia="Tw Cen MT" w:hAnsi="Tahoma" w:cs="Tahoma"/>
          <w:color w:val="0D0D0D"/>
          <w:sz w:val="18"/>
          <w:szCs w:val="18"/>
          <w:rtl/>
        </w:rPr>
        <w:t>רצף הטיפולי בהן</w:t>
      </w:r>
      <w:r w:rsidRPr="00CC7C05">
        <w:rPr>
          <w:rFonts w:ascii="Tahoma" w:eastAsia="Tw Cen MT" w:hAnsi="Tahoma" w:cs="Tahoma" w:hint="cs"/>
          <w:color w:val="0D0D0D"/>
          <w:sz w:val="18"/>
          <w:szCs w:val="18"/>
          <w:rtl/>
        </w:rPr>
        <w:t xml:space="preserve"> והן בשל צורכי החירום השונים.</w:t>
      </w:r>
      <w:r w:rsidRPr="00CC7C05">
        <w:rPr>
          <w:rFonts w:ascii="Tahoma" w:eastAsia="Tw Cen MT" w:hAnsi="Tahoma" w:cs="Tahoma"/>
          <w:color w:val="0D0D0D"/>
          <w:sz w:val="18"/>
          <w:szCs w:val="18"/>
          <w:rtl/>
        </w:rPr>
        <w:t xml:space="preserve"> </w:t>
      </w:r>
    </w:p>
    <w:p w:rsidR="006E22D8" w:rsidRPr="00CC7C05" w:rsidP="006E22D8">
      <w:pPr>
        <w:spacing w:after="180" w:line="260" w:lineRule="exact"/>
        <w:rPr>
          <w:rFonts w:ascii="Tahoma" w:eastAsia="Tw Cen MT" w:hAnsi="Tahoma" w:cs="Tahoma"/>
          <w:color w:val="0D0D0D"/>
          <w:sz w:val="18"/>
          <w:szCs w:val="18"/>
          <w:rtl/>
        </w:rPr>
      </w:pPr>
      <w:r w:rsidRPr="00CC7C05">
        <w:rPr>
          <w:rFonts w:ascii="Tahoma" w:eastAsia="Tw Cen MT" w:hAnsi="Tahoma" w:cs="Tahoma"/>
          <w:color w:val="0D0D0D"/>
          <w:sz w:val="18"/>
          <w:szCs w:val="18"/>
          <w:rtl/>
        </w:rPr>
        <w:t xml:space="preserve">לרשויות המקומיות תפקיד מרכזי בכל הקשור לטיפול בתושבים במצבי חירום, וזאת </w:t>
      </w:r>
      <w:r w:rsidRPr="00CC7C05">
        <w:rPr>
          <w:rFonts w:ascii="Tahoma" w:eastAsia="Tw Cen MT" w:hAnsi="Tahoma" w:cs="Tahoma" w:hint="cs"/>
          <w:color w:val="0D0D0D"/>
          <w:sz w:val="18"/>
          <w:szCs w:val="18"/>
          <w:rtl/>
        </w:rPr>
        <w:t>בשל</w:t>
      </w:r>
      <w:r w:rsidRPr="00CC7C05">
        <w:rPr>
          <w:rFonts w:ascii="Tahoma" w:eastAsia="Tw Cen MT" w:hAnsi="Tahoma" w:cs="Tahoma"/>
          <w:color w:val="0D0D0D"/>
          <w:sz w:val="18"/>
          <w:szCs w:val="18"/>
          <w:rtl/>
        </w:rPr>
        <w:t xml:space="preserve"> היותן הגורם השלטוני המקיים ממשק ישיר עם האוכלוסייה שבתחום שיפוטן. על הרשו</w:t>
      </w:r>
      <w:r w:rsidRPr="00CC7C05">
        <w:rPr>
          <w:rFonts w:ascii="Tahoma" w:eastAsia="Tw Cen MT" w:hAnsi="Tahoma" w:cs="Tahoma" w:hint="cs"/>
          <w:color w:val="0D0D0D"/>
          <w:sz w:val="18"/>
          <w:szCs w:val="18"/>
          <w:rtl/>
        </w:rPr>
        <w:t>יו</w:t>
      </w:r>
      <w:r w:rsidRPr="00CC7C05">
        <w:rPr>
          <w:rFonts w:ascii="Tahoma" w:eastAsia="Tw Cen MT" w:hAnsi="Tahoma" w:cs="Tahoma"/>
          <w:color w:val="0D0D0D"/>
          <w:sz w:val="18"/>
          <w:szCs w:val="18"/>
          <w:rtl/>
        </w:rPr>
        <w:t>ת המקומי</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ת, המספק</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 xml:space="preserve">ת את צורכי התושבים בעת רגיעה, להמשיך לספק את צורכיהם גם בעיתות חירום ואף למלא משימות נוספות </w:t>
      </w:r>
      <w:r w:rsidRPr="00CC7C05">
        <w:rPr>
          <w:rFonts w:ascii="Tahoma" w:eastAsia="Tw Cen MT" w:hAnsi="Tahoma" w:cs="Tahoma" w:hint="cs"/>
          <w:color w:val="0D0D0D"/>
          <w:sz w:val="18"/>
          <w:szCs w:val="18"/>
          <w:rtl/>
        </w:rPr>
        <w:t>הנדרשות</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 xml:space="preserve">לנוכח </w:t>
      </w:r>
      <w:r w:rsidRPr="00CC7C05">
        <w:rPr>
          <w:rFonts w:ascii="Tahoma" w:eastAsia="Tw Cen MT" w:hAnsi="Tahoma" w:cs="Tahoma"/>
          <w:color w:val="0D0D0D"/>
          <w:sz w:val="18"/>
          <w:szCs w:val="18"/>
          <w:rtl/>
        </w:rPr>
        <w:t xml:space="preserve">מצב החירום. מדובר בין היתר באספקת שירותים בסיסיים, </w:t>
      </w:r>
      <w:r w:rsidRPr="00CC7C05">
        <w:rPr>
          <w:rFonts w:ascii="Tahoma" w:eastAsia="Tw Cen MT" w:hAnsi="Tahoma" w:cs="Tahoma" w:hint="cs"/>
          <w:color w:val="0D0D0D"/>
          <w:sz w:val="18"/>
          <w:szCs w:val="18"/>
          <w:rtl/>
        </w:rPr>
        <w:t>ב</w:t>
      </w:r>
      <w:r w:rsidRPr="00CC7C05">
        <w:rPr>
          <w:rFonts w:ascii="Tahoma" w:eastAsia="Tw Cen MT" w:hAnsi="Tahoma" w:cs="Tahoma"/>
          <w:color w:val="0D0D0D"/>
          <w:sz w:val="18"/>
          <w:szCs w:val="18"/>
          <w:rtl/>
        </w:rPr>
        <w:t xml:space="preserve">טיפול באוכלוסייה נזקקת, </w:t>
      </w:r>
      <w:r w:rsidRPr="00CC7C05">
        <w:rPr>
          <w:rFonts w:ascii="Tahoma" w:eastAsia="Tw Cen MT" w:hAnsi="Tahoma" w:cs="Tahoma" w:hint="cs"/>
          <w:color w:val="0D0D0D"/>
          <w:sz w:val="18"/>
          <w:szCs w:val="18"/>
          <w:rtl/>
        </w:rPr>
        <w:t>ב</w:t>
      </w:r>
      <w:r w:rsidRPr="00CC7C05">
        <w:rPr>
          <w:rFonts w:ascii="Tahoma" w:eastAsia="Tw Cen MT" w:hAnsi="Tahoma" w:cs="Tahoma"/>
          <w:color w:val="0D0D0D"/>
          <w:sz w:val="18"/>
          <w:szCs w:val="18"/>
          <w:rtl/>
        </w:rPr>
        <w:t xml:space="preserve">העברת מידע לציבור, </w:t>
      </w:r>
      <w:r w:rsidRPr="00CC7C05">
        <w:rPr>
          <w:rFonts w:ascii="Tahoma" w:eastAsia="Tw Cen MT" w:hAnsi="Tahoma" w:cs="Tahoma" w:hint="cs"/>
          <w:color w:val="0D0D0D"/>
          <w:sz w:val="18"/>
          <w:szCs w:val="18"/>
          <w:rtl/>
        </w:rPr>
        <w:t>ב</w:t>
      </w:r>
      <w:r w:rsidRPr="00CC7C05">
        <w:rPr>
          <w:rFonts w:ascii="Tahoma" w:eastAsia="Tw Cen MT" w:hAnsi="Tahoma" w:cs="Tahoma"/>
          <w:color w:val="0D0D0D"/>
          <w:sz w:val="18"/>
          <w:szCs w:val="18"/>
          <w:rtl/>
        </w:rPr>
        <w:t xml:space="preserve">הסברה ודוברות וכן </w:t>
      </w:r>
      <w:r w:rsidRPr="00CC7C05">
        <w:rPr>
          <w:rFonts w:ascii="Tahoma" w:eastAsia="Tw Cen MT" w:hAnsi="Tahoma" w:cs="Tahoma" w:hint="cs"/>
          <w:color w:val="0D0D0D"/>
          <w:sz w:val="18"/>
          <w:szCs w:val="18"/>
          <w:rtl/>
        </w:rPr>
        <w:t>ב</w:t>
      </w:r>
      <w:r w:rsidRPr="00CC7C05">
        <w:rPr>
          <w:rFonts w:ascii="Tahoma" w:eastAsia="Tw Cen MT" w:hAnsi="Tahoma" w:cs="Tahoma"/>
          <w:color w:val="0D0D0D"/>
          <w:sz w:val="18"/>
          <w:szCs w:val="18"/>
          <w:rtl/>
        </w:rPr>
        <w:t>היערכות לפינוי אוכלוסייה למרכזי פינוי</w:t>
      </w:r>
      <w:r w:rsidRPr="00CC7C05">
        <w:rPr>
          <w:rFonts w:ascii="Tahoma" w:eastAsia="Tw Cen MT" w:hAnsi="Tahoma" w:cs="Tahoma" w:hint="cs"/>
          <w:color w:val="0D0D0D"/>
          <w:sz w:val="18"/>
          <w:szCs w:val="18"/>
          <w:rtl/>
        </w:rPr>
        <w:t>.</w:t>
      </w:r>
    </w:p>
    <w:p w:rsidR="006E22D8" w:rsidRPr="00CC7C05" w:rsidP="006E22D8">
      <w:pPr>
        <w:spacing w:after="180" w:line="260" w:lineRule="exact"/>
        <w:rPr>
          <w:rFonts w:ascii="Tahoma" w:eastAsia="Tw Cen MT" w:hAnsi="Tahoma" w:cs="Tahoma"/>
          <w:color w:val="0D0D0D"/>
          <w:sz w:val="18"/>
          <w:szCs w:val="18"/>
          <w:rtl/>
        </w:rPr>
      </w:pPr>
      <w:r w:rsidRPr="00CC7C05">
        <w:rPr>
          <w:rFonts w:ascii="Tahoma" w:eastAsia="Tw Cen MT" w:hAnsi="Tahoma" w:cs="Tahoma"/>
          <w:color w:val="0D0D0D"/>
          <w:sz w:val="18"/>
          <w:szCs w:val="18"/>
          <w:rtl/>
        </w:rPr>
        <w:t>לפי נתוני הלשכה המרכזית לסטטיסטיקה, בשנת 2022 חיו בישראל כ-1.1 מיליון אנשים עם מוגבלויות שונות, שהם קרוב ל-11.5% מכלל האוכלוסייה בישראל</w:t>
      </w:r>
      <w:r w:rsidRPr="00CC7C05">
        <w:rPr>
          <w:rFonts w:ascii="Tahoma" w:eastAsia="Tw Cen MT" w:hAnsi="Tahoma" w:cs="Tahoma" w:hint="cs"/>
          <w:color w:val="0D0D0D"/>
          <w:sz w:val="18"/>
          <w:szCs w:val="18"/>
          <w:rtl/>
        </w:rPr>
        <w:t>, ו</w:t>
      </w:r>
      <w:r w:rsidRPr="00CC7C05">
        <w:rPr>
          <w:rFonts w:ascii="Tahoma" w:eastAsia="Tw Cen MT" w:hAnsi="Tahoma" w:cs="Tahoma"/>
          <w:color w:val="0D0D0D"/>
          <w:sz w:val="18"/>
          <w:szCs w:val="18"/>
          <w:rtl/>
        </w:rPr>
        <w:t>כ-1.2 מיליון</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אזרחים ותיקים (בני 65 ומעלה), שהם כ-12.5% מכלל האוכלוסייה בישראל</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w:t>
      </w:r>
    </w:p>
    <w:p w:rsidR="006E22D8" w:rsidRPr="00CC7C05" w:rsidP="00CC7C05">
      <w:pPr>
        <w:keepNext/>
        <w:keepLines/>
        <w:spacing w:before="360" w:after="720" w:line="240" w:lineRule="atLeast"/>
        <w:jc w:val="left"/>
        <w:outlineLvl w:val="1"/>
        <w:rPr>
          <w:rFonts w:ascii="Tahoma" w:eastAsia="Tw Cen MT" w:hAnsi="Tahoma" w:cs="Tahoma"/>
          <w:b/>
          <w:bCs/>
          <w:noProof/>
          <w:color w:val="00305F"/>
          <w:sz w:val="34"/>
          <w:szCs w:val="34"/>
          <w:rtl/>
        </w:rPr>
        <w:sectPr w:rsidSect="004D75E1">
          <w:pgSz w:w="11906" w:h="16838" w:code="9"/>
          <w:pgMar w:top="709" w:right="2268" w:bottom="2552" w:left="2268" w:header="1134" w:footer="1361" w:gutter="0"/>
          <w:cols w:space="708"/>
          <w:bidi/>
          <w:rtlGutter/>
          <w:docGrid w:linePitch="360"/>
        </w:sectPr>
      </w:pPr>
    </w:p>
    <w:p w:rsidR="00CC7C05" w:rsidRPr="00CC7C05" w:rsidP="00CC7C05">
      <w:pPr>
        <w:spacing w:before="360" w:after="180" w:line="260" w:lineRule="exact"/>
        <w:rPr>
          <w:rFonts w:ascii="Tahoma" w:eastAsia="Tw Cen MT" w:hAnsi="Tahoma" w:cs="Tahoma"/>
          <w:b/>
          <w:bCs/>
          <w:color w:val="00305F"/>
          <w:sz w:val="32"/>
          <w:szCs w:val="32"/>
          <w:rtl/>
        </w:rPr>
      </w:pPr>
      <w:r w:rsidRPr="00CC7C05">
        <w:rPr>
          <w:rFonts w:ascii="Tahoma" w:eastAsia="Tw Cen MT" w:hAnsi="Tahoma" w:cs="Tahoma"/>
          <w:noProof/>
          <w:color w:val="0D0D0D"/>
          <w:sz w:val="18"/>
          <w:szCs w:val="18"/>
          <w:rtl/>
        </w:rPr>
        <w:drawing>
          <wp:anchor distT="0" distB="0" distL="114300" distR="114300" simplePos="0" relativeHeight="25176473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954768790"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0"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CC7C05" w:rsidRPr="00CC7C05" w:rsidP="00CC7C05">
      <w:pPr>
        <w:tabs>
          <w:tab w:val="center" w:pos="3685"/>
        </w:tabs>
        <w:spacing w:before="360" w:line="240" w:lineRule="exact"/>
        <w:rPr>
          <w:rFonts w:ascii="Tahoma" w:eastAsia="Tw Cen MT" w:hAnsi="Tahoma" w:cs="Tahoma"/>
          <w:b/>
          <w:bCs/>
          <w:color w:val="00305F"/>
          <w:sz w:val="32"/>
          <w:szCs w:val="32"/>
          <w:rtl/>
        </w:rPr>
      </w:pPr>
    </w:p>
    <w:tbl>
      <w:tblPr>
        <w:tblStyle w:val="19"/>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CC7C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CC7C05" w:rsidRPr="00CC7C05" w:rsidP="00CC7C05">
            <w:pPr>
              <w:spacing w:after="60" w:line="240" w:lineRule="auto"/>
              <w:jc w:val="left"/>
              <w:rPr>
                <w:b/>
                <w:bCs/>
                <w:spacing w:val="-28"/>
                <w:rtl/>
              </w:rPr>
            </w:pPr>
            <w:r w:rsidRPr="00CC7C05">
              <w:rPr>
                <w:rFonts w:ascii="Tahoma" w:hAnsi="Tahoma" w:cs="Tahoma" w:hint="cs"/>
                <w:b/>
                <w:bCs/>
                <w:spacing w:val="-10"/>
                <w:sz w:val="36"/>
                <w:szCs w:val="36"/>
                <w:rtl/>
              </w:rPr>
              <w:t xml:space="preserve">1.1 </w:t>
            </w:r>
            <w:r w:rsidRPr="00CC7C05">
              <w:rPr>
                <w:rFonts w:ascii="Tahoma" w:hAnsi="Tahoma" w:cs="Tahoma" w:hint="cs"/>
                <w:b/>
                <w:bCs/>
                <w:spacing w:val="-10"/>
                <w:sz w:val="26"/>
                <w:szCs w:val="26"/>
                <w:rtl/>
              </w:rPr>
              <w:t>מיליון</w:t>
            </w:r>
            <w:r w:rsidRPr="00CC7C05">
              <w:rPr>
                <w:rFonts w:ascii="Tahoma" w:hAnsi="Tahoma" w:cs="Tahoma"/>
                <w:b/>
                <w:bCs/>
                <w:spacing w:val="-10"/>
                <w:sz w:val="36"/>
                <w:szCs w:val="36"/>
                <w:rtl/>
              </w:rPr>
              <w:t xml:space="preserve"> </w:t>
            </w:r>
          </w:p>
        </w:tc>
        <w:tc>
          <w:tcPr>
            <w:tcW w:w="161" w:type="pct"/>
            <w:vAlign w:val="bottom"/>
          </w:tcPr>
          <w:p w:rsidR="00CC7C05" w:rsidRPr="00CC7C05" w:rsidP="00CC7C05">
            <w:pPr>
              <w:spacing w:before="120" w:after="60" w:line="240" w:lineRule="auto"/>
              <w:jc w:val="left"/>
              <w:rPr>
                <w:b/>
                <w:bCs/>
                <w:rtl/>
              </w:rPr>
            </w:pPr>
          </w:p>
        </w:tc>
        <w:tc>
          <w:tcPr>
            <w:tcW w:w="1038" w:type="pct"/>
            <w:tcBorders>
              <w:bottom w:val="single" w:sz="12" w:space="0" w:color="000000"/>
            </w:tcBorders>
            <w:vAlign w:val="bottom"/>
          </w:tcPr>
          <w:p w:rsidR="00CC7C05" w:rsidRPr="00CC7C05" w:rsidP="00CC7C05">
            <w:pPr>
              <w:spacing w:after="60" w:line="240" w:lineRule="auto"/>
              <w:jc w:val="left"/>
              <w:outlineLvl w:val="0"/>
              <w:rPr>
                <w:rFonts w:ascii="Tahoma" w:eastAsia="Times New Roman" w:hAnsi="Tahoma" w:cs="Tahoma"/>
                <w:b/>
                <w:bCs/>
                <w:color w:val="0D0D0D"/>
                <w:spacing w:val="-10"/>
                <w:sz w:val="36"/>
                <w:szCs w:val="36"/>
                <w:rtl/>
              </w:rPr>
            </w:pPr>
            <w:r w:rsidRPr="00CC7C05">
              <w:rPr>
                <w:rFonts w:ascii="Tahoma" w:eastAsia="Times New Roman" w:hAnsi="Tahoma" w:cs="Tahoma" w:hint="cs"/>
                <w:b/>
                <w:bCs/>
                <w:color w:val="0D0D0D"/>
                <w:spacing w:val="-10"/>
                <w:sz w:val="36"/>
                <w:szCs w:val="36"/>
                <w:rtl/>
              </w:rPr>
              <w:t xml:space="preserve">1.2 </w:t>
            </w:r>
            <w:r w:rsidRPr="00CC7C05">
              <w:rPr>
                <w:rFonts w:ascii="Tahoma" w:eastAsia="Times New Roman" w:hAnsi="Tahoma" w:cs="Tahoma" w:hint="cs"/>
                <w:b/>
                <w:bCs/>
                <w:color w:val="0D0D0D"/>
                <w:spacing w:val="-10"/>
                <w:sz w:val="26"/>
                <w:szCs w:val="26"/>
                <w:rtl/>
              </w:rPr>
              <w:t>מיליון</w:t>
            </w:r>
          </w:p>
        </w:tc>
        <w:tc>
          <w:tcPr>
            <w:tcW w:w="161" w:type="pct"/>
            <w:vAlign w:val="bottom"/>
          </w:tcPr>
          <w:p w:rsidR="00CC7C05" w:rsidRPr="00CC7C05" w:rsidP="00CC7C05">
            <w:pPr>
              <w:spacing w:before="120" w:after="60" w:line="240" w:lineRule="auto"/>
              <w:jc w:val="left"/>
              <w:rPr>
                <w:b/>
                <w:bCs/>
                <w:rtl/>
              </w:rPr>
            </w:pPr>
          </w:p>
        </w:tc>
        <w:tc>
          <w:tcPr>
            <w:tcW w:w="1151" w:type="pct"/>
            <w:tcBorders>
              <w:bottom w:val="single" w:sz="12" w:space="0" w:color="000000"/>
            </w:tcBorders>
            <w:vAlign w:val="bottom"/>
          </w:tcPr>
          <w:p w:rsidR="00CC7C05" w:rsidRPr="00CC7C05" w:rsidP="00CC7C05">
            <w:pPr>
              <w:spacing w:after="60" w:line="240" w:lineRule="auto"/>
              <w:jc w:val="left"/>
              <w:outlineLvl w:val="0"/>
              <w:rPr>
                <w:rFonts w:ascii="Tahoma" w:eastAsia="Times New Roman" w:hAnsi="Tahoma" w:cs="Tahoma"/>
                <w:b/>
                <w:bCs/>
                <w:color w:val="0D0D0D"/>
                <w:spacing w:val="-20"/>
                <w:sz w:val="24"/>
                <w:szCs w:val="36"/>
                <w:rtl/>
              </w:rPr>
            </w:pPr>
            <w:r w:rsidRPr="00CC7C05">
              <w:rPr>
                <w:rFonts w:ascii="Tahoma" w:eastAsia="Times New Roman" w:hAnsi="Tahoma" w:cs="Tahoma" w:hint="cs"/>
                <w:b/>
                <w:bCs/>
                <w:color w:val="0D0D0D"/>
                <w:spacing w:val="-10"/>
                <w:sz w:val="36"/>
                <w:szCs w:val="36"/>
                <w:rtl/>
              </w:rPr>
              <w:t xml:space="preserve">14,724 </w:t>
            </w:r>
          </w:p>
        </w:tc>
        <w:tc>
          <w:tcPr>
            <w:tcW w:w="182" w:type="pct"/>
            <w:vAlign w:val="bottom"/>
          </w:tcPr>
          <w:p w:rsidR="00CC7C05" w:rsidRPr="00CC7C05" w:rsidP="00CC7C05">
            <w:pPr>
              <w:spacing w:after="60" w:line="240" w:lineRule="auto"/>
              <w:jc w:val="left"/>
              <w:outlineLvl w:val="0"/>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CC7C05" w:rsidRPr="00CC7C05" w:rsidP="00CC7C05">
            <w:pPr>
              <w:spacing w:after="60" w:line="240" w:lineRule="auto"/>
              <w:jc w:val="left"/>
              <w:outlineLvl w:val="0"/>
              <w:rPr>
                <w:rFonts w:ascii="Tahoma" w:eastAsia="Times New Roman" w:hAnsi="Tahoma" w:cs="Tahoma"/>
                <w:b/>
                <w:bCs/>
                <w:color w:val="0D0D0D"/>
                <w:spacing w:val="-10"/>
                <w:sz w:val="36"/>
                <w:szCs w:val="36"/>
                <w:rtl/>
              </w:rPr>
            </w:pPr>
            <w:r w:rsidRPr="00CC7C05">
              <w:rPr>
                <w:rFonts w:ascii="Tahoma" w:eastAsia="Times New Roman" w:hAnsi="Tahoma" w:cs="Tahoma" w:hint="cs"/>
                <w:b/>
                <w:bCs/>
                <w:color w:val="0D0D0D"/>
                <w:spacing w:val="-10"/>
                <w:sz w:val="36"/>
                <w:szCs w:val="36"/>
                <w:rtl/>
              </w:rPr>
              <w:t>665</w:t>
            </w:r>
          </w:p>
        </w:tc>
      </w:tr>
      <w:tr w:rsidTr="00CC7C05">
        <w:tblPrEx>
          <w:tblW w:w="5000" w:type="pct"/>
          <w:tblLook w:val="04A0"/>
        </w:tblPrEx>
        <w:tc>
          <w:tcPr>
            <w:tcW w:w="1164" w:type="pct"/>
            <w:tcBorders>
              <w:top w:val="single" w:sz="12" w:space="0" w:color="000000"/>
            </w:tcBorders>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מספר האנשים עם מוגבלויות שונות שחיו בישראל בשנת 2022 (כ-11.5% מכלל האוכלוסייה)</w:t>
            </w:r>
          </w:p>
        </w:tc>
        <w:tc>
          <w:tcPr>
            <w:tcW w:w="161" w:type="pct"/>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מספר האזרחים הוותיקים, בני 65 ומעלה, שחיו בישראל בשנת 2022 (כ-12.5% מכלל האוכלוסייה)</w:t>
            </w:r>
          </w:p>
        </w:tc>
        <w:tc>
          <w:tcPr>
            <w:tcW w:w="161" w:type="pct"/>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color w:val="0D0D0D"/>
                <w:w w:val="90"/>
                <w:sz w:val="18"/>
                <w:szCs w:val="18"/>
                <w:rtl/>
              </w:rPr>
              <w:t>כלל אוכלוסיית האנשים עם מוגבלות והאזרחים הוותיקים העשויים להזדקק לסיוע בשעת חירום</w:t>
            </w:r>
            <w:r w:rsidRPr="00CC7C05">
              <w:rPr>
                <w:rFonts w:ascii="Tahoma" w:eastAsia="Times New Roman" w:hAnsi="Tahoma" w:cs="Tahoma" w:hint="cs"/>
                <w:color w:val="0D0D0D"/>
                <w:w w:val="90"/>
                <w:sz w:val="18"/>
                <w:szCs w:val="18"/>
                <w:rtl/>
              </w:rPr>
              <w:t xml:space="preserve"> ברשויות המקומיות שנבדקו (1,003 ב</w:t>
            </w:r>
            <w:r w:rsidRPr="00CC7C05">
              <w:rPr>
                <w:rFonts w:ascii="Tahoma" w:eastAsia="Times New Roman" w:hAnsi="Tahoma" w:cs="Tahoma" w:hint="cs"/>
                <w:b/>
                <w:bCs/>
                <w:color w:val="0D0D0D"/>
                <w:w w:val="90"/>
                <w:sz w:val="18"/>
                <w:szCs w:val="18"/>
                <w:rtl/>
              </w:rPr>
              <w:t>חצור הגלילית</w:t>
            </w:r>
            <w:r w:rsidRPr="00CC7C05">
              <w:rPr>
                <w:rFonts w:ascii="Tahoma" w:eastAsia="Times New Roman" w:hAnsi="Tahoma" w:cs="Tahoma" w:hint="cs"/>
                <w:color w:val="0D0D0D"/>
                <w:w w:val="90"/>
                <w:sz w:val="18"/>
                <w:szCs w:val="18"/>
                <w:rtl/>
              </w:rPr>
              <w:t>; 1,004 - ב</w:t>
            </w:r>
            <w:r w:rsidRPr="00CC7C05">
              <w:rPr>
                <w:rFonts w:ascii="Tahoma" w:eastAsia="Times New Roman" w:hAnsi="Tahoma" w:cs="Tahoma" w:hint="cs"/>
                <w:b/>
                <w:bCs/>
                <w:color w:val="0D0D0D"/>
                <w:w w:val="90"/>
                <w:sz w:val="18"/>
                <w:szCs w:val="18"/>
                <w:rtl/>
              </w:rPr>
              <w:t>נהרייה</w:t>
            </w:r>
            <w:r w:rsidRPr="00CC7C05">
              <w:rPr>
                <w:rFonts w:ascii="Tahoma" w:eastAsia="Times New Roman" w:hAnsi="Tahoma" w:cs="Tahoma" w:hint="cs"/>
                <w:color w:val="0D0D0D"/>
                <w:w w:val="90"/>
                <w:sz w:val="18"/>
                <w:szCs w:val="18"/>
                <w:rtl/>
              </w:rPr>
              <w:t>; 3,454 - ב</w:t>
            </w:r>
            <w:r w:rsidRPr="00CC7C05">
              <w:rPr>
                <w:rFonts w:ascii="Tahoma" w:eastAsia="Times New Roman" w:hAnsi="Tahoma" w:cs="Tahoma" w:hint="cs"/>
                <w:b/>
                <w:bCs/>
                <w:color w:val="0D0D0D"/>
                <w:w w:val="90"/>
                <w:sz w:val="18"/>
                <w:szCs w:val="18"/>
                <w:rtl/>
              </w:rPr>
              <w:t>בת ים</w:t>
            </w:r>
            <w:r w:rsidRPr="00CC7C05">
              <w:rPr>
                <w:rFonts w:ascii="Tahoma" w:eastAsia="Times New Roman" w:hAnsi="Tahoma" w:cs="Tahoma" w:hint="cs"/>
                <w:color w:val="0D0D0D"/>
                <w:w w:val="90"/>
                <w:sz w:val="18"/>
                <w:szCs w:val="18"/>
                <w:rtl/>
              </w:rPr>
              <w:t>; 3,838 - ב</w:t>
            </w:r>
            <w:r w:rsidRPr="00CC7C05">
              <w:rPr>
                <w:rFonts w:ascii="Tahoma" w:eastAsia="Times New Roman" w:hAnsi="Tahoma" w:cs="Tahoma" w:hint="cs"/>
                <w:b/>
                <w:bCs/>
                <w:color w:val="0D0D0D"/>
                <w:w w:val="90"/>
                <w:sz w:val="18"/>
                <w:szCs w:val="18"/>
                <w:rtl/>
              </w:rPr>
              <w:t>ראשון</w:t>
            </w:r>
            <w:r w:rsidRPr="00CC7C05">
              <w:rPr>
                <w:rFonts w:ascii="Tahoma" w:eastAsia="Times New Roman" w:hAnsi="Tahoma" w:cs="Tahoma" w:hint="cs"/>
                <w:color w:val="0D0D0D"/>
                <w:w w:val="90"/>
                <w:sz w:val="18"/>
                <w:szCs w:val="18"/>
                <w:rtl/>
              </w:rPr>
              <w:t xml:space="preserve"> </w:t>
            </w:r>
            <w:r w:rsidRPr="00CC7C05">
              <w:rPr>
                <w:rFonts w:ascii="Tahoma" w:eastAsia="Times New Roman" w:hAnsi="Tahoma" w:cs="Tahoma" w:hint="cs"/>
                <w:b/>
                <w:bCs/>
                <w:color w:val="0D0D0D"/>
                <w:w w:val="90"/>
                <w:sz w:val="18"/>
                <w:szCs w:val="18"/>
                <w:rtl/>
              </w:rPr>
              <w:t>לציון</w:t>
            </w:r>
            <w:r w:rsidRPr="00CC7C05">
              <w:rPr>
                <w:rFonts w:ascii="Tahoma" w:eastAsia="Times New Roman" w:hAnsi="Tahoma" w:cs="Tahoma" w:hint="cs"/>
                <w:color w:val="0D0D0D"/>
                <w:w w:val="90"/>
                <w:sz w:val="18"/>
                <w:szCs w:val="18"/>
                <w:rtl/>
              </w:rPr>
              <w:t>; 5,425 - ב</w:t>
            </w:r>
            <w:r w:rsidRPr="00CC7C05">
              <w:rPr>
                <w:rFonts w:ascii="Tahoma" w:eastAsia="Times New Roman" w:hAnsi="Tahoma" w:cs="Tahoma" w:hint="cs"/>
                <w:b/>
                <w:bCs/>
                <w:color w:val="0D0D0D"/>
                <w:w w:val="90"/>
                <w:sz w:val="18"/>
                <w:szCs w:val="18"/>
                <w:rtl/>
              </w:rPr>
              <w:t>באר</w:t>
            </w:r>
            <w:r w:rsidRPr="00CC7C05">
              <w:rPr>
                <w:rFonts w:ascii="Tahoma" w:eastAsia="Times New Roman" w:hAnsi="Tahoma" w:cs="Tahoma" w:hint="cs"/>
                <w:color w:val="0D0D0D"/>
                <w:w w:val="90"/>
                <w:sz w:val="18"/>
                <w:szCs w:val="18"/>
                <w:rtl/>
              </w:rPr>
              <w:t xml:space="preserve"> </w:t>
            </w:r>
            <w:r w:rsidRPr="00CC7C05">
              <w:rPr>
                <w:rFonts w:ascii="Tahoma" w:eastAsia="Times New Roman" w:hAnsi="Tahoma" w:cs="Tahoma" w:hint="cs"/>
                <w:b/>
                <w:bCs/>
                <w:color w:val="0D0D0D"/>
                <w:w w:val="90"/>
                <w:sz w:val="18"/>
                <w:szCs w:val="18"/>
                <w:rtl/>
              </w:rPr>
              <w:t>שבע</w:t>
            </w:r>
            <w:r w:rsidRPr="00CC7C05">
              <w:rPr>
                <w:rFonts w:ascii="Tahoma" w:eastAsia="Times New Roman" w:hAnsi="Tahoma" w:cs="Tahoma"/>
                <w:color w:val="0D0D0D"/>
                <w:w w:val="90"/>
                <w:sz w:val="18"/>
                <w:szCs w:val="18"/>
                <w:rtl/>
              </w:rPr>
              <w:t>)</w:t>
            </w:r>
          </w:p>
        </w:tc>
        <w:tc>
          <w:tcPr>
            <w:tcW w:w="182" w:type="pct"/>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המספר הכולל של צמידים רוטטים שהרשויות המקומיות שנבדקו חילקו לאנשים עם מוגבלות בשמיעה, בעלות כוללת של 144,100 ש"ח</w:t>
            </w:r>
          </w:p>
        </w:tc>
      </w:tr>
      <w:tr w:rsidTr="00CC7C05">
        <w:tblPrEx>
          <w:tblW w:w="5000" w:type="pct"/>
          <w:tblLook w:val="04A0"/>
        </w:tblPrEx>
        <w:trPr>
          <w:gridAfter w:val="1"/>
          <w:wAfter w:w="1143" w:type="dxa"/>
        </w:trPr>
        <w:tc>
          <w:tcPr>
            <w:tcW w:w="1164" w:type="pct"/>
            <w:tcBorders>
              <w:bottom w:val="single" w:sz="12" w:space="0" w:color="000000"/>
            </w:tcBorders>
            <w:vAlign w:val="bottom"/>
          </w:tcPr>
          <w:p w:rsidR="00CC7C05" w:rsidRPr="00CC7C05" w:rsidP="00CC7C05">
            <w:pPr>
              <w:spacing w:line="240" w:lineRule="auto"/>
              <w:jc w:val="left"/>
              <w:rPr>
                <w:rFonts w:ascii="Tahoma" w:eastAsia="Times New Roman" w:hAnsi="Tahoma" w:cs="Tahoma"/>
                <w:b/>
                <w:bCs/>
                <w:color w:val="0D0D0D"/>
                <w:spacing w:val="-10"/>
                <w:sz w:val="36"/>
                <w:szCs w:val="36"/>
                <w:rtl/>
              </w:rPr>
            </w:pPr>
            <w:r w:rsidRPr="00CC7C05">
              <w:rPr>
                <w:rFonts w:ascii="Tahoma" w:hAnsi="Tahoma" w:cs="Tahoma" w:hint="cs"/>
                <w:b/>
                <w:bCs/>
                <w:spacing w:val="-10"/>
                <w:sz w:val="36"/>
                <w:szCs w:val="36"/>
                <w:rtl/>
              </w:rPr>
              <w:t>70%</w:t>
            </w:r>
          </w:p>
        </w:tc>
        <w:tc>
          <w:tcPr>
            <w:tcW w:w="161" w:type="pct"/>
            <w:vAlign w:val="bottom"/>
          </w:tcPr>
          <w:p w:rsidR="00CC7C05" w:rsidRPr="00CC7C05" w:rsidP="00CC7C05">
            <w:pPr>
              <w:spacing w:after="120"/>
              <w:jc w:val="left"/>
              <w:rPr>
                <w:rFonts w:ascii="Tahoma" w:eastAsia="Times New Roman" w:hAnsi="Tahoma" w:cs="Tahoma"/>
                <w:b/>
                <w:bCs/>
                <w:color w:val="0D0D0D"/>
                <w:spacing w:val="-10"/>
                <w:sz w:val="36"/>
                <w:szCs w:val="36"/>
                <w:rtl/>
              </w:rPr>
            </w:pPr>
          </w:p>
        </w:tc>
        <w:tc>
          <w:tcPr>
            <w:tcW w:w="1038" w:type="pct"/>
            <w:tcBorders>
              <w:bottom w:val="single" w:sz="12" w:space="0" w:color="000000"/>
            </w:tcBorders>
            <w:vAlign w:val="bottom"/>
          </w:tcPr>
          <w:p w:rsidR="00CC7C05" w:rsidRPr="00CC7C05" w:rsidP="00CC7C05">
            <w:pPr>
              <w:spacing w:after="60" w:line="240" w:lineRule="auto"/>
              <w:jc w:val="left"/>
              <w:outlineLvl w:val="0"/>
              <w:rPr>
                <w:rFonts w:ascii="Tahoma" w:eastAsia="Times New Roman" w:hAnsi="Tahoma" w:cs="Tahoma"/>
                <w:b/>
                <w:bCs/>
                <w:color w:val="0D0D0D"/>
                <w:spacing w:val="-10"/>
                <w:sz w:val="36"/>
                <w:szCs w:val="36"/>
                <w:rtl/>
              </w:rPr>
            </w:pPr>
            <w:r w:rsidRPr="00CC7C05">
              <w:rPr>
                <w:rFonts w:ascii="Tahoma" w:eastAsia="Times New Roman" w:hAnsi="Tahoma" w:cs="Tahoma" w:hint="cs"/>
                <w:b/>
                <w:bCs/>
                <w:color w:val="0D0D0D"/>
                <w:spacing w:val="-10"/>
                <w:sz w:val="36"/>
                <w:szCs w:val="36"/>
                <w:rtl/>
              </w:rPr>
              <w:t>69%</w:t>
            </w:r>
          </w:p>
        </w:tc>
        <w:tc>
          <w:tcPr>
            <w:tcW w:w="161" w:type="pct"/>
            <w:vAlign w:val="bottom"/>
          </w:tcPr>
          <w:p w:rsidR="00CC7C05" w:rsidRPr="00CC7C05" w:rsidP="00CC7C05">
            <w:pPr>
              <w:spacing w:after="120" w:line="240" w:lineRule="auto"/>
              <w:jc w:val="left"/>
              <w:rPr>
                <w:b/>
                <w:bCs/>
                <w:rtl/>
              </w:rPr>
            </w:pPr>
          </w:p>
        </w:tc>
        <w:tc>
          <w:tcPr>
            <w:tcW w:w="1151" w:type="pct"/>
            <w:tcBorders>
              <w:bottom w:val="single" w:sz="12" w:space="0" w:color="000000"/>
            </w:tcBorders>
            <w:vAlign w:val="bottom"/>
          </w:tcPr>
          <w:p w:rsidR="00CC7C05" w:rsidRPr="00CC7C05" w:rsidP="00CC7C05">
            <w:pPr>
              <w:spacing w:after="60" w:line="192" w:lineRule="auto"/>
              <w:jc w:val="left"/>
              <w:rPr>
                <w:rFonts w:ascii="Tahoma" w:eastAsia="Times New Roman" w:hAnsi="Tahoma" w:cs="Tahoma"/>
                <w:b/>
                <w:bCs/>
                <w:color w:val="0D0D0D"/>
                <w:spacing w:val="-10"/>
                <w:sz w:val="36"/>
                <w:szCs w:val="36"/>
                <w:rtl/>
              </w:rPr>
            </w:pPr>
            <w:r w:rsidRPr="00CC7C05">
              <w:rPr>
                <w:rFonts w:ascii="Tahoma" w:hAnsi="Tahoma" w:cs="Tahoma" w:hint="cs"/>
                <w:b/>
                <w:bCs/>
                <w:spacing w:val="-10"/>
                <w:sz w:val="36"/>
                <w:szCs w:val="36"/>
                <w:rtl/>
              </w:rPr>
              <w:t>52%</w:t>
            </w:r>
          </w:p>
        </w:tc>
        <w:tc>
          <w:tcPr>
            <w:tcW w:w="182" w:type="pct"/>
          </w:tcPr>
          <w:p w:rsidR="00CC7C05" w:rsidRPr="00CC7C05" w:rsidP="00CC7C05">
            <w:pPr>
              <w:spacing w:after="60" w:line="240" w:lineRule="auto"/>
              <w:jc w:val="left"/>
              <w:rPr>
                <w:rFonts w:ascii="Tahoma" w:eastAsia="Times New Roman" w:hAnsi="Tahoma" w:cs="Tahoma"/>
                <w:b/>
                <w:bCs/>
                <w:color w:val="0D0D0D"/>
                <w:spacing w:val="-10"/>
                <w:sz w:val="36"/>
                <w:szCs w:val="36"/>
                <w:rtl/>
              </w:rPr>
            </w:pPr>
          </w:p>
        </w:tc>
      </w:tr>
      <w:tr w:rsidTr="00CC7C05">
        <w:tblPrEx>
          <w:tblW w:w="5000" w:type="pct"/>
          <w:tblLook w:val="04A0"/>
        </w:tblPrEx>
        <w:trPr>
          <w:gridAfter w:val="1"/>
          <w:wAfter w:w="1143" w:type="dxa"/>
        </w:trPr>
        <w:tc>
          <w:tcPr>
            <w:tcW w:w="1164" w:type="pct"/>
            <w:tcBorders>
              <w:top w:val="single" w:sz="12" w:space="0" w:color="000000"/>
            </w:tcBorders>
          </w:tcPr>
          <w:p w:rsidR="00CC7C05" w:rsidRPr="00CC7C05" w:rsidP="00CC7C05">
            <w:pPr>
              <w:keepNext/>
              <w:spacing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 xml:space="preserve">מהמשתתפים בשיתוף הציבור </w:t>
            </w:r>
            <w:r w:rsidRPr="00CC7C05">
              <w:rPr>
                <w:rFonts w:ascii="Tahoma" w:eastAsia="Times New Roman" w:hAnsi="Tahoma" w:cs="Tahoma" w:hint="eastAsia"/>
                <w:color w:val="0D0D0D"/>
                <w:w w:val="90"/>
                <w:sz w:val="18"/>
                <w:szCs w:val="18"/>
                <w:rtl/>
              </w:rPr>
              <w:t>שהתקיים</w:t>
            </w:r>
            <w:r w:rsidRPr="00CC7C05">
              <w:rPr>
                <w:rFonts w:ascii="Tahoma" w:eastAsia="Times New Roman" w:hAnsi="Tahoma" w:cs="Tahoma"/>
                <w:color w:val="0D0D0D"/>
                <w:w w:val="90"/>
                <w:sz w:val="18"/>
                <w:szCs w:val="18"/>
                <w:rtl/>
              </w:rPr>
              <w:t xml:space="preserve"> ב</w:t>
            </w:r>
            <w:r w:rsidRPr="00CC7C05">
              <w:rPr>
                <w:rFonts w:ascii="Tahoma" w:eastAsia="Times New Roman" w:hAnsi="Tahoma" w:cs="Tahoma" w:hint="eastAsia"/>
                <w:color w:val="0D0D0D"/>
                <w:w w:val="90"/>
                <w:sz w:val="18"/>
                <w:szCs w:val="18"/>
                <w:rtl/>
              </w:rPr>
              <w:t>קרב</w:t>
            </w:r>
            <w:r w:rsidRPr="00CC7C05">
              <w:rPr>
                <w:rFonts w:ascii="Tahoma" w:eastAsia="Times New Roman" w:hAnsi="Tahoma" w:cs="Tahoma"/>
                <w:color w:val="0D0D0D"/>
                <w:w w:val="90"/>
                <w:sz w:val="18"/>
                <w:szCs w:val="18"/>
                <w:rtl/>
              </w:rPr>
              <w:t xml:space="preserve"> 111 </w:t>
            </w:r>
            <w:r w:rsidRPr="00CC7C05">
              <w:rPr>
                <w:rFonts w:ascii="Tahoma" w:eastAsia="Times New Roman" w:hAnsi="Tahoma" w:cs="Tahoma" w:hint="eastAsia"/>
                <w:color w:val="0D0D0D"/>
                <w:w w:val="90"/>
                <w:sz w:val="18"/>
                <w:szCs w:val="18"/>
                <w:rtl/>
              </w:rPr>
              <w:t>רשויות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 xml:space="preserve">מקומיות </w:t>
            </w:r>
            <w:r w:rsidRPr="00CC7C05">
              <w:rPr>
                <w:rFonts w:ascii="Tahoma" w:eastAsia="Times New Roman" w:hAnsi="Tahoma" w:cs="Tahoma" w:hint="eastAsia"/>
                <w:color w:val="0D0D0D"/>
                <w:w w:val="90"/>
                <w:sz w:val="18"/>
                <w:szCs w:val="18"/>
                <w:rtl/>
              </w:rPr>
              <w:t>בפריסה</w:t>
            </w:r>
            <w:r w:rsidRPr="00CC7C05">
              <w:rPr>
                <w:rFonts w:ascii="Tahoma" w:eastAsia="Times New Roman" w:hAnsi="Tahoma" w:cs="Tahoma" w:hint="cs"/>
                <w:color w:val="0D0D0D"/>
                <w:w w:val="90"/>
                <w:sz w:val="18"/>
                <w:szCs w:val="18"/>
                <w:rtl/>
              </w:rPr>
              <w:t xml:space="preserve"> ארצית ציינו</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ש</w:t>
            </w:r>
            <w:r w:rsidRPr="00CC7C05">
              <w:rPr>
                <w:rFonts w:ascii="Tahoma" w:eastAsia="Times New Roman" w:hAnsi="Tahoma" w:cs="Tahoma"/>
                <w:color w:val="0D0D0D"/>
                <w:w w:val="90"/>
                <w:sz w:val="18"/>
                <w:szCs w:val="18"/>
                <w:rtl/>
              </w:rPr>
              <w:t>לא קיבלו מה</w:t>
            </w:r>
            <w:r w:rsidRPr="00CC7C05">
              <w:rPr>
                <w:rFonts w:ascii="Tahoma" w:eastAsia="Times New Roman" w:hAnsi="Tahoma" w:cs="Tahoma" w:hint="cs"/>
                <w:color w:val="0D0D0D"/>
                <w:w w:val="90"/>
                <w:sz w:val="18"/>
                <w:szCs w:val="18"/>
                <w:rtl/>
              </w:rPr>
              <w:t>רשויות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המקומיות</w:t>
            </w:r>
            <w:r w:rsidRPr="00CC7C05">
              <w:rPr>
                <w:rFonts w:ascii="Tahoma" w:eastAsia="Times New Roman" w:hAnsi="Tahoma" w:cs="Tahoma"/>
                <w:color w:val="0D0D0D"/>
                <w:w w:val="90"/>
                <w:sz w:val="18"/>
                <w:szCs w:val="18"/>
                <w:rtl/>
              </w:rPr>
              <w:t xml:space="preserve"> מענה על הצרכים שהיו להם במהלך המלחמה</w:t>
            </w:r>
          </w:p>
        </w:tc>
        <w:tc>
          <w:tcPr>
            <w:tcW w:w="161" w:type="pct"/>
          </w:tcPr>
          <w:p w:rsidR="00CC7C05" w:rsidRPr="00CC7C05" w:rsidP="00CC7C05">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CC7C05" w:rsidRPr="00CC7C05" w:rsidP="00CC7C05">
            <w:pPr>
              <w:keepNext/>
              <w:spacing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 xml:space="preserve">מהמשתתפים בשיתוף הציבור </w:t>
            </w:r>
            <w:r w:rsidRPr="00CC7C05">
              <w:rPr>
                <w:rFonts w:ascii="Tahoma" w:eastAsia="Times New Roman" w:hAnsi="Tahoma" w:cs="Tahoma" w:hint="eastAsia"/>
                <w:color w:val="0D0D0D"/>
                <w:w w:val="90"/>
                <w:sz w:val="18"/>
                <w:szCs w:val="18"/>
                <w:rtl/>
              </w:rPr>
              <w:t>שהתקיים</w:t>
            </w:r>
            <w:r w:rsidRPr="00CC7C05">
              <w:rPr>
                <w:rFonts w:ascii="Tahoma" w:eastAsia="Times New Roman" w:hAnsi="Tahoma" w:cs="Tahoma"/>
                <w:color w:val="0D0D0D"/>
                <w:w w:val="90"/>
                <w:sz w:val="18"/>
                <w:szCs w:val="18"/>
                <w:rtl/>
              </w:rPr>
              <w:t xml:space="preserve"> ב</w:t>
            </w:r>
            <w:r w:rsidRPr="00CC7C05">
              <w:rPr>
                <w:rFonts w:ascii="Tahoma" w:eastAsia="Times New Roman" w:hAnsi="Tahoma" w:cs="Tahoma" w:hint="eastAsia"/>
                <w:color w:val="0D0D0D"/>
                <w:w w:val="90"/>
                <w:sz w:val="18"/>
                <w:szCs w:val="18"/>
                <w:rtl/>
              </w:rPr>
              <w:t>קרב</w:t>
            </w:r>
            <w:r w:rsidRPr="00CC7C05">
              <w:rPr>
                <w:rFonts w:ascii="Tahoma" w:eastAsia="Times New Roman" w:hAnsi="Tahoma" w:cs="Tahoma"/>
                <w:color w:val="0D0D0D"/>
                <w:w w:val="90"/>
                <w:sz w:val="18"/>
                <w:szCs w:val="18"/>
                <w:rtl/>
              </w:rPr>
              <w:t xml:space="preserve"> 111 </w:t>
            </w:r>
            <w:r w:rsidRPr="00CC7C05">
              <w:rPr>
                <w:rFonts w:ascii="Tahoma" w:eastAsia="Times New Roman" w:hAnsi="Tahoma" w:cs="Tahoma" w:hint="eastAsia"/>
                <w:color w:val="0D0D0D"/>
                <w:w w:val="90"/>
                <w:sz w:val="18"/>
                <w:szCs w:val="18"/>
                <w:rtl/>
              </w:rPr>
              <w:t>רשויות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 xml:space="preserve">מקומיות </w:t>
            </w:r>
            <w:r w:rsidRPr="00CC7C05">
              <w:rPr>
                <w:rFonts w:ascii="Tahoma" w:eastAsia="Times New Roman" w:hAnsi="Tahoma" w:cs="Tahoma" w:hint="eastAsia"/>
                <w:color w:val="0D0D0D"/>
                <w:w w:val="90"/>
                <w:sz w:val="18"/>
                <w:szCs w:val="18"/>
                <w:rtl/>
              </w:rPr>
              <w:t>בפריסה</w:t>
            </w:r>
            <w:r w:rsidRPr="00CC7C05">
              <w:rPr>
                <w:rFonts w:ascii="Tahoma" w:eastAsia="Times New Roman" w:hAnsi="Tahoma" w:cs="Tahoma" w:hint="cs"/>
                <w:color w:val="0D0D0D"/>
                <w:w w:val="90"/>
                <w:sz w:val="18"/>
                <w:szCs w:val="18"/>
                <w:rtl/>
              </w:rPr>
              <w:t xml:space="preserve"> ארצית ציינו</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eastAsia"/>
                <w:color w:val="0D0D0D"/>
                <w:w w:val="90"/>
                <w:sz w:val="18"/>
                <w:szCs w:val="18"/>
                <w:rtl/>
              </w:rPr>
              <w:t>שאינ</w:t>
            </w:r>
            <w:r w:rsidRPr="00CC7C05">
              <w:rPr>
                <w:rFonts w:ascii="Tahoma" w:eastAsia="Times New Roman" w:hAnsi="Tahoma" w:cs="Tahoma"/>
                <w:color w:val="0D0D0D"/>
                <w:w w:val="90"/>
                <w:sz w:val="18"/>
                <w:szCs w:val="18"/>
                <w:rtl/>
              </w:rPr>
              <w:t xml:space="preserve">ם יודעים לאן יהיה עליהם להתפנות </w:t>
            </w:r>
            <w:r w:rsidRPr="00CC7C05">
              <w:rPr>
                <w:rFonts w:ascii="Tahoma" w:eastAsia="Times New Roman" w:hAnsi="Tahoma" w:cs="Tahoma" w:hint="eastAsia"/>
                <w:color w:val="0D0D0D"/>
                <w:w w:val="90"/>
                <w:sz w:val="18"/>
                <w:szCs w:val="18"/>
                <w:rtl/>
              </w:rPr>
              <w:t>אם</w:t>
            </w:r>
            <w:r w:rsidRPr="00CC7C05">
              <w:rPr>
                <w:rFonts w:ascii="Tahoma" w:eastAsia="Times New Roman" w:hAnsi="Tahoma" w:cs="Tahoma" w:hint="cs"/>
                <w:color w:val="0D0D0D"/>
                <w:w w:val="90"/>
                <w:sz w:val="18"/>
                <w:szCs w:val="18"/>
                <w:rtl/>
              </w:rPr>
              <w:t xml:space="preserve"> </w:t>
            </w:r>
            <w:r w:rsidRPr="00CC7C05">
              <w:rPr>
                <w:rFonts w:ascii="Tahoma" w:eastAsia="Times New Roman" w:hAnsi="Tahoma" w:cs="Tahoma"/>
                <w:color w:val="0D0D0D"/>
                <w:w w:val="90"/>
                <w:sz w:val="18"/>
                <w:szCs w:val="18"/>
                <w:rtl/>
              </w:rPr>
              <w:t>יוחלט על פינוי למרחבים מוגנים בשטח היישוב</w:t>
            </w:r>
          </w:p>
        </w:tc>
        <w:tc>
          <w:tcPr>
            <w:tcW w:w="161" w:type="pct"/>
          </w:tcPr>
          <w:p w:rsidR="00CC7C05" w:rsidRPr="00CC7C05" w:rsidP="00CC7C05">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CC7C05" w:rsidRPr="00CC7C05" w:rsidP="00CC7C05">
            <w:pPr>
              <w:keepNext/>
              <w:spacing w:after="180" w:line="240" w:lineRule="auto"/>
              <w:jc w:val="left"/>
              <w:outlineLvl w:val="0"/>
              <w:rPr>
                <w:rFonts w:ascii="Tahoma" w:eastAsia="Times New Roman" w:hAnsi="Tahoma" w:cs="Tahoma"/>
                <w:color w:val="0D0D0D"/>
                <w:w w:val="90"/>
                <w:sz w:val="18"/>
                <w:szCs w:val="18"/>
                <w:rtl/>
              </w:rPr>
            </w:pPr>
            <w:r w:rsidRPr="00CC7C05">
              <w:rPr>
                <w:rFonts w:ascii="Tahoma" w:eastAsia="Times New Roman" w:hAnsi="Tahoma" w:cs="Tahoma" w:hint="cs"/>
                <w:color w:val="0D0D0D"/>
                <w:w w:val="90"/>
                <w:sz w:val="18"/>
                <w:szCs w:val="18"/>
                <w:rtl/>
              </w:rPr>
              <w:t xml:space="preserve">מהמשתתפים בשיתוף הציבור </w:t>
            </w:r>
            <w:r w:rsidRPr="00CC7C05">
              <w:rPr>
                <w:rFonts w:ascii="Tahoma" w:eastAsia="Times New Roman" w:hAnsi="Tahoma" w:cs="Tahoma" w:hint="eastAsia"/>
                <w:color w:val="0D0D0D"/>
                <w:w w:val="90"/>
                <w:sz w:val="18"/>
                <w:szCs w:val="18"/>
                <w:rtl/>
              </w:rPr>
              <w:t>שהתקיים</w:t>
            </w:r>
            <w:r w:rsidRPr="00CC7C05">
              <w:rPr>
                <w:rFonts w:ascii="Tahoma" w:eastAsia="Times New Roman" w:hAnsi="Tahoma" w:cs="Tahoma" w:hint="cs"/>
                <w:color w:val="0D0D0D"/>
                <w:w w:val="90"/>
                <w:sz w:val="18"/>
                <w:szCs w:val="18"/>
                <w:rtl/>
              </w:rPr>
              <w:t xml:space="preserve"> </w:t>
            </w:r>
            <w:r w:rsidRPr="00CC7C05">
              <w:rPr>
                <w:rFonts w:ascii="Tahoma" w:eastAsia="Times New Roman" w:hAnsi="Tahoma" w:cs="Tahoma" w:hint="eastAsia"/>
                <w:color w:val="0D0D0D"/>
                <w:w w:val="90"/>
                <w:sz w:val="18"/>
                <w:szCs w:val="18"/>
                <w:rtl/>
              </w:rPr>
              <w:t>בקרב</w:t>
            </w:r>
            <w:r w:rsidRPr="00CC7C05">
              <w:rPr>
                <w:rFonts w:ascii="Tahoma" w:eastAsia="Times New Roman" w:hAnsi="Tahoma" w:cs="Tahoma"/>
                <w:color w:val="0D0D0D"/>
                <w:w w:val="90"/>
                <w:sz w:val="18"/>
                <w:szCs w:val="18"/>
                <w:rtl/>
              </w:rPr>
              <w:t xml:space="preserve"> 111 </w:t>
            </w:r>
            <w:r w:rsidRPr="00CC7C05">
              <w:rPr>
                <w:rFonts w:ascii="Tahoma" w:eastAsia="Times New Roman" w:hAnsi="Tahoma" w:cs="Tahoma" w:hint="eastAsia"/>
                <w:color w:val="0D0D0D"/>
                <w:w w:val="90"/>
                <w:sz w:val="18"/>
                <w:szCs w:val="18"/>
                <w:rtl/>
              </w:rPr>
              <w:t>רשויות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 xml:space="preserve">מקומיות </w:t>
            </w:r>
            <w:r w:rsidRPr="00CC7C05">
              <w:rPr>
                <w:rFonts w:ascii="Tahoma" w:eastAsia="Times New Roman" w:hAnsi="Tahoma" w:cs="Tahoma" w:hint="eastAsia"/>
                <w:color w:val="0D0D0D"/>
                <w:w w:val="90"/>
                <w:sz w:val="18"/>
                <w:szCs w:val="18"/>
                <w:rtl/>
              </w:rPr>
              <w:t>בפריסה</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eastAsia"/>
                <w:color w:val="0D0D0D"/>
                <w:w w:val="90"/>
                <w:sz w:val="18"/>
                <w:szCs w:val="18"/>
                <w:rtl/>
              </w:rPr>
              <w:t>ארצית</w:t>
            </w:r>
            <w:r w:rsidRPr="00CC7C05">
              <w:rPr>
                <w:rFonts w:ascii="Tahoma" w:eastAsia="Times New Roman" w:hAnsi="Tahoma" w:cs="Tahoma"/>
                <w:color w:val="0D0D0D"/>
                <w:w w:val="90"/>
                <w:sz w:val="18"/>
                <w:szCs w:val="18"/>
                <w:rtl/>
              </w:rPr>
              <w:t xml:space="preserve"> לא </w:t>
            </w:r>
            <w:r w:rsidRPr="00CC7C05">
              <w:rPr>
                <w:rFonts w:ascii="Tahoma" w:eastAsia="Times New Roman" w:hAnsi="Tahoma" w:cs="Tahoma" w:hint="cs"/>
                <w:color w:val="0D0D0D"/>
                <w:w w:val="90"/>
                <w:sz w:val="18"/>
                <w:szCs w:val="18"/>
                <w:rtl/>
              </w:rPr>
              <w:t>ראו</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ברשות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המקומית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כתובת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לקבלת</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סיוע</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בנושאים</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הקשורים</w:t>
            </w:r>
            <w:r w:rsidRPr="00CC7C05">
              <w:rPr>
                <w:rFonts w:ascii="Tahoma" w:eastAsia="Times New Roman" w:hAnsi="Tahoma" w:cs="Tahoma"/>
                <w:color w:val="0D0D0D"/>
                <w:w w:val="90"/>
                <w:sz w:val="18"/>
                <w:szCs w:val="18"/>
                <w:rtl/>
              </w:rPr>
              <w:t xml:space="preserve"> </w:t>
            </w:r>
            <w:r w:rsidRPr="00CC7C05">
              <w:rPr>
                <w:rFonts w:ascii="Tahoma" w:eastAsia="Times New Roman" w:hAnsi="Tahoma" w:cs="Tahoma" w:hint="cs"/>
                <w:color w:val="0D0D0D"/>
                <w:w w:val="90"/>
                <w:sz w:val="18"/>
                <w:szCs w:val="18"/>
                <w:rtl/>
              </w:rPr>
              <w:t>למלחמה</w:t>
            </w:r>
          </w:p>
          <w:p w:rsidR="00CC7C05" w:rsidRPr="00CC7C05" w:rsidP="00CC7C05">
            <w:pPr>
              <w:keepNext/>
              <w:spacing w:line="240" w:lineRule="auto"/>
              <w:jc w:val="left"/>
              <w:outlineLvl w:val="0"/>
              <w:rPr>
                <w:rFonts w:ascii="Tahoma" w:eastAsia="Times New Roman" w:hAnsi="Tahoma" w:cs="Tahoma"/>
                <w:color w:val="0D0D0D"/>
                <w:w w:val="90"/>
                <w:sz w:val="18"/>
                <w:szCs w:val="18"/>
                <w:rtl/>
              </w:rPr>
            </w:pPr>
          </w:p>
        </w:tc>
        <w:tc>
          <w:tcPr>
            <w:tcW w:w="182" w:type="pct"/>
          </w:tcPr>
          <w:p w:rsidR="00CC7C05" w:rsidRPr="00CC7C05" w:rsidP="00CC7C05">
            <w:pPr>
              <w:keepNext/>
              <w:spacing w:line="240" w:lineRule="auto"/>
              <w:jc w:val="left"/>
              <w:outlineLvl w:val="0"/>
              <w:rPr>
                <w:rFonts w:ascii="Tahoma" w:eastAsia="Times New Roman" w:hAnsi="Tahoma" w:cs="Tahoma"/>
                <w:color w:val="0D0D0D"/>
                <w:w w:val="90"/>
                <w:sz w:val="18"/>
                <w:szCs w:val="18"/>
                <w:rtl/>
              </w:rPr>
            </w:pPr>
          </w:p>
        </w:tc>
      </w:tr>
    </w:tbl>
    <w:p w:rsidR="00CC7C05" w:rsidRPr="00CC7C05" w:rsidP="00CC7C05">
      <w:pPr>
        <w:spacing w:line="260" w:lineRule="exact"/>
        <w:ind w:left="397"/>
        <w:rPr>
          <w:rFonts w:ascii="Tahoma" w:eastAsia="Tw Cen MT" w:hAnsi="Tahoma" w:cs="Tahoma"/>
          <w:color w:val="0D0D0D"/>
          <w:sz w:val="10"/>
          <w:szCs w:val="10"/>
          <w:rtl/>
        </w:rPr>
      </w:pPr>
    </w:p>
    <w:p w:rsidR="00CC7C05" w:rsidRPr="00CC7C05" w:rsidP="00CC7C05">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CC7C05">
        <w:rPr>
          <w:rFonts w:ascii="Tahoma" w:eastAsia="Times New Roman" w:hAnsi="Tahoma" w:cs="Tahoma"/>
          <w:b/>
          <w:bCs/>
          <w:noProof/>
          <w:color w:val="00305F"/>
          <w:sz w:val="31"/>
          <w:szCs w:val="31"/>
          <w:rtl/>
          <w:lang w:val="he-IL"/>
        </w:rPr>
        <w:t>פעולות הביקורת</w:t>
      </w:r>
    </w:p>
    <w:p w:rsidR="00CC7C05" w:rsidRPr="00CC7C05" w:rsidP="00CC7C05">
      <w:pPr>
        <w:spacing w:after="180" w:line="260" w:lineRule="exact"/>
        <w:ind w:left="397"/>
        <w:rPr>
          <w:rFonts w:ascii="Tahoma" w:eastAsia="Tw Cen MT" w:hAnsi="Tahoma" w:cs="Tahoma"/>
          <w:noProof/>
          <w:color w:val="0D0D0D"/>
          <w:sz w:val="18"/>
          <w:szCs w:val="18"/>
          <w:rtl/>
        </w:rPr>
      </w:pPr>
      <w:r w:rsidRPr="00CC7C05">
        <w:rPr>
          <w:rFonts w:ascii="Tahoma" w:eastAsia="Tw Cen MT" w:hAnsi="Tahoma" w:cs="Tahoma"/>
          <w:noProof/>
          <w:color w:val="0D0D0D"/>
          <w:sz w:val="18"/>
          <w:szCs w:val="18"/>
        </w:rPr>
        <w:drawing>
          <wp:anchor distT="0" distB="0" distL="71755" distR="71755" simplePos="0" relativeHeight="25176576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954768791"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54768791"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noProof/>
          <w:color w:val="0D0D0D"/>
          <w:sz w:val="18"/>
          <w:szCs w:val="18"/>
          <w:rtl/>
        </w:rPr>
        <w:t xml:space="preserve">בחודשים ינואר עד ספטמבר 2024 בדק משרד מבקר המדינה את טיפול הרשויות המקומיות באוכלוסיות מיוחדות במצב חירום עקב מלחמת חרבות ברזל. הביקורת נעשתה בחמש רשויות מקומיות שלא פונו בעקבות המלחמה: עיריות </w:t>
      </w:r>
      <w:r w:rsidRPr="00CC7C05">
        <w:rPr>
          <w:rFonts w:ascii="Tahoma" w:eastAsia="Tw Cen MT" w:hAnsi="Tahoma" w:cs="Tahoma"/>
          <w:b/>
          <w:bCs/>
          <w:noProof/>
          <w:color w:val="0D0D0D"/>
          <w:sz w:val="18"/>
          <w:szCs w:val="18"/>
          <w:rtl/>
        </w:rPr>
        <w:t>באר שבע</w:t>
      </w:r>
      <w:r w:rsidRPr="00CC7C05">
        <w:rPr>
          <w:rFonts w:ascii="Tahoma" w:eastAsia="Tw Cen MT" w:hAnsi="Tahoma" w:cs="Tahoma"/>
          <w:noProof/>
          <w:color w:val="0D0D0D"/>
          <w:sz w:val="18"/>
          <w:szCs w:val="18"/>
          <w:rtl/>
        </w:rPr>
        <w:t xml:space="preserve">, </w:t>
      </w:r>
      <w:r w:rsidRPr="00CC7C05">
        <w:rPr>
          <w:rFonts w:ascii="Tahoma" w:eastAsia="Tw Cen MT" w:hAnsi="Tahoma" w:cs="Tahoma"/>
          <w:b/>
          <w:bCs/>
          <w:noProof/>
          <w:color w:val="0D0D0D"/>
          <w:sz w:val="18"/>
          <w:szCs w:val="18"/>
          <w:rtl/>
        </w:rPr>
        <w:t>בת ים</w:t>
      </w:r>
      <w:r w:rsidRPr="00CC7C05">
        <w:rPr>
          <w:rFonts w:ascii="Tahoma" w:eastAsia="Tw Cen MT" w:hAnsi="Tahoma" w:cs="Tahoma"/>
          <w:noProof/>
          <w:color w:val="0D0D0D"/>
          <w:sz w:val="18"/>
          <w:szCs w:val="18"/>
          <w:rtl/>
        </w:rPr>
        <w:t xml:space="preserve">, </w:t>
      </w:r>
      <w:r w:rsidRPr="00CC7C05">
        <w:rPr>
          <w:rFonts w:ascii="Tahoma" w:eastAsia="Tw Cen MT" w:hAnsi="Tahoma" w:cs="Tahoma"/>
          <w:b/>
          <w:bCs/>
          <w:noProof/>
          <w:color w:val="0D0D0D"/>
          <w:sz w:val="18"/>
          <w:szCs w:val="18"/>
          <w:rtl/>
        </w:rPr>
        <w:t>נהרייה</w:t>
      </w:r>
      <w:r w:rsidRPr="00CC7C05">
        <w:rPr>
          <w:rFonts w:ascii="Tahoma" w:eastAsia="Tw Cen MT" w:hAnsi="Tahoma" w:cs="Tahoma"/>
          <w:noProof/>
          <w:color w:val="0D0D0D"/>
          <w:sz w:val="18"/>
          <w:szCs w:val="18"/>
          <w:rtl/>
        </w:rPr>
        <w:t xml:space="preserve"> ו</w:t>
      </w:r>
      <w:r w:rsidRPr="00CC7C05">
        <w:rPr>
          <w:rFonts w:ascii="Tahoma" w:eastAsia="Tw Cen MT" w:hAnsi="Tahoma" w:cs="Tahoma"/>
          <w:b/>
          <w:bCs/>
          <w:noProof/>
          <w:color w:val="0D0D0D"/>
          <w:sz w:val="18"/>
          <w:szCs w:val="18"/>
          <w:rtl/>
        </w:rPr>
        <w:t>ראשון</w:t>
      </w:r>
      <w:r w:rsidRPr="00CC7C05">
        <w:rPr>
          <w:rFonts w:ascii="Tahoma" w:eastAsia="Tw Cen MT" w:hAnsi="Tahoma" w:cs="Tahoma"/>
          <w:noProof/>
          <w:color w:val="0D0D0D"/>
          <w:sz w:val="18"/>
          <w:szCs w:val="18"/>
          <w:rtl/>
        </w:rPr>
        <w:t xml:space="preserve"> </w:t>
      </w:r>
      <w:r w:rsidRPr="00CC7C05">
        <w:rPr>
          <w:rFonts w:ascii="Tahoma" w:eastAsia="Tw Cen MT" w:hAnsi="Tahoma" w:cs="Tahoma"/>
          <w:b/>
          <w:bCs/>
          <w:noProof/>
          <w:color w:val="0D0D0D"/>
          <w:sz w:val="18"/>
          <w:szCs w:val="18"/>
          <w:rtl/>
        </w:rPr>
        <w:t>לציון</w:t>
      </w:r>
      <w:r w:rsidRPr="00CC7C05">
        <w:rPr>
          <w:rFonts w:ascii="Tahoma" w:eastAsia="Tw Cen MT" w:hAnsi="Tahoma" w:cs="Tahoma"/>
          <w:noProof/>
          <w:color w:val="0D0D0D"/>
          <w:sz w:val="18"/>
          <w:szCs w:val="18"/>
          <w:rtl/>
        </w:rPr>
        <w:t xml:space="preserve"> והמועצה המקומית </w:t>
      </w:r>
      <w:r w:rsidRPr="00CC7C05">
        <w:rPr>
          <w:rFonts w:ascii="Tahoma" w:eastAsia="Tw Cen MT" w:hAnsi="Tahoma" w:cs="Tahoma"/>
          <w:b/>
          <w:bCs/>
          <w:noProof/>
          <w:color w:val="0D0D0D"/>
          <w:sz w:val="18"/>
          <w:szCs w:val="18"/>
          <w:rtl/>
        </w:rPr>
        <w:t>חצור הגלילית</w:t>
      </w:r>
      <w:r w:rsidRPr="00CC7C05">
        <w:rPr>
          <w:rFonts w:ascii="Tahoma" w:eastAsia="Tw Cen MT" w:hAnsi="Tahoma" w:cs="Tahoma"/>
          <w:noProof/>
          <w:color w:val="0D0D0D"/>
          <w:sz w:val="18"/>
          <w:szCs w:val="18"/>
          <w:rtl/>
        </w:rPr>
        <w:t xml:space="preserve">. דוחות אחרים של משרד מבקר המדינה עסקו בהרחבה ברשויות מקומיות שפונו, </w:t>
      </w:r>
      <w:r w:rsidRPr="00CC7C05">
        <w:rPr>
          <w:rFonts w:ascii="Tahoma" w:eastAsia="Tw Cen MT" w:hAnsi="Tahoma" w:cs="Tahoma" w:hint="cs"/>
          <w:noProof/>
          <w:color w:val="0D0D0D"/>
          <w:sz w:val="18"/>
          <w:szCs w:val="18"/>
          <w:rtl/>
        </w:rPr>
        <w:t xml:space="preserve">ולפיכך </w:t>
      </w:r>
      <w:r w:rsidRPr="00CC7C05">
        <w:rPr>
          <w:rFonts w:ascii="Tahoma" w:eastAsia="Tw Cen MT" w:hAnsi="Tahoma" w:cs="Tahoma"/>
          <w:noProof/>
          <w:color w:val="0D0D0D"/>
          <w:sz w:val="18"/>
          <w:szCs w:val="18"/>
          <w:rtl/>
        </w:rPr>
        <w:t xml:space="preserve">דוח זה מתמקד ברשויות שלא פונו. במסגרת הביקורת נבדקו פעולותיהן של חמש הרשויות בשלוש נקודות זמן: ערב המלחמה, בשבועות הראשונים למלחמה ובמהלך המלחמה. הביקורת התמקדה באיתור ובמיפוי של האוכלוסיות המיוחדות ובהכנת מאגר נתונים עדכני עליהן, בזיהוי צרכים ומתן מענים, בהסברה ובהפצת מידע מסייע והנחיות לחירום ובהיערכות לפינוי מתחמים </w:t>
      </w:r>
      <w:r w:rsidRPr="00CC7C05">
        <w:rPr>
          <w:rFonts w:ascii="Tahoma" w:eastAsia="Tw Cen MT" w:hAnsi="Tahoma" w:cs="Tahoma" w:hint="eastAsia"/>
          <w:noProof/>
          <w:color w:val="0D0D0D"/>
          <w:sz w:val="18"/>
          <w:szCs w:val="18"/>
          <w:rtl/>
        </w:rPr>
        <w:t>באזורי</w:t>
      </w:r>
      <w:r w:rsidRPr="00CC7C05">
        <w:rPr>
          <w:rFonts w:ascii="Tahoma" w:eastAsia="Tw Cen MT" w:hAnsi="Tahoma" w:cs="Tahoma"/>
          <w:noProof/>
          <w:color w:val="0D0D0D"/>
          <w:sz w:val="18"/>
          <w:szCs w:val="18"/>
          <w:rtl/>
        </w:rPr>
        <w:t xml:space="preserve"> </w:t>
      </w:r>
      <w:r w:rsidRPr="00CC7C05">
        <w:rPr>
          <w:rFonts w:ascii="Tahoma" w:eastAsia="Tw Cen MT" w:hAnsi="Tahoma" w:cs="Tahoma" w:hint="eastAsia"/>
          <w:noProof/>
          <w:color w:val="0D0D0D"/>
          <w:sz w:val="18"/>
          <w:szCs w:val="18"/>
          <w:rtl/>
        </w:rPr>
        <w:t>שיפוטן</w:t>
      </w:r>
      <w:r w:rsidRPr="00CC7C05">
        <w:rPr>
          <w:rFonts w:ascii="Tahoma" w:eastAsia="Tw Cen MT" w:hAnsi="Tahoma" w:cs="Tahoma"/>
          <w:noProof/>
          <w:color w:val="0D0D0D"/>
          <w:sz w:val="18"/>
          <w:szCs w:val="18"/>
          <w:rtl/>
        </w:rPr>
        <w:t xml:space="preserve"> </w:t>
      </w:r>
      <w:r w:rsidRPr="00CC7C05">
        <w:rPr>
          <w:rFonts w:ascii="Tahoma" w:eastAsia="Tw Cen MT" w:hAnsi="Tahoma" w:cs="Tahoma" w:hint="eastAsia"/>
          <w:noProof/>
          <w:color w:val="0D0D0D"/>
          <w:sz w:val="18"/>
          <w:szCs w:val="18"/>
          <w:rtl/>
        </w:rPr>
        <w:t>של</w:t>
      </w:r>
      <w:r w:rsidRPr="00CC7C05">
        <w:rPr>
          <w:rFonts w:ascii="Tahoma" w:eastAsia="Tw Cen MT" w:hAnsi="Tahoma" w:cs="Tahoma"/>
          <w:noProof/>
          <w:color w:val="0D0D0D"/>
          <w:sz w:val="18"/>
          <w:szCs w:val="18"/>
          <w:rtl/>
        </w:rPr>
        <w:t xml:space="preserve"> הרשויות המקומיות ובהכנת מרכזי גנרציה </w:t>
      </w:r>
      <w:r w:rsidRPr="00CC7C05">
        <w:rPr>
          <w:rFonts w:ascii="Tahoma" w:eastAsia="Tw Cen MT" w:hAnsi="Tahoma" w:cs="Tahoma" w:hint="cs"/>
          <w:noProof/>
          <w:color w:val="0D0D0D"/>
          <w:sz w:val="18"/>
          <w:szCs w:val="18"/>
          <w:rtl/>
        </w:rPr>
        <w:t>בתחומן</w:t>
      </w:r>
      <w:r w:rsidRPr="00CC7C05">
        <w:rPr>
          <w:rFonts w:ascii="Tahoma" w:eastAsia="Tw Cen MT" w:hAnsi="Tahoma" w:cs="Tahoma"/>
          <w:noProof/>
          <w:color w:val="0D0D0D"/>
          <w:sz w:val="18"/>
          <w:szCs w:val="18"/>
          <w:rtl/>
        </w:rPr>
        <w:t>. בדיקות השלמה נעשו במשרד הרווחה והביטחון החברתי</w:t>
      </w:r>
      <w:r w:rsidRPr="00CC7C05">
        <w:rPr>
          <w:rFonts w:ascii="Tahoma" w:eastAsia="Tw Cen MT" w:hAnsi="Tahoma" w:cs="Tahoma" w:hint="cs"/>
          <w:noProof/>
          <w:color w:val="0D0D0D"/>
          <w:sz w:val="18"/>
          <w:szCs w:val="18"/>
          <w:rtl/>
        </w:rPr>
        <w:t xml:space="preserve"> ובמשרד הבריאות</w:t>
      </w:r>
      <w:r w:rsidRPr="00CC7C05">
        <w:rPr>
          <w:rFonts w:ascii="Tahoma" w:eastAsia="Tw Cen MT" w:hAnsi="Tahoma" w:cs="Tahoma"/>
          <w:noProof/>
          <w:color w:val="0D0D0D"/>
          <w:sz w:val="18"/>
          <w:szCs w:val="18"/>
          <w:rtl/>
        </w:rPr>
        <w:t>.</w:t>
      </w:r>
    </w:p>
    <w:p w:rsidR="00CC7C05" w:rsidRPr="00CC7C05" w:rsidP="00CC7C05">
      <w:pPr>
        <w:spacing w:after="180" w:line="260" w:lineRule="exact"/>
        <w:ind w:left="397"/>
        <w:rPr>
          <w:rFonts w:ascii="Tahoma" w:eastAsia="Tw Cen MT" w:hAnsi="Tahoma" w:cs="Tahoma"/>
          <w:noProof/>
          <w:color w:val="0D0D0D"/>
          <w:sz w:val="18"/>
          <w:szCs w:val="18"/>
          <w:rtl/>
        </w:rPr>
      </w:pPr>
      <w:r w:rsidRPr="00CC7C05">
        <w:rPr>
          <w:rFonts w:ascii="Tahoma" w:eastAsia="Tw Cen MT" w:hAnsi="Tahoma" w:cs="Tahoma"/>
          <w:b/>
          <w:bCs/>
          <w:noProof/>
          <w:color w:val="0D0D0D"/>
          <w:sz w:val="18"/>
          <w:szCs w:val="18"/>
          <w:rtl/>
        </w:rPr>
        <w:t xml:space="preserve">שיתוף </w:t>
      </w:r>
      <w:r w:rsidRPr="00CC7C05">
        <w:rPr>
          <w:rFonts w:ascii="Tahoma" w:eastAsia="Tw Cen MT" w:hAnsi="Tahoma" w:cs="Tahoma" w:hint="cs"/>
          <w:b/>
          <w:bCs/>
          <w:noProof/>
          <w:color w:val="0D0D0D"/>
          <w:sz w:val="18"/>
          <w:szCs w:val="18"/>
          <w:rtl/>
        </w:rPr>
        <w:t>ה</w:t>
      </w:r>
      <w:r w:rsidRPr="00CC7C05">
        <w:rPr>
          <w:rFonts w:ascii="Tahoma" w:eastAsia="Tw Cen MT" w:hAnsi="Tahoma" w:cs="Tahoma"/>
          <w:b/>
          <w:bCs/>
          <w:noProof/>
          <w:color w:val="0D0D0D"/>
          <w:sz w:val="18"/>
          <w:szCs w:val="18"/>
          <w:rtl/>
        </w:rPr>
        <w:t>ציבור</w:t>
      </w:r>
      <w:r w:rsidRPr="00CC7C05">
        <w:rPr>
          <w:rFonts w:ascii="Tahoma" w:eastAsia="Tw Cen MT" w:hAnsi="Tahoma" w:cs="Tahoma"/>
          <w:noProof/>
          <w:color w:val="0D0D0D"/>
          <w:sz w:val="18"/>
          <w:szCs w:val="18"/>
          <w:rtl/>
        </w:rPr>
        <w:t xml:space="preserve"> - בחודשים אוקטובר ונובמבר 2024 ביצע משרד מבקר המדינה, באמצעות חברה חיצונית, תהליך של שיתוף ציבור </w:t>
      </w:r>
      <w:r w:rsidRPr="00CC7C05">
        <w:rPr>
          <w:rFonts w:ascii="Tahoma" w:eastAsia="Tw Cen MT" w:hAnsi="Tahoma" w:cs="Tahoma" w:hint="cs"/>
          <w:noProof/>
          <w:color w:val="0D0D0D"/>
          <w:sz w:val="18"/>
          <w:szCs w:val="18"/>
          <w:rtl/>
        </w:rPr>
        <w:t xml:space="preserve">בקרב אוכלוסיות מיוחדות </w:t>
      </w:r>
      <w:r w:rsidRPr="00CC7C05">
        <w:rPr>
          <w:rFonts w:ascii="Tahoma" w:eastAsia="Tw Cen MT" w:hAnsi="Tahoma" w:cs="Tahoma"/>
          <w:noProof/>
          <w:color w:val="0D0D0D"/>
          <w:sz w:val="18"/>
          <w:szCs w:val="18"/>
          <w:rtl/>
        </w:rPr>
        <w:t>במדגם ארצי לא מייצג של 111 רשויות מקומיות, אשר לא עסק באופן ספציפי ברשויות המקומיות שנבדקו</w:t>
      </w:r>
      <w:r w:rsidRPr="00CC7C05">
        <w:rPr>
          <w:rFonts w:ascii="Tahoma" w:eastAsia="Tw Cen MT" w:hAnsi="Tahoma" w:cs="Tahoma" w:hint="cs"/>
          <w:noProof/>
          <w:color w:val="0D0D0D"/>
          <w:sz w:val="18"/>
          <w:szCs w:val="18"/>
          <w:rtl/>
        </w:rPr>
        <w:t>,</w:t>
      </w:r>
      <w:r w:rsidRPr="00CC7C05">
        <w:rPr>
          <w:rFonts w:ascii="Tahoma" w:eastAsia="Tw Cen MT" w:hAnsi="Tahoma" w:cs="Tahoma"/>
          <w:noProof/>
          <w:color w:val="0D0D0D"/>
          <w:sz w:val="18"/>
          <w:szCs w:val="18"/>
          <w:rtl/>
        </w:rPr>
        <w:t xml:space="preserve"> בנוגע לטיפול שקיבלו מהן בתקופת המלחמה. שיתוף הציבור נעשה </w:t>
      </w:r>
      <w:r w:rsidRPr="00CC7C05">
        <w:rPr>
          <w:rFonts w:ascii="Tahoma" w:eastAsia="Tw Cen MT" w:hAnsi="Tahoma" w:cs="Tahoma" w:hint="cs"/>
          <w:noProof/>
          <w:color w:val="0D0D0D"/>
          <w:sz w:val="18"/>
          <w:szCs w:val="18"/>
          <w:rtl/>
        </w:rPr>
        <w:t>בדרך של</w:t>
      </w:r>
      <w:r w:rsidRPr="00CC7C05">
        <w:rPr>
          <w:rFonts w:ascii="Tahoma" w:eastAsia="Tw Cen MT" w:hAnsi="Tahoma" w:cs="Tahoma"/>
          <w:noProof/>
          <w:color w:val="0D0D0D"/>
          <w:sz w:val="18"/>
          <w:szCs w:val="18"/>
          <w:rtl/>
        </w:rPr>
        <w:t xml:space="preserve"> הפצת שאלון מקוון לאנשים עם מוגבלות מעל גיל 18 ולאזרחים ותיקים, זאת באמצעות מסרונים והודעות וטסאפ קבוצתיות ואישיות ופרסום ברשתות חברתיות. </w:t>
      </w:r>
      <w:r w:rsidRPr="00CC7C05">
        <w:rPr>
          <w:rFonts w:ascii="Tahoma" w:eastAsia="Tw Cen MT" w:hAnsi="Tahoma" w:cs="Tahoma" w:hint="eastAsia"/>
          <w:noProof/>
          <w:color w:val="0D0D0D"/>
          <w:sz w:val="18"/>
          <w:szCs w:val="18"/>
          <w:rtl/>
        </w:rPr>
        <w:t>ה</w:t>
      </w:r>
      <w:r w:rsidRPr="00CC7C05">
        <w:rPr>
          <w:rFonts w:ascii="Tahoma" w:eastAsia="Tw Cen MT" w:hAnsi="Tahoma" w:cs="Tahoma"/>
          <w:noProof/>
          <w:color w:val="0D0D0D"/>
          <w:sz w:val="18"/>
          <w:szCs w:val="18"/>
          <w:rtl/>
        </w:rPr>
        <w:t xml:space="preserve">שאלון </w:t>
      </w:r>
      <w:r w:rsidRPr="00CC7C05">
        <w:rPr>
          <w:rFonts w:ascii="Tahoma" w:eastAsia="Tw Cen MT" w:hAnsi="Tahoma" w:cs="Tahoma" w:hint="eastAsia"/>
          <w:noProof/>
          <w:color w:val="0D0D0D"/>
          <w:sz w:val="18"/>
          <w:szCs w:val="18"/>
          <w:rtl/>
        </w:rPr>
        <w:t>כלל</w:t>
      </w:r>
      <w:r w:rsidRPr="00CC7C05">
        <w:rPr>
          <w:rFonts w:ascii="Tahoma" w:eastAsia="Tw Cen MT" w:hAnsi="Tahoma" w:cs="Tahoma"/>
          <w:noProof/>
          <w:color w:val="0D0D0D"/>
          <w:sz w:val="18"/>
          <w:szCs w:val="18"/>
          <w:rtl/>
        </w:rPr>
        <w:t xml:space="preserve"> שאלות סגורות ופתוחות בנוגע לפעולותיה של הרשות המקומית בזמן המלחמה לזיהוי צורכי המשתתפים ומתן מענה עליהם, להסברה והפצת מידע ייעודי עבורם במצב חירום ולהיערכות לפינוי </w:t>
      </w:r>
      <w:r w:rsidRPr="00CC7C05">
        <w:rPr>
          <w:rFonts w:ascii="Tahoma" w:eastAsia="Tw Cen MT" w:hAnsi="Tahoma" w:cs="Tahoma" w:hint="cs"/>
          <w:noProof/>
          <w:color w:val="0D0D0D"/>
          <w:sz w:val="18"/>
          <w:szCs w:val="18"/>
          <w:rtl/>
        </w:rPr>
        <w:t>ל</w:t>
      </w:r>
      <w:r w:rsidRPr="00CC7C05">
        <w:rPr>
          <w:rFonts w:ascii="Tahoma" w:eastAsia="Tw Cen MT" w:hAnsi="Tahoma" w:cs="Tahoma"/>
          <w:noProof/>
          <w:color w:val="0D0D0D"/>
          <w:sz w:val="18"/>
          <w:szCs w:val="18"/>
          <w:rtl/>
        </w:rPr>
        <w:t xml:space="preserve">מתחמים </w:t>
      </w:r>
      <w:r w:rsidRPr="00CC7C05">
        <w:rPr>
          <w:rFonts w:ascii="Tahoma" w:eastAsia="Tw Cen MT" w:hAnsi="Tahoma" w:cs="Tahoma" w:hint="eastAsia"/>
          <w:noProof/>
          <w:color w:val="0D0D0D"/>
          <w:sz w:val="18"/>
          <w:szCs w:val="18"/>
          <w:rtl/>
        </w:rPr>
        <w:t>באזורי</w:t>
      </w:r>
      <w:r w:rsidRPr="00CC7C05">
        <w:rPr>
          <w:rFonts w:ascii="Tahoma" w:eastAsia="Tw Cen MT" w:hAnsi="Tahoma" w:cs="Tahoma"/>
          <w:noProof/>
          <w:color w:val="0D0D0D"/>
          <w:sz w:val="18"/>
          <w:szCs w:val="18"/>
          <w:rtl/>
        </w:rPr>
        <w:t xml:space="preserve"> </w:t>
      </w:r>
      <w:r w:rsidRPr="00CC7C05">
        <w:rPr>
          <w:rFonts w:ascii="Tahoma" w:eastAsia="Tw Cen MT" w:hAnsi="Tahoma" w:cs="Tahoma" w:hint="eastAsia"/>
          <w:noProof/>
          <w:color w:val="0D0D0D"/>
          <w:sz w:val="18"/>
          <w:szCs w:val="18"/>
          <w:rtl/>
        </w:rPr>
        <w:t>שיפוטה</w:t>
      </w:r>
      <w:r w:rsidRPr="00CC7C05">
        <w:rPr>
          <w:rFonts w:ascii="Tahoma" w:eastAsia="Tw Cen MT" w:hAnsi="Tahoma" w:cs="Tahoma"/>
          <w:noProof/>
          <w:color w:val="0D0D0D"/>
          <w:sz w:val="18"/>
          <w:szCs w:val="18"/>
          <w:rtl/>
        </w:rPr>
        <w:t xml:space="preserve"> </w:t>
      </w:r>
      <w:r w:rsidRPr="00CC7C05">
        <w:rPr>
          <w:rFonts w:ascii="Tahoma" w:eastAsia="Tw Cen MT" w:hAnsi="Tahoma" w:cs="Tahoma" w:hint="eastAsia"/>
          <w:noProof/>
          <w:color w:val="0D0D0D"/>
          <w:sz w:val="18"/>
          <w:szCs w:val="18"/>
          <w:rtl/>
        </w:rPr>
        <w:t>של</w:t>
      </w:r>
      <w:r w:rsidRPr="00CC7C05">
        <w:rPr>
          <w:rFonts w:ascii="Tahoma" w:eastAsia="Tw Cen MT" w:hAnsi="Tahoma" w:cs="Tahoma"/>
          <w:noProof/>
          <w:color w:val="0D0D0D"/>
          <w:sz w:val="18"/>
          <w:szCs w:val="18"/>
          <w:rtl/>
        </w:rPr>
        <w:t xml:space="preserve"> </w:t>
      </w:r>
      <w:r w:rsidRPr="00CC7C05">
        <w:rPr>
          <w:rFonts w:ascii="Tahoma" w:eastAsia="Tw Cen MT" w:hAnsi="Tahoma" w:cs="Tahoma" w:hint="eastAsia"/>
          <w:noProof/>
          <w:color w:val="0D0D0D"/>
          <w:sz w:val="18"/>
          <w:szCs w:val="18"/>
          <w:rtl/>
        </w:rPr>
        <w:t>הרשות</w:t>
      </w:r>
      <w:r w:rsidRPr="00CC7C05">
        <w:rPr>
          <w:rFonts w:ascii="Tahoma" w:eastAsia="Tw Cen MT" w:hAnsi="Tahoma" w:cs="Tahoma"/>
          <w:noProof/>
          <w:color w:val="0D0D0D"/>
          <w:sz w:val="18"/>
          <w:szCs w:val="18"/>
          <w:rtl/>
        </w:rPr>
        <w:t>. השאלות הפתוחות נותחו בסיוע בינה מלאכותית (</w:t>
      </w:r>
      <w:r w:rsidRPr="00CC7C05">
        <w:rPr>
          <w:rFonts w:ascii="Tahoma" w:eastAsia="Tw Cen MT" w:hAnsi="Tahoma" w:cs="Tahoma"/>
          <w:noProof/>
          <w:color w:val="0D0D0D"/>
          <w:sz w:val="18"/>
          <w:szCs w:val="18"/>
        </w:rPr>
        <w:t>AI</w:t>
      </w:r>
      <w:r w:rsidRPr="00CC7C05">
        <w:rPr>
          <w:rFonts w:ascii="Tahoma" w:eastAsia="Tw Cen MT" w:hAnsi="Tahoma" w:cs="Tahoma"/>
          <w:noProof/>
          <w:color w:val="0D0D0D"/>
          <w:sz w:val="18"/>
          <w:szCs w:val="18"/>
          <w:rtl/>
        </w:rPr>
        <w:t>)</w:t>
      </w:r>
      <w:r w:rsidRPr="00CC7C05">
        <w:rPr>
          <w:rFonts w:ascii="Tahoma" w:eastAsia="Tw Cen MT" w:hAnsi="Tahoma" w:cs="Tahoma" w:hint="cs"/>
          <w:noProof/>
          <w:color w:val="0D0D0D"/>
          <w:sz w:val="18"/>
          <w:szCs w:val="18"/>
          <w:rtl/>
        </w:rPr>
        <w:t>.</w:t>
      </w:r>
    </w:p>
    <w:p w:rsidR="00CC7C05" w:rsidRPr="00CC7C05" w:rsidP="00CC7C05">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CC7C05">
        <w:rPr>
          <w:rFonts w:ascii="Tahoma" w:eastAsia="Times New Roman" w:hAnsi="Tahoma" w:cs="Tahoma" w:hint="cs"/>
          <w:b/>
          <w:bCs/>
          <w:noProof/>
          <w:color w:val="00305F"/>
          <w:sz w:val="31"/>
          <w:szCs w:val="31"/>
          <w:rtl/>
          <w:lang w:val="he-IL"/>
        </w:rPr>
        <w:t>תמונת המצב העולה מן הביקורת</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678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hint="cs"/>
          <w:b/>
          <w:bCs/>
          <w:color w:val="0D0D0D"/>
          <w:sz w:val="18"/>
          <w:szCs w:val="18"/>
          <w:rtl/>
        </w:rPr>
        <w:t>פערים מהותיים ב</w:t>
      </w:r>
      <w:r w:rsidRPr="00CC7C05">
        <w:rPr>
          <w:rFonts w:ascii="Tahoma" w:eastAsia="Tw Cen MT" w:hAnsi="Tahoma" w:cs="Tahoma"/>
          <w:b/>
          <w:bCs/>
          <w:color w:val="0D0D0D"/>
          <w:sz w:val="18"/>
          <w:szCs w:val="18"/>
          <w:rtl/>
        </w:rPr>
        <w:t>מתן מענה על צורכי האוכלוסיות המיוחדות -</w:t>
      </w:r>
      <w:r w:rsidRPr="00CC7C05">
        <w:rPr>
          <w:rFonts w:ascii="Tahoma" w:eastAsia="Tw Cen MT" w:hAnsi="Tahoma" w:cs="Tahoma"/>
          <w:color w:val="0D0D0D"/>
          <w:sz w:val="18"/>
          <w:szCs w:val="18"/>
          <w:rtl/>
        </w:rPr>
        <w:t xml:space="preserve"> </w:t>
      </w:r>
      <w:r w:rsidRPr="00CC7C05">
        <w:rPr>
          <w:rFonts w:ascii="Tahoma" w:eastAsia="Tw Cen MT" w:hAnsi="Tahoma" w:cs="Tahoma" w:hint="eastAsia"/>
          <w:b/>
          <w:bCs/>
          <w:color w:val="0D0D0D"/>
          <w:sz w:val="18"/>
          <w:szCs w:val="18"/>
          <w:rtl/>
        </w:rPr>
        <w:t>שיתוף</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הציבור</w:t>
      </w:r>
      <w:r w:rsidRPr="00CC7C05">
        <w:rPr>
          <w:rFonts w:ascii="Tahoma" w:eastAsia="Tw Cen MT" w:hAnsi="Tahoma" w:cs="Tahoma"/>
          <w:b/>
          <w:bCs/>
          <w:color w:val="0D0D0D"/>
          <w:sz w:val="18"/>
          <w:szCs w:val="18"/>
          <w:rtl/>
        </w:rPr>
        <w:t xml:space="preserve"> </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משיתוף הציבור</w:t>
      </w:r>
      <w:r w:rsidRPr="00CC7C05">
        <w:rPr>
          <w:rFonts w:ascii="Tahoma" w:eastAsia="Tw Cen MT" w:hAnsi="Tahoma" w:cs="Tahoma" w:hint="cs"/>
          <w:color w:val="0D0D0D"/>
          <w:sz w:val="18"/>
          <w:szCs w:val="18"/>
          <w:rtl/>
        </w:rPr>
        <w:t xml:space="preserve"> שערך משרד מבקר המדינה </w:t>
      </w:r>
      <w:r w:rsidRPr="00CC7C05">
        <w:rPr>
          <w:rFonts w:ascii="Tahoma" w:eastAsia="Tw Cen MT" w:hAnsi="Tahoma" w:cs="Tahoma" w:hint="cs"/>
          <w:b/>
          <w:bCs/>
          <w:color w:val="0D0D0D"/>
          <w:sz w:val="18"/>
          <w:szCs w:val="18"/>
          <w:rtl/>
        </w:rPr>
        <w:t>ב-111 רשויות מקומיות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עלה כי רוב המשיבים </w:t>
      </w:r>
      <w:r w:rsidRPr="00CC7C05">
        <w:rPr>
          <w:rFonts w:ascii="Tahoma" w:eastAsia="Tw Cen MT" w:hAnsi="Tahoma" w:cs="Tahoma"/>
          <w:b/>
          <w:bCs/>
          <w:color w:val="0D0D0D"/>
          <w:sz w:val="18"/>
          <w:szCs w:val="18"/>
          <w:rtl/>
        </w:rPr>
        <w:t xml:space="preserve">(70%) </w:t>
      </w:r>
      <w:r w:rsidRPr="00CC7C05">
        <w:rPr>
          <w:rFonts w:ascii="Tahoma" w:eastAsia="Tw Cen MT" w:hAnsi="Tahoma" w:cs="Tahoma"/>
          <w:color w:val="0D0D0D"/>
          <w:sz w:val="18"/>
          <w:szCs w:val="18"/>
          <w:rtl/>
        </w:rPr>
        <w:t>ציינו שלא קיבלו מענה מהרשות המקומית על צורכיהם</w:t>
      </w:r>
      <w:r w:rsidRPr="00CC7C05">
        <w:rPr>
          <w:rFonts w:ascii="Tahoma" w:eastAsia="Tw Cen MT" w:hAnsi="Tahoma" w:cs="Tahoma" w:hint="cs"/>
          <w:color w:val="0D0D0D"/>
          <w:sz w:val="18"/>
          <w:szCs w:val="18"/>
          <w:rtl/>
        </w:rPr>
        <w:t xml:space="preserve"> במהלך המלחמה</w:t>
      </w:r>
      <w:r w:rsidRPr="00CC7C05">
        <w:rPr>
          <w:rFonts w:ascii="Tahoma" w:eastAsia="Tw Cen MT" w:hAnsi="Tahoma" w:cs="Tahoma"/>
          <w:color w:val="0D0D0D"/>
          <w:sz w:val="18"/>
          <w:szCs w:val="18"/>
          <w:rtl/>
        </w:rPr>
        <w:t>; רובם (</w:t>
      </w:r>
      <w:r w:rsidRPr="00CC7C05">
        <w:rPr>
          <w:rFonts w:ascii="Tahoma" w:eastAsia="Tw Cen MT" w:hAnsi="Tahoma" w:cs="Tahoma"/>
          <w:b/>
          <w:bCs/>
          <w:color w:val="0D0D0D"/>
          <w:sz w:val="18"/>
          <w:szCs w:val="18"/>
          <w:rtl/>
        </w:rPr>
        <w:t>5</w:t>
      </w:r>
      <w:r w:rsidRPr="00CC7C05">
        <w:rPr>
          <w:rFonts w:ascii="Tahoma" w:eastAsia="Tw Cen MT" w:hAnsi="Tahoma" w:cs="Tahoma" w:hint="cs"/>
          <w:b/>
          <w:bCs/>
          <w:color w:val="0D0D0D"/>
          <w:sz w:val="18"/>
          <w:szCs w:val="18"/>
          <w:rtl/>
        </w:rPr>
        <w:t>2</w:t>
      </w:r>
      <w:r w:rsidRPr="00CC7C05">
        <w:rPr>
          <w:rFonts w:ascii="Tahoma" w:eastAsia="Tw Cen MT" w:hAnsi="Tahoma" w:cs="Tahoma"/>
          <w:b/>
          <w:bCs/>
          <w:color w:val="0D0D0D"/>
          <w:sz w:val="18"/>
          <w:szCs w:val="18"/>
          <w:rtl/>
        </w:rPr>
        <w:t>%)</w:t>
      </w:r>
      <w:r w:rsidRPr="00CC7C05">
        <w:rPr>
          <w:rFonts w:ascii="Tahoma" w:eastAsia="Tw Cen MT" w:hAnsi="Tahoma" w:cs="Tahoma"/>
          <w:color w:val="0D0D0D"/>
          <w:sz w:val="18"/>
          <w:szCs w:val="18"/>
          <w:rtl/>
        </w:rPr>
        <w:t xml:space="preserve"> - לרבות מקרב מטופלי </w:t>
      </w:r>
      <w:r w:rsidRPr="00CC7C05">
        <w:rPr>
          <w:rFonts w:ascii="Tahoma" w:eastAsia="Tw Cen MT" w:hAnsi="Tahoma" w:cs="Tahoma" w:hint="cs"/>
          <w:color w:val="0D0D0D"/>
          <w:sz w:val="18"/>
          <w:szCs w:val="18"/>
          <w:rtl/>
        </w:rPr>
        <w:t>המחלקה לשירותים חברתיים (</w:t>
      </w:r>
      <w:r w:rsidRPr="00CC7C05">
        <w:rPr>
          <w:rFonts w:ascii="Tahoma" w:eastAsia="Tw Cen MT" w:hAnsi="Tahoma" w:cs="Tahoma"/>
          <w:color w:val="0D0D0D"/>
          <w:sz w:val="18"/>
          <w:szCs w:val="18"/>
          <w:rtl/>
        </w:rPr>
        <w:t>המש"ח</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(46%) - אף לא ראו ברשות המקומית כתובת לקבלת סיוע בנושאים הקשורים למלחמה; 3</w:t>
      </w:r>
      <w:r w:rsidRPr="00CC7C05">
        <w:rPr>
          <w:rFonts w:ascii="Tahoma" w:eastAsia="Tw Cen MT" w:hAnsi="Tahoma" w:cs="Tahoma" w:hint="cs"/>
          <w:color w:val="0D0D0D"/>
          <w:sz w:val="18"/>
          <w:szCs w:val="18"/>
          <w:rtl/>
        </w:rPr>
        <w:t>6</w:t>
      </w:r>
      <w:r w:rsidRPr="00CC7C05">
        <w:rPr>
          <w:rFonts w:ascii="Tahoma" w:eastAsia="Tw Cen MT" w:hAnsi="Tahoma" w:cs="Tahoma"/>
          <w:color w:val="0D0D0D"/>
          <w:sz w:val="18"/>
          <w:szCs w:val="18"/>
          <w:rtl/>
        </w:rPr>
        <w:t xml:space="preserve">% מהמשיבים </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 xml:space="preserve">-46% מקרב מטופלי המש"ח </w:t>
      </w:r>
      <w:r w:rsidRPr="00CC7C05">
        <w:rPr>
          <w:rFonts w:ascii="Tahoma" w:eastAsia="Tw Cen MT" w:hAnsi="Tahoma" w:cs="Tahoma"/>
          <w:b/>
          <w:bCs/>
          <w:color w:val="0D0D0D"/>
          <w:sz w:val="18"/>
          <w:szCs w:val="18"/>
          <w:rtl/>
        </w:rPr>
        <w:t xml:space="preserve">לא היו </w:t>
      </w:r>
      <w:r w:rsidRPr="00CC7C05">
        <w:rPr>
          <w:rFonts w:ascii="Tahoma" w:eastAsia="Tw Cen MT" w:hAnsi="Tahoma" w:cs="Tahoma" w:hint="cs"/>
          <w:b/>
          <w:bCs/>
          <w:color w:val="0D0D0D"/>
          <w:sz w:val="18"/>
          <w:szCs w:val="18"/>
          <w:rtl/>
        </w:rPr>
        <w:t>שבעי רצון כלל</w:t>
      </w:r>
      <w:r w:rsidRPr="00CC7C05">
        <w:rPr>
          <w:rFonts w:ascii="Tahoma" w:eastAsia="Tw Cen MT" w:hAnsi="Tahoma" w:cs="Tahoma"/>
          <w:b/>
          <w:bCs/>
          <w:color w:val="0D0D0D"/>
          <w:sz w:val="18"/>
          <w:szCs w:val="18"/>
          <w:rtl/>
        </w:rPr>
        <w:t xml:space="preserve"> מהסיוע שקיבלו מהרשות המקומית </w:t>
      </w:r>
      <w:r w:rsidRPr="00CC7C05">
        <w:rPr>
          <w:rFonts w:ascii="Tahoma" w:eastAsia="Tw Cen MT" w:hAnsi="Tahoma" w:cs="Tahoma" w:hint="eastAsia"/>
          <w:b/>
          <w:bCs/>
          <w:color w:val="0D0D0D"/>
          <w:sz w:val="18"/>
          <w:szCs w:val="18"/>
          <w:rtl/>
        </w:rPr>
        <w:t>שלהם</w:t>
      </w:r>
      <w:r w:rsidRPr="00CC7C05">
        <w:rPr>
          <w:rFonts w:ascii="Tahoma" w:eastAsia="Tw Cen MT" w:hAnsi="Tahoma" w:cs="Tahoma"/>
          <w:b/>
          <w:bCs/>
          <w:color w:val="0D0D0D"/>
          <w:sz w:val="18"/>
          <w:szCs w:val="18"/>
          <w:rtl/>
        </w:rPr>
        <w:t xml:space="preserve"> בנושאים הקשורים למלחמה.</w:t>
      </w:r>
      <w:r w:rsidRPr="00CC7C05">
        <w:rPr>
          <w:rFonts w:ascii="Tahoma" w:eastAsia="Tw Cen MT" w:hAnsi="Tahoma" w:cs="Tahoma"/>
          <w:color w:val="0D0D0D"/>
          <w:sz w:val="18"/>
          <w:szCs w:val="18"/>
          <w:rtl/>
        </w:rPr>
        <w:t xml:space="preserve"> עוד עלו טענות על מענה לקוי של הרשויות המקומיות הנוגע לפערי מיגון, לקיום מרחבים מוגנים נגישים ולצורך במתן מענה רגשי כגון פעילות לשחרור לחצים, הפגת הבדידות והפניה לאנשי מקצוע.</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698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016153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153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אסדרת הסיוע במצב חירום לאוכלוסיות מיוחדות על ידי השלטון המרכזי</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eastAsia"/>
          <w:color w:val="0D0D0D"/>
          <w:sz w:val="18"/>
          <w:szCs w:val="18"/>
          <w:rtl/>
        </w:rPr>
        <w:t>במועד</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סיום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הביקורת</w:t>
      </w:r>
      <w:r w:rsidRPr="00CC7C05">
        <w:rPr>
          <w:rFonts w:ascii="Tahoma" w:eastAsia="Tw Cen MT" w:hAnsi="Tahoma" w:cs="Tahoma"/>
          <w:color w:val="0D0D0D"/>
          <w:sz w:val="18"/>
          <w:szCs w:val="18"/>
          <w:rtl/>
        </w:rPr>
        <w:t xml:space="preserve">, יותר משש שנים </w:t>
      </w:r>
      <w:r w:rsidRPr="00CC7C05">
        <w:rPr>
          <w:rFonts w:ascii="Tahoma" w:eastAsia="Tw Cen MT" w:hAnsi="Tahoma" w:cs="Tahoma" w:hint="eastAsia"/>
          <w:color w:val="0D0D0D"/>
          <w:sz w:val="18"/>
          <w:szCs w:val="18"/>
          <w:rtl/>
        </w:rPr>
        <w:t>לאחר</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המועד שנקבע בחוק שוויון זכויות לסיום הליך התקנת תקנות שוויון זכויות לאנשים עם מוגבלות (צרכים קיומיים וחיוניים במצב חירום)</w:t>
      </w:r>
      <w:r w:rsidRPr="00CC7C05">
        <w:rPr>
          <w:rFonts w:ascii="Tahoma" w:eastAsia="Tw Cen MT" w:hAnsi="Tahoma" w:cs="Tahoma" w:hint="cs"/>
          <w:color w:val="0D0D0D"/>
          <w:sz w:val="18"/>
          <w:szCs w:val="18"/>
          <w:rtl/>
        </w:rPr>
        <w:t xml:space="preserve"> (להלן - </w:t>
      </w:r>
      <w:r w:rsidRPr="00CC7C05">
        <w:rPr>
          <w:rFonts w:ascii="Tahoma" w:eastAsia="Tw Cen MT" w:hAnsi="Tahoma" w:cs="Tahoma"/>
          <w:color w:val="0D0D0D"/>
          <w:sz w:val="18"/>
          <w:szCs w:val="18"/>
          <w:rtl/>
        </w:rPr>
        <w:t>תקנות צרכים חיוניים</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(מאי 2018)</w:t>
      </w:r>
      <w:r w:rsidRPr="00CC7C05">
        <w:rPr>
          <w:rFonts w:ascii="Tahoma" w:eastAsia="Tw Cen MT" w:hAnsi="Tahoma" w:cs="Tahoma" w:hint="cs"/>
          <w:color w:val="0D0D0D"/>
          <w:sz w:val="18"/>
          <w:szCs w:val="18"/>
          <w:rtl/>
        </w:rPr>
        <w:t xml:space="preserve"> </w:t>
      </w:r>
      <w:r w:rsidRPr="00CC7C05">
        <w:rPr>
          <w:rFonts w:ascii="Tahoma" w:eastAsia="Tw Cen MT" w:hAnsi="Tahoma" w:cs="Tahoma" w:hint="cs"/>
          <w:b/>
          <w:bCs/>
          <w:color w:val="0D0D0D"/>
          <w:sz w:val="18"/>
          <w:szCs w:val="18"/>
          <w:rtl/>
        </w:rPr>
        <w:t>משרד הביטחון</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טרם התק</w:t>
      </w:r>
      <w:r w:rsidRPr="00CC7C05">
        <w:rPr>
          <w:rFonts w:ascii="Tahoma" w:eastAsia="Tw Cen MT" w:hAnsi="Tahoma" w:cs="Tahoma" w:hint="cs"/>
          <w:color w:val="0D0D0D"/>
          <w:sz w:val="18"/>
          <w:szCs w:val="18"/>
          <w:rtl/>
        </w:rPr>
        <w:t>ין את התקנות</w:t>
      </w:r>
      <w:r w:rsidRPr="00CC7C05">
        <w:rPr>
          <w:rFonts w:ascii="Tahoma" w:eastAsia="Tw Cen MT" w:hAnsi="Tahoma" w:cs="Tahoma"/>
          <w:color w:val="0D0D0D"/>
          <w:sz w:val="18"/>
          <w:szCs w:val="18"/>
          <w:rtl/>
        </w:rPr>
        <w:t xml:space="preserve">. יתרה מכך, </w:t>
      </w:r>
      <w:r w:rsidRPr="00CC7C05">
        <w:rPr>
          <w:rFonts w:ascii="Tahoma" w:eastAsia="Tw Cen MT" w:hAnsi="Tahoma" w:cs="Tahoma"/>
          <w:b/>
          <w:bCs/>
          <w:color w:val="0D0D0D"/>
          <w:sz w:val="18"/>
          <w:szCs w:val="18"/>
          <w:rtl/>
        </w:rPr>
        <w:t xml:space="preserve">יותר משנה </w:t>
      </w:r>
      <w:r w:rsidRPr="00CC7C05">
        <w:rPr>
          <w:rFonts w:ascii="Tahoma" w:eastAsia="Tw Cen MT" w:hAnsi="Tahoma" w:cs="Tahoma" w:hint="cs"/>
          <w:b/>
          <w:bCs/>
          <w:color w:val="0D0D0D"/>
          <w:sz w:val="18"/>
          <w:szCs w:val="18"/>
          <w:rtl/>
        </w:rPr>
        <w:t>לאחר פרוץ מלחמת חרבות ברזל</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שחידדה את הצורך הדחוף בהיערכות למצב חירום בקרב כלל האוכלוסייה ואת הצורך בקידום התקנת התקנות, טרם </w:t>
      </w:r>
      <w:r w:rsidRPr="00CC7C05">
        <w:rPr>
          <w:rFonts w:ascii="Tahoma" w:eastAsia="Tw Cen MT" w:hAnsi="Tahoma" w:cs="Tahoma" w:hint="cs"/>
          <w:color w:val="0D0D0D"/>
          <w:sz w:val="18"/>
          <w:szCs w:val="18"/>
          <w:rtl/>
        </w:rPr>
        <w:t>ה</w:t>
      </w:r>
      <w:r w:rsidRPr="00CC7C05">
        <w:rPr>
          <w:rFonts w:ascii="Tahoma" w:eastAsia="Tw Cen MT" w:hAnsi="Tahoma" w:cs="Tahoma"/>
          <w:color w:val="0D0D0D"/>
          <w:sz w:val="18"/>
          <w:szCs w:val="18"/>
          <w:rtl/>
        </w:rPr>
        <w:t>ס</w:t>
      </w:r>
      <w:r w:rsidRPr="00CC7C05">
        <w:rPr>
          <w:rFonts w:ascii="Tahoma" w:eastAsia="Tw Cen MT" w:hAnsi="Tahoma" w:cs="Tahoma" w:hint="cs"/>
          <w:color w:val="0D0D0D"/>
          <w:sz w:val="18"/>
          <w:szCs w:val="18"/>
          <w:rtl/>
        </w:rPr>
        <w:t>ת</w:t>
      </w:r>
      <w:r w:rsidRPr="00CC7C05">
        <w:rPr>
          <w:rFonts w:ascii="Tahoma" w:eastAsia="Tw Cen MT" w:hAnsi="Tahoma" w:cs="Tahoma"/>
          <w:color w:val="0D0D0D"/>
          <w:sz w:val="18"/>
          <w:szCs w:val="18"/>
          <w:rtl/>
        </w:rPr>
        <w:t>יים</w:t>
      </w:r>
      <w:r w:rsidRPr="00CC7C05">
        <w:rPr>
          <w:rFonts w:ascii="Tahoma" w:eastAsia="Tw Cen MT" w:hAnsi="Tahoma" w:cs="Tahoma" w:hint="cs"/>
          <w:color w:val="0D0D0D"/>
          <w:sz w:val="18"/>
          <w:szCs w:val="18"/>
          <w:rtl/>
        </w:rPr>
        <w:t xml:space="preserve"> הליך</w:t>
      </w:r>
      <w:r w:rsidRPr="00CC7C05">
        <w:rPr>
          <w:rFonts w:ascii="Tahoma" w:eastAsia="Tw Cen MT" w:hAnsi="Tahoma" w:cs="Tahoma"/>
          <w:color w:val="0D0D0D"/>
          <w:sz w:val="18"/>
          <w:szCs w:val="18"/>
          <w:rtl/>
        </w:rPr>
        <w:t xml:space="preserve"> התקנת התקנות האמורות</w:t>
      </w:r>
      <w:r w:rsidRPr="00CC7C05">
        <w:rPr>
          <w:rFonts w:ascii="Tahoma" w:eastAsia="Tw Cen MT" w:hAnsi="Tahoma" w:cs="Tahoma" w:hint="cs"/>
          <w:color w:val="0D0D0D"/>
          <w:sz w:val="18"/>
          <w:szCs w:val="18"/>
          <w:rtl/>
        </w:rPr>
        <w:t xml:space="preserve"> על ידו</w:t>
      </w:r>
      <w:r w:rsidRPr="00CC7C05">
        <w:rPr>
          <w:rFonts w:ascii="Tahoma" w:eastAsia="Tw Cen MT" w:hAnsi="Tahoma" w:cs="Tahoma"/>
          <w:color w:val="0D0D0D"/>
          <w:sz w:val="18"/>
          <w:szCs w:val="18"/>
          <w:rtl/>
        </w:rPr>
        <w:t>. בהיעדר התקנות אין הנחיות ברורות המחייבות את הרשויות המקומיות בנוגע להנגשת סל של שירותים קיומיים וחיוניים בשעת חירום.</w:t>
      </w:r>
    </w:p>
    <w:p w:rsidR="00CC7C05" w:rsidRPr="00CC7C05" w:rsidP="00CC7C05">
      <w:pPr>
        <w:spacing w:after="180" w:line="260" w:lineRule="exact"/>
        <w:ind w:left="397"/>
        <w:rPr>
          <w:rFonts w:ascii="Tahoma" w:eastAsia="Tw Cen MT" w:hAnsi="Tahoma" w:cs="Tahoma"/>
          <w:color w:val="0D0D0D"/>
          <w:sz w:val="18"/>
          <w:szCs w:val="18"/>
        </w:rPr>
      </w:pPr>
      <w:r w:rsidRPr="00CC7C05">
        <w:rPr>
          <w:rFonts w:ascii="Tahoma" w:eastAsia="Tw Cen MT" w:hAnsi="Tahoma" w:cs="Tahoma" w:hint="cs"/>
          <w:color w:val="0D0D0D"/>
          <w:sz w:val="18"/>
          <w:szCs w:val="18"/>
          <w:rtl/>
        </w:rPr>
        <w:t>אף</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ש</w:t>
      </w:r>
      <w:r w:rsidRPr="00CC7C05">
        <w:rPr>
          <w:rFonts w:ascii="Tahoma" w:eastAsia="Tw Cen MT" w:hAnsi="Tahoma" w:cs="Tahoma"/>
          <w:color w:val="0D0D0D"/>
          <w:sz w:val="18"/>
          <w:szCs w:val="18"/>
          <w:rtl/>
        </w:rPr>
        <w:t xml:space="preserve">בשעת חירום על המש"חים לתת מענה לכלל האוכלוסיות המיוחדות בתחום </w:t>
      </w:r>
      <w:r w:rsidRPr="00CC7C05">
        <w:rPr>
          <w:rFonts w:ascii="Tahoma" w:eastAsia="Tw Cen MT" w:hAnsi="Tahoma" w:cs="Tahoma" w:hint="eastAsia"/>
          <w:color w:val="0D0D0D"/>
          <w:sz w:val="18"/>
          <w:szCs w:val="18"/>
          <w:rtl/>
        </w:rPr>
        <w:t>שיפוטה</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של</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הרשות המקומית, רק בתחילת המלחמה פרסם משרד הרווחה הנחיות משלימות למש"חים הנוגעות למתן שירותים </w:t>
      </w:r>
      <w:r w:rsidRPr="00CC7C05">
        <w:rPr>
          <w:rFonts w:ascii="Tahoma" w:eastAsia="Tw Cen MT" w:hAnsi="Tahoma" w:cs="Tahoma" w:hint="cs"/>
          <w:color w:val="0D0D0D"/>
          <w:sz w:val="18"/>
          <w:szCs w:val="18"/>
          <w:rtl/>
        </w:rPr>
        <w:t xml:space="preserve">במהלך המלחמה </w:t>
      </w:r>
      <w:r w:rsidRPr="00CC7C05">
        <w:rPr>
          <w:rFonts w:ascii="Tahoma" w:eastAsia="Tw Cen MT" w:hAnsi="Tahoma" w:cs="Tahoma"/>
          <w:color w:val="0D0D0D"/>
          <w:sz w:val="18"/>
          <w:szCs w:val="18"/>
          <w:rtl/>
        </w:rPr>
        <w:t>לכלל האוכלוסיות המיוחדות, לרבות אלו שאינן מטופלות בזמן שגרה במש"חים.</w:t>
      </w:r>
      <w:r w:rsidRPr="00CC7C05">
        <w:rPr>
          <w:rFonts w:ascii="Tahoma" w:eastAsia="Tw Cen MT" w:hAnsi="Tahoma" w:cs="Tahoma" w:hint="cs"/>
          <w:color w:val="0D0D0D"/>
          <w:sz w:val="18"/>
          <w:szCs w:val="18"/>
          <w:rtl/>
        </w:rPr>
        <w:t xml:space="preserve"> כמו כן נמצא כי רק במרץ 2025 הפיץ </w:t>
      </w:r>
      <w:r w:rsidRPr="00CC7C05">
        <w:rPr>
          <w:rFonts w:ascii="Tahoma" w:eastAsia="Tw Cen MT" w:hAnsi="Tahoma" w:cs="Tahoma"/>
          <w:color w:val="0D0D0D"/>
          <w:sz w:val="18"/>
          <w:szCs w:val="18"/>
          <w:rtl/>
        </w:rPr>
        <w:t xml:space="preserve">משרד הבריאות </w:t>
      </w:r>
      <w:r w:rsidRPr="00CC7C05">
        <w:rPr>
          <w:rFonts w:ascii="Tahoma" w:eastAsia="Tw Cen MT" w:hAnsi="Tahoma" w:cs="Tahoma" w:hint="cs"/>
          <w:color w:val="0D0D0D"/>
          <w:sz w:val="18"/>
          <w:szCs w:val="18"/>
          <w:rtl/>
        </w:rPr>
        <w:t>טיוטת</w:t>
      </w:r>
      <w:r w:rsidRPr="00CC7C05">
        <w:rPr>
          <w:rFonts w:ascii="Tahoma" w:eastAsia="Tw Cen MT" w:hAnsi="Tahoma" w:cs="Tahoma"/>
          <w:color w:val="0D0D0D"/>
          <w:sz w:val="18"/>
          <w:szCs w:val="18"/>
          <w:rtl/>
        </w:rPr>
        <w:t xml:space="preserve"> נוהל</w:t>
      </w:r>
      <w:r w:rsidRPr="00CC7C05">
        <w:rPr>
          <w:rFonts w:ascii="Tahoma" w:eastAsia="Tw Cen MT" w:hAnsi="Tahoma" w:cs="Tahoma" w:hint="cs"/>
          <w:color w:val="0D0D0D"/>
          <w:sz w:val="18"/>
          <w:szCs w:val="18"/>
          <w:rtl/>
        </w:rPr>
        <w:t>, כפי שנדרש בתקנות שוויון זכויות לאנשים עם מוגבלות (נגישות אירועי פינוי אוכלוסייה וקליטתה במצב חירום), התשפ"ב-2022 (להלן - תקנות נגישות פינוי אוכלוסייה), בכל הקשור לתיאום עם</w:t>
      </w:r>
      <w:r w:rsidRPr="00CC7C05">
        <w:rPr>
          <w:rFonts w:ascii="Tahoma" w:eastAsia="Tw Cen MT" w:hAnsi="Tahoma" w:cs="Tahoma"/>
          <w:color w:val="0D0D0D"/>
          <w:sz w:val="18"/>
          <w:szCs w:val="18"/>
          <w:rtl/>
        </w:rPr>
        <w:t xml:space="preserve"> מרכז השלטון המקומי ומרכז השלטון האזורי</w:t>
      </w:r>
      <w:r w:rsidRPr="00CC7C05">
        <w:rPr>
          <w:rFonts w:ascii="Tahoma" w:eastAsia="Tw Cen MT" w:hAnsi="Tahoma" w:cs="Tahoma" w:hint="cs"/>
          <w:color w:val="0D0D0D"/>
          <w:sz w:val="18"/>
          <w:szCs w:val="18"/>
          <w:rtl/>
        </w:rPr>
        <w:t>.</w:t>
      </w:r>
    </w:p>
    <w:p w:rsidR="00CC7C05" w:rsidRPr="00CC7C05" w:rsidP="00CC7C05">
      <w:pPr>
        <w:spacing w:after="180" w:line="260" w:lineRule="exact"/>
        <w:ind w:left="397"/>
        <w:rPr>
          <w:rFonts w:ascii="Tahoma" w:eastAsia="Tw Cen MT" w:hAnsi="Tahoma" w:cs="Tahoma"/>
          <w:color w:val="0D0D0D"/>
          <w:sz w:val="18"/>
          <w:szCs w:val="18"/>
        </w:rPr>
      </w:pPr>
      <w:r w:rsidRPr="00CC7C05">
        <w:rPr>
          <w:rFonts w:ascii="Tahoma" w:eastAsia="Tw Cen MT" w:hAnsi="Tahoma" w:cs="Tahoma" w:hint="cs"/>
          <w:bCs/>
          <w:noProof/>
          <w:color w:val="0D0D0D"/>
          <w:sz w:val="18"/>
          <w:szCs w:val="18"/>
          <w:rtl/>
        </w:rPr>
        <w:drawing>
          <wp:anchor distT="0" distB="0" distL="71755" distR="0" simplePos="0" relativeHeight="2517708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175927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5927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איתור ומיפוי </w:t>
      </w:r>
      <w:r w:rsidRPr="00CC7C05">
        <w:rPr>
          <w:rFonts w:ascii="Tahoma" w:eastAsia="Tw Cen MT" w:hAnsi="Tahoma" w:cs="Tahoma" w:hint="cs"/>
          <w:b/>
          <w:bCs/>
          <w:color w:val="0D0D0D"/>
          <w:sz w:val="18"/>
          <w:szCs w:val="18"/>
          <w:rtl/>
        </w:rPr>
        <w:t xml:space="preserve">של </w:t>
      </w:r>
      <w:r w:rsidRPr="00CC7C05">
        <w:rPr>
          <w:rFonts w:ascii="Tahoma" w:eastAsia="Tw Cen MT" w:hAnsi="Tahoma" w:cs="Tahoma"/>
          <w:b/>
          <w:bCs/>
          <w:color w:val="0D0D0D"/>
          <w:sz w:val="18"/>
          <w:szCs w:val="18"/>
          <w:rtl/>
        </w:rPr>
        <w:t>אוכלוסיות הזקוקות לסיוע</w:t>
      </w:r>
      <w:r w:rsidRPr="00CC7C05">
        <w:rPr>
          <w:rFonts w:ascii="Tahoma" w:eastAsia="Tw Cen MT" w:hAnsi="Tahoma" w:cs="Tahoma" w:hint="cs"/>
          <w:b/>
          <w:bCs/>
          <w:color w:val="0D0D0D"/>
          <w:sz w:val="18"/>
          <w:szCs w:val="18"/>
          <w:rtl/>
        </w:rPr>
        <w:t xml:space="preserve"> -</w:t>
      </w:r>
      <w:r w:rsidRPr="00CC7C05">
        <w:rPr>
          <w:rFonts w:ascii="Tahoma" w:eastAsia="Tw Cen MT" w:hAnsi="Tahoma" w:cs="Tahoma"/>
          <w:b/>
          <w:bCs/>
          <w:color w:val="0D0D0D"/>
          <w:sz w:val="18"/>
          <w:szCs w:val="18"/>
          <w:rtl/>
        </w:rPr>
        <w:t xml:space="preserve"> פעולות השלטון המרכזי להקמת מאגר מידע לשעת חירום</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נמצא כי </w:t>
      </w:r>
      <w:r w:rsidRPr="00CC7C05">
        <w:rPr>
          <w:rFonts w:ascii="Tahoma" w:eastAsia="Tw Cen MT" w:hAnsi="Tahoma" w:cs="Tahoma" w:hint="cs"/>
          <w:color w:val="0D0D0D"/>
          <w:sz w:val="18"/>
          <w:szCs w:val="18"/>
          <w:rtl/>
        </w:rPr>
        <w:t>אף שבחוק שוויון זכויות לאנשים עם מוגבלות, התשנ"ח-1998</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נקבע כי על שר הביטחון להתקין את התקנות לנגישות במצב חירום עד מאי 2018, </w:t>
      </w:r>
      <w:r w:rsidRPr="00CC7C05">
        <w:rPr>
          <w:rFonts w:ascii="Tahoma" w:eastAsia="Tw Cen MT" w:hAnsi="Tahoma" w:cs="Tahoma" w:hint="cs"/>
          <w:b/>
          <w:bCs/>
          <w:color w:val="0D0D0D"/>
          <w:sz w:val="18"/>
          <w:szCs w:val="18"/>
          <w:rtl/>
        </w:rPr>
        <w:t>שר הביטחון אישר</w:t>
      </w:r>
      <w:r w:rsidRPr="00CC7C05">
        <w:rPr>
          <w:rFonts w:ascii="Tahoma" w:eastAsia="Tw Cen MT" w:hAnsi="Tahoma" w:cs="Tahoma"/>
          <w:b/>
          <w:bCs/>
          <w:color w:val="0D0D0D"/>
          <w:sz w:val="18"/>
          <w:szCs w:val="18"/>
          <w:rtl/>
        </w:rPr>
        <w:t xml:space="preserve"> רק באוגוסט 2024</w:t>
      </w:r>
      <w:r w:rsidRPr="00CC7C05">
        <w:rPr>
          <w:rFonts w:ascii="Tahoma" w:eastAsia="Tw Cen MT" w:hAnsi="Tahoma" w:cs="Tahoma"/>
          <w:color w:val="0D0D0D"/>
          <w:sz w:val="18"/>
          <w:szCs w:val="18"/>
          <w:rtl/>
        </w:rPr>
        <w:t xml:space="preserve"> את תקנות שוויון זכויות לאנשים עם מוגבלות (מאגר מידע לסיוע לאנשים עם מוגבלות בחירום), התשפ"ד-2024</w:t>
      </w:r>
      <w:r w:rsidRPr="00CC7C05">
        <w:rPr>
          <w:rFonts w:ascii="Tahoma" w:eastAsia="Tw Cen MT" w:hAnsi="Tahoma" w:cs="Tahoma" w:hint="cs"/>
          <w:color w:val="0D0D0D"/>
          <w:sz w:val="18"/>
          <w:szCs w:val="18"/>
          <w:rtl/>
        </w:rPr>
        <w:t xml:space="preserve"> (להלן - תקנות מאגר מידע)</w:t>
      </w:r>
      <w:r w:rsidRPr="00CC7C05">
        <w:rPr>
          <w:rFonts w:ascii="Tahoma" w:eastAsia="Tw Cen MT" w:hAnsi="Tahoma" w:cs="Tahoma"/>
          <w:color w:val="0D0D0D"/>
          <w:sz w:val="18"/>
          <w:szCs w:val="18"/>
          <w:rtl/>
        </w:rPr>
        <w:t>, שתח</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 xml:space="preserve">לתן בדצמבר 2024. </w:t>
      </w:r>
      <w:r w:rsidRPr="00CC7C05">
        <w:rPr>
          <w:rFonts w:ascii="Tahoma" w:eastAsia="Tw Cen MT" w:hAnsi="Tahoma" w:cs="Tahoma" w:hint="cs"/>
          <w:color w:val="0D0D0D"/>
          <w:sz w:val="18"/>
          <w:szCs w:val="18"/>
          <w:rtl/>
        </w:rPr>
        <w:t xml:space="preserve">כן יוער כי </w:t>
      </w:r>
      <w:r w:rsidRPr="00CC7C05">
        <w:rPr>
          <w:rFonts w:ascii="Tahoma" w:eastAsia="Tw Cen MT" w:hAnsi="Tahoma" w:cs="Tahoma"/>
          <w:color w:val="0D0D0D"/>
          <w:sz w:val="18"/>
          <w:szCs w:val="18"/>
          <w:rtl/>
        </w:rPr>
        <w:t>בעת פרוץ מלחמת חרבות ברזל טרם הסתיימה התקנתן של תקנות</w:t>
      </w:r>
      <w:r w:rsidRPr="00CC7C05">
        <w:rPr>
          <w:rFonts w:ascii="Tahoma" w:eastAsia="Tw Cen MT" w:hAnsi="Tahoma" w:cs="Tahoma" w:hint="cs"/>
          <w:color w:val="0D0D0D"/>
          <w:sz w:val="18"/>
          <w:szCs w:val="18"/>
          <w:rtl/>
        </w:rPr>
        <w:t xml:space="preserve"> מאגר מידע.</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color w:val="0D0D0D"/>
          <w:sz w:val="18"/>
          <w:szCs w:val="18"/>
          <w:rtl/>
        </w:rPr>
        <w:t xml:space="preserve">עוד </w:t>
      </w:r>
      <w:r w:rsidRPr="00CC7C05">
        <w:rPr>
          <w:rFonts w:ascii="Tahoma" w:eastAsia="Tw Cen MT" w:hAnsi="Tahoma" w:cs="Tahoma"/>
          <w:color w:val="0D0D0D"/>
          <w:sz w:val="18"/>
          <w:szCs w:val="18"/>
          <w:rtl/>
        </w:rPr>
        <w:t xml:space="preserve">נמצא כי </w:t>
      </w:r>
      <w:r w:rsidRPr="00CC7C05">
        <w:rPr>
          <w:rFonts w:ascii="Tahoma" w:eastAsia="Tw Cen MT" w:hAnsi="Tahoma" w:cs="Tahoma" w:hint="eastAsia"/>
          <w:color w:val="0D0D0D"/>
          <w:sz w:val="18"/>
          <w:szCs w:val="18"/>
          <w:rtl/>
        </w:rPr>
        <w:t>ב</w:t>
      </w:r>
      <w:r w:rsidRPr="00CC7C05">
        <w:rPr>
          <w:rFonts w:ascii="Tahoma" w:eastAsia="Tw Cen MT" w:hAnsi="Tahoma" w:cs="Tahoma"/>
          <w:color w:val="0D0D0D"/>
          <w:sz w:val="18"/>
          <w:szCs w:val="18"/>
          <w:rtl/>
        </w:rPr>
        <w:t xml:space="preserve">מועד סיום הביקורת </w:t>
      </w:r>
      <w:r w:rsidRPr="00CC7C05">
        <w:rPr>
          <w:rFonts w:ascii="Tahoma" w:eastAsia="Tw Cen MT" w:hAnsi="Tahoma" w:cs="Tahoma" w:hint="cs"/>
          <w:color w:val="0D0D0D"/>
          <w:sz w:val="18"/>
          <w:szCs w:val="18"/>
          <w:rtl/>
        </w:rPr>
        <w:t>טרם גובשה</w:t>
      </w:r>
      <w:r w:rsidRPr="00CC7C05">
        <w:rPr>
          <w:rFonts w:ascii="Tahoma" w:eastAsia="Tw Cen MT" w:hAnsi="Tahoma" w:cs="Tahoma"/>
          <w:color w:val="0D0D0D"/>
          <w:sz w:val="18"/>
          <w:szCs w:val="18"/>
          <w:rtl/>
        </w:rPr>
        <w:t xml:space="preserve"> התשתית המשפטית להקמת מאגר מידע על אזרחים ותיקים, וממילא המאגר טרם הוקם, וזאת על אף המלצות קודמות של מבקר המדינה ותגובת משרד הרווחה בישיבה המשותפת מינואר 2024 של הוועדה לביקורת המדינה והוועדה המיוחדת לטיפול בשורדי השואה.</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19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826261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261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שימוש </w:t>
      </w:r>
      <w:r w:rsidRPr="00CC7C05">
        <w:rPr>
          <w:rFonts w:ascii="Tahoma" w:eastAsia="Tw Cen MT" w:hAnsi="Tahoma" w:cs="Tahoma" w:hint="cs"/>
          <w:b/>
          <w:bCs/>
          <w:color w:val="0D0D0D"/>
          <w:sz w:val="18"/>
          <w:szCs w:val="18"/>
          <w:rtl/>
        </w:rPr>
        <w:t xml:space="preserve">הרשויות המקומיות </w:t>
      </w:r>
      <w:r w:rsidRPr="00CC7C05">
        <w:rPr>
          <w:rFonts w:ascii="Tahoma" w:eastAsia="Tw Cen MT" w:hAnsi="Tahoma" w:cs="Tahoma"/>
          <w:b/>
          <w:bCs/>
          <w:color w:val="0D0D0D"/>
          <w:sz w:val="18"/>
          <w:szCs w:val="18"/>
          <w:rtl/>
        </w:rPr>
        <w:t>בנתוני הכספת הנצורה</w:t>
      </w:r>
      <w:r w:rsidRPr="00CC7C05">
        <w:rPr>
          <w:rFonts w:ascii="Tahoma" w:eastAsia="Tw Cen MT" w:hAnsi="Tahoma" w:cs="Tahoma"/>
          <w:color w:val="0D0D0D"/>
          <w:sz w:val="18"/>
          <w:szCs w:val="18"/>
          <w:rtl/>
        </w:rPr>
        <w:t xml:space="preserve"> </w:t>
      </w:r>
      <w:r w:rsidRPr="00CC7C05">
        <w:rPr>
          <w:rFonts w:ascii="Tahoma" w:eastAsia="Tw Cen MT" w:hAnsi="Tahoma" w:cs="Tahoma" w:hint="eastAsia"/>
          <w:b/>
          <w:bCs/>
          <w:color w:val="0D0D0D"/>
          <w:sz w:val="18"/>
          <w:szCs w:val="18"/>
          <w:rtl/>
        </w:rPr>
        <w:t>שסופקו</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ע</w:t>
      </w:r>
      <w:r w:rsidRPr="00CC7C05">
        <w:rPr>
          <w:rFonts w:ascii="Tahoma" w:eastAsia="Tw Cen MT" w:hAnsi="Tahoma" w:cs="Tahoma" w:hint="cs"/>
          <w:b/>
          <w:bCs/>
          <w:color w:val="0D0D0D"/>
          <w:sz w:val="18"/>
          <w:szCs w:val="18"/>
          <w:rtl/>
        </w:rPr>
        <w:t xml:space="preserve">ל </w:t>
      </w:r>
      <w:r w:rsidRPr="00CC7C05">
        <w:rPr>
          <w:rFonts w:ascii="Tahoma" w:eastAsia="Tw Cen MT" w:hAnsi="Tahoma" w:cs="Tahoma"/>
          <w:b/>
          <w:bCs/>
          <w:color w:val="0D0D0D"/>
          <w:sz w:val="18"/>
          <w:szCs w:val="18"/>
          <w:rtl/>
        </w:rPr>
        <w:t>י</w:t>
      </w:r>
      <w:r w:rsidRPr="00CC7C05">
        <w:rPr>
          <w:rFonts w:ascii="Tahoma" w:eastAsia="Tw Cen MT" w:hAnsi="Tahoma" w:cs="Tahoma" w:hint="cs"/>
          <w:b/>
          <w:bCs/>
          <w:color w:val="0D0D0D"/>
          <w:sz w:val="18"/>
          <w:szCs w:val="18"/>
          <w:rtl/>
        </w:rPr>
        <w:t>די</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משרד</w:t>
      </w:r>
      <w:r w:rsidRPr="00CC7C05">
        <w:rPr>
          <w:rFonts w:ascii="Tahoma" w:eastAsia="Tw Cen MT" w:hAnsi="Tahoma" w:cs="Tahoma"/>
          <w:color w:val="0D0D0D"/>
          <w:sz w:val="18"/>
          <w:szCs w:val="18"/>
          <w:rtl/>
        </w:rPr>
        <w:t xml:space="preserve"> </w:t>
      </w:r>
      <w:r w:rsidRPr="00CC7C05">
        <w:rPr>
          <w:rFonts w:ascii="Tahoma" w:eastAsia="Tw Cen MT" w:hAnsi="Tahoma" w:cs="Tahoma" w:hint="cs"/>
          <w:b/>
          <w:bCs/>
          <w:color w:val="0D0D0D"/>
          <w:sz w:val="18"/>
          <w:szCs w:val="18"/>
          <w:rtl/>
        </w:rPr>
        <w:t>הרווחה</w:t>
      </w:r>
      <w:r w:rsidRPr="00CC7C05">
        <w:rPr>
          <w:rFonts w:ascii="Tahoma" w:eastAsia="Tw Cen MT" w:hAnsi="Tahoma" w:cs="Tahoma"/>
          <w:color w:val="0D0D0D"/>
          <w:sz w:val="18"/>
          <w:szCs w:val="18"/>
          <w:rtl/>
        </w:rPr>
        <w:t xml:space="preserve"> - אף שמגבלות הכספת הנצורה</w:t>
      </w:r>
      <w:r>
        <w:rPr>
          <w:rFonts w:ascii="Tahoma" w:eastAsia="Tw Cen MT" w:hAnsi="Tahoma" w:cs="Tahoma"/>
          <w:color w:val="0D0D0D"/>
          <w:sz w:val="18"/>
          <w:szCs w:val="18"/>
          <w:vertAlign w:val="superscript"/>
          <w:rtl/>
        </w:rPr>
        <w:footnoteReference w:id="5"/>
      </w:r>
      <w:r w:rsidRPr="00CC7C05">
        <w:rPr>
          <w:rFonts w:ascii="Tahoma" w:eastAsia="Tw Cen MT" w:hAnsi="Tahoma" w:cs="Tahoma"/>
          <w:color w:val="0D0D0D"/>
          <w:sz w:val="18"/>
          <w:szCs w:val="18"/>
          <w:rtl/>
        </w:rPr>
        <w:t xml:space="preserve"> בזיהוי כלל האוכלוסייה העשויה להזדקק לסיוע בשעת חירום היו ידועות לפני המלחמה, ומשרד מבקר המדינה העיר כבר בשנת 2021 על היעדר מאגר מידע אחוד ועדכני </w:t>
      </w:r>
      <w:r w:rsidRPr="00CC7C05">
        <w:rPr>
          <w:rFonts w:ascii="Tahoma" w:eastAsia="Tw Cen MT" w:hAnsi="Tahoma" w:cs="Tahoma" w:hint="eastAsia"/>
          <w:color w:val="0D0D0D"/>
          <w:sz w:val="18"/>
          <w:szCs w:val="18"/>
          <w:rtl/>
        </w:rPr>
        <w:t>על</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אנשים עם מוגבלות, לא היה בידי משרד הרווחה בערב המלחמה מאגר מידע מקיף ושלם על האוכלוסייה שעשויה להזדקק לסיוע בשעת חירום.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29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7997855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7855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איתור ומיפוי </w:t>
      </w:r>
      <w:r w:rsidRPr="00CC7C05">
        <w:rPr>
          <w:rFonts w:ascii="Tahoma" w:eastAsia="Tw Cen MT" w:hAnsi="Tahoma" w:cs="Tahoma" w:hint="eastAsia"/>
          <w:b/>
          <w:bCs/>
          <w:color w:val="0D0D0D"/>
          <w:sz w:val="18"/>
          <w:szCs w:val="18"/>
          <w:rtl/>
        </w:rPr>
        <w:t>של</w:t>
      </w:r>
      <w:r w:rsidRPr="00CC7C05">
        <w:rPr>
          <w:rFonts w:ascii="Tahoma" w:eastAsia="Tw Cen MT" w:hAnsi="Tahoma" w:cs="Tahoma" w:hint="cs"/>
          <w:b/>
          <w:bCs/>
          <w:color w:val="0D0D0D"/>
          <w:sz w:val="18"/>
          <w:szCs w:val="18"/>
          <w:rtl/>
        </w:rPr>
        <w:t xml:space="preserve"> </w:t>
      </w:r>
      <w:r w:rsidRPr="00CC7C05">
        <w:rPr>
          <w:rFonts w:ascii="Tahoma" w:eastAsia="Tw Cen MT" w:hAnsi="Tahoma" w:cs="Tahoma"/>
          <w:b/>
          <w:bCs/>
          <w:color w:val="0D0D0D"/>
          <w:sz w:val="18"/>
          <w:szCs w:val="18"/>
          <w:rtl/>
        </w:rPr>
        <w:t>אוכלוסיות הזקוקות לסיוע</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הביקורת העלתה כי ערב המלחמה </w:t>
      </w:r>
      <w:r w:rsidRPr="00CC7C05">
        <w:rPr>
          <w:rFonts w:ascii="Tahoma" w:eastAsia="Tw Cen MT" w:hAnsi="Tahoma" w:cs="Tahoma" w:hint="eastAsia"/>
          <w:color w:val="0D0D0D"/>
          <w:sz w:val="18"/>
          <w:szCs w:val="18"/>
          <w:rtl/>
        </w:rPr>
        <w:t>שום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רשות</w:t>
      </w:r>
      <w:r w:rsidRPr="00CC7C05">
        <w:rPr>
          <w:rFonts w:ascii="Tahoma" w:eastAsia="Tw Cen MT" w:hAnsi="Tahoma" w:cs="Tahoma"/>
          <w:color w:val="0D0D0D"/>
          <w:sz w:val="18"/>
          <w:szCs w:val="18"/>
          <w:rtl/>
        </w:rPr>
        <w:t xml:space="preserve"> מהרשויות המקומיות שנבדקו (</w:t>
      </w:r>
      <w:bookmarkStart w:id="14" w:name="_Hlk190007828"/>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bookmarkEnd w:id="14"/>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 xml:space="preserve">לא </w:t>
      </w:r>
      <w:r w:rsidRPr="00CC7C05">
        <w:rPr>
          <w:rFonts w:ascii="Tahoma" w:eastAsia="Tw Cen MT" w:hAnsi="Tahoma" w:cs="Tahoma"/>
          <w:color w:val="0D0D0D"/>
          <w:sz w:val="18"/>
          <w:szCs w:val="18"/>
          <w:rtl/>
        </w:rPr>
        <w:t>החזיקה במאגר מידע מקיף ועדכני על אנשים עם מוגבלות ועל אזרחים ותיקים העשויים להזדקק לסיוע בשעת חירום.</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עם זאת, </w:t>
      </w:r>
      <w:r w:rsidRPr="00CC7C05">
        <w:rPr>
          <w:rFonts w:ascii="Tahoma" w:eastAsia="Tw Cen MT" w:hAnsi="Tahoma" w:cs="Tahoma" w:hint="cs"/>
          <w:color w:val="0D0D0D"/>
          <w:sz w:val="18"/>
          <w:szCs w:val="18"/>
          <w:rtl/>
        </w:rPr>
        <w:t>הן</w:t>
      </w:r>
      <w:r w:rsidRPr="00CC7C05">
        <w:rPr>
          <w:rFonts w:ascii="Tahoma" w:eastAsia="Tw Cen MT" w:hAnsi="Tahoma" w:cs="Tahoma"/>
          <w:color w:val="0D0D0D"/>
          <w:sz w:val="18"/>
          <w:szCs w:val="18"/>
          <w:rtl/>
        </w:rPr>
        <w:t xml:space="preserve"> החזיקו באותה עת במאגרי מידע שכללו נתונים על אנשים עם מוגבלות ואזרחים ותיקים המטופלים במש"חים </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השתמשו בחלק ממקורות המידע</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שעמדו לרשות</w:t>
      </w:r>
      <w:r w:rsidRPr="00CC7C05">
        <w:rPr>
          <w:rFonts w:ascii="Tahoma" w:eastAsia="Tw Cen MT" w:hAnsi="Tahoma" w:cs="Tahoma" w:hint="cs"/>
          <w:color w:val="0D0D0D"/>
          <w:sz w:val="18"/>
          <w:szCs w:val="18"/>
          <w:rtl/>
        </w:rPr>
        <w:t xml:space="preserve">ן, </w:t>
      </w:r>
      <w:r w:rsidRPr="00CC7C05">
        <w:rPr>
          <w:rFonts w:ascii="Tahoma" w:eastAsia="Tw Cen MT" w:hAnsi="Tahoma" w:cs="Tahoma"/>
          <w:color w:val="0D0D0D"/>
          <w:sz w:val="18"/>
          <w:szCs w:val="18"/>
          <w:rtl/>
        </w:rPr>
        <w:t xml:space="preserve">לרבות: נתוני מחלקות הגבייה, ריכוז פניות תושבים למוקד הרשותי ונתוני מסגרות רווחה ומרכזי יום, לצורך הכנת מאגר מידע מקיף ומעודכן, </w:t>
      </w:r>
      <w:r w:rsidRPr="00CC7C05">
        <w:rPr>
          <w:rFonts w:ascii="Tahoma" w:eastAsia="Tw Cen MT" w:hAnsi="Tahoma" w:cs="Tahoma" w:hint="cs"/>
          <w:color w:val="0D0D0D"/>
          <w:sz w:val="18"/>
          <w:szCs w:val="18"/>
          <w:rtl/>
        </w:rPr>
        <w:t>ל</w:t>
      </w:r>
      <w:r w:rsidRPr="00CC7C05">
        <w:rPr>
          <w:rFonts w:ascii="Tahoma" w:eastAsia="Tw Cen MT" w:hAnsi="Tahoma" w:cs="Tahoma"/>
          <w:color w:val="0D0D0D"/>
          <w:sz w:val="18"/>
          <w:szCs w:val="18"/>
          <w:rtl/>
        </w:rPr>
        <w:t xml:space="preserve">לא אחידות במקורות המידע - כל </w:t>
      </w:r>
      <w:r w:rsidRPr="00CC7C05">
        <w:rPr>
          <w:rFonts w:ascii="Tahoma" w:eastAsia="Tw Cen MT" w:hAnsi="Tahoma" w:cs="Tahoma" w:hint="eastAsia"/>
          <w:color w:val="0D0D0D"/>
          <w:sz w:val="18"/>
          <w:szCs w:val="18"/>
          <w:rtl/>
        </w:rPr>
        <w:t>אחת</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מה</w:t>
      </w:r>
      <w:r w:rsidRPr="00CC7C05">
        <w:rPr>
          <w:rFonts w:ascii="Tahoma" w:eastAsia="Tw Cen MT" w:hAnsi="Tahoma" w:cs="Tahoma"/>
          <w:color w:val="0D0D0D"/>
          <w:sz w:val="18"/>
          <w:szCs w:val="18"/>
          <w:rtl/>
        </w:rPr>
        <w:t>רשו</w:t>
      </w:r>
      <w:r w:rsidRPr="00CC7C05">
        <w:rPr>
          <w:rFonts w:ascii="Tahoma" w:eastAsia="Tw Cen MT" w:hAnsi="Tahoma" w:cs="Tahoma" w:hint="eastAsia"/>
          <w:color w:val="0D0D0D"/>
          <w:sz w:val="18"/>
          <w:szCs w:val="18"/>
          <w:rtl/>
        </w:rPr>
        <w:t>יו</w:t>
      </w:r>
      <w:r w:rsidRPr="00CC7C05">
        <w:rPr>
          <w:rFonts w:ascii="Tahoma" w:eastAsia="Tw Cen MT" w:hAnsi="Tahoma" w:cs="Tahoma"/>
          <w:color w:val="0D0D0D"/>
          <w:sz w:val="18"/>
          <w:szCs w:val="18"/>
          <w:rtl/>
        </w:rPr>
        <w:t xml:space="preserve">ת </w:t>
      </w:r>
      <w:r w:rsidRPr="00CC7C05">
        <w:rPr>
          <w:rFonts w:ascii="Tahoma" w:eastAsia="Tw Cen MT" w:hAnsi="Tahoma" w:cs="Tahoma" w:hint="eastAsia"/>
          <w:color w:val="0D0D0D"/>
          <w:sz w:val="18"/>
          <w:szCs w:val="18"/>
          <w:rtl/>
        </w:rPr>
        <w:t>ה</w:t>
      </w:r>
      <w:r w:rsidRPr="00CC7C05">
        <w:rPr>
          <w:rFonts w:ascii="Tahoma" w:eastAsia="Tw Cen MT" w:hAnsi="Tahoma" w:cs="Tahoma"/>
          <w:color w:val="0D0D0D"/>
          <w:sz w:val="18"/>
          <w:szCs w:val="18"/>
          <w:rtl/>
        </w:rPr>
        <w:t>מקומי</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ת נעזר</w:t>
      </w:r>
      <w:r w:rsidRPr="00CC7C05">
        <w:rPr>
          <w:rFonts w:ascii="Tahoma" w:eastAsia="Tw Cen MT" w:hAnsi="Tahoma" w:cs="Tahoma" w:hint="cs"/>
          <w:color w:val="0D0D0D"/>
          <w:sz w:val="18"/>
          <w:szCs w:val="18"/>
          <w:rtl/>
        </w:rPr>
        <w:t>ה</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במאגר</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שונה</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39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55123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23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איתור ומיפוי </w:t>
      </w:r>
      <w:r w:rsidRPr="00CC7C05">
        <w:rPr>
          <w:rFonts w:ascii="Tahoma" w:eastAsia="Tw Cen MT" w:hAnsi="Tahoma" w:cs="Tahoma" w:hint="eastAsia"/>
          <w:b/>
          <w:bCs/>
          <w:color w:val="0D0D0D"/>
          <w:sz w:val="18"/>
          <w:szCs w:val="18"/>
          <w:rtl/>
        </w:rPr>
        <w:t>של</w:t>
      </w:r>
      <w:r w:rsidRPr="00CC7C05">
        <w:rPr>
          <w:rFonts w:ascii="Tahoma" w:eastAsia="Tw Cen MT" w:hAnsi="Tahoma" w:cs="Tahoma" w:hint="cs"/>
          <w:b/>
          <w:bCs/>
          <w:color w:val="0D0D0D"/>
          <w:sz w:val="18"/>
          <w:szCs w:val="18"/>
          <w:rtl/>
        </w:rPr>
        <w:t xml:space="preserve"> </w:t>
      </w:r>
      <w:r w:rsidRPr="00CC7C05">
        <w:rPr>
          <w:rFonts w:ascii="Tahoma" w:eastAsia="Tw Cen MT" w:hAnsi="Tahoma" w:cs="Tahoma"/>
          <w:b/>
          <w:bCs/>
          <w:color w:val="0D0D0D"/>
          <w:sz w:val="18"/>
          <w:szCs w:val="18"/>
          <w:rtl/>
        </w:rPr>
        <w:t>אוכלוסיות הזקוקות לסיוע</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בשל פערים </w:t>
      </w:r>
      <w:r w:rsidRPr="00CC7C05">
        <w:rPr>
          <w:rFonts w:ascii="Tahoma" w:eastAsia="Tw Cen MT" w:hAnsi="Tahoma" w:cs="Tahoma" w:hint="cs"/>
          <w:color w:val="0D0D0D"/>
          <w:sz w:val="18"/>
          <w:szCs w:val="18"/>
          <w:rtl/>
        </w:rPr>
        <w:t>בין</w:t>
      </w:r>
      <w:r w:rsidRPr="00CC7C05">
        <w:rPr>
          <w:rFonts w:ascii="Tahoma" w:eastAsia="Tw Cen MT" w:hAnsi="Tahoma" w:cs="Tahoma"/>
          <w:color w:val="0D0D0D"/>
          <w:sz w:val="18"/>
          <w:szCs w:val="18"/>
          <w:rtl/>
        </w:rPr>
        <w:t xml:space="preserve"> מאגרי המידע של הכספת הנצורה ושל מטופלי </w:t>
      </w:r>
      <w:r w:rsidRPr="00CC7C05">
        <w:rPr>
          <w:rFonts w:ascii="Tahoma" w:eastAsia="Tw Cen MT" w:hAnsi="Tahoma" w:cs="Tahoma" w:hint="cs"/>
          <w:color w:val="0D0D0D"/>
          <w:sz w:val="18"/>
          <w:szCs w:val="18"/>
          <w:rtl/>
        </w:rPr>
        <w:t xml:space="preserve">המש"ח בתחילת המלחמה ובמהלכה, כגון פער של כמעט פי שניים בתחילת המלחמה ובמהלכה בעיריית </w:t>
      </w:r>
      <w:r w:rsidRPr="00CC7C05">
        <w:rPr>
          <w:rFonts w:ascii="Tahoma" w:eastAsia="Tw Cen MT" w:hAnsi="Tahoma" w:cs="Tahoma" w:hint="cs"/>
          <w:b/>
          <w:bCs/>
          <w:color w:val="0D0D0D"/>
          <w:sz w:val="18"/>
          <w:szCs w:val="18"/>
          <w:rtl/>
        </w:rPr>
        <w:t>באר שבע</w:t>
      </w:r>
      <w:r w:rsidRPr="00CC7C05">
        <w:rPr>
          <w:rFonts w:ascii="Tahoma" w:eastAsia="Tw Cen MT" w:hAnsi="Tahoma" w:cs="Tahoma" w:hint="cs"/>
          <w:color w:val="0D0D0D"/>
          <w:sz w:val="18"/>
          <w:szCs w:val="18"/>
          <w:rtl/>
        </w:rPr>
        <w:t xml:space="preserve">, פי תשעה במהלך המלחמה בעיריית </w:t>
      </w:r>
      <w:r w:rsidRPr="00CC7C05">
        <w:rPr>
          <w:rFonts w:ascii="Tahoma" w:eastAsia="Tw Cen MT" w:hAnsi="Tahoma" w:cs="Tahoma" w:hint="cs"/>
          <w:b/>
          <w:bCs/>
          <w:color w:val="0D0D0D"/>
          <w:sz w:val="18"/>
          <w:szCs w:val="18"/>
          <w:rtl/>
        </w:rPr>
        <w:t>בת ים</w:t>
      </w:r>
      <w:r w:rsidRPr="00CC7C05">
        <w:rPr>
          <w:rFonts w:ascii="Tahoma" w:eastAsia="Tw Cen MT" w:hAnsi="Tahoma" w:cs="Tahoma" w:hint="cs"/>
          <w:color w:val="0D0D0D"/>
          <w:sz w:val="18"/>
          <w:szCs w:val="18"/>
          <w:rtl/>
        </w:rPr>
        <w:t xml:space="preserve">, פי 3.5 בתחילת המלחמה ופי שניים במהלכה בעיריית </w:t>
      </w:r>
      <w:r w:rsidRPr="00CC7C05">
        <w:rPr>
          <w:rFonts w:ascii="Tahoma" w:eastAsia="Tw Cen MT" w:hAnsi="Tahoma" w:cs="Tahoma" w:hint="cs"/>
          <w:b/>
          <w:bCs/>
          <w:color w:val="0D0D0D"/>
          <w:sz w:val="18"/>
          <w:szCs w:val="18"/>
          <w:rtl/>
        </w:rPr>
        <w:t>ראשון לציון</w:t>
      </w:r>
      <w:r w:rsidRPr="00CC7C05">
        <w:rPr>
          <w:rFonts w:ascii="Tahoma" w:eastAsia="Tw Cen MT" w:hAnsi="Tahoma" w:cs="Tahoma" w:hint="cs"/>
          <w:color w:val="0D0D0D"/>
          <w:sz w:val="18"/>
          <w:szCs w:val="18"/>
          <w:rtl/>
        </w:rPr>
        <w:t xml:space="preserve"> וכמעט פי </w:t>
      </w:r>
      <w:r w:rsidRPr="00CC7C05">
        <w:rPr>
          <w:rFonts w:ascii="Tahoma" w:eastAsia="Tw Cen MT" w:hAnsi="Tahoma" w:cs="Tahoma" w:hint="eastAsia"/>
          <w:color w:val="0D0D0D"/>
          <w:sz w:val="18"/>
          <w:szCs w:val="18"/>
          <w:rtl/>
        </w:rPr>
        <w:t>שלושה</w:t>
      </w:r>
      <w:r w:rsidRPr="00CC7C05">
        <w:rPr>
          <w:rFonts w:ascii="Tahoma" w:eastAsia="Tw Cen MT" w:hAnsi="Tahoma" w:cs="Tahoma" w:hint="cs"/>
          <w:color w:val="0D0D0D"/>
          <w:sz w:val="18"/>
          <w:szCs w:val="18"/>
          <w:rtl/>
        </w:rPr>
        <w:t xml:space="preserve"> בתחילת המלחמה ובמהלכה במועצה המקומית </w:t>
      </w:r>
      <w:r w:rsidRPr="00CC7C05">
        <w:rPr>
          <w:rFonts w:ascii="Tahoma" w:eastAsia="Tw Cen MT" w:hAnsi="Tahoma" w:cs="Tahoma" w:hint="cs"/>
          <w:b/>
          <w:bCs/>
          <w:color w:val="0D0D0D"/>
          <w:sz w:val="18"/>
          <w:szCs w:val="18"/>
          <w:rtl/>
        </w:rPr>
        <w:t>חצור הגלילית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נאלצו המש"חים </w:t>
      </w:r>
      <w:r w:rsidRPr="00CC7C05">
        <w:rPr>
          <w:rFonts w:ascii="Tahoma" w:eastAsia="Tw Cen MT" w:hAnsi="Tahoma" w:cs="Tahoma" w:hint="cs"/>
          <w:color w:val="0D0D0D"/>
          <w:sz w:val="18"/>
          <w:szCs w:val="18"/>
          <w:rtl/>
        </w:rPr>
        <w:t>ברשויות המקומיות שנבדקו (</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להשקיע זמן יקר בזיהוי האוכלוסיות המיוחדות </w:t>
      </w:r>
      <w:r w:rsidRPr="00CC7C05">
        <w:rPr>
          <w:rFonts w:ascii="Tahoma" w:eastAsia="Tw Cen MT" w:hAnsi="Tahoma" w:cs="Tahoma" w:hint="eastAsia"/>
          <w:color w:val="0D0D0D"/>
          <w:sz w:val="18"/>
          <w:szCs w:val="18"/>
          <w:rtl/>
        </w:rPr>
        <w:t>שבקרבם</w:t>
      </w:r>
      <w:r w:rsidRPr="00CC7C05">
        <w:rPr>
          <w:rFonts w:ascii="Tahoma" w:eastAsia="Tw Cen MT" w:hAnsi="Tahoma" w:cs="Tahoma"/>
          <w:color w:val="0D0D0D"/>
          <w:sz w:val="18"/>
          <w:szCs w:val="18"/>
          <w:rtl/>
        </w:rPr>
        <w:t>, וזאת בעיצומה של מלחמה ו</w:t>
      </w:r>
      <w:r w:rsidRPr="00CC7C05">
        <w:rPr>
          <w:rFonts w:ascii="Tahoma" w:eastAsia="Tw Cen MT" w:hAnsi="Tahoma" w:cs="Tahoma" w:hint="eastAsia"/>
          <w:color w:val="0D0D0D"/>
          <w:sz w:val="18"/>
          <w:szCs w:val="18"/>
          <w:rtl/>
        </w:rPr>
        <w:t>אף</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w:t>
      </w:r>
      <w:r w:rsidRPr="00CC7C05">
        <w:rPr>
          <w:rFonts w:ascii="Tahoma" w:eastAsia="Tw Cen MT" w:hAnsi="Tahoma" w:cs="Tahoma"/>
          <w:color w:val="0D0D0D"/>
          <w:sz w:val="18"/>
          <w:szCs w:val="18"/>
          <w:rtl/>
        </w:rPr>
        <w:t xml:space="preserve">משאבי הרשויות המקומיות </w:t>
      </w:r>
      <w:r w:rsidRPr="00CC7C05">
        <w:rPr>
          <w:rFonts w:ascii="Tahoma" w:eastAsia="Tw Cen MT" w:hAnsi="Tahoma" w:cs="Tahoma" w:hint="eastAsia"/>
          <w:color w:val="0D0D0D"/>
          <w:sz w:val="18"/>
          <w:szCs w:val="18"/>
          <w:rtl/>
        </w:rPr>
        <w:t>היו</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ממילא מצומצמים</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באותה</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עת</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Pr>
      </w:pPr>
      <w:r w:rsidRPr="00CC7C05">
        <w:rPr>
          <w:rFonts w:ascii="Tahoma" w:eastAsia="Tw Cen MT" w:hAnsi="Tahoma" w:cs="Tahoma" w:hint="cs"/>
          <w:bCs/>
          <w:noProof/>
          <w:color w:val="0D0D0D"/>
          <w:sz w:val="18"/>
          <w:szCs w:val="18"/>
          <w:rtl/>
        </w:rPr>
        <w:drawing>
          <wp:anchor distT="0" distB="0" distL="71755" distR="0" simplePos="0" relativeHeight="2517749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278480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480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תומך קהילתי</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התומך הקהילתי נועד לחזק ולתגבר את הצוות המקצועי במש"חים בזמן חירום לצורך מתן מענה לאנשים עם מוגבלות ולאזרחים ותיקים ברשות המקומית</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תפקידו לאתר בקהילה אזרחים ותיקים ואנשים עם מוגבלות, אם הם מוכרים במש"חים אם לאו, לבדוק את </w:t>
      </w:r>
      <w:r w:rsidRPr="00CC7C05">
        <w:rPr>
          <w:rFonts w:ascii="Tahoma" w:eastAsia="Tw Cen MT" w:hAnsi="Tahoma" w:cs="Tahoma" w:hint="eastAsia"/>
          <w:color w:val="0D0D0D"/>
          <w:sz w:val="18"/>
          <w:szCs w:val="18"/>
          <w:rtl/>
        </w:rPr>
        <w:t>צורכיהם</w:t>
      </w:r>
      <w:r w:rsidRPr="00CC7C05">
        <w:rPr>
          <w:rFonts w:ascii="Tahoma" w:eastAsia="Tw Cen MT" w:hAnsi="Tahoma" w:cs="Tahoma"/>
          <w:color w:val="0D0D0D"/>
          <w:sz w:val="18"/>
          <w:szCs w:val="18"/>
          <w:rtl/>
        </w:rPr>
        <w:t xml:space="preserve"> ולהציע מענים עליהם לפי הצורך</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במהלך המלחמה הועסקו תומכים קהילתיים באופן זמני, במימון ארגון ג'וינט-אשל ובשיתוף פעולה עם משרד הרווחה</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בתחילת המלחמה הקצה משרד הרווחה 67 משרות של תומכים קהילתיים למש"חים ב-46 רשויות מקומיות </w:t>
      </w:r>
      <w:r w:rsidRPr="00CC7C05">
        <w:rPr>
          <w:rFonts w:ascii="Tahoma" w:eastAsia="Tw Cen MT" w:hAnsi="Tahoma" w:cs="Tahoma" w:hint="eastAsia"/>
          <w:color w:val="0D0D0D"/>
          <w:sz w:val="18"/>
          <w:szCs w:val="18"/>
          <w:rtl/>
        </w:rPr>
        <w:t>השוכנות</w:t>
      </w:r>
      <w:r w:rsidRPr="00CC7C05">
        <w:rPr>
          <w:rFonts w:ascii="Tahoma" w:eastAsia="Tw Cen MT" w:hAnsi="Tahoma" w:cs="Tahoma"/>
          <w:color w:val="0D0D0D"/>
          <w:sz w:val="18"/>
          <w:szCs w:val="18"/>
          <w:rtl/>
        </w:rPr>
        <w:t xml:space="preserve"> עד 2 ק"מ מגבול הצפון או עד 40 ק"מ מגבול רצועת עזה, וכן ב-6 רשויות מקומיות שקלטו מפונים</w:t>
      </w:r>
      <w:r w:rsidRPr="00CC7C05">
        <w:rPr>
          <w:rFonts w:ascii="Tahoma" w:eastAsia="Tw Cen MT" w:hAnsi="Tahoma" w:cs="Tahoma" w:hint="cs"/>
          <w:color w:val="0D0D0D"/>
          <w:sz w:val="18"/>
          <w:szCs w:val="18"/>
          <w:rtl/>
        </w:rPr>
        <w:t xml:space="preserve">. במהלך המלחמה, </w:t>
      </w:r>
      <w:r w:rsidRPr="00CC7C05">
        <w:rPr>
          <w:rFonts w:ascii="Tahoma" w:eastAsia="Tw Cen MT" w:hAnsi="Tahoma" w:cs="Tahoma"/>
          <w:color w:val="0D0D0D"/>
          <w:sz w:val="18"/>
          <w:szCs w:val="18"/>
          <w:rtl/>
        </w:rPr>
        <w:t>באפריל 2024</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הורחב המתווה להפעלת תומכים קהילתיים ל-72 רשויות מקומיות במרחק של עד 40 ק"מ מגבול הצפון</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משרות של תומכים קהילתיים לא הוקצו בפועל אלא נחתמו לגביהן הסכמים נצורים בין הרשויות המקומיות</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לבין הג'וינט</w:t>
      </w:r>
      <w:r w:rsidRPr="00CC7C05">
        <w:rPr>
          <w:rFonts w:ascii="Tahoma" w:eastAsia="Tw Cen MT" w:hAnsi="Tahoma" w:cs="Tahoma" w:hint="cs"/>
          <w:color w:val="0D0D0D"/>
          <w:sz w:val="18"/>
          <w:szCs w:val="18"/>
          <w:rtl/>
        </w:rPr>
        <w:t xml:space="preserve">. כך למשל נחתם הסכם עם עיריית </w:t>
      </w:r>
      <w:r w:rsidRPr="00CC7C05">
        <w:rPr>
          <w:rFonts w:ascii="Tahoma" w:eastAsia="Tw Cen MT" w:hAnsi="Tahoma" w:cs="Tahoma" w:hint="cs"/>
          <w:b/>
          <w:bCs/>
          <w:color w:val="0D0D0D"/>
          <w:sz w:val="18"/>
          <w:szCs w:val="18"/>
          <w:rtl/>
        </w:rPr>
        <w:t>נהרייה</w:t>
      </w:r>
      <w:r w:rsidRPr="00CC7C05">
        <w:rPr>
          <w:rFonts w:ascii="Tahoma" w:eastAsia="Tw Cen MT" w:hAnsi="Tahoma" w:cs="Tahoma" w:hint="cs"/>
          <w:color w:val="0D0D0D"/>
          <w:sz w:val="18"/>
          <w:szCs w:val="18"/>
          <w:rtl/>
        </w:rPr>
        <w:t xml:space="preserve"> ביולי 2024</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אשר</w:t>
      </w:r>
      <w:r w:rsidRPr="00CC7C05">
        <w:rPr>
          <w:rFonts w:ascii="Tahoma" w:eastAsia="Tw Cen MT" w:hAnsi="Tahoma" w:cs="Tahoma"/>
          <w:color w:val="0D0D0D"/>
          <w:sz w:val="18"/>
          <w:szCs w:val="18"/>
          <w:rtl/>
        </w:rPr>
        <w:t xml:space="preserve"> הופשר רק ב-24.9.24</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זמן רב לאחר פרוץ המלחמה. הפעלת התומכים הקהילתיים</w:t>
      </w:r>
      <w:r w:rsidRPr="00CC7C05">
        <w:rPr>
          <w:rFonts w:ascii="Tahoma" w:eastAsia="Tw Cen MT" w:hAnsi="Tahoma" w:cs="Tahoma" w:hint="cs"/>
          <w:color w:val="0D0D0D"/>
          <w:sz w:val="18"/>
          <w:szCs w:val="18"/>
          <w:rtl/>
        </w:rPr>
        <w:t xml:space="preserve"> ברשויות המקומיות במרחק של עד 40 ק"מ מגבול הצפון</w:t>
      </w:r>
      <w:r w:rsidRPr="00CC7C05">
        <w:rPr>
          <w:rFonts w:ascii="Tahoma" w:eastAsia="Tw Cen MT" w:hAnsi="Tahoma" w:cs="Tahoma"/>
          <w:color w:val="0D0D0D"/>
          <w:sz w:val="18"/>
          <w:szCs w:val="18"/>
          <w:rtl/>
        </w:rPr>
        <w:t xml:space="preserve"> רק בתום שנת מלחמה לא א</w:t>
      </w:r>
      <w:r w:rsidRPr="00CC7C05">
        <w:rPr>
          <w:rFonts w:ascii="Tahoma" w:eastAsia="Tw Cen MT" w:hAnsi="Tahoma" w:cs="Tahoma" w:hint="eastAsia"/>
          <w:color w:val="0D0D0D"/>
          <w:sz w:val="18"/>
          <w:szCs w:val="18"/>
          <w:rtl/>
        </w:rPr>
        <w:t>י</w:t>
      </w:r>
      <w:r w:rsidRPr="00CC7C05">
        <w:rPr>
          <w:rFonts w:ascii="Tahoma" w:eastAsia="Tw Cen MT" w:hAnsi="Tahoma" w:cs="Tahoma"/>
          <w:color w:val="0D0D0D"/>
          <w:sz w:val="18"/>
          <w:szCs w:val="18"/>
          <w:rtl/>
        </w:rPr>
        <w:t>פשרה להם ללוות את הליך היישוג והאיתור של האוכלוסיות המיוחדות וכן לא א</w:t>
      </w:r>
      <w:r w:rsidRPr="00CC7C05">
        <w:rPr>
          <w:rFonts w:ascii="Tahoma" w:eastAsia="Tw Cen MT" w:hAnsi="Tahoma" w:cs="Tahoma" w:hint="eastAsia"/>
          <w:color w:val="0D0D0D"/>
          <w:sz w:val="18"/>
          <w:szCs w:val="18"/>
          <w:rtl/>
        </w:rPr>
        <w:t>י</w:t>
      </w:r>
      <w:r w:rsidRPr="00CC7C05">
        <w:rPr>
          <w:rFonts w:ascii="Tahoma" w:eastAsia="Tw Cen MT" w:hAnsi="Tahoma" w:cs="Tahoma"/>
          <w:color w:val="0D0D0D"/>
          <w:sz w:val="18"/>
          <w:szCs w:val="18"/>
          <w:rtl/>
        </w:rPr>
        <w:t xml:space="preserve">פשרה לעבות את המערך בתקופה </w:t>
      </w:r>
      <w:r w:rsidRPr="00CC7C05">
        <w:rPr>
          <w:rFonts w:ascii="Tahoma" w:eastAsia="Tw Cen MT" w:hAnsi="Tahoma" w:cs="Tahoma" w:hint="eastAsia"/>
          <w:color w:val="0D0D0D"/>
          <w:sz w:val="18"/>
          <w:szCs w:val="18"/>
          <w:rtl/>
        </w:rPr>
        <w:t>ש</w:t>
      </w:r>
      <w:r w:rsidRPr="00CC7C05">
        <w:rPr>
          <w:rFonts w:ascii="Tahoma" w:eastAsia="Tw Cen MT" w:hAnsi="Tahoma" w:cs="Tahoma"/>
          <w:color w:val="0D0D0D"/>
          <w:sz w:val="18"/>
          <w:szCs w:val="18"/>
          <w:rtl/>
        </w:rPr>
        <w:t>בה אוכלוסיות אלו נזקקו לכך ביותר.</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color w:val="0D0D0D"/>
          <w:sz w:val="18"/>
          <w:szCs w:val="18"/>
          <w:rtl/>
        </w:rPr>
        <w:t xml:space="preserve">עוד נמצא כי </w:t>
      </w:r>
      <w:r w:rsidRPr="00CC7C05">
        <w:rPr>
          <w:rFonts w:ascii="Tahoma" w:eastAsia="Tw Cen MT" w:hAnsi="Tahoma" w:cs="Tahoma" w:hint="cs"/>
          <w:b/>
          <w:bCs/>
          <w:color w:val="0D0D0D"/>
          <w:sz w:val="18"/>
          <w:szCs w:val="18"/>
          <w:rtl/>
        </w:rPr>
        <w:t>משרד הרווחה</w:t>
      </w:r>
      <w:r w:rsidRPr="00CC7C05">
        <w:rPr>
          <w:rFonts w:ascii="Tahoma" w:eastAsia="Tw Cen MT" w:hAnsi="Tahoma" w:cs="Tahoma" w:hint="cs"/>
          <w:color w:val="0D0D0D"/>
          <w:sz w:val="18"/>
          <w:szCs w:val="18"/>
          <w:rtl/>
        </w:rPr>
        <w:t xml:space="preserve"> לא נערך ב</w:t>
      </w:r>
      <w:r w:rsidRPr="00CC7C05">
        <w:rPr>
          <w:rFonts w:ascii="Tahoma" w:eastAsia="Tw Cen MT" w:hAnsi="Tahoma" w:cs="Tahoma" w:hint="eastAsia"/>
          <w:color w:val="0D0D0D"/>
          <w:sz w:val="18"/>
          <w:szCs w:val="18"/>
          <w:rtl/>
        </w:rPr>
        <w:t>עיתות</w:t>
      </w:r>
      <w:r w:rsidRPr="00CC7C05">
        <w:rPr>
          <w:rFonts w:ascii="Tahoma" w:eastAsia="Tw Cen MT" w:hAnsi="Tahoma" w:cs="Tahoma" w:hint="cs"/>
          <w:color w:val="0D0D0D"/>
          <w:sz w:val="18"/>
          <w:szCs w:val="18"/>
          <w:rtl/>
        </w:rPr>
        <w:t xml:space="preserve"> שגרה להכשרת תומכים קהילתיים </w:t>
      </w:r>
      <w:r w:rsidRPr="00CC7C05">
        <w:rPr>
          <w:rFonts w:ascii="Tahoma" w:eastAsia="Tw Cen MT" w:hAnsi="Tahoma" w:cs="Tahoma"/>
          <w:color w:val="0D0D0D"/>
          <w:sz w:val="18"/>
          <w:szCs w:val="18"/>
          <w:rtl/>
        </w:rPr>
        <w:t xml:space="preserve">לפעולה בשעת חירום, </w:t>
      </w:r>
      <w:r w:rsidRPr="00CC7C05">
        <w:rPr>
          <w:rFonts w:ascii="Tahoma" w:eastAsia="Tw Cen MT" w:hAnsi="Tahoma" w:cs="Tahoma" w:hint="eastAsia"/>
          <w:color w:val="0D0D0D"/>
          <w:sz w:val="18"/>
          <w:szCs w:val="18"/>
          <w:rtl/>
        </w:rPr>
        <w:t>על</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אף</w:t>
      </w:r>
      <w:r w:rsidRPr="00CC7C05">
        <w:rPr>
          <w:rFonts w:ascii="Tahoma" w:eastAsia="Tw Cen MT" w:hAnsi="Tahoma" w:cs="Tahoma"/>
          <w:color w:val="0D0D0D"/>
          <w:sz w:val="18"/>
          <w:szCs w:val="18"/>
          <w:rtl/>
        </w:rPr>
        <w:t xml:space="preserve"> חשיבות תפקיד </w:t>
      </w:r>
      <w:r w:rsidRPr="00CC7C05">
        <w:rPr>
          <w:rFonts w:ascii="Tahoma" w:eastAsia="Tw Cen MT" w:hAnsi="Tahoma" w:cs="Tahoma" w:hint="eastAsia"/>
          <w:color w:val="0D0D0D"/>
          <w:sz w:val="18"/>
          <w:szCs w:val="18"/>
          <w:rtl/>
        </w:rPr>
        <w:t>ה</w:t>
      </w:r>
      <w:r w:rsidRPr="00CC7C05">
        <w:rPr>
          <w:rFonts w:ascii="Tahoma" w:eastAsia="Tw Cen MT" w:hAnsi="Tahoma" w:cs="Tahoma"/>
          <w:color w:val="0D0D0D"/>
          <w:sz w:val="18"/>
          <w:szCs w:val="18"/>
          <w:rtl/>
        </w:rPr>
        <w:t xml:space="preserve">איתור </w:t>
      </w:r>
      <w:r w:rsidRPr="00CC7C05">
        <w:rPr>
          <w:rFonts w:ascii="Tahoma" w:eastAsia="Tw Cen MT" w:hAnsi="Tahoma" w:cs="Tahoma" w:hint="eastAsia"/>
          <w:color w:val="0D0D0D"/>
          <w:sz w:val="18"/>
          <w:szCs w:val="18"/>
          <w:rtl/>
        </w:rPr>
        <w:t>של</w:t>
      </w:r>
      <w:r w:rsidRPr="00CC7C05">
        <w:rPr>
          <w:rFonts w:ascii="Tahoma" w:eastAsia="Tw Cen MT" w:hAnsi="Tahoma" w:cs="Tahoma"/>
          <w:color w:val="0D0D0D"/>
          <w:sz w:val="18"/>
          <w:szCs w:val="18"/>
          <w:rtl/>
        </w:rPr>
        <w:t xml:space="preserve"> אוכלוסיות מיוחדות שאינן מוכרות לרווחה ועשויות להזדקק לסיוע בשעת חירום. </w:t>
      </w:r>
      <w:r w:rsidRPr="00CC7C05">
        <w:rPr>
          <w:rFonts w:ascii="Tahoma" w:eastAsia="Tw Cen MT" w:hAnsi="Tahoma" w:cs="Tahoma" w:hint="cs"/>
          <w:color w:val="0D0D0D"/>
          <w:sz w:val="18"/>
          <w:szCs w:val="18"/>
          <w:rtl/>
        </w:rPr>
        <w:t>זאת ו</w:t>
      </w:r>
      <w:r w:rsidRPr="00CC7C05">
        <w:rPr>
          <w:rFonts w:ascii="Tahoma" w:eastAsia="Tw Cen MT" w:hAnsi="Tahoma" w:cs="Tahoma" w:hint="eastAsia"/>
          <w:color w:val="0D0D0D"/>
          <w:sz w:val="18"/>
          <w:szCs w:val="18"/>
          <w:rtl/>
        </w:rPr>
        <w:t>עוד</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נמצא</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כי</w:t>
      </w:r>
      <w:r w:rsidRPr="00CC7C05">
        <w:rPr>
          <w:rFonts w:ascii="Tahoma" w:eastAsia="Tw Cen MT" w:hAnsi="Tahoma" w:cs="Tahoma" w:hint="cs"/>
          <w:color w:val="0D0D0D"/>
          <w:sz w:val="18"/>
          <w:szCs w:val="18"/>
          <w:rtl/>
        </w:rPr>
        <w:t xml:space="preserve"> אף </w:t>
      </w:r>
      <w:r w:rsidRPr="00CC7C05">
        <w:rPr>
          <w:rFonts w:ascii="Tahoma" w:eastAsia="Tw Cen MT" w:hAnsi="Tahoma" w:cs="Tahoma"/>
          <w:color w:val="0D0D0D"/>
          <w:sz w:val="18"/>
          <w:szCs w:val="18"/>
          <w:rtl/>
        </w:rPr>
        <w:t xml:space="preserve">שמדינת ישראל הייתה בפועל במצב מלחמה, בייחוד באזור הצפון, משרד הרווחה </w:t>
      </w:r>
      <w:r w:rsidRPr="00CC7C05">
        <w:rPr>
          <w:rFonts w:ascii="Tahoma" w:eastAsia="Tw Cen MT" w:hAnsi="Tahoma" w:cs="Tahoma" w:hint="cs"/>
          <w:color w:val="0D0D0D"/>
          <w:sz w:val="18"/>
          <w:szCs w:val="18"/>
          <w:rtl/>
        </w:rPr>
        <w:t>לא פעל</w:t>
      </w:r>
      <w:r w:rsidRPr="00CC7C05">
        <w:rPr>
          <w:rFonts w:ascii="Tahoma" w:eastAsia="Tw Cen MT" w:hAnsi="Tahoma" w:cs="Tahoma"/>
          <w:color w:val="0D0D0D"/>
          <w:sz w:val="18"/>
          <w:szCs w:val="18"/>
          <w:rtl/>
        </w:rPr>
        <w:t xml:space="preserve"> לתוספת תומכים קהילתיים במש"חים </w:t>
      </w:r>
      <w:r w:rsidRPr="00CC7C05">
        <w:rPr>
          <w:rFonts w:ascii="Tahoma" w:eastAsia="Tw Cen MT" w:hAnsi="Tahoma" w:cs="Tahoma" w:hint="cs"/>
          <w:color w:val="0D0D0D"/>
          <w:sz w:val="18"/>
          <w:szCs w:val="18"/>
          <w:rtl/>
        </w:rPr>
        <w:t>מ</w:t>
      </w:r>
      <w:r w:rsidRPr="00CC7C05">
        <w:rPr>
          <w:rFonts w:ascii="Tahoma" w:eastAsia="Tw Cen MT" w:hAnsi="Tahoma" w:cs="Tahoma" w:hint="eastAsia"/>
          <w:color w:val="0D0D0D"/>
          <w:sz w:val="18"/>
          <w:szCs w:val="18"/>
          <w:rtl/>
        </w:rPr>
        <w:t>יי</w:t>
      </w:r>
      <w:r w:rsidRPr="00CC7C05">
        <w:rPr>
          <w:rFonts w:ascii="Tahoma" w:eastAsia="Tw Cen MT" w:hAnsi="Tahoma" w:cs="Tahoma" w:hint="cs"/>
          <w:color w:val="0D0D0D"/>
          <w:sz w:val="18"/>
          <w:szCs w:val="18"/>
          <w:rtl/>
        </w:rPr>
        <w:t xml:space="preserve">ד </w:t>
      </w:r>
      <w:r w:rsidRPr="00CC7C05">
        <w:rPr>
          <w:rFonts w:ascii="Tahoma" w:eastAsia="Tw Cen MT" w:hAnsi="Tahoma" w:cs="Tahoma"/>
          <w:color w:val="0D0D0D"/>
          <w:sz w:val="18"/>
          <w:szCs w:val="18"/>
          <w:rtl/>
        </w:rPr>
        <w:t>עם תחילת מצב החירום.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60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6441859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1859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הצגת נתוני האוכלוסיות המיוחדות באמצעות מערכת </w:t>
      </w:r>
      <w:r w:rsidRPr="00CC7C05">
        <w:rPr>
          <w:rFonts w:ascii="Tahoma" w:eastAsia="Tw Cen MT" w:hAnsi="Tahoma" w:cs="Tahoma"/>
          <w:b/>
          <w:bCs/>
          <w:color w:val="0D0D0D"/>
          <w:sz w:val="18"/>
          <w:szCs w:val="18"/>
        </w:rPr>
        <w:t>GIS</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b/>
          <w:bCs/>
          <w:color w:val="0D0D0D"/>
          <w:sz w:val="18"/>
          <w:szCs w:val="18"/>
          <w:rtl/>
        </w:rPr>
        <w:t>של</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הרשות</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המקומית</w:t>
      </w:r>
      <w:r w:rsidRPr="00CC7C05">
        <w:rPr>
          <w:rFonts w:ascii="Tahoma" w:eastAsia="Tw Cen MT" w:hAnsi="Tahoma" w:cs="Tahoma" w:hint="cs"/>
          <w:color w:val="0D0D0D"/>
          <w:sz w:val="18"/>
          <w:szCs w:val="18"/>
          <w:rtl/>
        </w:rPr>
        <w:t xml:space="preserve"> - </w:t>
      </w:r>
      <w:r w:rsidRPr="00CC7C05">
        <w:rPr>
          <w:rFonts w:ascii="Tahoma" w:eastAsia="Tw Cen MT" w:hAnsi="Tahoma" w:cs="Tahoma"/>
          <w:color w:val="0D0D0D"/>
          <w:sz w:val="18"/>
          <w:szCs w:val="18"/>
          <w:rtl/>
        </w:rPr>
        <w:t xml:space="preserve">נמצא כי בעיריית </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ובמועצה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לא היה רובד של אוכלוסיות מיוחדות ב-</w:t>
      </w:r>
      <w:r w:rsidRPr="00CC7C05">
        <w:rPr>
          <w:rFonts w:ascii="Tahoma" w:eastAsia="Tw Cen MT" w:hAnsi="Tahoma" w:cs="Tahoma"/>
          <w:color w:val="0D0D0D"/>
          <w:sz w:val="18"/>
          <w:szCs w:val="18"/>
        </w:rPr>
        <w:t>GIS</w:t>
      </w:r>
      <w:r w:rsidRPr="00CC7C05">
        <w:rPr>
          <w:rFonts w:ascii="Tahoma" w:eastAsia="Tw Cen MT" w:hAnsi="Tahoma" w:cs="Tahoma" w:hint="cs"/>
          <w:color w:val="0D0D0D"/>
          <w:sz w:val="18"/>
          <w:szCs w:val="18"/>
          <w:rtl/>
        </w:rPr>
        <w:t xml:space="preserve">, אף </w:t>
      </w:r>
      <w:r w:rsidRPr="00CC7C05">
        <w:rPr>
          <w:rFonts w:ascii="Tahoma" w:eastAsia="Tw Cen MT" w:hAnsi="Tahoma" w:cs="Tahoma" w:hint="eastAsia"/>
          <w:color w:val="0D0D0D"/>
          <w:sz w:val="18"/>
          <w:szCs w:val="18"/>
          <w:rtl/>
        </w:rPr>
        <w:t>שהדבר</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נקבע</w:t>
      </w:r>
      <w:r w:rsidRPr="00CC7C05">
        <w:rPr>
          <w:rFonts w:ascii="Tahoma" w:eastAsia="Tw Cen MT" w:hAnsi="Tahoma" w:cs="Tahoma"/>
          <w:color w:val="0D0D0D"/>
          <w:sz w:val="18"/>
          <w:szCs w:val="18"/>
          <w:rtl/>
        </w:rPr>
        <w:t xml:space="preserve"> בתורת ההפעלה לאירועי חירום ומשבר של משרד הרווחה</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ו</w:t>
      </w:r>
      <w:r w:rsidRPr="00CC7C05">
        <w:rPr>
          <w:rFonts w:ascii="Tahoma" w:eastAsia="Tw Cen MT" w:hAnsi="Tahoma" w:cs="Tahoma" w:hint="cs"/>
          <w:color w:val="0D0D0D"/>
          <w:sz w:val="18"/>
          <w:szCs w:val="18"/>
          <w:rtl/>
        </w:rPr>
        <w:t>לעומת זאת ב</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היה רובד של אוכלוסיות מיוחדות ב-</w:t>
      </w:r>
      <w:r w:rsidRPr="00CC7C05">
        <w:rPr>
          <w:rFonts w:ascii="Tahoma" w:eastAsia="Tw Cen MT" w:hAnsi="Tahoma" w:cs="Tahoma"/>
          <w:color w:val="0D0D0D"/>
          <w:sz w:val="18"/>
          <w:szCs w:val="18"/>
        </w:rPr>
        <w:t>GIS</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70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550217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217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אסדרת הסיוע בשעת חירום לאוכלוסיות מיוחדות על ידי השלטון המקומי</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eastAsia"/>
          <w:color w:val="0D0D0D"/>
          <w:sz w:val="18"/>
          <w:szCs w:val="18"/>
          <w:rtl/>
        </w:rPr>
        <w:t>אף</w:t>
      </w:r>
      <w:r w:rsidRPr="00CC7C05">
        <w:rPr>
          <w:rFonts w:ascii="Tahoma" w:eastAsia="Tw Cen MT" w:hAnsi="Tahoma" w:cs="Tahoma" w:hint="cs"/>
          <w:color w:val="0D0D0D"/>
          <w:sz w:val="18"/>
          <w:szCs w:val="18"/>
          <w:rtl/>
        </w:rPr>
        <w:t xml:space="preserve"> שבתיק האב נקבע כי על רשות מקומית להכין </w:t>
      </w:r>
      <w:r w:rsidRPr="00CC7C05">
        <w:rPr>
          <w:rFonts w:ascii="Tahoma" w:eastAsia="Tw Cen MT" w:hAnsi="Tahoma" w:cs="Tahoma"/>
          <w:color w:val="0D0D0D"/>
          <w:sz w:val="18"/>
          <w:szCs w:val="18"/>
          <w:rtl/>
        </w:rPr>
        <w:t xml:space="preserve">נוהל להסדרת נושא הסיוע לאוכלוסיות המיוחדות בשעת חירום ובכך לחסוך זמן התארגנות יקר ולטייב את הטיפול שניתן לאוכלוסיות אלה </w:t>
      </w:r>
      <w:r w:rsidRPr="00CC7C05">
        <w:rPr>
          <w:rFonts w:ascii="Tahoma" w:eastAsia="Tw Cen MT" w:hAnsi="Tahoma" w:cs="Tahoma" w:hint="cs"/>
          <w:color w:val="0D0D0D"/>
          <w:sz w:val="18"/>
          <w:szCs w:val="18"/>
          <w:rtl/>
        </w:rPr>
        <w:t>במצב חירום,</w:t>
      </w:r>
      <w:r w:rsidRPr="00CC7C05">
        <w:rPr>
          <w:rFonts w:ascii="Tahoma" w:eastAsia="Tw Cen MT" w:hAnsi="Tahoma" w:cs="Tahoma"/>
          <w:color w:val="0D0D0D"/>
          <w:sz w:val="18"/>
          <w:szCs w:val="18"/>
          <w:rtl/>
        </w:rPr>
        <w:t xml:space="preserve"> לעיריית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ולמועצה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לא היו נהלים בנושא הסיוע לאוכלוסיות המיוחדות בשעת חירום, אך הן הכינו נהלים רלוונטיים עם תחילת המלחמה ובמהלכה</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ערב המלחמה </w:t>
      </w:r>
      <w:r w:rsidRPr="00CC7C05">
        <w:rPr>
          <w:rFonts w:ascii="Tahoma" w:eastAsia="Tw Cen MT" w:hAnsi="Tahoma" w:cs="Tahoma" w:hint="cs"/>
          <w:color w:val="0D0D0D"/>
          <w:sz w:val="18"/>
          <w:szCs w:val="18"/>
          <w:rtl/>
        </w:rPr>
        <w:t>היו ל</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hint="cs"/>
          <w:b/>
          <w:bCs/>
          <w:color w:val="0D0D0D"/>
          <w:sz w:val="18"/>
          <w:szCs w:val="18"/>
          <w:rtl/>
        </w:rPr>
        <w:t xml:space="preserve">ראשון לציון </w:t>
      </w:r>
      <w:r w:rsidRPr="00CC7C05">
        <w:rPr>
          <w:rFonts w:ascii="Tahoma" w:eastAsia="Tw Cen MT" w:hAnsi="Tahoma" w:cs="Tahoma"/>
          <w:color w:val="0D0D0D"/>
          <w:sz w:val="18"/>
          <w:szCs w:val="18"/>
          <w:rtl/>
        </w:rPr>
        <w:t>נהלים בנושא</w:t>
      </w:r>
      <w:r w:rsidRPr="00CC7C05">
        <w:rPr>
          <w:rFonts w:ascii="Tahoma" w:eastAsia="Tw Cen MT" w:hAnsi="Tahoma" w:cs="Tahoma" w:hint="cs"/>
          <w:color w:val="0D0D0D"/>
          <w:sz w:val="18"/>
          <w:szCs w:val="18"/>
          <w:rtl/>
        </w:rPr>
        <w:t xml:space="preserve">, אך בעיריות </w:t>
      </w:r>
      <w:r w:rsidRPr="00CC7C05">
        <w:rPr>
          <w:rFonts w:ascii="Tahoma" w:eastAsia="Tw Cen MT" w:hAnsi="Tahoma" w:cs="Tahoma" w:hint="cs"/>
          <w:b/>
          <w:bCs/>
          <w:color w:val="0D0D0D"/>
          <w:sz w:val="18"/>
          <w:szCs w:val="18"/>
          <w:rtl/>
        </w:rPr>
        <w:t>באר שבע</w:t>
      </w:r>
      <w:r w:rsidRPr="00CC7C05">
        <w:rPr>
          <w:rFonts w:ascii="Tahoma" w:eastAsia="Tw Cen MT" w:hAnsi="Tahoma" w:cs="Tahoma" w:hint="cs"/>
          <w:color w:val="0D0D0D"/>
          <w:sz w:val="18"/>
          <w:szCs w:val="18"/>
          <w:rtl/>
        </w:rPr>
        <w:t xml:space="preserve"> ו</w:t>
      </w:r>
      <w:r w:rsidRPr="00CC7C05">
        <w:rPr>
          <w:rFonts w:ascii="Tahoma" w:eastAsia="Tw Cen MT" w:hAnsi="Tahoma" w:cs="Tahoma" w:hint="cs"/>
          <w:b/>
          <w:bCs/>
          <w:color w:val="0D0D0D"/>
          <w:sz w:val="18"/>
          <w:szCs w:val="18"/>
          <w:rtl/>
        </w:rPr>
        <w:t xml:space="preserve">בת ים </w:t>
      </w:r>
      <w:r w:rsidRPr="00CC7C05">
        <w:rPr>
          <w:rFonts w:ascii="Tahoma" w:eastAsia="Tw Cen MT" w:hAnsi="Tahoma" w:cs="Tahoma" w:hint="cs"/>
          <w:color w:val="0D0D0D"/>
          <w:sz w:val="18"/>
          <w:szCs w:val="18"/>
          <w:rtl/>
        </w:rPr>
        <w:t xml:space="preserve">הם </w:t>
      </w:r>
      <w:r w:rsidRPr="00CC7C05">
        <w:rPr>
          <w:rFonts w:ascii="Tahoma" w:eastAsia="Tw Cen MT" w:hAnsi="Tahoma" w:cs="Tahoma"/>
          <w:color w:val="0D0D0D"/>
          <w:sz w:val="18"/>
          <w:szCs w:val="18"/>
          <w:rtl/>
        </w:rPr>
        <w:t>נגעו למטופלי המש"חים בלבד</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ולא הוסדר בהם מתן מענה בשעת חירום לאוכלוסיות המיוחדות שאינן מוכרות למש"חים.</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כמו</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כן</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אף שנוהל החירום של 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אמור היה לתת מענה על מכלול היבטיו של מצב החירום, הוא התייח</w:t>
      </w:r>
      <w:r w:rsidRPr="00CC7C05">
        <w:rPr>
          <w:rFonts w:ascii="Tahoma" w:eastAsia="Tw Cen MT" w:hAnsi="Tahoma" w:cs="Tahoma" w:hint="cs"/>
          <w:color w:val="0D0D0D"/>
          <w:sz w:val="18"/>
          <w:szCs w:val="18"/>
          <w:rtl/>
        </w:rPr>
        <w:t>ס</w:t>
      </w:r>
      <w:r w:rsidRPr="00CC7C05">
        <w:rPr>
          <w:rFonts w:ascii="Tahoma" w:eastAsia="Tw Cen MT" w:hAnsi="Tahoma" w:cs="Tahoma"/>
          <w:color w:val="0D0D0D"/>
          <w:sz w:val="18"/>
          <w:szCs w:val="18"/>
          <w:rtl/>
        </w:rPr>
        <w:t xml:space="preserve"> למתן מענה לאוכלוסיות המיוחדות בהיבט הפינוי בלבד</w:t>
      </w:r>
      <w:r w:rsidRPr="00CC7C05">
        <w:rPr>
          <w:rFonts w:ascii="Tahoma" w:eastAsia="Tw Cen MT" w:hAnsi="Tahoma" w:cs="Tahoma" w:hint="cs"/>
          <w:color w:val="0D0D0D"/>
          <w:sz w:val="18"/>
          <w:szCs w:val="18"/>
          <w:rtl/>
        </w:rPr>
        <w:t>. ה</w:t>
      </w:r>
      <w:r w:rsidRPr="00CC7C05">
        <w:rPr>
          <w:rFonts w:ascii="Tahoma" w:eastAsia="Tw Cen MT" w:hAnsi="Tahoma" w:cs="Tahoma"/>
          <w:color w:val="0D0D0D"/>
          <w:sz w:val="18"/>
          <w:szCs w:val="18"/>
          <w:rtl/>
        </w:rPr>
        <w:t xml:space="preserve">נוהל הרשותי של עיריית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לא הסד</w:t>
      </w:r>
      <w:r w:rsidRPr="00CC7C05">
        <w:rPr>
          <w:rFonts w:ascii="Tahoma" w:eastAsia="Tw Cen MT" w:hAnsi="Tahoma" w:cs="Tahoma" w:hint="cs"/>
          <w:color w:val="0D0D0D"/>
          <w:sz w:val="18"/>
          <w:szCs w:val="18"/>
          <w:rtl/>
        </w:rPr>
        <w:t>י</w:t>
      </w:r>
      <w:r w:rsidRPr="00CC7C05">
        <w:rPr>
          <w:rFonts w:ascii="Tahoma" w:eastAsia="Tw Cen MT" w:hAnsi="Tahoma" w:cs="Tahoma"/>
          <w:color w:val="0D0D0D"/>
          <w:sz w:val="18"/>
          <w:szCs w:val="18"/>
          <w:rtl/>
        </w:rPr>
        <w:t>ר את אופן יצירת הקשר עם האוכלוסיות המיוחדות בשעת חירום.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780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416161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161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גיבוש תמונת מצב של הצרכים והמענים</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קיימת שונות רבה </w:t>
      </w:r>
      <w:r w:rsidRPr="00CC7C05">
        <w:rPr>
          <w:rFonts w:ascii="Tahoma" w:eastAsia="Tw Cen MT" w:hAnsi="Tahoma" w:cs="Tahoma" w:hint="cs"/>
          <w:color w:val="0D0D0D"/>
          <w:sz w:val="18"/>
          <w:szCs w:val="18"/>
          <w:rtl/>
        </w:rPr>
        <w:t xml:space="preserve">בין </w:t>
      </w:r>
      <w:r w:rsidRPr="00CC7C05">
        <w:rPr>
          <w:rFonts w:ascii="Tahoma" w:eastAsia="Tw Cen MT" w:hAnsi="Tahoma" w:cs="Tahoma"/>
          <w:color w:val="0D0D0D"/>
          <w:sz w:val="18"/>
          <w:szCs w:val="18"/>
          <w:rtl/>
        </w:rPr>
        <w:t xml:space="preserve">הרשויות המקומיות שנבדקו (עיריות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 xml:space="preserve">בנוגע </w:t>
      </w:r>
      <w:r w:rsidRPr="00CC7C05">
        <w:rPr>
          <w:rFonts w:ascii="Tahoma" w:eastAsia="Tw Cen MT" w:hAnsi="Tahoma" w:cs="Tahoma"/>
          <w:color w:val="0D0D0D"/>
          <w:sz w:val="18"/>
          <w:szCs w:val="18"/>
          <w:rtl/>
        </w:rPr>
        <w:t xml:space="preserve">לאופן גיבוש תמונת המצב של צורכי האוכלוסיות המיוחדות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והמענה הנדרש עליהם</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לרבות מועדי קיום הערכות המצב, תדירותן ותיעודן. </w:t>
      </w:r>
      <w:r w:rsidRPr="00CC7C05">
        <w:rPr>
          <w:rFonts w:ascii="Tahoma" w:eastAsia="Tw Cen MT" w:hAnsi="Tahoma" w:cs="Tahoma" w:hint="cs"/>
          <w:color w:val="0D0D0D"/>
          <w:sz w:val="18"/>
          <w:szCs w:val="18"/>
          <w:rtl/>
        </w:rPr>
        <w:t xml:space="preserve">כך לדוגמה בעיריית </w:t>
      </w:r>
      <w:r w:rsidRPr="00CC7C05">
        <w:rPr>
          <w:rFonts w:ascii="Tahoma" w:eastAsia="Tw Cen MT" w:hAnsi="Tahoma" w:cs="Tahoma" w:hint="eastAsia"/>
          <w:b/>
          <w:bCs/>
          <w:color w:val="0D0D0D"/>
          <w:sz w:val="18"/>
          <w:szCs w:val="18"/>
          <w:rtl/>
        </w:rPr>
        <w:t>באר</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שבע</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הכין</w:t>
      </w:r>
      <w:r w:rsidRPr="00CC7C05">
        <w:rPr>
          <w:rFonts w:ascii="Tahoma" w:eastAsia="Tw Cen MT" w:hAnsi="Tahoma" w:cs="Tahoma"/>
          <w:color w:val="0D0D0D"/>
          <w:sz w:val="18"/>
          <w:szCs w:val="18"/>
          <w:rtl/>
        </w:rPr>
        <w:t xml:space="preserve"> המש"ח רשימה ראשונית של צורכי התושבים, כפי שעלו מעבודתו ביומיים הראשונים למלחמה, </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 xml:space="preserve">בין היתר פינוי של אזרחים ותיקים לבתי אבות באופן נקודתי; </w:t>
      </w:r>
      <w:r w:rsidRPr="00CC7C05">
        <w:rPr>
          <w:rFonts w:ascii="Tahoma" w:eastAsia="Tw Cen MT" w:hAnsi="Tahoma" w:cs="Tahoma" w:hint="cs"/>
          <w:color w:val="0D0D0D"/>
          <w:sz w:val="18"/>
          <w:szCs w:val="18"/>
          <w:rtl/>
        </w:rPr>
        <w:t xml:space="preserve">ארגון </w:t>
      </w:r>
      <w:r w:rsidRPr="00CC7C05">
        <w:rPr>
          <w:rFonts w:ascii="Tahoma" w:eastAsia="Tw Cen MT" w:hAnsi="Tahoma" w:cs="Tahoma"/>
          <w:color w:val="0D0D0D"/>
          <w:sz w:val="18"/>
          <w:szCs w:val="18"/>
          <w:rtl/>
        </w:rPr>
        <w:t xml:space="preserve">נופשונים לאנשים עם מוגבלות </w:t>
      </w:r>
      <w:r w:rsidRPr="00CC7C05">
        <w:rPr>
          <w:rFonts w:ascii="Tahoma" w:eastAsia="Tw Cen MT" w:hAnsi="Tahoma" w:cs="Tahoma" w:hint="cs"/>
          <w:color w:val="0D0D0D"/>
          <w:sz w:val="18"/>
          <w:szCs w:val="18"/>
          <w:rtl/>
        </w:rPr>
        <w:t>שבתיהם אינם ממוגנים</w:t>
      </w:r>
      <w:r w:rsidRPr="00CC7C05">
        <w:rPr>
          <w:rFonts w:ascii="Tahoma" w:eastAsia="Tw Cen MT" w:hAnsi="Tahoma" w:cs="Tahoma"/>
          <w:color w:val="0D0D0D"/>
          <w:sz w:val="18"/>
          <w:szCs w:val="18"/>
          <w:rtl/>
        </w:rPr>
        <w:t>; הפוגה לאזרחים ותיקים ולאנשים עם מוגבלות; סיוע במזון; והסעות לצרכים דחופים (מרפאה ובית מרקחת).</w:t>
      </w:r>
      <w:r w:rsidRPr="00CC7C05">
        <w:rPr>
          <w:rFonts w:ascii="Tahoma" w:eastAsia="Tw Cen MT" w:hAnsi="Tahoma" w:cs="Tahoma" w:hint="cs"/>
          <w:color w:val="0D0D0D"/>
          <w:sz w:val="18"/>
          <w:szCs w:val="18"/>
          <w:rtl/>
        </w:rPr>
        <w:t xml:space="preserve"> בעיריית </w:t>
      </w:r>
      <w:r w:rsidRPr="00CC7C05">
        <w:rPr>
          <w:rFonts w:ascii="Tahoma" w:eastAsia="Tw Cen MT" w:hAnsi="Tahoma" w:cs="Tahoma" w:hint="eastAsia"/>
          <w:b/>
          <w:bCs/>
          <w:color w:val="0D0D0D"/>
          <w:sz w:val="18"/>
          <w:szCs w:val="18"/>
          <w:rtl/>
        </w:rPr>
        <w:t>בת</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ים</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גיבש המש"ח </w:t>
      </w:r>
      <w:r w:rsidRPr="00CC7C05">
        <w:rPr>
          <w:rFonts w:ascii="Tahoma" w:eastAsia="Tw Cen MT" w:hAnsi="Tahoma" w:cs="Tahoma" w:hint="eastAsia"/>
          <w:color w:val="0D0D0D"/>
          <w:sz w:val="18"/>
          <w:szCs w:val="18"/>
          <w:rtl/>
        </w:rPr>
        <w:t>מדי</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יום</w:t>
      </w:r>
      <w:r w:rsidRPr="00CC7C05">
        <w:rPr>
          <w:rFonts w:ascii="Tahoma" w:eastAsia="Tw Cen MT" w:hAnsi="Tahoma" w:cs="Tahoma"/>
          <w:color w:val="0D0D0D"/>
          <w:sz w:val="18"/>
          <w:szCs w:val="18"/>
          <w:rtl/>
        </w:rPr>
        <w:t xml:space="preserve"> תמונת מצב שכללה זיהוי צרכים של תושבים, ובכללם מחסור בתעסוקה ובשגרת פעילות לאנשים עם מוגבלות ללא עורף משפחתי וחברתי; חוסר במסגרות פנאי לאזרחים ותיקים; קושי בשמיעת אזעקות לאנשים עם מוגבלות בשמיעה; קושי של נכים קשים בהתניידות למרחב מוגן; עלייה ברמת החרדה; ועלייה בפניות של אזרחים ותיקים הזקוקים למזון. </w:t>
      </w:r>
      <w:r w:rsidRPr="00CC7C05">
        <w:rPr>
          <w:rFonts w:ascii="Tahoma" w:eastAsia="Tw Cen MT" w:hAnsi="Tahoma" w:cs="Tahoma" w:hint="cs"/>
          <w:color w:val="0D0D0D"/>
          <w:sz w:val="18"/>
          <w:szCs w:val="18"/>
          <w:rtl/>
        </w:rPr>
        <w:t xml:space="preserve">עיריית </w:t>
      </w:r>
      <w:r w:rsidRPr="00CC7C05">
        <w:rPr>
          <w:rFonts w:ascii="Tahoma" w:eastAsia="Tw Cen MT" w:hAnsi="Tahoma" w:cs="Tahoma" w:hint="eastAsia"/>
          <w:b/>
          <w:bCs/>
          <w:color w:val="0D0D0D"/>
          <w:sz w:val="18"/>
          <w:szCs w:val="18"/>
          <w:rtl/>
        </w:rPr>
        <w:t>נהרייה</w:t>
      </w:r>
      <w:r w:rsidRPr="00CC7C05">
        <w:rPr>
          <w:rFonts w:ascii="Tahoma" w:eastAsia="Tw Cen MT" w:hAnsi="Tahoma" w:cs="Tahoma" w:hint="cs"/>
          <w:color w:val="0D0D0D"/>
          <w:sz w:val="18"/>
          <w:szCs w:val="18"/>
          <w:rtl/>
        </w:rPr>
        <w:t xml:space="preserve"> קיימה </w:t>
      </w:r>
      <w:r w:rsidRPr="00CC7C05">
        <w:rPr>
          <w:rFonts w:ascii="Tahoma" w:eastAsia="Tw Cen MT" w:hAnsi="Tahoma" w:cs="Tahoma"/>
          <w:color w:val="0D0D0D"/>
          <w:sz w:val="18"/>
          <w:szCs w:val="18"/>
          <w:rtl/>
        </w:rPr>
        <w:t xml:space="preserve">בתחילת המלחמה מדי יום שלוש הערכות מצב </w:t>
      </w:r>
      <w:r w:rsidRPr="00CC7C05">
        <w:rPr>
          <w:rFonts w:ascii="Tahoma" w:eastAsia="Tw Cen MT" w:hAnsi="Tahoma" w:cs="Tahoma" w:hint="eastAsia"/>
          <w:color w:val="0D0D0D"/>
          <w:sz w:val="18"/>
          <w:szCs w:val="18"/>
          <w:rtl/>
        </w:rPr>
        <w:t>בשיתוף</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עם בעלי התפקידים בה</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שבמסגרתן</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התייחסה</w:t>
      </w:r>
      <w:r w:rsidRPr="00CC7C05">
        <w:rPr>
          <w:rFonts w:ascii="Tahoma" w:eastAsia="Tw Cen MT" w:hAnsi="Tahoma" w:cs="Tahoma" w:hint="cs"/>
          <w:color w:val="0D0D0D"/>
          <w:sz w:val="18"/>
          <w:szCs w:val="18"/>
          <w:rtl/>
        </w:rPr>
        <w:t xml:space="preserve"> לאוכלוסיות המיוחדות</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עיריית </w:t>
      </w:r>
      <w:r w:rsidRPr="00CC7C05">
        <w:rPr>
          <w:rFonts w:ascii="Tahoma" w:eastAsia="Tw Cen MT" w:hAnsi="Tahoma" w:cs="Tahoma" w:hint="eastAsia"/>
          <w:b/>
          <w:bCs/>
          <w:color w:val="0D0D0D"/>
          <w:sz w:val="18"/>
          <w:szCs w:val="18"/>
          <w:rtl/>
        </w:rPr>
        <w:t>ראשון</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לציון</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גיבשה</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תמונת מצב של צורכי האוכלוסייה על סמך פניות תושבים למוקד העירוני וטלפונים יזומים מטעמה לתושבי העיר.</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ה</w:t>
      </w:r>
      <w:r w:rsidRPr="00CC7C05">
        <w:rPr>
          <w:rFonts w:ascii="Tahoma" w:eastAsia="Tw Cen MT" w:hAnsi="Tahoma" w:cs="Tahoma" w:hint="cs"/>
          <w:color w:val="0D0D0D"/>
          <w:sz w:val="18"/>
          <w:szCs w:val="18"/>
          <w:rtl/>
        </w:rPr>
        <w:t xml:space="preserve">מועצה המקומית </w:t>
      </w:r>
      <w:r w:rsidRPr="00CC7C05">
        <w:rPr>
          <w:rFonts w:ascii="Tahoma" w:eastAsia="Tw Cen MT" w:hAnsi="Tahoma" w:cs="Tahoma" w:hint="eastAsia"/>
          <w:b/>
          <w:bCs/>
          <w:color w:val="0D0D0D"/>
          <w:sz w:val="18"/>
          <w:szCs w:val="18"/>
          <w:rtl/>
        </w:rPr>
        <w:t>חצור</w:t>
      </w:r>
      <w:r w:rsidRPr="00CC7C05">
        <w:rPr>
          <w:rFonts w:ascii="Tahoma" w:eastAsia="Tw Cen MT" w:hAnsi="Tahoma" w:cs="Tahoma"/>
          <w:b/>
          <w:bCs/>
          <w:color w:val="0D0D0D"/>
          <w:sz w:val="18"/>
          <w:szCs w:val="18"/>
          <w:rtl/>
        </w:rPr>
        <w:t xml:space="preserve"> </w:t>
      </w:r>
      <w:r w:rsidRPr="00CC7C05">
        <w:rPr>
          <w:rFonts w:ascii="Tahoma" w:eastAsia="Tw Cen MT" w:hAnsi="Tahoma" w:cs="Tahoma" w:hint="eastAsia"/>
          <w:b/>
          <w:bCs/>
          <w:color w:val="0D0D0D"/>
          <w:sz w:val="18"/>
          <w:szCs w:val="18"/>
          <w:rtl/>
        </w:rPr>
        <w:t>הגלילית</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קיימה</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בתחילת המלחמה הערכות מצב יומיות, </w:t>
      </w:r>
      <w:r w:rsidRPr="00CC7C05">
        <w:rPr>
          <w:rFonts w:ascii="Tahoma" w:eastAsia="Tw Cen MT" w:hAnsi="Tahoma" w:cs="Tahoma" w:hint="eastAsia"/>
          <w:color w:val="0D0D0D"/>
          <w:sz w:val="18"/>
          <w:szCs w:val="18"/>
          <w:rtl/>
        </w:rPr>
        <w:t>שבמסגרתן</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נבדקה</w:t>
      </w:r>
      <w:r w:rsidRPr="00CC7C05">
        <w:rPr>
          <w:rFonts w:ascii="Tahoma" w:eastAsia="Tw Cen MT" w:hAnsi="Tahoma" w:cs="Tahoma"/>
          <w:color w:val="0D0D0D"/>
          <w:sz w:val="18"/>
          <w:szCs w:val="18"/>
          <w:rtl/>
        </w:rPr>
        <w:t xml:space="preserve"> פעילות המש"ח. אחרי הערכת המצב הכללית </w:t>
      </w:r>
      <w:r w:rsidRPr="00CC7C05">
        <w:rPr>
          <w:rFonts w:ascii="Tahoma" w:eastAsia="Tw Cen MT" w:hAnsi="Tahoma" w:cs="Tahoma" w:hint="eastAsia"/>
          <w:color w:val="0D0D0D"/>
          <w:sz w:val="18"/>
          <w:szCs w:val="18"/>
          <w:rtl/>
        </w:rPr>
        <w:t>התקיימה</w:t>
      </w:r>
      <w:r w:rsidRPr="00CC7C05">
        <w:rPr>
          <w:rFonts w:ascii="Tahoma" w:eastAsia="Tw Cen MT" w:hAnsi="Tahoma" w:cs="Tahoma"/>
          <w:color w:val="0D0D0D"/>
          <w:sz w:val="18"/>
          <w:szCs w:val="18"/>
          <w:rtl/>
        </w:rPr>
        <w:t xml:space="preserve"> גם הערכת מצב במש"ח, שכללה זיהוי צרכים של האוכלוסיות המיוחדות, לרבות צורך בפעילות הפגה, וכן זיהוי פערים במענה שניתן להן</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בעיריית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לא נמצא</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מסמכים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המתעדים</w:t>
      </w:r>
      <w:r w:rsidRPr="00CC7C05">
        <w:rPr>
          <w:rFonts w:ascii="Tahoma" w:eastAsia="Tw Cen MT" w:hAnsi="Tahoma" w:cs="Tahoma"/>
          <w:color w:val="0D0D0D"/>
          <w:sz w:val="18"/>
          <w:szCs w:val="18"/>
          <w:rtl/>
        </w:rPr>
        <w:t xml:space="preserve"> הערכות מצב הנוגעות לצרכים של האוכלוסיות המיוחדות בעקבות המלחמה , למרות המלצת משרד מבקר המדינה שניתנה בדוח </w:t>
      </w:r>
      <w:r w:rsidRPr="00CC7C05">
        <w:rPr>
          <w:rFonts w:ascii="Tahoma" w:eastAsia="Tw Cen MT" w:hAnsi="Tahoma" w:cs="Tahoma" w:hint="cs"/>
          <w:color w:val="0D0D0D"/>
          <w:sz w:val="18"/>
          <w:szCs w:val="18"/>
          <w:rtl/>
        </w:rPr>
        <w:t>מ</w:t>
      </w:r>
      <w:r w:rsidRPr="00CC7C05">
        <w:rPr>
          <w:rFonts w:ascii="Tahoma" w:eastAsia="Tw Cen MT" w:hAnsi="Tahoma" w:cs="Tahoma" w:hint="eastAsia"/>
          <w:color w:val="0D0D0D"/>
          <w:sz w:val="18"/>
          <w:szCs w:val="18"/>
          <w:rtl/>
        </w:rPr>
        <w:t>שנת</w:t>
      </w:r>
      <w:r w:rsidRPr="00CC7C05">
        <w:rPr>
          <w:rFonts w:ascii="Tahoma" w:eastAsia="Tw Cen MT" w:hAnsi="Tahoma" w:cs="Tahoma" w:hint="cs"/>
          <w:color w:val="0D0D0D"/>
          <w:sz w:val="18"/>
          <w:szCs w:val="18"/>
          <w:rtl/>
        </w:rPr>
        <w:t xml:space="preserve"> 2021 בנושא </w:t>
      </w:r>
      <w:r w:rsidRPr="00CC7C05">
        <w:rPr>
          <w:rFonts w:ascii="Tahoma" w:eastAsia="Tw Cen MT" w:hAnsi="Tahoma" w:cs="Tahoma"/>
          <w:color w:val="0D0D0D"/>
          <w:sz w:val="18"/>
          <w:szCs w:val="18"/>
          <w:rtl/>
        </w:rPr>
        <w:t>"התנהלות הרשויות המקומיות בעת משבר הקורונה".</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Pr>
      </w:pPr>
      <w:r w:rsidRPr="00CC7C05">
        <w:rPr>
          <w:rFonts w:ascii="Tahoma" w:eastAsia="Tw Cen MT" w:hAnsi="Tahoma" w:cs="Tahoma" w:hint="cs"/>
          <w:bCs/>
          <w:noProof/>
          <w:color w:val="0D0D0D"/>
          <w:sz w:val="18"/>
          <w:szCs w:val="18"/>
          <w:rtl/>
        </w:rPr>
        <w:drawing>
          <wp:anchor distT="0" distB="0" distL="71755" distR="0" simplePos="0" relativeHeight="2517790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3751309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1309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מתן מענה על צורכי האוכלוסיות המיוחדות</w:t>
      </w:r>
      <w:r w:rsidRPr="00CC7C05">
        <w:rPr>
          <w:rFonts w:ascii="Tahoma" w:eastAsia="Tw Cen MT" w:hAnsi="Tahoma" w:cs="Tahoma" w:hint="cs"/>
          <w:b/>
          <w:bCs/>
          <w:color w:val="0D0D0D"/>
          <w:sz w:val="18"/>
          <w:szCs w:val="18"/>
          <w:rtl/>
        </w:rPr>
        <w:t xml:space="preserve"> - </w:t>
      </w:r>
      <w:r w:rsidRPr="00CC7C05">
        <w:rPr>
          <w:rFonts w:ascii="Tahoma" w:eastAsia="Tw Cen MT" w:hAnsi="Tahoma" w:cs="Tahoma"/>
          <w:b/>
          <w:bCs/>
          <w:color w:val="0D0D0D"/>
          <w:sz w:val="18"/>
          <w:szCs w:val="18"/>
          <w:rtl/>
        </w:rPr>
        <w:t>פערי מיגון</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 xml:space="preserve">בת ים </w:t>
      </w:r>
      <w:r w:rsidRPr="00CC7C05">
        <w:rPr>
          <w:rFonts w:ascii="Tahoma" w:eastAsia="Tw Cen MT" w:hAnsi="Tahoma" w:cs="Tahoma"/>
          <w:color w:val="0D0D0D"/>
          <w:sz w:val="18"/>
          <w:szCs w:val="18"/>
          <w:rtl/>
        </w:rPr>
        <w:t xml:space="preserve">לא מיפו את פערי המיגון בקרב האוכלוסיות המיוחדות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בזמן המלחמה</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עיריית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בדקה את פערי המיגון, אך לא </w:t>
      </w:r>
      <w:r w:rsidRPr="00CC7C05">
        <w:rPr>
          <w:rFonts w:ascii="Tahoma" w:eastAsia="Tw Cen MT" w:hAnsi="Tahoma" w:cs="Tahoma" w:hint="eastAsia"/>
          <w:color w:val="0D0D0D"/>
          <w:sz w:val="18"/>
          <w:szCs w:val="18"/>
          <w:rtl/>
        </w:rPr>
        <w:t>ביצעה</w:t>
      </w:r>
      <w:r w:rsidRPr="00CC7C05">
        <w:rPr>
          <w:rFonts w:ascii="Tahoma" w:eastAsia="Tw Cen MT" w:hAnsi="Tahoma" w:cs="Tahoma"/>
          <w:color w:val="0D0D0D"/>
          <w:sz w:val="18"/>
          <w:szCs w:val="18"/>
          <w:rtl/>
        </w:rPr>
        <w:t xml:space="preserve"> רישום מדויק שלהם.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color w:val="0D0D0D"/>
          <w:sz w:val="18"/>
          <w:szCs w:val="18"/>
          <w:rtl/>
        </w:rPr>
        <w:t xml:space="preserve">משיתוף הציבור </w:t>
      </w:r>
      <w:r w:rsidRPr="00CC7C05">
        <w:rPr>
          <w:rFonts w:ascii="Tahoma" w:eastAsia="Tw Cen MT" w:hAnsi="Tahoma" w:cs="Tahoma" w:hint="eastAsia"/>
          <w:color w:val="0D0D0D"/>
          <w:sz w:val="18"/>
          <w:szCs w:val="18"/>
          <w:rtl/>
        </w:rPr>
        <w:t>שעשה</w:t>
      </w:r>
      <w:r w:rsidRPr="00CC7C05">
        <w:rPr>
          <w:rFonts w:ascii="Tahoma" w:eastAsia="Tw Cen MT" w:hAnsi="Tahoma" w:cs="Tahoma" w:hint="cs"/>
          <w:color w:val="0D0D0D"/>
          <w:sz w:val="18"/>
          <w:szCs w:val="18"/>
          <w:rtl/>
        </w:rPr>
        <w:t xml:space="preserve"> משרד מבקר המדינה</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בקרב</w:t>
      </w:r>
      <w:r w:rsidRPr="00CC7C05">
        <w:rPr>
          <w:rFonts w:ascii="Tahoma" w:eastAsia="Tw Cen MT" w:hAnsi="Tahoma" w:cs="Tahoma"/>
          <w:color w:val="0D0D0D"/>
          <w:sz w:val="18"/>
          <w:szCs w:val="18"/>
          <w:rtl/>
        </w:rPr>
        <w:t xml:space="preserve"> 111 רשויות </w:t>
      </w:r>
      <w:r w:rsidRPr="00CC7C05">
        <w:rPr>
          <w:rFonts w:ascii="Tahoma" w:eastAsia="Tw Cen MT" w:hAnsi="Tahoma" w:cs="Tahoma" w:hint="eastAsia"/>
          <w:color w:val="0D0D0D"/>
          <w:sz w:val="18"/>
          <w:szCs w:val="18"/>
          <w:rtl/>
        </w:rPr>
        <w:t>מקומיות</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בפריסה</w:t>
      </w:r>
      <w:r w:rsidRPr="00CC7C05">
        <w:rPr>
          <w:rFonts w:ascii="Tahoma" w:eastAsia="Tw Cen MT" w:hAnsi="Tahoma" w:cs="Tahoma"/>
          <w:color w:val="0D0D0D"/>
          <w:sz w:val="18"/>
          <w:szCs w:val="18"/>
          <w:rtl/>
        </w:rPr>
        <w:t xml:space="preserve"> ארצית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עלו טענות על מענה לקוי של הרשויות המקומיות הנוגע לפערי מיגון, </w:t>
      </w:r>
      <w:r w:rsidRPr="00CC7C05">
        <w:rPr>
          <w:rFonts w:ascii="Tahoma" w:eastAsia="Tw Cen MT" w:hAnsi="Tahoma" w:cs="Tahoma" w:hint="cs"/>
          <w:color w:val="0D0D0D"/>
          <w:sz w:val="18"/>
          <w:szCs w:val="18"/>
          <w:rtl/>
        </w:rPr>
        <w:t>שבגינם אנשים עם מוגבלות ו</w:t>
      </w:r>
      <w:r w:rsidRPr="00CC7C05">
        <w:rPr>
          <w:rFonts w:ascii="Tahoma" w:eastAsia="Tw Cen MT" w:hAnsi="Tahoma" w:cs="Tahoma"/>
          <w:color w:val="0D0D0D"/>
          <w:sz w:val="18"/>
          <w:szCs w:val="18"/>
          <w:rtl/>
        </w:rPr>
        <w:t>אזרחים ותיקים לא זכו לשהות במבנה ממוגן בעת הפעלת אזעקות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והודגש הצורך הייחודי של האוכלוסיות המיוחדות במרחבים מוגנים נגישים ובאמצעי התגוננות ובטיחות.</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00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2532820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2820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מתן מענה על צורכי האוכלוסיות המיוחדות</w:t>
      </w:r>
      <w:r w:rsidRPr="00CC7C05">
        <w:rPr>
          <w:rFonts w:ascii="Tahoma" w:eastAsia="Tw Cen MT" w:hAnsi="Tahoma" w:cs="Tahoma" w:hint="cs"/>
          <w:b/>
          <w:bCs/>
          <w:color w:val="0D0D0D"/>
          <w:sz w:val="18"/>
          <w:szCs w:val="18"/>
          <w:rtl/>
        </w:rPr>
        <w:t xml:space="preserve"> - </w:t>
      </w:r>
      <w:r w:rsidRPr="00CC7C05">
        <w:rPr>
          <w:rFonts w:ascii="Tahoma" w:eastAsia="Tw Cen MT" w:hAnsi="Tahoma" w:cs="Tahoma"/>
          <w:b/>
          <w:bCs/>
          <w:color w:val="0D0D0D"/>
          <w:sz w:val="18"/>
          <w:szCs w:val="18"/>
          <w:rtl/>
        </w:rPr>
        <w:t>תמיכה רגשית</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לא ערכו רישום מדויק ולא נמצא כי תיעדו באופן מסודר את פעולותיהן לתמיכה רגשית </w:t>
      </w:r>
      <w:r w:rsidRPr="00CC7C05">
        <w:rPr>
          <w:rFonts w:ascii="Tahoma" w:eastAsia="Tw Cen MT" w:hAnsi="Tahoma" w:cs="Tahoma" w:hint="cs"/>
          <w:color w:val="0D0D0D"/>
          <w:sz w:val="18"/>
          <w:szCs w:val="18"/>
          <w:rtl/>
        </w:rPr>
        <w:t>ב</w:t>
      </w:r>
      <w:r w:rsidRPr="00CC7C05">
        <w:rPr>
          <w:rFonts w:ascii="Tahoma" w:eastAsia="Tw Cen MT" w:hAnsi="Tahoma" w:cs="Tahoma"/>
          <w:color w:val="0D0D0D"/>
          <w:sz w:val="18"/>
          <w:szCs w:val="18"/>
          <w:rtl/>
        </w:rPr>
        <w:t xml:space="preserve">אוכלוסיות המיוחדות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לרבות </w:t>
      </w:r>
      <w:r w:rsidRPr="00CC7C05">
        <w:rPr>
          <w:rFonts w:ascii="Tahoma" w:eastAsia="Tw Cen MT" w:hAnsi="Tahoma" w:cs="Tahoma" w:hint="eastAsia"/>
          <w:color w:val="0D0D0D"/>
          <w:sz w:val="18"/>
          <w:szCs w:val="18"/>
          <w:rtl/>
        </w:rPr>
        <w:t>מספר</w:t>
      </w:r>
      <w:r w:rsidRPr="00CC7C05">
        <w:rPr>
          <w:rFonts w:ascii="Tahoma" w:eastAsia="Tw Cen MT" w:hAnsi="Tahoma" w:cs="Tahoma"/>
          <w:color w:val="0D0D0D"/>
          <w:sz w:val="18"/>
          <w:szCs w:val="18"/>
          <w:rtl/>
        </w:rPr>
        <w:t xml:space="preserve"> המטופלים וזהותם, </w:t>
      </w:r>
      <w:r w:rsidRPr="00CC7C05">
        <w:rPr>
          <w:rFonts w:ascii="Tahoma" w:eastAsia="Tw Cen MT" w:hAnsi="Tahoma" w:cs="Tahoma" w:hint="cs"/>
          <w:color w:val="0D0D0D"/>
          <w:sz w:val="18"/>
          <w:szCs w:val="18"/>
          <w:rtl/>
        </w:rPr>
        <w:t xml:space="preserve">באופן </w:t>
      </w:r>
      <w:r w:rsidRPr="00CC7C05">
        <w:rPr>
          <w:rFonts w:ascii="Tahoma" w:eastAsia="Tw Cen MT" w:hAnsi="Tahoma" w:cs="Tahoma"/>
          <w:color w:val="0D0D0D"/>
          <w:sz w:val="18"/>
          <w:szCs w:val="18"/>
          <w:rtl/>
        </w:rPr>
        <w:t>שיאפשר להן בקרה סדורה על תהליכי הטיפול והסיוע שהגישו.</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שיתוף הציבור </w:t>
      </w:r>
      <w:r w:rsidRPr="00CC7C05">
        <w:rPr>
          <w:rFonts w:ascii="Tahoma" w:eastAsia="Tw Cen MT" w:hAnsi="Tahoma" w:cs="Tahoma" w:hint="cs"/>
          <w:color w:val="0D0D0D"/>
          <w:sz w:val="18"/>
          <w:szCs w:val="18"/>
          <w:rtl/>
        </w:rPr>
        <w:t>שנעשה ב-111 רשויות מקומיות בפריסה ארצית</w:t>
      </w:r>
      <w:r w:rsidRPr="00CC7C05">
        <w:rPr>
          <w:rFonts w:ascii="Tahoma" w:eastAsia="Tw Cen MT" w:hAnsi="Tahoma" w:cs="Tahoma"/>
          <w:color w:val="0D0D0D"/>
          <w:sz w:val="18"/>
          <w:szCs w:val="18"/>
          <w:rtl/>
        </w:rPr>
        <w:t xml:space="preserve"> העלה כי תמיכה רגשית הייתה הצורך המהותי ביותר שהתעורר אצל האוכלוסיות המיוחדות בעקבות המלחמה.</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אוכלוסייה זו מבקשת ומצפה שהרשויות המקומיות יציעו לה תמיכה רגשית, בין היתר באמצעות פעילות לשחרור לחצים, הפגת הבדידות והפניה לאנשי מקצוע.</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11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471819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819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מתן מענה על צורכי האוכלוסיות המיוחדות</w:t>
      </w:r>
      <w:r w:rsidRPr="00CC7C05">
        <w:rPr>
          <w:rFonts w:ascii="Tahoma" w:eastAsia="Tw Cen MT" w:hAnsi="Tahoma" w:cs="Tahoma" w:hint="cs"/>
          <w:b/>
          <w:bCs/>
          <w:color w:val="0D0D0D"/>
          <w:sz w:val="18"/>
          <w:szCs w:val="18"/>
          <w:rtl/>
        </w:rPr>
        <w:t xml:space="preserve"> - </w:t>
      </w:r>
      <w:r w:rsidRPr="00CC7C05">
        <w:rPr>
          <w:rFonts w:ascii="Tahoma" w:eastAsia="Tw Cen MT" w:hAnsi="Tahoma" w:cs="Tahoma"/>
          <w:b/>
          <w:bCs/>
          <w:color w:val="0D0D0D"/>
          <w:sz w:val="18"/>
          <w:szCs w:val="18"/>
          <w:rtl/>
        </w:rPr>
        <w:t>מסגרות תעסוקה לאנשים עם מוגבלות ומרכזי יום לאזרחים ותיקים</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נמצא כי היקף מקבלי השירותים במרכזי היום לא </w:t>
      </w:r>
      <w:r w:rsidRPr="00CC7C05">
        <w:rPr>
          <w:rFonts w:ascii="Tahoma" w:eastAsia="Tw Cen MT" w:hAnsi="Tahoma" w:cs="Tahoma" w:hint="cs"/>
          <w:color w:val="0D0D0D"/>
          <w:sz w:val="18"/>
          <w:szCs w:val="18"/>
          <w:rtl/>
        </w:rPr>
        <w:t xml:space="preserve">גדל </w:t>
      </w:r>
      <w:r w:rsidRPr="00CC7C05">
        <w:rPr>
          <w:rFonts w:ascii="Tahoma" w:eastAsia="Tw Cen MT" w:hAnsi="Tahoma" w:cs="Tahoma" w:hint="eastAsia"/>
          <w:color w:val="0D0D0D"/>
          <w:sz w:val="18"/>
          <w:szCs w:val="18"/>
          <w:rtl/>
        </w:rPr>
        <w:t>לאחר</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פרוץ</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המלחמה</w:t>
      </w:r>
      <w:r w:rsidRPr="00CC7C05">
        <w:rPr>
          <w:rFonts w:ascii="Tahoma" w:eastAsia="Tw Cen MT" w:hAnsi="Tahoma" w:cs="Tahoma"/>
          <w:color w:val="0D0D0D"/>
          <w:sz w:val="18"/>
          <w:szCs w:val="18"/>
          <w:rtl/>
        </w:rPr>
        <w:t>, על אף צ</w:t>
      </w:r>
      <w:r w:rsidRPr="00CC7C05">
        <w:rPr>
          <w:rFonts w:ascii="Tahoma" w:eastAsia="Tw Cen MT" w:hAnsi="Tahoma" w:cs="Tahoma" w:hint="eastAsia"/>
          <w:color w:val="0D0D0D"/>
          <w:sz w:val="18"/>
          <w:szCs w:val="18"/>
          <w:rtl/>
        </w:rPr>
        <w:t>ו</w:t>
      </w:r>
      <w:r w:rsidRPr="00CC7C05">
        <w:rPr>
          <w:rFonts w:ascii="Tahoma" w:eastAsia="Tw Cen MT" w:hAnsi="Tahoma" w:cs="Tahoma"/>
          <w:color w:val="0D0D0D"/>
          <w:sz w:val="18"/>
          <w:szCs w:val="18"/>
          <w:rtl/>
        </w:rPr>
        <w:t>רכי האזרחים הוותיקים כפי שעל</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 xml:space="preserve"> בשיתוף הציבור</w:t>
      </w:r>
      <w:r w:rsidRPr="00CC7C05">
        <w:rPr>
          <w:rFonts w:ascii="Tahoma" w:eastAsia="Tw Cen MT" w:hAnsi="Tahoma" w:cs="Tahoma" w:hint="cs"/>
          <w:color w:val="0D0D0D"/>
          <w:sz w:val="18"/>
          <w:szCs w:val="18"/>
          <w:rtl/>
        </w:rPr>
        <w:t xml:space="preserve"> שנערך ב-111 רשויות מקומיות בפריסה ארצית</w:t>
      </w:r>
      <w:r w:rsidRPr="00CC7C05">
        <w:rPr>
          <w:rFonts w:ascii="Tahoma" w:eastAsia="Tw Cen MT" w:hAnsi="Tahoma" w:cs="Tahoma"/>
          <w:color w:val="0D0D0D"/>
          <w:sz w:val="18"/>
          <w:szCs w:val="18"/>
          <w:rtl/>
        </w:rPr>
        <w:t xml:space="preserve"> ולמרות פעולות היישוג שעשו הרשויות המקומיות שנבדקו (עיריות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21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4430603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0603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מתן מענה על צורכי האוכלוסיות המיוחדות</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b/>
          <w:bCs/>
          <w:color w:val="0D0D0D"/>
          <w:sz w:val="18"/>
          <w:szCs w:val="18"/>
          <w:rtl/>
        </w:rPr>
        <w:t>ערכות חירום ייעודיות</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עד </w:t>
      </w:r>
      <w:r w:rsidRPr="00CC7C05">
        <w:rPr>
          <w:rFonts w:ascii="Tahoma" w:eastAsia="Tw Cen MT" w:hAnsi="Tahoma" w:cs="Tahoma"/>
          <w:color w:val="0D0D0D"/>
          <w:sz w:val="18"/>
          <w:szCs w:val="18"/>
          <w:rtl/>
        </w:rPr>
        <w:t xml:space="preserve">מועד סיום הביקורת </w:t>
      </w:r>
      <w:r w:rsidRPr="00CC7C05">
        <w:rPr>
          <w:rFonts w:ascii="Tahoma" w:eastAsia="Tw Cen MT" w:hAnsi="Tahoma" w:cs="Tahoma"/>
          <w:b/>
          <w:bCs/>
          <w:color w:val="0D0D0D"/>
          <w:sz w:val="18"/>
          <w:szCs w:val="18"/>
          <w:rtl/>
        </w:rPr>
        <w:t>במשרד הביטחון עדיין מתנהל</w:t>
      </w:r>
      <w:r w:rsidRPr="00CC7C05">
        <w:rPr>
          <w:rFonts w:ascii="Tahoma" w:eastAsia="Tw Cen MT" w:hAnsi="Tahoma" w:cs="Tahoma"/>
          <w:color w:val="0D0D0D"/>
          <w:sz w:val="18"/>
          <w:szCs w:val="18"/>
          <w:rtl/>
        </w:rPr>
        <w:t xml:space="preserve"> וטרם הושלם הליך התקנת תקנות צרכים חיוניים, שנועדו להסדיר מנגנונים לאספקת שירותים נחוצים עבור אנשים עם מוגבלות במצב חירום ולאפשר לרשויות המקומיות להיערך מראש בהיבטים אלה</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לפיכך, עד פרוץ המלחמה וגם במהלכה, עדיין לא קבע משרד הביטחון בדין הגדרה מפורטת של ערכות נגישות עבור אנשים עם מוגבלות. </w:t>
      </w:r>
      <w:r w:rsidRPr="00CC7C05">
        <w:rPr>
          <w:rFonts w:ascii="Tahoma" w:eastAsia="Tw Cen MT" w:hAnsi="Tahoma" w:cs="Tahoma" w:hint="cs"/>
          <w:color w:val="0D0D0D"/>
          <w:sz w:val="18"/>
          <w:szCs w:val="18"/>
          <w:rtl/>
        </w:rPr>
        <w:t>על כן בשעת חירום הרשויות המקומיות עלולות להיות ללא תשתית ייעודית מתאימה שתסייע בידיהן לתת</w:t>
      </w:r>
      <w:r w:rsidRPr="00CC7C05">
        <w:rPr>
          <w:rFonts w:ascii="Tahoma" w:eastAsia="Tw Cen MT" w:hAnsi="Tahoma" w:cs="Tahoma"/>
          <w:color w:val="0D0D0D"/>
          <w:sz w:val="18"/>
          <w:szCs w:val="18"/>
          <w:rtl/>
        </w:rPr>
        <w:t xml:space="preserve"> מענה על הצרכים הגנריים של האוכלוסיות המיוחדות במגוון תחומים </w:t>
      </w:r>
      <w:r w:rsidRPr="00CC7C05">
        <w:rPr>
          <w:rFonts w:ascii="Tahoma" w:eastAsia="Tw Cen MT" w:hAnsi="Tahoma" w:cs="Tahoma" w:hint="eastAsia"/>
          <w:color w:val="0D0D0D"/>
          <w:sz w:val="18"/>
          <w:szCs w:val="18"/>
          <w:rtl/>
        </w:rPr>
        <w:t>שיש</w:t>
      </w:r>
      <w:r w:rsidRPr="00CC7C05">
        <w:rPr>
          <w:rFonts w:ascii="Tahoma" w:eastAsia="Tw Cen MT" w:hAnsi="Tahoma" w:cs="Tahoma"/>
          <w:color w:val="0D0D0D"/>
          <w:sz w:val="18"/>
          <w:szCs w:val="18"/>
          <w:rtl/>
        </w:rPr>
        <w:t xml:space="preserve"> סבירות </w:t>
      </w:r>
      <w:r w:rsidRPr="00CC7C05">
        <w:rPr>
          <w:rFonts w:ascii="Tahoma" w:eastAsia="Tw Cen MT" w:hAnsi="Tahoma" w:cs="Tahoma" w:hint="cs"/>
          <w:color w:val="0D0D0D"/>
          <w:sz w:val="18"/>
          <w:szCs w:val="18"/>
          <w:rtl/>
        </w:rPr>
        <w:t>גבוהה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שהן</w:t>
      </w:r>
      <w:r w:rsidRPr="00CC7C05">
        <w:rPr>
          <w:rFonts w:ascii="Tahoma" w:eastAsia="Tw Cen MT" w:hAnsi="Tahoma" w:cs="Tahoma"/>
          <w:color w:val="0D0D0D"/>
          <w:sz w:val="18"/>
          <w:szCs w:val="18"/>
          <w:rtl/>
        </w:rPr>
        <w:t xml:space="preserve"> יידרשו לפעול בהם, </w:t>
      </w:r>
      <w:r w:rsidRPr="00CC7C05">
        <w:rPr>
          <w:rFonts w:ascii="Tahoma" w:eastAsia="Tw Cen MT" w:hAnsi="Tahoma" w:cs="Tahoma" w:hint="cs"/>
          <w:color w:val="0D0D0D"/>
          <w:sz w:val="18"/>
          <w:szCs w:val="18"/>
          <w:rtl/>
        </w:rPr>
        <w:t>לדוגמה</w:t>
      </w:r>
      <w:r w:rsidRPr="00CC7C05">
        <w:rPr>
          <w:rFonts w:ascii="Tahoma" w:eastAsia="Tw Cen MT" w:hAnsi="Tahoma" w:cs="Tahoma"/>
          <w:color w:val="0D0D0D"/>
          <w:sz w:val="18"/>
          <w:szCs w:val="18"/>
          <w:rtl/>
        </w:rPr>
        <w:t xml:space="preserve"> אמצעי מיגון ופינוי מיוחדים; אמצעים מותאמים לשהייה מחוץ לבית; ערכות אישיות לרכב ולעבודה; וציוד ייעודי למחלצים ולמחולצים עבור אוכלוסיות מיוחדות.</w:t>
      </w:r>
      <w:r w:rsidRPr="00CC7C05">
        <w:rPr>
          <w:rFonts w:ascii="Tahoma" w:eastAsia="Tw Cen MT" w:hAnsi="Tahoma" w:cs="Tahoma" w:hint="cs"/>
          <w:color w:val="0D0D0D"/>
          <w:sz w:val="18"/>
          <w:szCs w:val="18"/>
          <w:rtl/>
        </w:rPr>
        <w:t xml:space="preserve"> עוד </w:t>
      </w:r>
      <w:r w:rsidRPr="00CC7C05">
        <w:rPr>
          <w:rFonts w:ascii="Tahoma" w:eastAsia="Tw Cen MT" w:hAnsi="Tahoma" w:cs="Tahoma"/>
          <w:color w:val="0D0D0D"/>
          <w:sz w:val="18"/>
          <w:szCs w:val="18"/>
          <w:rtl/>
        </w:rPr>
        <w:t xml:space="preserve">עלה כי אין ברשויות המקומיות שנבדקו (עיריות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ערכות חירום ייעודיות, וכלל המענים ניתנו אד הוק תוך כדי המלחמה ואל מול צרכים נקודתיים שהרשויות המקומיות זיהו בקרב האוכלוסיות המיוחדות.</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31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754339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4339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מתן מענה ללקויי שמיעה</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 xml:space="preserve">ראשון לציון </w:t>
      </w:r>
      <w:r w:rsidRPr="00CC7C05">
        <w:rPr>
          <w:rFonts w:ascii="Tahoma" w:eastAsia="Tw Cen MT" w:hAnsi="Tahoma" w:cs="Tahoma"/>
          <w:color w:val="0D0D0D"/>
          <w:sz w:val="18"/>
          <w:szCs w:val="18"/>
          <w:rtl/>
        </w:rPr>
        <w:t xml:space="preserve">יזמו חלוקת 665 צמידים רוטטים לתושבים עם מוגבלות בשמיעה בעלות כוללת של 144,100 ש"ח, תוך כדי התייחסות כוללנית לכלל אוכלוסייה זו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כלל לא חילקה צמידים כאלה</w:t>
      </w:r>
      <w:r w:rsidRPr="00CC7C05">
        <w:rPr>
          <w:rFonts w:ascii="Tahoma" w:eastAsia="Tw Cen MT" w:hAnsi="Tahoma" w:cs="Tahoma" w:hint="cs"/>
          <w:color w:val="0D0D0D"/>
          <w:sz w:val="18"/>
          <w:szCs w:val="18"/>
          <w:rtl/>
        </w:rPr>
        <w:t>, אף שבין תושביה ישנם תושבים לקויי שמיעה</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r w:rsidRPr="00CC7C05">
        <w:rPr>
          <w:rFonts w:ascii="Tahoma" w:eastAsia="Tw Cen MT" w:hAnsi="Tahoma" w:cs="Tahoma" w:hint="eastAsia"/>
          <w:color w:val="0D0D0D"/>
          <w:sz w:val="18"/>
          <w:szCs w:val="18"/>
          <w:rtl/>
        </w:rPr>
        <w:t>כמו</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כן</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עיריית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לא וידאה לפני </w:t>
      </w:r>
      <w:r w:rsidRPr="00CC7C05">
        <w:rPr>
          <w:rFonts w:ascii="Tahoma" w:eastAsia="Tw Cen MT" w:hAnsi="Tahoma" w:cs="Tahoma" w:hint="cs"/>
          <w:color w:val="0D0D0D"/>
          <w:sz w:val="18"/>
          <w:szCs w:val="18"/>
          <w:rtl/>
        </w:rPr>
        <w:t>החלוקה</w:t>
      </w:r>
      <w:r w:rsidRPr="00CC7C05">
        <w:rPr>
          <w:rFonts w:ascii="Tahoma" w:eastAsia="Tw Cen MT" w:hAnsi="Tahoma" w:cs="Tahoma"/>
          <w:color w:val="0D0D0D"/>
          <w:sz w:val="18"/>
          <w:szCs w:val="18"/>
          <w:rtl/>
        </w:rPr>
        <w:t xml:space="preserve"> שהצמידים מותאמים ליישומון של פקע"ר.</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משיתוף הציבור </w:t>
      </w:r>
      <w:r w:rsidRPr="00CC7C05">
        <w:rPr>
          <w:rFonts w:ascii="Tahoma" w:eastAsia="Tw Cen MT" w:hAnsi="Tahoma" w:cs="Tahoma" w:hint="cs"/>
          <w:color w:val="0D0D0D"/>
          <w:sz w:val="18"/>
          <w:szCs w:val="18"/>
          <w:rtl/>
        </w:rPr>
        <w:t xml:space="preserve">שנעשה במדגם ארצי לא מייצג, אשר לא עסק באופן ספיציפי ברשויות המקומיות שנבדקו, </w:t>
      </w:r>
      <w:r w:rsidRPr="00CC7C05">
        <w:rPr>
          <w:rFonts w:ascii="Tahoma" w:eastAsia="Tw Cen MT" w:hAnsi="Tahoma" w:cs="Tahoma"/>
          <w:color w:val="0D0D0D"/>
          <w:sz w:val="18"/>
          <w:szCs w:val="18"/>
          <w:rtl/>
        </w:rPr>
        <w:t>עלה כי רובם המכריע של המשיבים שהזדהו כלקויי שמיעה (43 מתוך 44) ציינו שלא קיבלו מהרשות המקומית צמיד רוטט לקבלת התראות של פקע"ר.</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41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3676335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335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הפקת לקחים</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לא קיימו תהליך סדור ומתועד של הפקת לקחים בנוגע לטיפול באוכלוסיות המיוחדות במהלך המלחמה.</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52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572726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726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הסברה והפצת מידע לאוכלוסיות מיוחדות בשעת חירום </w:t>
      </w:r>
      <w:r w:rsidRPr="00CC7C05">
        <w:rPr>
          <w:rFonts w:ascii="Tahoma" w:eastAsia="Tw Cen MT" w:hAnsi="Tahoma" w:cs="Tahoma"/>
          <w:color w:val="0D0D0D"/>
          <w:sz w:val="18"/>
          <w:szCs w:val="18"/>
          <w:rtl/>
        </w:rPr>
        <w:t xml:space="preserve">- עיריית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הגלילית</w:t>
      </w:r>
      <w:r w:rsidRPr="00CC7C05">
        <w:rPr>
          <w:rFonts w:ascii="Tahoma" w:eastAsia="Tw Cen MT" w:hAnsi="Tahoma" w:cs="Tahoma"/>
          <w:color w:val="0D0D0D"/>
          <w:sz w:val="18"/>
          <w:szCs w:val="18"/>
          <w:rtl/>
        </w:rPr>
        <w:t xml:space="preserve"> לא פרסמו מידע והנחיות ייעודיות לאוכלוסיות המיוחדות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ב</w:t>
      </w:r>
      <w:r w:rsidRPr="00CC7C05">
        <w:rPr>
          <w:rFonts w:ascii="Tahoma" w:eastAsia="Tw Cen MT" w:hAnsi="Tahoma" w:cs="Tahoma" w:hint="eastAsia"/>
          <w:color w:val="0D0D0D"/>
          <w:sz w:val="18"/>
          <w:szCs w:val="18"/>
          <w:rtl/>
        </w:rPr>
        <w:t>נוגע</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ל</w:t>
      </w:r>
      <w:r w:rsidRPr="00CC7C05">
        <w:rPr>
          <w:rFonts w:ascii="Tahoma" w:eastAsia="Tw Cen MT" w:hAnsi="Tahoma" w:cs="Tahoma"/>
          <w:color w:val="0D0D0D"/>
          <w:sz w:val="18"/>
          <w:szCs w:val="18"/>
          <w:rtl/>
        </w:rPr>
        <w:t>מצב חירום.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62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9772071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2071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הפעלת מוקד רשותי נגיש במצב חירום</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במהלך המלחמה בעיריות </w:t>
      </w:r>
      <w:r w:rsidRPr="00CC7C05">
        <w:rPr>
          <w:rFonts w:ascii="Tahoma" w:eastAsia="Tw Cen MT" w:hAnsi="Tahoma" w:cs="Tahoma"/>
          <w:b/>
          <w:bCs/>
          <w:color w:val="0D0D0D"/>
          <w:sz w:val="18"/>
          <w:szCs w:val="18"/>
          <w:rtl/>
        </w:rPr>
        <w:t>באר</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שבע</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ובמועצה המקומית </w:t>
      </w:r>
      <w:r w:rsidRPr="00CC7C05">
        <w:rPr>
          <w:rFonts w:ascii="Tahoma" w:eastAsia="Tw Cen MT" w:hAnsi="Tahoma" w:cs="Tahoma"/>
          <w:b/>
          <w:bCs/>
          <w:color w:val="0D0D0D"/>
          <w:sz w:val="18"/>
          <w:szCs w:val="18"/>
          <w:rtl/>
        </w:rPr>
        <w:t>חצור</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הגלילית</w:t>
      </w:r>
      <w:r w:rsidRPr="00CC7C05">
        <w:rPr>
          <w:rFonts w:ascii="Tahoma" w:eastAsia="Tw Cen MT" w:hAnsi="Tahoma" w:cs="Tahoma"/>
          <w:color w:val="0D0D0D"/>
          <w:sz w:val="18"/>
          <w:szCs w:val="18"/>
          <w:rtl/>
        </w:rPr>
        <w:t xml:space="preserve"> לא הייתה אפשרות לפנות למוקד הרשותי במסרון</w:t>
      </w:r>
      <w:r w:rsidRPr="00CC7C05">
        <w:rPr>
          <w:rFonts w:ascii="Tahoma" w:eastAsia="Tw Cen MT" w:hAnsi="Tahoma" w:cs="Tahoma" w:hint="cs"/>
          <w:color w:val="0D0D0D"/>
          <w:sz w:val="18"/>
          <w:szCs w:val="18"/>
          <w:rtl/>
        </w:rPr>
        <w:t xml:space="preserve">, שהוא </w:t>
      </w:r>
      <w:r w:rsidRPr="00CC7C05">
        <w:rPr>
          <w:rFonts w:ascii="Tahoma" w:eastAsia="Tw Cen MT" w:hAnsi="Tahoma" w:cs="Tahoma" w:hint="eastAsia"/>
          <w:color w:val="0D0D0D"/>
          <w:sz w:val="18"/>
          <w:szCs w:val="18"/>
          <w:rtl/>
        </w:rPr>
        <w:t>אחד</w:t>
      </w:r>
      <w:r w:rsidRPr="00CC7C05">
        <w:rPr>
          <w:rFonts w:ascii="Tahoma" w:eastAsia="Tw Cen MT" w:hAnsi="Tahoma" w:cs="Tahoma" w:hint="cs"/>
          <w:color w:val="0D0D0D"/>
          <w:sz w:val="18"/>
          <w:szCs w:val="18"/>
          <w:rtl/>
        </w:rPr>
        <w:t xml:space="preserve"> האמצעים לפנייה לרשויות שנקבעו </w:t>
      </w:r>
      <w:r w:rsidRPr="00CC7C05">
        <w:rPr>
          <w:rFonts w:ascii="Tahoma" w:eastAsia="Tw Cen MT" w:hAnsi="Tahoma" w:cs="Tahoma"/>
          <w:color w:val="0D0D0D"/>
          <w:sz w:val="18"/>
          <w:szCs w:val="18"/>
          <w:rtl/>
        </w:rPr>
        <w:t xml:space="preserve">בתקנות </w:t>
      </w:r>
      <w:r w:rsidRPr="00CC7C05">
        <w:rPr>
          <w:rFonts w:ascii="Tahoma" w:eastAsia="Tw Cen MT" w:hAnsi="Tahoma" w:cs="Tahoma" w:hint="cs"/>
          <w:color w:val="0D0D0D"/>
          <w:sz w:val="18"/>
          <w:szCs w:val="18"/>
          <w:rtl/>
        </w:rPr>
        <w:t xml:space="preserve">שוויון זכויות לאנשים עם מוגבלות </w:t>
      </w:r>
      <w:r w:rsidRPr="00CC7C05">
        <w:rPr>
          <w:rFonts w:ascii="Tahoma" w:eastAsia="Tw Cen MT" w:hAnsi="Tahoma" w:cs="Tahoma"/>
          <w:color w:val="0D0D0D"/>
          <w:sz w:val="18"/>
          <w:szCs w:val="18"/>
          <w:rtl/>
        </w:rPr>
        <w:t>(התאמות נגישות לשירות), התשע"ג-2013.</w:t>
      </w:r>
      <w:r w:rsidRPr="00CC7C05">
        <w:rPr>
          <w:rFonts w:ascii="Tahoma" w:eastAsia="Tw Cen MT" w:hAnsi="Tahoma" w:cs="Tahoma" w:hint="cs"/>
          <w:color w:val="0D0D0D"/>
          <w:sz w:val="18"/>
          <w:szCs w:val="18"/>
          <w:rtl/>
        </w:rPr>
        <w:t xml:space="preserve"> עם זאת, ברשויות אלה ניתן היה לפנות למוקד באמצעים אחרים ובהם דוא"ל, וטסאפ ופנייה מקוונת באתר הרשותי</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72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0559477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9477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הכשרת עובדים במוקד הרשותי למתן שירות נגיש</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 xml:space="preserve">עיריית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הגלילית</w:t>
      </w:r>
      <w:r w:rsidRPr="00CC7C05">
        <w:rPr>
          <w:rFonts w:ascii="Tahoma" w:eastAsia="Tw Cen MT" w:hAnsi="Tahoma" w:cs="Tahoma"/>
          <w:color w:val="0D0D0D"/>
          <w:sz w:val="18"/>
          <w:szCs w:val="18"/>
          <w:rtl/>
        </w:rPr>
        <w:t xml:space="preserve"> לא העבירו לעובדי המוקד הדרכה ייעודית למתן שירות ציבורי נגיש לאנשים עם מוגבלות כנדרש.</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bCs/>
          <w:noProof/>
          <w:color w:val="0D0D0D"/>
          <w:sz w:val="18"/>
          <w:szCs w:val="18"/>
          <w:rtl/>
        </w:rPr>
        <w:drawing>
          <wp:anchor distT="0" distB="0" distL="71755" distR="0" simplePos="0" relativeHeight="2517882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717577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577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 xml:space="preserve">היערכות למתן מענה במתקנים בשטח הרשות המקומית - הנגשת מתקני קליטה מקומיים </w:t>
      </w:r>
      <w:r w:rsidRPr="00CC7C05">
        <w:rPr>
          <w:rFonts w:ascii="Tahoma" w:eastAsia="Tw Cen MT" w:hAnsi="Tahoma" w:cs="Tahoma"/>
          <w:color w:val="0D0D0D"/>
          <w:sz w:val="18"/>
          <w:szCs w:val="18"/>
          <w:rtl/>
        </w:rPr>
        <w:t xml:space="preserve">- למרות דיווחי עיריות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 xml:space="preserve">ראשון לציון </w:t>
      </w:r>
      <w:r w:rsidRPr="00CC7C05">
        <w:rPr>
          <w:rFonts w:ascii="Tahoma" w:eastAsia="Tw Cen MT" w:hAnsi="Tahoma" w:cs="Tahoma"/>
          <w:color w:val="0D0D0D"/>
          <w:sz w:val="18"/>
          <w:szCs w:val="18"/>
          <w:rtl/>
        </w:rPr>
        <w:t xml:space="preserve">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כי </w:t>
      </w:r>
      <w:r w:rsidRPr="00CC7C05">
        <w:rPr>
          <w:rFonts w:ascii="Tahoma" w:eastAsia="Tw Cen MT" w:hAnsi="Tahoma" w:cs="Tahoma" w:hint="cs"/>
          <w:color w:val="0D0D0D"/>
          <w:sz w:val="18"/>
          <w:szCs w:val="18"/>
          <w:rtl/>
        </w:rPr>
        <w:t xml:space="preserve">בתי הספר שנבחרו לשמש </w:t>
      </w:r>
      <w:r w:rsidRPr="00CC7C05">
        <w:rPr>
          <w:rFonts w:ascii="Tahoma" w:eastAsia="Tw Cen MT" w:hAnsi="Tahoma" w:cs="Tahoma"/>
          <w:color w:val="0D0D0D"/>
          <w:sz w:val="18"/>
          <w:szCs w:val="18"/>
          <w:rtl/>
        </w:rPr>
        <w:t xml:space="preserve">מתקני קליטה </w:t>
      </w:r>
      <w:r w:rsidRPr="00CC7C05">
        <w:rPr>
          <w:rFonts w:ascii="Tahoma" w:eastAsia="Tw Cen MT" w:hAnsi="Tahoma" w:cs="Tahoma" w:hint="eastAsia"/>
          <w:color w:val="0D0D0D"/>
          <w:sz w:val="18"/>
          <w:szCs w:val="18"/>
          <w:rtl/>
        </w:rPr>
        <w:t>בתחום</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שיפוטן</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 xml:space="preserve">הם </w:t>
      </w:r>
      <w:r w:rsidRPr="00CC7C05">
        <w:rPr>
          <w:rFonts w:ascii="Tahoma" w:eastAsia="Tw Cen MT" w:hAnsi="Tahoma" w:cs="Tahoma"/>
          <w:color w:val="0D0D0D"/>
          <w:sz w:val="18"/>
          <w:szCs w:val="18"/>
          <w:rtl/>
        </w:rPr>
        <w:t xml:space="preserve">נגישים, לא נמצאו </w:t>
      </w:r>
      <w:r w:rsidRPr="00CC7C05">
        <w:rPr>
          <w:rFonts w:ascii="Tahoma" w:eastAsia="Tw Cen MT" w:hAnsi="Tahoma" w:cs="Tahoma" w:hint="cs"/>
          <w:color w:val="0D0D0D"/>
          <w:sz w:val="18"/>
          <w:szCs w:val="18"/>
          <w:rtl/>
        </w:rPr>
        <w:t>בהן אישורים לכך שנבדקה התאמתם של בתי ספר אלו לדרישות של הוראות הנגישות של מתקני קליטה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כמו כן,</w:t>
      </w:r>
      <w:r w:rsidRPr="00CC7C05">
        <w:rPr>
          <w:rFonts w:ascii="Tahoma" w:eastAsia="Tw Cen MT" w:hAnsi="Tahoma" w:cs="Tahoma"/>
          <w:color w:val="0D0D0D"/>
          <w:sz w:val="18"/>
          <w:szCs w:val="18"/>
          <w:rtl/>
        </w:rPr>
        <w:t xml:space="preserve"> אישורי הנגישות </w:t>
      </w:r>
      <w:r w:rsidRPr="00CC7C05">
        <w:rPr>
          <w:rFonts w:ascii="Tahoma" w:eastAsia="Tw Cen MT" w:hAnsi="Tahoma" w:cs="Tahoma" w:hint="cs"/>
          <w:color w:val="0D0D0D"/>
          <w:sz w:val="18"/>
          <w:szCs w:val="18"/>
          <w:rtl/>
        </w:rPr>
        <w:t>שהציגה</w:t>
      </w:r>
      <w:r w:rsidRPr="00CC7C05">
        <w:rPr>
          <w:rFonts w:ascii="Tahoma" w:eastAsia="Tw Cen MT" w:hAnsi="Tahoma" w:cs="Tahoma"/>
          <w:color w:val="0D0D0D"/>
          <w:sz w:val="18"/>
          <w:szCs w:val="18"/>
          <w:rtl/>
        </w:rPr>
        <w:t xml:space="preserve"> עירי</w:t>
      </w:r>
      <w:r w:rsidRPr="00CC7C05">
        <w:rPr>
          <w:rFonts w:ascii="Tahoma" w:eastAsia="Tw Cen MT" w:hAnsi="Tahoma" w:cs="Tahoma" w:hint="cs"/>
          <w:color w:val="0D0D0D"/>
          <w:sz w:val="18"/>
          <w:szCs w:val="18"/>
          <w:rtl/>
        </w:rPr>
        <w:t>ית</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מעידים על נגישות המבנה על פי תקנות הנגישות של מוסדות חינוך, אך דרישות הנגישות לפי תקנות נגישות פינוי אוכלוסייה הן שונות, </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 xml:space="preserve">על </w:t>
      </w:r>
      <w:r w:rsidRPr="00CC7C05">
        <w:rPr>
          <w:rFonts w:ascii="Tahoma" w:eastAsia="Tw Cen MT" w:hAnsi="Tahoma" w:cs="Tahoma" w:hint="cs"/>
          <w:color w:val="0D0D0D"/>
          <w:sz w:val="18"/>
          <w:szCs w:val="18"/>
          <w:rtl/>
        </w:rPr>
        <w:t xml:space="preserve">העירייה </w:t>
      </w:r>
      <w:r w:rsidRPr="00CC7C05">
        <w:rPr>
          <w:rFonts w:ascii="Tahoma" w:eastAsia="Tw Cen MT" w:hAnsi="Tahoma" w:cs="Tahoma"/>
          <w:color w:val="0D0D0D"/>
          <w:sz w:val="18"/>
          <w:szCs w:val="18"/>
          <w:rtl/>
        </w:rPr>
        <w:t xml:space="preserve">לוודא כי המבנים עומדים גם בדרישות הנגישות לפי תקנות אלה. עוד נמצא כי במועצה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xml:space="preserve"> מתקן הקליטה שהוגדר כנגיש הוא מוסד פרטי ואינו בבעלות המועצה.</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Pr>
      </w:pPr>
      <w:r w:rsidRPr="00CC7C05">
        <w:rPr>
          <w:rFonts w:ascii="Tahoma" w:eastAsia="Tw Cen MT" w:hAnsi="Tahoma" w:cs="Tahoma" w:hint="cs"/>
          <w:bCs/>
          <w:noProof/>
          <w:color w:val="0D0D0D"/>
          <w:sz w:val="18"/>
          <w:szCs w:val="18"/>
          <w:rtl/>
        </w:rPr>
        <w:drawing>
          <wp:anchor distT="0" distB="0" distL="114300" distR="114300" simplePos="0" relativeHeight="2517688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CC7C05">
        <w:rPr>
          <w:rFonts w:ascii="Tahoma" w:eastAsia="Tw Cen MT" w:hAnsi="Tahoma" w:cs="Tahoma"/>
          <w:b/>
          <w:bCs/>
          <w:color w:val="0D0D0D"/>
          <w:sz w:val="18"/>
          <w:szCs w:val="18"/>
          <w:rtl/>
        </w:rPr>
        <w:t>הכנת מרכז גנרציה במסגרת היערכות לתרחיש עלטה</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אחד מתרחישי החירום שניתן לצפות ושהיה על רשויות המדינה להתכונן לו הוא אפשרות של פגיעה מהותית במרכזי האנרגי</w:t>
      </w:r>
      <w:r w:rsidRPr="00CC7C05">
        <w:rPr>
          <w:rFonts w:ascii="Tahoma" w:eastAsia="Tw Cen MT" w:hAnsi="Tahoma" w:cs="Tahoma" w:hint="eastAsia"/>
          <w:color w:val="0D0D0D"/>
          <w:sz w:val="18"/>
          <w:szCs w:val="18"/>
          <w:rtl/>
        </w:rPr>
        <w:t>י</w:t>
      </w:r>
      <w:r w:rsidRPr="00CC7C05">
        <w:rPr>
          <w:rFonts w:ascii="Tahoma" w:eastAsia="Tw Cen MT" w:hAnsi="Tahoma" w:cs="Tahoma" w:hint="cs"/>
          <w:color w:val="0D0D0D"/>
          <w:sz w:val="18"/>
          <w:szCs w:val="18"/>
          <w:rtl/>
        </w:rPr>
        <w:t xml:space="preserve">ה המדינתיים, שתגרום להפסקות חשמל ממושכות באזורים נרחבים ברחבי המדינה. </w:t>
      </w:r>
      <w:r w:rsidRPr="00CC7C05">
        <w:rPr>
          <w:rFonts w:ascii="Tahoma" w:eastAsia="Tw Cen MT" w:hAnsi="Tahoma" w:cs="Tahoma" w:hint="eastAsia"/>
          <w:color w:val="0D0D0D"/>
          <w:sz w:val="18"/>
          <w:szCs w:val="18"/>
          <w:rtl/>
        </w:rPr>
        <w:t>תרחיש</w:t>
      </w:r>
      <w:r w:rsidRPr="00CC7C05">
        <w:rPr>
          <w:rFonts w:ascii="Tahoma" w:eastAsia="Tw Cen MT" w:hAnsi="Tahoma" w:cs="Tahoma"/>
          <w:color w:val="0D0D0D"/>
          <w:sz w:val="18"/>
          <w:szCs w:val="18"/>
          <w:rtl/>
        </w:rPr>
        <w:t xml:space="preserve"> זה </w:t>
      </w:r>
      <w:r w:rsidRPr="00CC7C05">
        <w:rPr>
          <w:rFonts w:ascii="Tahoma" w:eastAsia="Tw Cen MT" w:hAnsi="Tahoma" w:cs="Tahoma" w:hint="eastAsia"/>
          <w:color w:val="0D0D0D"/>
          <w:sz w:val="18"/>
          <w:szCs w:val="18"/>
          <w:rtl/>
        </w:rPr>
        <w:t>קיבל</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משנה</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תוקף</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בעקבות</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מלחמת</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חרבות</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ברזל</w:t>
      </w:r>
      <w:r w:rsidRPr="00CC7C05">
        <w:rPr>
          <w:rFonts w:ascii="Tahoma" w:eastAsia="Tw Cen MT" w:hAnsi="Tahoma" w:cs="Tahoma" w:hint="cs"/>
          <w:color w:val="0D0D0D"/>
          <w:sz w:val="18"/>
          <w:szCs w:val="18"/>
          <w:rtl/>
        </w:rPr>
        <w:t xml:space="preserve"> ותרחיש הקיצון של רח"ל (תרחיש עלטה). ראוי היה שנוהל </w:t>
      </w:r>
      <w:r w:rsidRPr="00CC7C05">
        <w:rPr>
          <w:rFonts w:ascii="Tahoma" w:eastAsia="Tw Cen MT" w:hAnsi="Tahoma" w:cs="Tahoma"/>
          <w:color w:val="0D0D0D"/>
          <w:sz w:val="18"/>
          <w:szCs w:val="18"/>
          <w:rtl/>
        </w:rPr>
        <w:t xml:space="preserve">משרד הבריאות לפינוי </w:t>
      </w:r>
      <w:r w:rsidRPr="00CC7C05">
        <w:rPr>
          <w:rFonts w:ascii="Tahoma" w:eastAsia="Tw Cen MT" w:hAnsi="Tahoma" w:cs="Tahoma" w:hint="cs"/>
          <w:color w:val="0D0D0D"/>
          <w:sz w:val="18"/>
          <w:szCs w:val="18"/>
          <w:rtl/>
        </w:rPr>
        <w:t xml:space="preserve">חצר"מים, לפי תקנות </w:t>
      </w:r>
      <w:r w:rsidRPr="00CC7C05">
        <w:rPr>
          <w:rFonts w:ascii="Tahoma" w:eastAsia="Tw Cen MT" w:hAnsi="Tahoma" w:cs="Tahoma"/>
          <w:color w:val="0D0D0D"/>
          <w:sz w:val="18"/>
          <w:szCs w:val="18"/>
          <w:rtl/>
        </w:rPr>
        <w:t>נגישות פינוי אוכלוסייה,</w:t>
      </w:r>
      <w:r w:rsidRPr="00CC7C05">
        <w:rPr>
          <w:rFonts w:ascii="Tahoma" w:eastAsia="Tw Cen MT" w:hAnsi="Tahoma" w:cs="Tahoma" w:hint="cs"/>
          <w:color w:val="0D0D0D"/>
          <w:sz w:val="18"/>
          <w:szCs w:val="18"/>
          <w:rtl/>
        </w:rPr>
        <w:t xml:space="preserve"> היה נותן מענה גם </w:t>
      </w:r>
      <w:r w:rsidRPr="00CC7C05">
        <w:rPr>
          <w:rFonts w:ascii="Tahoma" w:eastAsia="Tw Cen MT" w:hAnsi="Tahoma" w:cs="Tahoma" w:hint="eastAsia"/>
          <w:color w:val="0D0D0D"/>
          <w:sz w:val="18"/>
          <w:szCs w:val="18"/>
          <w:rtl/>
        </w:rPr>
        <w:t>על</w:t>
      </w:r>
      <w:r w:rsidRPr="00CC7C05">
        <w:rPr>
          <w:rFonts w:ascii="Tahoma" w:eastAsia="Tw Cen MT" w:hAnsi="Tahoma" w:cs="Tahoma" w:hint="cs"/>
          <w:color w:val="0D0D0D"/>
          <w:sz w:val="18"/>
          <w:szCs w:val="18"/>
          <w:rtl/>
        </w:rPr>
        <w:t xml:space="preserve"> תרחיש </w:t>
      </w:r>
      <w:r w:rsidRPr="00CC7C05">
        <w:rPr>
          <w:rFonts w:ascii="Tahoma" w:eastAsia="Tw Cen MT" w:hAnsi="Tahoma" w:cs="Tahoma" w:hint="eastAsia"/>
          <w:color w:val="0D0D0D"/>
          <w:sz w:val="18"/>
          <w:szCs w:val="18"/>
          <w:rtl/>
        </w:rPr>
        <w:t>של</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הפסק</w:t>
      </w:r>
      <w:r w:rsidRPr="00CC7C05">
        <w:rPr>
          <w:rFonts w:ascii="Tahoma" w:eastAsia="Tw Cen MT" w:hAnsi="Tahoma" w:cs="Tahoma" w:hint="cs"/>
          <w:color w:val="0D0D0D"/>
          <w:sz w:val="18"/>
          <w:szCs w:val="18"/>
          <w:rtl/>
        </w:rPr>
        <w:t>ת</w:t>
      </w:r>
      <w:r w:rsidRPr="00CC7C05">
        <w:rPr>
          <w:rFonts w:ascii="Tahoma" w:eastAsia="Tw Cen MT" w:hAnsi="Tahoma" w:cs="Tahoma"/>
          <w:color w:val="0D0D0D"/>
          <w:sz w:val="18"/>
          <w:szCs w:val="18"/>
          <w:rtl/>
        </w:rPr>
        <w:t xml:space="preserve"> חשמל ממושכת</w:t>
      </w:r>
      <w:r w:rsidRPr="00CC7C05">
        <w:rPr>
          <w:rFonts w:ascii="Tahoma" w:eastAsia="Tw Cen MT" w:hAnsi="Tahoma" w:cs="Tahoma" w:hint="cs"/>
          <w:color w:val="0D0D0D"/>
          <w:sz w:val="18"/>
          <w:szCs w:val="18"/>
          <w:rtl/>
        </w:rPr>
        <w:t xml:space="preserve">. הבדיקה העלתה </w:t>
      </w:r>
      <w:r w:rsidRPr="00CC7C05">
        <w:rPr>
          <w:rFonts w:ascii="Tahoma" w:eastAsia="Tw Cen MT" w:hAnsi="Tahoma" w:cs="Tahoma" w:hint="eastAsia"/>
          <w:color w:val="0D0D0D"/>
          <w:sz w:val="18"/>
          <w:szCs w:val="18"/>
          <w:rtl/>
        </w:rPr>
        <w:t>כי</w:t>
      </w:r>
      <w:r w:rsidRPr="00CC7C05">
        <w:rPr>
          <w:rFonts w:ascii="Tahoma" w:eastAsia="Tw Cen MT" w:hAnsi="Tahoma" w:cs="Tahoma"/>
          <w:color w:val="0D0D0D"/>
          <w:sz w:val="18"/>
          <w:szCs w:val="18"/>
          <w:rtl/>
        </w:rPr>
        <w:t xml:space="preserve"> בינואר 2024,</w:t>
      </w:r>
      <w:r w:rsidRPr="00CC7C05">
        <w:rPr>
          <w:rFonts w:ascii="Tahoma" w:eastAsia="Tw Cen MT" w:hAnsi="Tahoma" w:cs="Tahoma" w:hint="cs"/>
          <w:color w:val="0D0D0D"/>
          <w:sz w:val="18"/>
          <w:szCs w:val="18"/>
          <w:rtl/>
        </w:rPr>
        <w:t xml:space="preserve"> בסמוך</w:t>
      </w:r>
      <w:r w:rsidRPr="00CC7C05">
        <w:rPr>
          <w:rFonts w:ascii="Tahoma" w:eastAsia="Tw Cen MT" w:hAnsi="Tahoma" w:cs="Tahoma"/>
          <w:color w:val="0D0D0D"/>
          <w:sz w:val="18"/>
          <w:szCs w:val="18"/>
          <w:rtl/>
        </w:rPr>
        <w:t xml:space="preserve"> לפרסום </w:t>
      </w:r>
      <w:r w:rsidRPr="00CC7C05">
        <w:rPr>
          <w:rFonts w:ascii="Tahoma" w:eastAsia="Tw Cen MT" w:hAnsi="Tahoma" w:cs="Tahoma" w:hint="eastAsia"/>
          <w:color w:val="0D0D0D"/>
          <w:sz w:val="18"/>
          <w:szCs w:val="18"/>
          <w:rtl/>
        </w:rPr>
        <w:t>תרחיש</w:t>
      </w:r>
      <w:r w:rsidRPr="00CC7C05">
        <w:rPr>
          <w:rFonts w:ascii="Tahoma" w:eastAsia="Tw Cen MT" w:hAnsi="Tahoma" w:cs="Tahoma"/>
          <w:color w:val="0D0D0D"/>
          <w:sz w:val="18"/>
          <w:szCs w:val="18"/>
          <w:rtl/>
        </w:rPr>
        <w:t xml:space="preserve"> </w:t>
      </w:r>
      <w:r w:rsidRPr="00CC7C05">
        <w:rPr>
          <w:rFonts w:ascii="Tahoma" w:eastAsia="Tw Cen MT" w:hAnsi="Tahoma" w:cs="Tahoma" w:hint="eastAsia"/>
          <w:color w:val="0D0D0D"/>
          <w:sz w:val="18"/>
          <w:szCs w:val="18"/>
          <w:rtl/>
        </w:rPr>
        <w:t>העלטה</w:t>
      </w:r>
      <w:r w:rsidRPr="00CC7C05">
        <w:rPr>
          <w:rFonts w:ascii="Tahoma" w:eastAsia="Tw Cen MT" w:hAnsi="Tahoma" w:cs="Tahoma" w:hint="cs"/>
          <w:color w:val="0D0D0D"/>
          <w:sz w:val="18"/>
          <w:szCs w:val="18"/>
          <w:rtl/>
        </w:rPr>
        <w:t xml:space="preserve">, </w:t>
      </w:r>
      <w:r w:rsidRPr="00CC7C05">
        <w:rPr>
          <w:rFonts w:ascii="Tahoma" w:eastAsia="Tw Cen MT" w:hAnsi="Tahoma" w:cs="Tahoma"/>
          <w:b/>
          <w:bCs/>
          <w:color w:val="0D0D0D"/>
          <w:sz w:val="18"/>
          <w:szCs w:val="18"/>
          <w:rtl/>
        </w:rPr>
        <w:t xml:space="preserve">משרד הבריאות </w:t>
      </w:r>
      <w:r w:rsidRPr="00CC7C05">
        <w:rPr>
          <w:rFonts w:ascii="Tahoma" w:eastAsia="Tw Cen MT" w:hAnsi="Tahoma" w:cs="Tahoma" w:hint="cs"/>
          <w:b/>
          <w:bCs/>
          <w:color w:val="0D0D0D"/>
          <w:sz w:val="18"/>
          <w:szCs w:val="18"/>
          <w:rtl/>
        </w:rPr>
        <w:t xml:space="preserve">החל לפעול </w:t>
      </w:r>
      <w:r w:rsidRPr="00CC7C05">
        <w:rPr>
          <w:rFonts w:ascii="Tahoma" w:eastAsia="Tw Cen MT" w:hAnsi="Tahoma" w:cs="Tahoma" w:hint="eastAsia"/>
          <w:b/>
          <w:bCs/>
          <w:color w:val="0D0D0D"/>
          <w:sz w:val="18"/>
          <w:szCs w:val="18"/>
          <w:rtl/>
        </w:rPr>
        <w:t>בנושא</w:t>
      </w:r>
      <w:r w:rsidRPr="00CC7C05">
        <w:rPr>
          <w:rFonts w:ascii="Tahoma" w:eastAsia="Tw Cen MT" w:hAnsi="Tahoma" w:cs="Tahoma" w:hint="cs"/>
          <w:b/>
          <w:bCs/>
          <w:color w:val="0D0D0D"/>
          <w:sz w:val="18"/>
          <w:szCs w:val="18"/>
          <w:rtl/>
        </w:rPr>
        <w:t xml:space="preserve"> מול הרשויות המקומיות.</w:t>
      </w:r>
      <w:r w:rsidRPr="00CC7C05">
        <w:rPr>
          <w:rFonts w:ascii="Tahoma" w:eastAsia="Tw Cen MT" w:hAnsi="Tahoma" w:cs="Tahoma" w:hint="cs"/>
          <w:color w:val="0D0D0D"/>
          <w:sz w:val="18"/>
          <w:szCs w:val="18"/>
          <w:rtl/>
        </w:rPr>
        <w:t xml:space="preserve"> בפברואר 2024 המשרד פרסם טיוטת </w:t>
      </w:r>
      <w:r w:rsidRPr="00CC7C05">
        <w:rPr>
          <w:rFonts w:ascii="Tahoma" w:eastAsia="Tw Cen MT" w:hAnsi="Tahoma" w:cs="Tahoma"/>
          <w:color w:val="0D0D0D"/>
          <w:sz w:val="18"/>
          <w:szCs w:val="18"/>
          <w:rtl/>
        </w:rPr>
        <w:t xml:space="preserve">חוזר מנכ"ל </w:t>
      </w:r>
      <w:r w:rsidRPr="00CC7C05">
        <w:rPr>
          <w:rFonts w:ascii="Tahoma" w:eastAsia="Tw Cen MT" w:hAnsi="Tahoma" w:cs="Tahoma" w:hint="cs"/>
          <w:color w:val="0D0D0D"/>
          <w:sz w:val="18"/>
          <w:szCs w:val="18"/>
          <w:rtl/>
        </w:rPr>
        <w:t xml:space="preserve">בנושא "היערכות מערכת הבריאות למתן מענה למטופלים הנזקקים לחשמל לצורך הפעלת מכשור רפואי מציל חיים בעת היארעות הפסקות חשמל ממושכות". המשרד הפיץ את הטיוטה לבתי החולים וקופות החולים והורה כי </w:t>
      </w:r>
      <w:r w:rsidRPr="00CC7C05">
        <w:rPr>
          <w:rFonts w:ascii="Tahoma" w:eastAsia="Tw Cen MT" w:hAnsi="Tahoma" w:cs="Tahoma" w:hint="eastAsia"/>
          <w:color w:val="0D0D0D"/>
          <w:sz w:val="18"/>
          <w:szCs w:val="18"/>
          <w:rtl/>
        </w:rPr>
        <w:t>אם</w:t>
      </w:r>
      <w:r w:rsidRPr="00CC7C05">
        <w:rPr>
          <w:rFonts w:ascii="Tahoma" w:eastAsia="Tw Cen MT" w:hAnsi="Tahoma" w:cs="Tahoma" w:hint="cs"/>
          <w:color w:val="0D0D0D"/>
          <w:sz w:val="18"/>
          <w:szCs w:val="18"/>
          <w:rtl/>
        </w:rPr>
        <w:t xml:space="preserve"> יקרה אירוע כמתואר עוד לפני שייכנס החוזר לתוקף הרי שיש לפעול על פי הנחיות טיוטת החוזר. יצוין כי ביולי 2024 פרסם משרד הבריאות את הנוהל במסגרת חוזר מנכ"ל 4/2024 </w:t>
      </w:r>
      <w:r w:rsidRPr="00CC7C05">
        <w:rPr>
          <w:rFonts w:ascii="Tahoma" w:eastAsia="Tw Cen MT" w:hAnsi="Tahoma" w:cs="Tahoma"/>
          <w:color w:val="0D0D0D"/>
          <w:sz w:val="18"/>
          <w:szCs w:val="18"/>
          <w:rtl/>
        </w:rPr>
        <w:t xml:space="preserve">המפרט את היערכות מערכת הבריאות לתרחיש עלטה, לרבות פינוי החולים עם צרכים </w:t>
      </w:r>
      <w:r w:rsidRPr="00CC7C05">
        <w:rPr>
          <w:rFonts w:ascii="Tahoma" w:eastAsia="Tw Cen MT" w:hAnsi="Tahoma" w:cs="Tahoma" w:hint="cs"/>
          <w:color w:val="0D0D0D"/>
          <w:sz w:val="18"/>
          <w:szCs w:val="18"/>
          <w:rtl/>
        </w:rPr>
        <w:t xml:space="preserve">רפואיים מיוחדים הזקוקים לאספקת חשמל לצורך הפעלת מכשור רפואי מציל חיים. נמצא כי </w:t>
      </w:r>
      <w:r w:rsidRPr="00CC7C05">
        <w:rPr>
          <w:rFonts w:ascii="Tahoma" w:eastAsia="Tw Cen MT" w:hAnsi="Tahoma" w:cs="Tahoma"/>
          <w:color w:val="0D0D0D"/>
          <w:sz w:val="18"/>
          <w:szCs w:val="18"/>
          <w:rtl/>
        </w:rPr>
        <w:t xml:space="preserve">נכון למועד סיום הביקורת לא היו מרכזי גנרציה בעיריית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ובמועצה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hint="cs"/>
          <w:color w:val="0D0D0D"/>
          <w:sz w:val="18"/>
          <w:szCs w:val="18"/>
          <w:rtl/>
        </w:rPr>
        <w:t>,</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color w:val="0D0D0D"/>
          <w:sz w:val="18"/>
          <w:szCs w:val="18"/>
          <w:rtl/>
        </w:rPr>
        <w:t xml:space="preserve">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ו</w:t>
      </w:r>
      <w:r w:rsidRPr="00CC7C05">
        <w:rPr>
          <w:rFonts w:ascii="Tahoma" w:eastAsia="Tw Cen MT" w:hAnsi="Tahoma" w:cs="Tahoma"/>
          <w:b/>
          <w:bCs/>
          <w:color w:val="0D0D0D"/>
          <w:sz w:val="18"/>
          <w:szCs w:val="18"/>
          <w:rtl/>
        </w:rPr>
        <w:t xml:space="preserve">ראשון לציון </w:t>
      </w:r>
      <w:r w:rsidRPr="00CC7C05">
        <w:rPr>
          <w:rFonts w:ascii="Tahoma" w:eastAsia="Tw Cen MT" w:hAnsi="Tahoma" w:cs="Tahoma"/>
          <w:color w:val="0D0D0D"/>
          <w:sz w:val="18"/>
          <w:szCs w:val="18"/>
          <w:rtl/>
        </w:rPr>
        <w:t>טרם תרגלו את הפעלתם.</w:t>
      </w:r>
      <w:r w:rsidRPr="00CC7C05">
        <w:rPr>
          <w:rFonts w:ascii="Tahoma" w:eastAsia="Tw Cen MT" w:hAnsi="Tahoma" w:cs="Tahoma" w:hint="cs"/>
          <w:color w:val="0D0D0D"/>
          <w:sz w:val="18"/>
          <w:szCs w:val="18"/>
          <w:rtl/>
        </w:rPr>
        <w:t xml:space="preserve"> </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hint="cs"/>
          <w:color w:val="0D0D0D"/>
          <w:sz w:val="18"/>
          <w:szCs w:val="18"/>
          <w:rtl/>
        </w:rPr>
        <w:t>מ</w:t>
      </w:r>
      <w:r w:rsidRPr="00CC7C05">
        <w:rPr>
          <w:rFonts w:ascii="Tahoma" w:eastAsia="Tw Cen MT" w:hAnsi="Tahoma" w:cs="Tahoma"/>
          <w:color w:val="0D0D0D"/>
          <w:sz w:val="18"/>
          <w:szCs w:val="18"/>
          <w:rtl/>
        </w:rPr>
        <w:t xml:space="preserve">שיתוף הציבור שנעשה </w:t>
      </w:r>
      <w:r w:rsidRPr="00CC7C05">
        <w:rPr>
          <w:rFonts w:ascii="Tahoma" w:eastAsia="Tw Cen MT" w:hAnsi="Tahoma" w:cs="Tahoma" w:hint="cs"/>
          <w:color w:val="0D0D0D"/>
          <w:sz w:val="18"/>
          <w:szCs w:val="18"/>
          <w:rtl/>
        </w:rPr>
        <w:t>במדגם ארצי לא מייצג של 111 רשויות מקומיות</w:t>
      </w:r>
      <w:r w:rsidRPr="00CC7C05">
        <w:rPr>
          <w:rFonts w:ascii="Tahoma" w:eastAsia="Tw Cen MT" w:hAnsi="Tahoma" w:cs="Tahoma"/>
          <w:color w:val="0D0D0D"/>
          <w:sz w:val="18"/>
          <w:szCs w:val="18"/>
          <w:rtl/>
        </w:rPr>
        <w:t>,</w:t>
      </w:r>
      <w:r w:rsidRPr="00CC7C05">
        <w:rPr>
          <w:rFonts w:ascii="Tahoma" w:eastAsia="Tw Cen MT" w:hAnsi="Tahoma" w:cs="Tahoma" w:hint="cs"/>
          <w:color w:val="0D0D0D"/>
          <w:sz w:val="18"/>
          <w:szCs w:val="18"/>
          <w:rtl/>
        </w:rPr>
        <w:t xml:space="preserve"> אשר לא עסק באופן ספציפי ברשויות המקומיות שנבדקו,</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 xml:space="preserve">עלה כי </w:t>
      </w:r>
      <w:r w:rsidRPr="00CC7C05">
        <w:rPr>
          <w:rFonts w:ascii="Tahoma" w:eastAsia="Tw Cen MT" w:hAnsi="Tahoma" w:cs="Tahoma"/>
          <w:color w:val="0D0D0D"/>
          <w:sz w:val="18"/>
          <w:szCs w:val="18"/>
          <w:rtl/>
        </w:rPr>
        <w:t xml:space="preserve">רובם המכריע של החולים עם צרכים </w:t>
      </w:r>
      <w:r w:rsidRPr="00CC7C05">
        <w:rPr>
          <w:rFonts w:ascii="Tahoma" w:eastAsia="Tw Cen MT" w:hAnsi="Tahoma" w:cs="Tahoma" w:hint="cs"/>
          <w:color w:val="0D0D0D"/>
          <w:sz w:val="18"/>
          <w:szCs w:val="18"/>
          <w:rtl/>
        </w:rPr>
        <w:t xml:space="preserve">רפואיים </w:t>
      </w:r>
      <w:r w:rsidRPr="00CC7C05">
        <w:rPr>
          <w:rFonts w:ascii="Tahoma" w:eastAsia="Tw Cen MT" w:hAnsi="Tahoma" w:cs="Tahoma"/>
          <w:color w:val="0D0D0D"/>
          <w:sz w:val="18"/>
          <w:szCs w:val="18"/>
          <w:rtl/>
        </w:rPr>
        <w:t>מיוחדים (</w:t>
      </w:r>
      <w:r w:rsidRPr="00CC7C05">
        <w:rPr>
          <w:rFonts w:ascii="Tahoma" w:eastAsia="Tw Cen MT" w:hAnsi="Tahoma" w:cs="Tahoma"/>
          <w:b/>
          <w:bCs/>
          <w:color w:val="0D0D0D"/>
          <w:sz w:val="18"/>
          <w:szCs w:val="18"/>
          <w:rtl/>
        </w:rPr>
        <w:t>96% - 70 מתוך 73</w:t>
      </w:r>
      <w:r w:rsidRPr="00CC7C05">
        <w:rPr>
          <w:rFonts w:ascii="Tahoma" w:eastAsia="Tw Cen MT" w:hAnsi="Tahoma" w:cs="Tahoma"/>
          <w:color w:val="0D0D0D"/>
          <w:sz w:val="18"/>
          <w:szCs w:val="18"/>
          <w:rtl/>
        </w:rPr>
        <w:t>) שדיווחו כי הם משתמשים במכשור רפואי חשמלי, לא ידעו היכן נמצא מרכז גנרציה שבו ניתן לקבל שירות הטענה במקרה של הפסקת חשמל ממושכת.</w:t>
      </w:r>
      <w:r w:rsidRPr="00CC7C05">
        <w:rPr>
          <w:rFonts w:ascii="Tahoma" w:eastAsia="Tw Cen MT" w:hAnsi="Tahoma" w:cs="Tahoma" w:hint="cs"/>
          <w:color w:val="0D0D0D"/>
          <w:sz w:val="18"/>
          <w:szCs w:val="18"/>
          <w:rtl/>
        </w:rPr>
        <w:t xml:space="preserve"> כמו כן במסגרת שיתוף הציבור </w:t>
      </w:r>
      <w:r w:rsidRPr="00CC7C05">
        <w:rPr>
          <w:rFonts w:ascii="Tahoma" w:eastAsia="Tw Cen MT" w:hAnsi="Tahoma" w:cs="Tahoma"/>
          <w:color w:val="0D0D0D"/>
          <w:sz w:val="18"/>
          <w:szCs w:val="18"/>
          <w:rtl/>
        </w:rPr>
        <w:t xml:space="preserve">נשאלו המשתתפים אם הם יודעים לאן יהיה עליהם להתפנות </w:t>
      </w:r>
      <w:r w:rsidRPr="00CC7C05">
        <w:rPr>
          <w:rFonts w:ascii="Tahoma" w:eastAsia="Tw Cen MT" w:hAnsi="Tahoma" w:cs="Tahoma" w:hint="eastAsia"/>
          <w:color w:val="0D0D0D"/>
          <w:sz w:val="18"/>
          <w:szCs w:val="18"/>
          <w:rtl/>
        </w:rPr>
        <w:t>אם</w:t>
      </w:r>
      <w:r w:rsidRPr="00CC7C05">
        <w:rPr>
          <w:rFonts w:ascii="Tahoma" w:eastAsia="Tw Cen MT" w:hAnsi="Tahoma" w:cs="Tahoma" w:hint="cs"/>
          <w:color w:val="0D0D0D"/>
          <w:sz w:val="18"/>
          <w:szCs w:val="18"/>
          <w:rtl/>
        </w:rPr>
        <w:t xml:space="preserve"> </w:t>
      </w:r>
      <w:r w:rsidRPr="00CC7C05">
        <w:rPr>
          <w:rFonts w:ascii="Tahoma" w:eastAsia="Tw Cen MT" w:hAnsi="Tahoma" w:cs="Tahoma"/>
          <w:color w:val="0D0D0D"/>
          <w:sz w:val="18"/>
          <w:szCs w:val="18"/>
          <w:rtl/>
        </w:rPr>
        <w:t>יוחלט על פינוי למרחבים מוגנים בשטח היישוב, ורוב המשיבים (69% - 260 מתוך 375) השיבו שהם אינם יודעים</w:t>
      </w:r>
      <w:r w:rsidRPr="00CC7C05">
        <w:rPr>
          <w:rFonts w:ascii="Tahoma" w:eastAsia="Tw Cen MT" w:hAnsi="Tahoma" w:cs="Tahoma" w:hint="cs"/>
          <w:color w:val="0D0D0D"/>
          <w:sz w:val="18"/>
          <w:szCs w:val="18"/>
          <w:rtl/>
        </w:rPr>
        <w:t>.</w:t>
      </w:r>
    </w:p>
    <w:p w:rsidR="00CC7C05" w:rsidRPr="00CC7C05" w:rsidP="00CC7C05">
      <w:pPr>
        <w:spacing w:before="480" w:after="240"/>
        <w:rPr>
          <w:rFonts w:eastAsia="Tw Cen MT"/>
        </w:rPr>
      </w:pPr>
      <w:r w:rsidRPr="00CC7C05">
        <w:rPr>
          <w:rFonts w:eastAsia="Tw Cen MT"/>
          <w:noProof/>
        </w:rPr>
        <w:drawing>
          <wp:inline distT="0" distB="0" distL="0" distR="0">
            <wp:extent cx="2209800" cy="190500"/>
            <wp:effectExtent l="0" t="0" r="0" b="0"/>
            <wp:docPr id="954768794"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4"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b/>
          <w:bCs/>
          <w:color w:val="0D0D0D"/>
          <w:sz w:val="18"/>
          <w:szCs w:val="18"/>
          <w:rtl/>
        </w:rPr>
        <w:t>איתור ומיפוי</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eastAsia"/>
          <w:b/>
          <w:bCs/>
          <w:color w:val="0D0D0D"/>
          <w:sz w:val="18"/>
          <w:szCs w:val="18"/>
          <w:rtl/>
        </w:rPr>
        <w:t>של</w:t>
      </w:r>
      <w:r w:rsidRPr="00CC7C05">
        <w:rPr>
          <w:rFonts w:ascii="Tahoma" w:eastAsia="Tw Cen MT" w:hAnsi="Tahoma" w:cs="Tahoma"/>
          <w:b/>
          <w:bCs/>
          <w:color w:val="0D0D0D"/>
          <w:sz w:val="18"/>
          <w:szCs w:val="18"/>
          <w:rtl/>
        </w:rPr>
        <w:t xml:space="preserve"> אוכלוסיות הזקוקות לסיוע </w:t>
      </w:r>
      <w:r w:rsidRPr="00CC7C05">
        <w:rPr>
          <w:rFonts w:ascii="Tahoma" w:eastAsia="Tw Cen MT" w:hAnsi="Tahoma" w:cs="Tahoma"/>
          <w:color w:val="0D0D0D"/>
          <w:sz w:val="18"/>
          <w:szCs w:val="18"/>
          <w:rtl/>
        </w:rPr>
        <w:t xml:space="preserve">- במסגרת הכנת מאגר המידע שלהן, כל הרשויות המקומיות שנבדקו (עיריות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פעלו בתחילת המלחמה ליישוג ו</w:t>
      </w:r>
      <w:r w:rsidRPr="00CC7C05">
        <w:rPr>
          <w:rFonts w:ascii="Tahoma" w:eastAsia="Tw Cen MT" w:hAnsi="Tahoma" w:cs="Tahoma" w:hint="eastAsia"/>
          <w:color w:val="0D0D0D"/>
          <w:sz w:val="18"/>
          <w:szCs w:val="18"/>
          <w:rtl/>
        </w:rPr>
        <w:t>ל</w:t>
      </w:r>
      <w:r w:rsidRPr="00CC7C05">
        <w:rPr>
          <w:rFonts w:ascii="Tahoma" w:eastAsia="Tw Cen MT" w:hAnsi="Tahoma" w:cs="Tahoma"/>
          <w:color w:val="0D0D0D"/>
          <w:sz w:val="18"/>
          <w:szCs w:val="18"/>
          <w:rtl/>
        </w:rPr>
        <w:t>איתור של האוכלוסיות שעשויות להזדקק לסיוע בשעת חירום, וזאת באמצעות שיחות טלפון יזומות ומגוון אמצעים נוספים.</w:t>
      </w:r>
    </w:p>
    <w:p w:rsidR="00CC7C05" w:rsidRPr="00CC7C05" w:rsidP="00CC7C05">
      <w:pPr>
        <w:spacing w:after="180" w:line="260" w:lineRule="exact"/>
        <w:ind w:left="397"/>
        <w:rPr>
          <w:rFonts w:ascii="Tahoma" w:eastAsia="Tw Cen MT" w:hAnsi="Tahoma" w:cs="Tahoma"/>
          <w:color w:val="0D0D0D"/>
          <w:sz w:val="18"/>
          <w:szCs w:val="18"/>
          <w:rtl/>
        </w:rPr>
      </w:pPr>
      <w:r w:rsidRPr="00CC7C05">
        <w:rPr>
          <w:rFonts w:ascii="Tahoma" w:eastAsia="Tw Cen MT" w:hAnsi="Tahoma" w:cs="Tahoma"/>
          <w:b/>
          <w:bCs/>
          <w:color w:val="0D0D0D"/>
          <w:sz w:val="18"/>
          <w:szCs w:val="18"/>
          <w:rtl/>
        </w:rPr>
        <w:t>מתן מענה על צורכי האוכלוסיות המיוחדות</w:t>
      </w:r>
      <w:r w:rsidRPr="00CC7C05">
        <w:rPr>
          <w:rFonts w:ascii="Tahoma" w:eastAsia="Tw Cen MT" w:hAnsi="Tahoma" w:cs="Tahoma" w:hint="cs"/>
          <w:b/>
          <w:bCs/>
          <w:color w:val="0D0D0D"/>
          <w:sz w:val="18"/>
          <w:szCs w:val="18"/>
          <w:rtl/>
        </w:rPr>
        <w:t xml:space="preserve"> -</w:t>
      </w:r>
      <w:r w:rsidRPr="00CC7C05">
        <w:rPr>
          <w:rFonts w:ascii="Tahoma" w:eastAsia="Tw Cen MT" w:hAnsi="Tahoma" w:cs="Tahoma" w:hint="cs"/>
          <w:color w:val="0D0D0D"/>
          <w:sz w:val="18"/>
          <w:szCs w:val="18"/>
          <w:rtl/>
        </w:rPr>
        <w:t xml:space="preserve"> </w:t>
      </w:r>
      <w:r w:rsidRPr="00CC7C05">
        <w:rPr>
          <w:rFonts w:ascii="Tahoma" w:eastAsia="Tw Cen MT" w:hAnsi="Tahoma" w:cs="Tahoma"/>
          <w:b/>
          <w:bCs/>
          <w:color w:val="0D0D0D"/>
          <w:sz w:val="18"/>
          <w:szCs w:val="18"/>
          <w:rtl/>
        </w:rPr>
        <w:t>אספקת מזון ותרופו</w:t>
      </w:r>
      <w:r w:rsidRPr="00CC7C05">
        <w:rPr>
          <w:rFonts w:ascii="Tahoma" w:eastAsia="Tw Cen MT" w:hAnsi="Tahoma" w:cs="Tahoma" w:hint="cs"/>
          <w:b/>
          <w:bCs/>
          <w:color w:val="0D0D0D"/>
          <w:sz w:val="18"/>
          <w:szCs w:val="18"/>
          <w:rtl/>
        </w:rPr>
        <w:t xml:space="preserve">ת </w:t>
      </w:r>
      <w:r w:rsidRPr="00CC7C05">
        <w:rPr>
          <w:rFonts w:ascii="Tahoma" w:eastAsia="Tw Cen MT" w:hAnsi="Tahoma" w:cs="Tahoma" w:hint="cs"/>
          <w:color w:val="0D0D0D"/>
          <w:sz w:val="18"/>
          <w:szCs w:val="18"/>
          <w:rtl/>
        </w:rPr>
        <w:t>-</w:t>
      </w:r>
      <w:r w:rsidRPr="00CC7C05">
        <w:rPr>
          <w:rFonts w:ascii="Tahoma" w:eastAsia="Tw Cen MT" w:hAnsi="Tahoma" w:cs="Tahoma" w:hint="cs"/>
          <w:b/>
          <w:bCs/>
          <w:color w:val="0D0D0D"/>
          <w:sz w:val="18"/>
          <w:szCs w:val="18"/>
          <w:rtl/>
        </w:rPr>
        <w:t xml:space="preserve"> </w:t>
      </w:r>
      <w:r w:rsidRPr="00CC7C05">
        <w:rPr>
          <w:rFonts w:ascii="Tahoma" w:eastAsia="Tw Cen MT" w:hAnsi="Tahoma" w:cs="Tahoma"/>
          <w:color w:val="0D0D0D"/>
          <w:sz w:val="18"/>
          <w:szCs w:val="18"/>
          <w:rtl/>
        </w:rPr>
        <w:t xml:space="preserve">כל הרשויות המקומיות שנבדקו (עיריות </w:t>
      </w:r>
      <w:r w:rsidRPr="00CC7C05">
        <w:rPr>
          <w:rFonts w:ascii="Tahoma" w:eastAsia="Tw Cen MT" w:hAnsi="Tahoma" w:cs="Tahoma"/>
          <w:b/>
          <w:bCs/>
          <w:color w:val="0D0D0D"/>
          <w:sz w:val="18"/>
          <w:szCs w:val="18"/>
          <w:rtl/>
        </w:rPr>
        <w:t>באר שבע</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בת ים</w:t>
      </w:r>
      <w:r w:rsidRPr="00CC7C05">
        <w:rPr>
          <w:rFonts w:ascii="Tahoma" w:eastAsia="Tw Cen MT" w:hAnsi="Tahoma" w:cs="Tahoma"/>
          <w:color w:val="0D0D0D"/>
          <w:sz w:val="18"/>
          <w:szCs w:val="18"/>
          <w:rtl/>
        </w:rPr>
        <w:t xml:space="preserve">, </w:t>
      </w:r>
      <w:r w:rsidRPr="00CC7C05">
        <w:rPr>
          <w:rFonts w:ascii="Tahoma" w:eastAsia="Tw Cen MT" w:hAnsi="Tahoma" w:cs="Tahoma"/>
          <w:b/>
          <w:bCs/>
          <w:color w:val="0D0D0D"/>
          <w:sz w:val="18"/>
          <w:szCs w:val="18"/>
          <w:rtl/>
        </w:rPr>
        <w:t>נהרייה</w:t>
      </w:r>
      <w:r w:rsidRPr="00CC7C05">
        <w:rPr>
          <w:rFonts w:ascii="Tahoma" w:eastAsia="Tw Cen MT" w:hAnsi="Tahoma" w:cs="Tahoma"/>
          <w:color w:val="0D0D0D"/>
          <w:sz w:val="18"/>
          <w:szCs w:val="18"/>
          <w:rtl/>
        </w:rPr>
        <w:t xml:space="preserve"> </w:t>
      </w:r>
      <w:r w:rsidRPr="00CC7C05">
        <w:rPr>
          <w:rFonts w:ascii="Tahoma" w:eastAsia="Tw Cen MT" w:hAnsi="Tahoma" w:cs="Tahoma" w:hint="cs"/>
          <w:color w:val="0D0D0D"/>
          <w:sz w:val="18"/>
          <w:szCs w:val="18"/>
          <w:rtl/>
        </w:rPr>
        <w:t>ו</w:t>
      </w:r>
      <w:r w:rsidRPr="00CC7C05">
        <w:rPr>
          <w:rFonts w:ascii="Tahoma" w:eastAsia="Tw Cen MT" w:hAnsi="Tahoma" w:cs="Tahoma"/>
          <w:b/>
          <w:bCs/>
          <w:color w:val="0D0D0D"/>
          <w:sz w:val="18"/>
          <w:szCs w:val="18"/>
          <w:rtl/>
        </w:rPr>
        <w:t>ראשון לציון</w:t>
      </w:r>
      <w:r w:rsidRPr="00CC7C05">
        <w:rPr>
          <w:rFonts w:ascii="Tahoma" w:eastAsia="Tw Cen MT" w:hAnsi="Tahoma" w:cs="Tahoma"/>
          <w:color w:val="0D0D0D"/>
          <w:sz w:val="18"/>
          <w:szCs w:val="18"/>
          <w:rtl/>
        </w:rPr>
        <w:t xml:space="preserve"> והמועצה המקומית </w:t>
      </w:r>
      <w:r w:rsidRPr="00CC7C05">
        <w:rPr>
          <w:rFonts w:ascii="Tahoma" w:eastAsia="Tw Cen MT" w:hAnsi="Tahoma" w:cs="Tahoma"/>
          <w:b/>
          <w:bCs/>
          <w:color w:val="0D0D0D"/>
          <w:sz w:val="18"/>
          <w:szCs w:val="18"/>
          <w:rtl/>
        </w:rPr>
        <w:t>חצור הגלילית</w:t>
      </w:r>
      <w:r w:rsidRPr="00CC7C05">
        <w:rPr>
          <w:rFonts w:ascii="Tahoma" w:eastAsia="Tw Cen MT" w:hAnsi="Tahoma" w:cs="Tahoma"/>
          <w:color w:val="0D0D0D"/>
          <w:sz w:val="18"/>
          <w:szCs w:val="18"/>
          <w:rtl/>
        </w:rPr>
        <w:t>) סייעו בתחילת המלחמה באספקת מזון ותרופות לאוכלוסיות המיוחדות, אם עלה הצורך בכך</w:t>
      </w:r>
      <w:r w:rsidRPr="00CC7C05">
        <w:rPr>
          <w:rFonts w:ascii="Tahoma" w:eastAsia="Tw Cen MT" w:hAnsi="Tahoma" w:cs="Tahoma" w:hint="cs"/>
          <w:color w:val="0D0D0D"/>
          <w:sz w:val="18"/>
          <w:szCs w:val="18"/>
          <w:rtl/>
        </w:rPr>
        <w:t>.</w:t>
      </w:r>
    </w:p>
    <w:p w:rsidR="00E54792" w:rsidRPr="00CC7C05" w:rsidP="00E54792">
      <w:pPr>
        <w:widowControl w:val="0"/>
        <w:tabs>
          <w:tab w:val="left" w:pos="9604"/>
        </w:tabs>
        <w:spacing w:before="240" w:line="260" w:lineRule="exact"/>
        <w:rPr>
          <w:rFonts w:ascii="Tahoma" w:eastAsia="Tw Cen MT" w:hAnsi="Tahoma" w:cs="Tahoma"/>
          <w:sz w:val="18"/>
          <w:szCs w:val="18"/>
          <w:rtl/>
        </w:rPr>
      </w:pPr>
      <w:r w:rsidRPr="00CC7C05">
        <w:rPr>
          <w:rFonts w:ascii="Tahoma" w:eastAsia="Tw Cen MT" w:hAnsi="Tahoma" w:cs="Tahoma" w:hint="cs"/>
          <w:b/>
          <w:bCs/>
          <w:sz w:val="18"/>
          <w:szCs w:val="18"/>
          <w:rtl/>
        </w:rPr>
        <w:t>מבקר המדינה מתניהו אנגלמן קבע</w:t>
      </w:r>
      <w:r w:rsidRPr="00CC7C05">
        <w:rPr>
          <w:rFonts w:ascii="Tahoma" w:eastAsia="Tw Cen MT" w:hAnsi="Tahoma" w:cs="Tahoma" w:hint="cs"/>
          <w:sz w:val="18"/>
          <w:szCs w:val="18"/>
          <w:rtl/>
        </w:rPr>
        <w:t xml:space="preserve"> כי על </w:t>
      </w:r>
      <w:r w:rsidRPr="00CC7C05">
        <w:rPr>
          <w:rFonts w:ascii="Tahoma" w:eastAsia="Tw Cen MT" w:hAnsi="Tahoma" w:cs="Tahoma"/>
          <w:sz w:val="18"/>
          <w:szCs w:val="18"/>
          <w:rtl/>
        </w:rPr>
        <w:t xml:space="preserve">משרד הפנים, כמאסדר של הרשויות המקומיות, ובשיתוף משרד הרווחה האמון על נתוני הכספת הנצורה, להנחות את הרשויות המקומיות בנוגע למקורות המידע שבאמצעותם </w:t>
      </w:r>
      <w:r w:rsidRPr="00CC7C05">
        <w:rPr>
          <w:rFonts w:ascii="Tahoma" w:eastAsia="Tw Cen MT" w:hAnsi="Tahoma" w:cs="Tahoma" w:hint="eastAsia"/>
          <w:sz w:val="18"/>
          <w:szCs w:val="18"/>
          <w:rtl/>
        </w:rPr>
        <w:t>יקימו</w:t>
      </w:r>
      <w:r w:rsidRPr="00CC7C05">
        <w:rPr>
          <w:rFonts w:ascii="Tahoma" w:eastAsia="Tw Cen MT" w:hAnsi="Tahoma" w:cs="Tahoma"/>
          <w:sz w:val="18"/>
          <w:szCs w:val="18"/>
          <w:rtl/>
        </w:rPr>
        <w:t xml:space="preserve"> ויעדכנו את מאגר המידע על האוכלוסיות המיוחדות </w:t>
      </w:r>
      <w:r w:rsidRPr="00CC7C05">
        <w:rPr>
          <w:rFonts w:ascii="Tahoma" w:eastAsia="Tw Cen MT" w:hAnsi="Tahoma" w:cs="Tahoma" w:hint="eastAsia"/>
          <w:sz w:val="18"/>
          <w:szCs w:val="18"/>
          <w:rtl/>
        </w:rPr>
        <w:t>בתחום</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שיפוטן</w:t>
      </w:r>
      <w:r w:rsidRPr="00CC7C05">
        <w:rPr>
          <w:rFonts w:ascii="Tahoma" w:eastAsia="Tw Cen MT" w:hAnsi="Tahoma" w:cs="Tahoma"/>
          <w:sz w:val="18"/>
          <w:szCs w:val="18"/>
          <w:rtl/>
        </w:rPr>
        <w:t>, בעת שגרה ובשעת חירום, באופן שניתן יהיה להפיק את המידע המלא והעדכני ביותר. כמו כן, עליו להנחות את כלל הרשויות המקומיות לשקול להטמיע את השימוש במערכת</w:t>
      </w:r>
      <w:r w:rsidRPr="00CC7C05">
        <w:rPr>
          <w:rFonts w:ascii="Tahoma" w:eastAsia="Tw Cen MT" w:hAnsi="Tahoma" w:cs="Tahoma"/>
          <w:sz w:val="18"/>
          <w:szCs w:val="18"/>
        </w:rPr>
        <w:t xml:space="preserve"> GIS </w:t>
      </w:r>
      <w:r w:rsidRPr="00CC7C05">
        <w:rPr>
          <w:rFonts w:ascii="Tahoma" w:eastAsia="Tw Cen MT" w:hAnsi="Tahoma" w:cs="Tahoma"/>
          <w:sz w:val="18"/>
          <w:szCs w:val="18"/>
          <w:rtl/>
        </w:rPr>
        <w:t>ככלי עזר לקבלת החלטות הנוגעות לפריסה הגיאוגרפית של המענים שיש בהם כדי לסייע לאוכלוסיות המיוחדות בשעת חירום</w:t>
      </w:r>
      <w:r w:rsidRPr="00CC7C05">
        <w:rPr>
          <w:rFonts w:ascii="Tahoma" w:eastAsia="Tw Cen MT" w:hAnsi="Tahoma" w:cs="Tahoma"/>
          <w:sz w:val="18"/>
          <w:szCs w:val="18"/>
        </w:rPr>
        <w:t>.</w:t>
      </w:r>
    </w:p>
    <w:p w:rsidR="00CC7C05" w:rsidRPr="00CC7C05" w:rsidP="00CC7C05">
      <w:pPr>
        <w:widowControl w:val="0"/>
        <w:tabs>
          <w:tab w:val="left" w:pos="9604"/>
        </w:tabs>
        <w:spacing w:before="240" w:line="260" w:lineRule="exact"/>
        <w:rPr>
          <w:rFonts w:ascii="Tahoma" w:eastAsia="Tw Cen MT" w:hAnsi="Tahoma" w:cs="Tahoma"/>
          <w:sz w:val="18"/>
          <w:szCs w:val="18"/>
          <w:rtl/>
        </w:rPr>
      </w:pPr>
      <w:r w:rsidRPr="00CC7C05">
        <w:rPr>
          <w:rFonts w:ascii="Tahoma" w:eastAsia="Tw Cen MT" w:hAnsi="Tahoma" w:cs="Tahoma"/>
          <w:sz w:val="18"/>
          <w:szCs w:val="18"/>
          <w:rtl/>
        </w:rPr>
        <w:t xml:space="preserve">על הרשויות המקומיות שנבדקו (עיריות </w:t>
      </w:r>
      <w:r w:rsidRPr="00CC7C05">
        <w:rPr>
          <w:rFonts w:ascii="Tahoma" w:eastAsia="Tw Cen MT" w:hAnsi="Tahoma" w:cs="Tahoma"/>
          <w:b/>
          <w:bCs/>
          <w:sz w:val="18"/>
          <w:szCs w:val="18"/>
          <w:rtl/>
        </w:rPr>
        <w:t>באר שבע</w:t>
      </w:r>
      <w:r w:rsidRPr="00CC7C05">
        <w:rPr>
          <w:rFonts w:ascii="Tahoma" w:eastAsia="Tw Cen MT" w:hAnsi="Tahoma" w:cs="Tahoma"/>
          <w:sz w:val="18"/>
          <w:szCs w:val="18"/>
          <w:rtl/>
        </w:rPr>
        <w:t xml:space="preserve">, </w:t>
      </w:r>
      <w:r w:rsidRPr="00CC7C05">
        <w:rPr>
          <w:rFonts w:ascii="Tahoma" w:eastAsia="Tw Cen MT" w:hAnsi="Tahoma" w:cs="Tahoma"/>
          <w:b/>
          <w:bCs/>
          <w:sz w:val="18"/>
          <w:szCs w:val="18"/>
          <w:rtl/>
        </w:rPr>
        <w:t>בת ים</w:t>
      </w:r>
      <w:r w:rsidRPr="00CC7C05">
        <w:rPr>
          <w:rFonts w:ascii="Tahoma" w:eastAsia="Tw Cen MT" w:hAnsi="Tahoma" w:cs="Tahoma"/>
          <w:sz w:val="18"/>
          <w:szCs w:val="18"/>
          <w:rtl/>
        </w:rPr>
        <w:t xml:space="preserve">, </w:t>
      </w:r>
      <w:r w:rsidRPr="00CC7C05">
        <w:rPr>
          <w:rFonts w:ascii="Tahoma" w:eastAsia="Tw Cen MT" w:hAnsi="Tahoma" w:cs="Tahoma"/>
          <w:b/>
          <w:bCs/>
          <w:sz w:val="18"/>
          <w:szCs w:val="18"/>
          <w:rtl/>
        </w:rPr>
        <w:t>נהרייה</w:t>
      </w:r>
      <w:r w:rsidRPr="00CC7C05">
        <w:rPr>
          <w:rFonts w:ascii="Tahoma" w:eastAsia="Tw Cen MT" w:hAnsi="Tahoma" w:cs="Tahoma"/>
          <w:sz w:val="18"/>
          <w:szCs w:val="18"/>
          <w:rtl/>
        </w:rPr>
        <w:t xml:space="preserve"> ו</w:t>
      </w:r>
      <w:r w:rsidRPr="00CC7C05">
        <w:rPr>
          <w:rFonts w:ascii="Tahoma" w:eastAsia="Tw Cen MT" w:hAnsi="Tahoma" w:cs="Tahoma"/>
          <w:b/>
          <w:bCs/>
          <w:sz w:val="18"/>
          <w:szCs w:val="18"/>
          <w:rtl/>
        </w:rPr>
        <w:t xml:space="preserve">ראשון לציון </w:t>
      </w:r>
      <w:r w:rsidRPr="00CC7C05">
        <w:rPr>
          <w:rFonts w:ascii="Tahoma" w:eastAsia="Tw Cen MT" w:hAnsi="Tahoma" w:cs="Tahoma"/>
          <w:sz w:val="18"/>
          <w:szCs w:val="18"/>
          <w:rtl/>
        </w:rPr>
        <w:t xml:space="preserve">והמועצה המקומית </w:t>
      </w:r>
      <w:r w:rsidRPr="00CC7C05">
        <w:rPr>
          <w:rFonts w:ascii="Tahoma" w:eastAsia="Tw Cen MT" w:hAnsi="Tahoma" w:cs="Tahoma"/>
          <w:b/>
          <w:bCs/>
          <w:sz w:val="18"/>
          <w:szCs w:val="18"/>
          <w:rtl/>
        </w:rPr>
        <w:t>חצור הגלילית</w:t>
      </w:r>
      <w:r w:rsidRPr="00CC7C05">
        <w:rPr>
          <w:rFonts w:ascii="Tahoma" w:eastAsia="Tw Cen MT" w:hAnsi="Tahoma" w:cs="Tahoma"/>
          <w:sz w:val="18"/>
          <w:szCs w:val="18"/>
          <w:rtl/>
        </w:rPr>
        <w:t xml:space="preserve">) לפעול לתיקון כל הליקויים, כפי שעלו בדוח זה, כדי לשפר את מוכנותן למצבי חירום ולקצר את זמן התגובה שלהן בשעת חירום למתן מענה לאוכלוסיות מיוחדות </w:t>
      </w:r>
      <w:r w:rsidRPr="00CC7C05">
        <w:rPr>
          <w:rFonts w:ascii="Tahoma" w:eastAsia="Tw Cen MT" w:hAnsi="Tahoma" w:cs="Tahoma" w:hint="eastAsia"/>
          <w:sz w:val="18"/>
          <w:szCs w:val="18"/>
          <w:rtl/>
        </w:rPr>
        <w:t>בתחום</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שיפוטן</w:t>
      </w:r>
      <w:r w:rsidRPr="00CC7C05">
        <w:rPr>
          <w:rFonts w:ascii="Tahoma" w:eastAsia="Tw Cen MT" w:hAnsi="Tahoma" w:cs="Tahoma"/>
          <w:sz w:val="18"/>
          <w:szCs w:val="18"/>
          <w:rtl/>
        </w:rPr>
        <w:t xml:space="preserve">. כמו כן, עליהן להקפיד על תיעוד מסודר של פעולותיהן, </w:t>
      </w:r>
      <w:r w:rsidRPr="00CC7C05">
        <w:rPr>
          <w:rFonts w:ascii="Tahoma" w:eastAsia="Tw Cen MT" w:hAnsi="Tahoma" w:cs="Tahoma" w:hint="eastAsia"/>
          <w:sz w:val="18"/>
          <w:szCs w:val="18"/>
          <w:rtl/>
        </w:rPr>
        <w:t>ובכלל</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זה</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לתעד</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את</w:t>
      </w:r>
      <w:r w:rsidRPr="00CC7C05">
        <w:rPr>
          <w:rFonts w:ascii="Tahoma" w:eastAsia="Tw Cen MT" w:hAnsi="Tahoma" w:cs="Tahoma"/>
          <w:sz w:val="18"/>
          <w:szCs w:val="18"/>
          <w:rtl/>
        </w:rPr>
        <w:t xml:space="preserve"> מספר המטופלים </w:t>
      </w:r>
      <w:r w:rsidRPr="00CC7C05">
        <w:rPr>
          <w:rFonts w:ascii="Tahoma" w:eastAsia="Tw Cen MT" w:hAnsi="Tahoma" w:cs="Tahoma" w:hint="eastAsia"/>
          <w:sz w:val="18"/>
          <w:szCs w:val="18"/>
          <w:rtl/>
        </w:rPr>
        <w:t>ואת</w:t>
      </w:r>
      <w:r w:rsidRPr="00CC7C05">
        <w:rPr>
          <w:rFonts w:ascii="Tahoma" w:eastAsia="Tw Cen MT" w:hAnsi="Tahoma" w:cs="Tahoma"/>
          <w:sz w:val="18"/>
          <w:szCs w:val="18"/>
          <w:rtl/>
        </w:rPr>
        <w:t xml:space="preserve"> </w:t>
      </w:r>
      <w:r w:rsidRPr="00CC7C05">
        <w:rPr>
          <w:rFonts w:ascii="Tahoma" w:eastAsia="Tw Cen MT" w:hAnsi="Tahoma" w:cs="Tahoma" w:hint="eastAsia"/>
          <w:sz w:val="18"/>
          <w:szCs w:val="18"/>
          <w:rtl/>
        </w:rPr>
        <w:t>היקף</w:t>
      </w:r>
      <w:r w:rsidRPr="00CC7C05">
        <w:rPr>
          <w:rFonts w:ascii="Tahoma" w:eastAsia="Tw Cen MT" w:hAnsi="Tahoma" w:cs="Tahoma"/>
          <w:sz w:val="18"/>
          <w:szCs w:val="18"/>
          <w:rtl/>
        </w:rPr>
        <w:t xml:space="preserve"> המענים ועלותם, באופן שיאפשר בקרה סדורה </w:t>
      </w:r>
      <w:r w:rsidRPr="00CC7C05">
        <w:rPr>
          <w:rFonts w:ascii="Tahoma" w:eastAsia="Tw Cen MT" w:hAnsi="Tahoma" w:cs="Tahoma" w:hint="eastAsia"/>
          <w:sz w:val="18"/>
          <w:szCs w:val="18"/>
          <w:rtl/>
        </w:rPr>
        <w:t>על</w:t>
      </w:r>
      <w:r w:rsidRPr="00CC7C05">
        <w:rPr>
          <w:rFonts w:ascii="Tahoma" w:eastAsia="Tw Cen MT" w:hAnsi="Tahoma" w:cs="Tahoma"/>
          <w:sz w:val="18"/>
          <w:szCs w:val="18"/>
          <w:rtl/>
        </w:rPr>
        <w:t xml:space="preserve"> תהליכי הטיפול והסיוע שניתן</w:t>
      </w:r>
      <w:r w:rsidRPr="00CC7C05">
        <w:rPr>
          <w:rFonts w:ascii="Tahoma" w:eastAsia="Tw Cen MT" w:hAnsi="Tahoma" w:cs="Tahoma"/>
          <w:sz w:val="18"/>
          <w:szCs w:val="18"/>
        </w:rPr>
        <w:t>.</w:t>
      </w:r>
    </w:p>
    <w:p w:rsidR="00CC7C05" w:rsidRPr="00CC7C05" w:rsidP="00CC7C05">
      <w:pPr>
        <w:widowControl w:val="0"/>
        <w:tabs>
          <w:tab w:val="left" w:pos="9604"/>
        </w:tabs>
        <w:spacing w:before="240" w:line="260" w:lineRule="exact"/>
        <w:rPr>
          <w:rFonts w:eastAsia="Tw Cen MT"/>
          <w:sz w:val="18"/>
          <w:szCs w:val="18"/>
          <w:rtl/>
        </w:rPr>
      </w:pPr>
      <w:r w:rsidRPr="00CC7C05">
        <w:rPr>
          <w:rFonts w:ascii="Tahoma" w:eastAsia="Tw Cen MT" w:hAnsi="Tahoma" w:cs="Tahoma" w:hint="cs"/>
          <w:sz w:val="18"/>
          <w:szCs w:val="18"/>
          <w:rtl/>
        </w:rPr>
        <w:t>לאור</w:t>
      </w:r>
      <w:r w:rsidRPr="00CC7C05">
        <w:rPr>
          <w:rFonts w:ascii="Tahoma" w:eastAsia="Tw Cen MT" w:hAnsi="Tahoma" w:cs="Tahoma"/>
          <w:sz w:val="18"/>
          <w:szCs w:val="18"/>
          <w:rtl/>
        </w:rPr>
        <w:t xml:space="preserve"> הממצאים שעלו בשיתוף הציבור</w:t>
      </w:r>
      <w:r w:rsidRPr="00CC7C05">
        <w:rPr>
          <w:rFonts w:ascii="Tahoma" w:eastAsia="Tw Cen MT" w:hAnsi="Tahoma" w:cs="Tahoma" w:hint="cs"/>
          <w:sz w:val="18"/>
          <w:szCs w:val="18"/>
          <w:rtl/>
        </w:rPr>
        <w:t xml:space="preserve"> שנעשה בפריסה ארצית</w:t>
      </w:r>
      <w:r w:rsidRPr="00CC7C05">
        <w:rPr>
          <w:rFonts w:ascii="Tahoma" w:eastAsia="Tw Cen MT" w:hAnsi="Tahoma" w:cs="Tahoma"/>
          <w:sz w:val="18"/>
          <w:szCs w:val="18"/>
          <w:rtl/>
        </w:rPr>
        <w:t xml:space="preserve">, אשר חלקם </w:t>
      </w:r>
      <w:r w:rsidRPr="00CC7C05">
        <w:rPr>
          <w:rFonts w:ascii="Tahoma" w:eastAsia="Tw Cen MT" w:hAnsi="Tahoma" w:cs="Tahoma" w:hint="cs"/>
          <w:sz w:val="18"/>
          <w:szCs w:val="18"/>
          <w:rtl/>
        </w:rPr>
        <w:t>לא עולה בקנה אחד עם</w:t>
      </w:r>
      <w:r w:rsidRPr="00CC7C05">
        <w:rPr>
          <w:rFonts w:ascii="Tahoma" w:eastAsia="Tw Cen MT" w:hAnsi="Tahoma" w:cs="Tahoma"/>
          <w:sz w:val="18"/>
          <w:szCs w:val="18"/>
          <w:rtl/>
        </w:rPr>
        <w:t xml:space="preserve"> ממצאי הביקורת ברשויות המקומיות שנבדקו, </w:t>
      </w:r>
      <w:r w:rsidRPr="00CC7C05">
        <w:rPr>
          <w:rFonts w:ascii="Tahoma" w:eastAsia="Tw Cen MT" w:hAnsi="Tahoma" w:cs="Tahoma" w:hint="cs"/>
          <w:sz w:val="18"/>
          <w:szCs w:val="18"/>
          <w:rtl/>
        </w:rPr>
        <w:t>ע</w:t>
      </w:r>
      <w:r w:rsidRPr="00CC7C05">
        <w:rPr>
          <w:rFonts w:ascii="Tahoma" w:eastAsia="Tw Cen MT" w:hAnsi="Tahoma" w:cs="Tahoma"/>
          <w:sz w:val="18"/>
          <w:szCs w:val="18"/>
          <w:rtl/>
        </w:rPr>
        <w:t>ל</w:t>
      </w:r>
      <w:r w:rsidRPr="00CC7C05">
        <w:rPr>
          <w:rFonts w:ascii="Tahoma" w:eastAsia="Tw Cen MT" w:hAnsi="Tahoma" w:cs="Tahoma" w:hint="cs"/>
          <w:sz w:val="18"/>
          <w:szCs w:val="18"/>
          <w:rtl/>
        </w:rPr>
        <w:t xml:space="preserve"> ה</w:t>
      </w:r>
      <w:r w:rsidRPr="00CC7C05">
        <w:rPr>
          <w:rFonts w:ascii="Tahoma" w:eastAsia="Tw Cen MT" w:hAnsi="Tahoma" w:cs="Tahoma"/>
          <w:sz w:val="18"/>
          <w:szCs w:val="18"/>
          <w:rtl/>
        </w:rPr>
        <w:t>רשויות המקומיות להגביר את מאמציהן ליצירת קשר יזום עם האוכלוסיות המיוחדות ולמתן מענה על צורכיהן בשעת חירום; הכול, כדי לשפר את השירות הניתן לאוכלוסיות אלה ולמלא את המחויבות כלפיהן, בייחוד בזמן מלחמה</w:t>
      </w:r>
      <w:r w:rsidRPr="00CC7C05">
        <w:rPr>
          <w:rFonts w:ascii="Tahoma" w:eastAsia="Tw Cen MT" w:hAnsi="Tahoma" w:cs="Tahoma"/>
          <w:sz w:val="18"/>
          <w:szCs w:val="18"/>
        </w:rPr>
        <w:t>.</w:t>
      </w:r>
    </w:p>
    <w:p w:rsidR="00CC7C05" w:rsidP="00D05C6B">
      <w:pPr>
        <w:bidi w:val="0"/>
        <w:spacing w:line="240" w:lineRule="auto"/>
        <w:jc w:val="left"/>
      </w:pPr>
      <w:r>
        <w:rPr>
          <w:rtl/>
        </w:rPr>
        <w:br w:type="page"/>
      </w:r>
      <w:bookmarkStart w:id="15" w:name="_Hlk203294266"/>
      <w:bookmarkEnd w:id="15"/>
    </w:p>
    <w:tbl>
      <w:tblPr>
        <w:tblStyle w:val="23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0D0B06">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Pr>
          <w:p w:rsidR="001A6947" w:rsidRPr="001A6947" w:rsidP="00257AF3">
            <w:pPr>
              <w:pStyle w:val="Heading1"/>
              <w:outlineLvl w:val="0"/>
              <w:rPr>
                <w:rtl/>
              </w:rPr>
            </w:pPr>
            <w:bookmarkStart w:id="16" w:name="_Toc203478327"/>
            <w:r w:rsidRPr="001A6947">
              <w:rPr>
                <w:rFonts w:hint="cs"/>
                <w:rtl/>
              </w:rPr>
              <w:t>פעילות השירות הפסיכולוגי-חינוכי למענה רגשי ונפשי בשגרה ובמלחמת חרבות ברזל</w:t>
            </w:r>
            <w:bookmarkEnd w:id="16"/>
          </w:p>
        </w:tc>
      </w:tr>
    </w:tbl>
    <w:p w:rsidR="001A6947" w:rsidRPr="001A6947" w:rsidP="001A6947">
      <w:pPr>
        <w:spacing w:line="288" w:lineRule="auto"/>
        <w:ind w:left="-851"/>
        <w:rPr>
          <w:rFonts w:eastAsiaTheme="minorHAnsi"/>
          <w:rtl/>
        </w:rPr>
      </w:pPr>
    </w:p>
    <w:p w:rsidR="001A6947" w:rsidRPr="001A6947" w:rsidP="001A6947">
      <w:pPr>
        <w:bidi w:val="0"/>
        <w:spacing w:after="160" w:line="288" w:lineRule="auto"/>
        <w:jc w:val="left"/>
        <w:rPr>
          <w:rFonts w:ascii="Tahoma" w:hAnsi="Tahoma" w:eastAsiaTheme="minorHAnsi" w:cs="Tahoma"/>
          <w:sz w:val="19"/>
          <w:szCs w:val="19"/>
          <w:rtl/>
        </w:rPr>
      </w:pPr>
    </w:p>
    <w:p w:rsidR="001A6947" w:rsidRPr="001A6947" w:rsidP="001A6947">
      <w:pPr>
        <w:spacing w:line="288" w:lineRule="auto"/>
        <w:ind w:hanging="710"/>
        <w:rPr>
          <w:rFonts w:ascii="Tahoma" w:hAnsi="Tahoma" w:eastAsiaTheme="minorHAnsi" w:cs="Tahoma"/>
          <w:sz w:val="22"/>
          <w:szCs w:val="22"/>
          <w:rtl/>
        </w:rPr>
      </w:pPr>
      <w:r w:rsidRPr="001A6947">
        <w:rPr>
          <w:rFonts w:ascii="Tahoma" w:hAnsi="Tahoma" w:eastAsiaTheme="minorHAnsi" w:cs="Tahoma"/>
          <w:noProof/>
          <w:rtl/>
        </w:rPr>
        <w:drawing>
          <wp:inline distT="0" distB="0" distL="0" distR="0">
            <wp:extent cx="1674111" cy="381000"/>
            <wp:effectExtent l="0" t="0" r="2540" b="0"/>
            <wp:docPr id="59" name="תמונה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A6947" w:rsidRPr="001A6947" w:rsidP="001A6947">
      <w:pPr>
        <w:spacing w:line="288" w:lineRule="auto"/>
        <w:ind w:left="-710"/>
        <w:rPr>
          <w:rFonts w:ascii="Tahoma" w:hAnsi="Tahoma" w:eastAsiaTheme="minorHAnsi" w:cs="Tahoma"/>
          <w:sz w:val="8"/>
          <w:szCs w:val="8"/>
          <w:rtl/>
        </w:rPr>
      </w:pPr>
    </w:p>
    <w:tbl>
      <w:tblPr>
        <w:tblStyle w:val="230"/>
        <w:tblpPr w:leftFromText="180" w:rightFromText="180" w:vertAnchor="text" w:tblpXSpec="center" w:tblpY="1"/>
        <w:tblOverlap w:val="never"/>
        <w:bidiVisual/>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240"/>
        <w:gridCol w:w="2370"/>
        <w:gridCol w:w="236"/>
        <w:gridCol w:w="2186"/>
        <w:gridCol w:w="246"/>
        <w:gridCol w:w="2095"/>
        <w:gridCol w:w="6"/>
      </w:tblGrid>
      <w:tr w:rsidTr="000D0B06">
        <w:tblPrEx>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269" w:type="dxa"/>
            <w:shd w:val="clear" w:color="auto" w:fill="auto"/>
          </w:tcPr>
          <w:p w:rsidR="001A6947" w:rsidRPr="001A6947" w:rsidP="001A6947">
            <w:pPr>
              <w:spacing w:after="60" w:line="240" w:lineRule="auto"/>
              <w:jc w:val="left"/>
              <w:rPr>
                <w:rFonts w:ascii="Tahoma" w:hAnsi="Tahoma" w:cs="Tahoma"/>
                <w:spacing w:val="-10"/>
                <w:sz w:val="36"/>
                <w:szCs w:val="36"/>
                <w:rtl/>
              </w:rPr>
            </w:pPr>
            <w:r w:rsidRPr="001A6947">
              <w:rPr>
                <w:rFonts w:ascii="Tahoma" w:hAnsi="Tahoma" w:cs="Tahoma"/>
                <w:spacing w:val="-10"/>
                <w:sz w:val="26"/>
                <w:szCs w:val="26"/>
                <w:rtl/>
              </w:rPr>
              <w:t>כ-</w:t>
            </w:r>
            <w:r w:rsidRPr="001A6947">
              <w:rPr>
                <w:rFonts w:ascii="Tahoma" w:hAnsi="Tahoma" w:cs="Tahoma"/>
                <w:spacing w:val="-10"/>
                <w:sz w:val="36"/>
                <w:szCs w:val="36"/>
                <w:rtl/>
              </w:rPr>
              <w:t>43%</w:t>
            </w:r>
          </w:p>
        </w:tc>
        <w:tc>
          <w:tcPr>
            <w:tcW w:w="240" w:type="dxa"/>
          </w:tcPr>
          <w:p w:rsidR="001A6947" w:rsidRPr="001A6947" w:rsidP="001A6947">
            <w:pPr>
              <w:spacing w:line="240" w:lineRule="auto"/>
              <w:rPr>
                <w:rFonts w:ascii="Tahoma" w:hAnsi="Tahoma" w:cs="Tahoma"/>
                <w:spacing w:val="-10"/>
              </w:rPr>
            </w:pPr>
          </w:p>
        </w:tc>
        <w:tc>
          <w:tcPr>
            <w:tcW w:w="2370" w:type="dxa"/>
            <w:vAlign w:val="bottom"/>
          </w:tcPr>
          <w:p w:rsidR="001A6947" w:rsidRPr="001A6947" w:rsidP="001A6947">
            <w:pPr>
              <w:spacing w:after="60" w:line="240" w:lineRule="auto"/>
              <w:jc w:val="left"/>
              <w:rPr>
                <w:rFonts w:ascii="Tahoma" w:hAnsi="Tahoma" w:cs="Tahoma"/>
                <w:spacing w:val="-10"/>
                <w:sz w:val="36"/>
                <w:szCs w:val="36"/>
              </w:rPr>
            </w:pPr>
            <w:r w:rsidRPr="001A6947">
              <w:rPr>
                <w:rFonts w:ascii="Tahoma" w:hAnsi="Tahoma" w:cs="Tahoma" w:hint="cs"/>
                <w:spacing w:val="-10"/>
                <w:sz w:val="26"/>
                <w:szCs w:val="26"/>
                <w:rtl/>
              </w:rPr>
              <w:t>כ-</w:t>
            </w:r>
            <w:r w:rsidRPr="001A6947">
              <w:rPr>
                <w:rFonts w:ascii="Tahoma" w:hAnsi="Tahoma" w:cs="Tahoma" w:hint="cs"/>
                <w:spacing w:val="-10"/>
                <w:sz w:val="36"/>
                <w:szCs w:val="36"/>
                <w:rtl/>
              </w:rPr>
              <w:t>53%</w:t>
            </w:r>
          </w:p>
        </w:tc>
        <w:tc>
          <w:tcPr>
            <w:tcW w:w="236" w:type="dxa"/>
          </w:tcPr>
          <w:p w:rsidR="001A6947" w:rsidRPr="001A6947" w:rsidP="001A6947">
            <w:pPr>
              <w:spacing w:line="240" w:lineRule="auto"/>
              <w:rPr>
                <w:rFonts w:ascii="Tahoma" w:hAnsi="Tahoma" w:cs="Tahoma"/>
                <w:spacing w:val="-10"/>
              </w:rPr>
            </w:pPr>
          </w:p>
        </w:tc>
        <w:tc>
          <w:tcPr>
            <w:tcW w:w="2186" w:type="dxa"/>
            <w:vAlign w:val="center"/>
          </w:tcPr>
          <w:p w:rsidR="001A6947" w:rsidRPr="001A6947" w:rsidP="001A6947">
            <w:pPr>
              <w:spacing w:after="60" w:line="240" w:lineRule="auto"/>
              <w:jc w:val="left"/>
              <w:rPr>
                <w:rFonts w:ascii="Tahoma" w:hAnsi="Tahoma" w:cs="Tahoma"/>
                <w:spacing w:val="-10"/>
                <w:sz w:val="36"/>
                <w:szCs w:val="36"/>
                <w:rtl/>
              </w:rPr>
            </w:pPr>
            <w:r w:rsidRPr="001A6947">
              <w:rPr>
                <w:rFonts w:ascii="Tahoma" w:hAnsi="Tahoma" w:cs="Tahoma" w:hint="cs"/>
                <w:spacing w:val="-10"/>
                <w:sz w:val="26"/>
                <w:szCs w:val="26"/>
                <w:rtl/>
              </w:rPr>
              <w:t>כ-</w:t>
            </w:r>
            <w:r w:rsidRPr="001A6947">
              <w:rPr>
                <w:rFonts w:ascii="Tahoma" w:hAnsi="Tahoma" w:cs="Tahoma" w:hint="cs"/>
                <w:spacing w:val="-10"/>
                <w:sz w:val="36"/>
                <w:szCs w:val="36"/>
                <w:rtl/>
              </w:rPr>
              <w:t>72%</w:t>
            </w:r>
          </w:p>
        </w:tc>
        <w:tc>
          <w:tcPr>
            <w:tcW w:w="246" w:type="dxa"/>
          </w:tcPr>
          <w:p w:rsidR="001A6947" w:rsidRPr="001A6947" w:rsidP="001A6947">
            <w:pPr>
              <w:spacing w:line="240" w:lineRule="auto"/>
              <w:rPr>
                <w:rFonts w:ascii="Tahoma" w:hAnsi="Tahoma" w:cs="Tahoma"/>
                <w:spacing w:val="-10"/>
              </w:rPr>
            </w:pPr>
          </w:p>
        </w:tc>
        <w:tc>
          <w:tcPr>
            <w:tcW w:w="2101" w:type="dxa"/>
            <w:gridSpan w:val="2"/>
            <w:vAlign w:val="center"/>
          </w:tcPr>
          <w:p w:rsidR="001A6947" w:rsidRPr="001A6947" w:rsidP="001A6947">
            <w:pPr>
              <w:spacing w:line="240" w:lineRule="auto"/>
              <w:rPr>
                <w:rFonts w:ascii="Tahoma" w:hAnsi="Tahoma" w:cs="Tahoma"/>
                <w:spacing w:val="-10"/>
                <w:sz w:val="36"/>
                <w:szCs w:val="36"/>
                <w:rtl/>
              </w:rPr>
            </w:pPr>
            <w:r w:rsidRPr="001A6947">
              <w:rPr>
                <w:rFonts w:ascii="Tahoma" w:hAnsi="Tahoma" w:cs="Tahoma" w:hint="cs"/>
                <w:spacing w:val="-10"/>
                <w:sz w:val="26"/>
                <w:szCs w:val="26"/>
                <w:rtl/>
              </w:rPr>
              <w:t>כ-</w:t>
            </w:r>
            <w:r w:rsidRPr="001A6947">
              <w:rPr>
                <w:rFonts w:ascii="Tahoma" w:hAnsi="Tahoma" w:cs="Tahoma" w:hint="cs"/>
                <w:spacing w:val="-10"/>
                <w:sz w:val="36"/>
                <w:szCs w:val="36"/>
                <w:rtl/>
              </w:rPr>
              <w:t>30.1%</w:t>
            </w:r>
          </w:p>
        </w:tc>
      </w:tr>
      <w:tr w:rsidTr="000D0B06">
        <w:tblPrEx>
          <w:tblW w:w="9648" w:type="dxa"/>
          <w:tblLook w:val="04A0"/>
        </w:tblPrEx>
        <w:trPr>
          <w:trHeight w:val="283"/>
        </w:trPr>
        <w:tc>
          <w:tcPr>
            <w:tcW w:w="2269" w:type="dxa"/>
            <w:shd w:val="clear" w:color="auto" w:fill="auto"/>
          </w:tcPr>
          <w:p w:rsidR="001A6947" w:rsidRPr="001A6947" w:rsidP="001A6947">
            <w:pPr>
              <w:spacing w:after="60" w:line="240" w:lineRule="auto"/>
              <w:jc w:val="left"/>
              <w:rPr>
                <w:rFonts w:ascii="Tahoma" w:hAnsi="Tahoma" w:cs="Tahoma"/>
                <w:sz w:val="19"/>
                <w:szCs w:val="19"/>
                <w:rtl/>
              </w:rPr>
            </w:pPr>
            <w:r w:rsidRPr="001A6947">
              <w:rPr>
                <w:rFonts w:ascii="Tahoma" w:hAnsi="Tahoma" w:cs="Tahoma" w:hint="cs"/>
                <w:sz w:val="19"/>
                <w:szCs w:val="19"/>
                <w:rtl/>
              </w:rPr>
              <w:t xml:space="preserve">שיעור העלייה </w:t>
            </w:r>
            <w:r w:rsidRPr="001A6947">
              <w:rPr>
                <w:rFonts w:ascii="Tahoma" w:hAnsi="Tahoma" w:cs="Tahoma"/>
                <w:sz w:val="19"/>
                <w:szCs w:val="19"/>
                <w:rtl/>
              </w:rPr>
              <w:t xml:space="preserve">במספר הטיפולים </w:t>
            </w:r>
            <w:r w:rsidRPr="001A6947">
              <w:rPr>
                <w:rFonts w:ascii="Tahoma" w:hAnsi="Tahoma" w:cs="Tahoma" w:hint="cs"/>
                <w:sz w:val="19"/>
                <w:szCs w:val="19"/>
                <w:rtl/>
              </w:rPr>
              <w:t>שערכו</w:t>
            </w:r>
            <w:r w:rsidRPr="001A6947">
              <w:rPr>
                <w:rFonts w:ascii="Tahoma" w:hAnsi="Tahoma" w:cs="Tahoma"/>
                <w:sz w:val="19"/>
                <w:szCs w:val="19"/>
                <w:rtl/>
              </w:rPr>
              <w:t xml:space="preserve"> פסיכולוגים חינוכיים של</w:t>
            </w:r>
            <w:r w:rsidRPr="001A6947">
              <w:rPr>
                <w:rFonts w:ascii="Tahoma" w:hAnsi="Tahoma" w:cs="Tahoma" w:hint="cs"/>
                <w:sz w:val="19"/>
                <w:szCs w:val="19"/>
                <w:rtl/>
              </w:rPr>
              <w:t xml:space="preserve"> </w:t>
            </w:r>
            <w:r w:rsidRPr="001A6947">
              <w:rPr>
                <w:rFonts w:ascii="Tahoma" w:hAnsi="Tahoma" w:cs="Tahoma"/>
                <w:sz w:val="19"/>
                <w:szCs w:val="19"/>
                <w:rtl/>
              </w:rPr>
              <w:t>משרד החינוך לתלמידים בסיכון אובדני</w:t>
            </w:r>
            <w:r w:rsidRPr="001A6947">
              <w:rPr>
                <w:rFonts w:ascii="Tahoma" w:hAnsi="Tahoma" w:cs="Tahoma" w:hint="cs"/>
                <w:sz w:val="19"/>
                <w:szCs w:val="19"/>
                <w:rtl/>
              </w:rPr>
              <w:t xml:space="preserve"> בין שנת מגפת הקורונה, 2020, לבין שנת היציאה ההדרגתית מהמגפה, 2021. בשנים אלו חלה בד בבד </w:t>
            </w:r>
            <w:r w:rsidRPr="001A6947">
              <w:rPr>
                <w:rFonts w:ascii="Tahoma" w:hAnsi="Tahoma" w:cs="Tahoma"/>
                <w:sz w:val="19"/>
                <w:szCs w:val="19"/>
                <w:rtl/>
              </w:rPr>
              <w:t>עלייה של כ-10% במספר הערכות הסיכון</w:t>
            </w:r>
            <w:r w:rsidRPr="001A6947">
              <w:rPr>
                <w:rFonts w:ascii="Tahoma" w:hAnsi="Tahoma" w:cs="Tahoma" w:hint="cs"/>
                <w:sz w:val="19"/>
                <w:szCs w:val="19"/>
                <w:rtl/>
              </w:rPr>
              <w:t xml:space="preserve"> לאובדנות</w:t>
            </w:r>
            <w:r w:rsidRPr="001A6947">
              <w:rPr>
                <w:rFonts w:ascii="Tahoma" w:hAnsi="Tahoma" w:cs="Tahoma"/>
                <w:sz w:val="19"/>
                <w:szCs w:val="19"/>
                <w:rtl/>
              </w:rPr>
              <w:t xml:space="preserve"> שבוצעו לתלמידים</w:t>
            </w:r>
            <w:r w:rsidRPr="001A6947">
              <w:rPr>
                <w:rFonts w:ascii="Tahoma" w:hAnsi="Tahoma" w:cs="Tahoma" w:hint="cs"/>
                <w:sz w:val="19"/>
                <w:szCs w:val="19"/>
                <w:rtl/>
              </w:rPr>
              <w:t xml:space="preserve"> </w:t>
            </w:r>
            <w:r w:rsidRPr="001A6947">
              <w:rPr>
                <w:rFonts w:ascii="Tahoma" w:hAnsi="Tahoma" w:cs="Tahoma"/>
                <w:sz w:val="19"/>
                <w:szCs w:val="19"/>
                <w:rtl/>
              </w:rPr>
              <w:t>ועלייה של כ</w:t>
            </w:r>
            <w:r w:rsidRPr="001A6947">
              <w:rPr>
                <w:rFonts w:ascii="Tahoma" w:hAnsi="Tahoma" w:cs="Tahoma" w:hint="cs"/>
                <w:sz w:val="19"/>
                <w:szCs w:val="19"/>
                <w:rtl/>
              </w:rPr>
              <w:t xml:space="preserve">-122% </w:t>
            </w:r>
            <w:r w:rsidRPr="001A6947">
              <w:rPr>
                <w:rFonts w:ascii="Tahoma" w:hAnsi="Tahoma" w:cs="Tahoma"/>
                <w:sz w:val="19"/>
                <w:szCs w:val="19"/>
                <w:rtl/>
              </w:rPr>
              <w:t>במספר ההתערבויות המערכתיות של פסיכולוגים חינוכיים</w:t>
            </w:r>
            <w:r w:rsidRPr="001A6947">
              <w:rPr>
                <w:rFonts w:ascii="Tahoma" w:hAnsi="Tahoma" w:cs="Tahoma" w:hint="cs"/>
                <w:sz w:val="19"/>
                <w:szCs w:val="19"/>
                <w:rtl/>
              </w:rPr>
              <w:t xml:space="preserve"> לגבי תלמידים עם מצוקה אובדנית</w:t>
            </w:r>
            <w:r>
              <w:rPr>
                <w:rFonts w:ascii="Tahoma" w:hAnsi="Tahoma" w:cs="Tahoma"/>
                <w:sz w:val="19"/>
                <w:szCs w:val="19"/>
                <w:vertAlign w:val="superscript"/>
                <w:rtl/>
              </w:rPr>
              <w:footnoteReference w:id="6"/>
            </w:r>
          </w:p>
        </w:tc>
        <w:tc>
          <w:tcPr>
            <w:tcW w:w="240" w:type="dxa"/>
          </w:tcPr>
          <w:p w:rsidR="001A6947" w:rsidRPr="001A6947" w:rsidP="001A6947">
            <w:pPr>
              <w:spacing w:line="240" w:lineRule="auto"/>
              <w:rPr>
                <w:rFonts w:ascii="Tahoma" w:hAnsi="Tahoma" w:cs="Tahoma"/>
                <w:spacing w:val="-10"/>
              </w:rPr>
            </w:pPr>
          </w:p>
        </w:tc>
        <w:tc>
          <w:tcPr>
            <w:tcW w:w="2370" w:type="dxa"/>
          </w:tcPr>
          <w:p w:rsidR="001A6947" w:rsidRPr="001A6947" w:rsidP="001A6947">
            <w:pPr>
              <w:spacing w:after="60" w:line="240" w:lineRule="auto"/>
              <w:jc w:val="left"/>
              <w:rPr>
                <w:rFonts w:ascii="Tahoma" w:hAnsi="Tahoma" w:cs="Tahoma"/>
                <w:sz w:val="19"/>
                <w:szCs w:val="19"/>
                <w:rtl/>
              </w:rPr>
            </w:pPr>
            <w:r w:rsidRPr="001A6947">
              <w:rPr>
                <w:rFonts w:ascii="Tahoma" w:hAnsi="Tahoma" w:cs="Tahoma"/>
                <w:sz w:val="19"/>
                <w:szCs w:val="19"/>
                <w:rtl/>
              </w:rPr>
              <w:t xml:space="preserve">שיעור התלמידים בכיתות ז'-י"ב </w:t>
            </w:r>
            <w:r w:rsidRPr="001A6947">
              <w:rPr>
                <w:rFonts w:ascii="Tahoma" w:hAnsi="Tahoma" w:cs="Tahoma" w:hint="cs"/>
                <w:sz w:val="19"/>
                <w:szCs w:val="19"/>
                <w:rtl/>
              </w:rPr>
              <w:t>ש</w:t>
            </w:r>
            <w:r w:rsidRPr="001A6947">
              <w:rPr>
                <w:rFonts w:ascii="Tahoma" w:hAnsi="Tahoma" w:cs="Tahoma"/>
                <w:sz w:val="19"/>
                <w:szCs w:val="19"/>
                <w:rtl/>
              </w:rPr>
              <w:t>חוו סימפטומים פסיכוסומטיים לפחות פעם אחת ביום וכמעט מדי יום ביומו בחודשים אוקטובר 2023 - ינואר 2024</w:t>
            </w:r>
            <w:r>
              <w:rPr>
                <w:rFonts w:ascii="Tahoma" w:hAnsi="Tahoma" w:cs="Tahoma"/>
                <w:sz w:val="19"/>
                <w:szCs w:val="19"/>
                <w:vertAlign w:val="superscript"/>
                <w:rtl/>
              </w:rPr>
              <w:footnoteReference w:id="7"/>
            </w:r>
          </w:p>
        </w:tc>
        <w:tc>
          <w:tcPr>
            <w:tcW w:w="236" w:type="dxa"/>
          </w:tcPr>
          <w:p w:rsidR="001A6947" w:rsidRPr="001A6947" w:rsidP="001A6947">
            <w:pPr>
              <w:spacing w:line="240" w:lineRule="auto"/>
              <w:rPr>
                <w:rFonts w:ascii="Tahoma" w:hAnsi="Tahoma" w:cs="Tahoma"/>
                <w:spacing w:val="-10"/>
              </w:rPr>
            </w:pPr>
          </w:p>
        </w:tc>
        <w:tc>
          <w:tcPr>
            <w:tcW w:w="2186" w:type="dxa"/>
          </w:tcPr>
          <w:p w:rsidR="001A6947" w:rsidRPr="001A6947" w:rsidP="001A6947">
            <w:pPr>
              <w:spacing w:line="240" w:lineRule="auto"/>
              <w:jc w:val="left"/>
              <w:rPr>
                <w:rFonts w:ascii="Tahoma" w:hAnsi="Tahoma" w:cs="Tahoma"/>
                <w:spacing w:val="-10"/>
                <w:sz w:val="36"/>
                <w:szCs w:val="36"/>
                <w:rtl/>
              </w:rPr>
            </w:pPr>
            <w:r w:rsidRPr="001A6947">
              <w:rPr>
                <w:rFonts w:ascii="Tahoma" w:hAnsi="Tahoma" w:cs="Tahoma" w:hint="cs"/>
                <w:sz w:val="19"/>
                <w:szCs w:val="19"/>
                <w:rtl/>
              </w:rPr>
              <w:t xml:space="preserve">שיעור ההורים לבני 3 עד 18 שדיווחו על קשיים רגשיים אצל ילדיהם </w:t>
            </w:r>
            <w:r w:rsidRPr="001A6947">
              <w:rPr>
                <w:rFonts w:ascii="Tahoma" w:hAnsi="Tahoma" w:cs="Tahoma"/>
                <w:sz w:val="19"/>
                <w:szCs w:val="19"/>
                <w:rtl/>
              </w:rPr>
              <w:t xml:space="preserve">מכלל ההורים שדיווחו על קשיים אצל </w:t>
            </w:r>
            <w:r w:rsidRPr="001A6947">
              <w:rPr>
                <w:rFonts w:ascii="Tahoma" w:hAnsi="Tahoma" w:cs="Tahoma" w:hint="cs"/>
                <w:sz w:val="19"/>
                <w:szCs w:val="19"/>
                <w:rtl/>
              </w:rPr>
              <w:t>אחד מ</w:t>
            </w:r>
            <w:r w:rsidRPr="001A6947">
              <w:rPr>
                <w:rFonts w:ascii="Tahoma" w:hAnsi="Tahoma" w:cs="Tahoma"/>
                <w:sz w:val="19"/>
                <w:szCs w:val="19"/>
                <w:rtl/>
              </w:rPr>
              <w:t>ילדיהם</w:t>
            </w:r>
            <w:r w:rsidRPr="001A6947">
              <w:rPr>
                <w:rFonts w:ascii="Tahoma" w:hAnsi="Tahoma" w:cs="Tahoma" w:hint="cs"/>
                <w:sz w:val="19"/>
                <w:szCs w:val="19"/>
                <w:rtl/>
              </w:rPr>
              <w:t xml:space="preserve">, כפי שעלה בסקר הורים שהפיץ משרד מבקר המדינה. מדובר בהורים שאצל </w:t>
            </w:r>
            <w:r w:rsidRPr="001A6947">
              <w:rPr>
                <w:rFonts w:ascii="Tahoma" w:hAnsi="Tahoma" w:cs="Tahoma"/>
                <w:sz w:val="19"/>
                <w:szCs w:val="19"/>
                <w:rtl/>
              </w:rPr>
              <w:t xml:space="preserve">אחד מילדיהם התעוררו קשיים רגשיים, חברתיים או לימודיים </w:t>
            </w:r>
            <w:r w:rsidRPr="001A6947">
              <w:rPr>
                <w:rFonts w:ascii="Tahoma" w:hAnsi="Tahoma" w:cs="Tahoma" w:hint="cs"/>
                <w:sz w:val="19"/>
                <w:szCs w:val="19"/>
                <w:rtl/>
              </w:rPr>
              <w:t>במהלך חמש השנים שקדמו לאוגוסט - ספטמבר 2023</w:t>
            </w:r>
          </w:p>
        </w:tc>
        <w:tc>
          <w:tcPr>
            <w:tcW w:w="246" w:type="dxa"/>
          </w:tcPr>
          <w:p w:rsidR="001A6947" w:rsidRPr="001A6947" w:rsidP="001A6947">
            <w:pPr>
              <w:spacing w:line="240" w:lineRule="auto"/>
              <w:rPr>
                <w:rFonts w:ascii="Tahoma" w:hAnsi="Tahoma" w:cs="Tahoma"/>
                <w:spacing w:val="-10"/>
              </w:rPr>
            </w:pPr>
          </w:p>
        </w:tc>
        <w:tc>
          <w:tcPr>
            <w:tcW w:w="2101" w:type="dxa"/>
            <w:gridSpan w:val="2"/>
            <w:vAlign w:val="center"/>
          </w:tcPr>
          <w:p w:rsidR="001A6947" w:rsidRPr="001A6947" w:rsidP="001A6947">
            <w:pPr>
              <w:spacing w:line="240" w:lineRule="auto"/>
              <w:jc w:val="left"/>
              <w:rPr>
                <w:rFonts w:ascii="Tahoma" w:hAnsi="Tahoma" w:cs="Tahoma"/>
                <w:sz w:val="19"/>
                <w:szCs w:val="19"/>
                <w:rtl/>
              </w:rPr>
            </w:pPr>
            <w:r w:rsidRPr="001A6947">
              <w:rPr>
                <w:rFonts w:ascii="Tahoma" w:hAnsi="Tahoma" w:cs="Tahoma"/>
                <w:sz w:val="19"/>
                <w:szCs w:val="19"/>
                <w:rtl/>
              </w:rPr>
              <w:t xml:space="preserve">מההורים בחברה היהודית לילדים בני 3 עד 18 אינם מכירים את השירותים הניתנים בשפ"ח ברשות המקומית שאליה הם משתייכים. מדובר בהורים שאצל אחד מילדיהם התעוררו קשיים רגשיים, חברתיים או לימודיים במהלך חמש </w:t>
            </w:r>
            <w:r w:rsidRPr="001A6947">
              <w:rPr>
                <w:rFonts w:ascii="Tahoma" w:hAnsi="Tahoma" w:cs="Tahoma" w:hint="cs"/>
                <w:sz w:val="19"/>
                <w:szCs w:val="19"/>
                <w:rtl/>
              </w:rPr>
              <w:t>ה</w:t>
            </w:r>
            <w:r w:rsidRPr="001A6947">
              <w:rPr>
                <w:rFonts w:ascii="Tahoma" w:hAnsi="Tahoma" w:cs="Tahoma"/>
                <w:sz w:val="19"/>
                <w:szCs w:val="19"/>
                <w:rtl/>
              </w:rPr>
              <w:t>שנים שקדמו לאוגוסט - ספטמבר 2023. כ-62.3% מ</w:t>
            </w:r>
            <w:r w:rsidRPr="001A6947">
              <w:rPr>
                <w:rFonts w:ascii="Tahoma" w:hAnsi="Tahoma" w:cs="Tahoma" w:hint="cs"/>
                <w:sz w:val="19"/>
                <w:szCs w:val="19"/>
                <w:rtl/>
              </w:rPr>
              <w:t>ה</w:t>
            </w:r>
            <w:r w:rsidRPr="001A6947">
              <w:rPr>
                <w:rFonts w:ascii="Tahoma" w:hAnsi="Tahoma" w:cs="Tahoma"/>
                <w:sz w:val="19"/>
                <w:szCs w:val="19"/>
                <w:rtl/>
              </w:rPr>
              <w:t>הורים לילדים עם קשיים בחברה הערבית</w:t>
            </w:r>
            <w:r w:rsidRPr="001A6947">
              <w:rPr>
                <w:rFonts w:ascii="Tahoma" w:hAnsi="Tahoma" w:cs="Tahoma" w:hint="cs"/>
                <w:sz w:val="19"/>
                <w:szCs w:val="19"/>
                <w:rtl/>
              </w:rPr>
              <w:t>, וכ-54% מההורים לילדים עם קשיים בחברה החרדית,</w:t>
            </w:r>
            <w:r w:rsidRPr="001A6947">
              <w:rPr>
                <w:rFonts w:ascii="Tahoma" w:hAnsi="Tahoma" w:cs="Tahoma"/>
                <w:sz w:val="19"/>
                <w:szCs w:val="19"/>
                <w:rtl/>
              </w:rPr>
              <w:t xml:space="preserve"> אינם מכירים את השפ"ח</w:t>
            </w:r>
          </w:p>
        </w:tc>
      </w:tr>
      <w:tr w:rsidTr="000D0B06">
        <w:tblPrEx>
          <w:tblW w:w="9648" w:type="dxa"/>
          <w:tblLook w:val="04A0"/>
        </w:tblPrEx>
        <w:trPr>
          <w:gridAfter w:val="1"/>
          <w:wAfter w:w="6" w:type="dxa"/>
          <w:trHeight w:val="283"/>
        </w:trPr>
        <w:tc>
          <w:tcPr>
            <w:tcW w:w="9642" w:type="dxa"/>
            <w:gridSpan w:val="7"/>
            <w:shd w:val="clear" w:color="auto" w:fill="auto"/>
            <w:vAlign w:val="bottom"/>
          </w:tcPr>
          <w:p w:rsidR="001A6947" w:rsidRPr="001A6947" w:rsidP="001A6947">
            <w:pPr>
              <w:spacing w:line="288" w:lineRule="auto"/>
              <w:rPr>
                <w:rFonts w:ascii="Tahoma" w:hAnsi="Tahoma" w:cs="Tahoma"/>
                <w:spacing w:val="-10"/>
                <w:sz w:val="26"/>
                <w:szCs w:val="26"/>
                <w:rtl/>
              </w:rPr>
            </w:pPr>
          </w:p>
        </w:tc>
      </w:tr>
      <w:tr w:rsidTr="000D0B06">
        <w:tblPrEx>
          <w:tblW w:w="9648" w:type="dxa"/>
          <w:tblLook w:val="04A0"/>
        </w:tblPrEx>
        <w:trPr>
          <w:trHeight w:val="283"/>
        </w:trPr>
        <w:tc>
          <w:tcPr>
            <w:tcW w:w="2269" w:type="dxa"/>
            <w:shd w:val="clear" w:color="auto" w:fill="auto"/>
            <w:vAlign w:val="bottom"/>
          </w:tcPr>
          <w:p w:rsidR="001A6947" w:rsidRPr="001A6947" w:rsidP="001A6947">
            <w:pPr>
              <w:spacing w:after="60" w:line="240" w:lineRule="auto"/>
              <w:jc w:val="left"/>
              <w:rPr>
                <w:rFonts w:ascii="Tahoma" w:hAnsi="Tahoma" w:cs="Tahoma"/>
                <w:spacing w:val="-10"/>
                <w:sz w:val="36"/>
                <w:szCs w:val="36"/>
                <w:rtl/>
              </w:rPr>
            </w:pPr>
            <w:r w:rsidRPr="001A6947">
              <w:rPr>
                <w:rFonts w:ascii="Tahoma" w:hAnsi="Tahoma" w:cs="Tahoma"/>
                <w:spacing w:val="-10"/>
                <w:sz w:val="36"/>
                <w:szCs w:val="36"/>
                <w:rtl/>
              </w:rPr>
              <w:t>51</w:t>
            </w:r>
            <w:r w:rsidRPr="001A6947">
              <w:rPr>
                <w:rFonts w:ascii="Tahoma" w:hAnsi="Tahoma" w:cs="Tahoma" w:hint="cs"/>
                <w:spacing w:val="-10"/>
                <w:sz w:val="36"/>
                <w:szCs w:val="36"/>
                <w:rtl/>
              </w:rPr>
              <w:t xml:space="preserve"> - </w:t>
            </w:r>
            <w:r w:rsidRPr="001A6947">
              <w:rPr>
                <w:rFonts w:ascii="Tahoma" w:hAnsi="Tahoma" w:cs="Tahoma"/>
                <w:spacing w:val="-10"/>
                <w:sz w:val="36"/>
                <w:szCs w:val="36"/>
                <w:rtl/>
              </w:rPr>
              <w:t xml:space="preserve">61 </w:t>
            </w:r>
            <w:r w:rsidRPr="001A6947">
              <w:rPr>
                <w:rFonts w:ascii="Tahoma" w:hAnsi="Tahoma" w:cs="Tahoma"/>
                <w:spacing w:val="-10"/>
                <w:sz w:val="26"/>
                <w:szCs w:val="26"/>
                <w:rtl/>
              </w:rPr>
              <w:t xml:space="preserve">מיליארד </w:t>
            </w:r>
            <w:r w:rsidRPr="001A6947">
              <w:rPr>
                <w:rFonts w:ascii="Tahoma" w:hAnsi="Tahoma" w:cs="Tahoma" w:hint="cs"/>
                <w:spacing w:val="-10"/>
                <w:sz w:val="26"/>
                <w:szCs w:val="26"/>
                <w:rtl/>
              </w:rPr>
              <w:t>ש"ח</w:t>
            </w:r>
          </w:p>
        </w:tc>
        <w:tc>
          <w:tcPr>
            <w:tcW w:w="240" w:type="dxa"/>
          </w:tcPr>
          <w:p w:rsidR="001A6947" w:rsidRPr="001A6947" w:rsidP="001A6947">
            <w:pPr>
              <w:spacing w:line="240" w:lineRule="auto"/>
              <w:rPr>
                <w:rFonts w:ascii="Tahoma" w:hAnsi="Tahoma" w:cs="Tahoma"/>
                <w:spacing w:val="-10"/>
              </w:rPr>
            </w:pPr>
          </w:p>
        </w:tc>
        <w:tc>
          <w:tcPr>
            <w:tcW w:w="2370" w:type="dxa"/>
            <w:vAlign w:val="bottom"/>
          </w:tcPr>
          <w:p w:rsidR="001A6947" w:rsidRPr="001A6947" w:rsidP="001A6947">
            <w:pPr>
              <w:spacing w:after="60" w:line="240" w:lineRule="auto"/>
              <w:jc w:val="left"/>
              <w:rPr>
                <w:rFonts w:ascii="Tahoma" w:hAnsi="Tahoma" w:cs="Tahoma"/>
                <w:spacing w:val="-10"/>
                <w:sz w:val="36"/>
                <w:szCs w:val="36"/>
                <w:rtl/>
              </w:rPr>
            </w:pPr>
            <w:r w:rsidRPr="001A6947">
              <w:rPr>
                <w:rFonts w:ascii="Tahoma" w:hAnsi="Tahoma" w:cs="Tahoma" w:hint="cs"/>
                <w:spacing w:val="-10"/>
                <w:sz w:val="36"/>
                <w:szCs w:val="36"/>
                <w:rtl/>
              </w:rPr>
              <w:t xml:space="preserve">1 </w:t>
            </w:r>
            <w:r w:rsidRPr="001A6947">
              <w:rPr>
                <w:rFonts w:ascii="Tahoma" w:hAnsi="Tahoma" w:cs="Tahoma" w:hint="cs"/>
                <w:spacing w:val="-10"/>
                <w:sz w:val="26"/>
                <w:szCs w:val="26"/>
                <w:rtl/>
              </w:rPr>
              <w:t>ל-</w:t>
            </w:r>
            <w:r w:rsidRPr="001A6947">
              <w:rPr>
                <w:rFonts w:ascii="Tahoma" w:hAnsi="Tahoma" w:cs="Tahoma" w:hint="cs"/>
                <w:spacing w:val="-10"/>
                <w:sz w:val="36"/>
                <w:szCs w:val="36"/>
                <w:rtl/>
              </w:rPr>
              <w:t>1,000</w:t>
            </w:r>
          </w:p>
        </w:tc>
        <w:tc>
          <w:tcPr>
            <w:tcW w:w="236" w:type="dxa"/>
          </w:tcPr>
          <w:p w:rsidR="001A6947" w:rsidRPr="001A6947" w:rsidP="001A6947">
            <w:pPr>
              <w:spacing w:line="240" w:lineRule="auto"/>
              <w:rPr>
                <w:rFonts w:ascii="Tahoma" w:hAnsi="Tahoma" w:cs="Tahoma"/>
                <w:spacing w:val="-10"/>
              </w:rPr>
            </w:pPr>
          </w:p>
        </w:tc>
        <w:tc>
          <w:tcPr>
            <w:tcW w:w="2186" w:type="dxa"/>
          </w:tcPr>
          <w:p w:rsidR="001A6947" w:rsidRPr="001A6947" w:rsidP="001A6947">
            <w:pPr>
              <w:spacing w:line="240" w:lineRule="auto"/>
              <w:rPr>
                <w:rFonts w:ascii="Tahoma" w:hAnsi="Tahoma" w:cs="Tahoma"/>
                <w:spacing w:val="-10"/>
                <w:sz w:val="36"/>
                <w:szCs w:val="36"/>
                <w:rtl/>
              </w:rPr>
            </w:pPr>
            <w:r w:rsidRPr="001A6947">
              <w:rPr>
                <w:rFonts w:ascii="Tahoma" w:hAnsi="Tahoma" w:cs="Tahoma"/>
                <w:spacing w:val="-10"/>
                <w:sz w:val="36"/>
                <w:szCs w:val="36"/>
                <w:rtl/>
              </w:rPr>
              <w:t xml:space="preserve"> </w:t>
            </w:r>
          </w:p>
          <w:p w:rsidR="001A6947" w:rsidRPr="001A6947" w:rsidP="001A6947">
            <w:pPr>
              <w:spacing w:after="60" w:line="240" w:lineRule="auto"/>
              <w:jc w:val="left"/>
              <w:rPr>
                <w:rFonts w:ascii="Tahoma" w:hAnsi="Tahoma" w:cs="Tahoma"/>
                <w:spacing w:val="-10"/>
                <w:sz w:val="36"/>
                <w:szCs w:val="36"/>
              </w:rPr>
            </w:pPr>
            <w:r w:rsidRPr="001A6947">
              <w:rPr>
                <w:rFonts w:ascii="Tahoma" w:hAnsi="Tahoma" w:cs="Tahoma" w:hint="cs"/>
                <w:spacing w:val="-10"/>
                <w:sz w:val="26"/>
                <w:szCs w:val="26"/>
                <w:rtl/>
              </w:rPr>
              <w:t>יותר מ-</w:t>
            </w:r>
            <w:r w:rsidRPr="001A6947">
              <w:rPr>
                <w:rFonts w:ascii="Tahoma" w:hAnsi="Tahoma" w:cs="Tahoma" w:hint="cs"/>
                <w:spacing w:val="-10"/>
                <w:sz w:val="36"/>
                <w:szCs w:val="36"/>
                <w:rtl/>
              </w:rPr>
              <w:t xml:space="preserve">35 </w:t>
            </w:r>
            <w:r w:rsidRPr="001A6947">
              <w:rPr>
                <w:rFonts w:ascii="Tahoma" w:hAnsi="Tahoma" w:cs="Tahoma" w:hint="cs"/>
                <w:spacing w:val="-10"/>
                <w:sz w:val="26"/>
                <w:szCs w:val="26"/>
                <w:rtl/>
              </w:rPr>
              <w:t>שנים</w:t>
            </w:r>
          </w:p>
        </w:tc>
        <w:tc>
          <w:tcPr>
            <w:tcW w:w="246" w:type="dxa"/>
          </w:tcPr>
          <w:p w:rsidR="001A6947" w:rsidRPr="001A6947" w:rsidP="001A6947">
            <w:pPr>
              <w:spacing w:line="240" w:lineRule="auto"/>
              <w:rPr>
                <w:rFonts w:ascii="Tahoma" w:hAnsi="Tahoma" w:cs="Tahoma"/>
                <w:spacing w:val="-10"/>
              </w:rPr>
            </w:pPr>
          </w:p>
        </w:tc>
        <w:tc>
          <w:tcPr>
            <w:tcW w:w="2101" w:type="dxa"/>
            <w:gridSpan w:val="2"/>
            <w:vAlign w:val="center"/>
          </w:tcPr>
          <w:p w:rsidR="001A6947" w:rsidRPr="001A6947" w:rsidP="001A6947">
            <w:pPr>
              <w:spacing w:line="240" w:lineRule="auto"/>
              <w:rPr>
                <w:rFonts w:ascii="Tahoma" w:hAnsi="Tahoma" w:cs="Tahoma"/>
                <w:spacing w:val="-10"/>
                <w:sz w:val="26"/>
                <w:szCs w:val="26"/>
                <w:rtl/>
              </w:rPr>
            </w:pPr>
          </w:p>
          <w:p w:rsidR="001A6947" w:rsidRPr="001A6947" w:rsidP="001A6947">
            <w:pPr>
              <w:spacing w:line="240" w:lineRule="auto"/>
              <w:rPr>
                <w:rFonts w:ascii="Tahoma" w:hAnsi="Tahoma" w:cs="Tahoma"/>
                <w:spacing w:val="-10"/>
                <w:sz w:val="36"/>
                <w:szCs w:val="36"/>
                <w:rtl/>
              </w:rPr>
            </w:pPr>
            <w:r w:rsidRPr="001A6947">
              <w:rPr>
                <w:rFonts w:ascii="Tahoma" w:hAnsi="Tahoma" w:cs="Tahoma"/>
                <w:spacing w:val="-10"/>
                <w:sz w:val="26"/>
                <w:szCs w:val="26"/>
                <w:rtl/>
              </w:rPr>
              <w:t>כ-</w:t>
            </w:r>
            <w:r w:rsidRPr="001A6947">
              <w:rPr>
                <w:rFonts w:ascii="Tahoma" w:hAnsi="Tahoma" w:cs="Tahoma"/>
                <w:spacing w:val="-10"/>
                <w:sz w:val="36"/>
                <w:szCs w:val="36"/>
                <w:rtl/>
              </w:rPr>
              <w:t>54.6</w:t>
            </w:r>
            <w:r w:rsidRPr="001A6947">
              <w:rPr>
                <w:rFonts w:ascii="Tahoma" w:hAnsi="Tahoma" w:cs="Tahoma" w:hint="cs"/>
                <w:spacing w:val="-10"/>
                <w:sz w:val="36"/>
                <w:szCs w:val="36"/>
                <w:rtl/>
              </w:rPr>
              <w:t xml:space="preserve"> </w:t>
            </w:r>
            <w:r w:rsidRPr="001A6947">
              <w:rPr>
                <w:rFonts w:ascii="Tahoma" w:hAnsi="Tahoma" w:cs="Tahoma" w:hint="cs"/>
                <w:spacing w:val="-10"/>
                <w:sz w:val="26"/>
                <w:szCs w:val="26"/>
                <w:rtl/>
              </w:rPr>
              <w:t>ימים</w:t>
            </w:r>
          </w:p>
        </w:tc>
      </w:tr>
      <w:tr w:rsidTr="000D0B06">
        <w:tblPrEx>
          <w:tblW w:w="9648" w:type="dxa"/>
          <w:tblLook w:val="04A0"/>
        </w:tblPrEx>
        <w:trPr>
          <w:gridAfter w:val="1"/>
          <w:wAfter w:w="6" w:type="dxa"/>
          <w:trHeight w:val="85"/>
        </w:trPr>
        <w:tc>
          <w:tcPr>
            <w:tcW w:w="9642" w:type="dxa"/>
            <w:gridSpan w:val="7"/>
            <w:shd w:val="clear" w:color="auto" w:fill="auto"/>
            <w:vAlign w:val="center"/>
          </w:tcPr>
          <w:p w:rsidR="001A6947" w:rsidRPr="001A6947" w:rsidP="001A6947">
            <w:pPr>
              <w:spacing w:line="288" w:lineRule="auto"/>
              <w:rPr>
                <w:rFonts w:ascii="Tahoma" w:hAnsi="Tahoma" w:cs="Tahoma"/>
                <w:spacing w:val="-10"/>
                <w:sz w:val="6"/>
                <w:szCs w:val="6"/>
                <w:rtl/>
              </w:rPr>
            </w:pPr>
          </w:p>
        </w:tc>
      </w:tr>
      <w:tr w:rsidTr="000D0B06">
        <w:tblPrEx>
          <w:tblW w:w="9648" w:type="dxa"/>
          <w:tblLook w:val="04A0"/>
        </w:tblPrEx>
        <w:trPr>
          <w:trHeight w:val="1155"/>
        </w:trPr>
        <w:tc>
          <w:tcPr>
            <w:tcW w:w="2269" w:type="dxa"/>
          </w:tcPr>
          <w:p w:rsidR="001A6947" w:rsidRPr="001A6947" w:rsidP="001A6947">
            <w:pPr>
              <w:spacing w:line="240" w:lineRule="auto"/>
              <w:ind w:right="23"/>
              <w:jc w:val="left"/>
              <w:rPr>
                <w:rFonts w:ascii="Tahoma" w:hAnsi="Tahoma" w:cs="Tahoma"/>
                <w:sz w:val="19"/>
                <w:szCs w:val="19"/>
                <w:rtl/>
              </w:rPr>
            </w:pPr>
            <w:r w:rsidRPr="001A6947">
              <w:rPr>
                <w:rFonts w:ascii="Tahoma" w:hAnsi="Tahoma" w:cs="Tahoma" w:hint="cs"/>
                <w:sz w:val="19"/>
                <w:szCs w:val="19"/>
                <w:rtl/>
              </w:rPr>
              <w:t xml:space="preserve">אומדן של </w:t>
            </w:r>
            <w:r w:rsidRPr="001A6947">
              <w:rPr>
                <w:rFonts w:ascii="Tahoma" w:hAnsi="Tahoma" w:cs="Tahoma"/>
                <w:sz w:val="19"/>
                <w:szCs w:val="19"/>
                <w:rtl/>
              </w:rPr>
              <w:t>גובה הנטל על כלכלת ישראל הנובע מאי-היכולת של הציבור הרחב לקבל טיפול</w:t>
            </w:r>
            <w:r w:rsidRPr="001A6947">
              <w:rPr>
                <w:rFonts w:ascii="Tahoma" w:hAnsi="Tahoma" w:cs="Tahoma"/>
                <w:b/>
                <w:bCs/>
                <w:sz w:val="19"/>
                <w:szCs w:val="19"/>
                <w:rtl/>
              </w:rPr>
              <w:t xml:space="preserve"> </w:t>
            </w:r>
            <w:r w:rsidRPr="001A6947">
              <w:rPr>
                <w:rFonts w:ascii="Tahoma" w:hAnsi="Tahoma" w:cs="Tahoma"/>
                <w:sz w:val="19"/>
                <w:szCs w:val="19"/>
                <w:rtl/>
              </w:rPr>
              <w:t>מקצועי, זמין ונגיש למצוקה נפשית</w:t>
            </w:r>
            <w:r>
              <w:rPr>
                <w:rFonts w:ascii="Tahoma" w:hAnsi="Tahoma" w:cs="Tahoma"/>
                <w:sz w:val="19"/>
                <w:szCs w:val="19"/>
                <w:vertAlign w:val="superscript"/>
                <w:rtl/>
              </w:rPr>
              <w:footnoteReference w:id="8"/>
            </w:r>
          </w:p>
        </w:tc>
        <w:tc>
          <w:tcPr>
            <w:tcW w:w="240" w:type="dxa"/>
          </w:tcPr>
          <w:p w:rsidR="001A6947" w:rsidRPr="001A6947" w:rsidP="001A6947">
            <w:pPr>
              <w:spacing w:line="240" w:lineRule="auto"/>
              <w:jc w:val="left"/>
              <w:rPr>
                <w:rFonts w:ascii="Tahoma" w:hAnsi="Tahoma" w:cs="Tahoma"/>
                <w:rtl/>
              </w:rPr>
            </w:pPr>
          </w:p>
        </w:tc>
        <w:tc>
          <w:tcPr>
            <w:tcW w:w="2370" w:type="dxa"/>
          </w:tcPr>
          <w:p w:rsidR="001A6947" w:rsidRPr="001A6947" w:rsidP="001A6947">
            <w:pPr>
              <w:spacing w:line="240" w:lineRule="auto"/>
              <w:ind w:right="23"/>
              <w:jc w:val="left"/>
              <w:rPr>
                <w:rFonts w:ascii="Tahoma" w:hAnsi="Tahoma" w:cs="Tahoma"/>
                <w:sz w:val="19"/>
                <w:szCs w:val="19"/>
                <w:rtl/>
              </w:rPr>
            </w:pPr>
            <w:r w:rsidRPr="001A6947">
              <w:rPr>
                <w:rFonts w:ascii="Tahoma" w:hAnsi="Tahoma" w:cs="Tahoma" w:hint="eastAsia"/>
                <w:sz w:val="19"/>
                <w:szCs w:val="19"/>
                <w:rtl/>
              </w:rPr>
              <w:t>משרת</w:t>
            </w:r>
            <w:r w:rsidRPr="001A6947">
              <w:rPr>
                <w:rFonts w:ascii="Tahoma" w:hAnsi="Tahoma" w:cs="Tahoma"/>
                <w:sz w:val="19"/>
                <w:szCs w:val="19"/>
                <w:rtl/>
              </w:rPr>
              <w:t xml:space="preserve"> פסיכולוג אחת </w:t>
            </w:r>
            <w:r w:rsidRPr="001A6947">
              <w:rPr>
                <w:rFonts w:ascii="Tahoma" w:hAnsi="Tahoma" w:cs="Tahoma" w:hint="eastAsia"/>
                <w:sz w:val="19"/>
                <w:szCs w:val="19"/>
                <w:rtl/>
              </w:rPr>
              <w:t>מוקצית</w:t>
            </w:r>
            <w:r w:rsidRPr="001A6947">
              <w:rPr>
                <w:rFonts w:ascii="Tahoma" w:hAnsi="Tahoma" w:cs="Tahoma"/>
                <w:sz w:val="19"/>
                <w:szCs w:val="19"/>
                <w:rtl/>
              </w:rPr>
              <w:t xml:space="preserve"> </w:t>
            </w:r>
            <w:r w:rsidRPr="001A6947">
              <w:rPr>
                <w:rFonts w:ascii="Tahoma" w:hAnsi="Tahoma" w:cs="Tahoma" w:hint="eastAsia"/>
                <w:sz w:val="19"/>
                <w:szCs w:val="19"/>
                <w:rtl/>
              </w:rPr>
              <w:t>ל</w:t>
            </w:r>
            <w:r w:rsidRPr="001A6947">
              <w:rPr>
                <w:rFonts w:ascii="Tahoma" w:hAnsi="Tahoma" w:cs="Tahoma"/>
                <w:sz w:val="19"/>
                <w:szCs w:val="19"/>
                <w:rtl/>
              </w:rPr>
              <w:t xml:space="preserve">-1,000 </w:t>
            </w:r>
            <w:r w:rsidRPr="001A6947">
              <w:rPr>
                <w:rFonts w:ascii="Tahoma" w:hAnsi="Tahoma" w:cs="Tahoma" w:hint="eastAsia"/>
                <w:sz w:val="19"/>
                <w:szCs w:val="19"/>
                <w:rtl/>
              </w:rPr>
              <w:t>תלמידים</w:t>
            </w:r>
            <w:r w:rsidRPr="001A6947">
              <w:rPr>
                <w:rFonts w:ascii="Tahoma" w:hAnsi="Tahoma" w:cs="Tahoma"/>
                <w:sz w:val="19"/>
                <w:szCs w:val="19"/>
                <w:rtl/>
              </w:rPr>
              <w:t xml:space="preserve"> </w:t>
            </w:r>
            <w:r w:rsidRPr="001A6947">
              <w:rPr>
                <w:rFonts w:ascii="Tahoma" w:hAnsi="Tahoma" w:cs="Tahoma" w:hint="eastAsia"/>
                <w:sz w:val="19"/>
                <w:szCs w:val="19"/>
                <w:rtl/>
              </w:rPr>
              <w:t>בכיתות</w:t>
            </w:r>
            <w:r w:rsidRPr="001A6947">
              <w:rPr>
                <w:rFonts w:ascii="Tahoma" w:hAnsi="Tahoma" w:cs="Tahoma"/>
                <w:sz w:val="19"/>
                <w:szCs w:val="19"/>
                <w:rtl/>
              </w:rPr>
              <w:t xml:space="preserve"> </w:t>
            </w:r>
            <w:r w:rsidRPr="001A6947">
              <w:rPr>
                <w:rFonts w:ascii="Tahoma" w:hAnsi="Tahoma" w:cs="Tahoma" w:hint="eastAsia"/>
                <w:sz w:val="19"/>
                <w:szCs w:val="19"/>
                <w:rtl/>
              </w:rPr>
              <w:t>ב</w:t>
            </w:r>
            <w:r w:rsidRPr="001A6947">
              <w:rPr>
                <w:rFonts w:ascii="Tahoma" w:hAnsi="Tahoma" w:cs="Tahoma"/>
                <w:sz w:val="19"/>
                <w:szCs w:val="19"/>
                <w:rtl/>
              </w:rPr>
              <w:t xml:space="preserve">'-י"ב </w:t>
            </w:r>
            <w:r w:rsidRPr="001A6947">
              <w:rPr>
                <w:rFonts w:ascii="Tahoma" w:hAnsi="Tahoma" w:cs="Tahoma" w:hint="eastAsia"/>
                <w:sz w:val="19"/>
                <w:szCs w:val="19"/>
                <w:rtl/>
              </w:rPr>
              <w:t>בחינוך</w:t>
            </w:r>
            <w:r w:rsidRPr="001A6947">
              <w:rPr>
                <w:rFonts w:ascii="Tahoma" w:hAnsi="Tahoma" w:cs="Tahoma"/>
                <w:sz w:val="19"/>
                <w:szCs w:val="19"/>
                <w:rtl/>
              </w:rPr>
              <w:t xml:space="preserve"> הרגיל</w:t>
            </w:r>
            <w:r w:rsidRPr="001A6947">
              <w:rPr>
                <w:rFonts w:ascii="Tahoma" w:hAnsi="Tahoma" w:cs="Tahoma" w:hint="cs"/>
                <w:sz w:val="19"/>
                <w:szCs w:val="19"/>
                <w:rtl/>
              </w:rPr>
              <w:t>,</w:t>
            </w:r>
            <w:r w:rsidRPr="001A6947">
              <w:rPr>
                <w:rFonts w:ascii="Tahoma" w:hAnsi="Tahoma" w:cs="Tahoma"/>
                <w:sz w:val="19"/>
                <w:szCs w:val="19"/>
                <w:rtl/>
              </w:rPr>
              <w:t xml:space="preserve"> </w:t>
            </w:r>
            <w:r w:rsidRPr="001A6947">
              <w:rPr>
                <w:rFonts w:ascii="Tahoma" w:hAnsi="Tahoma" w:cs="Tahoma" w:hint="eastAsia"/>
                <w:sz w:val="19"/>
                <w:szCs w:val="19"/>
                <w:rtl/>
              </w:rPr>
              <w:t>על</w:t>
            </w:r>
            <w:r w:rsidRPr="001A6947">
              <w:rPr>
                <w:rFonts w:ascii="Tahoma" w:hAnsi="Tahoma" w:cs="Tahoma"/>
                <w:sz w:val="19"/>
                <w:szCs w:val="19"/>
                <w:rtl/>
              </w:rPr>
              <w:t xml:space="preserve"> </w:t>
            </w:r>
            <w:r w:rsidRPr="001A6947">
              <w:rPr>
                <w:rFonts w:ascii="Tahoma" w:hAnsi="Tahoma" w:cs="Tahoma" w:hint="eastAsia"/>
                <w:sz w:val="19"/>
                <w:szCs w:val="19"/>
                <w:rtl/>
              </w:rPr>
              <w:t>פי</w:t>
            </w:r>
            <w:r w:rsidRPr="001A6947">
              <w:rPr>
                <w:rFonts w:ascii="Tahoma" w:hAnsi="Tahoma" w:cs="Tahoma"/>
                <w:sz w:val="19"/>
                <w:szCs w:val="19"/>
                <w:rtl/>
              </w:rPr>
              <w:t xml:space="preserve"> </w:t>
            </w:r>
            <w:r w:rsidRPr="001A6947">
              <w:rPr>
                <w:rFonts w:ascii="Tahoma" w:hAnsi="Tahoma" w:cs="Tahoma" w:hint="eastAsia"/>
                <w:sz w:val="19"/>
                <w:szCs w:val="19"/>
                <w:rtl/>
              </w:rPr>
              <w:t>מפתח</w:t>
            </w:r>
            <w:r w:rsidRPr="001A6947">
              <w:rPr>
                <w:rFonts w:ascii="Tahoma" w:hAnsi="Tahoma" w:cs="Tahoma"/>
                <w:sz w:val="19"/>
                <w:szCs w:val="19"/>
                <w:rtl/>
              </w:rPr>
              <w:t xml:space="preserve"> </w:t>
            </w:r>
            <w:r w:rsidRPr="001A6947">
              <w:rPr>
                <w:rFonts w:ascii="Tahoma" w:hAnsi="Tahoma" w:cs="Tahoma" w:hint="eastAsia"/>
                <w:sz w:val="19"/>
                <w:szCs w:val="19"/>
                <w:rtl/>
              </w:rPr>
              <w:t>התקינה</w:t>
            </w:r>
            <w:r w:rsidRPr="001A6947">
              <w:rPr>
                <w:rFonts w:ascii="Tahoma" w:hAnsi="Tahoma" w:cs="Tahoma"/>
                <w:sz w:val="19"/>
                <w:szCs w:val="19"/>
                <w:rtl/>
              </w:rPr>
              <w:t xml:space="preserve"> </w:t>
            </w:r>
            <w:r w:rsidRPr="001A6947">
              <w:rPr>
                <w:rFonts w:ascii="Tahoma" w:hAnsi="Tahoma" w:cs="Tahoma" w:hint="eastAsia"/>
                <w:sz w:val="19"/>
                <w:szCs w:val="19"/>
                <w:rtl/>
              </w:rPr>
              <w:t>של</w:t>
            </w:r>
            <w:r w:rsidRPr="001A6947">
              <w:rPr>
                <w:rFonts w:ascii="Tahoma" w:hAnsi="Tahoma" w:cs="Tahoma"/>
                <w:sz w:val="19"/>
                <w:szCs w:val="19"/>
                <w:rtl/>
              </w:rPr>
              <w:t xml:space="preserve"> </w:t>
            </w:r>
            <w:r w:rsidRPr="001A6947">
              <w:rPr>
                <w:rFonts w:ascii="Tahoma" w:hAnsi="Tahoma" w:cs="Tahoma" w:hint="eastAsia"/>
                <w:sz w:val="19"/>
                <w:szCs w:val="19"/>
                <w:rtl/>
              </w:rPr>
              <w:t>משרד</w:t>
            </w:r>
            <w:r w:rsidRPr="001A6947">
              <w:rPr>
                <w:rFonts w:ascii="Tahoma" w:hAnsi="Tahoma" w:cs="Tahoma"/>
                <w:sz w:val="19"/>
                <w:szCs w:val="19"/>
                <w:rtl/>
              </w:rPr>
              <w:t xml:space="preserve"> </w:t>
            </w:r>
            <w:r w:rsidRPr="001A6947">
              <w:rPr>
                <w:rFonts w:ascii="Tahoma" w:hAnsi="Tahoma" w:cs="Tahoma" w:hint="eastAsia"/>
                <w:sz w:val="19"/>
                <w:szCs w:val="19"/>
                <w:rtl/>
              </w:rPr>
              <w:t>החינוך</w:t>
            </w:r>
            <w:r w:rsidRPr="001A6947">
              <w:rPr>
                <w:rFonts w:ascii="Tahoma" w:hAnsi="Tahoma" w:cs="Tahoma"/>
                <w:sz w:val="19"/>
                <w:szCs w:val="19"/>
                <w:rtl/>
              </w:rPr>
              <w:t xml:space="preserve">. </w:t>
            </w:r>
            <w:r w:rsidRPr="001A6947">
              <w:rPr>
                <w:rFonts w:ascii="Tahoma" w:hAnsi="Tahoma" w:cs="Tahoma" w:hint="eastAsia"/>
                <w:sz w:val="19"/>
                <w:szCs w:val="19"/>
                <w:rtl/>
              </w:rPr>
              <w:t>בגילאי</w:t>
            </w:r>
            <w:r w:rsidRPr="001A6947">
              <w:rPr>
                <w:rFonts w:ascii="Tahoma" w:hAnsi="Tahoma" w:cs="Tahoma"/>
                <w:sz w:val="19"/>
                <w:szCs w:val="19"/>
                <w:rtl/>
              </w:rPr>
              <w:t xml:space="preserve"> גן-כיתה א' </w:t>
            </w:r>
            <w:r w:rsidRPr="001A6947">
              <w:rPr>
                <w:rFonts w:ascii="Tahoma" w:hAnsi="Tahoma" w:cs="Tahoma" w:hint="cs"/>
                <w:sz w:val="19"/>
                <w:szCs w:val="19"/>
                <w:rtl/>
              </w:rPr>
              <w:t xml:space="preserve">בחינוך הרגיל, </w:t>
            </w:r>
            <w:r w:rsidRPr="001A6947">
              <w:rPr>
                <w:rFonts w:ascii="Tahoma" w:hAnsi="Tahoma" w:cs="Tahoma" w:hint="eastAsia"/>
                <w:sz w:val="19"/>
                <w:szCs w:val="19"/>
                <w:rtl/>
              </w:rPr>
              <w:t>התקינה</w:t>
            </w:r>
            <w:r w:rsidRPr="001A6947">
              <w:rPr>
                <w:rFonts w:ascii="Tahoma" w:hAnsi="Tahoma" w:cs="Tahoma"/>
                <w:sz w:val="19"/>
                <w:szCs w:val="19"/>
                <w:rtl/>
              </w:rPr>
              <w:t xml:space="preserve"> עומדת על 1 ל-</w:t>
            </w:r>
            <w:r w:rsidRPr="001A6947">
              <w:rPr>
                <w:rFonts w:ascii="Tahoma" w:hAnsi="Tahoma" w:cs="Tahoma" w:hint="cs"/>
                <w:sz w:val="19"/>
                <w:szCs w:val="19"/>
                <w:rtl/>
              </w:rPr>
              <w:t>500</w:t>
            </w:r>
          </w:p>
        </w:tc>
        <w:tc>
          <w:tcPr>
            <w:tcW w:w="236" w:type="dxa"/>
          </w:tcPr>
          <w:p w:rsidR="001A6947" w:rsidRPr="001A6947" w:rsidP="001A6947">
            <w:pPr>
              <w:spacing w:line="240" w:lineRule="auto"/>
              <w:jc w:val="left"/>
              <w:rPr>
                <w:rFonts w:ascii="Tahoma" w:hAnsi="Tahoma" w:cs="Tahoma"/>
                <w:sz w:val="19"/>
                <w:szCs w:val="19"/>
                <w:rtl/>
              </w:rPr>
            </w:pPr>
          </w:p>
        </w:tc>
        <w:tc>
          <w:tcPr>
            <w:tcW w:w="2186" w:type="dxa"/>
          </w:tcPr>
          <w:p w:rsidR="001A6947" w:rsidRPr="001A6947" w:rsidP="001A6947">
            <w:pPr>
              <w:spacing w:line="240" w:lineRule="auto"/>
              <w:ind w:right="23"/>
              <w:jc w:val="left"/>
              <w:rPr>
                <w:rFonts w:ascii="Tahoma" w:hAnsi="Tahoma" w:cs="Tahoma"/>
                <w:sz w:val="19"/>
                <w:szCs w:val="19"/>
                <w:rtl/>
              </w:rPr>
            </w:pPr>
            <w:r w:rsidRPr="001A6947">
              <w:rPr>
                <w:rFonts w:ascii="Tahoma" w:hAnsi="Tahoma" w:cs="Tahoma" w:hint="cs"/>
                <w:sz w:val="19"/>
                <w:szCs w:val="19"/>
                <w:rtl/>
              </w:rPr>
              <w:t>חלפו מאז שמשרד החינוך קבע בתקן את מספר הפסיכולוגים החינוכיים ביחס למספר התלמידים</w:t>
            </w:r>
            <w:r w:rsidRPr="001A6947">
              <w:rPr>
                <w:rFonts w:ascii="Tahoma" w:hAnsi="Tahoma" w:cs="Tahoma" w:hint="cs"/>
                <w:sz w:val="19"/>
                <w:szCs w:val="19"/>
                <w:rtl/>
              </w:rPr>
              <w:t xml:space="preserve"> </w:t>
            </w:r>
          </w:p>
        </w:tc>
        <w:tc>
          <w:tcPr>
            <w:tcW w:w="246" w:type="dxa"/>
          </w:tcPr>
          <w:p w:rsidR="001A6947" w:rsidRPr="001A6947" w:rsidP="001A6947">
            <w:pPr>
              <w:spacing w:line="240" w:lineRule="auto"/>
              <w:jc w:val="left"/>
              <w:rPr>
                <w:rFonts w:ascii="Tahoma" w:hAnsi="Tahoma" w:cs="Tahoma"/>
                <w:sz w:val="19"/>
                <w:szCs w:val="19"/>
                <w:rtl/>
              </w:rPr>
            </w:pPr>
          </w:p>
        </w:tc>
        <w:tc>
          <w:tcPr>
            <w:tcW w:w="2101" w:type="dxa"/>
            <w:gridSpan w:val="2"/>
          </w:tcPr>
          <w:p w:rsidR="001A6947" w:rsidRPr="001A6947" w:rsidP="001A6947">
            <w:pPr>
              <w:spacing w:line="240" w:lineRule="auto"/>
              <w:ind w:right="23"/>
              <w:jc w:val="left"/>
              <w:rPr>
                <w:rFonts w:ascii="Tahoma" w:hAnsi="Tahoma" w:cs="Tahoma"/>
                <w:sz w:val="19"/>
                <w:szCs w:val="19"/>
                <w:rtl/>
              </w:rPr>
            </w:pPr>
            <w:r w:rsidRPr="001A6947">
              <w:rPr>
                <w:rFonts w:ascii="Tahoma" w:hAnsi="Tahoma" w:cs="Tahoma"/>
                <w:sz w:val="19"/>
                <w:szCs w:val="19"/>
                <w:rtl/>
              </w:rPr>
              <w:t>משך ההמתנה הממוצע לקבלת שירות ראשוני</w:t>
            </w:r>
            <w:r w:rsidRPr="001A6947">
              <w:rPr>
                <w:rFonts w:ascii="Tahoma" w:hAnsi="Tahoma" w:cs="Tahoma" w:hint="cs"/>
                <w:sz w:val="19"/>
                <w:szCs w:val="19"/>
                <w:rtl/>
              </w:rPr>
              <w:t xml:space="preserve"> בשפ"חים, זאת לעומת </w:t>
            </w:r>
            <w:r w:rsidRPr="001A6947">
              <w:rPr>
                <w:rFonts w:ascii="Tahoma" w:hAnsi="Tahoma" w:cs="Tahoma"/>
                <w:sz w:val="19"/>
                <w:szCs w:val="19"/>
                <w:rtl/>
              </w:rPr>
              <w:t>כ-89.7 ימים בקופות החולים וכ-36.7 ימים אצל מטפל פרטי</w:t>
            </w:r>
            <w:r>
              <w:rPr>
                <w:rFonts w:ascii="Tahoma" w:hAnsi="Tahoma" w:cs="Tahoma"/>
                <w:sz w:val="19"/>
                <w:szCs w:val="19"/>
                <w:vertAlign w:val="superscript"/>
                <w:rtl/>
              </w:rPr>
              <w:footnoteReference w:id="9"/>
            </w:r>
          </w:p>
        </w:tc>
      </w:tr>
    </w:tbl>
    <w:p w:rsidR="001A6947" w:rsidRPr="001A6947" w:rsidP="001A6947">
      <w:pPr>
        <w:spacing w:line="288" w:lineRule="auto"/>
        <w:rPr>
          <w:rFonts w:eastAsiaTheme="minorHAnsi"/>
        </w:rPr>
      </w:pPr>
    </w:p>
    <w:tbl>
      <w:tblPr>
        <w:tblStyle w:val="230"/>
        <w:tblpPr w:leftFromText="180" w:rightFromText="180" w:vertAnchor="text" w:tblpXSpec="center" w:tblpY="1"/>
        <w:tblOverlap w:val="never"/>
        <w:bidiVisual/>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9"/>
        <w:gridCol w:w="240"/>
        <w:gridCol w:w="2370"/>
        <w:gridCol w:w="236"/>
        <w:gridCol w:w="2186"/>
        <w:gridCol w:w="240"/>
        <w:gridCol w:w="2101"/>
        <w:gridCol w:w="6"/>
      </w:tblGrid>
      <w:tr w:rsidTr="000D0B06">
        <w:tblPrEx>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2269" w:type="dxa"/>
            <w:tcBorders>
              <w:bottom w:val="single" w:sz="12" w:space="0" w:color="auto"/>
            </w:tcBorders>
            <w:vAlign w:val="center"/>
          </w:tcPr>
          <w:p w:rsidR="001A6947" w:rsidRPr="001A6947" w:rsidP="001A6947">
            <w:pPr>
              <w:spacing w:after="60" w:line="240" w:lineRule="auto"/>
              <w:jc w:val="left"/>
              <w:rPr>
                <w:rFonts w:ascii="Tahoma" w:hAnsi="Tahoma" w:cs="Tahoma"/>
                <w:spacing w:val="-10"/>
                <w:sz w:val="36"/>
                <w:szCs w:val="36"/>
              </w:rPr>
            </w:pPr>
            <w:r w:rsidRPr="001A6947">
              <w:rPr>
                <w:rFonts w:ascii="Tahoma" w:hAnsi="Tahoma" w:cs="Tahoma" w:hint="cs"/>
                <w:spacing w:val="-10"/>
                <w:sz w:val="26"/>
                <w:szCs w:val="26"/>
                <w:rtl/>
              </w:rPr>
              <w:t>כ-</w:t>
            </w:r>
            <w:r w:rsidRPr="001A6947">
              <w:rPr>
                <w:rFonts w:ascii="Tahoma" w:hAnsi="Tahoma" w:cs="Tahoma" w:hint="cs"/>
                <w:spacing w:val="-10"/>
                <w:sz w:val="36"/>
                <w:szCs w:val="36"/>
                <w:rtl/>
              </w:rPr>
              <w:t>47%</w:t>
            </w:r>
          </w:p>
        </w:tc>
        <w:tc>
          <w:tcPr>
            <w:tcW w:w="240" w:type="dxa"/>
          </w:tcPr>
          <w:p w:rsidR="001A6947" w:rsidRPr="001A6947" w:rsidP="001A6947">
            <w:pPr>
              <w:spacing w:line="240" w:lineRule="auto"/>
              <w:rPr>
                <w:rFonts w:ascii="Tahoma" w:hAnsi="Tahoma" w:cs="Tahoma"/>
                <w:spacing w:val="-10"/>
                <w:sz w:val="36"/>
                <w:szCs w:val="36"/>
              </w:rPr>
            </w:pPr>
          </w:p>
        </w:tc>
        <w:tc>
          <w:tcPr>
            <w:tcW w:w="2370" w:type="dxa"/>
            <w:tcBorders>
              <w:bottom w:val="single" w:sz="12" w:space="0" w:color="auto"/>
            </w:tcBorders>
            <w:vAlign w:val="center"/>
          </w:tcPr>
          <w:p w:rsidR="001A6947" w:rsidRPr="001A6947" w:rsidP="001A6947">
            <w:pPr>
              <w:spacing w:after="60" w:line="240" w:lineRule="auto"/>
              <w:jc w:val="left"/>
              <w:rPr>
                <w:rFonts w:ascii="Tahoma" w:hAnsi="Tahoma" w:cs="Tahoma"/>
                <w:spacing w:val="-10"/>
                <w:sz w:val="36"/>
                <w:szCs w:val="36"/>
              </w:rPr>
            </w:pPr>
            <w:r w:rsidRPr="001A6947">
              <w:rPr>
                <w:rFonts w:ascii="Tahoma" w:hAnsi="Tahoma" w:cs="Tahoma" w:hint="cs"/>
                <w:spacing w:val="-10"/>
                <w:sz w:val="36"/>
                <w:szCs w:val="36"/>
                <w:rtl/>
              </w:rPr>
              <w:t xml:space="preserve">96% </w:t>
            </w:r>
            <w:r w:rsidRPr="001A6947">
              <w:rPr>
                <w:rFonts w:ascii="Tahoma" w:hAnsi="Tahoma" w:cs="Tahoma" w:hint="cs"/>
                <w:spacing w:val="-10"/>
                <w:sz w:val="26"/>
                <w:szCs w:val="26"/>
                <w:rtl/>
              </w:rPr>
              <w:t>ו-</w:t>
            </w:r>
            <w:r w:rsidRPr="001A6947">
              <w:rPr>
                <w:rFonts w:ascii="Tahoma" w:hAnsi="Tahoma" w:cs="Tahoma" w:hint="cs"/>
                <w:spacing w:val="-10"/>
                <w:sz w:val="36"/>
                <w:szCs w:val="36"/>
                <w:rtl/>
              </w:rPr>
              <w:t>34%</w:t>
            </w:r>
          </w:p>
        </w:tc>
        <w:tc>
          <w:tcPr>
            <w:tcW w:w="236" w:type="dxa"/>
          </w:tcPr>
          <w:p w:rsidR="001A6947" w:rsidRPr="001A6947" w:rsidP="001A6947">
            <w:pPr>
              <w:spacing w:line="240" w:lineRule="auto"/>
              <w:rPr>
                <w:rFonts w:ascii="Tahoma" w:hAnsi="Tahoma" w:cs="Tahoma"/>
                <w:spacing w:val="-10"/>
              </w:rPr>
            </w:pPr>
          </w:p>
        </w:tc>
        <w:tc>
          <w:tcPr>
            <w:tcW w:w="2186" w:type="dxa"/>
            <w:tcBorders>
              <w:bottom w:val="single" w:sz="12" w:space="0" w:color="auto"/>
            </w:tcBorders>
          </w:tcPr>
          <w:p w:rsidR="001A6947" w:rsidRPr="001A6947" w:rsidP="001A6947">
            <w:pPr>
              <w:spacing w:line="240" w:lineRule="auto"/>
              <w:rPr>
                <w:rFonts w:ascii="Tahoma" w:hAnsi="Tahoma" w:cs="Tahoma"/>
                <w:spacing w:val="-10"/>
                <w:sz w:val="36"/>
                <w:szCs w:val="36"/>
              </w:rPr>
            </w:pPr>
            <w:r w:rsidRPr="001A6947">
              <w:rPr>
                <w:rFonts w:ascii="Tahoma" w:hAnsi="Tahoma" w:cs="Tahoma" w:hint="cs"/>
                <w:spacing w:val="-10"/>
                <w:sz w:val="26"/>
                <w:szCs w:val="26"/>
                <w:rtl/>
              </w:rPr>
              <w:t>כ-</w:t>
            </w:r>
            <w:r w:rsidRPr="001A6947">
              <w:rPr>
                <w:rFonts w:ascii="Tahoma" w:hAnsi="Tahoma" w:cs="Tahoma" w:hint="cs"/>
                <w:spacing w:val="-10"/>
                <w:sz w:val="36"/>
                <w:szCs w:val="36"/>
                <w:rtl/>
              </w:rPr>
              <w:t>112.3%</w:t>
            </w:r>
          </w:p>
        </w:tc>
        <w:tc>
          <w:tcPr>
            <w:tcW w:w="240" w:type="dxa"/>
          </w:tcPr>
          <w:p w:rsidR="001A6947" w:rsidRPr="001A6947" w:rsidP="001A6947">
            <w:pPr>
              <w:spacing w:line="240" w:lineRule="auto"/>
              <w:rPr>
                <w:rFonts w:ascii="Tahoma" w:hAnsi="Tahoma" w:cs="Tahoma"/>
                <w:spacing w:val="-10"/>
              </w:rPr>
            </w:pPr>
          </w:p>
        </w:tc>
        <w:tc>
          <w:tcPr>
            <w:tcW w:w="2107" w:type="dxa"/>
            <w:gridSpan w:val="2"/>
            <w:tcBorders>
              <w:bottom w:val="single" w:sz="12" w:space="0" w:color="auto"/>
            </w:tcBorders>
            <w:vAlign w:val="center"/>
          </w:tcPr>
          <w:p w:rsidR="001A6947" w:rsidRPr="001A6947" w:rsidP="001A6947">
            <w:pPr>
              <w:spacing w:after="60" w:line="240" w:lineRule="auto"/>
              <w:jc w:val="left"/>
              <w:rPr>
                <w:rFonts w:ascii="Tahoma" w:hAnsi="Tahoma" w:cs="Tahoma"/>
                <w:spacing w:val="-10"/>
                <w:sz w:val="36"/>
                <w:szCs w:val="36"/>
                <w:highlight w:val="yellow"/>
              </w:rPr>
            </w:pPr>
            <w:r w:rsidRPr="001A6947">
              <w:rPr>
                <w:rFonts w:ascii="Tahoma" w:hAnsi="Tahoma" w:cs="Tahoma" w:hint="cs"/>
                <w:spacing w:val="-10"/>
                <w:sz w:val="26"/>
                <w:szCs w:val="26"/>
                <w:rtl/>
              </w:rPr>
              <w:t>כ-</w:t>
            </w:r>
            <w:r w:rsidRPr="001A6947">
              <w:rPr>
                <w:rFonts w:ascii="Tahoma" w:hAnsi="Tahoma" w:cs="Tahoma" w:hint="cs"/>
                <w:spacing w:val="-10"/>
                <w:sz w:val="36"/>
                <w:szCs w:val="36"/>
                <w:rtl/>
              </w:rPr>
              <w:t xml:space="preserve">32% </w:t>
            </w:r>
            <w:r w:rsidRPr="001A6947">
              <w:rPr>
                <w:rFonts w:ascii="Tahoma" w:hAnsi="Tahoma" w:cs="Tahoma" w:hint="cs"/>
                <w:spacing w:val="-10"/>
                <w:sz w:val="26"/>
                <w:szCs w:val="26"/>
                <w:rtl/>
              </w:rPr>
              <w:t>בלבד</w:t>
            </w:r>
          </w:p>
        </w:tc>
      </w:tr>
      <w:tr w:rsidTr="000D0B06">
        <w:tblPrEx>
          <w:tblW w:w="9648" w:type="dxa"/>
          <w:tblLook w:val="04A0"/>
        </w:tblPrEx>
        <w:trPr>
          <w:gridAfter w:val="1"/>
          <w:wAfter w:w="6" w:type="dxa"/>
          <w:trHeight w:val="70"/>
        </w:trPr>
        <w:tc>
          <w:tcPr>
            <w:tcW w:w="9642" w:type="dxa"/>
            <w:gridSpan w:val="7"/>
            <w:vAlign w:val="center"/>
          </w:tcPr>
          <w:p w:rsidR="001A6947" w:rsidRPr="001A6947" w:rsidP="001A6947">
            <w:pPr>
              <w:spacing w:line="288" w:lineRule="auto"/>
              <w:rPr>
                <w:rFonts w:ascii="Tahoma" w:hAnsi="Tahoma" w:cs="Tahoma"/>
                <w:spacing w:val="-10"/>
                <w:sz w:val="6"/>
                <w:szCs w:val="6"/>
                <w:highlight w:val="yellow"/>
                <w:rtl/>
              </w:rPr>
            </w:pPr>
          </w:p>
        </w:tc>
      </w:tr>
      <w:tr w:rsidTr="000D0B06">
        <w:tblPrEx>
          <w:tblW w:w="9648" w:type="dxa"/>
          <w:tblLook w:val="04A0"/>
        </w:tblPrEx>
        <w:trPr>
          <w:trHeight w:val="158"/>
        </w:trPr>
        <w:tc>
          <w:tcPr>
            <w:tcW w:w="2269" w:type="dxa"/>
          </w:tcPr>
          <w:p w:rsidR="001A6947" w:rsidRPr="001A6947" w:rsidP="001A6947">
            <w:pPr>
              <w:spacing w:line="240" w:lineRule="auto"/>
              <w:ind w:right="23"/>
              <w:jc w:val="left"/>
              <w:rPr>
                <w:rFonts w:ascii="Tahoma" w:hAnsi="Tahoma" w:cs="Tahoma"/>
                <w:sz w:val="19"/>
                <w:szCs w:val="19"/>
                <w:rtl/>
              </w:rPr>
            </w:pPr>
            <w:r w:rsidRPr="001A6947">
              <w:rPr>
                <w:rFonts w:ascii="Tahoma" w:hAnsi="Tahoma" w:cs="Tahoma" w:hint="cs"/>
                <w:sz w:val="19"/>
                <w:szCs w:val="19"/>
                <w:rtl/>
              </w:rPr>
              <w:t>שיעור תוספת המשרות הנדרשת להערכת מנהלי השפ"חים,</w:t>
            </w:r>
            <w:r w:rsidRPr="001A6947">
              <w:rPr>
                <w:rFonts w:ascii="Tahoma" w:hAnsi="Tahoma" w:cs="Tahoma"/>
                <w:sz w:val="19"/>
                <w:szCs w:val="19"/>
                <w:rtl/>
              </w:rPr>
              <w:t xml:space="preserve"> כדי לתת מענה מיטבי לצורכי השפ"ח שבניהולם</w:t>
            </w:r>
            <w:r w:rsidRPr="001A6947">
              <w:rPr>
                <w:rFonts w:ascii="Tahoma" w:hAnsi="Tahoma" w:cs="Tahoma" w:hint="cs"/>
                <w:sz w:val="19"/>
                <w:szCs w:val="19"/>
                <w:rtl/>
              </w:rPr>
              <w:t xml:space="preserve"> </w:t>
            </w:r>
            <w:r w:rsidRPr="001A6947">
              <w:rPr>
                <w:rFonts w:ascii="Tahoma" w:hAnsi="Tahoma" w:cs="Tahoma"/>
                <w:sz w:val="19"/>
                <w:szCs w:val="19"/>
                <w:rtl/>
              </w:rPr>
              <w:t>ביחס ל</w:t>
            </w:r>
            <w:r w:rsidRPr="001A6947">
              <w:rPr>
                <w:rFonts w:ascii="Tahoma" w:hAnsi="Tahoma" w:cs="Tahoma" w:hint="cs"/>
                <w:sz w:val="19"/>
                <w:szCs w:val="19"/>
                <w:rtl/>
              </w:rPr>
              <w:t>-3,370</w:t>
            </w:r>
            <w:r w:rsidRPr="001A6947">
              <w:rPr>
                <w:rFonts w:ascii="Tahoma" w:hAnsi="Tahoma" w:cs="Tahoma"/>
                <w:sz w:val="19"/>
                <w:szCs w:val="19"/>
                <w:rtl/>
              </w:rPr>
              <w:t xml:space="preserve"> משרות</w:t>
            </w:r>
            <w:r w:rsidRPr="001A6947">
              <w:rPr>
                <w:rFonts w:ascii="Tahoma" w:hAnsi="Tahoma" w:cs="Tahoma" w:hint="cs"/>
                <w:sz w:val="19"/>
                <w:szCs w:val="19"/>
                <w:rtl/>
              </w:rPr>
              <w:t xml:space="preserve"> ה</w:t>
            </w:r>
            <w:r w:rsidRPr="001A6947">
              <w:rPr>
                <w:rFonts w:ascii="Tahoma" w:hAnsi="Tahoma" w:cs="Tahoma"/>
                <w:sz w:val="19"/>
                <w:szCs w:val="19"/>
                <w:rtl/>
              </w:rPr>
              <w:t>משרות המאושרות</w:t>
            </w:r>
            <w:r w:rsidRPr="001A6947">
              <w:rPr>
                <w:rFonts w:ascii="Tahoma" w:hAnsi="Tahoma" w:cs="Tahoma" w:hint="cs"/>
                <w:sz w:val="19"/>
                <w:szCs w:val="19"/>
                <w:rtl/>
              </w:rPr>
              <w:t xml:space="preserve">, נכון לנובמבר 2022 </w:t>
            </w:r>
            <w:r w:rsidRPr="001A6947">
              <w:rPr>
                <w:rtl/>
              </w:rPr>
              <w:t xml:space="preserve"> </w:t>
            </w:r>
          </w:p>
        </w:tc>
        <w:tc>
          <w:tcPr>
            <w:tcW w:w="240" w:type="dxa"/>
          </w:tcPr>
          <w:p w:rsidR="001A6947" w:rsidRPr="001A6947" w:rsidP="001A6947">
            <w:pPr>
              <w:spacing w:line="240" w:lineRule="auto"/>
              <w:jc w:val="left"/>
              <w:rPr>
                <w:rFonts w:ascii="Tahoma" w:hAnsi="Tahoma" w:cs="Tahoma"/>
                <w:sz w:val="19"/>
                <w:szCs w:val="19"/>
                <w:rtl/>
              </w:rPr>
            </w:pPr>
          </w:p>
        </w:tc>
        <w:tc>
          <w:tcPr>
            <w:tcW w:w="2370" w:type="dxa"/>
          </w:tcPr>
          <w:p w:rsidR="001A6947" w:rsidRPr="001A6947" w:rsidP="001A6947">
            <w:pPr>
              <w:spacing w:line="240" w:lineRule="auto"/>
              <w:jc w:val="left"/>
              <w:rPr>
                <w:rFonts w:ascii="Tahoma" w:hAnsi="Tahoma" w:cs="Tahoma"/>
                <w:sz w:val="19"/>
                <w:szCs w:val="19"/>
                <w:rtl/>
              </w:rPr>
            </w:pPr>
            <w:r w:rsidRPr="001A6947">
              <w:rPr>
                <w:rFonts w:ascii="Tahoma" w:hAnsi="Tahoma" w:cs="Tahoma" w:hint="cs"/>
                <w:sz w:val="19"/>
                <w:szCs w:val="19"/>
                <w:rtl/>
              </w:rPr>
              <w:t xml:space="preserve">אחוזי הכיסוי בשנת 2023 בשפ"חים של עיריית </w:t>
            </w:r>
            <w:r w:rsidRPr="001A6947">
              <w:rPr>
                <w:rFonts w:ascii="Tahoma" w:hAnsi="Tahoma" w:cs="Tahoma" w:hint="cs"/>
                <w:b/>
                <w:bCs/>
                <w:sz w:val="19"/>
                <w:szCs w:val="19"/>
                <w:rtl/>
              </w:rPr>
              <w:t>לוד</w:t>
            </w:r>
            <w:r w:rsidRPr="001A6947">
              <w:rPr>
                <w:rFonts w:ascii="Tahoma" w:hAnsi="Tahoma" w:cs="Tahoma" w:hint="cs"/>
                <w:sz w:val="19"/>
                <w:szCs w:val="19"/>
                <w:rtl/>
              </w:rPr>
              <w:t xml:space="preserve"> ועיריית </w:t>
            </w:r>
            <w:r w:rsidRPr="001A6947">
              <w:rPr>
                <w:rFonts w:ascii="Tahoma" w:hAnsi="Tahoma" w:cs="Tahoma" w:hint="cs"/>
                <w:b/>
                <w:bCs/>
                <w:sz w:val="19"/>
                <w:szCs w:val="19"/>
                <w:rtl/>
              </w:rPr>
              <w:t>טייבה</w:t>
            </w:r>
            <w:r w:rsidRPr="001A6947">
              <w:rPr>
                <w:rFonts w:ascii="Tahoma" w:hAnsi="Tahoma" w:cs="Tahoma" w:hint="cs"/>
                <w:sz w:val="19"/>
                <w:szCs w:val="19"/>
                <w:rtl/>
              </w:rPr>
              <w:t>, בהתאמה</w:t>
            </w:r>
          </w:p>
        </w:tc>
        <w:tc>
          <w:tcPr>
            <w:tcW w:w="236" w:type="dxa"/>
          </w:tcPr>
          <w:p w:rsidR="001A6947" w:rsidRPr="001A6947" w:rsidP="001A6947">
            <w:pPr>
              <w:spacing w:line="240" w:lineRule="auto"/>
              <w:jc w:val="left"/>
              <w:rPr>
                <w:rFonts w:ascii="Tahoma" w:hAnsi="Tahoma" w:cs="Tahoma"/>
                <w:sz w:val="19"/>
                <w:szCs w:val="19"/>
                <w:rtl/>
              </w:rPr>
            </w:pPr>
          </w:p>
        </w:tc>
        <w:tc>
          <w:tcPr>
            <w:tcW w:w="2186" w:type="dxa"/>
          </w:tcPr>
          <w:p w:rsidR="001A6947" w:rsidRPr="001A6947" w:rsidP="001A6947">
            <w:pPr>
              <w:spacing w:line="240" w:lineRule="auto"/>
              <w:ind w:right="23"/>
              <w:jc w:val="left"/>
              <w:rPr>
                <w:rFonts w:ascii="Tahoma" w:hAnsi="Tahoma" w:cs="Tahoma"/>
                <w:sz w:val="19"/>
                <w:szCs w:val="19"/>
                <w:rtl/>
              </w:rPr>
            </w:pPr>
            <w:r w:rsidRPr="001A6947">
              <w:rPr>
                <w:rFonts w:ascii="Tahoma" w:hAnsi="Tahoma" w:cs="Tahoma"/>
                <w:sz w:val="19"/>
                <w:szCs w:val="19"/>
                <w:rtl/>
              </w:rPr>
              <w:t xml:space="preserve">שיעור הגידול </w:t>
            </w:r>
            <w:r w:rsidRPr="001A6947">
              <w:rPr>
                <w:rFonts w:ascii="Tahoma" w:hAnsi="Tahoma" w:cs="Tahoma" w:hint="cs"/>
                <w:sz w:val="19"/>
                <w:szCs w:val="19"/>
                <w:rtl/>
              </w:rPr>
              <w:t>במספר</w:t>
            </w:r>
            <w:r w:rsidRPr="001A6947">
              <w:rPr>
                <w:rFonts w:ascii="Tahoma" w:hAnsi="Tahoma" w:cs="Tahoma"/>
                <w:sz w:val="19"/>
                <w:szCs w:val="19"/>
                <w:rtl/>
              </w:rPr>
              <w:t xml:space="preserve"> דיוני ועדות</w:t>
            </w:r>
            <w:r w:rsidRPr="001A6947">
              <w:rPr>
                <w:rFonts w:ascii="Tahoma" w:hAnsi="Tahoma" w:cs="Tahoma" w:hint="cs"/>
                <w:sz w:val="19"/>
                <w:szCs w:val="19"/>
                <w:rtl/>
              </w:rPr>
              <w:t xml:space="preserve"> חינוך מיוחד,</w:t>
            </w:r>
            <w:r w:rsidRPr="001A6947">
              <w:rPr>
                <w:rFonts w:ascii="Tahoma" w:hAnsi="Tahoma" w:cs="Tahoma"/>
                <w:sz w:val="19"/>
                <w:szCs w:val="19"/>
                <w:rtl/>
              </w:rPr>
              <w:t xml:space="preserve"> שהתקיימו החל בשנת 2017, טרם יישומו של תיקון 11 לחוק חינוך מיוחד, עד שנת 2023</w:t>
            </w:r>
            <w:r w:rsidRPr="001A6947">
              <w:rPr>
                <w:rFonts w:ascii="Tahoma" w:hAnsi="Tahoma" w:cs="Tahoma" w:hint="cs"/>
                <w:sz w:val="19"/>
                <w:szCs w:val="19"/>
                <w:rtl/>
              </w:rPr>
              <w:t xml:space="preserve"> (</w:t>
            </w:r>
            <w:r w:rsidRPr="001A6947">
              <w:rPr>
                <w:rFonts w:ascii="Tahoma" w:hAnsi="Tahoma" w:cs="Tahoma"/>
                <w:sz w:val="19"/>
                <w:szCs w:val="19"/>
                <w:rtl/>
              </w:rPr>
              <w:t xml:space="preserve">מ-105,541 </w:t>
            </w:r>
            <w:r w:rsidRPr="001A6947">
              <w:rPr>
                <w:rFonts w:ascii="Tahoma" w:hAnsi="Tahoma" w:cs="Tahoma" w:hint="cs"/>
                <w:sz w:val="19"/>
                <w:szCs w:val="19"/>
                <w:rtl/>
              </w:rPr>
              <w:t xml:space="preserve">דיונים </w:t>
            </w:r>
            <w:r w:rsidRPr="001A6947">
              <w:rPr>
                <w:rFonts w:ascii="Tahoma" w:hAnsi="Tahoma" w:cs="Tahoma"/>
                <w:sz w:val="19"/>
                <w:szCs w:val="19"/>
                <w:rtl/>
              </w:rPr>
              <w:t xml:space="preserve">בשנת 2017 ל-224,024 </w:t>
            </w:r>
            <w:r w:rsidRPr="001A6947">
              <w:rPr>
                <w:rFonts w:ascii="Tahoma" w:hAnsi="Tahoma" w:cs="Tahoma" w:hint="cs"/>
                <w:sz w:val="19"/>
                <w:szCs w:val="19"/>
                <w:rtl/>
              </w:rPr>
              <w:t xml:space="preserve">דיונים </w:t>
            </w:r>
            <w:r w:rsidRPr="001A6947">
              <w:rPr>
                <w:rFonts w:ascii="Tahoma" w:hAnsi="Tahoma" w:cs="Tahoma"/>
                <w:sz w:val="19"/>
                <w:szCs w:val="19"/>
                <w:rtl/>
              </w:rPr>
              <w:t>בשנת 2023</w:t>
            </w:r>
            <w:r w:rsidRPr="001A6947">
              <w:rPr>
                <w:rFonts w:ascii="Tahoma" w:hAnsi="Tahoma" w:cs="Tahoma" w:hint="cs"/>
                <w:sz w:val="19"/>
                <w:szCs w:val="19"/>
                <w:rtl/>
              </w:rPr>
              <w:t xml:space="preserve">). מצב זה, לצד התקינה שלא עודכנה במשך עשרות שנים, עלול להוביל לפגיעה במענים שנותנים הפסיכולוגים החינוכיים לתלמידים, להורים ולצוותי החינוך </w:t>
            </w:r>
          </w:p>
        </w:tc>
        <w:tc>
          <w:tcPr>
            <w:tcW w:w="240" w:type="dxa"/>
          </w:tcPr>
          <w:p w:rsidR="001A6947" w:rsidRPr="001A6947" w:rsidP="001A6947">
            <w:pPr>
              <w:spacing w:line="240" w:lineRule="auto"/>
              <w:jc w:val="left"/>
              <w:rPr>
                <w:rFonts w:ascii="Tahoma" w:hAnsi="Tahoma" w:cs="Tahoma"/>
                <w:sz w:val="19"/>
                <w:szCs w:val="19"/>
                <w:rtl/>
              </w:rPr>
            </w:pPr>
          </w:p>
        </w:tc>
        <w:tc>
          <w:tcPr>
            <w:tcW w:w="2107" w:type="dxa"/>
            <w:gridSpan w:val="2"/>
          </w:tcPr>
          <w:p w:rsidR="001A6947" w:rsidRPr="001A6947" w:rsidP="001A6947">
            <w:pPr>
              <w:spacing w:line="240" w:lineRule="auto"/>
              <w:ind w:right="23"/>
              <w:jc w:val="left"/>
              <w:rPr>
                <w:rFonts w:ascii="Tahoma" w:hAnsi="Tahoma" w:cs="Tahoma"/>
                <w:sz w:val="19"/>
                <w:szCs w:val="19"/>
                <w:highlight w:val="yellow"/>
                <w:rtl/>
              </w:rPr>
            </w:pPr>
            <w:r w:rsidRPr="001A6947">
              <w:rPr>
                <w:rFonts w:ascii="Tahoma" w:hAnsi="Tahoma" w:cs="Tahoma" w:hint="cs"/>
                <w:sz w:val="19"/>
                <w:szCs w:val="19"/>
                <w:rtl/>
              </w:rPr>
              <w:t>שיעור הפסיכולוגים שלגביהם הועבר אישור על</w:t>
            </w:r>
            <w:r w:rsidRPr="001A6947">
              <w:rPr>
                <w:rFonts w:ascii="Tahoma" w:hAnsi="Tahoma" w:cs="Tahoma"/>
                <w:sz w:val="19"/>
                <w:szCs w:val="19"/>
                <w:rtl/>
              </w:rPr>
              <w:t xml:space="preserve"> היעדר הרשעה בעבירת מין בהתאם לחוק למניעת העסק</w:t>
            </w:r>
            <w:r w:rsidRPr="001A6947">
              <w:rPr>
                <w:rFonts w:ascii="Tahoma" w:hAnsi="Tahoma" w:cs="Tahoma" w:hint="cs"/>
                <w:sz w:val="19"/>
                <w:szCs w:val="19"/>
                <w:rtl/>
              </w:rPr>
              <w:t>ה של</w:t>
            </w:r>
            <w:r w:rsidRPr="001A6947">
              <w:rPr>
                <w:rFonts w:ascii="Tahoma" w:hAnsi="Tahoma" w:cs="Tahoma"/>
                <w:sz w:val="19"/>
                <w:szCs w:val="19"/>
                <w:rtl/>
              </w:rPr>
              <w:t xml:space="preserve"> עברייני מין</w:t>
            </w:r>
            <w:r w:rsidRPr="001A6947">
              <w:rPr>
                <w:rFonts w:ascii="Tahoma" w:hAnsi="Tahoma" w:cs="Tahoma" w:hint="cs"/>
                <w:sz w:val="19"/>
                <w:szCs w:val="19"/>
                <w:rtl/>
              </w:rPr>
              <w:t>, התשס"א-2002</w:t>
            </w:r>
            <w:r w:rsidRPr="001A6947">
              <w:rPr>
                <w:rFonts w:ascii="Tahoma" w:hAnsi="Tahoma" w:cs="Tahoma"/>
                <w:sz w:val="19"/>
                <w:szCs w:val="19"/>
                <w:rtl/>
              </w:rPr>
              <w:t xml:space="preserve"> (9 מתוך 28 פסיכולוגים חינוכיים שהועסקו בשפ"חים ש</w:t>
            </w:r>
            <w:r w:rsidRPr="001A6947">
              <w:rPr>
                <w:rFonts w:ascii="Tahoma" w:hAnsi="Tahoma" w:cs="Tahoma" w:hint="cs"/>
                <w:sz w:val="19"/>
                <w:szCs w:val="19"/>
                <w:rtl/>
              </w:rPr>
              <w:t xml:space="preserve">נבדקו </w:t>
            </w:r>
            <w:r w:rsidRPr="001A6947">
              <w:rPr>
                <w:rFonts w:ascii="Tahoma" w:hAnsi="Tahoma" w:cs="Tahoma"/>
                <w:sz w:val="19"/>
                <w:szCs w:val="19"/>
                <w:rtl/>
              </w:rPr>
              <w:t>בביקורת בשנים 2019 - 2023)</w:t>
            </w:r>
          </w:p>
          <w:p w:rsidR="001A6947" w:rsidRPr="001A6947" w:rsidP="001A6947">
            <w:pPr>
              <w:spacing w:line="240" w:lineRule="auto"/>
              <w:ind w:firstLine="720"/>
              <w:rPr>
                <w:rFonts w:ascii="Tahoma" w:hAnsi="Tahoma" w:cs="Tahoma"/>
                <w:sz w:val="19"/>
                <w:szCs w:val="19"/>
                <w:highlight w:val="yellow"/>
                <w:rtl/>
              </w:rPr>
            </w:pPr>
          </w:p>
        </w:tc>
      </w:tr>
    </w:tbl>
    <w:p w:rsidR="001A6947" w:rsidRPr="001A6947" w:rsidP="001A6947">
      <w:pPr>
        <w:spacing w:line="288" w:lineRule="auto"/>
        <w:ind w:left="-710"/>
        <w:rPr>
          <w:rFonts w:eastAsiaTheme="minorHAnsi"/>
          <w:rtl/>
        </w:rPr>
      </w:pPr>
    </w:p>
    <w:p w:rsidR="001A6947" w:rsidRPr="001A6947" w:rsidP="001A6947">
      <w:pPr>
        <w:spacing w:line="288" w:lineRule="auto"/>
        <w:ind w:left="-710"/>
        <w:rPr>
          <w:rFonts w:eastAsiaTheme="minorHAnsi"/>
          <w:rtl/>
        </w:rPr>
      </w:pPr>
    </w:p>
    <w:tbl>
      <w:tblPr>
        <w:tblStyle w:val="230"/>
        <w:tblpPr w:leftFromText="180" w:rightFromText="180" w:vertAnchor="text" w:tblpXSpec="center" w:tblpY="1"/>
        <w:tblOverlap w:val="never"/>
        <w:bidiVisual/>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
        <w:gridCol w:w="9155"/>
        <w:gridCol w:w="11"/>
      </w:tblGrid>
      <w:tr w:rsidTr="000D0B06">
        <w:tblPrEx>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8646" w:type="dxa"/>
            <w:gridSpan w:val="3"/>
            <w:vAlign w:val="center"/>
          </w:tcPr>
          <w:p w:rsidR="001A6947" w:rsidRPr="001A6947" w:rsidP="001A6947">
            <w:pPr>
              <w:spacing w:line="288" w:lineRule="auto"/>
              <w:rPr>
                <w:rFonts w:ascii="Tahoma" w:hAnsi="Tahoma" w:cs="Tahoma"/>
                <w:sz w:val="17"/>
                <w:szCs w:val="17"/>
                <w:rtl/>
              </w:rPr>
            </w:pPr>
            <w:r w:rsidRPr="001A6947">
              <w:rPr>
                <w:rFonts w:ascii="Tahoma" w:hAnsi="Tahoma" w:cs="Tahoma"/>
                <w:noProof/>
              </w:rPr>
              <w:drawing>
                <wp:inline distT="0" distB="0" distL="0" distR="0">
                  <wp:extent cx="5969635" cy="498472"/>
                  <wp:effectExtent l="0" t="0" r="0" b="0"/>
                  <wp:docPr id="60"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0D0B06">
        <w:tblPrEx>
          <w:tblW w:w="8646" w:type="dxa"/>
          <w:tblLook w:val="04A0"/>
        </w:tblPrEx>
        <w:trPr>
          <w:gridAfter w:val="1"/>
          <w:wAfter w:w="7" w:type="dxa"/>
          <w:trHeight w:val="1019"/>
        </w:trPr>
        <w:tc>
          <w:tcPr>
            <w:tcW w:w="259" w:type="dxa"/>
            <w:vAlign w:val="center"/>
          </w:tcPr>
          <w:p w:rsidR="001A6947" w:rsidRPr="001A6947" w:rsidP="001A6947">
            <w:pPr>
              <w:spacing w:line="288" w:lineRule="auto"/>
              <w:rPr>
                <w:rFonts w:ascii="Tahoma" w:hAnsi="Tahoma" w:cs="Tahoma"/>
                <w:sz w:val="17"/>
                <w:szCs w:val="17"/>
                <w:rtl/>
              </w:rPr>
            </w:pPr>
            <w:r w:rsidRPr="001A6947">
              <w:rPr>
                <w:rFonts w:ascii="Tahoma" w:hAnsi="Tahoma" w:cs="Tahoma"/>
                <w:noProof/>
              </w:rPr>
              <w:drawing>
                <wp:anchor distT="0" distB="0" distL="114300" distR="114300" simplePos="0" relativeHeight="251824128"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1A6947" w:rsidRPr="001A6947" w:rsidP="001A6947">
            <w:pPr>
              <w:spacing w:after="60" w:line="288" w:lineRule="auto"/>
              <w:rPr>
                <w:rFonts w:ascii="Tahoma" w:hAnsi="Tahoma" w:cs="Tahoma"/>
                <w:sz w:val="19"/>
                <w:szCs w:val="19"/>
                <w:rtl/>
              </w:rPr>
            </w:pPr>
            <w:r w:rsidRPr="001A6947">
              <w:rPr>
                <w:rFonts w:ascii="Tahoma" w:hAnsi="Tahoma" w:cs="Tahoma" w:hint="cs"/>
                <w:sz w:val="19"/>
                <w:szCs w:val="19"/>
                <w:rtl/>
              </w:rPr>
              <w:t xml:space="preserve">בחודשים יוני 2023 עד נובמבר 2024 בדק משרד מבקר המדינה את פעילותם של השירותים הפסיכולוגיים-חינוכיים ברשויות המקומיות בשנים 2019 </w:t>
            </w:r>
            <w:r w:rsidRPr="001A6947">
              <w:rPr>
                <w:rFonts w:ascii="Tahoma" w:hAnsi="Tahoma" w:cs="Tahoma"/>
                <w:sz w:val="19"/>
                <w:szCs w:val="19"/>
                <w:rtl/>
              </w:rPr>
              <w:t>-</w:t>
            </w:r>
            <w:r w:rsidRPr="001A6947">
              <w:rPr>
                <w:rFonts w:ascii="Tahoma" w:hAnsi="Tahoma" w:cs="Tahoma" w:hint="cs"/>
                <w:sz w:val="19"/>
                <w:szCs w:val="19"/>
                <w:rtl/>
              </w:rPr>
              <w:t xml:space="preserve"> 2023, כפי שהיא מתקיימת בעת שגרה, וכן בשנים 2023 - 2024, בעקבות מלחמת חרבות ברזל, כפי שהיא מתקיימת בשעת חירום. בדיקת עומק </w:t>
            </w:r>
            <w:r w:rsidRPr="001A6947">
              <w:rPr>
                <w:rFonts w:ascii="Tahoma" w:hAnsi="Tahoma" w:cs="Tahoma" w:hint="eastAsia"/>
                <w:sz w:val="19"/>
                <w:szCs w:val="19"/>
                <w:rtl/>
              </w:rPr>
              <w:t>לגבי</w:t>
            </w:r>
            <w:r w:rsidRPr="001A6947">
              <w:rPr>
                <w:rFonts w:ascii="Tahoma" w:hAnsi="Tahoma" w:cs="Tahoma"/>
                <w:sz w:val="19"/>
                <w:szCs w:val="19"/>
                <w:rtl/>
              </w:rPr>
              <w:t xml:space="preserve"> פעילות </w:t>
            </w:r>
            <w:r w:rsidRPr="001A6947">
              <w:rPr>
                <w:rFonts w:ascii="Tahoma" w:hAnsi="Tahoma" w:cs="Tahoma" w:hint="eastAsia"/>
                <w:sz w:val="19"/>
                <w:szCs w:val="19"/>
                <w:rtl/>
              </w:rPr>
              <w:t>השפ</w:t>
            </w:r>
            <w:r w:rsidRPr="001A6947">
              <w:rPr>
                <w:rFonts w:ascii="Tahoma" w:hAnsi="Tahoma" w:cs="Tahoma" w:hint="cs"/>
                <w:sz w:val="19"/>
                <w:szCs w:val="19"/>
                <w:rtl/>
              </w:rPr>
              <w:t>"</w:t>
            </w:r>
            <w:r w:rsidRPr="001A6947">
              <w:rPr>
                <w:rFonts w:ascii="Tahoma" w:hAnsi="Tahoma" w:cs="Tahoma" w:hint="eastAsia"/>
                <w:sz w:val="19"/>
                <w:szCs w:val="19"/>
                <w:rtl/>
              </w:rPr>
              <w:t>ח</w:t>
            </w:r>
            <w:r w:rsidRPr="001A6947">
              <w:rPr>
                <w:rFonts w:ascii="Tahoma" w:hAnsi="Tahoma" w:cs="Tahoma"/>
                <w:sz w:val="19"/>
                <w:szCs w:val="19"/>
                <w:rtl/>
              </w:rPr>
              <w:t xml:space="preserve">ים </w:t>
            </w:r>
            <w:r w:rsidRPr="001A6947">
              <w:rPr>
                <w:rFonts w:ascii="Tahoma" w:hAnsi="Tahoma" w:cs="Tahoma" w:hint="eastAsia"/>
                <w:sz w:val="19"/>
                <w:szCs w:val="19"/>
                <w:rtl/>
              </w:rPr>
              <w:t>ב</w:t>
            </w:r>
            <w:r w:rsidRPr="001A6947">
              <w:rPr>
                <w:rFonts w:ascii="Tahoma" w:hAnsi="Tahoma" w:cs="Tahoma" w:hint="cs"/>
                <w:sz w:val="19"/>
                <w:szCs w:val="19"/>
                <w:rtl/>
              </w:rPr>
              <w:t xml:space="preserve">עת </w:t>
            </w:r>
            <w:r w:rsidRPr="001A6947">
              <w:rPr>
                <w:rFonts w:ascii="Tahoma" w:hAnsi="Tahoma" w:cs="Tahoma" w:hint="eastAsia"/>
                <w:sz w:val="19"/>
                <w:szCs w:val="19"/>
                <w:rtl/>
              </w:rPr>
              <w:t>שגרה</w:t>
            </w:r>
            <w:r w:rsidRPr="001A6947">
              <w:rPr>
                <w:rFonts w:ascii="Tahoma" w:hAnsi="Tahoma" w:cs="Tahoma" w:hint="cs"/>
                <w:sz w:val="19"/>
                <w:szCs w:val="19"/>
                <w:rtl/>
              </w:rPr>
              <w:t xml:space="preserve"> נעשתה בשפ"חים של שבע רשויות מקומיות - העיריות</w:t>
            </w:r>
            <w:r w:rsidRPr="001A6947">
              <w:rPr>
                <w:rFonts w:ascii="Tahoma" w:hAnsi="Tahoma" w:cs="Tahoma" w:hint="cs"/>
                <w:b/>
                <w:bCs/>
                <w:sz w:val="19"/>
                <w:szCs w:val="19"/>
                <w:rtl/>
              </w:rPr>
              <w:t xml:space="preserve"> אשקלון</w:t>
            </w:r>
            <w:r w:rsidRPr="001A6947">
              <w:rPr>
                <w:rFonts w:ascii="Tahoma" w:hAnsi="Tahoma" w:cs="Tahoma"/>
                <w:sz w:val="19"/>
                <w:szCs w:val="19"/>
                <w:rtl/>
              </w:rPr>
              <w:t>,</w:t>
            </w:r>
            <w:r w:rsidRPr="001A6947">
              <w:rPr>
                <w:rFonts w:ascii="Tahoma" w:hAnsi="Tahoma" w:cs="Tahoma" w:hint="cs"/>
                <w:b/>
                <w:bCs/>
                <w:sz w:val="19"/>
                <w:szCs w:val="19"/>
                <w:rtl/>
              </w:rPr>
              <w:t xml:space="preserve"> טבריה</w:t>
            </w:r>
            <w:r w:rsidRPr="001A6947">
              <w:rPr>
                <w:rFonts w:ascii="Tahoma" w:hAnsi="Tahoma" w:cs="Tahoma"/>
                <w:sz w:val="19"/>
                <w:szCs w:val="19"/>
                <w:rtl/>
              </w:rPr>
              <w:t>,</w:t>
            </w:r>
            <w:r w:rsidRPr="001A6947">
              <w:rPr>
                <w:rFonts w:ascii="Tahoma" w:hAnsi="Tahoma" w:cs="Tahoma" w:hint="cs"/>
                <w:b/>
                <w:bCs/>
                <w:sz w:val="19"/>
                <w:szCs w:val="19"/>
                <w:rtl/>
              </w:rPr>
              <w:t xml:space="preserve"> טייבה</w:t>
            </w:r>
            <w:r w:rsidRPr="001A6947">
              <w:rPr>
                <w:rFonts w:ascii="Tahoma" w:hAnsi="Tahoma" w:cs="Tahoma"/>
                <w:sz w:val="19"/>
                <w:szCs w:val="19"/>
                <w:rtl/>
              </w:rPr>
              <w:t>,</w:t>
            </w:r>
            <w:r w:rsidRPr="001A6947">
              <w:rPr>
                <w:rFonts w:ascii="Tahoma" w:hAnsi="Tahoma" w:cs="Tahoma" w:hint="cs"/>
                <w:b/>
                <w:bCs/>
                <w:sz w:val="19"/>
                <w:szCs w:val="19"/>
                <w:rtl/>
              </w:rPr>
              <w:t xml:space="preserve"> לוד </w:t>
            </w:r>
            <w:r w:rsidRPr="001A6947">
              <w:rPr>
                <w:rFonts w:ascii="Tahoma" w:hAnsi="Tahoma" w:cs="Tahoma" w:hint="cs"/>
                <w:sz w:val="19"/>
                <w:szCs w:val="19"/>
                <w:rtl/>
              </w:rPr>
              <w:t>ו</w:t>
            </w:r>
            <w:r w:rsidRPr="001A6947">
              <w:rPr>
                <w:rFonts w:ascii="Tahoma" w:hAnsi="Tahoma" w:cs="Tahoma" w:hint="cs"/>
                <w:b/>
                <w:bCs/>
                <w:sz w:val="19"/>
                <w:szCs w:val="19"/>
                <w:rtl/>
              </w:rPr>
              <w:t xml:space="preserve">נתניה </w:t>
            </w:r>
            <w:r w:rsidRPr="001A6947">
              <w:rPr>
                <w:rFonts w:ascii="Tahoma" w:hAnsi="Tahoma" w:cs="Tahoma" w:hint="cs"/>
                <w:sz w:val="19"/>
                <w:szCs w:val="19"/>
                <w:rtl/>
              </w:rPr>
              <w:t xml:space="preserve">והמועצות האזוריות </w:t>
            </w:r>
            <w:r w:rsidRPr="001A6947">
              <w:rPr>
                <w:rFonts w:ascii="Tahoma" w:hAnsi="Tahoma" w:cs="Tahoma" w:hint="cs"/>
                <w:b/>
                <w:bCs/>
                <w:sz w:val="19"/>
                <w:szCs w:val="19"/>
                <w:rtl/>
              </w:rPr>
              <w:t>אשכול</w:t>
            </w:r>
            <w:r w:rsidRPr="001A6947">
              <w:rPr>
                <w:rFonts w:ascii="Tahoma" w:hAnsi="Tahoma" w:cs="Tahoma" w:hint="cs"/>
                <w:sz w:val="19"/>
                <w:szCs w:val="19"/>
                <w:rtl/>
              </w:rPr>
              <w:t xml:space="preserve"> ו</w:t>
            </w:r>
            <w:r w:rsidRPr="001A6947">
              <w:rPr>
                <w:rFonts w:ascii="Tahoma" w:hAnsi="Tahoma" w:cs="Tahoma" w:hint="cs"/>
                <w:b/>
                <w:bCs/>
                <w:sz w:val="19"/>
                <w:szCs w:val="19"/>
                <w:rtl/>
              </w:rPr>
              <w:t>מטה אשר</w:t>
            </w:r>
            <w:r w:rsidRPr="001A6947">
              <w:rPr>
                <w:rFonts w:ascii="Tahoma" w:hAnsi="Tahoma" w:cs="Tahoma" w:hint="cs"/>
                <w:sz w:val="19"/>
                <w:szCs w:val="19"/>
                <w:rtl/>
              </w:rPr>
              <w:t xml:space="preserve"> (הרשויות המקומיות שנבדקו או השפ"חים שנבדקו). הביקורת בנושא תפקוד השפ"חים בשעת חירום נעשתה בחמש רשויות מקומיות (הרשויות המקומיות שנבדקו בשעת חירום או השפ"חים שנבדקו בשעת חירום): שלוש רשויות מקומיות שאוכלוסייתן פונתה - עיריית </w:t>
            </w:r>
            <w:r w:rsidRPr="001A6947">
              <w:rPr>
                <w:rFonts w:ascii="Tahoma" w:hAnsi="Tahoma" w:cs="Tahoma" w:hint="cs"/>
                <w:b/>
                <w:bCs/>
                <w:sz w:val="19"/>
                <w:szCs w:val="19"/>
                <w:rtl/>
              </w:rPr>
              <w:t>אשקלון</w:t>
            </w:r>
            <w:r w:rsidRPr="001A6947">
              <w:rPr>
                <w:rFonts w:ascii="Tahoma" w:hAnsi="Tahoma" w:cs="Tahoma" w:hint="cs"/>
                <w:sz w:val="19"/>
                <w:szCs w:val="19"/>
                <w:rtl/>
              </w:rPr>
              <w:t xml:space="preserve"> והמועצות האזוריות </w:t>
            </w:r>
            <w:r w:rsidRPr="001A6947">
              <w:rPr>
                <w:rFonts w:ascii="Tahoma" w:hAnsi="Tahoma" w:cs="Tahoma" w:hint="cs"/>
                <w:b/>
                <w:bCs/>
                <w:sz w:val="19"/>
                <w:szCs w:val="19"/>
                <w:rtl/>
              </w:rPr>
              <w:t>אשכול</w:t>
            </w:r>
            <w:r w:rsidRPr="001A6947">
              <w:rPr>
                <w:rFonts w:ascii="Tahoma" w:hAnsi="Tahoma" w:cs="Tahoma" w:hint="cs"/>
                <w:sz w:val="19"/>
                <w:szCs w:val="19"/>
                <w:rtl/>
              </w:rPr>
              <w:t xml:space="preserve"> ו</w:t>
            </w:r>
            <w:r w:rsidRPr="001A6947">
              <w:rPr>
                <w:rFonts w:ascii="Tahoma" w:hAnsi="Tahoma" w:cs="Tahoma" w:hint="cs"/>
                <w:b/>
                <w:bCs/>
                <w:sz w:val="19"/>
                <w:szCs w:val="19"/>
                <w:rtl/>
              </w:rPr>
              <w:t>מטה אשר</w:t>
            </w:r>
            <w:r w:rsidRPr="001A6947">
              <w:rPr>
                <w:rFonts w:ascii="Tahoma" w:hAnsi="Tahoma" w:cs="Tahoma" w:hint="cs"/>
                <w:sz w:val="19"/>
                <w:szCs w:val="19"/>
                <w:rtl/>
              </w:rPr>
              <w:t xml:space="preserve"> (רשויות מקומיות מפונות); ובשלוש רשויות מקומיות שקלטו אוכלוסיות מפונים - עיריות </w:t>
            </w:r>
            <w:r w:rsidRPr="001A6947">
              <w:rPr>
                <w:rFonts w:ascii="Tahoma" w:hAnsi="Tahoma" w:cs="Tahoma" w:hint="cs"/>
                <w:b/>
                <w:bCs/>
                <w:sz w:val="19"/>
                <w:szCs w:val="19"/>
                <w:rtl/>
              </w:rPr>
              <w:t>טבריה</w:t>
            </w:r>
            <w:r w:rsidRPr="001A6947">
              <w:rPr>
                <w:rFonts w:ascii="Tahoma" w:hAnsi="Tahoma" w:cs="Tahoma" w:hint="cs"/>
                <w:sz w:val="19"/>
                <w:szCs w:val="19"/>
                <w:rtl/>
              </w:rPr>
              <w:t xml:space="preserve"> ו</w:t>
            </w:r>
            <w:r w:rsidRPr="001A6947">
              <w:rPr>
                <w:rFonts w:ascii="Tahoma" w:hAnsi="Tahoma" w:cs="Tahoma" w:hint="cs"/>
                <w:b/>
                <w:bCs/>
                <w:sz w:val="19"/>
                <w:szCs w:val="19"/>
                <w:rtl/>
              </w:rPr>
              <w:t>נתניה</w:t>
            </w:r>
            <w:r w:rsidRPr="001A6947">
              <w:rPr>
                <w:rFonts w:ascii="Tahoma" w:hAnsi="Tahoma" w:cs="Tahoma" w:hint="cs"/>
                <w:sz w:val="19"/>
                <w:szCs w:val="19"/>
                <w:rtl/>
              </w:rPr>
              <w:t xml:space="preserve"> והמועצה האזורית </w:t>
            </w:r>
            <w:r w:rsidRPr="001A6947">
              <w:rPr>
                <w:rFonts w:ascii="Tahoma" w:hAnsi="Tahoma" w:cs="Tahoma" w:hint="cs"/>
                <w:b/>
                <w:bCs/>
                <w:sz w:val="19"/>
                <w:szCs w:val="19"/>
                <w:rtl/>
              </w:rPr>
              <w:t>מטה אשר</w:t>
            </w:r>
            <w:r>
              <w:rPr>
                <w:rFonts w:ascii="Tahoma" w:hAnsi="Tahoma" w:cs="Tahoma"/>
                <w:b/>
                <w:bCs/>
                <w:sz w:val="19"/>
                <w:szCs w:val="19"/>
                <w:vertAlign w:val="superscript"/>
                <w:rtl/>
              </w:rPr>
              <w:footnoteReference w:id="10"/>
            </w:r>
            <w:r w:rsidRPr="001A6947">
              <w:rPr>
                <w:rFonts w:ascii="Tahoma" w:hAnsi="Tahoma" w:cs="Tahoma" w:hint="cs"/>
                <w:sz w:val="19"/>
                <w:szCs w:val="19"/>
                <w:rtl/>
              </w:rPr>
              <w:t xml:space="preserve"> (רשויות מקומיות קולטות). בדיקות השלמה נעשו במשרדי החינוך והבריאות ובמרכז השלטון המקומי בישראל.</w:t>
            </w:r>
          </w:p>
          <w:p w:rsidR="001A6947" w:rsidRPr="001A6947" w:rsidP="001A6947">
            <w:pPr>
              <w:spacing w:line="288" w:lineRule="auto"/>
              <w:rPr>
                <w:rFonts w:ascii="Tahoma" w:hAnsi="Tahoma" w:cs="Tahoma"/>
                <w:sz w:val="19"/>
                <w:szCs w:val="19"/>
                <w:rtl/>
              </w:rPr>
            </w:pPr>
            <w:r w:rsidRPr="001A6947">
              <w:rPr>
                <w:rFonts w:ascii="Tahoma" w:hAnsi="Tahoma" w:cs="Tahoma"/>
                <w:sz w:val="19"/>
                <w:szCs w:val="19"/>
                <w:rtl/>
              </w:rPr>
              <w:t>בביקורת נבחנו נושאי ההיערכות הארגונית של השפ"ח: תקינת כוח האדם של הפסיכולוגים החינוכיים, הכרה בשפ"חים כמוסדות לצורך התמחות בפסיכולוגיה חינוכית, מניעת העסקה של עברייני מין והשפעת התיקונים בחוק החינוך המיוחד, התשמ"ח-1988</w:t>
            </w:r>
            <w:r w:rsidRPr="001A6947">
              <w:rPr>
                <w:rFonts w:ascii="Tahoma" w:hAnsi="Tahoma" w:cs="Tahoma" w:hint="cs"/>
                <w:sz w:val="19"/>
                <w:szCs w:val="19"/>
                <w:rtl/>
              </w:rPr>
              <w:t xml:space="preserve"> (חוק חינוך מיוחד)</w:t>
            </w:r>
            <w:r w:rsidRPr="001A6947">
              <w:rPr>
                <w:rFonts w:ascii="Tahoma" w:hAnsi="Tahoma" w:cs="Tahoma"/>
                <w:sz w:val="19"/>
                <w:szCs w:val="19"/>
                <w:rtl/>
              </w:rPr>
              <w:t xml:space="preserve">, על עבודת הפסיכולוגים החינוכיים. </w:t>
            </w:r>
            <w:r w:rsidRPr="001A6947">
              <w:rPr>
                <w:rFonts w:ascii="Tahoma" w:hAnsi="Tahoma" w:cs="Tahoma" w:hint="cs"/>
                <w:sz w:val="19"/>
                <w:szCs w:val="19"/>
                <w:rtl/>
              </w:rPr>
              <w:t xml:space="preserve">כמו </w:t>
            </w:r>
            <w:r w:rsidRPr="001A6947">
              <w:rPr>
                <w:rFonts w:ascii="Tahoma" w:hAnsi="Tahoma" w:cs="Tahoma"/>
                <w:sz w:val="19"/>
                <w:szCs w:val="19"/>
                <w:rtl/>
              </w:rPr>
              <w:t>כן נבדקו נושאים הנוגעים לתמהיל השירות בשפ"חים, לתוכניות העבודה של השפ"חים, לממשקי העבודה של השפ"חים עם הנהלת הרשות המקומית ובתוך כך תמיכתה בפעילותם, ולתפקודם לאחר פרוץ מלחמת חרבות ברזל. במסגרת הביקורת שעניינה שעת חירום נבדק</w:t>
            </w:r>
            <w:r w:rsidRPr="001A6947">
              <w:rPr>
                <w:rFonts w:ascii="Tahoma" w:hAnsi="Tahoma" w:cs="Tahoma" w:hint="cs"/>
                <w:sz w:val="19"/>
                <w:szCs w:val="19"/>
                <w:rtl/>
              </w:rPr>
              <w:t>,</w:t>
            </w:r>
            <w:r w:rsidRPr="001A6947">
              <w:rPr>
                <w:rFonts w:ascii="Tahoma" w:hAnsi="Tahoma" w:cs="Tahoma"/>
                <w:sz w:val="19"/>
                <w:szCs w:val="19"/>
                <w:rtl/>
              </w:rPr>
              <w:t xml:space="preserve"> בין היתר</w:t>
            </w:r>
            <w:r w:rsidRPr="001A6947">
              <w:rPr>
                <w:rFonts w:ascii="Tahoma" w:hAnsi="Tahoma" w:cs="Tahoma" w:hint="cs"/>
                <w:sz w:val="19"/>
                <w:szCs w:val="19"/>
                <w:rtl/>
              </w:rPr>
              <w:t>,</w:t>
            </w:r>
            <w:r w:rsidRPr="001A6947">
              <w:rPr>
                <w:rFonts w:ascii="Tahoma" w:hAnsi="Tahoma" w:cs="Tahoma"/>
                <w:sz w:val="19"/>
                <w:szCs w:val="19"/>
                <w:rtl/>
              </w:rPr>
              <w:t xml:space="preserve"> תפקוד משרד החינוך לאחר פרוץ מלחמת חרבות ברזל בעניין איסוף וניהול המידע על תפקוד השפ"חים, כוח האדם שסיפק המשרד לשפ"חים במענה לעלייה בביקוש לשירות, והמענים לפניות השפ"חים ולפסיכולוגים החינוכיים, שהיו צריכים להתמודד עם אתגרים מקצועיים מורכבים בעקבות המלחמה. כמו כן, במסגרת מעקב אחר תיקון ליקויים שעלו בדוח הביקורת בנושא היערכות הרשויות המקומיות לטיפול בנפגעי חרדה בשעת חירום משנת 2021 (הדוח הקודם)</w:t>
            </w:r>
            <w:r w:rsidRPr="001A6947">
              <w:rPr>
                <w:rFonts w:ascii="Tahoma" w:hAnsi="Tahoma" w:cs="Tahoma" w:hint="cs"/>
                <w:sz w:val="19"/>
                <w:szCs w:val="19"/>
                <w:rtl/>
              </w:rPr>
              <w:t>,</w:t>
            </w:r>
            <w:r w:rsidRPr="001A6947">
              <w:rPr>
                <w:rFonts w:ascii="Tahoma" w:hAnsi="Tahoma" w:cs="Tahoma"/>
                <w:sz w:val="19"/>
                <w:szCs w:val="19"/>
                <w:rtl/>
              </w:rPr>
              <w:t xml:space="preserve"> נבדקה הקמת מערכת ממוחשבת לניהול עבודת השפ"חים על ידי משרד החינוך.</w:t>
            </w:r>
          </w:p>
          <w:p w:rsidR="001A6947" w:rsidRPr="001A6947" w:rsidP="001A6947">
            <w:pPr>
              <w:spacing w:line="288" w:lineRule="auto"/>
              <w:rPr>
                <w:rFonts w:ascii="Tahoma" w:hAnsi="Tahoma" w:cs="Tahoma"/>
                <w:sz w:val="19"/>
                <w:szCs w:val="19"/>
                <w:rtl/>
              </w:rPr>
            </w:pPr>
            <w:r w:rsidRPr="001A6947">
              <w:rPr>
                <w:rFonts w:ascii="Tahoma" w:hAnsi="Tahoma" w:cs="Tahoma"/>
                <w:sz w:val="19"/>
                <w:szCs w:val="19"/>
                <w:rtl/>
              </w:rPr>
              <w:t>ב</w:t>
            </w:r>
            <w:r w:rsidRPr="001A6947">
              <w:rPr>
                <w:rFonts w:ascii="Tahoma" w:hAnsi="Tahoma" w:cs="Tahoma" w:hint="cs"/>
                <w:sz w:val="19"/>
                <w:szCs w:val="19"/>
                <w:rtl/>
              </w:rPr>
              <w:t xml:space="preserve">מסגרת </w:t>
            </w:r>
            <w:r w:rsidRPr="001A6947">
              <w:rPr>
                <w:rFonts w:ascii="Tahoma" w:hAnsi="Tahoma" w:cs="Tahoma"/>
                <w:sz w:val="19"/>
                <w:szCs w:val="19"/>
                <w:rtl/>
              </w:rPr>
              <w:t xml:space="preserve">הביקורת </w:t>
            </w:r>
            <w:r w:rsidRPr="001A6947">
              <w:rPr>
                <w:rFonts w:ascii="Tahoma" w:hAnsi="Tahoma" w:cs="Tahoma" w:hint="cs"/>
                <w:sz w:val="19"/>
                <w:szCs w:val="19"/>
                <w:rtl/>
              </w:rPr>
              <w:t>הפיץ</w:t>
            </w:r>
            <w:r w:rsidRPr="001A6947">
              <w:rPr>
                <w:rFonts w:ascii="Tahoma" w:hAnsi="Tahoma" w:cs="Tahoma"/>
                <w:sz w:val="19"/>
                <w:szCs w:val="19"/>
                <w:rtl/>
              </w:rPr>
              <w:t xml:space="preserve"> משרד מבקר המדי</w:t>
            </w:r>
            <w:r w:rsidRPr="001A6947">
              <w:rPr>
                <w:rFonts w:ascii="Tahoma" w:hAnsi="Tahoma" w:cs="Tahoma" w:hint="cs"/>
                <w:sz w:val="19"/>
                <w:szCs w:val="19"/>
                <w:rtl/>
              </w:rPr>
              <w:t>נ</w:t>
            </w:r>
            <w:r w:rsidRPr="001A6947">
              <w:rPr>
                <w:rFonts w:ascii="Tahoma" w:hAnsi="Tahoma" w:cs="Tahoma"/>
                <w:sz w:val="19"/>
                <w:szCs w:val="19"/>
                <w:rtl/>
              </w:rPr>
              <w:t>ה</w:t>
            </w:r>
            <w:r w:rsidRPr="001A6947">
              <w:rPr>
                <w:rFonts w:ascii="Tahoma" w:hAnsi="Tahoma" w:cs="Tahoma" w:hint="cs"/>
                <w:sz w:val="19"/>
                <w:szCs w:val="19"/>
                <w:rtl/>
              </w:rPr>
              <w:t xml:space="preserve"> שני שאלונים - הן למקבלי השירות והן לנותני השירות: שאלון ארצי שהופץ בחודשים אוגוסט-ספטמבר 2023 בקרב 891 הורים לילדים בני 3 - 18 (סקר הורים)</w:t>
            </w:r>
            <w:r>
              <w:rPr>
                <w:rFonts w:ascii="Tahoma" w:hAnsi="Tahoma" w:cs="Tahoma"/>
                <w:sz w:val="19"/>
                <w:szCs w:val="19"/>
                <w:vertAlign w:val="superscript"/>
                <w:rtl/>
              </w:rPr>
              <w:footnoteReference w:id="11"/>
            </w:r>
            <w:r w:rsidRPr="001A6947">
              <w:rPr>
                <w:rFonts w:ascii="Tahoma" w:hAnsi="Tahoma" w:cs="Tahoma" w:hint="cs"/>
                <w:sz w:val="19"/>
                <w:szCs w:val="19"/>
                <w:rtl/>
              </w:rPr>
              <w:t xml:space="preserve"> ותוצאותיו התקבלו לפני פרוץ מלחמת חרבות ברזל; ושאלון ארצי שהופץ בחודשים ספטמבר-נובמבר 2023 למנהלי השפ"חים, כדי לבחון את האתגרים שעימם מתמודדים הפסיכולוגים החינוכיים ומנהלי השפ"חים בכל הארץ (סקר מנהלי שפ"חים)</w:t>
            </w:r>
            <w:r>
              <w:rPr>
                <w:rFonts w:ascii="Tahoma" w:hAnsi="Tahoma" w:cs="Tahoma"/>
                <w:sz w:val="19"/>
                <w:szCs w:val="19"/>
                <w:vertAlign w:val="superscript"/>
                <w:rtl/>
              </w:rPr>
              <w:footnoteReference w:id="12"/>
            </w:r>
            <w:r w:rsidRPr="001A6947">
              <w:rPr>
                <w:rFonts w:ascii="Tahoma" w:hAnsi="Tahoma" w:cs="Tahoma" w:hint="cs"/>
                <w:sz w:val="19"/>
                <w:szCs w:val="19"/>
                <w:rtl/>
              </w:rPr>
              <w:t>.</w:t>
            </w:r>
          </w:p>
        </w:tc>
      </w:tr>
    </w:tbl>
    <w:p w:rsidR="001A6947" w:rsidRPr="001A6947" w:rsidP="001A6947">
      <w:pPr>
        <w:bidi w:val="0"/>
        <w:spacing w:after="200" w:line="288" w:lineRule="auto"/>
        <w:jc w:val="right"/>
        <w:rPr>
          <w:rFonts w:ascii="Tahoma" w:hAnsi="Tahoma" w:eastAsiaTheme="minorHAnsi" w:cs="Tahoma"/>
          <w:noProof/>
          <w:rtl/>
        </w:rPr>
      </w:pPr>
    </w:p>
    <w:p w:rsidR="001A6947" w:rsidRPr="001A6947" w:rsidP="001A6947">
      <w:pPr>
        <w:bidi w:val="0"/>
        <w:spacing w:after="200" w:line="288" w:lineRule="auto"/>
        <w:jc w:val="right"/>
        <w:rPr>
          <w:rFonts w:ascii="Tahoma" w:hAnsi="Tahoma" w:eastAsiaTheme="minorHAnsi" w:cs="Tahoma"/>
          <w:noProof/>
          <w:rtl/>
        </w:rPr>
      </w:pPr>
      <w:r w:rsidRPr="001A6947">
        <w:rPr>
          <w:rFonts w:ascii="Tahoma" w:hAnsi="Tahoma" w:eastAsiaTheme="minorHAnsi" w:cs="Tahoma"/>
          <w:noProof/>
        </w:rPr>
        <w:drawing>
          <wp:anchor distT="0" distB="0" distL="114300" distR="114300" simplePos="0" relativeHeight="251825152" behindDoc="0" locked="0" layoutInCell="1" allowOverlap="1">
            <wp:simplePos x="0" y="0"/>
            <wp:positionH relativeFrom="page">
              <wp:align>center</wp:align>
            </wp:positionH>
            <wp:positionV relativeFrom="paragraph">
              <wp:posOffset>164465</wp:posOffset>
            </wp:positionV>
            <wp:extent cx="6102350" cy="438785"/>
            <wp:effectExtent l="0" t="0" r="0" b="0"/>
            <wp:wrapNone/>
            <wp:docPr id="62"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102350" cy="438785"/>
                    </a:xfrm>
                    <a:prstGeom prst="rect">
                      <a:avLst/>
                    </a:prstGeom>
                    <a:noFill/>
                  </pic:spPr>
                </pic:pic>
              </a:graphicData>
            </a:graphic>
            <wp14:sizeRelH relativeFrom="page">
              <wp14:pctWidth>0</wp14:pctWidth>
            </wp14:sizeRelH>
            <wp14:sizeRelV relativeFrom="page">
              <wp14:pctHeight>0</wp14:pctHeight>
            </wp14:sizeRelV>
          </wp:anchor>
        </w:drawing>
      </w:r>
    </w:p>
    <w:p w:rsidR="001A6947" w:rsidRPr="001A6947" w:rsidP="001A6947">
      <w:pPr>
        <w:spacing w:before="160" w:after="240" w:line="288" w:lineRule="auto"/>
        <w:ind w:right="-567"/>
        <w:rPr>
          <w:rFonts w:eastAsiaTheme="minorHAnsi"/>
          <w:rtl/>
        </w:rPr>
      </w:pPr>
    </w:p>
    <w:p w:rsidR="001A6947" w:rsidRPr="001A6947" w:rsidP="001A6947">
      <w:pPr>
        <w:numPr>
          <w:ilvl w:val="0"/>
          <w:numId w:val="9"/>
        </w:numPr>
        <w:spacing w:after="240" w:line="288" w:lineRule="auto"/>
        <w:ind w:left="-143" w:right="-567" w:hanging="595"/>
        <w:rPr>
          <w:rFonts w:ascii="Tahoma" w:hAnsi="Tahoma" w:eastAsiaTheme="minorHAnsi" w:cs="Tahoma"/>
          <w:b/>
          <w:bCs/>
          <w:sz w:val="19"/>
          <w:szCs w:val="19"/>
        </w:rPr>
      </w:pPr>
      <w:r w:rsidRPr="001A6947">
        <w:rPr>
          <w:rFonts w:ascii="Tahoma" w:hAnsi="Tahoma" w:eastAsiaTheme="minorHAnsi" w:cs="Tahoma" w:hint="cs"/>
          <w:b/>
          <w:bCs/>
          <w:sz w:val="19"/>
          <w:szCs w:val="19"/>
          <w:rtl/>
        </w:rPr>
        <w:t xml:space="preserve">היכרות ההורים עם שירותי השפ"ח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ב</w:t>
      </w:r>
      <w:r w:rsidRPr="001A6947">
        <w:rPr>
          <w:rFonts w:ascii="Tahoma" w:hAnsi="Tahoma" w:eastAsiaTheme="minorHAnsi" w:cs="Tahoma" w:hint="eastAsia"/>
          <w:sz w:val="19"/>
          <w:szCs w:val="19"/>
          <w:rtl/>
        </w:rPr>
        <w:t>סקר</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הורים שערך משרד מבקר המדינה עלה </w:t>
      </w:r>
      <w:r w:rsidRPr="001A6947">
        <w:rPr>
          <w:rFonts w:ascii="Tahoma" w:hAnsi="Tahoma" w:eastAsiaTheme="minorHAnsi" w:cs="Tahoma" w:hint="eastAsia"/>
          <w:sz w:val="19"/>
          <w:szCs w:val="19"/>
          <w:rtl/>
        </w:rPr>
        <w:t>כי</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 xml:space="preserve">61.4% </w:t>
      </w:r>
      <w:r w:rsidRPr="001A6947">
        <w:rPr>
          <w:rFonts w:ascii="Tahoma" w:hAnsi="Tahoma" w:eastAsiaTheme="minorHAnsi" w:cs="Tahoma" w:hint="eastAsia"/>
          <w:b/>
          <w:bCs/>
          <w:sz w:val="19"/>
          <w:szCs w:val="19"/>
          <w:rtl/>
        </w:rPr>
        <w:t>מכלל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ההורים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לילדים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עם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קשיים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לא</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פנו</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לשפ</w:t>
      </w:r>
      <w:r w:rsidRPr="001A6947">
        <w:rPr>
          <w:rFonts w:ascii="Tahoma" w:hAnsi="Tahoma" w:eastAsiaTheme="minorHAnsi" w:cs="Tahoma"/>
          <w:b/>
          <w:bCs/>
          <w:sz w:val="19"/>
          <w:szCs w:val="19"/>
          <w:rtl/>
        </w:rPr>
        <w:t>"ח</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בעקבות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הקושי</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שהתעורר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אצל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ילדם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w:t>
      </w:r>
      <w:r w:rsidRPr="001A6947">
        <w:rPr>
          <w:rFonts w:ascii="Tahoma" w:hAnsi="Tahoma" w:eastAsiaTheme="minorHAnsi" w:cs="Tahoma" w:hint="cs"/>
          <w:sz w:val="19"/>
          <w:szCs w:val="19"/>
          <w:rtl/>
        </w:rPr>
        <w:t xml:space="preserve">כי </w:t>
      </w:r>
      <w:r w:rsidRPr="001A6947">
        <w:rPr>
          <w:rFonts w:ascii="Tahoma" w:hAnsi="Tahoma" w:eastAsiaTheme="minorHAnsi" w:cs="Tahoma" w:hint="eastAsia"/>
          <w:b/>
          <w:bCs/>
          <w:sz w:val="19"/>
          <w:szCs w:val="19"/>
          <w:rtl/>
        </w:rPr>
        <w:t>הסיבה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העיקרית</w:t>
      </w:r>
      <w:r w:rsidRPr="001A6947">
        <w:rPr>
          <w:rFonts w:ascii="Tahoma" w:hAnsi="Tahoma" w:eastAsiaTheme="minorHAnsi" w:cs="Tahoma"/>
          <w:sz w:val="19"/>
          <w:szCs w:val="19"/>
          <w:rtl/>
        </w:rPr>
        <w:t xml:space="preserve"> (44.6%) </w:t>
      </w:r>
      <w:r w:rsidRPr="001A6947">
        <w:rPr>
          <w:rFonts w:ascii="Tahoma" w:hAnsi="Tahoma" w:eastAsiaTheme="minorHAnsi" w:cs="Tahoma" w:hint="eastAsia"/>
          <w:sz w:val="19"/>
          <w:szCs w:val="19"/>
          <w:rtl/>
        </w:rPr>
        <w:t>לאי</w:t>
      </w:r>
      <w:r w:rsidRPr="001A6947">
        <w:rPr>
          <w:rFonts w:ascii="Tahoma" w:hAnsi="Tahoma" w:eastAsiaTheme="minorHAnsi" w:cs="Tahoma"/>
          <w:sz w:val="19"/>
          <w:szCs w:val="19"/>
          <w:rtl/>
        </w:rPr>
        <w:t xml:space="preserve">-הפנייה </w:t>
      </w:r>
      <w:r w:rsidRPr="001A6947">
        <w:rPr>
          <w:rFonts w:ascii="Tahoma" w:hAnsi="Tahoma" w:eastAsiaTheme="minorHAnsi" w:cs="Tahoma" w:hint="eastAsia"/>
          <w:sz w:val="19"/>
          <w:szCs w:val="19"/>
          <w:rtl/>
        </w:rPr>
        <w:t>לשפ</w:t>
      </w:r>
      <w:r w:rsidRPr="001A6947">
        <w:rPr>
          <w:rFonts w:ascii="Tahoma" w:hAnsi="Tahoma" w:eastAsiaTheme="minorHAnsi" w:cs="Tahoma"/>
          <w:sz w:val="19"/>
          <w:szCs w:val="19"/>
          <w:rtl/>
        </w:rPr>
        <w:t xml:space="preserve">"ח </w:t>
      </w:r>
      <w:r w:rsidRPr="001A6947">
        <w:rPr>
          <w:rFonts w:ascii="Tahoma" w:hAnsi="Tahoma" w:eastAsiaTheme="minorHAnsi" w:cs="Tahoma" w:hint="eastAsia"/>
          <w:sz w:val="19"/>
          <w:szCs w:val="19"/>
          <w:rtl/>
        </w:rPr>
        <w:t>הייתה</w:t>
      </w:r>
      <w:r w:rsidRPr="001A6947">
        <w:rPr>
          <w:rFonts w:ascii="Tahoma" w:hAnsi="Tahoma" w:eastAsiaTheme="minorHAnsi" w:cs="Tahoma"/>
          <w:sz w:val="19"/>
          <w:szCs w:val="19"/>
          <w:rtl/>
        </w:rPr>
        <w:t xml:space="preserve"> </w:t>
      </w:r>
      <w:r w:rsidRPr="001A6947">
        <w:rPr>
          <w:rFonts w:ascii="Tahoma" w:hAnsi="Tahoma" w:eastAsiaTheme="minorHAnsi" w:cs="Tahoma" w:hint="eastAsia"/>
          <w:b/>
          <w:bCs/>
          <w:sz w:val="19"/>
          <w:szCs w:val="19"/>
          <w:rtl/>
        </w:rPr>
        <w:t>אי</w:t>
      </w:r>
      <w:r w:rsidRPr="001A6947">
        <w:rPr>
          <w:rFonts w:ascii="Tahoma" w:hAnsi="Tahoma" w:eastAsiaTheme="minorHAnsi" w:cs="Tahoma"/>
          <w:b/>
          <w:bCs/>
          <w:sz w:val="19"/>
          <w:szCs w:val="19"/>
          <w:rtl/>
        </w:rPr>
        <w:t xml:space="preserve">-הכרה </w:t>
      </w:r>
      <w:r w:rsidRPr="001A6947">
        <w:rPr>
          <w:rFonts w:ascii="Tahoma" w:hAnsi="Tahoma" w:eastAsiaTheme="minorHAnsi" w:cs="Tahoma" w:hint="eastAsia"/>
          <w:b/>
          <w:bCs/>
          <w:sz w:val="19"/>
          <w:szCs w:val="19"/>
          <w:rtl/>
        </w:rPr>
        <w:t>של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שירותיו</w:t>
      </w:r>
      <w:r>
        <w:rPr>
          <w:rFonts w:ascii="Tahoma" w:hAnsi="Tahoma" w:eastAsiaTheme="minorHAnsi" w:cs="Tahoma"/>
          <w:sz w:val="19"/>
          <w:szCs w:val="19"/>
          <w:vertAlign w:val="superscript"/>
          <w:rtl/>
        </w:rPr>
        <w:footnoteReference w:id="13"/>
      </w:r>
      <w:r w:rsidRPr="001A6947">
        <w:rPr>
          <w:rFonts w:ascii="Tahoma" w:hAnsi="Tahoma" w:eastAsiaTheme="minorHAnsi" w:cs="Tahoma"/>
          <w:sz w:val="19"/>
          <w:szCs w:val="19"/>
          <w:rtl/>
        </w:rPr>
        <w:t xml:space="preserve">. שיעור הבחירה בסיבה זו בקרב הנשאלים גבוה בהרבה </w:t>
      </w:r>
      <w:r w:rsidRPr="001A6947">
        <w:rPr>
          <w:rFonts w:ascii="Tahoma" w:hAnsi="Tahoma" w:eastAsiaTheme="minorHAnsi" w:cs="Tahoma" w:hint="cs"/>
          <w:sz w:val="19"/>
          <w:szCs w:val="19"/>
          <w:rtl/>
        </w:rPr>
        <w:t>משיעורי הבחירה</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ב</w:t>
      </w:r>
      <w:r w:rsidRPr="001A6947">
        <w:rPr>
          <w:rFonts w:ascii="Tahoma" w:hAnsi="Tahoma" w:eastAsiaTheme="minorHAnsi" w:cs="Tahoma"/>
          <w:sz w:val="19"/>
          <w:szCs w:val="19"/>
          <w:rtl/>
        </w:rPr>
        <w:t>סיבות נוספות שפורטו בסקר. בין הסיבות האחרות: אי-הפניה לשפ"ח על ידי הצוות החינוכי (18%); המתנה ארוכה וחוסר זמינות של השפ"ח (12.5%).</w:t>
      </w:r>
      <w:r w:rsidRPr="001A6947">
        <w:rPr>
          <w:rFonts w:eastAsiaTheme="minorHAnsi"/>
          <w:rtl/>
        </w:rPr>
        <w:t xml:space="preserve"> </w:t>
      </w:r>
      <w:r w:rsidRPr="001A6947">
        <w:rPr>
          <w:rFonts w:ascii="Tahoma" w:hAnsi="Tahoma" w:eastAsiaTheme="minorHAnsi" w:cs="Tahoma"/>
          <w:sz w:val="19"/>
          <w:szCs w:val="19"/>
          <w:rtl/>
        </w:rPr>
        <w:t>ברשויות המקומיות המצויות ברמ</w:t>
      </w:r>
      <w:r w:rsidRPr="001A6947">
        <w:rPr>
          <w:rFonts w:ascii="Tahoma" w:hAnsi="Tahoma" w:eastAsiaTheme="minorHAnsi" w:cs="Tahoma" w:hint="cs"/>
          <w:sz w:val="19"/>
          <w:szCs w:val="19"/>
          <w:rtl/>
        </w:rPr>
        <w:t>ות</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חברתית-כלכלית 1 - 5 השיבו 39.2% מההורים כי אינם מכירים את השירות.</w:t>
      </w:r>
    </w:p>
    <w:p w:rsidR="001A6947" w:rsidRPr="001A6947" w:rsidP="001A6947">
      <w:pPr>
        <w:numPr>
          <w:ilvl w:val="0"/>
          <w:numId w:val="9"/>
        </w:numPr>
        <w:spacing w:after="160" w:line="288" w:lineRule="auto"/>
        <w:ind w:left="-142" w:right="-567" w:hanging="595"/>
        <w:rPr>
          <w:rFonts w:ascii="Tahoma" w:hAnsi="Tahoma" w:eastAsiaTheme="minorHAnsi" w:cs="Tahoma"/>
          <w:b/>
          <w:bCs/>
          <w:sz w:val="19"/>
          <w:szCs w:val="19"/>
        </w:rPr>
      </w:pPr>
      <w:r w:rsidRPr="001A6947">
        <w:rPr>
          <w:rFonts w:ascii="Tahoma" w:hAnsi="Tahoma" w:eastAsiaTheme="minorHAnsi" w:cs="Tahoma"/>
          <w:b/>
          <w:bCs/>
          <w:sz w:val="19"/>
          <w:szCs w:val="19"/>
          <w:rtl/>
        </w:rPr>
        <w:t>ניהול כוח האדם בשפ"חים</w:t>
      </w:r>
    </w:p>
    <w:p w:rsidR="001A6947" w:rsidRPr="001A6947" w:rsidP="001A6947">
      <w:pPr>
        <w:numPr>
          <w:ilvl w:val="0"/>
          <w:numId w:val="37"/>
        </w:numPr>
        <w:spacing w:after="240" w:line="288" w:lineRule="auto"/>
        <w:ind w:right="-567"/>
        <w:rPr>
          <w:rFonts w:ascii="Tahoma" w:hAnsi="Tahoma" w:eastAsiaTheme="minorHAnsi" w:cs="Tahoma"/>
          <w:b/>
          <w:bCs/>
          <w:sz w:val="19"/>
          <w:szCs w:val="19"/>
        </w:rPr>
      </w:pPr>
      <w:r w:rsidRPr="001A6947">
        <w:rPr>
          <w:rFonts w:ascii="Tahoma" w:hAnsi="Tahoma" w:eastAsiaTheme="minorHAnsi" w:cs="Tahoma" w:hint="cs"/>
          <w:b/>
          <w:bCs/>
          <w:sz w:val="19"/>
          <w:szCs w:val="19"/>
          <w:rtl/>
        </w:rPr>
        <w:t xml:space="preserve">מפתח התקינה והקצאת תקני </w:t>
      </w:r>
      <w:r w:rsidRPr="001A6947">
        <w:rPr>
          <w:rFonts w:ascii="Tahoma" w:hAnsi="Tahoma" w:eastAsiaTheme="minorHAnsi" w:cs="Tahoma"/>
          <w:b/>
          <w:bCs/>
          <w:sz w:val="19"/>
          <w:szCs w:val="19"/>
          <w:rtl/>
        </w:rPr>
        <w:t>הפסיכולוגים</w:t>
      </w:r>
      <w:r w:rsidRPr="001A6947">
        <w:rPr>
          <w:rFonts w:ascii="Tahoma" w:hAnsi="Tahoma" w:eastAsiaTheme="minorHAnsi" w:cs="Tahoma" w:hint="cs"/>
          <w:b/>
          <w:bCs/>
          <w:sz w:val="19"/>
          <w:szCs w:val="19"/>
          <w:rtl/>
        </w:rPr>
        <w:t xml:space="preserve"> על ידי משרד החינוך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sz w:val="19"/>
          <w:szCs w:val="19"/>
          <w:rtl/>
        </w:rPr>
        <w:t xml:space="preserve">כדי לקיים שירות פסיכולוגי-חינוכי </w:t>
      </w:r>
      <w:r w:rsidRPr="001A6947">
        <w:rPr>
          <w:rFonts w:ascii="Tahoma" w:hAnsi="Tahoma" w:eastAsiaTheme="minorHAnsi" w:cs="Tahoma" w:hint="cs"/>
          <w:sz w:val="19"/>
          <w:szCs w:val="19"/>
          <w:rtl/>
        </w:rPr>
        <w:t>ב</w:t>
      </w:r>
      <w:r w:rsidRPr="001A6947">
        <w:rPr>
          <w:rFonts w:ascii="Tahoma" w:hAnsi="Tahoma" w:eastAsiaTheme="minorHAnsi" w:cs="Tahoma"/>
          <w:sz w:val="19"/>
          <w:szCs w:val="19"/>
          <w:rtl/>
        </w:rPr>
        <w:t>כלל הרשויות המקומיות, מקצה משרד החינוך את משרות הפסיכולוגים לרשויות המקומיות על פי מפתח תקינה</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מ</w:t>
      </w:r>
      <w:r w:rsidRPr="001A6947">
        <w:rPr>
          <w:rFonts w:ascii="Tahoma" w:hAnsi="Tahoma" w:eastAsiaTheme="minorHAnsi" w:cs="Tahoma"/>
          <w:sz w:val="19"/>
          <w:szCs w:val="19"/>
          <w:rtl/>
        </w:rPr>
        <w:t>ספר המשרות הרצוי על פי מפתח התקינה</w:t>
      </w:r>
      <w:r w:rsidRPr="001A6947">
        <w:rPr>
          <w:rFonts w:ascii="Tahoma" w:hAnsi="Tahoma" w:eastAsiaTheme="minorHAnsi" w:cs="Tahoma" w:hint="cs"/>
          <w:sz w:val="19"/>
          <w:szCs w:val="19"/>
          <w:rtl/>
        </w:rPr>
        <w:t xml:space="preserve"> הקיים, ה</w:t>
      </w:r>
      <w:r w:rsidRPr="001A6947">
        <w:rPr>
          <w:rFonts w:ascii="Tahoma" w:hAnsi="Tahoma" w:eastAsiaTheme="minorHAnsi" w:cs="Tahoma"/>
          <w:sz w:val="19"/>
          <w:szCs w:val="19"/>
          <w:rtl/>
        </w:rPr>
        <w:t>מתייחס למספר התלמידים הלומדים במסגרות החינוך בחינוך הרגיל ובחינוך המיוחד לפי שכבות הגיל וסוגי המסגרות</w:t>
      </w:r>
      <w:r w:rsidRPr="001A6947">
        <w:rPr>
          <w:rFonts w:ascii="Tahoma" w:hAnsi="Tahoma" w:eastAsiaTheme="minorHAnsi" w:cs="Tahoma" w:hint="cs"/>
          <w:sz w:val="19"/>
          <w:szCs w:val="19"/>
          <w:rtl/>
        </w:rPr>
        <w:t>, הסתכם בדצמבר 2023 ב-</w:t>
      </w:r>
      <w:r w:rsidRPr="001A6947">
        <w:rPr>
          <w:rFonts w:ascii="Tahoma" w:hAnsi="Tahoma" w:eastAsiaTheme="minorHAnsi" w:cs="Tahoma" w:hint="cs"/>
          <w:b/>
          <w:bCs/>
          <w:sz w:val="19"/>
          <w:szCs w:val="19"/>
          <w:rtl/>
        </w:rPr>
        <w:t>3,343</w:t>
      </w:r>
      <w:r w:rsidRPr="001A6947">
        <w:rPr>
          <w:rFonts w:ascii="Tahoma" w:hAnsi="Tahoma" w:eastAsiaTheme="minorHAnsi" w:cs="Tahoma" w:hint="cs"/>
          <w:sz w:val="19"/>
          <w:szCs w:val="19"/>
          <w:rtl/>
        </w:rPr>
        <w:t xml:space="preserve">, ואילו מספרן הכולל של </w:t>
      </w:r>
      <w:r w:rsidRPr="001A6947">
        <w:rPr>
          <w:rFonts w:ascii="Tahoma" w:hAnsi="Tahoma" w:eastAsiaTheme="minorHAnsi" w:cs="Tahoma"/>
          <w:sz w:val="19"/>
          <w:szCs w:val="19"/>
          <w:rtl/>
        </w:rPr>
        <w:t>המשרות ש</w:t>
      </w:r>
      <w:r w:rsidRPr="001A6947">
        <w:rPr>
          <w:rFonts w:ascii="Tahoma" w:hAnsi="Tahoma" w:eastAsiaTheme="minorHAnsi" w:cs="Tahoma" w:hint="cs"/>
          <w:sz w:val="19"/>
          <w:szCs w:val="19"/>
          <w:rtl/>
        </w:rPr>
        <w:t xml:space="preserve">משרד החינוך הקצה בפועל בדצמבר 2023 היה </w:t>
      </w:r>
      <w:r w:rsidRPr="001A6947">
        <w:rPr>
          <w:rFonts w:ascii="Tahoma" w:hAnsi="Tahoma" w:eastAsiaTheme="minorHAnsi" w:cs="Tahoma" w:hint="cs"/>
          <w:b/>
          <w:bCs/>
          <w:sz w:val="19"/>
          <w:szCs w:val="19"/>
          <w:rtl/>
        </w:rPr>
        <w:t>2,429</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למרות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 xml:space="preserve">משרד החינוך היה מודע כבר בשנת 2010 לגידול </w:t>
      </w:r>
      <w:r w:rsidRPr="001A6947">
        <w:rPr>
          <w:rFonts w:ascii="Tahoma" w:hAnsi="Tahoma" w:eastAsiaTheme="minorHAnsi" w:cs="Tahoma" w:hint="cs"/>
          <w:sz w:val="19"/>
          <w:szCs w:val="19"/>
          <w:rtl/>
        </w:rPr>
        <w:t>בהיקף עבודתם של</w:t>
      </w:r>
      <w:r w:rsidRPr="001A6947">
        <w:rPr>
          <w:rFonts w:ascii="Tahoma" w:hAnsi="Tahoma" w:eastAsiaTheme="minorHAnsi" w:cs="Tahoma"/>
          <w:sz w:val="19"/>
          <w:szCs w:val="19"/>
          <w:rtl/>
        </w:rPr>
        <w:t xml:space="preserve"> הפסיכולוגים החינוכיים ולפערים העולים בין </w:t>
      </w:r>
      <w:r w:rsidRPr="001A6947">
        <w:rPr>
          <w:rFonts w:ascii="Tahoma" w:hAnsi="Tahoma" w:eastAsiaTheme="minorHAnsi" w:cs="Tahoma" w:hint="cs"/>
          <w:sz w:val="19"/>
          <w:szCs w:val="19"/>
          <w:rtl/>
        </w:rPr>
        <w:t>מספר המשרות שבתקן הקיים</w:t>
      </w:r>
      <w:r w:rsidRPr="001A6947">
        <w:rPr>
          <w:rFonts w:ascii="Tahoma" w:hAnsi="Tahoma" w:eastAsiaTheme="minorHAnsi" w:cs="Tahoma"/>
          <w:sz w:val="19"/>
          <w:szCs w:val="19"/>
          <w:rtl/>
        </w:rPr>
        <w:t xml:space="preserve"> לצרכים בפועל</w:t>
      </w:r>
      <w:r w:rsidRPr="001A6947">
        <w:rPr>
          <w:rFonts w:ascii="Tahoma" w:hAnsi="Tahoma" w:eastAsiaTheme="minorHAnsi" w:cs="Tahoma" w:hint="cs"/>
          <w:sz w:val="19"/>
          <w:szCs w:val="19"/>
          <w:rtl/>
        </w:rPr>
        <w:t>, ו</w:t>
      </w:r>
      <w:r w:rsidRPr="001A6947">
        <w:rPr>
          <w:rFonts w:ascii="Tahoma" w:hAnsi="Tahoma" w:eastAsiaTheme="minorHAnsi" w:cs="Tahoma"/>
          <w:sz w:val="19"/>
          <w:szCs w:val="19"/>
          <w:rtl/>
        </w:rPr>
        <w:t xml:space="preserve">למרות הגידול שחל בשנים האחרונות בצריכת שירותים פסיכולוגיים, </w:t>
      </w:r>
      <w:r w:rsidRPr="001A6947">
        <w:rPr>
          <w:rFonts w:ascii="Tahoma" w:hAnsi="Tahoma" w:eastAsiaTheme="minorHAnsi" w:cs="Tahoma"/>
          <w:b/>
          <w:bCs/>
          <w:sz w:val="19"/>
          <w:szCs w:val="19"/>
          <w:rtl/>
        </w:rPr>
        <w:t>משרד החינוך לא עדכן את מפתח התקינה יותר מ-35 שנים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לפני </w:t>
      </w:r>
      <w:r w:rsidRPr="001A6947">
        <w:rPr>
          <w:rFonts w:ascii="Tahoma" w:hAnsi="Tahoma" w:eastAsiaTheme="minorHAnsi" w:cs="Tahoma"/>
          <w:sz w:val="19"/>
          <w:szCs w:val="19"/>
          <w:rtl/>
        </w:rPr>
        <w:t>הביקורת הנוכחית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בחמש השנים שקדמו למועד הביקורת הנוכחית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בעקבות תיקון מס' 11 לחוק החינוך המיוחד בשנת</w:t>
      </w:r>
      <w:r w:rsidRPr="001A6947">
        <w:rPr>
          <w:rFonts w:ascii="Tahoma" w:hAnsi="Tahoma" w:eastAsiaTheme="minorHAnsi" w:cs="Tahoma" w:hint="cs"/>
          <w:sz w:val="19"/>
          <w:szCs w:val="19"/>
          <w:rtl/>
        </w:rPr>
        <w:t xml:space="preserve"> 2018</w:t>
      </w:r>
      <w:r w:rsidRPr="001A6947">
        <w:rPr>
          <w:rFonts w:ascii="Tahoma" w:hAnsi="Tahoma" w:eastAsiaTheme="minorHAnsi" w:cs="Tahoma"/>
          <w:sz w:val="19"/>
          <w:szCs w:val="19"/>
          <w:rtl/>
        </w:rPr>
        <w:t xml:space="preserve"> יזם משרד החינוך בדיקה אחת לבחינת עדכניות מפתח התקינה</w:t>
      </w:r>
      <w:r w:rsidRPr="001A6947">
        <w:rPr>
          <w:rFonts w:ascii="Tahoma" w:hAnsi="Tahoma" w:eastAsiaTheme="minorHAnsi" w:cs="Tahoma" w:hint="cs"/>
          <w:sz w:val="19"/>
          <w:szCs w:val="19"/>
          <w:rtl/>
        </w:rPr>
        <w:t xml:space="preserve"> הקיים, ש</w:t>
      </w:r>
      <w:r w:rsidRPr="001A6947">
        <w:rPr>
          <w:rFonts w:ascii="Tahoma" w:hAnsi="Tahoma" w:eastAsiaTheme="minorHAnsi" w:cs="Tahoma"/>
          <w:sz w:val="19"/>
          <w:szCs w:val="19"/>
          <w:rtl/>
        </w:rPr>
        <w:t>לפיו מקצה משרד החינוך תקן של משרה אחת ל-500 ילדים בגיל הגן (</w:t>
      </w:r>
      <w:r w:rsidRPr="001A6947">
        <w:rPr>
          <w:rFonts w:ascii="Tahoma" w:hAnsi="Tahoma" w:eastAsiaTheme="minorHAnsi" w:cs="Tahoma" w:hint="cs"/>
          <w:sz w:val="19"/>
          <w:szCs w:val="19"/>
          <w:rtl/>
        </w:rPr>
        <w:t xml:space="preserve">בני </w:t>
      </w:r>
      <w:r w:rsidRPr="001A6947">
        <w:rPr>
          <w:rFonts w:ascii="Tahoma" w:hAnsi="Tahoma" w:eastAsiaTheme="minorHAnsi" w:cs="Tahoma"/>
          <w:sz w:val="19"/>
          <w:szCs w:val="19"/>
          <w:rtl/>
        </w:rPr>
        <w:t>3 - 6) ובכיתות א׳; תקן של משרה אחת ל-1,000 תלמידים בכיתות ב׳-י״ב ותקן של משרה אחת ל-300 תלמידים בחינוך המיוחד.</w:t>
      </w:r>
      <w:r w:rsidRPr="001A6947">
        <w:rPr>
          <w:rFonts w:ascii="Tahoma" w:hAnsi="Tahoma" w:eastAsiaTheme="minorHAnsi" w:cs="Tahoma" w:hint="cs"/>
          <w:sz w:val="19"/>
          <w:szCs w:val="19"/>
          <w:rtl/>
        </w:rPr>
        <w:t xml:space="preserve"> הבדיקה בוצעה ב</w:t>
      </w:r>
      <w:r w:rsidRPr="001A6947">
        <w:rPr>
          <w:rFonts w:ascii="Tahoma" w:hAnsi="Tahoma" w:eastAsiaTheme="minorHAnsi" w:cs="Tahoma"/>
          <w:sz w:val="19"/>
          <w:szCs w:val="19"/>
          <w:rtl/>
        </w:rPr>
        <w:t>שתי רשויות בלבד, ובעקבותיה הוחלט שלא לבצע שינוי במפתח התקינ</w:t>
      </w:r>
      <w:r w:rsidRPr="001A6947">
        <w:rPr>
          <w:rFonts w:ascii="Tahoma" w:hAnsi="Tahoma" w:eastAsiaTheme="minorHAnsi" w:cs="Tahoma" w:hint="cs"/>
          <w:sz w:val="19"/>
          <w:szCs w:val="19"/>
          <w:rtl/>
        </w:rPr>
        <w:t xml:space="preserve">ה בשל </w:t>
      </w:r>
      <w:r w:rsidRPr="001A6947">
        <w:rPr>
          <w:rFonts w:ascii="Tahoma" w:hAnsi="Tahoma" w:eastAsiaTheme="minorHAnsi" w:cs="Tahoma"/>
          <w:sz w:val="19"/>
          <w:szCs w:val="19"/>
          <w:rtl/>
        </w:rPr>
        <w:t>המחסור בפסיכולוגים בשפ"חים - סיבה שהייתה ידועה למשרד החינוך עוד טרם הבדיקה ולא עלתה כתוצאה ממנה.</w:t>
      </w:r>
      <w:r w:rsidRPr="001A6947">
        <w:rPr>
          <w:rFonts w:ascii="Tahoma" w:hAnsi="Tahoma" w:eastAsiaTheme="minorHAnsi" w:cs="Tahoma" w:hint="cs"/>
          <w:sz w:val="19"/>
          <w:szCs w:val="19"/>
          <w:rtl/>
        </w:rPr>
        <w:t xml:space="preserve"> זאת ועוד, </w:t>
      </w:r>
      <w:r w:rsidRPr="001A6947">
        <w:rPr>
          <w:rFonts w:ascii="Tahoma" w:hAnsi="Tahoma" w:eastAsiaTheme="minorHAnsi" w:cs="Tahoma"/>
          <w:sz w:val="19"/>
          <w:szCs w:val="19"/>
          <w:rtl/>
        </w:rPr>
        <w:t xml:space="preserve">הקצאת </w:t>
      </w:r>
      <w:r w:rsidRPr="001A6947">
        <w:rPr>
          <w:rFonts w:ascii="Tahoma" w:hAnsi="Tahoma" w:eastAsiaTheme="minorHAnsi" w:cs="Tahoma" w:hint="eastAsia"/>
          <w:sz w:val="19"/>
          <w:szCs w:val="19"/>
          <w:rtl/>
        </w:rPr>
        <w:t>משרות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הפסיכולוגים</w:t>
      </w:r>
      <w:r w:rsidRPr="001A6947">
        <w:rPr>
          <w:rFonts w:ascii="Tahoma" w:hAnsi="Tahoma" w:eastAsiaTheme="minorHAnsi" w:cs="Tahoma"/>
          <w:sz w:val="19"/>
          <w:szCs w:val="19"/>
          <w:rtl/>
        </w:rPr>
        <w:t xml:space="preserve"> לתלמידים הזכאים לשירותי חינוך מיוחדים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משולבים בחינוך הרגיל</w:t>
      </w:r>
      <w:r w:rsidRPr="001A6947">
        <w:rPr>
          <w:rFonts w:ascii="Tahoma" w:hAnsi="Tahoma" w:eastAsiaTheme="minorHAnsi" w:cs="Tahoma" w:hint="cs"/>
          <w:sz w:val="19"/>
          <w:szCs w:val="19"/>
          <w:rtl/>
        </w:rPr>
        <w:t xml:space="preserve"> מתבצעת שלא בהתאם למפתח התקינה הקיים, דבר הגורם לכך שנתונים הנוגעים למצב התקינה בשפ"חים </w:t>
      </w:r>
      <w:r w:rsidRPr="001A6947">
        <w:rPr>
          <w:rFonts w:ascii="Tahoma" w:hAnsi="Tahoma" w:eastAsiaTheme="minorHAnsi" w:cs="Tahoma" w:hint="cs"/>
          <w:b/>
          <w:bCs/>
          <w:sz w:val="19"/>
          <w:szCs w:val="19"/>
          <w:rtl/>
        </w:rPr>
        <w:t>אינם משקפים כלל ועיקר</w:t>
      </w:r>
      <w:r w:rsidRPr="001A6947">
        <w:rPr>
          <w:rFonts w:ascii="Tahoma" w:hAnsi="Tahoma" w:eastAsiaTheme="minorHAnsi" w:cs="Tahoma"/>
          <w:b/>
          <w:bCs/>
          <w:sz w:val="19"/>
          <w:szCs w:val="19"/>
          <w:rtl/>
        </w:rPr>
        <w:t xml:space="preserve"> </w:t>
      </w:r>
      <w:r w:rsidRPr="001A6947">
        <w:rPr>
          <w:rFonts w:ascii="Tahoma" w:hAnsi="Tahoma" w:eastAsiaTheme="minorHAnsi" w:cs="Tahoma" w:hint="cs"/>
          <w:b/>
          <w:bCs/>
          <w:sz w:val="19"/>
          <w:szCs w:val="19"/>
          <w:rtl/>
        </w:rPr>
        <w:t>את המחסור האמיתי ב</w:t>
      </w:r>
      <w:r w:rsidRPr="001A6947">
        <w:rPr>
          <w:rFonts w:ascii="Tahoma" w:hAnsi="Tahoma" w:eastAsiaTheme="minorHAnsi" w:cs="Tahoma" w:hint="eastAsia"/>
          <w:b/>
          <w:bCs/>
          <w:sz w:val="19"/>
          <w:szCs w:val="19"/>
          <w:rtl/>
        </w:rPr>
        <w:t>פסיכולוגים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חינוכיים</w:t>
      </w:r>
      <w:r w:rsidRPr="001A6947">
        <w:rPr>
          <w:rFonts w:ascii="Tahoma" w:hAnsi="Tahoma" w:eastAsiaTheme="minorHAnsi" w:cs="Tahoma" w:hint="cs"/>
          <w:b/>
          <w:bCs/>
          <w:sz w:val="19"/>
          <w:szCs w:val="19"/>
          <w:rtl/>
        </w:rPr>
        <w:t xml:space="preserve"> בשפ"חים.</w:t>
      </w:r>
    </w:p>
    <w:p w:rsidR="001A6947" w:rsidRPr="001A6947" w:rsidP="001A6947">
      <w:pPr>
        <w:numPr>
          <w:ilvl w:val="0"/>
          <w:numId w:val="37"/>
        </w:numPr>
        <w:spacing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 xml:space="preserve">מערכת תקן פסיכולוגים לניהול </w:t>
      </w:r>
      <w:r w:rsidRPr="001A6947">
        <w:rPr>
          <w:rFonts w:ascii="Tahoma" w:hAnsi="Tahoma" w:eastAsiaTheme="minorHAnsi" w:cs="Tahoma" w:hint="cs"/>
          <w:b/>
          <w:bCs/>
          <w:sz w:val="19"/>
          <w:szCs w:val="19"/>
          <w:rtl/>
        </w:rPr>
        <w:t>התקנים</w:t>
      </w:r>
      <w:r w:rsidRPr="001A6947">
        <w:rPr>
          <w:rFonts w:ascii="Tahoma" w:hAnsi="Tahoma" w:eastAsiaTheme="minorHAnsi" w:cs="Tahoma"/>
          <w:b/>
          <w:bCs/>
          <w:sz w:val="19"/>
          <w:szCs w:val="19"/>
          <w:rtl/>
        </w:rPr>
        <w:t xml:space="preserve"> וכוח האדם בשפ"חים</w:t>
      </w:r>
      <w:r w:rsidRPr="001A6947">
        <w:rPr>
          <w:rFonts w:ascii="Tahoma" w:hAnsi="Tahoma" w:eastAsiaTheme="minorHAnsi" w:cs="Tahoma" w:hint="cs"/>
          <w:b/>
          <w:bCs/>
          <w:sz w:val="19"/>
          <w:szCs w:val="19"/>
          <w:rtl/>
        </w:rPr>
        <w:t xml:space="preserve">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מערכת התקן של משרד החינוך שבה מנוהלים נתוני</w:t>
      </w:r>
      <w:r w:rsidRPr="001A6947">
        <w:rPr>
          <w:rFonts w:ascii="Tahoma" w:hAnsi="Tahoma" w:eastAsiaTheme="minorHAnsi" w:cs="Tahoma"/>
          <w:sz w:val="19"/>
          <w:szCs w:val="19"/>
          <w:rtl/>
        </w:rPr>
        <w:t xml:space="preserve"> השירות הפסיכולוגי-חינוכי</w:t>
      </w:r>
      <w:r w:rsidRPr="001A6947">
        <w:rPr>
          <w:rFonts w:ascii="Tahoma" w:hAnsi="Tahoma" w:eastAsiaTheme="minorHAnsi" w:cs="Tahoma" w:hint="cs"/>
          <w:bCs/>
          <w:sz w:val="19"/>
          <w:szCs w:val="19"/>
          <w:rtl/>
        </w:rPr>
        <w:t xml:space="preserve"> </w:t>
      </w:r>
      <w:r w:rsidRPr="001A6947">
        <w:rPr>
          <w:rFonts w:ascii="Tahoma" w:hAnsi="Tahoma" w:eastAsiaTheme="minorHAnsi" w:cs="Tahoma" w:hint="cs"/>
          <w:sz w:val="19"/>
          <w:szCs w:val="19"/>
          <w:rtl/>
        </w:rPr>
        <w:t xml:space="preserve">מכילה נתונים </w:t>
      </w:r>
      <w:r w:rsidRPr="001A6947">
        <w:rPr>
          <w:rFonts w:ascii="Tahoma" w:hAnsi="Tahoma" w:eastAsiaTheme="minorHAnsi" w:cs="Tahoma" w:hint="cs"/>
          <w:b/>
          <w:bCs/>
          <w:sz w:val="19"/>
          <w:szCs w:val="19"/>
          <w:rtl/>
        </w:rPr>
        <w:t>שאינם מעודכנים, נתונים שגויים, נתונים כפולים ונתונים שאינם בהלימה להגדרה שניתנה להם</w:t>
      </w:r>
      <w:r w:rsidRPr="001A6947">
        <w:rPr>
          <w:rFonts w:ascii="Tahoma" w:hAnsi="Tahoma" w:eastAsiaTheme="minorHAnsi" w:cs="Tahoma" w:hint="cs"/>
          <w:sz w:val="19"/>
          <w:szCs w:val="19"/>
          <w:rtl/>
        </w:rPr>
        <w:t>. ה</w:t>
      </w:r>
      <w:r w:rsidRPr="001A6947">
        <w:rPr>
          <w:rFonts w:ascii="Tahoma" w:hAnsi="Tahoma" w:eastAsiaTheme="minorHAnsi" w:cs="Tahoma" w:hint="eastAsia"/>
          <w:sz w:val="19"/>
          <w:szCs w:val="19"/>
          <w:rtl/>
        </w:rPr>
        <w:t>מערכת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אינה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מספקת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מידע</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מהימן</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לגבי</w:t>
      </w:r>
      <w:r w:rsidRPr="001A6947">
        <w:rPr>
          <w:rFonts w:ascii="Tahoma" w:hAnsi="Tahoma" w:eastAsiaTheme="minorHAnsi" w:cs="Tahoma"/>
          <w:sz w:val="19"/>
          <w:szCs w:val="19"/>
          <w:rtl/>
        </w:rPr>
        <w:t xml:space="preserve"> הפסיכולוגים </w:t>
      </w:r>
      <w:r w:rsidRPr="001A6947">
        <w:rPr>
          <w:rFonts w:ascii="Tahoma" w:hAnsi="Tahoma" w:eastAsiaTheme="minorHAnsi" w:cs="Tahoma" w:hint="eastAsia"/>
          <w:sz w:val="19"/>
          <w:szCs w:val="19"/>
          <w:rtl/>
        </w:rPr>
        <w:t>בשפ</w:t>
      </w:r>
      <w:r w:rsidRPr="001A6947">
        <w:rPr>
          <w:rFonts w:ascii="Tahoma" w:hAnsi="Tahoma" w:eastAsiaTheme="minorHAnsi" w:cs="Tahoma"/>
          <w:sz w:val="19"/>
          <w:szCs w:val="19"/>
          <w:rtl/>
        </w:rPr>
        <w:t>"ח</w:t>
      </w:r>
      <w:r w:rsidRPr="001A6947">
        <w:rPr>
          <w:rFonts w:ascii="Tahoma" w:hAnsi="Tahoma" w:eastAsiaTheme="minorHAnsi" w:cs="Tahoma" w:hint="cs"/>
          <w:sz w:val="19"/>
          <w:szCs w:val="19"/>
          <w:rtl/>
        </w:rPr>
        <w:t>, מעמדם המקצועי</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ו</w:t>
      </w:r>
      <w:r w:rsidRPr="001A6947">
        <w:rPr>
          <w:rFonts w:ascii="Tahoma" w:hAnsi="Tahoma" w:eastAsiaTheme="minorHAnsi" w:cs="Tahoma"/>
          <w:sz w:val="19"/>
          <w:szCs w:val="19"/>
          <w:rtl/>
        </w:rPr>
        <w:t xml:space="preserve">אחוזי הכיסוי </w:t>
      </w:r>
      <w:r w:rsidRPr="001A6947">
        <w:rPr>
          <w:rFonts w:ascii="Tahoma" w:hAnsi="Tahoma" w:eastAsiaTheme="minorHAnsi" w:cs="Tahoma" w:hint="eastAsia"/>
          <w:sz w:val="19"/>
          <w:szCs w:val="19"/>
          <w:rtl/>
        </w:rPr>
        <w:t>בשפ</w:t>
      </w:r>
      <w:r w:rsidRPr="001A6947">
        <w:rPr>
          <w:rFonts w:ascii="Tahoma" w:hAnsi="Tahoma" w:eastAsiaTheme="minorHAnsi" w:cs="Tahoma"/>
          <w:sz w:val="19"/>
          <w:szCs w:val="19"/>
          <w:rtl/>
        </w:rPr>
        <w:t>"חים</w:t>
      </w:r>
      <w:r w:rsidRPr="001A6947">
        <w:rPr>
          <w:rFonts w:ascii="Tahoma" w:hAnsi="Tahoma" w:eastAsiaTheme="minorHAnsi" w:cs="Tahoma" w:hint="cs"/>
          <w:sz w:val="19"/>
          <w:szCs w:val="19"/>
          <w:rtl/>
        </w:rPr>
        <w:t>, אינה מתריעה על נתונים חריגים המוזנים אליה, ו</w:t>
      </w:r>
      <w:r w:rsidRPr="001A6947">
        <w:rPr>
          <w:rFonts w:ascii="Tahoma" w:hAnsi="Tahoma" w:eastAsiaTheme="minorHAnsi" w:cs="Tahoma"/>
          <w:sz w:val="19"/>
          <w:szCs w:val="19"/>
          <w:rtl/>
        </w:rPr>
        <w:t>משרד החינוך</w:t>
      </w:r>
      <w:r w:rsidRPr="001A6947">
        <w:rPr>
          <w:rFonts w:ascii="Tahoma" w:hAnsi="Tahoma" w:eastAsiaTheme="minorHAnsi" w:cs="Tahoma" w:hint="cs"/>
          <w:sz w:val="19"/>
          <w:szCs w:val="19"/>
          <w:rtl/>
        </w:rPr>
        <w:t xml:space="preserve"> אינו מבצע עליה בקרה שוטפת. </w:t>
      </w:r>
      <w:r w:rsidRPr="001A6947">
        <w:rPr>
          <w:rFonts w:ascii="Tahoma" w:hAnsi="Tahoma" w:eastAsiaTheme="minorHAnsi" w:cs="Tahoma"/>
          <w:sz w:val="19"/>
          <w:szCs w:val="19"/>
          <w:rtl/>
        </w:rPr>
        <w:t xml:space="preserve">כך לדוגמה, בעקבות בדיקה מדגמית שנערכה במהלך הביקורת, משרד החינוך תיקן את </w:t>
      </w:r>
      <w:r w:rsidRPr="001A6947">
        <w:rPr>
          <w:rFonts w:ascii="Tahoma" w:hAnsi="Tahoma" w:eastAsiaTheme="minorHAnsi" w:cs="Tahoma" w:hint="cs"/>
          <w:sz w:val="19"/>
          <w:szCs w:val="19"/>
          <w:rtl/>
        </w:rPr>
        <w:t>הנתונים לגבי היקף</w:t>
      </w:r>
      <w:r w:rsidRPr="001A6947">
        <w:rPr>
          <w:rFonts w:ascii="Tahoma" w:hAnsi="Tahoma" w:eastAsiaTheme="minorHAnsi" w:cs="Tahoma"/>
          <w:sz w:val="19"/>
          <w:szCs w:val="19"/>
          <w:rtl/>
        </w:rPr>
        <w:t xml:space="preserve"> המשרה של אחת הפסיכולוגיות, שלגביה הוזנו </w:t>
      </w:r>
      <w:r w:rsidRPr="001A6947">
        <w:rPr>
          <w:rFonts w:ascii="Tahoma" w:hAnsi="Tahoma" w:eastAsiaTheme="minorHAnsi" w:cs="Tahoma" w:hint="cs"/>
          <w:sz w:val="19"/>
          <w:szCs w:val="19"/>
          <w:rtl/>
        </w:rPr>
        <w:t>נתונים שגויים על היקפי</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משרה במשך כשנתיים</w:t>
      </w:r>
      <w:r w:rsidRPr="001A6947">
        <w:rPr>
          <w:rFonts w:ascii="Tahoma" w:hAnsi="Tahoma" w:eastAsiaTheme="minorHAnsi" w:cs="Tahoma" w:hint="cs"/>
          <w:sz w:val="19"/>
          <w:szCs w:val="19"/>
          <w:rtl/>
        </w:rPr>
        <w:t>.</w:t>
      </w:r>
    </w:p>
    <w:p w:rsidR="001A6947" w:rsidRPr="001A6947" w:rsidP="001A6947">
      <w:pPr>
        <w:spacing w:line="288" w:lineRule="auto"/>
        <w:ind w:left="217"/>
        <w:contextualSpacing/>
        <w:rPr>
          <w:rFonts w:ascii="Tahoma" w:hAnsi="Tahoma" w:eastAsiaTheme="minorHAnsi" w:cs="Tahoma"/>
          <w:sz w:val="19"/>
          <w:szCs w:val="19"/>
        </w:rPr>
      </w:pP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hint="cs"/>
          <w:b/>
          <w:bCs/>
          <w:sz w:val="19"/>
          <w:szCs w:val="19"/>
          <w:rtl/>
        </w:rPr>
        <w:t xml:space="preserve">דרישות התפקיד למנהלי שפ"חים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12 פסיכולוגים (כ-5% מכלל הפסיכולוגים שהוגדרו במערכת התקן כמנהלי שפ"חים או מנהלי תחנות בשנת 2023) לא עמדו בתנאי הסף למינוי מנהל שפ"ח כפי שנקבעו על ידי משרדי החינוך והפנים, ולפיהם לתפקיד מנהל השירות הפסיכולוגי-חינוכי ימונה</w:t>
      </w:r>
      <w:r w:rsidRPr="001A6947">
        <w:rPr>
          <w:rFonts w:ascii="Tahoma" w:hAnsi="Tahoma" w:eastAsiaTheme="minorHAnsi" w:cs="Tahoma"/>
          <w:sz w:val="19"/>
          <w:szCs w:val="19"/>
          <w:rtl/>
        </w:rPr>
        <w:t xml:space="preserve"> בעל תואר מומחה בפסיכולוגיה חינוכית</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עם </w:t>
      </w:r>
      <w:r w:rsidRPr="001A6947">
        <w:rPr>
          <w:rFonts w:ascii="Tahoma" w:hAnsi="Tahoma" w:eastAsiaTheme="minorHAnsi" w:cs="Tahoma"/>
          <w:sz w:val="19"/>
          <w:szCs w:val="19"/>
          <w:rtl/>
        </w:rPr>
        <w:t>עדיפות לפסיכולוג חינוכי מומחה - מדריך</w:t>
      </w:r>
      <w:r w:rsidRPr="001A6947">
        <w:rPr>
          <w:rFonts w:ascii="Tahoma" w:hAnsi="Tahoma" w:eastAsiaTheme="minorHAnsi" w:cs="Tahoma" w:hint="cs"/>
          <w:sz w:val="19"/>
          <w:szCs w:val="19"/>
          <w:rtl/>
        </w:rPr>
        <w:t>. לאורך השנים משרד החינוך לא בדק אם יושמו הנחיותיו או הנחיות משרד הפנים בעניין תנאי הסף הנדרשים למינוי מנהל שפ"ח, ולא ביצע בקרה על המינויים של מנהלי השפ"חים תוך העברת האחריות לכך במלואה לפתחן של הרשויות המקומיות.</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hint="eastAsia"/>
          <w:b/>
          <w:bCs/>
          <w:sz w:val="19"/>
          <w:szCs w:val="19"/>
          <w:rtl/>
        </w:rPr>
        <w:t>קבלת</w:t>
      </w:r>
      <w:r w:rsidRPr="001A6947">
        <w:rPr>
          <w:rFonts w:ascii="Tahoma" w:hAnsi="Tahoma" w:eastAsiaTheme="minorHAnsi" w:cs="Tahoma"/>
          <w:b/>
          <w:bCs/>
          <w:sz w:val="19"/>
          <w:szCs w:val="19"/>
          <w:rtl/>
        </w:rPr>
        <w:t xml:space="preserve"> אישור </w:t>
      </w:r>
      <w:r w:rsidRPr="001A6947">
        <w:rPr>
          <w:rFonts w:ascii="Tahoma" w:hAnsi="Tahoma" w:eastAsiaTheme="minorHAnsi" w:cs="Tahoma" w:hint="cs"/>
          <w:b/>
          <w:bCs/>
          <w:sz w:val="19"/>
          <w:szCs w:val="19"/>
          <w:rtl/>
        </w:rPr>
        <w:t xml:space="preserve">משטרה </w:t>
      </w:r>
      <w:r w:rsidRPr="001A6947">
        <w:rPr>
          <w:rFonts w:ascii="Tahoma" w:hAnsi="Tahoma" w:eastAsiaTheme="minorHAnsi" w:cs="Tahoma"/>
          <w:b/>
          <w:bCs/>
          <w:sz w:val="19"/>
          <w:szCs w:val="19"/>
          <w:rtl/>
        </w:rPr>
        <w:t xml:space="preserve">בדבר היעדר </w:t>
      </w:r>
      <w:r w:rsidRPr="001A6947">
        <w:rPr>
          <w:rFonts w:ascii="Tahoma" w:hAnsi="Tahoma" w:eastAsiaTheme="minorHAnsi" w:cs="Tahoma" w:hint="cs"/>
          <w:b/>
          <w:bCs/>
          <w:sz w:val="19"/>
          <w:szCs w:val="19"/>
          <w:rtl/>
        </w:rPr>
        <w:t>הרשעה ב</w:t>
      </w:r>
      <w:r w:rsidRPr="001A6947">
        <w:rPr>
          <w:rFonts w:ascii="Tahoma" w:hAnsi="Tahoma" w:eastAsiaTheme="minorHAnsi" w:cs="Tahoma"/>
          <w:b/>
          <w:bCs/>
          <w:sz w:val="19"/>
          <w:szCs w:val="19"/>
          <w:rtl/>
        </w:rPr>
        <w:t xml:space="preserve">עבירות מין לצורך העסקת פסיכולוגים חינוכיים </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העיריות </w:t>
      </w:r>
      <w:r w:rsidRPr="001A6947">
        <w:rPr>
          <w:rFonts w:ascii="Tahoma" w:hAnsi="Tahoma" w:eastAsiaTheme="minorHAnsi" w:cs="Tahoma" w:hint="eastAsia"/>
          <w:b/>
          <w:bCs/>
          <w:sz w:val="19"/>
          <w:szCs w:val="19"/>
          <w:rtl/>
        </w:rPr>
        <w:t>אשקלון</w:t>
      </w:r>
      <w:r w:rsidRPr="001A6947">
        <w:rPr>
          <w:rFonts w:ascii="Tahoma" w:hAnsi="Tahoma" w:eastAsiaTheme="minorHAnsi" w:cs="Tahoma" w:hint="cs"/>
          <w:sz w:val="19"/>
          <w:szCs w:val="19"/>
          <w:rtl/>
        </w:rPr>
        <w:t xml:space="preserve">, </w:t>
      </w:r>
      <w:r w:rsidRPr="001A6947">
        <w:rPr>
          <w:rFonts w:ascii="Tahoma" w:hAnsi="Tahoma" w:eastAsiaTheme="minorHAnsi" w:cs="Tahoma" w:hint="eastAsia"/>
          <w:b/>
          <w:bCs/>
          <w:sz w:val="19"/>
          <w:szCs w:val="19"/>
          <w:rtl/>
        </w:rPr>
        <w:t>טבריה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טייבה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לוד</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ונתניה</w:t>
      </w:r>
      <w:r w:rsidRPr="001A6947">
        <w:rPr>
          <w:rFonts w:ascii="Tahoma" w:hAnsi="Tahoma" w:eastAsiaTheme="minorHAnsi" w:cs="Tahoma" w:hint="cs"/>
          <w:sz w:val="19"/>
          <w:szCs w:val="19"/>
          <w:rtl/>
        </w:rPr>
        <w:t xml:space="preserve"> והמועצות האזוריות </w:t>
      </w:r>
      <w:r w:rsidRPr="001A6947">
        <w:rPr>
          <w:rFonts w:ascii="Tahoma" w:hAnsi="Tahoma" w:eastAsiaTheme="minorHAnsi" w:cs="Tahoma" w:hint="eastAsia"/>
          <w:b/>
          <w:bCs/>
          <w:sz w:val="19"/>
          <w:szCs w:val="19"/>
          <w:rtl/>
        </w:rPr>
        <w:t>אשכול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ומטה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אשר</w:t>
      </w:r>
      <w:r w:rsidRPr="001A6947">
        <w:rPr>
          <w:rFonts w:ascii="Tahoma" w:hAnsi="Tahoma" w:eastAsiaTheme="minorHAnsi" w:cs="Tahoma" w:hint="cs"/>
          <w:sz w:val="19"/>
          <w:szCs w:val="19"/>
          <w:rtl/>
        </w:rPr>
        <w:t xml:space="preserve"> </w:t>
      </w:r>
      <w:r w:rsidRPr="001A6947">
        <w:rPr>
          <w:rFonts w:ascii="Tahoma" w:hAnsi="Tahoma" w:eastAsiaTheme="minorHAnsi" w:cs="Tahoma" w:hint="eastAsia"/>
          <w:sz w:val="19"/>
          <w:szCs w:val="19"/>
          <w:rtl/>
        </w:rPr>
        <w:t>קיבלו</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אישורים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למניעת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העסקה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של</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עברייני מין רק לגבי 9 מתוך 28</w:t>
      </w:r>
      <w:r w:rsidRPr="001A6947">
        <w:rPr>
          <w:rFonts w:ascii="Tahoma" w:hAnsi="Tahoma" w:eastAsiaTheme="minorHAnsi" w:cs="Tahoma"/>
          <w:sz w:val="19"/>
          <w:szCs w:val="19"/>
          <w:rtl/>
        </w:rPr>
        <w:t xml:space="preserve"> פסיכולוגים חינוכיים גברים שהועסקו </w:t>
      </w:r>
      <w:r w:rsidRPr="001A6947">
        <w:rPr>
          <w:rFonts w:ascii="Tahoma" w:hAnsi="Tahoma" w:eastAsiaTheme="minorHAnsi" w:cs="Tahoma" w:hint="eastAsia"/>
          <w:sz w:val="19"/>
          <w:szCs w:val="19"/>
          <w:rtl/>
        </w:rPr>
        <w:t>בשפ</w:t>
      </w:r>
      <w:r w:rsidRPr="001A6947">
        <w:rPr>
          <w:rFonts w:ascii="Tahoma" w:hAnsi="Tahoma" w:eastAsiaTheme="minorHAnsi" w:cs="Tahoma"/>
          <w:sz w:val="19"/>
          <w:szCs w:val="19"/>
          <w:rtl/>
        </w:rPr>
        <w:t>"חים בשנים 2019 - 2023 (כ-32% בלבד); לגבי 7 פסיכולוגים נוספים (כ-25%) האישורים התקבלו רק בעקבות הביקורת</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ולגבי 12 הפסיכולוגים הנותרים (כ-43%) האישורים לא הועברו. רבים </w:t>
      </w:r>
      <w:r w:rsidRPr="001A6947">
        <w:rPr>
          <w:rFonts w:ascii="Tahoma" w:hAnsi="Tahoma" w:eastAsiaTheme="minorHAnsi" w:cs="Tahoma" w:hint="cs"/>
          <w:sz w:val="19"/>
          <w:szCs w:val="19"/>
          <w:rtl/>
        </w:rPr>
        <w:t>מ</w:t>
      </w:r>
      <w:r w:rsidRPr="001A6947">
        <w:rPr>
          <w:rFonts w:ascii="Tahoma" w:hAnsi="Tahoma" w:eastAsiaTheme="minorHAnsi" w:cs="Tahoma"/>
          <w:sz w:val="19"/>
          <w:szCs w:val="19"/>
          <w:rtl/>
        </w:rPr>
        <w:t xml:space="preserve">האישורים התקבלו שנים רבות </w:t>
      </w:r>
      <w:r w:rsidRPr="001A6947">
        <w:rPr>
          <w:rFonts w:ascii="Tahoma" w:hAnsi="Tahoma" w:eastAsiaTheme="minorHAnsi" w:cs="Tahoma" w:hint="cs"/>
          <w:sz w:val="19"/>
          <w:szCs w:val="19"/>
          <w:rtl/>
        </w:rPr>
        <w:t xml:space="preserve">לאחר </w:t>
      </w:r>
      <w:r w:rsidRPr="001A6947">
        <w:rPr>
          <w:rFonts w:ascii="Tahoma" w:hAnsi="Tahoma" w:eastAsiaTheme="minorHAnsi" w:cs="Tahoma"/>
          <w:sz w:val="19"/>
          <w:szCs w:val="19"/>
          <w:rtl/>
        </w:rPr>
        <w:t>תחילת העסקתם</w:t>
      </w:r>
      <w:r w:rsidRPr="001A6947">
        <w:rPr>
          <w:rFonts w:ascii="Tahoma" w:hAnsi="Tahoma" w:eastAsiaTheme="minorHAnsi" w:cs="Tahoma" w:hint="cs"/>
          <w:sz w:val="19"/>
          <w:szCs w:val="19"/>
          <w:rtl/>
        </w:rPr>
        <w:t xml:space="preserve"> של הפסיכולוגים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בשפ</w:t>
      </w:r>
      <w:r w:rsidRPr="001A6947">
        <w:rPr>
          <w:rFonts w:ascii="Tahoma" w:hAnsi="Tahoma" w:eastAsiaTheme="minorHAnsi" w:cs="Tahoma"/>
          <w:sz w:val="19"/>
          <w:szCs w:val="19"/>
          <w:rtl/>
        </w:rPr>
        <w:t xml:space="preserve">"חים - בין כשנה </w:t>
      </w:r>
      <w:r w:rsidRPr="001A6947">
        <w:rPr>
          <w:rFonts w:ascii="Tahoma" w:hAnsi="Tahoma" w:eastAsiaTheme="minorHAnsi" w:cs="Tahoma" w:hint="cs"/>
          <w:b/>
          <w:bCs/>
          <w:sz w:val="19"/>
          <w:szCs w:val="19"/>
          <w:rtl/>
        </w:rPr>
        <w:t>ליותר</w:t>
      </w:r>
      <w:r w:rsidRPr="001A6947">
        <w:rPr>
          <w:rFonts w:ascii="Tahoma" w:hAnsi="Tahoma" w:eastAsiaTheme="minorHAnsi" w:cs="Tahoma"/>
          <w:b/>
          <w:bCs/>
          <w:sz w:val="19"/>
          <w:szCs w:val="19"/>
          <w:rtl/>
        </w:rPr>
        <w:t xml:space="preserve"> מעשור</w:t>
      </w:r>
      <w:r w:rsidRPr="001A6947">
        <w:rPr>
          <w:rFonts w:ascii="Tahoma" w:hAnsi="Tahoma" w:eastAsiaTheme="minorHAnsi" w:cs="Tahoma"/>
          <w:sz w:val="19"/>
          <w:szCs w:val="19"/>
          <w:rtl/>
        </w:rPr>
        <w:t xml:space="preserve"> ממועד תחילת ההעסקה. העיריות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ו</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לא מילאו חובתן לקבל אישור מהמשטרה שאין מניעה להעסקת הפסיכולוגים הגברים בשפ"חים טרם העסקתם, זאת בניגוד להוראות החוק למניעת העסקת עברייני מין. בעקבות הביקורת המציאה עיריית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לביקורת את האישורים לרוב הפסיכולוגים</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וזאת שנים רבות לאחר קבלתם לעבודה. בעיריית </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לא נמצא אישור עבור אף אחד מהפסיכולוגים שהועסקו בה בין השנים 2019 - 2023, כאשר חלקם סיימו את העסקתם עד מועד סיום הביקורת, ואילו לגבי מספר פסיכולוגים נוספים קיבלה העירייה דוח על היעדר רישום פלילי, שאינו משמש תחליף לאישור המשטרה על פי החוק למניעת העסקת עברייני מין.</w:t>
      </w:r>
    </w:p>
    <w:p w:rsidR="001A6947" w:rsidRPr="001A6947" w:rsidP="001A6947">
      <w:pPr>
        <w:numPr>
          <w:ilvl w:val="0"/>
          <w:numId w:val="37"/>
        </w:numPr>
        <w:spacing w:after="240" w:line="288" w:lineRule="auto"/>
        <w:ind w:right="-567"/>
        <w:rPr>
          <w:rFonts w:ascii="Tahoma" w:hAnsi="Tahoma" w:eastAsiaTheme="minorHAnsi" w:cs="Tahoma"/>
          <w:b/>
          <w:bCs/>
          <w:sz w:val="19"/>
          <w:szCs w:val="19"/>
          <w:rtl/>
        </w:rPr>
      </w:pPr>
      <w:r w:rsidRPr="001A6947">
        <w:rPr>
          <w:rFonts w:ascii="Tahoma" w:hAnsi="Tahoma" w:eastAsiaTheme="minorHAnsi" w:cs="Tahoma" w:hint="cs"/>
          <w:b/>
          <w:bCs/>
          <w:sz w:val="19"/>
          <w:szCs w:val="19"/>
          <w:rtl/>
        </w:rPr>
        <w:t xml:space="preserve">השפ"חים המוכרים להתמחות במספרים -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 מוכר להתמחות הוא מוסד שהוכר להתמחות </w:t>
      </w:r>
      <w:r w:rsidRPr="001A6947">
        <w:rPr>
          <w:rFonts w:ascii="Tahoma" w:hAnsi="Tahoma" w:eastAsiaTheme="minorHAnsi" w:cs="Tahoma" w:hint="eastAsia"/>
          <w:sz w:val="19"/>
          <w:szCs w:val="19"/>
          <w:rtl/>
        </w:rPr>
        <w:t>בפסיכולוגיה</w:t>
      </w:r>
      <w:r w:rsidRPr="001A6947">
        <w:rPr>
          <w:rFonts w:ascii="Tahoma" w:hAnsi="Tahoma" w:eastAsiaTheme="minorHAnsi" w:cs="Tahoma"/>
          <w:sz w:val="19"/>
          <w:szCs w:val="19"/>
          <w:rtl/>
        </w:rPr>
        <w:t xml:space="preserve"> חינוכית. </w:t>
      </w:r>
      <w:r w:rsidRPr="001A6947">
        <w:rPr>
          <w:rFonts w:ascii="Tahoma" w:hAnsi="Tahoma" w:eastAsiaTheme="minorHAnsi" w:cs="Tahoma" w:hint="eastAsia"/>
          <w:sz w:val="19"/>
          <w:szCs w:val="19"/>
          <w:rtl/>
        </w:rPr>
        <w:t>למרות</w:t>
      </w:r>
      <w:r w:rsidRPr="001A6947">
        <w:rPr>
          <w:rFonts w:ascii="Tahoma" w:hAnsi="Tahoma" w:eastAsiaTheme="minorHAnsi" w:cs="Tahoma"/>
          <w:sz w:val="19"/>
          <w:szCs w:val="19"/>
          <w:rtl/>
        </w:rPr>
        <w:t xml:space="preserve"> חשיבות קיומם של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מוכרים להתמחות להליך הכשרתם של המתמחים בפסיכולוגיה חינוכית, בין השנים 2019 - 2023 עלה מספר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המוכרים להתמחות בתשעה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"חים בלבד, מ-181 בשנת 2019 ל-190 בשנת 2023.</w:t>
      </w:r>
      <w:r w:rsidRPr="001A6947">
        <w:rPr>
          <w:rFonts w:ascii="Tahoma" w:hAnsi="Tahoma" w:eastAsiaTheme="minorHAnsi" w:cs="Tahoma"/>
          <w:b/>
          <w:bCs/>
          <w:sz w:val="19"/>
          <w:szCs w:val="19"/>
          <w:rtl/>
        </w:rPr>
        <w:t xml:space="preserve"> </w:t>
      </w:r>
      <w:r w:rsidRPr="001A6947">
        <w:rPr>
          <w:rFonts w:ascii="Tahoma" w:hAnsi="Tahoma" w:eastAsiaTheme="minorHAnsi" w:cs="Tahoma" w:hint="eastAsia"/>
          <w:sz w:val="19"/>
          <w:szCs w:val="19"/>
          <w:rtl/>
        </w:rPr>
        <w:t>מלבד</w:t>
      </w:r>
      <w:r w:rsidRPr="001A6947">
        <w:rPr>
          <w:rFonts w:ascii="Tahoma" w:hAnsi="Tahoma" w:eastAsiaTheme="minorHAnsi" w:cs="Tahoma"/>
          <w:sz w:val="19"/>
          <w:szCs w:val="19"/>
          <w:rtl/>
        </w:rPr>
        <w:t xml:space="preserve"> יוזמת משרד החינוך להקמת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w:t>
      </w:r>
      <w:r w:rsidRPr="001A6947">
        <w:rPr>
          <w:rFonts w:ascii="Tahoma" w:hAnsi="Tahoma" w:eastAsiaTheme="minorHAnsi" w:cs="Tahoma" w:hint="eastAsia"/>
          <w:sz w:val="19"/>
          <w:szCs w:val="19"/>
          <w:rtl/>
        </w:rPr>
        <w:t>כשפ</w:t>
      </w:r>
      <w:r w:rsidRPr="001A6947">
        <w:rPr>
          <w:rFonts w:ascii="Tahoma" w:hAnsi="Tahoma" w:eastAsiaTheme="minorHAnsi" w:cs="Tahoma"/>
          <w:sz w:val="19"/>
          <w:szCs w:val="19"/>
          <w:rtl/>
        </w:rPr>
        <w:t>"חים רחבים ו</w:t>
      </w:r>
      <w:r w:rsidRPr="001A6947">
        <w:rPr>
          <w:rFonts w:ascii="Tahoma" w:hAnsi="Tahoma" w:eastAsiaTheme="minorHAnsi" w:cs="Tahoma" w:hint="eastAsia"/>
          <w:sz w:val="19"/>
          <w:szCs w:val="19"/>
          <w:rtl/>
        </w:rPr>
        <w:t>כאגד</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הוא אינו מבצע פעולות יזומות </w:t>
      </w:r>
      <w:r w:rsidRPr="001A6947">
        <w:rPr>
          <w:rFonts w:ascii="Tahoma" w:hAnsi="Tahoma" w:eastAsiaTheme="minorHAnsi" w:cs="Tahoma" w:hint="eastAsia"/>
          <w:sz w:val="19"/>
          <w:szCs w:val="19"/>
          <w:rtl/>
        </w:rPr>
        <w:t>נוספות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מול</w:t>
      </w:r>
      <w:r w:rsidRPr="001A6947">
        <w:rPr>
          <w:rFonts w:ascii="Tahoma" w:hAnsi="Tahoma" w:eastAsiaTheme="minorHAnsi" w:cs="Tahoma"/>
          <w:sz w:val="19"/>
          <w:szCs w:val="19"/>
          <w:rtl/>
        </w:rPr>
        <w:t xml:space="preserve"> הרשויות המקומיות </w:t>
      </w:r>
      <w:r w:rsidRPr="001A6947">
        <w:rPr>
          <w:rFonts w:ascii="Tahoma" w:hAnsi="Tahoma" w:eastAsiaTheme="minorHAnsi" w:cs="Tahoma" w:hint="eastAsia"/>
          <w:sz w:val="19"/>
          <w:szCs w:val="19"/>
          <w:rtl/>
        </w:rPr>
        <w:t>שבהן</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פועלים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לא-מוכרים </w:t>
      </w:r>
      <w:r w:rsidRPr="001A6947">
        <w:rPr>
          <w:rFonts w:ascii="Tahoma" w:hAnsi="Tahoma" w:eastAsiaTheme="minorHAnsi" w:cs="Tahoma" w:hint="eastAsia"/>
          <w:sz w:val="19"/>
          <w:szCs w:val="19"/>
          <w:rtl/>
        </w:rPr>
        <w:t>לטובת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הגדלת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מספר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המוכרים להתמחות. בשנים 2019 - 2023 אישר משרד הבריאות את הקמתם של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רחבים בודדים. כתוצאה מכך, </w:t>
      </w:r>
      <w:r w:rsidRPr="001A6947">
        <w:rPr>
          <w:rFonts w:ascii="Tahoma" w:hAnsi="Tahoma" w:eastAsiaTheme="minorHAnsi" w:cs="Tahoma" w:hint="eastAsia"/>
          <w:sz w:val="19"/>
          <w:szCs w:val="19"/>
          <w:rtl/>
        </w:rPr>
        <w:t>שיעור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w:t>
      </w:r>
      <w:r w:rsidRPr="001A6947">
        <w:rPr>
          <w:rFonts w:ascii="Tahoma" w:hAnsi="Tahoma" w:eastAsiaTheme="minorHAnsi" w:cs="Tahoma" w:hint="eastAsia"/>
          <w:sz w:val="19"/>
          <w:szCs w:val="19"/>
          <w:rtl/>
        </w:rPr>
        <w:t>שבהם</w:t>
      </w:r>
      <w:r w:rsidRPr="001A6947">
        <w:rPr>
          <w:rFonts w:ascii="Tahoma" w:hAnsi="Tahoma" w:eastAsiaTheme="minorHAnsi" w:cs="Tahoma"/>
          <w:sz w:val="19"/>
          <w:szCs w:val="19"/>
          <w:rtl/>
        </w:rPr>
        <w:t xml:space="preserve"> ניתן היה להתמחות בפסיכולוגיה חינוכית בזכות הפעלתם תחת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רחבים או אגד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אומנם </w:t>
      </w:r>
      <w:r w:rsidRPr="001A6947">
        <w:rPr>
          <w:rFonts w:ascii="Tahoma" w:hAnsi="Tahoma" w:eastAsiaTheme="minorHAnsi" w:cs="Tahoma" w:hint="eastAsia"/>
          <w:sz w:val="19"/>
          <w:szCs w:val="19"/>
          <w:rtl/>
        </w:rPr>
        <w:t>גדל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עם</w:t>
      </w:r>
      <w:r w:rsidRPr="001A6947">
        <w:rPr>
          <w:rFonts w:ascii="Tahoma" w:hAnsi="Tahoma" w:eastAsiaTheme="minorHAnsi" w:cs="Tahoma"/>
          <w:sz w:val="19"/>
          <w:szCs w:val="19"/>
          <w:rtl/>
        </w:rPr>
        <w:t xml:space="preserve"> השנים, אך הוא הגיע בשנת 2023 לכ-9% </w:t>
      </w:r>
      <w:r w:rsidRPr="001A6947">
        <w:rPr>
          <w:rFonts w:ascii="Tahoma" w:hAnsi="Tahoma" w:eastAsiaTheme="minorHAnsi" w:cs="Tahoma" w:hint="eastAsia"/>
          <w:sz w:val="19"/>
          <w:szCs w:val="19"/>
          <w:rtl/>
        </w:rPr>
        <w:t>בלבד</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מכלל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"חים הלא-</w:t>
      </w:r>
      <w:r w:rsidRPr="001A6947">
        <w:rPr>
          <w:rFonts w:ascii="Tahoma" w:hAnsi="Tahoma" w:eastAsiaTheme="minorHAnsi" w:cs="Tahoma" w:hint="eastAsia"/>
          <w:sz w:val="19"/>
          <w:szCs w:val="19"/>
          <w:rtl/>
        </w:rPr>
        <w:t>מוכרים</w:t>
      </w:r>
      <w:r w:rsidRPr="001A6947">
        <w:rPr>
          <w:rFonts w:ascii="Tahoma" w:hAnsi="Tahoma" w:eastAsiaTheme="minorHAnsi" w:cs="Tahoma"/>
          <w:sz w:val="19"/>
          <w:szCs w:val="19"/>
          <w:rtl/>
        </w:rPr>
        <w:t xml:space="preserve">, דהיינו ליותר מ-90% </w:t>
      </w:r>
      <w:r w:rsidRPr="001A6947">
        <w:rPr>
          <w:rFonts w:ascii="Tahoma" w:hAnsi="Tahoma" w:eastAsiaTheme="minorHAnsi" w:cs="Tahoma" w:hint="eastAsia"/>
          <w:sz w:val="19"/>
          <w:szCs w:val="19"/>
          <w:rtl/>
        </w:rPr>
        <w:t>מהשפ</w:t>
      </w:r>
      <w:r w:rsidRPr="001A6947">
        <w:rPr>
          <w:rFonts w:ascii="Tahoma" w:hAnsi="Tahoma" w:eastAsiaTheme="minorHAnsi" w:cs="Tahoma"/>
          <w:sz w:val="19"/>
          <w:szCs w:val="19"/>
          <w:rtl/>
        </w:rPr>
        <w:t>"חים הלא-מוכרים במדינה לא היה מענה.</w:t>
      </w:r>
      <w:r w:rsidRPr="001A6947">
        <w:rPr>
          <w:rFonts w:eastAsiaTheme="majorEastAsia" w:hint="eastAsia"/>
          <w:b/>
          <w:bCs/>
          <w:sz w:val="24"/>
          <w:rtl/>
        </w:rPr>
        <w:t xml:space="preserve"> </w:t>
      </w:r>
      <w:r w:rsidRPr="001A6947">
        <w:rPr>
          <w:rFonts w:ascii="Tahoma" w:hAnsi="Tahoma" w:eastAsiaTheme="minorHAnsi" w:cs="Tahoma" w:hint="eastAsia"/>
          <w:sz w:val="19"/>
          <w:szCs w:val="19"/>
          <w:rtl/>
        </w:rPr>
        <w:t>לאורך</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שנים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קיים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פער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ניכר</w:t>
      </w:r>
      <w:r w:rsidRPr="001A6947">
        <w:rPr>
          <w:rFonts w:ascii="Tahoma" w:hAnsi="Tahoma" w:eastAsiaTheme="minorHAnsi" w:cs="Tahoma"/>
          <w:sz w:val="19"/>
          <w:szCs w:val="19"/>
          <w:rtl/>
        </w:rPr>
        <w:t xml:space="preserve"> ב</w:t>
      </w:r>
      <w:r w:rsidRPr="001A6947">
        <w:rPr>
          <w:rFonts w:ascii="Tahoma" w:hAnsi="Tahoma" w:eastAsiaTheme="minorHAnsi" w:cs="Tahoma" w:hint="eastAsia"/>
          <w:sz w:val="19"/>
          <w:szCs w:val="19"/>
          <w:rtl/>
        </w:rPr>
        <w:t>מספרם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w:t>
      </w:r>
      <w:r w:rsidRPr="001A6947">
        <w:rPr>
          <w:rFonts w:ascii="Tahoma" w:hAnsi="Tahoma" w:eastAsiaTheme="minorHAnsi" w:cs="Tahoma"/>
          <w:sz w:val="19"/>
          <w:szCs w:val="19"/>
          <w:rtl/>
        </w:rPr>
        <w:t>משקל</w:t>
      </w:r>
      <w:r w:rsidRPr="001A6947">
        <w:rPr>
          <w:rFonts w:ascii="Tahoma" w:hAnsi="Tahoma" w:eastAsiaTheme="minorHAnsi" w:cs="Tahoma" w:hint="eastAsia"/>
          <w:sz w:val="19"/>
          <w:szCs w:val="19"/>
          <w:rtl/>
        </w:rPr>
        <w:t>ם</w:t>
      </w:r>
      <w:r w:rsidRPr="001A6947">
        <w:rPr>
          <w:rFonts w:ascii="Tahoma" w:hAnsi="Tahoma" w:eastAsiaTheme="minorHAnsi" w:cs="Tahoma"/>
          <w:sz w:val="19"/>
          <w:szCs w:val="19"/>
          <w:rtl/>
        </w:rPr>
        <w:t xml:space="preserve"> של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w:t>
      </w:r>
      <w:r w:rsidRPr="001A6947">
        <w:rPr>
          <w:rFonts w:ascii="Tahoma" w:hAnsi="Tahoma" w:eastAsiaTheme="minorHAnsi" w:cs="Tahoma" w:hint="eastAsia"/>
          <w:sz w:val="19"/>
          <w:szCs w:val="19"/>
          <w:rtl/>
        </w:rPr>
        <w:t>הלא</w:t>
      </w:r>
      <w:r w:rsidRPr="001A6947">
        <w:rPr>
          <w:rFonts w:ascii="Tahoma" w:hAnsi="Tahoma" w:eastAsiaTheme="minorHAnsi" w:cs="Tahoma"/>
          <w:sz w:val="19"/>
          <w:szCs w:val="19"/>
          <w:rtl/>
        </w:rPr>
        <w:t xml:space="preserve">-מוכרים ברשויות </w:t>
      </w:r>
      <w:r w:rsidRPr="001A6947">
        <w:rPr>
          <w:rFonts w:ascii="Tahoma" w:hAnsi="Tahoma" w:eastAsiaTheme="minorHAnsi" w:cs="Tahoma" w:hint="eastAsia"/>
          <w:sz w:val="19"/>
          <w:szCs w:val="19"/>
          <w:rtl/>
        </w:rPr>
        <w:t>ה</w:t>
      </w:r>
      <w:r w:rsidRPr="001A6947">
        <w:rPr>
          <w:rFonts w:ascii="Tahoma" w:hAnsi="Tahoma" w:eastAsiaTheme="minorHAnsi" w:cs="Tahoma"/>
          <w:sz w:val="19"/>
          <w:szCs w:val="19"/>
          <w:rtl/>
        </w:rPr>
        <w:t xml:space="preserve">מקומיות </w:t>
      </w:r>
      <w:r w:rsidRPr="001A6947">
        <w:rPr>
          <w:rFonts w:ascii="Tahoma" w:hAnsi="Tahoma" w:eastAsiaTheme="minorHAnsi" w:cs="Tahoma" w:hint="eastAsia"/>
          <w:sz w:val="19"/>
          <w:szCs w:val="19"/>
          <w:rtl/>
        </w:rPr>
        <w:t>ה</w:t>
      </w:r>
      <w:r w:rsidRPr="001A6947">
        <w:rPr>
          <w:rFonts w:ascii="Tahoma" w:hAnsi="Tahoma" w:eastAsiaTheme="minorHAnsi" w:cs="Tahoma"/>
          <w:sz w:val="19"/>
          <w:szCs w:val="19"/>
          <w:rtl/>
        </w:rPr>
        <w:t xml:space="preserve">יהודיות (27 </w:t>
      </w:r>
      <w:r w:rsidRPr="001A6947">
        <w:rPr>
          <w:rFonts w:ascii="Tahoma" w:hAnsi="Tahoma" w:eastAsiaTheme="minorHAnsi" w:cs="Tahoma" w:hint="eastAsia"/>
          <w:sz w:val="19"/>
          <w:szCs w:val="19"/>
          <w:rtl/>
        </w:rPr>
        <w:t>שפח</w:t>
      </w:r>
      <w:r w:rsidRPr="001A6947">
        <w:rPr>
          <w:rFonts w:ascii="Tahoma" w:hAnsi="Tahoma" w:eastAsiaTheme="minorHAnsi" w:cs="Tahoma"/>
          <w:sz w:val="19"/>
          <w:szCs w:val="19"/>
          <w:rtl/>
        </w:rPr>
        <w:t xml:space="preserve">"ים לא-מוכרים המהווים כ-17.1% ממשקל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המוכרים ברשויות מקומיות יהודיות בשנת 2023) לעומת הרשויות המקומיות הלא-יהודיות (39 </w:t>
      </w:r>
      <w:r w:rsidRPr="001A6947">
        <w:rPr>
          <w:rFonts w:ascii="Tahoma" w:hAnsi="Tahoma" w:eastAsiaTheme="minorHAnsi" w:cs="Tahoma" w:hint="eastAsia"/>
          <w:sz w:val="19"/>
          <w:szCs w:val="19"/>
          <w:rtl/>
        </w:rPr>
        <w:t>שפ</w:t>
      </w:r>
      <w:r w:rsidRPr="001A6947">
        <w:rPr>
          <w:rFonts w:ascii="Tahoma" w:hAnsi="Tahoma" w:eastAsiaTheme="minorHAnsi" w:cs="Tahoma"/>
          <w:sz w:val="19"/>
          <w:szCs w:val="19"/>
          <w:rtl/>
        </w:rPr>
        <w:t xml:space="preserve">"חים המהווים כ-45.9% ממשקל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"חים הלא-מוכרים ברשויות מקומיות לא-יהודיות בשנת 2023).</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 xml:space="preserve">פעולות עיריית טייבה לקידום ההכרה בשפ"ח טייבה כמוכר להתמחות </w:t>
      </w:r>
      <w:r w:rsidRPr="001A6947">
        <w:rPr>
          <w:rFonts w:ascii="Tahoma" w:hAnsi="Tahoma" w:eastAsiaTheme="minorHAnsi" w:cs="Tahoma"/>
          <w:sz w:val="19"/>
          <w:szCs w:val="19"/>
          <w:rtl/>
        </w:rPr>
        <w:t>-</w:t>
      </w:r>
      <w:r w:rsidRPr="001A6947">
        <w:rPr>
          <w:rFonts w:ascii="Tahoma" w:hAnsi="Tahoma" w:eastAsiaTheme="minorHAnsi" w:cs="Tahoma"/>
          <w:b/>
          <w:bCs/>
          <w:sz w:val="19"/>
          <w:szCs w:val="19"/>
          <w:rtl/>
        </w:rPr>
        <w:t xml:space="preserve"> </w:t>
      </w:r>
      <w:r w:rsidRPr="001A6947">
        <w:rPr>
          <w:rFonts w:ascii="Tahoma" w:hAnsi="Tahoma" w:eastAsiaTheme="minorHAnsi" w:cs="Tahoma"/>
          <w:sz w:val="19"/>
          <w:szCs w:val="19"/>
          <w:rtl/>
        </w:rPr>
        <w:t xml:space="preserve">מבין שבעת השפ"חים שנבדקו, שפ"ח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הוא היחיד שאינו מוכר להתמחות, בין היתר בשל </w:t>
      </w:r>
      <w:r w:rsidRPr="001A6947">
        <w:rPr>
          <w:rFonts w:ascii="Tahoma" w:hAnsi="Tahoma" w:eastAsiaTheme="minorHAnsi" w:cs="Tahoma" w:hint="eastAsia"/>
          <w:sz w:val="19"/>
          <w:szCs w:val="19"/>
          <w:rtl/>
        </w:rPr>
        <w:t>היעדר</w:t>
      </w:r>
      <w:r w:rsidRPr="001A6947">
        <w:rPr>
          <w:rFonts w:ascii="Tahoma" w:hAnsi="Tahoma" w:eastAsiaTheme="minorHAnsi" w:cs="Tahoma"/>
          <w:sz w:val="19"/>
          <w:szCs w:val="19"/>
          <w:rtl/>
        </w:rPr>
        <w:t xml:space="preserve"> מנהל </w:t>
      </w:r>
      <w:r w:rsidRPr="001A6947">
        <w:rPr>
          <w:rFonts w:ascii="Tahoma" w:hAnsi="Tahoma" w:eastAsiaTheme="minorHAnsi" w:cs="Tahoma" w:hint="eastAsia"/>
          <w:sz w:val="19"/>
          <w:szCs w:val="19"/>
          <w:rtl/>
        </w:rPr>
        <w:t>לשפ</w:t>
      </w:r>
      <w:r w:rsidRPr="001A6947">
        <w:rPr>
          <w:rFonts w:ascii="Tahoma" w:hAnsi="Tahoma" w:eastAsiaTheme="minorHAnsi" w:cs="Tahoma"/>
          <w:sz w:val="19"/>
          <w:szCs w:val="19"/>
          <w:rtl/>
        </w:rPr>
        <w:t xml:space="preserve">"ח </w:t>
      </w:r>
      <w:r w:rsidRPr="001A6947">
        <w:rPr>
          <w:rFonts w:ascii="Tahoma" w:hAnsi="Tahoma" w:eastAsiaTheme="minorHAnsi" w:cs="Tahoma" w:hint="eastAsia"/>
          <w:sz w:val="19"/>
          <w:szCs w:val="19"/>
          <w:rtl/>
        </w:rPr>
        <w:t>ו</w:t>
      </w:r>
      <w:r w:rsidRPr="001A6947">
        <w:rPr>
          <w:rFonts w:ascii="Tahoma" w:hAnsi="Tahoma" w:eastAsiaTheme="minorHAnsi" w:cs="Tahoma"/>
          <w:sz w:val="19"/>
          <w:szCs w:val="19"/>
          <w:rtl/>
        </w:rPr>
        <w:t xml:space="preserve">אי עמידתו של המבנה שבו פועל שפ"ח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בדרישות </w:t>
      </w:r>
      <w:r w:rsidRPr="001A6947">
        <w:rPr>
          <w:rFonts w:ascii="Tahoma" w:hAnsi="Tahoma" w:eastAsiaTheme="minorHAnsi" w:cs="Tahoma" w:hint="eastAsia"/>
          <w:sz w:val="19"/>
          <w:szCs w:val="19"/>
          <w:rtl/>
        </w:rPr>
        <w:t>משרד</w:t>
      </w:r>
      <w:r w:rsidRPr="001A6947">
        <w:rPr>
          <w:rFonts w:ascii="Tahoma" w:hAnsi="Tahoma" w:eastAsiaTheme="minorHAnsi" w:cs="Tahoma"/>
          <w:sz w:val="19"/>
          <w:szCs w:val="19"/>
          <w:rtl/>
        </w:rPr>
        <w:t xml:space="preserve"> הבריאות, לצורך ההכרה בשפ"ח כמוסד מוכר להתמחות בפסיכולוגיה חינוכית.</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 xml:space="preserve">משך ההתמחות של הפסיכולוגים החינוכיים - </w:t>
      </w:r>
      <w:r w:rsidRPr="001A6947">
        <w:rPr>
          <w:rFonts w:ascii="Tahoma" w:hAnsi="Tahoma" w:eastAsiaTheme="minorHAnsi" w:cs="Tahoma"/>
          <w:sz w:val="19"/>
          <w:szCs w:val="19"/>
          <w:rtl/>
        </w:rPr>
        <w:t xml:space="preserve">משך ההתמחות של כ-41.2% (615 פסיכולוגים) מהפסיכולוגים החינוכיים שקיבלו את תעודת </w:t>
      </w:r>
      <w:r w:rsidRPr="001A6947">
        <w:rPr>
          <w:rFonts w:ascii="Tahoma" w:hAnsi="Tahoma" w:eastAsiaTheme="minorHAnsi" w:cs="Tahoma" w:hint="eastAsia"/>
          <w:sz w:val="19"/>
          <w:szCs w:val="19"/>
          <w:rtl/>
        </w:rPr>
        <w:t>המומחיות</w:t>
      </w:r>
      <w:r w:rsidRPr="001A6947">
        <w:rPr>
          <w:rFonts w:ascii="Tahoma" w:hAnsi="Tahoma" w:eastAsiaTheme="minorHAnsi" w:cs="Tahoma"/>
          <w:sz w:val="19"/>
          <w:szCs w:val="19"/>
          <w:rtl/>
        </w:rPr>
        <w:t xml:space="preserve"> שלהם בשנים 2014 - 2023 היה מעל 6 ועד 10 שנים, וכרבע מהפסיכולוגים (כ-23.8%, 355 פסיכולוגים) עשו זאת במשך יותר מעשר שנים.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sz w:val="19"/>
          <w:szCs w:val="19"/>
          <w:rtl/>
        </w:rPr>
        <w:t>רק</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שיעור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קטן</w:t>
      </w:r>
      <w:r w:rsidRPr="001A6947">
        <w:rPr>
          <w:rFonts w:ascii="Tahoma" w:hAnsi="Tahoma" w:eastAsiaTheme="minorHAnsi" w:cs="Tahoma"/>
          <w:sz w:val="19"/>
          <w:szCs w:val="19"/>
          <w:rtl/>
        </w:rPr>
        <w:t xml:space="preserve"> מאוד מהפסיכולוגים שסיימו את התמתחותם בשנים 2014 - 2023 עשו זאת בתוך שנתיים </w:t>
      </w:r>
      <w:r w:rsidRPr="001A6947">
        <w:rPr>
          <w:rFonts w:ascii="Tahoma" w:hAnsi="Tahoma" w:eastAsiaTheme="minorHAnsi" w:cs="Tahoma" w:hint="eastAsia"/>
          <w:sz w:val="19"/>
          <w:szCs w:val="19"/>
          <w:rtl/>
        </w:rPr>
        <w:t>עד</w:t>
      </w:r>
      <w:r w:rsidRPr="001A6947">
        <w:rPr>
          <w:rFonts w:ascii="Tahoma" w:hAnsi="Tahoma" w:eastAsiaTheme="minorHAnsi" w:cs="Tahoma"/>
          <w:sz w:val="19"/>
          <w:szCs w:val="19"/>
          <w:rtl/>
        </w:rPr>
        <w:t xml:space="preserve"> שש </w:t>
      </w:r>
      <w:r w:rsidRPr="001A6947">
        <w:rPr>
          <w:rFonts w:ascii="Tahoma" w:hAnsi="Tahoma" w:eastAsiaTheme="minorHAnsi" w:cs="Tahoma" w:hint="eastAsia"/>
          <w:sz w:val="19"/>
          <w:szCs w:val="19"/>
          <w:rtl/>
        </w:rPr>
        <w:t>שנים</w:t>
      </w:r>
      <w:r w:rsidRPr="001A6947">
        <w:rPr>
          <w:rFonts w:ascii="Tahoma" w:hAnsi="Tahoma" w:eastAsiaTheme="minorHAnsi" w:cs="Tahoma"/>
          <w:sz w:val="19"/>
          <w:szCs w:val="19"/>
          <w:rtl/>
        </w:rPr>
        <w:t xml:space="preserve"> (523 </w:t>
      </w:r>
      <w:r w:rsidRPr="001A6947">
        <w:rPr>
          <w:rFonts w:ascii="Tahoma" w:hAnsi="Tahoma" w:eastAsiaTheme="minorHAnsi" w:cs="Tahoma" w:hint="eastAsia"/>
          <w:sz w:val="19"/>
          <w:szCs w:val="19"/>
          <w:rtl/>
        </w:rPr>
        <w:t>פסיכולוגים</w:t>
      </w:r>
      <w:r w:rsidRPr="001A6947">
        <w:rPr>
          <w:rFonts w:ascii="Tahoma" w:hAnsi="Tahoma" w:eastAsiaTheme="minorHAnsi" w:cs="Tahoma"/>
          <w:sz w:val="19"/>
          <w:szCs w:val="19"/>
          <w:rtl/>
        </w:rPr>
        <w:t>, 35%).</w:t>
      </w:r>
      <w:r w:rsidRPr="001A6947">
        <w:rPr>
          <w:rFonts w:eastAsiaTheme="minorHAnsi" w:hint="cs"/>
          <w:rtl/>
        </w:rPr>
        <w:t xml:space="preserve"> </w:t>
      </w:r>
      <w:r w:rsidRPr="001A6947">
        <w:rPr>
          <w:rFonts w:ascii="Tahoma" w:hAnsi="Tahoma" w:eastAsiaTheme="minorHAnsi" w:cs="Tahoma" w:hint="eastAsia"/>
          <w:sz w:val="19"/>
          <w:szCs w:val="19"/>
          <w:rtl/>
        </w:rPr>
        <w:t>הסיבה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העיקרית</w:t>
      </w:r>
      <w:r w:rsidRPr="001A6947">
        <w:rPr>
          <w:rFonts w:ascii="Tahoma" w:hAnsi="Tahoma" w:eastAsiaTheme="minorHAnsi" w:cs="Tahoma"/>
          <w:sz w:val="19"/>
          <w:szCs w:val="19"/>
          <w:rtl/>
        </w:rPr>
        <w:t xml:space="preserve"> להתארכות תקופת ההתמחות של הפסיכולוגים החינוכיים היא עומס העבודה </w:t>
      </w:r>
      <w:r w:rsidRPr="001A6947">
        <w:rPr>
          <w:rFonts w:ascii="Tahoma" w:hAnsi="Tahoma" w:eastAsiaTheme="minorHAnsi" w:cs="Tahoma" w:hint="eastAsia"/>
          <w:sz w:val="19"/>
          <w:szCs w:val="19"/>
          <w:rtl/>
        </w:rPr>
        <w:t>ו</w:t>
      </w:r>
      <w:r w:rsidRPr="001A6947">
        <w:rPr>
          <w:rFonts w:ascii="Tahoma" w:hAnsi="Tahoma" w:eastAsiaTheme="minorHAnsi" w:cs="Tahoma"/>
          <w:sz w:val="19"/>
          <w:szCs w:val="19"/>
          <w:rtl/>
        </w:rPr>
        <w:t xml:space="preserve">צורכי השטח, שאינם </w:t>
      </w:r>
      <w:r w:rsidRPr="001A6947">
        <w:rPr>
          <w:rFonts w:ascii="Tahoma" w:hAnsi="Tahoma" w:eastAsiaTheme="minorHAnsi" w:cs="Tahoma" w:hint="eastAsia"/>
          <w:sz w:val="19"/>
          <w:szCs w:val="19"/>
          <w:rtl/>
        </w:rPr>
        <w:t>בהתאם</w:t>
      </w:r>
      <w:r w:rsidRPr="001A6947">
        <w:rPr>
          <w:rFonts w:ascii="Tahoma" w:hAnsi="Tahoma" w:eastAsiaTheme="minorHAnsi" w:cs="Tahoma"/>
          <w:sz w:val="19"/>
          <w:szCs w:val="19"/>
          <w:rtl/>
        </w:rPr>
        <w:t xml:space="preserve"> לדרישות ההתמחות. התארכות תקופת ההתמחות פוגעת במקצועיות של הפסיכולוגים וגורמת לקושי ארגוני ומערכתי, עקב ריבוי פסיכולוגים שאינם מורשים על פי חוק לעבוד באופן עצמאי.</w:t>
      </w:r>
    </w:p>
    <w:p w:rsidR="001A6947" w:rsidRPr="001A6947" w:rsidP="001A6947">
      <w:pPr>
        <w:numPr>
          <w:ilvl w:val="0"/>
          <w:numId w:val="37"/>
        </w:numPr>
        <w:spacing w:after="240"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תיקונים בחוק חינוך מיוחד והשפעתם על עבודת הפסיכולוגים החינוכיים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w:t>
      </w:r>
      <w:r w:rsidRPr="001A6947">
        <w:rPr>
          <w:rFonts w:ascii="Tahoma" w:hAnsi="Tahoma" w:eastAsiaTheme="minorHAnsi" w:cs="Tahoma" w:hint="cs"/>
          <w:sz w:val="19"/>
          <w:szCs w:val="19"/>
          <w:rtl/>
        </w:rPr>
        <w:t xml:space="preserve"> לאור</w:t>
      </w:r>
      <w:r w:rsidRPr="001A6947">
        <w:rPr>
          <w:rFonts w:ascii="Tahoma" w:hAnsi="Tahoma" w:eastAsiaTheme="minorHAnsi" w:cs="Tahoma"/>
          <w:sz w:val="19"/>
          <w:szCs w:val="19"/>
          <w:rtl/>
        </w:rPr>
        <w:t xml:space="preserve"> התיקונים לחוק חינוך מיוחד נוספו סוגי ועדות </w:t>
      </w:r>
      <w:r w:rsidRPr="001A6947">
        <w:rPr>
          <w:rFonts w:ascii="Tahoma" w:hAnsi="Tahoma" w:eastAsiaTheme="minorHAnsi" w:cs="Tahoma" w:hint="cs"/>
          <w:sz w:val="19"/>
          <w:szCs w:val="19"/>
          <w:rtl/>
        </w:rPr>
        <w:t>לצורך יישומו</w:t>
      </w:r>
      <w:r w:rsidRPr="001A6947">
        <w:rPr>
          <w:rFonts w:ascii="Tahoma" w:hAnsi="Tahoma" w:eastAsiaTheme="minorHAnsi" w:cs="Tahoma"/>
          <w:sz w:val="19"/>
          <w:szCs w:val="19"/>
          <w:rtl/>
        </w:rPr>
        <w:t xml:space="preserve"> שבהן </w:t>
      </w:r>
      <w:r w:rsidRPr="001A6947">
        <w:rPr>
          <w:rFonts w:ascii="Tahoma" w:hAnsi="Tahoma" w:eastAsiaTheme="minorHAnsi" w:cs="Tahoma" w:hint="cs"/>
          <w:sz w:val="19"/>
          <w:szCs w:val="19"/>
          <w:rtl/>
        </w:rPr>
        <w:t>משתתפים</w:t>
      </w:r>
      <w:r w:rsidRPr="001A6947">
        <w:rPr>
          <w:rFonts w:ascii="Tahoma" w:hAnsi="Tahoma" w:eastAsiaTheme="minorHAnsi" w:cs="Tahoma"/>
          <w:sz w:val="19"/>
          <w:szCs w:val="19"/>
          <w:rtl/>
        </w:rPr>
        <w:t xml:space="preserve"> פסיכולוגים, מצב שהביא לעלייה </w:t>
      </w:r>
      <w:r w:rsidRPr="001A6947">
        <w:rPr>
          <w:rFonts w:ascii="Tahoma" w:hAnsi="Tahoma" w:eastAsiaTheme="minorHAnsi" w:cs="Tahoma" w:hint="eastAsia"/>
          <w:sz w:val="19"/>
          <w:szCs w:val="19"/>
          <w:rtl/>
        </w:rPr>
        <w:t>של</w:t>
      </w:r>
      <w:r w:rsidRPr="001A6947">
        <w:rPr>
          <w:rFonts w:ascii="Tahoma" w:hAnsi="Tahoma" w:eastAsiaTheme="minorHAnsi" w:cs="Tahoma"/>
          <w:sz w:val="19"/>
          <w:szCs w:val="19"/>
          <w:rtl/>
        </w:rPr>
        <w:t xml:space="preserve"> כ-112.3% </w:t>
      </w:r>
      <w:r w:rsidRPr="001A6947">
        <w:rPr>
          <w:rFonts w:ascii="Tahoma" w:hAnsi="Tahoma" w:eastAsiaTheme="minorHAnsi" w:cs="Tahoma" w:hint="cs"/>
          <w:sz w:val="19"/>
          <w:szCs w:val="19"/>
          <w:rtl/>
        </w:rPr>
        <w:t>במספר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הדיונים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שבהם השתתפו הפסיכולוגים החינוכיים </w:t>
      </w:r>
      <w:r w:rsidRPr="001A6947">
        <w:rPr>
          <w:rFonts w:ascii="Tahoma" w:hAnsi="Tahoma" w:eastAsiaTheme="minorHAnsi" w:cs="Tahoma"/>
          <w:sz w:val="19"/>
          <w:szCs w:val="19"/>
          <w:rtl/>
        </w:rPr>
        <w:t>בין השנים 2017 -</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2023 (מ-105,541 ל-224,024 דיונים)</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ובכך</w:t>
      </w:r>
      <w:r w:rsidRPr="001A6947">
        <w:rPr>
          <w:rFonts w:ascii="Tahoma" w:hAnsi="Tahoma" w:eastAsiaTheme="minorHAnsi" w:cs="Tahoma"/>
          <w:sz w:val="19"/>
          <w:szCs w:val="19"/>
          <w:rtl/>
        </w:rPr>
        <w:t xml:space="preserve"> להוספת מטלות לעבודת הפסיכולוגים</w:t>
      </w:r>
      <w:r w:rsidRPr="001A6947">
        <w:rPr>
          <w:rFonts w:ascii="Tahoma" w:hAnsi="Tahoma" w:eastAsiaTheme="minorHAnsi" w:cs="Tahoma" w:hint="cs"/>
          <w:sz w:val="19"/>
          <w:szCs w:val="19"/>
          <w:rtl/>
        </w:rPr>
        <w:t xml:space="preserve">. זאת לצד </w:t>
      </w:r>
      <w:r w:rsidRPr="001A6947">
        <w:rPr>
          <w:rFonts w:ascii="Tahoma" w:hAnsi="Tahoma" w:eastAsiaTheme="minorHAnsi" w:cs="Tahoma" w:hint="cs"/>
          <w:b/>
          <w:bCs/>
          <w:sz w:val="19"/>
          <w:szCs w:val="19"/>
          <w:rtl/>
        </w:rPr>
        <w:t>תקינה שלא עודכנה במשך עשרות שנים</w:t>
      </w:r>
      <w:r w:rsidRPr="001A6947">
        <w:rPr>
          <w:rFonts w:ascii="Tahoma" w:hAnsi="Tahoma" w:eastAsiaTheme="minorHAnsi" w:cs="Tahoma" w:hint="cs"/>
          <w:sz w:val="19"/>
          <w:szCs w:val="19"/>
          <w:rtl/>
        </w:rPr>
        <w:t xml:space="preserve"> ו</w:t>
      </w:r>
      <w:r w:rsidRPr="001A6947">
        <w:rPr>
          <w:rFonts w:ascii="Tahoma" w:hAnsi="Tahoma" w:eastAsiaTheme="minorHAnsi" w:cs="Tahoma"/>
          <w:sz w:val="19"/>
          <w:szCs w:val="19"/>
          <w:rtl/>
        </w:rPr>
        <w:t>הקצאת משרות הפסיכולוגים לתלמידים הזכאים לשירותי חינוך מיוחדים המשולבים בחינוך הרגיל</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מתבצעת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שלא בהתאם לאמור בחוזר מנכ"ל משרד החינוך. </w:t>
      </w:r>
      <w:r w:rsidRPr="001A6947">
        <w:rPr>
          <w:rFonts w:ascii="Tahoma" w:hAnsi="Tahoma" w:eastAsiaTheme="minorHAnsi" w:cs="Tahoma" w:hint="eastAsia"/>
          <w:sz w:val="19"/>
          <w:szCs w:val="19"/>
          <w:rtl/>
        </w:rPr>
        <w:t>הדבר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מעצים</w:t>
      </w:r>
      <w:r w:rsidRPr="001A6947">
        <w:rPr>
          <w:rFonts w:ascii="Tahoma" w:hAnsi="Tahoma" w:eastAsiaTheme="minorHAnsi" w:cs="Tahoma"/>
          <w:sz w:val="19"/>
          <w:szCs w:val="19"/>
          <w:rtl/>
        </w:rPr>
        <w:t xml:space="preserve"> את </w:t>
      </w:r>
      <w:r w:rsidRPr="001A6947">
        <w:rPr>
          <w:rFonts w:ascii="Tahoma" w:hAnsi="Tahoma" w:eastAsiaTheme="minorHAnsi" w:cs="Tahoma" w:hint="eastAsia"/>
          <w:sz w:val="19"/>
          <w:szCs w:val="19"/>
          <w:rtl/>
        </w:rPr>
        <w:t>תחושת</w:t>
      </w:r>
      <w:r w:rsidRPr="001A6947">
        <w:rPr>
          <w:rFonts w:ascii="Tahoma" w:hAnsi="Tahoma" w:eastAsiaTheme="minorHAnsi" w:cs="Tahoma"/>
          <w:sz w:val="19"/>
          <w:szCs w:val="19"/>
          <w:rtl/>
        </w:rPr>
        <w:t xml:space="preserve"> </w:t>
      </w:r>
      <w:r w:rsidRPr="001A6947">
        <w:rPr>
          <w:rFonts w:ascii="Tahoma" w:hAnsi="Tahoma" w:eastAsiaTheme="minorHAnsi" w:cs="Tahoma" w:hint="eastAsia"/>
          <w:b/>
          <w:bCs/>
          <w:sz w:val="19"/>
          <w:szCs w:val="19"/>
          <w:rtl/>
        </w:rPr>
        <w:t>השחיקה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בקרב</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הפסיכולוגים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החינוכיים</w:t>
      </w:r>
      <w:r w:rsidRPr="001A6947">
        <w:rPr>
          <w:rFonts w:ascii="Tahoma" w:hAnsi="Tahoma" w:eastAsiaTheme="minorHAnsi" w:cs="Tahoma"/>
          <w:sz w:val="19"/>
          <w:szCs w:val="19"/>
          <w:rtl/>
        </w:rPr>
        <w:t xml:space="preserve"> המועסקים </w:t>
      </w:r>
      <w:r w:rsidRPr="001A6947">
        <w:rPr>
          <w:rFonts w:ascii="Tahoma" w:hAnsi="Tahoma" w:eastAsiaTheme="minorHAnsi" w:cs="Tahoma" w:hint="eastAsia"/>
          <w:sz w:val="19"/>
          <w:szCs w:val="19"/>
          <w:rtl/>
        </w:rPr>
        <w:t>בשפ</w:t>
      </w:r>
      <w:r w:rsidRPr="001A6947">
        <w:rPr>
          <w:rFonts w:ascii="Tahoma" w:hAnsi="Tahoma" w:eastAsiaTheme="minorHAnsi" w:cs="Tahoma"/>
          <w:sz w:val="19"/>
          <w:szCs w:val="19"/>
          <w:rtl/>
        </w:rPr>
        <w:t xml:space="preserve">"חים, </w:t>
      </w:r>
      <w:r w:rsidRPr="001A6947">
        <w:rPr>
          <w:rFonts w:ascii="Tahoma" w:hAnsi="Tahoma" w:eastAsiaTheme="minorHAnsi" w:cs="Tahoma" w:hint="eastAsia"/>
          <w:sz w:val="19"/>
          <w:szCs w:val="19"/>
          <w:rtl/>
        </w:rPr>
        <w:t>ועלול</w:t>
      </w:r>
      <w:r w:rsidRPr="001A6947">
        <w:rPr>
          <w:rFonts w:ascii="Tahoma" w:hAnsi="Tahoma" w:eastAsiaTheme="minorHAnsi" w:cs="Tahoma"/>
          <w:sz w:val="19"/>
          <w:szCs w:val="19"/>
          <w:rtl/>
        </w:rPr>
        <w:t xml:space="preserve"> בתורו לשמש זרז עבורם לעזיבת השירות הציבורי ולפגיעה באיכות ובהיקף השירותים </w:t>
      </w:r>
      <w:r w:rsidRPr="001A6947">
        <w:rPr>
          <w:rFonts w:ascii="Tahoma" w:hAnsi="Tahoma" w:eastAsiaTheme="minorHAnsi" w:cs="Tahoma" w:hint="cs"/>
          <w:sz w:val="19"/>
          <w:szCs w:val="19"/>
          <w:rtl/>
        </w:rPr>
        <w:t>שמספק השפ"ח</w:t>
      </w:r>
      <w:r w:rsidRPr="001A6947">
        <w:rPr>
          <w:rFonts w:ascii="Tahoma" w:hAnsi="Tahoma" w:eastAsiaTheme="minorHAnsi" w:cs="Tahoma"/>
          <w:sz w:val="19"/>
          <w:szCs w:val="19"/>
          <w:rtl/>
        </w:rPr>
        <w:t xml:space="preserve"> לציבור לקוחותיו. מצב זה </w:t>
      </w:r>
      <w:r w:rsidRPr="001A6947">
        <w:rPr>
          <w:rFonts w:ascii="Tahoma" w:hAnsi="Tahoma" w:eastAsiaTheme="minorHAnsi" w:cs="Tahoma" w:hint="cs"/>
          <w:sz w:val="19"/>
          <w:szCs w:val="19"/>
          <w:rtl/>
        </w:rPr>
        <w:t xml:space="preserve">גם </w:t>
      </w:r>
      <w:r w:rsidRPr="001A6947">
        <w:rPr>
          <w:rFonts w:ascii="Tahoma" w:hAnsi="Tahoma" w:eastAsiaTheme="minorHAnsi" w:cs="Tahoma" w:hint="eastAsia"/>
          <w:sz w:val="19"/>
          <w:szCs w:val="19"/>
          <w:rtl/>
        </w:rPr>
        <w:t>עלול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להוביל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לפגיעה</w:t>
      </w:r>
      <w:r w:rsidRPr="001A6947">
        <w:rPr>
          <w:rFonts w:ascii="Tahoma" w:hAnsi="Tahoma" w:eastAsiaTheme="minorHAnsi" w:cs="Tahoma"/>
          <w:sz w:val="19"/>
          <w:szCs w:val="19"/>
          <w:rtl/>
        </w:rPr>
        <w:t xml:space="preserve"> במענים </w:t>
      </w:r>
      <w:r w:rsidRPr="001A6947">
        <w:rPr>
          <w:rFonts w:ascii="Tahoma" w:hAnsi="Tahoma" w:eastAsiaTheme="minorHAnsi" w:cs="Tahoma" w:hint="eastAsia"/>
          <w:sz w:val="19"/>
          <w:szCs w:val="19"/>
          <w:rtl/>
        </w:rPr>
        <w:t>שנותנים</w:t>
      </w:r>
      <w:r w:rsidRPr="001A6947">
        <w:rPr>
          <w:rFonts w:ascii="Tahoma" w:hAnsi="Tahoma" w:eastAsiaTheme="minorHAnsi" w:cs="Tahoma"/>
          <w:sz w:val="19"/>
          <w:szCs w:val="19"/>
          <w:rtl/>
        </w:rPr>
        <w:t xml:space="preserve"> הפסיכולוגים החינוכיים לתלמידים, להורים ולצוותי החינוך, </w:t>
      </w:r>
      <w:r w:rsidRPr="001A6947">
        <w:rPr>
          <w:rFonts w:ascii="Tahoma" w:hAnsi="Tahoma" w:eastAsiaTheme="minorHAnsi" w:cs="Tahoma" w:hint="eastAsia"/>
          <w:sz w:val="19"/>
          <w:szCs w:val="19"/>
          <w:rtl/>
        </w:rPr>
        <w:t>וזאת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נוכח</w:t>
      </w:r>
      <w:r w:rsidRPr="001A6947">
        <w:rPr>
          <w:rFonts w:ascii="Tahoma" w:hAnsi="Tahoma" w:eastAsiaTheme="minorHAnsi" w:cs="Tahoma"/>
          <w:sz w:val="19"/>
          <w:szCs w:val="19"/>
          <w:rtl/>
        </w:rPr>
        <w:t xml:space="preserve"> הסטת </w:t>
      </w:r>
      <w:r w:rsidRPr="001A6947">
        <w:rPr>
          <w:rFonts w:ascii="Tahoma" w:hAnsi="Tahoma" w:eastAsiaTheme="minorHAnsi" w:cs="Tahoma" w:hint="eastAsia"/>
          <w:sz w:val="19"/>
          <w:szCs w:val="19"/>
          <w:rtl/>
        </w:rPr>
        <w:t>שעות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עבודתם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לטובת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הכנה</w:t>
      </w:r>
      <w:r w:rsidRPr="001A6947">
        <w:rPr>
          <w:rFonts w:ascii="Tahoma" w:hAnsi="Tahoma" w:eastAsiaTheme="minorHAnsi" w:cs="Tahoma"/>
          <w:sz w:val="19"/>
          <w:szCs w:val="19"/>
          <w:rtl/>
        </w:rPr>
        <w:t xml:space="preserve"> לדיוני ועדות חינ</w:t>
      </w:r>
      <w:r w:rsidRPr="001A6947">
        <w:rPr>
          <w:rFonts w:ascii="Tahoma" w:hAnsi="Tahoma" w:eastAsiaTheme="minorHAnsi" w:cs="Tahoma" w:hint="eastAsia"/>
          <w:sz w:val="19"/>
          <w:szCs w:val="19"/>
          <w:rtl/>
        </w:rPr>
        <w:t>וך</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מיוחד</w:t>
      </w:r>
      <w:r w:rsidRPr="001A6947">
        <w:rPr>
          <w:rFonts w:ascii="Tahoma" w:hAnsi="Tahoma" w:eastAsiaTheme="minorHAnsi" w:cs="Tahoma"/>
          <w:sz w:val="19"/>
          <w:szCs w:val="19"/>
          <w:rtl/>
        </w:rPr>
        <w:t xml:space="preserve"> וההשתתפות בהן, ובלי שניתן מענה ממשרד החינוך לעומס שנוצר ולשעות העבודה הנוספות שעליהם להקדיש לטובת השתתפות בוועדות ומילוי המטלות הנלוות אליהן.</w:t>
      </w:r>
    </w:p>
    <w:p w:rsidR="001A6947" w:rsidRPr="001A6947" w:rsidP="001A6947">
      <w:pPr>
        <w:numPr>
          <w:ilvl w:val="0"/>
          <w:numId w:val="9"/>
        </w:numPr>
        <w:spacing w:after="240" w:line="288" w:lineRule="auto"/>
        <w:ind w:left="-143" w:right="-567" w:hanging="595"/>
        <w:contextualSpacing/>
        <w:rPr>
          <w:rFonts w:ascii="Tahoma" w:hAnsi="Tahoma" w:eastAsiaTheme="minorHAnsi" w:cs="Tahoma"/>
          <w:sz w:val="19"/>
          <w:szCs w:val="19"/>
        </w:rPr>
      </w:pPr>
      <w:r w:rsidRPr="001A6947">
        <w:rPr>
          <w:rFonts w:ascii="Tahoma" w:hAnsi="Tahoma" w:eastAsiaTheme="minorHAnsi" w:cs="Tahoma" w:hint="cs"/>
          <w:b/>
          <w:bCs/>
          <w:sz w:val="19"/>
          <w:szCs w:val="19"/>
          <w:rtl/>
        </w:rPr>
        <w:t xml:space="preserve">תכנון העבודה בשפ"חים </w:t>
      </w:r>
      <w:r w:rsidRPr="001A6947">
        <w:rPr>
          <w:rFonts w:ascii="Tahoma" w:hAnsi="Tahoma" w:eastAsiaTheme="minorHAnsi" w:cs="Tahoma"/>
          <w:sz w:val="19"/>
          <w:szCs w:val="19"/>
          <w:rtl/>
        </w:rPr>
        <w:t>-</w:t>
      </w:r>
      <w:r w:rsidRPr="001A6947">
        <w:rPr>
          <w:rFonts w:ascii="Tahoma" w:hAnsi="Tahoma" w:eastAsiaTheme="minorHAnsi" w:cs="Tahoma" w:hint="cs"/>
          <w:sz w:val="19"/>
          <w:szCs w:val="19"/>
          <w:rtl/>
        </w:rPr>
        <w:t xml:space="preserve"> על אף היותה של תוכנית העבודה כלי קריטי לארגון לצורך השגת מטרותיו, חוזר מנכ"ל משרד החינוך 0332 אינו מנחה את השפ"חים לכלול בתוכנית העבודה שלהם מרכיבים אשר אמורים להבטיח את האפקטיביות של תוכנית העבודה ואת הבקרה על ביצועה. שום שפ"ח</w:t>
      </w:r>
      <w:r w:rsidRPr="001A6947">
        <w:rPr>
          <w:rFonts w:ascii="Tahoma" w:hAnsi="Tahoma" w:eastAsiaTheme="minorHAnsi" w:cs="Tahoma"/>
          <w:sz w:val="19"/>
          <w:szCs w:val="19"/>
          <w:rtl/>
        </w:rPr>
        <w:t xml:space="preserve"> מהשפ"חים שנבדקו </w:t>
      </w:r>
      <w:r w:rsidRPr="001A6947">
        <w:rPr>
          <w:rFonts w:ascii="Tahoma" w:hAnsi="Tahoma" w:eastAsiaTheme="minorHAnsi" w:cs="Tahoma" w:hint="cs"/>
          <w:sz w:val="19"/>
          <w:szCs w:val="19"/>
          <w:rtl/>
        </w:rPr>
        <w:t xml:space="preserve">- בעיריות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לוד</w:t>
      </w:r>
      <w:r w:rsidRPr="001A6947">
        <w:rPr>
          <w:rFonts w:ascii="Tahoma" w:hAnsi="Tahoma" w:eastAsiaTheme="minorHAnsi" w:cs="Tahoma" w:hint="cs"/>
          <w:sz w:val="19"/>
          <w:szCs w:val="19"/>
          <w:rtl/>
        </w:rPr>
        <w:t xml:space="preserve"> ו</w:t>
      </w:r>
      <w:r w:rsidRPr="001A6947">
        <w:rPr>
          <w:rFonts w:ascii="Tahoma" w:hAnsi="Tahoma" w:eastAsiaTheme="minorHAnsi" w:cs="Tahoma" w:hint="cs"/>
          <w:b/>
          <w:bCs/>
          <w:sz w:val="19"/>
          <w:szCs w:val="19"/>
          <w:rtl/>
        </w:rPr>
        <w:t>נתניה</w:t>
      </w:r>
      <w:r w:rsidRPr="001A6947">
        <w:rPr>
          <w:rFonts w:ascii="Tahoma" w:hAnsi="Tahoma" w:eastAsiaTheme="minorHAnsi" w:cs="Tahoma" w:hint="cs"/>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 xml:space="preserve">ובמועצות האזוריות </w:t>
      </w:r>
      <w:r w:rsidRPr="001A6947">
        <w:rPr>
          <w:rFonts w:ascii="Tahoma" w:hAnsi="Tahoma" w:eastAsiaTheme="minorHAnsi" w:cs="Tahoma" w:hint="cs"/>
          <w:b/>
          <w:bCs/>
          <w:sz w:val="19"/>
          <w:szCs w:val="19"/>
          <w:rtl/>
        </w:rPr>
        <w:t xml:space="preserve">אשכול </w:t>
      </w:r>
      <w:r w:rsidRPr="001A6947">
        <w:rPr>
          <w:rFonts w:ascii="Tahoma" w:hAnsi="Tahoma" w:eastAsiaTheme="minorHAnsi" w:cs="Tahoma" w:hint="cs"/>
          <w:sz w:val="19"/>
          <w:szCs w:val="19"/>
          <w:rtl/>
        </w:rPr>
        <w:t>ו</w:t>
      </w:r>
      <w:r w:rsidRPr="001A6947">
        <w:rPr>
          <w:rFonts w:ascii="Tahoma" w:hAnsi="Tahoma" w:eastAsiaTheme="minorHAnsi" w:cs="Tahoma"/>
          <w:b/>
          <w:bCs/>
          <w:sz w:val="19"/>
          <w:szCs w:val="19"/>
          <w:rtl/>
        </w:rPr>
        <w:t>מטה אשר</w:t>
      </w:r>
      <w:r w:rsidRPr="001A6947">
        <w:rPr>
          <w:rFonts w:ascii="Tahoma" w:hAnsi="Tahoma" w:eastAsiaTheme="minorHAnsi" w:cs="Tahoma"/>
          <w:sz w:val="19"/>
          <w:szCs w:val="19"/>
          <w:rtl/>
        </w:rPr>
        <w:t xml:space="preserve"> - לא קבע את לוחות הזמנים</w:t>
      </w:r>
      <w:r w:rsidRPr="001A6947">
        <w:rPr>
          <w:rFonts w:ascii="Tahoma" w:hAnsi="Tahoma" w:eastAsiaTheme="minorHAnsi" w:cs="Tahoma" w:hint="cs"/>
          <w:sz w:val="19"/>
          <w:szCs w:val="19"/>
          <w:rtl/>
        </w:rPr>
        <w:t xml:space="preserve"> של תוכנית העבודה שלו</w:t>
      </w:r>
      <w:r w:rsidRPr="001A6947">
        <w:rPr>
          <w:rFonts w:ascii="Tahoma" w:hAnsi="Tahoma" w:eastAsiaTheme="minorHAnsi" w:cs="Tahoma"/>
          <w:sz w:val="19"/>
          <w:szCs w:val="19"/>
          <w:rtl/>
        </w:rPr>
        <w:t xml:space="preserve"> ואת אבני הדרך לעמידה ביעדים. מלבד השפ"ח של עיריית </w:t>
      </w:r>
      <w:r w:rsidRPr="001A6947">
        <w:rPr>
          <w:rFonts w:ascii="Tahoma" w:hAnsi="Tahoma" w:eastAsiaTheme="minorHAnsi" w:cs="Tahoma"/>
          <w:b/>
          <w:bCs/>
          <w:sz w:val="19"/>
          <w:szCs w:val="19"/>
          <w:rtl/>
        </w:rPr>
        <w:t>נתניה</w:t>
      </w:r>
      <w:r w:rsidRPr="001A6947">
        <w:rPr>
          <w:rFonts w:ascii="Tahoma" w:hAnsi="Tahoma" w:eastAsiaTheme="minorHAnsi" w:cs="Tahoma"/>
          <w:sz w:val="19"/>
          <w:szCs w:val="19"/>
          <w:rtl/>
        </w:rPr>
        <w:t>, יתר השפ"חים שנבדקו לא קבעו את הגורמים האחראים להשגת היעדים.</w:t>
      </w:r>
      <w:r w:rsidRPr="001A6947">
        <w:rPr>
          <w:rFonts w:ascii="Tahoma" w:hAnsi="Tahoma" w:eastAsiaTheme="minorHAnsi" w:cs="Tahoma" w:hint="cs"/>
          <w:sz w:val="19"/>
          <w:szCs w:val="19"/>
          <w:rtl/>
        </w:rPr>
        <w:t xml:space="preserve"> </w:t>
      </w:r>
      <w:r w:rsidRPr="001A6947">
        <w:rPr>
          <w:rFonts w:ascii="Tahoma" w:hAnsi="Tahoma" w:eastAsiaTheme="minorHAnsi" w:cs="Tahoma" w:hint="eastAsia"/>
          <w:sz w:val="19"/>
          <w:szCs w:val="19"/>
          <w:rtl/>
        </w:rPr>
        <w:t>תוכניות</w:t>
      </w:r>
      <w:r w:rsidRPr="001A6947">
        <w:rPr>
          <w:rFonts w:ascii="Tahoma" w:hAnsi="Tahoma" w:eastAsiaTheme="minorHAnsi" w:cs="Tahoma"/>
          <w:sz w:val="19"/>
          <w:szCs w:val="19"/>
          <w:rtl/>
        </w:rPr>
        <w:t xml:space="preserve"> העבודה של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של עיריית </w:t>
      </w:r>
      <w:r w:rsidRPr="001A6947">
        <w:rPr>
          <w:rFonts w:ascii="Tahoma" w:hAnsi="Tahoma" w:eastAsiaTheme="minorHAnsi" w:cs="Tahoma" w:hint="cs"/>
          <w:b/>
          <w:bCs/>
          <w:sz w:val="19"/>
          <w:szCs w:val="19"/>
          <w:rtl/>
        </w:rPr>
        <w:t>לוד</w:t>
      </w:r>
      <w:r w:rsidRPr="001A6947">
        <w:rPr>
          <w:rFonts w:ascii="Tahoma" w:hAnsi="Tahoma" w:eastAsiaTheme="minorHAnsi" w:cs="Tahoma"/>
          <w:sz w:val="19"/>
          <w:szCs w:val="19"/>
          <w:rtl/>
        </w:rPr>
        <w:t xml:space="preserve"> ושל המועצות האזוריות </w:t>
      </w:r>
      <w:r w:rsidRPr="001A6947">
        <w:rPr>
          <w:rFonts w:ascii="Tahoma" w:hAnsi="Tahoma" w:eastAsiaTheme="minorHAnsi" w:cs="Tahoma" w:hint="cs"/>
          <w:b/>
          <w:bCs/>
          <w:sz w:val="19"/>
          <w:szCs w:val="19"/>
          <w:rtl/>
        </w:rPr>
        <w:t>אשכול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w:t>
      </w:r>
      <w:r w:rsidRPr="001A6947">
        <w:rPr>
          <w:rFonts w:ascii="Tahoma" w:hAnsi="Tahoma" w:eastAsiaTheme="minorHAnsi" w:cs="Tahoma" w:hint="cs"/>
          <w:b/>
          <w:bCs/>
          <w:sz w:val="19"/>
          <w:szCs w:val="19"/>
          <w:rtl/>
        </w:rPr>
        <w:t>מטה אשר</w:t>
      </w:r>
      <w:r w:rsidRPr="001A6947">
        <w:rPr>
          <w:rFonts w:ascii="Tahoma" w:hAnsi="Tahoma" w:eastAsiaTheme="minorHAnsi" w:cs="Tahoma"/>
          <w:sz w:val="19"/>
          <w:szCs w:val="19"/>
          <w:rtl/>
        </w:rPr>
        <w:t xml:space="preserve"> כולל</w:t>
      </w:r>
      <w:r w:rsidRPr="001A6947">
        <w:rPr>
          <w:rFonts w:ascii="Tahoma" w:hAnsi="Tahoma" w:eastAsiaTheme="minorHAnsi" w:cs="Tahoma" w:hint="cs"/>
          <w:sz w:val="19"/>
          <w:szCs w:val="19"/>
          <w:rtl/>
        </w:rPr>
        <w:t>ות</w:t>
      </w:r>
      <w:r w:rsidRPr="001A6947">
        <w:rPr>
          <w:rFonts w:ascii="Tahoma" w:hAnsi="Tahoma" w:eastAsiaTheme="minorHAnsi" w:cs="Tahoma"/>
          <w:sz w:val="19"/>
          <w:szCs w:val="19"/>
          <w:rtl/>
        </w:rPr>
        <w:t xml:space="preserve"> יעדים רבים שהועתקו באופן </w:t>
      </w:r>
      <w:r w:rsidRPr="001A6947">
        <w:rPr>
          <w:rFonts w:ascii="Tahoma" w:hAnsi="Tahoma" w:eastAsiaTheme="minorHAnsi" w:cs="Tahoma" w:hint="cs"/>
          <w:sz w:val="19"/>
          <w:szCs w:val="19"/>
          <w:rtl/>
        </w:rPr>
        <w:t>מלא</w:t>
      </w:r>
      <w:r w:rsidRPr="001A6947">
        <w:rPr>
          <w:rFonts w:ascii="Tahoma" w:hAnsi="Tahoma" w:eastAsiaTheme="minorHAnsi" w:cs="Tahoma"/>
          <w:sz w:val="19"/>
          <w:szCs w:val="19"/>
          <w:rtl/>
        </w:rPr>
        <w:t xml:space="preserve"> או חלקי מהיעדים שנקבעו בתוכניות של שנים קודמות, ללא התייחסות למדדי הביצוע או ל</w:t>
      </w:r>
      <w:r w:rsidRPr="001A6947">
        <w:rPr>
          <w:rFonts w:ascii="Tahoma" w:hAnsi="Tahoma" w:eastAsiaTheme="minorHAnsi" w:cs="Tahoma" w:hint="cs"/>
          <w:sz w:val="19"/>
          <w:szCs w:val="19"/>
          <w:rtl/>
        </w:rPr>
        <w:t>מידת ה</w:t>
      </w:r>
      <w:r w:rsidRPr="001A6947">
        <w:rPr>
          <w:rFonts w:ascii="Tahoma" w:hAnsi="Tahoma" w:eastAsiaTheme="minorHAnsi" w:cs="Tahoma"/>
          <w:sz w:val="19"/>
          <w:szCs w:val="19"/>
          <w:rtl/>
        </w:rPr>
        <w:t xml:space="preserve">עמידה בהם בשנה שחלפה. היעדים שקבעו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של עיריות </w:t>
      </w:r>
      <w:r w:rsidRPr="001A6947">
        <w:rPr>
          <w:rFonts w:ascii="Tahoma" w:hAnsi="Tahoma" w:eastAsiaTheme="minorHAnsi" w:cs="Tahoma" w:hint="cs"/>
          <w:b/>
          <w:bCs/>
          <w:sz w:val="19"/>
          <w:szCs w:val="19"/>
          <w:rtl/>
        </w:rPr>
        <w:t>טבריה</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טייבה </w:t>
      </w:r>
      <w:r w:rsidRPr="001A6947">
        <w:rPr>
          <w:rFonts w:ascii="Tahoma" w:hAnsi="Tahoma" w:eastAsiaTheme="minorHAnsi" w:cs="Tahoma" w:hint="eastAsia"/>
          <w:sz w:val="19"/>
          <w:szCs w:val="19"/>
          <w:rtl/>
        </w:rPr>
        <w:t>ו</w:t>
      </w:r>
      <w:r w:rsidRPr="001A6947">
        <w:rPr>
          <w:rFonts w:ascii="Tahoma" w:hAnsi="Tahoma" w:eastAsiaTheme="minorHAnsi" w:cs="Tahoma" w:hint="cs"/>
          <w:b/>
          <w:bCs/>
          <w:sz w:val="19"/>
          <w:szCs w:val="19"/>
          <w:rtl/>
        </w:rPr>
        <w:t>לוד</w:t>
      </w:r>
      <w:r w:rsidRPr="001A6947">
        <w:rPr>
          <w:rFonts w:ascii="Tahoma" w:hAnsi="Tahoma" w:eastAsiaTheme="minorHAnsi" w:cs="Tahoma"/>
          <w:sz w:val="19"/>
          <w:szCs w:val="19"/>
          <w:rtl/>
        </w:rPr>
        <w:t xml:space="preserve"> ושל המועצה האזורית </w:t>
      </w:r>
      <w:r w:rsidRPr="001A6947">
        <w:rPr>
          <w:rFonts w:ascii="Tahoma" w:hAnsi="Tahoma" w:eastAsiaTheme="minorHAnsi" w:cs="Tahoma" w:hint="cs"/>
          <w:b/>
          <w:bCs/>
          <w:sz w:val="19"/>
          <w:szCs w:val="19"/>
          <w:rtl/>
        </w:rPr>
        <w:t xml:space="preserve">אשכול </w:t>
      </w:r>
      <w:r w:rsidRPr="001A6947">
        <w:rPr>
          <w:rFonts w:ascii="Tahoma" w:hAnsi="Tahoma" w:eastAsiaTheme="minorHAnsi" w:cs="Tahoma" w:hint="eastAsia"/>
          <w:sz w:val="19"/>
          <w:szCs w:val="19"/>
          <w:rtl/>
        </w:rPr>
        <w:t>הם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כלליים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ואינם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מדידים</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נוסף על כך לא מתקיים הליך סדור של אישור תוכניות העבודה בשום מחוז ממחוזות משרד החינוך שנבדקו - דרום, מרכז וצפון.</w:t>
      </w:r>
    </w:p>
    <w:p w:rsidR="001A6947" w:rsidRPr="001A6947" w:rsidP="001A6947">
      <w:pPr>
        <w:spacing w:after="240" w:line="288" w:lineRule="auto"/>
        <w:ind w:left="-143" w:right="-567"/>
        <w:contextualSpacing/>
        <w:rPr>
          <w:rFonts w:ascii="Tahoma" w:hAnsi="Tahoma" w:eastAsiaTheme="minorHAnsi" w:cs="Tahoma"/>
          <w:sz w:val="19"/>
          <w:szCs w:val="19"/>
        </w:rPr>
      </w:pPr>
    </w:p>
    <w:p w:rsidR="001A6947" w:rsidRPr="001A6947" w:rsidP="001A6947">
      <w:pPr>
        <w:numPr>
          <w:ilvl w:val="0"/>
          <w:numId w:val="9"/>
        </w:numPr>
        <w:spacing w:after="160" w:line="288" w:lineRule="auto"/>
        <w:ind w:left="-142" w:right="-567" w:hanging="595"/>
        <w:rPr>
          <w:rFonts w:ascii="Tahoma" w:hAnsi="Tahoma" w:eastAsiaTheme="minorHAnsi" w:cs="Tahoma"/>
          <w:b/>
          <w:bCs/>
          <w:sz w:val="19"/>
          <w:szCs w:val="19"/>
        </w:rPr>
      </w:pPr>
      <w:r w:rsidRPr="001A6947">
        <w:rPr>
          <w:rFonts w:ascii="Tahoma" w:hAnsi="Tahoma" w:eastAsiaTheme="minorHAnsi" w:cs="Tahoma"/>
          <w:b/>
          <w:bCs/>
          <w:sz w:val="19"/>
          <w:szCs w:val="19"/>
          <w:rtl/>
        </w:rPr>
        <w:t>תמהיל השירות של השפ"חים</w:t>
      </w:r>
      <w:r w:rsidRPr="001A6947">
        <w:rPr>
          <w:rFonts w:ascii="Tahoma" w:hAnsi="Tahoma" w:eastAsiaTheme="minorHAnsi" w:cs="Tahoma" w:hint="cs"/>
          <w:b/>
          <w:bCs/>
          <w:sz w:val="19"/>
          <w:szCs w:val="19"/>
          <w:rtl/>
        </w:rPr>
        <w:t xml:space="preserve"> </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hint="cs"/>
          <w:b/>
          <w:bCs/>
          <w:sz w:val="19"/>
          <w:szCs w:val="19"/>
          <w:rtl/>
        </w:rPr>
        <w:t>אי-ריכוז</w:t>
      </w:r>
      <w:r w:rsidRPr="001A6947">
        <w:rPr>
          <w:rFonts w:ascii="Tahoma" w:hAnsi="Tahoma" w:eastAsiaTheme="minorHAnsi" w:cs="Tahoma"/>
          <w:b/>
          <w:bCs/>
          <w:sz w:val="19"/>
          <w:szCs w:val="19"/>
          <w:rtl/>
        </w:rPr>
        <w:t xml:space="preserve"> מידע</w:t>
      </w:r>
      <w:r w:rsidRPr="001A6947">
        <w:rPr>
          <w:rFonts w:ascii="Tahoma" w:hAnsi="Tahoma" w:eastAsiaTheme="minorHAnsi" w:cs="Tahoma" w:hint="cs"/>
          <w:b/>
          <w:bCs/>
          <w:sz w:val="19"/>
          <w:szCs w:val="19"/>
          <w:rtl/>
        </w:rPr>
        <w:t xml:space="preserve"> </w:t>
      </w:r>
      <w:r w:rsidRPr="001A6947">
        <w:rPr>
          <w:rFonts w:ascii="Tahoma" w:hAnsi="Tahoma" w:eastAsiaTheme="minorHAnsi" w:cs="Tahoma" w:hint="eastAsia"/>
          <w:b/>
          <w:bCs/>
          <w:sz w:val="19"/>
          <w:szCs w:val="19"/>
          <w:rtl/>
        </w:rPr>
        <w:t>על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רמות</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השירות</w:t>
      </w:r>
      <w:r w:rsidRPr="001A6947">
        <w:rPr>
          <w:rFonts w:ascii="Tahoma" w:hAnsi="Tahoma" w:eastAsiaTheme="minorHAnsi" w:cs="Tahoma" w:hint="cs"/>
          <w:b/>
          <w:bCs/>
          <w:sz w:val="19"/>
          <w:szCs w:val="19"/>
          <w:rtl/>
        </w:rPr>
        <w:t xml:space="preserve"> </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למרות היותו של משרד החינוך הגוף המאסדר של עבודת השירות הפסיכולוגי החינוכי אשר אמון על הקצאת תקנים לשפ"חים, </w:t>
      </w:r>
      <w:r w:rsidRPr="001A6947">
        <w:rPr>
          <w:rFonts w:ascii="Tahoma" w:hAnsi="Tahoma" w:eastAsiaTheme="minorHAnsi" w:cs="Tahoma"/>
          <w:sz w:val="19"/>
          <w:szCs w:val="19"/>
          <w:rtl/>
        </w:rPr>
        <w:t>אין בידי</w:t>
      </w:r>
      <w:r w:rsidRPr="001A6947">
        <w:rPr>
          <w:rFonts w:ascii="Tahoma" w:hAnsi="Tahoma" w:eastAsiaTheme="minorHAnsi" w:cs="Tahoma" w:hint="cs"/>
          <w:sz w:val="19"/>
          <w:szCs w:val="19"/>
          <w:rtl/>
        </w:rPr>
        <w:t>ו</w:t>
      </w:r>
      <w:r w:rsidRPr="001A6947">
        <w:rPr>
          <w:rFonts w:ascii="Tahoma" w:hAnsi="Tahoma" w:eastAsiaTheme="minorHAnsi" w:cs="Tahoma"/>
          <w:sz w:val="19"/>
          <w:szCs w:val="19"/>
          <w:rtl/>
        </w:rPr>
        <w:t xml:space="preserve"> ריכוז מידע על רמות השירות הנית</w:t>
      </w:r>
      <w:r w:rsidRPr="001A6947">
        <w:rPr>
          <w:rFonts w:ascii="Tahoma" w:hAnsi="Tahoma" w:eastAsiaTheme="minorHAnsi" w:cs="Tahoma" w:hint="cs"/>
          <w:sz w:val="19"/>
          <w:szCs w:val="19"/>
          <w:rtl/>
        </w:rPr>
        <w:t>ן</w:t>
      </w:r>
      <w:r w:rsidRPr="001A6947">
        <w:rPr>
          <w:rFonts w:ascii="Tahoma" w:hAnsi="Tahoma" w:eastAsiaTheme="minorHAnsi" w:cs="Tahoma"/>
          <w:sz w:val="19"/>
          <w:szCs w:val="19"/>
          <w:rtl/>
        </w:rPr>
        <w:t xml:space="preserve"> בכל אחד מהשפ"חים ברחבי הארץ. </w:t>
      </w:r>
      <w:r w:rsidRPr="001A6947">
        <w:rPr>
          <w:rFonts w:ascii="Tahoma" w:hAnsi="Tahoma" w:eastAsiaTheme="minorHAnsi" w:cs="Tahoma" w:hint="cs"/>
          <w:sz w:val="19"/>
          <w:szCs w:val="19"/>
          <w:rtl/>
        </w:rPr>
        <w:t xml:space="preserve">מידע זה </w:t>
      </w:r>
      <w:r w:rsidRPr="001A6947">
        <w:rPr>
          <w:rFonts w:ascii="Tahoma" w:hAnsi="Tahoma" w:eastAsiaTheme="minorHAnsi" w:cs="Tahoma"/>
          <w:sz w:val="19"/>
          <w:szCs w:val="19"/>
          <w:rtl/>
        </w:rPr>
        <w:t xml:space="preserve">לא </w:t>
      </w:r>
      <w:r w:rsidRPr="001A6947">
        <w:rPr>
          <w:rFonts w:ascii="Tahoma" w:hAnsi="Tahoma" w:eastAsiaTheme="minorHAnsi" w:cs="Tahoma" w:hint="cs"/>
          <w:sz w:val="19"/>
          <w:szCs w:val="19"/>
          <w:rtl/>
        </w:rPr>
        <w:t xml:space="preserve">נמצא גם </w:t>
      </w:r>
      <w:r w:rsidRPr="001A6947">
        <w:rPr>
          <w:rFonts w:ascii="Tahoma" w:hAnsi="Tahoma" w:eastAsiaTheme="minorHAnsi" w:cs="Tahoma"/>
          <w:sz w:val="19"/>
          <w:szCs w:val="19"/>
          <w:rtl/>
        </w:rPr>
        <w:t xml:space="preserve">בידי הפסיכולוגים המחוזיים </w:t>
      </w:r>
      <w:r w:rsidRPr="001A6947">
        <w:rPr>
          <w:rFonts w:ascii="Tahoma" w:hAnsi="Tahoma" w:eastAsiaTheme="minorHAnsi" w:cs="Tahoma" w:hint="cs"/>
          <w:sz w:val="19"/>
          <w:szCs w:val="19"/>
          <w:rtl/>
        </w:rPr>
        <w:t>של מחוזות דרום, מרכז וצפון לגבי השפ"חים שעליהם הם אמונים.</w:t>
      </w:r>
    </w:p>
    <w:p w:rsidR="001A6947" w:rsidRPr="001A6947" w:rsidP="001A6947">
      <w:pPr>
        <w:numPr>
          <w:ilvl w:val="0"/>
          <w:numId w:val="37"/>
        </w:numPr>
        <w:spacing w:after="240" w:line="288" w:lineRule="auto"/>
        <w:ind w:right="-567"/>
        <w:rPr>
          <w:rFonts w:ascii="Tahoma" w:hAnsi="Tahoma" w:eastAsiaTheme="minorHAnsi" w:cs="Tahoma"/>
          <w:sz w:val="19"/>
          <w:szCs w:val="19"/>
          <w:rtl/>
        </w:rPr>
      </w:pPr>
      <w:r w:rsidRPr="001A6947">
        <w:rPr>
          <w:rFonts w:ascii="Tahoma" w:hAnsi="Tahoma" w:eastAsiaTheme="minorHAnsi" w:cs="Tahoma" w:hint="eastAsia"/>
          <w:b/>
          <w:bCs/>
          <w:sz w:val="19"/>
          <w:szCs w:val="19"/>
          <w:rtl/>
        </w:rPr>
        <w:t>ה</w:t>
      </w:r>
      <w:r w:rsidRPr="001A6947">
        <w:rPr>
          <w:rFonts w:ascii="Tahoma" w:hAnsi="Tahoma" w:eastAsiaTheme="minorHAnsi" w:cs="Tahoma" w:hint="cs"/>
          <w:b/>
          <w:bCs/>
          <w:sz w:val="19"/>
          <w:szCs w:val="19"/>
          <w:rtl/>
        </w:rPr>
        <w:t>י</w:t>
      </w:r>
      <w:r w:rsidRPr="001A6947">
        <w:rPr>
          <w:rFonts w:ascii="Tahoma" w:hAnsi="Tahoma" w:eastAsiaTheme="minorHAnsi" w:cs="Tahoma" w:hint="eastAsia"/>
          <w:b/>
          <w:bCs/>
          <w:sz w:val="19"/>
          <w:szCs w:val="19"/>
          <w:rtl/>
        </w:rPr>
        <w:t>עדר</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אחידות</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במתן</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השירות</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נמצא כי בכל השפ"חים שנבדקו, מלבד השפ"ח של עיריית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ניתן שירות ברמה א' לתלמידי גן חובה ויסודי בחינוך הרשמי, ואילו בשפ"ח של עיריית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ניתן שירות ברמה ג' בלבד לתלמידים אלו. לחטיבות הביניים ניתן שירות ברמה א' בכל השפ"חים שנבדקו, מלבד בשפ"חים של עיריות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ונתניה</w:t>
      </w:r>
      <w:r w:rsidRPr="001A6947">
        <w:rPr>
          <w:rFonts w:ascii="Tahoma" w:hAnsi="Tahoma" w:eastAsiaTheme="minorHAnsi" w:cs="Tahoma"/>
          <w:sz w:val="19"/>
          <w:szCs w:val="19"/>
          <w:rtl/>
        </w:rPr>
        <w:t xml:space="preserve">, שבהן ניתן שירות ברמות ג' ו-ב' בהתאמה. כלומר, </w:t>
      </w:r>
      <w:r w:rsidRPr="001A6947">
        <w:rPr>
          <w:rFonts w:ascii="Tahoma" w:hAnsi="Tahoma" w:eastAsiaTheme="minorHAnsi" w:cs="Tahoma"/>
          <w:b/>
          <w:bCs/>
          <w:sz w:val="19"/>
          <w:szCs w:val="19"/>
          <w:rtl/>
        </w:rPr>
        <w:t>בטייבה</w:t>
      </w:r>
      <w:r w:rsidRPr="001A6947">
        <w:rPr>
          <w:rFonts w:ascii="Tahoma" w:hAnsi="Tahoma" w:eastAsiaTheme="minorHAnsi" w:cs="Tahoma"/>
          <w:sz w:val="19"/>
          <w:szCs w:val="19"/>
          <w:rtl/>
        </w:rPr>
        <w:t xml:space="preserve"> ניתן שירות פסיכולוגי חינוכי </w:t>
      </w:r>
      <w:r w:rsidRPr="001A6947">
        <w:rPr>
          <w:rFonts w:ascii="Tahoma" w:hAnsi="Tahoma" w:eastAsiaTheme="minorHAnsi" w:cs="Tahoma" w:hint="cs"/>
          <w:sz w:val="19"/>
          <w:szCs w:val="19"/>
          <w:rtl/>
        </w:rPr>
        <w:t>לגני ה</w:t>
      </w:r>
      <w:r w:rsidRPr="001A6947">
        <w:rPr>
          <w:rFonts w:ascii="Tahoma" w:hAnsi="Tahoma" w:eastAsiaTheme="minorHAnsi" w:cs="Tahoma"/>
          <w:sz w:val="19"/>
          <w:szCs w:val="19"/>
          <w:rtl/>
        </w:rPr>
        <w:t>חובה,</w:t>
      </w:r>
      <w:r w:rsidRPr="001A6947">
        <w:rPr>
          <w:rFonts w:ascii="Tahoma" w:hAnsi="Tahoma" w:eastAsiaTheme="minorHAnsi" w:cs="Tahoma" w:hint="cs"/>
          <w:sz w:val="19"/>
          <w:szCs w:val="19"/>
          <w:rtl/>
        </w:rPr>
        <w:t xml:space="preserve"> לבתי הספר היסודיים</w:t>
      </w:r>
      <w:r w:rsidRPr="001A6947">
        <w:rPr>
          <w:rFonts w:ascii="Tahoma" w:hAnsi="Tahoma" w:eastAsiaTheme="minorHAnsi" w:cs="Tahoma"/>
          <w:sz w:val="19"/>
          <w:szCs w:val="19"/>
          <w:rtl/>
        </w:rPr>
        <w:t xml:space="preserve"> ו</w:t>
      </w:r>
      <w:r w:rsidRPr="001A6947">
        <w:rPr>
          <w:rFonts w:ascii="Tahoma" w:hAnsi="Tahoma" w:eastAsiaTheme="minorHAnsi" w:cs="Tahoma" w:hint="cs"/>
          <w:sz w:val="19"/>
          <w:szCs w:val="19"/>
          <w:rtl/>
        </w:rPr>
        <w:t>ל</w:t>
      </w:r>
      <w:r w:rsidRPr="001A6947">
        <w:rPr>
          <w:rFonts w:ascii="Tahoma" w:hAnsi="Tahoma" w:eastAsiaTheme="minorHAnsi" w:cs="Tahoma"/>
          <w:sz w:val="19"/>
          <w:szCs w:val="19"/>
          <w:rtl/>
        </w:rPr>
        <w:t>חטיבות הביניים במצבי חירום בלבד</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ובנתניה</w:t>
      </w:r>
      <w:r w:rsidRPr="001A6947">
        <w:rPr>
          <w:rFonts w:ascii="Tahoma" w:hAnsi="Tahoma" w:eastAsiaTheme="minorHAnsi" w:cs="Tahoma"/>
          <w:sz w:val="19"/>
          <w:szCs w:val="19"/>
          <w:rtl/>
        </w:rPr>
        <w:t xml:space="preserve"> ניתן שירות פסיכולוגי חינוכי לחטיבות הביניים</w:t>
      </w:r>
      <w:r w:rsidRPr="001A6947">
        <w:rPr>
          <w:rFonts w:ascii="Tahoma" w:hAnsi="Tahoma" w:eastAsiaTheme="minorHAnsi" w:cs="Tahoma" w:hint="cs"/>
          <w:sz w:val="19"/>
          <w:szCs w:val="19"/>
          <w:rtl/>
        </w:rPr>
        <w:t xml:space="preserve"> בהיקף של</w:t>
      </w:r>
      <w:r w:rsidRPr="001A6947">
        <w:rPr>
          <w:rFonts w:ascii="Tahoma" w:hAnsi="Tahoma" w:eastAsiaTheme="minorHAnsi" w:cs="Tahoma"/>
          <w:sz w:val="19"/>
          <w:szCs w:val="19"/>
          <w:rtl/>
        </w:rPr>
        <w:t xml:space="preserve"> 8 שעות בשבוע. </w:t>
      </w:r>
      <w:r w:rsidRPr="001A6947">
        <w:rPr>
          <w:rFonts w:ascii="Tahoma" w:hAnsi="Tahoma" w:eastAsiaTheme="minorHAnsi" w:cs="Tahoma" w:hint="cs"/>
          <w:sz w:val="19"/>
          <w:szCs w:val="19"/>
          <w:rtl/>
        </w:rPr>
        <w:t>כמו כן</w:t>
      </w:r>
      <w:r w:rsidRPr="001A6947">
        <w:rPr>
          <w:rFonts w:ascii="Tahoma" w:hAnsi="Tahoma" w:eastAsiaTheme="minorHAnsi" w:cs="Tahoma"/>
          <w:sz w:val="19"/>
          <w:szCs w:val="19"/>
          <w:rtl/>
        </w:rPr>
        <w:t xml:space="preserve"> נמצא כי בשפ"חים של 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וטבריה</w:t>
      </w:r>
      <w:r w:rsidRPr="001A6947">
        <w:rPr>
          <w:rFonts w:ascii="Tahoma" w:hAnsi="Tahoma" w:eastAsiaTheme="minorHAnsi" w:cs="Tahoma"/>
          <w:sz w:val="19"/>
          <w:szCs w:val="19"/>
          <w:rtl/>
        </w:rPr>
        <w:t xml:space="preserve"> ושל המועצה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ניתן שירות ברמה א' לגני החובה ו</w:t>
      </w:r>
      <w:r w:rsidRPr="001A6947">
        <w:rPr>
          <w:rFonts w:ascii="Tahoma" w:hAnsi="Tahoma" w:eastAsiaTheme="minorHAnsi" w:cs="Tahoma" w:hint="cs"/>
          <w:sz w:val="19"/>
          <w:szCs w:val="19"/>
          <w:rtl/>
        </w:rPr>
        <w:t>ל</w:t>
      </w:r>
      <w:r w:rsidRPr="001A6947">
        <w:rPr>
          <w:rFonts w:ascii="Tahoma" w:hAnsi="Tahoma" w:eastAsiaTheme="minorHAnsi" w:cs="Tahoma"/>
          <w:sz w:val="19"/>
          <w:szCs w:val="19"/>
          <w:rtl/>
        </w:rPr>
        <w:t>בתי הספר</w:t>
      </w:r>
      <w:r w:rsidRPr="001A6947">
        <w:rPr>
          <w:rFonts w:ascii="Tahoma" w:hAnsi="Tahoma" w:eastAsiaTheme="minorHAnsi" w:cs="Tahoma" w:hint="cs"/>
          <w:sz w:val="19"/>
          <w:szCs w:val="19"/>
          <w:rtl/>
        </w:rPr>
        <w:t xml:space="preserve"> היסודיים</w:t>
      </w:r>
      <w:r w:rsidRPr="001A6947">
        <w:rPr>
          <w:rFonts w:ascii="Tahoma" w:hAnsi="Tahoma" w:eastAsiaTheme="minorHAnsi" w:cs="Tahoma"/>
          <w:sz w:val="19"/>
          <w:szCs w:val="19"/>
          <w:rtl/>
        </w:rPr>
        <w:t xml:space="preserve"> של החינוך המוכש"ר</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ואילו בשפ"חים של העיריות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ו</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ושל המועצה האזורית </w:t>
      </w:r>
      <w:r w:rsidRPr="001A6947">
        <w:rPr>
          <w:rFonts w:ascii="Tahoma" w:hAnsi="Tahoma" w:eastAsiaTheme="minorHAnsi" w:cs="Tahoma"/>
          <w:b/>
          <w:bCs/>
          <w:sz w:val="19"/>
          <w:szCs w:val="19"/>
          <w:rtl/>
        </w:rPr>
        <w:t>מטה אשר</w:t>
      </w:r>
      <w:r w:rsidRPr="001A6947">
        <w:rPr>
          <w:rFonts w:ascii="Tahoma" w:hAnsi="Tahoma" w:eastAsiaTheme="minorHAnsi" w:cs="Tahoma"/>
          <w:sz w:val="19"/>
          <w:szCs w:val="19"/>
          <w:rtl/>
        </w:rPr>
        <w:t xml:space="preserve"> ניתן שירות ברמה ג' בלבד לחינוך המוכש"ר; השפ"ח של עיריית </w:t>
      </w:r>
      <w:r w:rsidRPr="001A6947">
        <w:rPr>
          <w:rFonts w:ascii="Tahoma" w:hAnsi="Tahoma" w:eastAsiaTheme="minorHAnsi" w:cs="Tahoma"/>
          <w:b/>
          <w:bCs/>
          <w:sz w:val="19"/>
          <w:szCs w:val="19"/>
          <w:rtl/>
        </w:rPr>
        <w:t>נתניה</w:t>
      </w:r>
      <w:r w:rsidRPr="001A6947">
        <w:rPr>
          <w:rFonts w:ascii="Tahoma" w:hAnsi="Tahoma" w:eastAsiaTheme="minorHAnsi" w:cs="Tahoma"/>
          <w:sz w:val="19"/>
          <w:szCs w:val="19"/>
          <w:rtl/>
        </w:rPr>
        <w:t xml:space="preserve"> מעניק שירות ברמה ג' לגני החובה של החינוך המוכש"ר וברמה ב' לבתי הספר היסודיים של מסגרות חינוך אלה.</w:t>
      </w:r>
      <w:r w:rsidRPr="001A6947">
        <w:rPr>
          <w:rFonts w:ascii="Tahoma" w:hAnsi="Tahoma" w:eastAsiaTheme="minorHAnsi" w:cs="Tahoma" w:hint="cs"/>
          <w:b/>
          <w:bCs/>
          <w:sz w:val="19"/>
          <w:szCs w:val="19"/>
          <w:rtl/>
        </w:rPr>
        <w:t xml:space="preserve"> </w:t>
      </w:r>
      <w:r w:rsidRPr="001A6947">
        <w:rPr>
          <w:rFonts w:ascii="Tahoma" w:hAnsi="Tahoma" w:eastAsiaTheme="minorHAnsi" w:cs="Tahoma"/>
          <w:sz w:val="19"/>
          <w:szCs w:val="19"/>
          <w:rtl/>
        </w:rPr>
        <w:t>כמו כן, הפרשנות ל</w:t>
      </w:r>
      <w:r w:rsidRPr="001A6947">
        <w:rPr>
          <w:rFonts w:ascii="Tahoma" w:hAnsi="Tahoma" w:eastAsiaTheme="minorHAnsi" w:cs="Tahoma" w:hint="cs"/>
          <w:sz w:val="19"/>
          <w:szCs w:val="19"/>
          <w:rtl/>
        </w:rPr>
        <w:t xml:space="preserve">גבי </w:t>
      </w:r>
      <w:r w:rsidRPr="001A6947">
        <w:rPr>
          <w:rFonts w:ascii="Tahoma" w:hAnsi="Tahoma" w:eastAsiaTheme="minorHAnsi" w:cs="Tahoma"/>
          <w:sz w:val="19"/>
          <w:szCs w:val="19"/>
          <w:rtl/>
        </w:rPr>
        <w:t>רמות השירות משתנה בין רשות לרשות</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כך שלגבי אותה רמת שירות קיימת שונות גדולה בין רשות לרשות ביחס לתדירות הביקורים </w:t>
      </w:r>
      <w:r w:rsidRPr="001A6947">
        <w:rPr>
          <w:rFonts w:ascii="Tahoma" w:hAnsi="Tahoma" w:eastAsiaTheme="minorHAnsi" w:cs="Tahoma" w:hint="cs"/>
          <w:sz w:val="19"/>
          <w:szCs w:val="19"/>
          <w:rtl/>
        </w:rPr>
        <w:t xml:space="preserve">במוסדות החינוך </w:t>
      </w:r>
      <w:r w:rsidRPr="001A6947">
        <w:rPr>
          <w:rFonts w:ascii="Tahoma" w:hAnsi="Tahoma" w:eastAsiaTheme="minorHAnsi" w:cs="Tahoma"/>
          <w:sz w:val="19"/>
          <w:szCs w:val="19"/>
          <w:rtl/>
        </w:rPr>
        <w:t xml:space="preserve">ומספר השעות המוקצות לכל ביקור במסגרות החינוך. </w:t>
      </w:r>
      <w:r w:rsidRPr="001A6947">
        <w:rPr>
          <w:rFonts w:ascii="Tahoma" w:hAnsi="Tahoma" w:eastAsiaTheme="minorHAnsi" w:cs="Tahoma" w:hint="cs"/>
          <w:sz w:val="19"/>
          <w:szCs w:val="19"/>
          <w:rtl/>
        </w:rPr>
        <w:t>למשל,</w:t>
      </w:r>
      <w:r w:rsidRPr="001A6947">
        <w:rPr>
          <w:rFonts w:ascii="Tahoma" w:hAnsi="Tahoma" w:eastAsiaTheme="minorHAnsi" w:cs="Tahoma"/>
          <w:sz w:val="19"/>
          <w:szCs w:val="19"/>
          <w:rtl/>
        </w:rPr>
        <w:t xml:space="preserve"> אף על פי שלכאורה ברוב השפ"חים שנבדקו ניתן שירות ברמה א' לרוב שכבות גילי 5 - 15 בהתאם לכתוב בחוזר, השונות </w:t>
      </w:r>
      <w:r w:rsidRPr="001A6947">
        <w:rPr>
          <w:rFonts w:ascii="Tahoma" w:hAnsi="Tahoma" w:eastAsiaTheme="minorHAnsi" w:cs="Tahoma" w:hint="cs"/>
          <w:sz w:val="19"/>
          <w:szCs w:val="19"/>
          <w:rtl/>
        </w:rPr>
        <w:t xml:space="preserve">בין הרשויות מבחינת </w:t>
      </w:r>
      <w:r w:rsidRPr="001A6947">
        <w:rPr>
          <w:rFonts w:ascii="Tahoma" w:hAnsi="Tahoma" w:eastAsiaTheme="minorHAnsi" w:cs="Tahoma"/>
          <w:sz w:val="19"/>
          <w:szCs w:val="19"/>
          <w:rtl/>
        </w:rPr>
        <w:t xml:space="preserve">מספר השעות השבועיות הניתנות ברמת שירות זו היא גדולה. טווח השעות בקרב הרשויות בחינוך הרשמי </w:t>
      </w:r>
      <w:r w:rsidRPr="001A6947">
        <w:rPr>
          <w:rFonts w:ascii="Tahoma" w:hAnsi="Tahoma" w:eastAsiaTheme="minorHAnsi" w:cs="Tahoma" w:hint="cs"/>
          <w:sz w:val="19"/>
          <w:szCs w:val="19"/>
          <w:rtl/>
        </w:rPr>
        <w:t>היה</w:t>
      </w:r>
      <w:r w:rsidRPr="001A6947">
        <w:rPr>
          <w:rFonts w:ascii="Tahoma" w:hAnsi="Tahoma" w:eastAsiaTheme="minorHAnsi" w:cs="Tahoma"/>
          <w:sz w:val="19"/>
          <w:szCs w:val="19"/>
          <w:rtl/>
        </w:rPr>
        <w:t xml:space="preserve"> שעה </w:t>
      </w:r>
      <w:r w:rsidRPr="001A6947">
        <w:rPr>
          <w:rFonts w:ascii="Tahoma" w:hAnsi="Tahoma" w:eastAsiaTheme="minorHAnsi" w:cs="Tahoma" w:hint="cs"/>
          <w:sz w:val="19"/>
          <w:szCs w:val="19"/>
          <w:rtl/>
        </w:rPr>
        <w:t>עד שלוש שעות</w:t>
      </w:r>
      <w:r w:rsidRPr="001A6947">
        <w:rPr>
          <w:rFonts w:ascii="Tahoma" w:hAnsi="Tahoma" w:eastAsiaTheme="minorHAnsi" w:cs="Tahoma"/>
          <w:sz w:val="19"/>
          <w:szCs w:val="19"/>
          <w:rtl/>
        </w:rPr>
        <w:t xml:space="preserve"> עבור ילדי גן חובה ובין ארבע שעות ל-12 שעות לתלמידי </w:t>
      </w:r>
      <w:r w:rsidRPr="001A6947">
        <w:rPr>
          <w:rFonts w:ascii="Tahoma" w:hAnsi="Tahoma" w:eastAsiaTheme="minorHAnsi" w:cs="Tahoma" w:hint="cs"/>
          <w:sz w:val="19"/>
          <w:szCs w:val="19"/>
          <w:rtl/>
        </w:rPr>
        <w:t>בתי הספר ה</w:t>
      </w:r>
      <w:r w:rsidRPr="001A6947">
        <w:rPr>
          <w:rFonts w:ascii="Tahoma" w:hAnsi="Tahoma" w:eastAsiaTheme="minorHAnsi" w:cs="Tahoma"/>
          <w:sz w:val="19"/>
          <w:szCs w:val="19"/>
          <w:rtl/>
        </w:rPr>
        <w:t>יסודי</w:t>
      </w:r>
      <w:r w:rsidRPr="001A6947">
        <w:rPr>
          <w:rFonts w:ascii="Tahoma" w:hAnsi="Tahoma" w:eastAsiaTheme="minorHAnsi" w:cs="Tahoma" w:hint="cs"/>
          <w:sz w:val="19"/>
          <w:szCs w:val="19"/>
          <w:rtl/>
        </w:rPr>
        <w:t>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וחטיבות הביניים</w:t>
      </w:r>
      <w:r w:rsidRPr="001A6947">
        <w:rPr>
          <w:rFonts w:ascii="Tahoma" w:hAnsi="Tahoma" w:eastAsiaTheme="minorHAnsi" w:cs="Tahoma"/>
          <w:sz w:val="19"/>
          <w:szCs w:val="19"/>
          <w:rtl/>
        </w:rPr>
        <w:t xml:space="preserve">. שונות זו נמצאה גם </w:t>
      </w:r>
      <w:r w:rsidRPr="001A6947">
        <w:rPr>
          <w:rFonts w:ascii="Tahoma" w:hAnsi="Tahoma" w:eastAsiaTheme="minorHAnsi" w:cs="Tahoma" w:hint="cs"/>
          <w:sz w:val="19"/>
          <w:szCs w:val="19"/>
          <w:rtl/>
        </w:rPr>
        <w:t>בקרב מוסדות ה</w:t>
      </w:r>
      <w:r w:rsidRPr="001A6947">
        <w:rPr>
          <w:rFonts w:ascii="Tahoma" w:hAnsi="Tahoma" w:eastAsiaTheme="minorHAnsi" w:cs="Tahoma"/>
          <w:sz w:val="19"/>
          <w:szCs w:val="19"/>
          <w:rtl/>
        </w:rPr>
        <w:t>חינוך המיוחד</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 לגני</w:t>
      </w:r>
      <w:r w:rsidRPr="001A6947">
        <w:rPr>
          <w:rFonts w:ascii="Tahoma" w:hAnsi="Tahoma" w:eastAsiaTheme="minorHAnsi" w:cs="Tahoma" w:hint="cs"/>
          <w:sz w:val="19"/>
          <w:szCs w:val="19"/>
          <w:rtl/>
        </w:rPr>
        <w:t xml:space="preserve"> החינוך המיוחד הוקצו</w:t>
      </w:r>
      <w:r w:rsidRPr="001A6947">
        <w:rPr>
          <w:rFonts w:ascii="Tahoma" w:hAnsi="Tahoma" w:eastAsiaTheme="minorHAnsi" w:cs="Tahoma"/>
          <w:sz w:val="19"/>
          <w:szCs w:val="19"/>
          <w:rtl/>
        </w:rPr>
        <w:t xml:space="preserve"> שעה וחצי </w:t>
      </w:r>
      <w:r w:rsidRPr="001A6947">
        <w:rPr>
          <w:rFonts w:ascii="Tahoma" w:hAnsi="Tahoma" w:eastAsiaTheme="minorHAnsi" w:cs="Tahoma" w:hint="cs"/>
          <w:sz w:val="19"/>
          <w:szCs w:val="19"/>
          <w:rtl/>
        </w:rPr>
        <w:t xml:space="preserve">עד </w:t>
      </w:r>
      <w:r w:rsidRPr="001A6947">
        <w:rPr>
          <w:rFonts w:ascii="Tahoma" w:hAnsi="Tahoma" w:eastAsiaTheme="minorHAnsi" w:cs="Tahoma"/>
          <w:sz w:val="19"/>
          <w:szCs w:val="19"/>
          <w:rtl/>
        </w:rPr>
        <w:t xml:space="preserve">שלוש שעות שבועיות, </w:t>
      </w:r>
      <w:r w:rsidRPr="001A6947">
        <w:rPr>
          <w:rFonts w:ascii="Tahoma" w:hAnsi="Tahoma" w:eastAsiaTheme="minorHAnsi" w:cs="Tahoma" w:hint="cs"/>
          <w:sz w:val="19"/>
          <w:szCs w:val="19"/>
          <w:rtl/>
        </w:rPr>
        <w:t>ואילו ל</w:t>
      </w:r>
      <w:r w:rsidRPr="001A6947">
        <w:rPr>
          <w:rFonts w:ascii="Tahoma" w:hAnsi="Tahoma" w:eastAsiaTheme="minorHAnsi" w:cs="Tahoma"/>
          <w:sz w:val="19"/>
          <w:szCs w:val="19"/>
          <w:rtl/>
        </w:rPr>
        <w:t xml:space="preserve">בתי הספר </w:t>
      </w:r>
      <w:r w:rsidRPr="001A6947">
        <w:rPr>
          <w:rFonts w:ascii="Tahoma" w:hAnsi="Tahoma" w:eastAsiaTheme="minorHAnsi" w:cs="Tahoma" w:hint="cs"/>
          <w:sz w:val="19"/>
          <w:szCs w:val="19"/>
          <w:rtl/>
        </w:rPr>
        <w:t xml:space="preserve">של החינוך המיוחד הוקצו </w:t>
      </w:r>
      <w:r w:rsidRPr="001A6947">
        <w:rPr>
          <w:rFonts w:ascii="Tahoma" w:hAnsi="Tahoma" w:eastAsiaTheme="minorHAnsi" w:cs="Tahoma"/>
          <w:sz w:val="19"/>
          <w:szCs w:val="19"/>
          <w:rtl/>
        </w:rPr>
        <w:t xml:space="preserve">ארבע </w:t>
      </w:r>
      <w:r w:rsidRPr="001A6947">
        <w:rPr>
          <w:rFonts w:ascii="Tahoma" w:hAnsi="Tahoma" w:eastAsiaTheme="minorHAnsi" w:cs="Tahoma" w:hint="cs"/>
          <w:sz w:val="19"/>
          <w:szCs w:val="19"/>
          <w:rtl/>
        </w:rPr>
        <w:t xml:space="preserve">עד </w:t>
      </w:r>
      <w:r w:rsidRPr="001A6947">
        <w:rPr>
          <w:rFonts w:ascii="Tahoma" w:hAnsi="Tahoma" w:eastAsiaTheme="minorHAnsi" w:cs="Tahoma"/>
          <w:sz w:val="19"/>
          <w:szCs w:val="19"/>
          <w:rtl/>
        </w:rPr>
        <w:t>12 שעות שבועיות.</w:t>
      </w:r>
    </w:p>
    <w:p w:rsidR="001A6947" w:rsidRPr="001A6947" w:rsidP="001A6947">
      <w:pPr>
        <w:numPr>
          <w:ilvl w:val="0"/>
          <w:numId w:val="37"/>
        </w:numPr>
        <w:spacing w:after="240"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מתן שירות לגיל הרך</w:t>
      </w:r>
      <w:r w:rsidRPr="001A6947">
        <w:rPr>
          <w:rFonts w:ascii="Tahoma" w:hAnsi="Tahoma" w:eastAsiaTheme="minorHAnsi" w:cs="Tahoma"/>
          <w:sz w:val="19"/>
          <w:szCs w:val="19"/>
          <w:rtl/>
        </w:rPr>
        <w:t xml:space="preserve"> - למרות החשיבות </w:t>
      </w:r>
      <w:r w:rsidRPr="001A6947">
        <w:rPr>
          <w:rFonts w:ascii="Tahoma" w:hAnsi="Tahoma" w:eastAsiaTheme="minorHAnsi" w:cs="Tahoma" w:hint="eastAsia"/>
          <w:sz w:val="19"/>
          <w:szCs w:val="19"/>
          <w:rtl/>
        </w:rPr>
        <w:t>הרבה</w:t>
      </w:r>
      <w:r w:rsidRPr="001A6947">
        <w:rPr>
          <w:rFonts w:ascii="Tahoma" w:hAnsi="Tahoma" w:eastAsiaTheme="minorHAnsi" w:cs="Tahoma"/>
          <w:sz w:val="19"/>
          <w:szCs w:val="19"/>
          <w:rtl/>
        </w:rPr>
        <w:t xml:space="preserve"> של מתן שירותים פסיכולוגיים חינוכיים לפעוטות ולתינוקות מגיל לידה עד גיל שלוש עקב היותה של תקופה זו חלון הזדמנויות להתפתחות תקינה, </w:t>
      </w:r>
      <w:r w:rsidRPr="001A6947">
        <w:rPr>
          <w:rFonts w:ascii="Tahoma" w:hAnsi="Tahoma" w:eastAsiaTheme="minorHAnsi" w:cs="Tahoma" w:hint="eastAsia"/>
          <w:sz w:val="19"/>
          <w:szCs w:val="19"/>
          <w:rtl/>
        </w:rPr>
        <w:t>ואף</w:t>
      </w:r>
      <w:r w:rsidRPr="001A6947">
        <w:rPr>
          <w:rFonts w:ascii="Tahoma" w:hAnsi="Tahoma" w:eastAsiaTheme="minorHAnsi" w:cs="Tahoma"/>
          <w:sz w:val="19"/>
          <w:szCs w:val="19"/>
          <w:rtl/>
        </w:rPr>
        <w:t xml:space="preserve"> שהאחריות </w:t>
      </w:r>
      <w:r w:rsidRPr="001A6947">
        <w:rPr>
          <w:rFonts w:ascii="Tahoma" w:hAnsi="Tahoma" w:eastAsiaTheme="minorHAnsi" w:cs="Tahoma" w:hint="eastAsia"/>
          <w:sz w:val="19"/>
          <w:szCs w:val="19"/>
          <w:rtl/>
        </w:rPr>
        <w:t>ל</w:t>
      </w:r>
      <w:r w:rsidRPr="001A6947">
        <w:rPr>
          <w:rFonts w:ascii="Tahoma" w:hAnsi="Tahoma" w:eastAsiaTheme="minorHAnsi" w:cs="Tahoma"/>
          <w:sz w:val="19"/>
          <w:szCs w:val="19"/>
          <w:rtl/>
        </w:rPr>
        <w:t xml:space="preserve">קבוצת גיל זו </w:t>
      </w:r>
      <w:r w:rsidRPr="001A6947">
        <w:rPr>
          <w:rFonts w:ascii="Tahoma" w:hAnsi="Tahoma" w:eastAsiaTheme="minorHAnsi" w:cs="Tahoma" w:hint="eastAsia"/>
          <w:sz w:val="19"/>
          <w:szCs w:val="19"/>
          <w:rtl/>
        </w:rPr>
        <w:t>הו</w:t>
      </w:r>
      <w:r w:rsidRPr="001A6947">
        <w:rPr>
          <w:rFonts w:ascii="Tahoma" w:hAnsi="Tahoma" w:eastAsiaTheme="minorHAnsi" w:cs="Tahoma"/>
          <w:sz w:val="19"/>
          <w:szCs w:val="19"/>
          <w:rtl/>
        </w:rPr>
        <w:t xml:space="preserve">עברה למשרד החינוך </w:t>
      </w:r>
      <w:r w:rsidRPr="001A6947">
        <w:rPr>
          <w:rFonts w:ascii="Tahoma" w:hAnsi="Tahoma" w:eastAsiaTheme="minorHAnsi" w:cs="Tahoma" w:hint="eastAsia"/>
          <w:sz w:val="19"/>
          <w:szCs w:val="19"/>
          <w:rtl/>
        </w:rPr>
        <w:t>כ</w:t>
      </w:r>
      <w:r w:rsidRPr="001A6947">
        <w:rPr>
          <w:rFonts w:ascii="Tahoma" w:hAnsi="Tahoma" w:eastAsiaTheme="minorHAnsi" w:cs="Tahoma"/>
          <w:sz w:val="19"/>
          <w:szCs w:val="19"/>
          <w:rtl/>
        </w:rPr>
        <w:t xml:space="preserve">שלוש שנים לפני תחילת הביקורת, המשרד לא התייחס לצורך להעניק שירותי שפ"ח למסגרות החינוך של קבוצה זו, </w:t>
      </w:r>
      <w:r w:rsidRPr="001A6947">
        <w:rPr>
          <w:rFonts w:ascii="Tahoma" w:hAnsi="Tahoma" w:eastAsiaTheme="minorHAnsi" w:cs="Tahoma" w:hint="eastAsia"/>
          <w:sz w:val="19"/>
          <w:szCs w:val="19"/>
          <w:rtl/>
        </w:rPr>
        <w:t>חוץ</w:t>
      </w:r>
      <w:r w:rsidRPr="001A6947">
        <w:rPr>
          <w:rFonts w:ascii="Tahoma" w:hAnsi="Tahoma" w:eastAsiaTheme="minorHAnsi" w:cs="Tahoma"/>
          <w:sz w:val="19"/>
          <w:szCs w:val="19"/>
          <w:rtl/>
        </w:rPr>
        <w:t xml:space="preserve"> מאשר התערבות </w:t>
      </w:r>
      <w:r w:rsidRPr="001A6947">
        <w:rPr>
          <w:rFonts w:ascii="Tahoma" w:hAnsi="Tahoma" w:eastAsiaTheme="minorHAnsi" w:cs="Tahoma" w:hint="eastAsia"/>
          <w:sz w:val="19"/>
          <w:szCs w:val="19"/>
          <w:rtl/>
        </w:rPr>
        <w:t>מערכתית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ראשונית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במצבי</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חירום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ומשבר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בלבד</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פגיעה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או</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חשד</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לפגיעה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בפעוטות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על</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ידי</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איש</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צוות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או</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מקרה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חירום</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אחר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שבו</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נפגע</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פעוט</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פגיעה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חמורה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מצב</w:t>
      </w:r>
      <w:r w:rsidRPr="001A6947">
        <w:rPr>
          <w:rFonts w:ascii="Tahoma" w:hAnsi="Tahoma" w:eastAsiaTheme="minorHAnsi" w:cs="Tahoma"/>
          <w:sz w:val="19"/>
          <w:szCs w:val="19"/>
          <w:rtl/>
        </w:rPr>
        <w:t xml:space="preserve"> זה גורם </w:t>
      </w:r>
      <w:r w:rsidRPr="001A6947">
        <w:rPr>
          <w:rFonts w:ascii="Tahoma" w:hAnsi="Tahoma" w:eastAsiaTheme="minorHAnsi" w:cs="Tahoma" w:hint="eastAsia"/>
          <w:sz w:val="19"/>
          <w:szCs w:val="19"/>
          <w:rtl/>
        </w:rPr>
        <w:t>לעיכוב</w:t>
      </w:r>
      <w:r w:rsidRPr="001A6947">
        <w:rPr>
          <w:rFonts w:ascii="Tahoma" w:hAnsi="Tahoma" w:eastAsiaTheme="minorHAnsi" w:cs="Tahoma"/>
          <w:sz w:val="19"/>
          <w:szCs w:val="19"/>
          <w:rtl/>
        </w:rPr>
        <w:t xml:space="preserve"> בזיהוי ובאיתור של ילדים בעלי צרכים מיוחדים או צרכים נפשיים וב</w:t>
      </w:r>
      <w:r w:rsidRPr="001A6947">
        <w:rPr>
          <w:rFonts w:ascii="Tahoma" w:hAnsi="Tahoma" w:eastAsiaTheme="minorHAnsi" w:cs="Tahoma" w:hint="eastAsia"/>
          <w:sz w:val="19"/>
          <w:szCs w:val="19"/>
          <w:rtl/>
        </w:rPr>
        <w:t>מתן</w:t>
      </w:r>
      <w:r w:rsidRPr="001A6947">
        <w:rPr>
          <w:rFonts w:ascii="Tahoma" w:hAnsi="Tahoma" w:eastAsiaTheme="minorHAnsi" w:cs="Tahoma"/>
          <w:sz w:val="19"/>
          <w:szCs w:val="19"/>
          <w:rtl/>
        </w:rPr>
        <w:t xml:space="preserve"> מענים להם.</w:t>
      </w:r>
    </w:p>
    <w:p w:rsidR="001A6947" w:rsidRPr="001A6947" w:rsidP="001A6947">
      <w:pPr>
        <w:spacing w:after="240" w:line="288" w:lineRule="auto"/>
        <w:ind w:left="217" w:right="-567"/>
        <w:contextualSpacing/>
        <w:rPr>
          <w:rFonts w:ascii="Tahoma" w:hAnsi="Tahoma" w:eastAsiaTheme="minorHAnsi" w:cs="Tahoma"/>
          <w:sz w:val="19"/>
          <w:szCs w:val="19"/>
        </w:rPr>
      </w:pP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 xml:space="preserve">מתן </w:t>
      </w:r>
      <w:r w:rsidRPr="001A6947">
        <w:rPr>
          <w:rFonts w:ascii="Tahoma" w:hAnsi="Tahoma" w:eastAsiaTheme="minorHAnsi" w:cs="Tahoma" w:hint="cs"/>
          <w:b/>
          <w:bCs/>
          <w:sz w:val="19"/>
          <w:szCs w:val="19"/>
          <w:rtl/>
        </w:rPr>
        <w:t>ה</w:t>
      </w:r>
      <w:r w:rsidRPr="001A6947">
        <w:rPr>
          <w:rFonts w:ascii="Tahoma" w:hAnsi="Tahoma" w:eastAsiaTheme="minorHAnsi" w:cs="Tahoma"/>
          <w:b/>
          <w:bCs/>
          <w:sz w:val="19"/>
          <w:szCs w:val="19"/>
          <w:rtl/>
        </w:rPr>
        <w:t xml:space="preserve">שירות </w:t>
      </w:r>
      <w:r w:rsidRPr="001A6947">
        <w:rPr>
          <w:rFonts w:ascii="Tahoma" w:hAnsi="Tahoma" w:eastAsiaTheme="minorHAnsi" w:cs="Tahoma" w:hint="cs"/>
          <w:b/>
          <w:bCs/>
          <w:sz w:val="19"/>
          <w:szCs w:val="19"/>
          <w:rtl/>
        </w:rPr>
        <w:t>ה</w:t>
      </w:r>
      <w:r w:rsidRPr="001A6947">
        <w:rPr>
          <w:rFonts w:ascii="Tahoma" w:hAnsi="Tahoma" w:eastAsiaTheme="minorHAnsi" w:cs="Tahoma"/>
          <w:b/>
          <w:bCs/>
          <w:sz w:val="19"/>
          <w:szCs w:val="19"/>
          <w:rtl/>
        </w:rPr>
        <w:t>פסיכולוגי לבני 3 - 4 ולבני 16 - 18</w:t>
      </w:r>
      <w:r w:rsidRPr="001A6947">
        <w:rPr>
          <w:rFonts w:ascii="Tahoma" w:hAnsi="Tahoma" w:eastAsiaTheme="minorHAnsi" w:cs="Tahoma"/>
          <w:sz w:val="19"/>
          <w:szCs w:val="19"/>
          <w:rtl/>
        </w:rPr>
        <w:t xml:space="preserve"> - אף על פי </w:t>
      </w:r>
      <w:r w:rsidRPr="001A6947">
        <w:rPr>
          <w:rFonts w:ascii="Tahoma" w:hAnsi="Tahoma" w:eastAsiaTheme="minorHAnsi" w:cs="Tahoma"/>
          <w:b/>
          <w:bCs/>
          <w:sz w:val="19"/>
          <w:szCs w:val="19"/>
          <w:rtl/>
        </w:rPr>
        <w:t>שמשרד החינוך</w:t>
      </w:r>
      <w:r w:rsidRPr="001A6947">
        <w:rPr>
          <w:rFonts w:ascii="Tahoma" w:hAnsi="Tahoma" w:eastAsiaTheme="minorHAnsi" w:cs="Tahoma"/>
          <w:sz w:val="19"/>
          <w:szCs w:val="19"/>
          <w:rtl/>
        </w:rPr>
        <w:t xml:space="preserve"> קבע בחוזר מנכ"ל 0332 כי שאיפתו היא לספק שירותים פסיכולוגיים-חינוכיים גם למסגרות החינוך שבהן לומדים בני 3 עד 4 ובני 16 עד 18, ולמרות החשיבות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בהענקת שירות פסיכולוגי-חינוכי</w:t>
      </w:r>
      <w:r w:rsidRPr="001A6947">
        <w:rPr>
          <w:rFonts w:ascii="Tahoma" w:hAnsi="Tahoma" w:eastAsiaTheme="minorHAnsi" w:cs="Tahoma" w:hint="cs"/>
          <w:sz w:val="19"/>
          <w:szCs w:val="19"/>
          <w:rtl/>
        </w:rPr>
        <w:t xml:space="preserve"> לילדים</w:t>
      </w:r>
      <w:r w:rsidRPr="001A6947">
        <w:rPr>
          <w:rFonts w:ascii="Tahoma" w:hAnsi="Tahoma" w:eastAsiaTheme="minorHAnsi" w:cs="Tahoma"/>
          <w:sz w:val="19"/>
          <w:szCs w:val="19"/>
          <w:rtl/>
        </w:rPr>
        <w:t xml:space="preserve"> בגילים אלה, בחוזר נקבע כי "בשלב זה" </w:t>
      </w:r>
      <w:r w:rsidRPr="001A6947">
        <w:rPr>
          <w:rFonts w:ascii="Tahoma" w:hAnsi="Tahoma" w:eastAsiaTheme="minorHAnsi" w:cs="Tahoma" w:hint="cs"/>
          <w:sz w:val="19"/>
          <w:szCs w:val="19"/>
          <w:rtl/>
        </w:rPr>
        <w:t>המשרות שב</w:t>
      </w:r>
      <w:r w:rsidRPr="001A6947">
        <w:rPr>
          <w:rFonts w:ascii="Tahoma" w:hAnsi="Tahoma" w:eastAsiaTheme="minorHAnsi" w:cs="Tahoma"/>
          <w:sz w:val="19"/>
          <w:szCs w:val="19"/>
          <w:rtl/>
        </w:rPr>
        <w:t xml:space="preserve">תקן המשרד </w:t>
      </w:r>
      <w:r w:rsidRPr="001A6947">
        <w:rPr>
          <w:rFonts w:ascii="Tahoma" w:hAnsi="Tahoma" w:eastAsiaTheme="minorHAnsi" w:cs="Tahoma" w:hint="cs"/>
          <w:sz w:val="19"/>
          <w:szCs w:val="19"/>
          <w:rtl/>
        </w:rPr>
        <w:t xml:space="preserve">מוקצות </w:t>
      </w:r>
      <w:r w:rsidRPr="001A6947">
        <w:rPr>
          <w:rFonts w:ascii="Tahoma" w:hAnsi="Tahoma" w:eastAsiaTheme="minorHAnsi" w:cs="Tahoma"/>
          <w:sz w:val="19"/>
          <w:szCs w:val="19"/>
          <w:rtl/>
        </w:rPr>
        <w:t xml:space="preserve">רק </w:t>
      </w:r>
      <w:r w:rsidRPr="001A6947">
        <w:rPr>
          <w:rFonts w:ascii="Tahoma" w:hAnsi="Tahoma" w:eastAsiaTheme="minorHAnsi" w:cs="Tahoma" w:hint="cs"/>
          <w:sz w:val="19"/>
          <w:szCs w:val="19"/>
          <w:rtl/>
        </w:rPr>
        <w:t>למתן טיפול ל</w:t>
      </w:r>
      <w:r w:rsidRPr="001A6947">
        <w:rPr>
          <w:rFonts w:ascii="Tahoma" w:hAnsi="Tahoma" w:eastAsiaTheme="minorHAnsi" w:cs="Tahoma"/>
          <w:sz w:val="19"/>
          <w:szCs w:val="19"/>
          <w:rtl/>
        </w:rPr>
        <w:t>בני 5 - 15 בחינוך הרגיל ו</w:t>
      </w:r>
      <w:r w:rsidRPr="001A6947">
        <w:rPr>
          <w:rFonts w:ascii="Tahoma" w:hAnsi="Tahoma" w:eastAsiaTheme="minorHAnsi" w:cs="Tahoma" w:hint="cs"/>
          <w:sz w:val="19"/>
          <w:szCs w:val="19"/>
          <w:rtl/>
        </w:rPr>
        <w:t>ל</w:t>
      </w:r>
      <w:r w:rsidRPr="001A6947">
        <w:rPr>
          <w:rFonts w:ascii="Tahoma" w:hAnsi="Tahoma" w:eastAsiaTheme="minorHAnsi" w:cs="Tahoma"/>
          <w:sz w:val="19"/>
          <w:szCs w:val="19"/>
          <w:rtl/>
        </w:rPr>
        <w:t xml:space="preserve">בני 3 - 21 בחינוך המיוחד. </w:t>
      </w:r>
      <w:r w:rsidRPr="001A6947">
        <w:rPr>
          <w:rFonts w:ascii="Tahoma" w:hAnsi="Tahoma" w:eastAsiaTheme="minorHAnsi" w:cs="Tahoma" w:hint="cs"/>
          <w:sz w:val="19"/>
          <w:szCs w:val="19"/>
          <w:rtl/>
        </w:rPr>
        <w:t xml:space="preserve">אשר לקבוצות הגיל האחרות, </w:t>
      </w:r>
      <w:r w:rsidRPr="001A6947">
        <w:rPr>
          <w:rFonts w:ascii="Tahoma" w:hAnsi="Tahoma" w:eastAsiaTheme="minorHAnsi" w:cs="Tahoma"/>
          <w:sz w:val="19"/>
          <w:szCs w:val="19"/>
          <w:rtl/>
        </w:rPr>
        <w:t xml:space="preserve">על פי משרד החינוך, מנהל השפ"ח ומנהל אגף החינוך של הרשות המקומית </w:t>
      </w:r>
      <w:r w:rsidRPr="001A6947">
        <w:rPr>
          <w:rFonts w:ascii="Tahoma" w:hAnsi="Tahoma" w:eastAsiaTheme="minorHAnsi" w:cs="Tahoma" w:hint="cs"/>
          <w:sz w:val="19"/>
          <w:szCs w:val="19"/>
          <w:rtl/>
        </w:rPr>
        <w:t xml:space="preserve">ישקלו </w:t>
      </w:r>
      <w:r w:rsidRPr="001A6947">
        <w:rPr>
          <w:rFonts w:ascii="Tahoma" w:hAnsi="Tahoma" w:eastAsiaTheme="minorHAnsi" w:cs="Tahoma"/>
          <w:sz w:val="19"/>
          <w:szCs w:val="19"/>
          <w:rtl/>
        </w:rPr>
        <w:t>את אופן הקצאת המשאבים</w:t>
      </w:r>
      <w:r w:rsidRPr="001A6947">
        <w:rPr>
          <w:rFonts w:ascii="Tahoma" w:hAnsi="Tahoma" w:eastAsiaTheme="minorHAnsi" w:cs="Tahoma" w:hint="cs"/>
          <w:sz w:val="19"/>
          <w:szCs w:val="19"/>
          <w:rtl/>
        </w:rPr>
        <w:t xml:space="preserve"> עבורן</w:t>
      </w:r>
      <w:r w:rsidRPr="001A6947">
        <w:rPr>
          <w:rFonts w:ascii="Tahoma" w:hAnsi="Tahoma" w:eastAsiaTheme="minorHAnsi" w:cs="Tahoma"/>
          <w:sz w:val="19"/>
          <w:szCs w:val="19"/>
          <w:rtl/>
        </w:rPr>
        <w:t>.</w:t>
      </w:r>
    </w:p>
    <w:p w:rsidR="001A6947" w:rsidRPr="001A6947" w:rsidP="001A6947">
      <w:pPr>
        <w:numPr>
          <w:ilvl w:val="0"/>
          <w:numId w:val="37"/>
        </w:numPr>
        <w:spacing w:after="240" w:line="288" w:lineRule="auto"/>
        <w:ind w:right="-567"/>
        <w:rPr>
          <w:rFonts w:ascii="Tahoma" w:hAnsi="Tahoma" w:eastAsiaTheme="minorHAnsi" w:cs="Tahoma"/>
          <w:sz w:val="19"/>
          <w:szCs w:val="19"/>
          <w:rtl/>
        </w:rPr>
      </w:pPr>
      <w:r w:rsidRPr="001A6947">
        <w:rPr>
          <w:rFonts w:ascii="Tahoma" w:hAnsi="Tahoma" w:eastAsiaTheme="minorHAnsi" w:cs="Tahoma" w:hint="eastAsia"/>
          <w:b/>
          <w:bCs/>
          <w:sz w:val="19"/>
          <w:szCs w:val="19"/>
          <w:rtl/>
        </w:rPr>
        <w:t>החינוך</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המוכש</w:t>
      </w:r>
      <w:r w:rsidRPr="001A6947">
        <w:rPr>
          <w:rFonts w:ascii="Tahoma" w:hAnsi="Tahoma" w:eastAsiaTheme="minorHAnsi" w:cs="Tahoma"/>
          <w:b/>
          <w:bCs/>
          <w:sz w:val="19"/>
          <w:szCs w:val="19"/>
          <w:rtl/>
        </w:rPr>
        <w:t>"ר</w:t>
      </w:r>
      <w:r w:rsidRPr="001A6947">
        <w:rPr>
          <w:rFonts w:ascii="Tahoma" w:hAnsi="Tahoma" w:eastAsiaTheme="minorHAnsi" w:cs="Tahoma" w:hint="cs"/>
          <w:b/>
          <w:bCs/>
          <w:sz w:val="19"/>
          <w:szCs w:val="19"/>
          <w:rtl/>
        </w:rPr>
        <w:t xml:space="preserve"> (מוכר שאינו רשמי)</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w:t>
      </w:r>
      <w:r w:rsidRPr="001A6947">
        <w:rPr>
          <w:rFonts w:ascii="Tahoma" w:hAnsi="Tahoma" w:eastAsiaTheme="minorHAnsi" w:cs="Tahoma" w:hint="cs"/>
          <w:sz w:val="19"/>
          <w:szCs w:val="19"/>
          <w:rtl/>
        </w:rPr>
        <w:t xml:space="preserve"> חוזר מנכ"ל </w:t>
      </w:r>
      <w:r w:rsidRPr="001A6947">
        <w:rPr>
          <w:rFonts w:ascii="Tahoma" w:hAnsi="Tahoma" w:eastAsiaTheme="minorHAnsi" w:cs="Tahoma" w:hint="cs"/>
          <w:b/>
          <w:bCs/>
          <w:sz w:val="19"/>
          <w:szCs w:val="19"/>
          <w:rtl/>
        </w:rPr>
        <w:t>משרד החינוך</w:t>
      </w:r>
      <w:r w:rsidRPr="001A6947">
        <w:rPr>
          <w:rFonts w:ascii="Tahoma" w:hAnsi="Tahoma" w:eastAsiaTheme="minorHAnsi" w:cs="Tahoma" w:hint="cs"/>
          <w:sz w:val="19"/>
          <w:szCs w:val="19"/>
          <w:rtl/>
        </w:rPr>
        <w:t xml:space="preserve"> אינו מתייחס לחינוך המוכש"ר מבחינת הקצאת המשאבים. אף על פי שמדיניות המשרד היא להקצות משאבים לחינוך המוכש"ר בדומה לחינוך הרשמי, מסקר כלל-ארצי בקרב מנהלי שפ"חים עלה כי רק כ-57% ממוסדות החינוך במסגרת החינוך המוכש"ר לגילי 5 - 15 מקבלים שירות ברמה א' מהשפ"חים, זאת לעומת כ-91% ממוסדות החינוך בחינוך הרשמי. עולה כי </w:t>
      </w:r>
      <w:r w:rsidRPr="001A6947">
        <w:rPr>
          <w:rFonts w:ascii="Tahoma" w:hAnsi="Tahoma" w:eastAsiaTheme="minorHAnsi" w:cs="Tahoma"/>
          <w:sz w:val="19"/>
          <w:szCs w:val="19"/>
          <w:rtl/>
        </w:rPr>
        <w:t xml:space="preserve">שירות ברמה ג' ניתן בבתי ספר יסודיים של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חינוך המוכש"ר בכ-19.3% מהשפ"חים, בגני החובה - בכ-26.9% מהשפ"חים</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ובחטיבות הביניים - בכ-38% מהשפ"חים. משמע שתלמידים רבים וצוותי החינוך בחינוך המוכש"ר אינם מקבלים שירותים כמו ייעוץ, הדרכה וליווי למסגרות החינוך, הערכות פסיכולוגיות והתערבויות פסיכולוגיות טיפוליות לילדים עם צרכים מיוחדים או בסיכון גבוה, ייעוץ וטיפול להורים וייעוץ למנהל (ובמידת הצורך לצוות החינוכי) שלוש פעמים בשנה.</w:t>
      </w:r>
    </w:p>
    <w:p w:rsidR="001A6947" w:rsidRPr="001A6947" w:rsidP="001A6947">
      <w:pPr>
        <w:numPr>
          <w:ilvl w:val="0"/>
          <w:numId w:val="9"/>
        </w:numPr>
        <w:spacing w:after="240" w:line="288" w:lineRule="auto"/>
        <w:ind w:left="-143" w:right="-567" w:hanging="595"/>
        <w:contextualSpacing/>
        <w:rPr>
          <w:rFonts w:ascii="Tahoma" w:hAnsi="Tahoma" w:eastAsiaTheme="minorHAnsi" w:cs="Tahoma"/>
          <w:b/>
          <w:bCs/>
          <w:sz w:val="19"/>
          <w:szCs w:val="19"/>
        </w:rPr>
      </w:pPr>
      <w:r w:rsidRPr="001A6947">
        <w:rPr>
          <w:rFonts w:ascii="Tahoma" w:hAnsi="Tahoma" w:eastAsiaTheme="minorHAnsi" w:cs="Tahoma"/>
          <w:b/>
          <w:bCs/>
          <w:sz w:val="19"/>
          <w:szCs w:val="19"/>
          <w:rtl/>
        </w:rPr>
        <w:t>משך ההמתנה לקבלת השירות בשפ"ח</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 xml:space="preserve">- על פי סקר שהפיץ משרד מבקר המדינה להורים לילדים בני 3 - 18, </w:t>
      </w:r>
      <w:r w:rsidRPr="001A6947">
        <w:rPr>
          <w:rFonts w:ascii="Tahoma" w:hAnsi="Tahoma" w:eastAsiaTheme="minorHAnsi" w:cs="Tahoma" w:hint="eastAsia"/>
          <w:sz w:val="19"/>
          <w:szCs w:val="19"/>
          <w:rtl/>
        </w:rPr>
        <w:t>משך</w:t>
      </w:r>
      <w:r w:rsidRPr="001A6947">
        <w:rPr>
          <w:rFonts w:ascii="Tahoma" w:hAnsi="Tahoma" w:eastAsiaTheme="minorHAnsi" w:cs="Tahoma"/>
          <w:sz w:val="19"/>
          <w:szCs w:val="19"/>
          <w:rtl/>
        </w:rPr>
        <w:t xml:space="preserve"> </w:t>
      </w:r>
      <w:r w:rsidRPr="001A6947">
        <w:rPr>
          <w:rFonts w:ascii="Tahoma" w:hAnsi="Tahoma" w:eastAsiaTheme="minorHAnsi" w:cs="Tahoma" w:hint="eastAsia"/>
          <w:b/>
          <w:bCs/>
          <w:sz w:val="19"/>
          <w:szCs w:val="19"/>
          <w:rtl/>
        </w:rPr>
        <w:t>ההמתנה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הממוצע</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לקבלת</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שירות</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ראשוני</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עמד</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על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כ</w:t>
      </w:r>
      <w:r w:rsidRPr="001A6947">
        <w:rPr>
          <w:rFonts w:ascii="Tahoma" w:hAnsi="Tahoma" w:eastAsiaTheme="minorHAnsi" w:cs="Tahoma"/>
          <w:b/>
          <w:bCs/>
          <w:sz w:val="19"/>
          <w:szCs w:val="19"/>
          <w:rtl/>
        </w:rPr>
        <w:t xml:space="preserve">-54.6 </w:t>
      </w:r>
      <w:r w:rsidRPr="001A6947">
        <w:rPr>
          <w:rFonts w:ascii="Tahoma" w:hAnsi="Tahoma" w:eastAsiaTheme="minorHAnsi" w:cs="Tahoma" w:hint="eastAsia"/>
          <w:b/>
          <w:bCs/>
          <w:sz w:val="19"/>
          <w:szCs w:val="19"/>
          <w:rtl/>
        </w:rPr>
        <w:t>ימים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בשפ</w:t>
      </w:r>
      <w:r w:rsidRPr="001A6947">
        <w:rPr>
          <w:rFonts w:ascii="Tahoma" w:hAnsi="Tahoma" w:eastAsiaTheme="minorHAnsi" w:cs="Tahoma"/>
          <w:b/>
          <w:bCs/>
          <w:sz w:val="19"/>
          <w:szCs w:val="19"/>
          <w:rtl/>
        </w:rPr>
        <w:t xml:space="preserve">"חים, </w:t>
      </w:r>
      <w:r w:rsidRPr="001A6947">
        <w:rPr>
          <w:rFonts w:ascii="Tahoma" w:hAnsi="Tahoma" w:eastAsiaTheme="minorHAnsi" w:cs="Tahoma" w:hint="eastAsia"/>
          <w:b/>
          <w:bCs/>
          <w:sz w:val="19"/>
          <w:szCs w:val="19"/>
          <w:rtl/>
        </w:rPr>
        <w:t>כ</w:t>
      </w:r>
      <w:r w:rsidRPr="001A6947">
        <w:rPr>
          <w:rFonts w:ascii="Tahoma" w:hAnsi="Tahoma" w:eastAsiaTheme="minorHAnsi" w:cs="Tahoma"/>
          <w:b/>
          <w:bCs/>
          <w:sz w:val="19"/>
          <w:szCs w:val="19"/>
          <w:rtl/>
        </w:rPr>
        <w:t xml:space="preserve">-89.7 ימים </w:t>
      </w:r>
      <w:r w:rsidRPr="001A6947">
        <w:rPr>
          <w:rFonts w:ascii="Tahoma" w:hAnsi="Tahoma" w:eastAsiaTheme="minorHAnsi" w:cs="Tahoma" w:hint="eastAsia"/>
          <w:b/>
          <w:bCs/>
          <w:sz w:val="19"/>
          <w:szCs w:val="19"/>
          <w:rtl/>
        </w:rPr>
        <w:t>בקופות</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החולים</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וכ</w:t>
      </w:r>
      <w:r w:rsidRPr="001A6947">
        <w:rPr>
          <w:rFonts w:ascii="Tahoma" w:hAnsi="Tahoma" w:eastAsiaTheme="minorHAnsi" w:cs="Tahoma"/>
          <w:b/>
          <w:bCs/>
          <w:sz w:val="19"/>
          <w:szCs w:val="19"/>
          <w:rtl/>
        </w:rPr>
        <w:t xml:space="preserve">-36.7 ימים </w:t>
      </w:r>
      <w:r w:rsidRPr="001A6947">
        <w:rPr>
          <w:rFonts w:ascii="Tahoma" w:hAnsi="Tahoma" w:eastAsiaTheme="minorHAnsi" w:cs="Tahoma" w:hint="eastAsia"/>
          <w:b/>
          <w:bCs/>
          <w:sz w:val="19"/>
          <w:szCs w:val="19"/>
          <w:rtl/>
        </w:rPr>
        <w:t>אצל</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מטפל</w:t>
      </w:r>
      <w:r w:rsidRPr="001A6947">
        <w:rPr>
          <w:rFonts w:ascii="Tahoma" w:hAnsi="Tahoma" w:eastAsiaTheme="minorHAnsi" w:cs="Tahoma"/>
          <w:b/>
          <w:bCs/>
          <w:sz w:val="19"/>
          <w:szCs w:val="19"/>
          <w:rtl/>
        </w:rPr>
        <w:t xml:space="preserve"> פרטי.</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השוק הפרטי מאפשר קבלת טיפול </w:t>
      </w:r>
      <w:r w:rsidRPr="001A6947">
        <w:rPr>
          <w:rFonts w:ascii="Tahoma" w:hAnsi="Tahoma" w:eastAsiaTheme="minorHAnsi" w:cs="Tahoma" w:hint="cs"/>
          <w:sz w:val="19"/>
          <w:szCs w:val="19"/>
          <w:rtl/>
        </w:rPr>
        <w:t>בתוך פרקי</w:t>
      </w:r>
      <w:r w:rsidRPr="001A6947">
        <w:rPr>
          <w:rFonts w:ascii="Tahoma" w:hAnsi="Tahoma" w:eastAsiaTheme="minorHAnsi" w:cs="Tahoma"/>
          <w:sz w:val="19"/>
          <w:szCs w:val="19"/>
          <w:rtl/>
        </w:rPr>
        <w:t xml:space="preserve"> זמן כמעט מיידיים (בקרב כ-49% מ</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הורים שפנו למטפלים הפרטיים - עד עשרה ימים; וכ-76% מההורים קיבלו את השירות בתוך חודש). בשפ"חים מספר ההורים שקיבלו מענה בתוך חודש ירד לכ-57%, ובקופות החולים הוא ירד אף יותר - לכ-37%.</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לצד זאת, מהסקר עולה כי משך ההמתנה לשפ"ח נתפס לעיתים כארוך, ו</w:t>
      </w:r>
      <w:r w:rsidRPr="001A6947">
        <w:rPr>
          <w:rFonts w:ascii="Tahoma" w:hAnsi="Tahoma" w:eastAsiaTheme="minorHAnsi" w:cs="Tahoma" w:hint="cs"/>
          <w:sz w:val="19"/>
          <w:szCs w:val="19"/>
          <w:rtl/>
        </w:rPr>
        <w:t xml:space="preserve">הדבר </w:t>
      </w:r>
      <w:r w:rsidRPr="001A6947">
        <w:rPr>
          <w:rFonts w:ascii="Tahoma" w:hAnsi="Tahoma" w:eastAsiaTheme="minorHAnsi" w:cs="Tahoma"/>
          <w:sz w:val="19"/>
          <w:szCs w:val="19"/>
          <w:rtl/>
        </w:rPr>
        <w:t>עלול להוביל לאי-פנייה לשפ"ח אם עולה הצורך בכך, או לחלופין לפנייה לקבלת טיפול בתשלום בשוק הפרטי</w:t>
      </w:r>
      <w:r w:rsidRPr="001A6947">
        <w:rPr>
          <w:rFonts w:ascii="Tahoma" w:hAnsi="Tahoma" w:eastAsiaTheme="minorHAnsi" w:cs="Tahoma" w:hint="cs"/>
          <w:sz w:val="19"/>
          <w:szCs w:val="19"/>
          <w:rtl/>
        </w:rPr>
        <w:t>.</w:t>
      </w:r>
    </w:p>
    <w:p w:rsidR="001A6947" w:rsidP="001A6947">
      <w:pPr>
        <w:numPr>
          <w:ilvl w:val="0"/>
          <w:numId w:val="9"/>
        </w:numPr>
        <w:spacing w:after="240" w:line="288" w:lineRule="auto"/>
        <w:ind w:left="-143" w:right="-567" w:hanging="595"/>
        <w:contextualSpacing/>
        <w:rPr>
          <w:rFonts w:ascii="Tahoma" w:hAnsi="Tahoma" w:eastAsiaTheme="minorHAnsi" w:cs="Tahoma"/>
          <w:sz w:val="19"/>
          <w:szCs w:val="19"/>
        </w:rPr>
      </w:pPr>
      <w:r w:rsidRPr="001A6947">
        <w:rPr>
          <w:rFonts w:ascii="Tahoma" w:hAnsi="Tahoma" w:eastAsiaTheme="minorHAnsi" w:cs="Tahoma"/>
          <w:b/>
          <w:bCs/>
          <w:sz w:val="19"/>
          <w:szCs w:val="19"/>
          <w:rtl/>
        </w:rPr>
        <w:t xml:space="preserve">ממשק העבודה עם הרשות המקומית - </w:t>
      </w:r>
      <w:r w:rsidRPr="001A6947">
        <w:rPr>
          <w:rFonts w:ascii="Tahoma" w:hAnsi="Tahoma" w:eastAsiaTheme="minorHAnsi" w:cs="Tahoma"/>
          <w:sz w:val="19"/>
          <w:szCs w:val="19"/>
          <w:rtl/>
        </w:rPr>
        <w:t>על פי</w:t>
      </w:r>
      <w:r w:rsidRPr="001A6947">
        <w:rPr>
          <w:rFonts w:ascii="Tahoma" w:hAnsi="Tahoma" w:eastAsiaTheme="minorHAnsi" w:cs="Tahoma" w:hint="cs"/>
          <w:sz w:val="19"/>
          <w:szCs w:val="19"/>
          <w:rtl/>
        </w:rPr>
        <w:t xml:space="preserve"> ממצאי</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 xml:space="preserve">סקר שהפיץ משרד מבקר המדינה למנהלי השפ"חים, מנהלי השפ"חים </w:t>
      </w:r>
      <w:r w:rsidRPr="001A6947">
        <w:rPr>
          <w:rFonts w:ascii="Tahoma" w:hAnsi="Tahoma" w:eastAsiaTheme="minorHAnsi" w:cs="Tahoma" w:hint="cs"/>
          <w:sz w:val="19"/>
          <w:szCs w:val="19"/>
          <w:rtl/>
        </w:rPr>
        <w:t>העלו</w:t>
      </w:r>
      <w:r w:rsidRPr="001A6947">
        <w:rPr>
          <w:rFonts w:ascii="Tahoma" w:hAnsi="Tahoma" w:eastAsiaTheme="minorHAnsi" w:cs="Tahoma"/>
          <w:sz w:val="19"/>
          <w:szCs w:val="19"/>
          <w:rtl/>
        </w:rPr>
        <w:t xml:space="preserve"> אתגרים משמעותיים בכל </w:t>
      </w:r>
      <w:r w:rsidRPr="001A6947">
        <w:rPr>
          <w:rFonts w:ascii="Tahoma" w:hAnsi="Tahoma" w:eastAsiaTheme="minorHAnsi" w:cs="Tahoma" w:hint="cs"/>
          <w:sz w:val="19"/>
          <w:szCs w:val="19"/>
          <w:rtl/>
        </w:rPr>
        <w:t>הנוגע</w:t>
      </w:r>
      <w:r w:rsidRPr="001A6947">
        <w:rPr>
          <w:rFonts w:ascii="Tahoma" w:hAnsi="Tahoma" w:eastAsiaTheme="minorHAnsi" w:cs="Tahoma"/>
          <w:sz w:val="19"/>
          <w:szCs w:val="19"/>
          <w:rtl/>
        </w:rPr>
        <w:t xml:space="preserve"> לממשק העבודה בין השפ"חים לרשויות המקומיות שבהן הם פועלים, שמלווה לעיתים בקשיים הקשורים לתפיסת השירות הניתן בשפ"ח, למקומו ולחשיבותו </w:t>
      </w:r>
      <w:r w:rsidRPr="001A6947">
        <w:rPr>
          <w:rFonts w:ascii="Tahoma" w:hAnsi="Tahoma" w:eastAsiaTheme="minorHAnsi" w:cs="Tahoma" w:hint="cs"/>
          <w:sz w:val="19"/>
          <w:szCs w:val="19"/>
          <w:rtl/>
        </w:rPr>
        <w:t>מבחינת</w:t>
      </w:r>
      <w:r w:rsidRPr="001A6947">
        <w:rPr>
          <w:rFonts w:ascii="Tahoma" w:hAnsi="Tahoma" w:eastAsiaTheme="minorHAnsi" w:cs="Tahoma"/>
          <w:sz w:val="19"/>
          <w:szCs w:val="19"/>
          <w:rtl/>
        </w:rPr>
        <w:t xml:space="preserve"> גורמים ברשות המקומית, </w:t>
      </w:r>
      <w:r w:rsidRPr="001A6947">
        <w:rPr>
          <w:rFonts w:ascii="Tahoma" w:hAnsi="Tahoma" w:eastAsiaTheme="minorHAnsi" w:cs="Tahoma" w:hint="cs"/>
          <w:sz w:val="19"/>
          <w:szCs w:val="19"/>
          <w:rtl/>
        </w:rPr>
        <w:t>וה</w:t>
      </w:r>
      <w:r w:rsidRPr="001A6947">
        <w:rPr>
          <w:rFonts w:ascii="Tahoma" w:hAnsi="Tahoma" w:eastAsiaTheme="minorHAnsi" w:cs="Tahoma"/>
          <w:sz w:val="19"/>
          <w:szCs w:val="19"/>
          <w:rtl/>
        </w:rPr>
        <w:t xml:space="preserve">דבר </w:t>
      </w:r>
      <w:r w:rsidRPr="001A6947">
        <w:rPr>
          <w:rFonts w:ascii="Tahoma" w:hAnsi="Tahoma" w:eastAsiaTheme="minorHAnsi" w:cs="Tahoma" w:hint="cs"/>
          <w:sz w:val="19"/>
          <w:szCs w:val="19"/>
          <w:rtl/>
        </w:rPr>
        <w:t>משפיע</w:t>
      </w:r>
      <w:r w:rsidRPr="001A6947">
        <w:rPr>
          <w:rFonts w:ascii="Tahoma" w:hAnsi="Tahoma" w:eastAsiaTheme="minorHAnsi" w:cs="Tahoma"/>
          <w:sz w:val="19"/>
          <w:szCs w:val="19"/>
          <w:rtl/>
        </w:rPr>
        <w:t xml:space="preserve"> על עבודתם השוטפת של הפסיכולוגים בשפ"חים.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קיימת שונות בתנאי העבודה ב</w:t>
      </w:r>
      <w:r w:rsidRPr="001A6947">
        <w:rPr>
          <w:rFonts w:ascii="Tahoma" w:hAnsi="Tahoma" w:eastAsiaTheme="minorHAnsi" w:cs="Tahoma" w:hint="cs"/>
          <w:sz w:val="19"/>
          <w:szCs w:val="19"/>
          <w:rtl/>
        </w:rPr>
        <w:t>ין ה</w:t>
      </w:r>
      <w:r w:rsidRPr="001A6947">
        <w:rPr>
          <w:rFonts w:ascii="Tahoma" w:hAnsi="Tahoma" w:eastAsiaTheme="minorHAnsi" w:cs="Tahoma"/>
          <w:sz w:val="19"/>
          <w:szCs w:val="19"/>
          <w:rtl/>
        </w:rPr>
        <w:t xml:space="preserve">שפ"חים, </w:t>
      </w:r>
      <w:r w:rsidRPr="001A6947">
        <w:rPr>
          <w:rFonts w:ascii="Tahoma" w:hAnsi="Tahoma" w:eastAsiaTheme="minorHAnsi" w:cs="Tahoma" w:hint="cs"/>
          <w:sz w:val="19"/>
          <w:szCs w:val="19"/>
          <w:rtl/>
        </w:rPr>
        <w:t xml:space="preserve">שמקורה בהיקף </w:t>
      </w:r>
      <w:r w:rsidRPr="001A6947">
        <w:rPr>
          <w:rFonts w:ascii="Tahoma" w:hAnsi="Tahoma" w:eastAsiaTheme="minorHAnsi" w:cs="Tahoma"/>
          <w:sz w:val="19"/>
          <w:szCs w:val="19"/>
          <w:rtl/>
        </w:rPr>
        <w:t xml:space="preserve">המשאבים </w:t>
      </w:r>
      <w:r w:rsidRPr="001A6947">
        <w:rPr>
          <w:rFonts w:ascii="Tahoma" w:hAnsi="Tahoma" w:eastAsiaTheme="minorHAnsi" w:cs="Tahoma" w:hint="cs"/>
          <w:sz w:val="19"/>
          <w:szCs w:val="19"/>
          <w:rtl/>
        </w:rPr>
        <w:t>שמשקיעות</w:t>
      </w:r>
      <w:r w:rsidRPr="001A6947">
        <w:rPr>
          <w:rFonts w:ascii="Tahoma" w:hAnsi="Tahoma" w:eastAsiaTheme="minorHAnsi" w:cs="Tahoma"/>
          <w:sz w:val="19"/>
          <w:szCs w:val="19"/>
          <w:rtl/>
        </w:rPr>
        <w:t xml:space="preserve"> הרשויות המקומיות</w:t>
      </w:r>
      <w:r w:rsidRPr="001A6947">
        <w:rPr>
          <w:rFonts w:ascii="Tahoma" w:hAnsi="Tahoma" w:eastAsiaTheme="minorHAnsi" w:cs="Tahoma" w:hint="cs"/>
          <w:sz w:val="19"/>
          <w:szCs w:val="19"/>
          <w:rtl/>
        </w:rPr>
        <w:t xml:space="preserve"> בשפ"חים</w:t>
      </w:r>
      <w:r w:rsidRPr="001A6947">
        <w:rPr>
          <w:rFonts w:ascii="Tahoma" w:hAnsi="Tahoma" w:eastAsiaTheme="minorHAnsi" w:cs="Tahoma"/>
          <w:sz w:val="19"/>
          <w:szCs w:val="19"/>
          <w:rtl/>
        </w:rPr>
        <w:t xml:space="preserve"> ובגמישות שהן מאפשרות בתנאי ההעסקה של הפסיכולוגים בשפ"ח. שונות זו באה לידי ביטוי הן ברשויות שבהן נעשתה ביקורת העומק והן ברמה הארצית, כפי שעולה מתשובות מנהלי השפ"חים לסקר שהועבר במסגרת הביקורת</w:t>
      </w:r>
      <w:r w:rsidRPr="001A6947">
        <w:rPr>
          <w:rFonts w:ascii="Tahoma" w:hAnsi="Tahoma" w:eastAsiaTheme="minorHAnsi" w:cs="Tahoma" w:hint="cs"/>
          <w:sz w:val="19"/>
          <w:szCs w:val="19"/>
          <w:rtl/>
        </w:rPr>
        <w:t xml:space="preserve">. כך </w:t>
      </w:r>
      <w:r w:rsidRPr="001A6947">
        <w:rPr>
          <w:rFonts w:ascii="Tahoma" w:hAnsi="Tahoma" w:eastAsiaTheme="minorHAnsi" w:cs="Tahoma"/>
          <w:sz w:val="19"/>
          <w:szCs w:val="19"/>
          <w:rtl/>
        </w:rPr>
        <w:t xml:space="preserve">מבין הרשויות המקומיות שנבדקו, עיריית </w:t>
      </w:r>
      <w:r w:rsidRPr="001A6947">
        <w:rPr>
          <w:rFonts w:ascii="Tahoma" w:hAnsi="Tahoma" w:eastAsiaTheme="minorHAnsi" w:cs="Tahoma"/>
          <w:b/>
          <w:bCs/>
          <w:sz w:val="19"/>
          <w:szCs w:val="19"/>
          <w:rtl/>
        </w:rPr>
        <w:t>נתניה</w:t>
      </w:r>
      <w:r w:rsidRPr="001A6947">
        <w:rPr>
          <w:rFonts w:ascii="Tahoma" w:hAnsi="Tahoma" w:eastAsiaTheme="minorHAnsi" w:cs="Tahoma"/>
          <w:sz w:val="19"/>
          <w:szCs w:val="19"/>
          <w:rtl/>
        </w:rPr>
        <w:t xml:space="preserve"> אינה משלמת לפסיכולוגים בשפ"ח עבור שעות כוננות. עיריית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משלמת</w:t>
      </w:r>
      <w:r w:rsidRPr="001A6947">
        <w:rPr>
          <w:rFonts w:ascii="Tahoma" w:hAnsi="Tahoma" w:eastAsiaTheme="minorHAnsi" w:cs="Tahoma" w:hint="cs"/>
          <w:sz w:val="19"/>
          <w:szCs w:val="19"/>
          <w:rtl/>
        </w:rPr>
        <w:t xml:space="preserve"> עבור</w:t>
      </w:r>
      <w:r w:rsidRPr="001A6947">
        <w:rPr>
          <w:rFonts w:ascii="Tahoma" w:hAnsi="Tahoma" w:eastAsiaTheme="minorHAnsi" w:cs="Tahoma"/>
          <w:sz w:val="19"/>
          <w:szCs w:val="19"/>
          <w:rtl/>
        </w:rPr>
        <w:t xml:space="preserve"> שעות כוננות ל</w:t>
      </w:r>
      <w:r w:rsidRPr="001A6947">
        <w:rPr>
          <w:rFonts w:ascii="Tahoma" w:hAnsi="Tahoma" w:eastAsiaTheme="minorHAnsi" w:cs="Tahoma" w:hint="cs"/>
          <w:sz w:val="19"/>
          <w:szCs w:val="19"/>
          <w:rtl/>
        </w:rPr>
        <w:t>דרג ניהולי ושני פסיכולוגים, ו</w:t>
      </w:r>
      <w:r w:rsidRPr="001A6947">
        <w:rPr>
          <w:rFonts w:ascii="Tahoma" w:hAnsi="Tahoma" w:eastAsiaTheme="minorHAnsi" w:cs="Tahoma"/>
          <w:sz w:val="19"/>
          <w:szCs w:val="19"/>
          <w:rtl/>
        </w:rPr>
        <w:t xml:space="preserve">עיריית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משלמת שעות כוננות לפסיכולוגים מומחים בלבד. בעיריות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ולוד</w:t>
      </w:r>
      <w:r w:rsidRPr="001A6947">
        <w:rPr>
          <w:rFonts w:ascii="Tahoma" w:hAnsi="Tahoma" w:eastAsiaTheme="minorHAnsi" w:cs="Tahoma"/>
          <w:sz w:val="19"/>
          <w:szCs w:val="19"/>
          <w:rtl/>
        </w:rPr>
        <w:t xml:space="preserve"> ובמועצות האזוריות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ומטה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אשר</w:t>
      </w:r>
      <w:r w:rsidRPr="001A6947">
        <w:rPr>
          <w:rFonts w:ascii="Tahoma" w:hAnsi="Tahoma" w:eastAsiaTheme="minorHAnsi" w:cs="Tahoma"/>
          <w:sz w:val="19"/>
          <w:szCs w:val="19"/>
          <w:rtl/>
        </w:rPr>
        <w:t xml:space="preserve"> משולמות שעות כוננות בהיקף משתנה, בהתאם להחלטת הרשות </w:t>
      </w:r>
      <w:r w:rsidRPr="001A6947">
        <w:rPr>
          <w:rFonts w:ascii="Tahoma" w:hAnsi="Tahoma" w:eastAsiaTheme="minorHAnsi" w:cs="Tahoma" w:hint="cs"/>
          <w:sz w:val="19"/>
          <w:szCs w:val="19"/>
          <w:rtl/>
        </w:rPr>
        <w:t>ובהתאם ל</w:t>
      </w:r>
      <w:r w:rsidRPr="001A6947">
        <w:rPr>
          <w:rFonts w:ascii="Tahoma" w:hAnsi="Tahoma" w:eastAsiaTheme="minorHAnsi" w:cs="Tahoma"/>
          <w:sz w:val="19"/>
          <w:szCs w:val="19"/>
          <w:rtl/>
        </w:rPr>
        <w:t>מעמדו המקצועי של הפסיכולוג בשפ"ח.</w:t>
      </w:r>
      <w:r w:rsidRPr="001A6947">
        <w:rPr>
          <w:rFonts w:ascii="Tahoma" w:hAnsi="Tahoma" w:eastAsiaTheme="minorHAnsi" w:cs="Tahoma" w:hint="cs"/>
          <w:sz w:val="19"/>
          <w:szCs w:val="19"/>
          <w:rtl/>
        </w:rPr>
        <w:t xml:space="preserve"> לצד זאת, </w:t>
      </w:r>
      <w:r w:rsidRPr="001A6947">
        <w:rPr>
          <w:rFonts w:ascii="Tahoma" w:hAnsi="Tahoma" w:eastAsiaTheme="minorHAnsi" w:cs="Tahoma"/>
          <w:sz w:val="19"/>
          <w:szCs w:val="19"/>
          <w:rtl/>
        </w:rPr>
        <w:t xml:space="preserve">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ונתניה</w:t>
      </w:r>
      <w:r w:rsidRPr="001A6947">
        <w:rPr>
          <w:rFonts w:ascii="Tahoma" w:hAnsi="Tahoma" w:eastAsiaTheme="minorHAnsi" w:cs="Tahoma"/>
          <w:sz w:val="19"/>
          <w:szCs w:val="19"/>
          <w:rtl/>
        </w:rPr>
        <w:t xml:space="preserve"> והמועצות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ומטה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אשר</w:t>
      </w:r>
      <w:r w:rsidRPr="001A6947">
        <w:rPr>
          <w:rFonts w:ascii="Tahoma" w:hAnsi="Tahoma" w:eastAsiaTheme="minorHAnsi" w:cs="Tahoma"/>
          <w:sz w:val="19"/>
          <w:szCs w:val="19"/>
          <w:rtl/>
        </w:rPr>
        <w:t xml:space="preserve"> שילמו לכל הפסיכולוגים המועסקים בשפ"חים את הוצאות החזקת הרכב לפני פרוץ מלחמת חרבות ברזל וכן לאחר פרוץ המלחמה</w:t>
      </w:r>
      <w:r w:rsidRPr="001A6947">
        <w:rPr>
          <w:rFonts w:ascii="Tahoma" w:hAnsi="Tahoma" w:eastAsiaTheme="minorHAnsi" w:cs="Tahoma" w:hint="cs"/>
          <w:sz w:val="19"/>
          <w:szCs w:val="19"/>
          <w:rtl/>
        </w:rPr>
        <w:t>, וה</w:t>
      </w:r>
      <w:r w:rsidRPr="001A6947">
        <w:rPr>
          <w:rFonts w:ascii="Tahoma" w:hAnsi="Tahoma" w:eastAsiaTheme="minorHAnsi" w:cs="Tahoma"/>
          <w:sz w:val="19"/>
          <w:szCs w:val="19"/>
          <w:rtl/>
        </w:rPr>
        <w:t xml:space="preserve">עיריות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וטייבה</w:t>
      </w:r>
      <w:r w:rsidRPr="001A6947">
        <w:rPr>
          <w:rFonts w:ascii="Tahoma" w:hAnsi="Tahoma" w:eastAsiaTheme="minorHAnsi" w:cs="Tahoma"/>
          <w:sz w:val="19"/>
          <w:szCs w:val="19"/>
          <w:rtl/>
        </w:rPr>
        <w:t xml:space="preserve"> אינן משתתפות בהוצאות הרכב של כלל הפסיכולוגים </w:t>
      </w:r>
      <w:r w:rsidRPr="001A6947">
        <w:rPr>
          <w:rFonts w:ascii="Tahoma" w:hAnsi="Tahoma" w:eastAsiaTheme="minorHAnsi" w:cs="Tahoma" w:hint="cs"/>
          <w:sz w:val="19"/>
          <w:szCs w:val="19"/>
          <w:rtl/>
        </w:rPr>
        <w:t>ב</w:t>
      </w:r>
      <w:r w:rsidRPr="001A6947">
        <w:rPr>
          <w:rFonts w:ascii="Tahoma" w:hAnsi="Tahoma" w:eastAsiaTheme="minorHAnsi" w:cs="Tahoma"/>
          <w:sz w:val="19"/>
          <w:szCs w:val="19"/>
          <w:rtl/>
        </w:rPr>
        <w:t>שפ"ח אלא בהוצאות הרכב של מנהל השפ"ח בלבד.</w:t>
      </w:r>
      <w:r w:rsidRPr="001A6947">
        <w:rPr>
          <w:rFonts w:ascii="Tahoma" w:hAnsi="Tahoma" w:eastAsiaTheme="minorHAnsi" w:cs="Tahoma" w:hint="cs"/>
          <w:sz w:val="19"/>
          <w:szCs w:val="19"/>
          <w:rtl/>
        </w:rPr>
        <w:t xml:space="preserve"> נוסף על כך, בעוד שה</w:t>
      </w:r>
      <w:r w:rsidRPr="001A6947">
        <w:rPr>
          <w:rFonts w:ascii="Tahoma" w:hAnsi="Tahoma" w:eastAsiaTheme="minorHAnsi" w:cs="Tahoma"/>
          <w:sz w:val="19"/>
          <w:szCs w:val="19"/>
          <w:rtl/>
        </w:rPr>
        <w:t xml:space="preserve">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ונתניה</w:t>
      </w:r>
      <w:r w:rsidRPr="001A6947">
        <w:rPr>
          <w:rFonts w:ascii="Tahoma" w:hAnsi="Tahoma" w:eastAsiaTheme="minorHAnsi" w:cs="Tahoma"/>
          <w:sz w:val="19"/>
          <w:szCs w:val="19"/>
          <w:rtl/>
        </w:rPr>
        <w:t xml:space="preserve"> והמועצות האזוריות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ומטה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אשר</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מאפשרות</w:t>
      </w:r>
      <w:r w:rsidRPr="001A6947">
        <w:rPr>
          <w:rFonts w:ascii="Tahoma" w:hAnsi="Tahoma" w:eastAsiaTheme="minorHAnsi" w:cs="Tahoma"/>
          <w:sz w:val="19"/>
          <w:szCs w:val="19"/>
          <w:rtl/>
        </w:rPr>
        <w:t xml:space="preserve"> גמישות לפסיכולוגים החינוכיים בהחתמת כרטיס הנוכחות</w:t>
      </w:r>
      <w:r w:rsidRPr="001A6947">
        <w:rPr>
          <w:rFonts w:ascii="Tahoma" w:hAnsi="Tahoma" w:eastAsiaTheme="minorHAnsi" w:cs="Tahoma" w:hint="cs"/>
          <w:sz w:val="19"/>
          <w:szCs w:val="19"/>
          <w:rtl/>
        </w:rPr>
        <w:t xml:space="preserve">, עיריית </w:t>
      </w:r>
      <w:r w:rsidRPr="001A6947">
        <w:rPr>
          <w:rFonts w:ascii="Tahoma" w:hAnsi="Tahoma" w:eastAsiaTheme="minorHAnsi" w:cs="Tahoma" w:hint="eastAsia"/>
          <w:b/>
          <w:bCs/>
          <w:sz w:val="19"/>
          <w:szCs w:val="19"/>
          <w:rtl/>
        </w:rPr>
        <w:t>טבריה</w:t>
      </w:r>
      <w:r w:rsidRPr="001A6947">
        <w:rPr>
          <w:rFonts w:ascii="Tahoma" w:hAnsi="Tahoma" w:eastAsiaTheme="minorHAnsi" w:cs="Tahoma" w:hint="cs"/>
          <w:sz w:val="19"/>
          <w:szCs w:val="19"/>
          <w:rtl/>
        </w:rPr>
        <w:t xml:space="preserve"> א</w:t>
      </w:r>
      <w:r w:rsidRPr="001A6947">
        <w:rPr>
          <w:rFonts w:ascii="Tahoma" w:hAnsi="Tahoma" w:eastAsiaTheme="minorHAnsi" w:cs="Tahoma"/>
          <w:sz w:val="19"/>
          <w:szCs w:val="19"/>
          <w:rtl/>
        </w:rPr>
        <w:t>ינה מאפשרת לפסיכולוגים בשפ"ח גמישות בהחתמת כרטיס נוכחות, והם נדרשים להגיע למשרדי השפ"ח לצורך כך.</w:t>
      </w:r>
      <w:r w:rsidRPr="001A6947">
        <w:rPr>
          <w:rFonts w:ascii="Tahoma" w:hAnsi="Tahoma" w:eastAsiaTheme="minorHAnsi" w:cs="Tahoma" w:hint="cs"/>
          <w:sz w:val="19"/>
          <w:szCs w:val="19"/>
          <w:rtl/>
        </w:rPr>
        <w:t xml:space="preserve"> יצוין כי בעיריית </w:t>
      </w:r>
      <w:r w:rsidRPr="001A6947">
        <w:rPr>
          <w:rFonts w:ascii="Tahoma" w:hAnsi="Tahoma" w:eastAsiaTheme="minorHAnsi" w:cs="Tahoma" w:hint="eastAsia"/>
          <w:b/>
          <w:bCs/>
          <w:sz w:val="19"/>
          <w:szCs w:val="19"/>
          <w:rtl/>
        </w:rPr>
        <w:t>לוד</w:t>
      </w:r>
      <w:r w:rsidRPr="001A6947">
        <w:rPr>
          <w:rFonts w:ascii="Tahoma" w:hAnsi="Tahoma" w:eastAsiaTheme="minorHAnsi" w:cs="Tahoma" w:hint="cs"/>
          <w:sz w:val="19"/>
          <w:szCs w:val="19"/>
          <w:rtl/>
        </w:rPr>
        <w:t xml:space="preserve"> הגמישות הייתה קיימת בתקופת הביקורת, אך נכון למאי 2025 העירייה עדכנה כי הגמישות בהחתמת הכרטיס אינה אפשרית עוד.</w:t>
      </w:r>
    </w:p>
    <w:p w:rsidR="001E63FB" w:rsidP="001E63FB">
      <w:pPr>
        <w:spacing w:after="240" w:line="288" w:lineRule="auto"/>
        <w:ind w:right="-567"/>
        <w:contextualSpacing/>
        <w:rPr>
          <w:rFonts w:ascii="Tahoma" w:hAnsi="Tahoma" w:eastAsiaTheme="minorHAnsi" w:cs="Tahoma"/>
          <w:sz w:val="19"/>
          <w:szCs w:val="19"/>
          <w:rtl/>
        </w:rPr>
      </w:pPr>
    </w:p>
    <w:p w:rsidR="001E63FB" w:rsidP="001E63FB">
      <w:pPr>
        <w:spacing w:after="240" w:line="288" w:lineRule="auto"/>
        <w:ind w:right="-567"/>
        <w:contextualSpacing/>
        <w:rPr>
          <w:rFonts w:ascii="Tahoma" w:hAnsi="Tahoma" w:eastAsiaTheme="minorHAnsi" w:cs="Tahoma"/>
          <w:sz w:val="19"/>
          <w:szCs w:val="19"/>
          <w:rtl/>
        </w:rPr>
      </w:pPr>
    </w:p>
    <w:p w:rsidR="001E63FB" w:rsidRPr="001A6947" w:rsidP="001E63FB">
      <w:pPr>
        <w:spacing w:after="240" w:line="288" w:lineRule="auto"/>
        <w:ind w:right="-567"/>
        <w:contextualSpacing/>
        <w:rPr>
          <w:rFonts w:ascii="Tahoma" w:hAnsi="Tahoma" w:eastAsiaTheme="minorHAnsi" w:cs="Tahoma"/>
          <w:sz w:val="19"/>
          <w:szCs w:val="19"/>
          <w:rtl/>
        </w:rPr>
      </w:pPr>
    </w:p>
    <w:p w:rsidR="001A6947" w:rsidRPr="001A6947" w:rsidP="001A6947">
      <w:pPr>
        <w:spacing w:after="240" w:line="288" w:lineRule="auto"/>
        <w:ind w:left="-143" w:right="-567"/>
        <w:contextualSpacing/>
        <w:rPr>
          <w:rFonts w:ascii="Tahoma" w:hAnsi="Tahoma" w:eastAsiaTheme="minorHAnsi" w:cs="Tahoma"/>
          <w:b/>
          <w:bCs/>
          <w:sz w:val="19"/>
          <w:szCs w:val="19"/>
        </w:rPr>
      </w:pPr>
    </w:p>
    <w:p w:rsidR="001A6947" w:rsidRPr="001A6947" w:rsidP="001A6947">
      <w:pPr>
        <w:numPr>
          <w:ilvl w:val="0"/>
          <w:numId w:val="9"/>
        </w:numPr>
        <w:spacing w:after="240" w:line="288" w:lineRule="auto"/>
        <w:ind w:left="-143" w:right="-567" w:hanging="595"/>
        <w:contextualSpacing/>
        <w:rPr>
          <w:rFonts w:ascii="Tahoma" w:hAnsi="Tahoma" w:eastAsiaTheme="minorHAnsi" w:cs="Tahoma"/>
          <w:b/>
          <w:bCs/>
          <w:sz w:val="19"/>
          <w:szCs w:val="19"/>
        </w:rPr>
      </w:pPr>
      <w:r w:rsidRPr="001A6947">
        <w:rPr>
          <w:rFonts w:ascii="Tahoma" w:hAnsi="Tahoma" w:eastAsiaTheme="minorHAnsi" w:cs="Tahoma" w:hint="cs"/>
          <w:b/>
          <w:bCs/>
          <w:sz w:val="19"/>
          <w:szCs w:val="19"/>
          <w:rtl/>
        </w:rPr>
        <w:t>סביבת העבודה בשפ"חים</w:t>
      </w:r>
    </w:p>
    <w:p w:rsidR="001A6947" w:rsidRPr="001A6947" w:rsidP="001A6947">
      <w:pPr>
        <w:spacing w:after="240" w:line="288" w:lineRule="auto"/>
        <w:ind w:left="-143" w:right="-567"/>
        <w:contextualSpacing/>
        <w:rPr>
          <w:rFonts w:ascii="Tahoma" w:hAnsi="Tahoma" w:eastAsiaTheme="minorHAnsi" w:cs="Tahoma"/>
          <w:b/>
          <w:bCs/>
          <w:sz w:val="19"/>
          <w:szCs w:val="19"/>
        </w:rPr>
      </w:pPr>
    </w:p>
    <w:p w:rsidR="001A6947" w:rsidRPr="001A6947" w:rsidP="001A6947">
      <w:pPr>
        <w:numPr>
          <w:ilvl w:val="0"/>
          <w:numId w:val="37"/>
        </w:numPr>
        <w:spacing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 xml:space="preserve">מצבם הפיזי של השפ"חים שנבדקו - </w:t>
      </w:r>
      <w:r w:rsidRPr="001A6947">
        <w:rPr>
          <w:rFonts w:ascii="Tahoma" w:hAnsi="Tahoma" w:eastAsiaTheme="minorHAnsi" w:cs="Tahoma"/>
          <w:sz w:val="19"/>
          <w:szCs w:val="19"/>
          <w:rtl/>
        </w:rPr>
        <w:t xml:space="preserve">בשפ"חים של 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ונתניה</w:t>
      </w:r>
      <w:r w:rsidRPr="001A6947">
        <w:rPr>
          <w:rFonts w:ascii="Tahoma" w:hAnsi="Tahoma" w:eastAsiaTheme="minorHAnsi" w:cs="Tahoma"/>
          <w:sz w:val="19"/>
          <w:szCs w:val="19"/>
          <w:rtl/>
        </w:rPr>
        <w:t xml:space="preserve"> ושל</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המועצה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קיימים מפגעי תחזוקה</w:t>
      </w:r>
      <w:r w:rsidRPr="001A6947">
        <w:rPr>
          <w:rFonts w:ascii="Tahoma" w:hAnsi="Tahoma" w:eastAsiaTheme="minorHAnsi" w:cs="Tahoma" w:hint="cs"/>
          <w:sz w:val="19"/>
          <w:szCs w:val="19"/>
          <w:rtl/>
        </w:rPr>
        <w:t xml:space="preserve"> ובהם </w:t>
      </w:r>
      <w:r w:rsidRPr="001A6947">
        <w:rPr>
          <w:rFonts w:ascii="Tahoma" w:hAnsi="Tahoma" w:eastAsiaTheme="minorHAnsi" w:cs="Tahoma"/>
          <w:sz w:val="19"/>
          <w:szCs w:val="19"/>
          <w:rtl/>
        </w:rPr>
        <w:t xml:space="preserve">סדקים וטיח מתפורר, </w:t>
      </w:r>
      <w:r w:rsidRPr="001A6947">
        <w:rPr>
          <w:rFonts w:ascii="Tahoma" w:hAnsi="Tahoma" w:eastAsiaTheme="minorHAnsi" w:cs="Tahoma" w:hint="cs"/>
          <w:sz w:val="19"/>
          <w:szCs w:val="19"/>
          <w:rtl/>
        </w:rPr>
        <w:t>רהיטים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שריפודם קרוע</w:t>
      </w:r>
      <w:r w:rsidRPr="001A6947">
        <w:rPr>
          <w:rFonts w:ascii="Tahoma" w:hAnsi="Tahoma" w:eastAsiaTheme="minorHAnsi" w:cs="Tahoma"/>
          <w:sz w:val="19"/>
          <w:szCs w:val="19"/>
          <w:rtl/>
        </w:rPr>
        <w:t xml:space="preserve"> ובעיות רטיבות ובשפ"חים של 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טבריה</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ו</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ושל המועצה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קיימים ליקויי בטיחות </w:t>
      </w:r>
      <w:r w:rsidRPr="001A6947">
        <w:rPr>
          <w:rFonts w:ascii="Tahoma" w:hAnsi="Tahoma" w:eastAsiaTheme="minorHAnsi" w:cs="Tahoma" w:hint="cs"/>
          <w:sz w:val="19"/>
          <w:szCs w:val="19"/>
          <w:rtl/>
        </w:rPr>
        <w:t xml:space="preserve">ובכלל זה </w:t>
      </w:r>
      <w:r w:rsidRPr="001A6947">
        <w:rPr>
          <w:rFonts w:ascii="Tahoma" w:hAnsi="Tahoma" w:eastAsiaTheme="minorHAnsi" w:cs="Tahoma"/>
          <w:sz w:val="19"/>
          <w:szCs w:val="19"/>
          <w:rtl/>
        </w:rPr>
        <w:t>ארונות חשמל חשופים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שקעי חשמל שבורים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וחוטי חשמל חשופים שהם בגדר סכנה לעובדי השפ"ח ולמבקרים בו.</w:t>
      </w:r>
    </w:p>
    <w:p w:rsidR="001A6947" w:rsidRPr="001A6947" w:rsidP="001A6947">
      <w:pPr>
        <w:spacing w:line="288" w:lineRule="auto"/>
        <w:ind w:left="217" w:right="-567"/>
        <w:contextualSpacing/>
        <w:rPr>
          <w:rFonts w:ascii="Tahoma" w:hAnsi="Tahoma" w:eastAsiaTheme="minorHAnsi" w:cs="Tahoma"/>
          <w:sz w:val="19"/>
          <w:szCs w:val="19"/>
        </w:rPr>
      </w:pPr>
    </w:p>
    <w:p w:rsidR="001A6947" w:rsidRPr="001A6947" w:rsidP="001A6947">
      <w:pPr>
        <w:numPr>
          <w:ilvl w:val="0"/>
          <w:numId w:val="37"/>
        </w:numPr>
        <w:spacing w:after="240" w:line="288" w:lineRule="auto"/>
        <w:ind w:right="-567"/>
        <w:rPr>
          <w:rFonts w:ascii="Tahoma" w:hAnsi="Tahoma" w:eastAsiaTheme="minorHAnsi" w:cs="Tahoma"/>
          <w:b/>
          <w:bCs/>
          <w:sz w:val="19"/>
          <w:szCs w:val="19"/>
        </w:rPr>
      </w:pPr>
      <w:r w:rsidRPr="001A6947">
        <w:rPr>
          <w:rFonts w:ascii="Tahoma" w:hAnsi="Tahoma" w:eastAsiaTheme="minorHAnsi" w:cs="Tahoma" w:hint="cs"/>
          <w:b/>
          <w:bCs/>
          <w:sz w:val="19"/>
          <w:szCs w:val="19"/>
          <w:rtl/>
        </w:rPr>
        <w:t xml:space="preserve">קביעת התנאים הפיזיים בשפ"חים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למרות השפעתם</w:t>
      </w:r>
      <w:r w:rsidRPr="001A6947">
        <w:rPr>
          <w:rFonts w:ascii="Tahoma" w:hAnsi="Tahoma" w:eastAsiaTheme="minorHAnsi" w:cs="Tahoma"/>
          <w:sz w:val="19"/>
          <w:szCs w:val="19"/>
          <w:rtl/>
        </w:rPr>
        <w:t xml:space="preserve"> של התנאים הפיזיים שבהם פועל השפ"ח על נותני השירות ומקבליו ועל איכות השירות שניתן בו, משרד החינוך לא גיבש הנחיות או המלצות ל</w:t>
      </w:r>
      <w:r w:rsidRPr="001A6947">
        <w:rPr>
          <w:rFonts w:ascii="Tahoma" w:hAnsi="Tahoma" w:eastAsiaTheme="minorHAnsi" w:cs="Tahoma" w:hint="cs"/>
          <w:sz w:val="19"/>
          <w:szCs w:val="19"/>
          <w:rtl/>
        </w:rPr>
        <w:t xml:space="preserve">גבי </w:t>
      </w:r>
      <w:r w:rsidRPr="001A6947">
        <w:rPr>
          <w:rFonts w:ascii="Tahoma" w:hAnsi="Tahoma" w:eastAsiaTheme="minorHAnsi" w:cs="Tahoma"/>
          <w:sz w:val="19"/>
          <w:szCs w:val="19"/>
          <w:rtl/>
        </w:rPr>
        <w:t>סביבת העבודה ול</w:t>
      </w:r>
      <w:r w:rsidRPr="001A6947">
        <w:rPr>
          <w:rFonts w:ascii="Tahoma" w:hAnsi="Tahoma" w:eastAsiaTheme="minorHAnsi" w:cs="Tahoma" w:hint="cs"/>
          <w:sz w:val="19"/>
          <w:szCs w:val="19"/>
          <w:rtl/>
        </w:rPr>
        <w:t xml:space="preserve">גבי </w:t>
      </w:r>
      <w:r w:rsidRPr="001A6947">
        <w:rPr>
          <w:rFonts w:ascii="Tahoma" w:hAnsi="Tahoma" w:eastAsiaTheme="minorHAnsi" w:cs="Tahoma"/>
          <w:sz w:val="19"/>
          <w:szCs w:val="19"/>
          <w:rtl/>
        </w:rPr>
        <w:t>תנאי העבודה הפיזיים בשפ"חים ול</w:t>
      </w:r>
      <w:r w:rsidRPr="001A6947">
        <w:rPr>
          <w:rFonts w:ascii="Tahoma" w:hAnsi="Tahoma" w:eastAsiaTheme="minorHAnsi" w:cs="Tahoma" w:hint="cs"/>
          <w:sz w:val="19"/>
          <w:szCs w:val="19"/>
          <w:rtl/>
        </w:rPr>
        <w:t xml:space="preserve">גבי </w:t>
      </w:r>
      <w:r w:rsidRPr="001A6947">
        <w:rPr>
          <w:rFonts w:ascii="Tahoma" w:hAnsi="Tahoma" w:eastAsiaTheme="minorHAnsi" w:cs="Tahoma"/>
          <w:sz w:val="19"/>
          <w:szCs w:val="19"/>
          <w:rtl/>
        </w:rPr>
        <w:t>מתן שירות בהיבט הפיזי בהם. משרד הבריאות קבע תקנים ל</w:t>
      </w:r>
      <w:r w:rsidRPr="001A6947">
        <w:rPr>
          <w:rFonts w:ascii="Tahoma" w:hAnsi="Tahoma" w:eastAsiaTheme="minorHAnsi" w:cs="Tahoma" w:hint="cs"/>
          <w:sz w:val="19"/>
          <w:szCs w:val="19"/>
          <w:rtl/>
        </w:rPr>
        <w:t>גבי ה</w:t>
      </w:r>
      <w:r w:rsidRPr="001A6947">
        <w:rPr>
          <w:rFonts w:ascii="Tahoma" w:hAnsi="Tahoma" w:eastAsiaTheme="minorHAnsi" w:cs="Tahoma"/>
          <w:sz w:val="19"/>
          <w:szCs w:val="19"/>
          <w:rtl/>
        </w:rPr>
        <w:t>תנאים הפיזיים ול</w:t>
      </w:r>
      <w:r w:rsidRPr="001A6947">
        <w:rPr>
          <w:rFonts w:ascii="Tahoma" w:hAnsi="Tahoma" w:eastAsiaTheme="minorHAnsi" w:cs="Tahoma" w:hint="cs"/>
          <w:sz w:val="19"/>
          <w:szCs w:val="19"/>
          <w:rtl/>
        </w:rPr>
        <w:t>גבי ה</w:t>
      </w:r>
      <w:r w:rsidRPr="001A6947">
        <w:rPr>
          <w:rFonts w:ascii="Tahoma" w:hAnsi="Tahoma" w:eastAsiaTheme="minorHAnsi" w:cs="Tahoma"/>
          <w:sz w:val="19"/>
          <w:szCs w:val="19"/>
          <w:rtl/>
        </w:rPr>
        <w:t>מתקנים הנדרשים בשפ"ח לצורך ההכרה בשפ"ח כמוסד מוכר להתמחות בפסיכולוגיה חינוכית. עם זאת, השפ"חים שאינם מוכרים על ידי משרד הבריאות אינם מחויבים לפעול על פי תקנים אלה.</w:t>
      </w:r>
    </w:p>
    <w:p w:rsidR="001A6947" w:rsidRPr="001A6947" w:rsidP="001A6947">
      <w:pPr>
        <w:numPr>
          <w:ilvl w:val="0"/>
          <w:numId w:val="37"/>
        </w:numPr>
        <w:spacing w:after="240"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עמידת השפ"חים שנבדקו בכללים שקבע משרד הבריאות</w:t>
      </w:r>
      <w:r w:rsidRPr="001A6947">
        <w:rPr>
          <w:rFonts w:ascii="Tahoma" w:hAnsi="Tahoma" w:eastAsiaTheme="minorHAnsi" w:cs="Tahoma" w:hint="cs"/>
          <w:b/>
          <w:bCs/>
          <w:sz w:val="19"/>
          <w:szCs w:val="19"/>
          <w:rtl/>
        </w:rPr>
        <w:t xml:space="preserve"> בנוהל ההכרה 2022 </w:t>
      </w:r>
      <w:r w:rsidRPr="001A6947">
        <w:rPr>
          <w:rFonts w:ascii="Tahoma" w:hAnsi="Tahoma" w:eastAsiaTheme="minorHAnsi" w:cs="Tahoma"/>
          <w:b/>
          <w:bCs/>
          <w:sz w:val="19"/>
          <w:szCs w:val="19"/>
          <w:rtl/>
        </w:rPr>
        <w:t xml:space="preserve">- </w:t>
      </w:r>
      <w:r w:rsidRPr="001A6947">
        <w:rPr>
          <w:rFonts w:ascii="Tahoma" w:hAnsi="Tahoma" w:eastAsiaTheme="minorHAnsi" w:cs="Tahoma"/>
          <w:sz w:val="19"/>
          <w:szCs w:val="19"/>
          <w:rtl/>
        </w:rPr>
        <w:t>אף על פי שהשפ"חים</w:t>
      </w:r>
      <w:r w:rsidRPr="001A6947">
        <w:rPr>
          <w:rFonts w:ascii="Tahoma" w:hAnsi="Tahoma" w:eastAsiaTheme="minorHAnsi" w:cs="Tahoma" w:hint="cs"/>
          <w:sz w:val="19"/>
          <w:szCs w:val="19"/>
          <w:rtl/>
        </w:rPr>
        <w:t xml:space="preserve"> של עיריות</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אשקלון, טבריה, לוד ונתניה</w:t>
      </w:r>
      <w:r w:rsidRPr="001A6947">
        <w:rPr>
          <w:rFonts w:ascii="Tahoma" w:hAnsi="Tahoma" w:eastAsiaTheme="minorHAnsi" w:cs="Tahoma" w:hint="cs"/>
          <w:sz w:val="19"/>
          <w:szCs w:val="19"/>
          <w:rtl/>
        </w:rPr>
        <w:t xml:space="preserve"> ושל המועצות האזוריות </w:t>
      </w:r>
      <w:r w:rsidRPr="001A6947">
        <w:rPr>
          <w:rFonts w:ascii="Tahoma" w:hAnsi="Tahoma" w:eastAsiaTheme="minorHAnsi" w:cs="Tahoma" w:hint="cs"/>
          <w:b/>
          <w:bCs/>
          <w:sz w:val="19"/>
          <w:szCs w:val="19"/>
          <w:rtl/>
        </w:rPr>
        <w:t>אשכול ומטה אשר</w:t>
      </w:r>
      <w:r w:rsidRPr="001A6947">
        <w:rPr>
          <w:rFonts w:ascii="Tahoma" w:hAnsi="Tahoma" w:eastAsiaTheme="minorHAnsi" w:cs="Tahoma"/>
          <w:sz w:val="19"/>
          <w:szCs w:val="19"/>
          <w:rtl/>
        </w:rPr>
        <w:t xml:space="preserve"> הם שפ"חים מוכרים להתמחות בפסיכולוגיה החינוכית, הם אינם עומדים במלוא התקנים ל</w:t>
      </w:r>
      <w:r w:rsidRPr="001A6947">
        <w:rPr>
          <w:rFonts w:ascii="Tahoma" w:hAnsi="Tahoma" w:eastAsiaTheme="minorHAnsi" w:cs="Tahoma" w:hint="cs"/>
          <w:sz w:val="19"/>
          <w:szCs w:val="19"/>
          <w:rtl/>
        </w:rPr>
        <w:t>גבי ה</w:t>
      </w:r>
      <w:r w:rsidRPr="001A6947">
        <w:rPr>
          <w:rFonts w:ascii="Tahoma" w:hAnsi="Tahoma" w:eastAsiaTheme="minorHAnsi" w:cs="Tahoma"/>
          <w:sz w:val="19"/>
          <w:szCs w:val="19"/>
          <w:rtl/>
        </w:rPr>
        <w:t>תנאים הפיזיים ול</w:t>
      </w:r>
      <w:r w:rsidRPr="001A6947">
        <w:rPr>
          <w:rFonts w:ascii="Tahoma" w:hAnsi="Tahoma" w:eastAsiaTheme="minorHAnsi" w:cs="Tahoma" w:hint="cs"/>
          <w:sz w:val="19"/>
          <w:szCs w:val="19"/>
          <w:rtl/>
        </w:rPr>
        <w:t>גבי ה</w:t>
      </w:r>
      <w:r w:rsidRPr="001A6947">
        <w:rPr>
          <w:rFonts w:ascii="Tahoma" w:hAnsi="Tahoma" w:eastAsiaTheme="minorHAnsi" w:cs="Tahoma"/>
          <w:sz w:val="19"/>
          <w:szCs w:val="19"/>
          <w:rtl/>
        </w:rPr>
        <w:t xml:space="preserve">מתקנים הנדרשים בשפ"ח שנקבעו על ידי משרד הבריאות לצורך ההכרה בשפ"ח כמוסד מוכר להתמחות בפסיכולוגיה חינוכית. שפ"ח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אינו מוכר להתמחות ולכן אינו מחויב לעמידה בדרישות המפורטות בנוהלי ההכרה של משרד הבריאות. עם זאת, אי</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עמידתו של המבנה שבו פועל שפ"ח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בדרישות אלו</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היא אחת הסיבות </w:t>
      </w:r>
      <w:r w:rsidRPr="001A6947">
        <w:rPr>
          <w:rFonts w:ascii="Tahoma" w:hAnsi="Tahoma" w:eastAsiaTheme="minorHAnsi" w:cs="Tahoma" w:hint="cs"/>
          <w:sz w:val="19"/>
          <w:szCs w:val="19"/>
          <w:rtl/>
        </w:rPr>
        <w:t>לכך</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שפ"ח טייבה אינו יכול לקבל הכרה כמוסד מוכר להתמחות בפסיכולוגיה חינוכית.</w:t>
      </w:r>
    </w:p>
    <w:p w:rsidR="001A6947" w:rsidRPr="001A6947" w:rsidP="001A6947">
      <w:pPr>
        <w:spacing w:after="240" w:line="288" w:lineRule="auto"/>
        <w:ind w:left="217" w:right="-567"/>
        <w:contextualSpacing/>
        <w:rPr>
          <w:rFonts w:ascii="Tahoma" w:hAnsi="Tahoma" w:eastAsiaTheme="minorHAnsi" w:cs="Tahoma"/>
          <w:sz w:val="19"/>
          <w:szCs w:val="19"/>
        </w:rPr>
      </w:pPr>
    </w:p>
    <w:p w:rsidR="001A6947" w:rsidRPr="001A6947" w:rsidP="001A6947">
      <w:pPr>
        <w:numPr>
          <w:ilvl w:val="0"/>
          <w:numId w:val="37"/>
        </w:numPr>
        <w:spacing w:after="240"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מיגון השפ"חים</w:t>
      </w:r>
      <w:r w:rsidRPr="001A6947">
        <w:rPr>
          <w:rFonts w:ascii="Tahoma" w:hAnsi="Tahoma" w:eastAsiaTheme="minorHAnsi" w:cs="Tahoma" w:hint="cs"/>
          <w:sz w:val="19"/>
          <w:szCs w:val="19"/>
          <w:rtl/>
        </w:rPr>
        <w:t xml:space="preserve"> - </w:t>
      </w:r>
      <w:r w:rsidRPr="001A6947">
        <w:rPr>
          <w:rFonts w:ascii="Tahoma" w:hAnsi="Tahoma" w:eastAsiaTheme="minorHAnsi" w:cs="Tahoma"/>
          <w:sz w:val="19"/>
          <w:szCs w:val="19"/>
          <w:rtl/>
        </w:rPr>
        <w:t xml:space="preserve">השפ"חים של עיריות </w:t>
      </w:r>
      <w:r w:rsidRPr="001A6947">
        <w:rPr>
          <w:rFonts w:ascii="Tahoma" w:hAnsi="Tahoma" w:eastAsiaTheme="minorHAnsi" w:cs="Tahoma"/>
          <w:b/>
          <w:bCs/>
          <w:sz w:val="19"/>
          <w:szCs w:val="19"/>
          <w:rtl/>
        </w:rPr>
        <w:t>טבריה, טייבה ונתניה</w:t>
      </w:r>
      <w:r w:rsidRPr="001A6947">
        <w:rPr>
          <w:rFonts w:ascii="Tahoma" w:hAnsi="Tahoma" w:eastAsiaTheme="minorHAnsi" w:cs="Tahoma"/>
          <w:sz w:val="19"/>
          <w:szCs w:val="19"/>
          <w:rtl/>
        </w:rPr>
        <w:t xml:space="preserve"> ושל המועצה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אינם ממוגנים</w:t>
      </w:r>
      <w:r w:rsidRPr="001A6947">
        <w:rPr>
          <w:rFonts w:ascii="Tahoma" w:hAnsi="Tahoma" w:eastAsiaTheme="minorHAnsi" w:cs="Tahoma" w:hint="cs"/>
          <w:sz w:val="19"/>
          <w:szCs w:val="19"/>
          <w:rtl/>
        </w:rPr>
        <w:t>, ו</w:t>
      </w:r>
      <w:r w:rsidRPr="001A6947">
        <w:rPr>
          <w:rFonts w:ascii="Tahoma" w:hAnsi="Tahoma" w:eastAsiaTheme="minorHAnsi" w:cs="Tahoma"/>
          <w:sz w:val="19"/>
          <w:szCs w:val="19"/>
          <w:rtl/>
        </w:rPr>
        <w:t xml:space="preserve">פתרון המיגון הקיים בשפ"חים של עיריית </w:t>
      </w:r>
      <w:r w:rsidRPr="001A6947">
        <w:rPr>
          <w:rFonts w:ascii="Tahoma" w:hAnsi="Tahoma" w:eastAsiaTheme="minorHAnsi" w:cs="Tahoma"/>
          <w:b/>
          <w:bCs/>
          <w:sz w:val="19"/>
          <w:szCs w:val="19"/>
          <w:rtl/>
        </w:rPr>
        <w:t>נתניה</w:t>
      </w:r>
      <w:r w:rsidRPr="001A6947">
        <w:rPr>
          <w:rFonts w:ascii="Tahoma" w:hAnsi="Tahoma" w:eastAsiaTheme="minorHAnsi" w:cs="Tahoma"/>
          <w:sz w:val="19"/>
          <w:szCs w:val="19"/>
          <w:rtl/>
        </w:rPr>
        <w:t xml:space="preserve"> והמועצה האזורית </w:t>
      </w:r>
      <w:r w:rsidRPr="001A6947">
        <w:rPr>
          <w:rFonts w:ascii="Tahoma" w:hAnsi="Tahoma" w:eastAsiaTheme="minorHAnsi" w:cs="Tahoma"/>
          <w:b/>
          <w:bCs/>
          <w:sz w:val="19"/>
          <w:szCs w:val="19"/>
          <w:rtl/>
        </w:rPr>
        <w:t>מטה אשר</w:t>
      </w:r>
      <w:r w:rsidRPr="001A6947">
        <w:rPr>
          <w:rFonts w:ascii="Tahoma" w:hAnsi="Tahoma" w:eastAsiaTheme="minorHAnsi" w:cs="Tahoma"/>
          <w:sz w:val="19"/>
          <w:szCs w:val="19"/>
          <w:rtl/>
        </w:rPr>
        <w:t xml:space="preserve"> אינו מספק</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שכן הפער בין מקום </w:t>
      </w:r>
      <w:r w:rsidRPr="001A6947">
        <w:rPr>
          <w:rFonts w:ascii="Tahoma" w:hAnsi="Tahoma" w:eastAsiaTheme="minorHAnsi" w:cs="Tahoma" w:hint="cs"/>
          <w:sz w:val="19"/>
          <w:szCs w:val="19"/>
          <w:rtl/>
        </w:rPr>
        <w:t xml:space="preserve">הימצאו של </w:t>
      </w:r>
      <w:r w:rsidRPr="001A6947">
        <w:rPr>
          <w:rFonts w:ascii="Tahoma" w:hAnsi="Tahoma" w:eastAsiaTheme="minorHAnsi" w:cs="Tahoma"/>
          <w:sz w:val="19"/>
          <w:szCs w:val="19"/>
          <w:rtl/>
        </w:rPr>
        <w:t>המרחב המוגן לזמן ההגעה אליו אינו מאפשר התגוננות מלאה לכלל עובדי השפ"ח והמבקרים בו, בפרט של עובדים או מבקרים עם מוגבלויות.</w:t>
      </w:r>
    </w:p>
    <w:p w:rsidR="001A6947" w:rsidRPr="001A6947" w:rsidP="001A6947">
      <w:pPr>
        <w:spacing w:after="240" w:line="288" w:lineRule="auto"/>
        <w:ind w:right="-567"/>
        <w:contextualSpacing/>
        <w:rPr>
          <w:rFonts w:ascii="Tahoma" w:hAnsi="Tahoma" w:eastAsiaTheme="minorHAnsi" w:cs="Tahoma"/>
          <w:sz w:val="19"/>
          <w:szCs w:val="19"/>
        </w:rPr>
      </w:pPr>
    </w:p>
    <w:p w:rsidR="001A6947" w:rsidRPr="001A6947" w:rsidP="001A6947">
      <w:pPr>
        <w:numPr>
          <w:ilvl w:val="0"/>
          <w:numId w:val="9"/>
        </w:numPr>
        <w:spacing w:after="240" w:line="288" w:lineRule="auto"/>
        <w:ind w:left="-143" w:right="-567" w:hanging="595"/>
        <w:rPr>
          <w:rFonts w:ascii="Tahoma" w:hAnsi="Tahoma" w:eastAsiaTheme="minorHAnsi" w:cs="Tahoma"/>
          <w:sz w:val="19"/>
          <w:szCs w:val="19"/>
        </w:rPr>
      </w:pPr>
      <w:r w:rsidRPr="001A6947">
        <w:rPr>
          <w:rFonts w:ascii="Tahoma" w:hAnsi="Tahoma" w:eastAsiaTheme="minorHAnsi" w:cs="Tahoma" w:hint="cs"/>
          <w:b/>
          <w:bCs/>
          <w:sz w:val="19"/>
          <w:szCs w:val="19"/>
          <w:rtl/>
        </w:rPr>
        <w:t>אופן פעילותם של</w:t>
      </w:r>
      <w:r w:rsidRPr="001A6947">
        <w:rPr>
          <w:rFonts w:ascii="Tahoma" w:hAnsi="Tahoma" w:eastAsiaTheme="minorHAnsi" w:cs="Tahoma"/>
          <w:b/>
          <w:bCs/>
          <w:sz w:val="19"/>
          <w:szCs w:val="19"/>
          <w:rtl/>
        </w:rPr>
        <w:t xml:space="preserve"> השפ"חים בסביבה הדיגיטלית והממשק </w:t>
      </w:r>
      <w:r w:rsidRPr="001A6947">
        <w:rPr>
          <w:rFonts w:ascii="Tahoma" w:hAnsi="Tahoma" w:eastAsiaTheme="minorHAnsi" w:cs="Tahoma" w:hint="cs"/>
          <w:b/>
          <w:bCs/>
          <w:sz w:val="19"/>
          <w:szCs w:val="19"/>
          <w:rtl/>
        </w:rPr>
        <w:t xml:space="preserve">שלהם </w:t>
      </w:r>
      <w:r w:rsidRPr="001A6947">
        <w:rPr>
          <w:rFonts w:ascii="Tahoma" w:hAnsi="Tahoma" w:eastAsiaTheme="minorHAnsi" w:cs="Tahoma"/>
          <w:b/>
          <w:bCs/>
          <w:sz w:val="19"/>
          <w:szCs w:val="19"/>
          <w:rtl/>
        </w:rPr>
        <w:t>עם משרד החינוך ועם הרשות המקומית</w:t>
      </w:r>
    </w:p>
    <w:p w:rsidR="001A6947" w:rsidRPr="001A6947" w:rsidP="001A6947">
      <w:pPr>
        <w:numPr>
          <w:ilvl w:val="0"/>
          <w:numId w:val="37"/>
        </w:numPr>
        <w:spacing w:after="240" w:line="288" w:lineRule="auto"/>
        <w:ind w:right="-567"/>
        <w:contextualSpacing/>
        <w:rPr>
          <w:rFonts w:ascii="Tahoma" w:hAnsi="Tahoma" w:eastAsiaTheme="minorHAnsi" w:cs="Tahoma"/>
          <w:b/>
          <w:bCs/>
          <w:sz w:val="19"/>
          <w:szCs w:val="19"/>
        </w:rPr>
      </w:pPr>
      <w:r w:rsidRPr="001A6947">
        <w:rPr>
          <w:rFonts w:ascii="Tahoma" w:hAnsi="Tahoma" w:eastAsiaTheme="minorHAnsi" w:cs="Tahoma" w:hint="cs"/>
          <w:b/>
          <w:bCs/>
          <w:sz w:val="19"/>
          <w:szCs w:val="19"/>
          <w:rtl/>
        </w:rPr>
        <w:t xml:space="preserve">הקמת מערכת ממוחשבת לניהול עבודת השפ"חים על ידי משרד החינוך </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מדוח מבקר המדינה משנת 2021</w:t>
      </w:r>
      <w:r>
        <w:rPr>
          <w:rFonts w:ascii="Tahoma" w:hAnsi="Tahoma" w:eastAsiaTheme="minorHAnsi" w:cs="Tahoma"/>
          <w:sz w:val="19"/>
          <w:szCs w:val="19"/>
          <w:vertAlign w:val="superscript"/>
          <w:rtl/>
        </w:rPr>
        <w:footnoteReference w:id="14"/>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עלה כי אין למשרד החינוך מאגר נתונים ארצי המתעד את היקף הטיפול של השפ"חים בתלמידים, וכי משרד החינוך נמצא בשלב של אפיון מערכת מ</w:t>
      </w:r>
      <w:r w:rsidRPr="001A6947">
        <w:rPr>
          <w:rFonts w:ascii="Tahoma" w:hAnsi="Tahoma" w:eastAsiaTheme="minorHAnsi" w:cs="Tahoma" w:hint="cs"/>
          <w:sz w:val="19"/>
          <w:szCs w:val="19"/>
          <w:rtl/>
        </w:rPr>
        <w:t>סוג זה</w:t>
      </w:r>
      <w:r w:rsidRPr="001A6947">
        <w:rPr>
          <w:rFonts w:ascii="Tahoma" w:hAnsi="Tahoma" w:eastAsiaTheme="minorHAnsi" w:cs="Tahoma"/>
          <w:sz w:val="19"/>
          <w:szCs w:val="19"/>
          <w:rtl/>
        </w:rPr>
        <w:t>. בחלוף כארבע שנים מממועד סיומה של הביקורת הקודמת וכשלוש וחצי שנים מקבלת דיווח משרד החינוך על תיקון ליקויים</w:t>
      </w:r>
      <w:r w:rsidRPr="001A6947">
        <w:rPr>
          <w:rFonts w:ascii="Tahoma" w:hAnsi="Tahoma" w:eastAsiaTheme="minorHAnsi" w:cs="Tahoma" w:hint="cs"/>
          <w:sz w:val="19"/>
          <w:szCs w:val="19"/>
          <w:rtl/>
        </w:rPr>
        <w:t>,</w:t>
      </w:r>
      <w:r w:rsidRPr="001A6947">
        <w:rPr>
          <w:rFonts w:ascii="Tahoma" w:hAnsi="Tahoma" w:eastAsiaTheme="minorHAnsi" w:cs="Tahoma" w:hint="cs"/>
          <w:sz w:val="19"/>
          <w:szCs w:val="19"/>
          <w:rtl/>
        </w:rPr>
        <w:t xml:space="preserve"> </w:t>
      </w:r>
      <w:r w:rsidRPr="001A6947">
        <w:rPr>
          <w:rFonts w:ascii="Tahoma" w:hAnsi="Tahoma" w:eastAsiaTheme="minorHAnsi" w:cs="Tahoma" w:hint="cs"/>
          <w:sz w:val="19"/>
          <w:szCs w:val="19"/>
          <w:rtl/>
        </w:rPr>
        <w:t xml:space="preserve">הליקוי עדיין לא תוקן, ומשרד החינוך עדיין לא הקים מערכת מחשוב לניהול עבודת השפ"חים והוא עדיין בשלב האפיון. בעקבות כך, המשרד אינו אוסף ומנתח </w:t>
      </w:r>
      <w:r w:rsidRPr="001A6947">
        <w:rPr>
          <w:rFonts w:ascii="Tahoma" w:hAnsi="Tahoma" w:eastAsiaTheme="minorHAnsi" w:cs="Tahoma"/>
          <w:sz w:val="19"/>
          <w:szCs w:val="19"/>
          <w:rtl/>
        </w:rPr>
        <w:t xml:space="preserve">מידע קריטי </w:t>
      </w:r>
      <w:r w:rsidRPr="001A6947">
        <w:rPr>
          <w:rFonts w:ascii="Tahoma" w:hAnsi="Tahoma" w:eastAsiaTheme="minorHAnsi" w:cs="Tahoma" w:hint="cs"/>
          <w:sz w:val="19"/>
          <w:szCs w:val="19"/>
          <w:rtl/>
        </w:rPr>
        <w:t>לצורכי</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מעקב</w:t>
      </w:r>
      <w:r w:rsidRPr="001A6947">
        <w:rPr>
          <w:rFonts w:ascii="Tahoma" w:hAnsi="Tahoma" w:eastAsiaTheme="minorHAnsi" w:cs="Tahoma"/>
          <w:sz w:val="19"/>
          <w:szCs w:val="19"/>
          <w:rtl/>
        </w:rPr>
        <w:t xml:space="preserve"> ובקרה,</w:t>
      </w:r>
      <w:r w:rsidRPr="001A6947">
        <w:rPr>
          <w:rFonts w:ascii="Tahoma" w:hAnsi="Tahoma" w:eastAsiaTheme="minorHAnsi" w:cs="Tahoma" w:hint="cs"/>
          <w:sz w:val="19"/>
          <w:szCs w:val="19"/>
          <w:rtl/>
        </w:rPr>
        <w:t xml:space="preserve"> </w:t>
      </w:r>
      <w:r w:rsidRPr="001A6947">
        <w:rPr>
          <w:rFonts w:ascii="Tahoma" w:hAnsi="Tahoma" w:eastAsiaTheme="minorHAnsi" w:cs="Tahoma" w:hint="eastAsia"/>
          <w:sz w:val="19"/>
          <w:szCs w:val="19"/>
          <w:rtl/>
        </w:rPr>
        <w:t>קבלת</w:t>
      </w:r>
      <w:r w:rsidRPr="001A6947">
        <w:rPr>
          <w:rFonts w:ascii="Tahoma" w:hAnsi="Tahoma" w:eastAsiaTheme="minorHAnsi" w:cs="Tahoma"/>
          <w:sz w:val="19"/>
          <w:szCs w:val="19"/>
          <w:rtl/>
        </w:rPr>
        <w:t xml:space="preserve"> החלטות וקביעת מדיניות בתחומי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"ח.</w:t>
      </w:r>
    </w:p>
    <w:p w:rsidR="001A6947" w:rsidRPr="001A6947" w:rsidP="001A6947">
      <w:pPr>
        <w:spacing w:after="240" w:line="288" w:lineRule="auto"/>
        <w:ind w:left="217" w:right="-567"/>
        <w:contextualSpacing/>
        <w:rPr>
          <w:rFonts w:ascii="Tahoma" w:hAnsi="Tahoma" w:eastAsiaTheme="minorHAnsi" w:cs="Tahoma"/>
          <w:b/>
          <w:bCs/>
          <w:sz w:val="19"/>
          <w:szCs w:val="19"/>
          <w:rtl/>
        </w:rPr>
      </w:pPr>
    </w:p>
    <w:p w:rsidR="001A6947" w:rsidRPr="001A6947" w:rsidP="001A6947">
      <w:pPr>
        <w:numPr>
          <w:ilvl w:val="0"/>
          <w:numId w:val="37"/>
        </w:numPr>
        <w:spacing w:after="240" w:line="288" w:lineRule="auto"/>
        <w:ind w:right="-567"/>
        <w:contextualSpacing/>
        <w:rPr>
          <w:rFonts w:ascii="Tahoma" w:hAnsi="Tahoma" w:eastAsiaTheme="minorHAnsi" w:cs="Tahoma"/>
          <w:b/>
          <w:bCs/>
          <w:sz w:val="19"/>
          <w:szCs w:val="19"/>
        </w:rPr>
      </w:pPr>
      <w:r w:rsidRPr="001A6947">
        <w:rPr>
          <w:rFonts w:ascii="Tahoma" w:hAnsi="Tahoma" w:eastAsiaTheme="minorHAnsi" w:cs="Tahoma" w:hint="eastAsia"/>
          <w:b/>
          <w:bCs/>
          <w:sz w:val="19"/>
          <w:szCs w:val="19"/>
          <w:rtl/>
        </w:rPr>
        <w:t>ניהול</w:t>
      </w:r>
      <w:r w:rsidRPr="001A6947">
        <w:rPr>
          <w:rFonts w:ascii="Tahoma" w:hAnsi="Tahoma" w:eastAsiaTheme="minorHAnsi" w:cs="Tahoma"/>
          <w:b/>
          <w:bCs/>
          <w:sz w:val="19"/>
          <w:szCs w:val="19"/>
          <w:rtl/>
        </w:rPr>
        <w:t xml:space="preserve"> מידע </w:t>
      </w:r>
      <w:r w:rsidRPr="001A6947">
        <w:rPr>
          <w:rFonts w:ascii="Tahoma" w:hAnsi="Tahoma" w:eastAsiaTheme="minorHAnsi" w:cs="Tahoma" w:hint="eastAsia"/>
          <w:b/>
          <w:bCs/>
          <w:sz w:val="19"/>
          <w:szCs w:val="19"/>
          <w:rtl/>
        </w:rPr>
        <w:t>בשפ</w:t>
      </w:r>
      <w:r w:rsidRPr="001A6947">
        <w:rPr>
          <w:rFonts w:ascii="Tahoma" w:hAnsi="Tahoma" w:eastAsiaTheme="minorHAnsi" w:cs="Tahoma"/>
          <w:b/>
          <w:bCs/>
          <w:sz w:val="19"/>
          <w:szCs w:val="19"/>
          <w:rtl/>
        </w:rPr>
        <w:t xml:space="preserve">"חים שנבדקו </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בשלוש </w:t>
      </w:r>
      <w:r w:rsidRPr="001A6947">
        <w:rPr>
          <w:rFonts w:ascii="Tahoma" w:hAnsi="Tahoma" w:eastAsiaTheme="minorHAnsi" w:cs="Tahoma" w:hint="eastAsia"/>
          <w:sz w:val="19"/>
          <w:szCs w:val="19"/>
          <w:rtl/>
        </w:rPr>
        <w:t>מתוך</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שבע</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hint="eastAsia"/>
          <w:sz w:val="19"/>
          <w:szCs w:val="19"/>
          <w:rtl/>
        </w:rPr>
        <w:t>רשויות</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hint="eastAsia"/>
          <w:sz w:val="19"/>
          <w:szCs w:val="19"/>
          <w:rtl/>
        </w:rPr>
        <w:t>מקומיות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שנבדקו</w:t>
      </w:r>
      <w:r w:rsidRPr="001A6947">
        <w:rPr>
          <w:rFonts w:ascii="Tahoma" w:hAnsi="Tahoma" w:eastAsiaTheme="minorHAnsi" w:cs="Tahoma"/>
          <w:sz w:val="19"/>
          <w:szCs w:val="19"/>
          <w:rtl/>
        </w:rPr>
        <w:t xml:space="preserve"> - </w:t>
      </w:r>
      <w:r w:rsidRPr="001A6947">
        <w:rPr>
          <w:rFonts w:ascii="Tahoma" w:hAnsi="Tahoma" w:eastAsiaTheme="minorHAnsi" w:cs="Tahoma" w:hint="eastAsia"/>
          <w:sz w:val="19"/>
          <w:szCs w:val="19"/>
          <w:rtl/>
        </w:rPr>
        <w:t>בעיריות</w:t>
      </w:r>
      <w:r w:rsidRPr="001A6947">
        <w:rPr>
          <w:rFonts w:ascii="Tahoma" w:hAnsi="Tahoma" w:eastAsiaTheme="minorHAnsi" w:cs="Tahoma"/>
          <w:sz w:val="19"/>
          <w:szCs w:val="19"/>
          <w:rtl/>
        </w:rPr>
        <w:t xml:space="preserve"> </w:t>
      </w:r>
      <w:r w:rsidRPr="001A6947">
        <w:rPr>
          <w:rFonts w:ascii="Tahoma" w:hAnsi="Tahoma" w:eastAsiaTheme="minorHAnsi" w:cs="Tahoma" w:hint="eastAsia"/>
          <w:b/>
          <w:bCs/>
          <w:sz w:val="19"/>
          <w:szCs w:val="19"/>
          <w:rtl/>
        </w:rPr>
        <w:t>טבריה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וטייבה</w:t>
      </w:r>
      <w:r w:rsidRPr="001A6947">
        <w:rPr>
          <w:rFonts w:ascii="Tahoma" w:hAnsi="Tahoma" w:eastAsiaTheme="minorHAnsi" w:cs="Tahoma"/>
          <w:sz w:val="19"/>
          <w:szCs w:val="19"/>
          <w:rtl/>
        </w:rPr>
        <w:t xml:space="preserve"> ובמועצה אזורית </w:t>
      </w:r>
      <w:r w:rsidRPr="001A6947">
        <w:rPr>
          <w:rFonts w:ascii="Tahoma" w:hAnsi="Tahoma" w:eastAsiaTheme="minorHAnsi" w:cs="Tahoma" w:hint="eastAsia"/>
          <w:b/>
          <w:bCs/>
          <w:sz w:val="19"/>
          <w:szCs w:val="19"/>
          <w:rtl/>
        </w:rPr>
        <w:t>אשכול</w:t>
      </w:r>
      <w:r w:rsidRPr="001A6947">
        <w:rPr>
          <w:rFonts w:ascii="Tahoma" w:hAnsi="Tahoma" w:eastAsiaTheme="minorHAnsi" w:cs="Tahoma"/>
          <w:b/>
          <w:bCs/>
          <w:sz w:val="19"/>
          <w:szCs w:val="19"/>
          <w:rtl/>
        </w:rPr>
        <w:t xml:space="preserve"> </w:t>
      </w:r>
      <w:r w:rsidRPr="001A6947">
        <w:rPr>
          <w:rFonts w:ascii="Tahoma" w:hAnsi="Tahoma" w:eastAsiaTheme="minorHAnsi" w:cs="Tahoma"/>
          <w:sz w:val="19"/>
          <w:szCs w:val="19"/>
          <w:rtl/>
        </w:rPr>
        <w:t xml:space="preserve">- לא קיימת מערכת מחשוב ייעודית. </w:t>
      </w:r>
      <w:r w:rsidRPr="001A6947">
        <w:rPr>
          <w:rFonts w:ascii="Tahoma" w:hAnsi="Tahoma" w:eastAsiaTheme="minorHAnsi" w:cs="Tahoma" w:hint="cs"/>
          <w:sz w:val="19"/>
          <w:szCs w:val="19"/>
          <w:rtl/>
        </w:rPr>
        <w:t>בשלושה</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מ</w:t>
      </w:r>
      <w:r w:rsidRPr="001A6947">
        <w:rPr>
          <w:rFonts w:ascii="Tahoma" w:hAnsi="Tahoma" w:eastAsiaTheme="minorHAnsi" w:cs="Tahoma"/>
          <w:sz w:val="19"/>
          <w:szCs w:val="19"/>
          <w:rtl/>
        </w:rPr>
        <w:t>ארבעת השפ"חים שבהם קיימת מערכת מחשוב ייעודית לניהול המידע</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 בעיריות </w:t>
      </w:r>
      <w:r w:rsidRPr="001A6947">
        <w:rPr>
          <w:rFonts w:ascii="Tahoma" w:hAnsi="Tahoma" w:eastAsiaTheme="minorHAnsi" w:cs="Tahoma"/>
          <w:b/>
          <w:bCs/>
          <w:sz w:val="19"/>
          <w:szCs w:val="19"/>
          <w:rtl/>
        </w:rPr>
        <w:t>אשקלון</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ונתניה</w:t>
      </w:r>
      <w:r w:rsidRPr="001A6947">
        <w:rPr>
          <w:rFonts w:ascii="Tahoma" w:hAnsi="Tahoma" w:eastAsiaTheme="minorHAnsi" w:cs="Tahoma"/>
          <w:sz w:val="19"/>
          <w:szCs w:val="19"/>
          <w:rtl/>
        </w:rPr>
        <w:t xml:space="preserve"> ובמועצה האזורית </w:t>
      </w:r>
      <w:r w:rsidRPr="001A6947">
        <w:rPr>
          <w:rFonts w:ascii="Tahoma" w:hAnsi="Tahoma" w:eastAsiaTheme="minorHAnsi" w:cs="Tahoma"/>
          <w:b/>
          <w:bCs/>
          <w:sz w:val="19"/>
          <w:szCs w:val="19"/>
          <w:rtl/>
        </w:rPr>
        <w:t>מטה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אשר</w:t>
      </w:r>
      <w:r w:rsidRPr="001A6947">
        <w:rPr>
          <w:rFonts w:ascii="Tahoma" w:hAnsi="Tahoma" w:eastAsiaTheme="minorHAnsi" w:cs="Tahoma"/>
          <w:sz w:val="19"/>
          <w:szCs w:val="19"/>
          <w:rtl/>
        </w:rPr>
        <w:t xml:space="preserve">, המידע </w:t>
      </w:r>
      <w:r w:rsidRPr="001A6947">
        <w:rPr>
          <w:rFonts w:ascii="Tahoma" w:hAnsi="Tahoma" w:eastAsiaTheme="minorHAnsi" w:cs="Tahoma" w:hint="cs"/>
          <w:sz w:val="19"/>
          <w:szCs w:val="19"/>
          <w:rtl/>
        </w:rPr>
        <w:t xml:space="preserve">מתועד במלואו </w:t>
      </w:r>
      <w:r w:rsidRPr="001A6947">
        <w:rPr>
          <w:rFonts w:ascii="Tahoma" w:hAnsi="Tahoma" w:eastAsiaTheme="minorHAnsi" w:cs="Tahoma"/>
          <w:sz w:val="19"/>
          <w:szCs w:val="19"/>
          <w:rtl/>
        </w:rPr>
        <w:t xml:space="preserve">- מספר האבחונים וההערכות, ההתערבויות וההיוועצויות - ובאחד מהם, בעיריית </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המידע מתועד באופן</w:t>
      </w:r>
      <w:r w:rsidRPr="001A6947">
        <w:rPr>
          <w:rFonts w:ascii="Tahoma" w:hAnsi="Tahoma" w:eastAsiaTheme="minorHAnsi" w:cs="Tahoma"/>
          <w:sz w:val="19"/>
          <w:szCs w:val="19"/>
          <w:rtl/>
        </w:rPr>
        <w:t xml:space="preserve"> חלקי.</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לצד זאת, מתיעוד המידע שנאסף באמצעות מערכ</w:t>
      </w:r>
      <w:r w:rsidRPr="001A6947">
        <w:rPr>
          <w:rFonts w:ascii="Tahoma" w:hAnsi="Tahoma" w:eastAsiaTheme="minorHAnsi" w:cs="Tahoma" w:hint="cs"/>
          <w:sz w:val="19"/>
          <w:szCs w:val="19"/>
          <w:rtl/>
        </w:rPr>
        <w:t>ו</w:t>
      </w:r>
      <w:r w:rsidRPr="001A6947">
        <w:rPr>
          <w:rFonts w:ascii="Tahoma" w:hAnsi="Tahoma" w:eastAsiaTheme="minorHAnsi" w:cs="Tahoma"/>
          <w:sz w:val="19"/>
          <w:szCs w:val="19"/>
          <w:rtl/>
        </w:rPr>
        <w:t xml:space="preserve">ת </w:t>
      </w:r>
      <w:r w:rsidRPr="001A6947">
        <w:rPr>
          <w:rFonts w:ascii="Tahoma" w:hAnsi="Tahoma" w:eastAsiaTheme="minorHAnsi" w:cs="Tahoma" w:hint="cs"/>
          <w:sz w:val="19"/>
          <w:szCs w:val="19"/>
          <w:rtl/>
        </w:rPr>
        <w:t>ייעודיות אלו</w:t>
      </w:r>
      <w:r w:rsidRPr="001A6947">
        <w:rPr>
          <w:rFonts w:ascii="Tahoma" w:hAnsi="Tahoma" w:eastAsiaTheme="minorHAnsi" w:cs="Tahoma"/>
          <w:sz w:val="19"/>
          <w:szCs w:val="19"/>
          <w:rtl/>
        </w:rPr>
        <w:t xml:space="preserve">, לא ניתן להפיק מידע בנוגע </w:t>
      </w:r>
      <w:r w:rsidRPr="001A6947">
        <w:rPr>
          <w:rFonts w:ascii="Tahoma" w:hAnsi="Tahoma" w:eastAsiaTheme="minorHAnsi" w:cs="Tahoma" w:hint="cs"/>
          <w:sz w:val="19"/>
          <w:szCs w:val="19"/>
          <w:rtl/>
        </w:rPr>
        <w:t>לכלל</w:t>
      </w:r>
      <w:r w:rsidRPr="001A6947">
        <w:rPr>
          <w:rFonts w:ascii="Tahoma" w:hAnsi="Tahoma" w:eastAsiaTheme="minorHAnsi" w:cs="Tahoma"/>
          <w:sz w:val="19"/>
          <w:szCs w:val="19"/>
          <w:rtl/>
        </w:rPr>
        <w:t xml:space="preserve"> התלמידים שקיבלו את שירותי השפ"ח</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בשניים מ</w:t>
      </w:r>
      <w:r w:rsidRPr="001A6947">
        <w:rPr>
          <w:rFonts w:ascii="Tahoma" w:hAnsi="Tahoma" w:eastAsiaTheme="minorHAnsi" w:cs="Tahoma"/>
          <w:sz w:val="19"/>
          <w:szCs w:val="19"/>
          <w:rtl/>
        </w:rPr>
        <w:t xml:space="preserve">בין שלושת השפ"חים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 xml:space="preserve">בהם לא קיימת מערכת כזו, בעיריות </w:t>
      </w:r>
      <w:r w:rsidRPr="001A6947">
        <w:rPr>
          <w:rFonts w:ascii="Tahoma" w:hAnsi="Tahoma" w:eastAsiaTheme="minorHAnsi" w:cs="Tahoma"/>
          <w:b/>
          <w:bCs/>
          <w:sz w:val="19"/>
          <w:szCs w:val="19"/>
          <w:rtl/>
        </w:rPr>
        <w:t>טבריה</w:t>
      </w:r>
      <w:r w:rsidRPr="001A6947">
        <w:rPr>
          <w:rFonts w:ascii="Tahoma" w:hAnsi="Tahoma" w:eastAsiaTheme="minorHAnsi" w:cs="Tahoma"/>
          <w:sz w:val="19"/>
          <w:szCs w:val="19"/>
          <w:rtl/>
        </w:rPr>
        <w:t xml:space="preserve"> </w:t>
      </w:r>
      <w:r w:rsidRPr="001A6947">
        <w:rPr>
          <w:rFonts w:ascii="Tahoma" w:hAnsi="Tahoma" w:eastAsiaTheme="minorHAnsi" w:cs="Tahoma"/>
          <w:b/>
          <w:bCs/>
          <w:sz w:val="19"/>
          <w:szCs w:val="19"/>
          <w:rtl/>
        </w:rPr>
        <w:t>וטייבה</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לא מתבצע כלל</w:t>
      </w:r>
      <w:r w:rsidRPr="001A6947">
        <w:rPr>
          <w:rFonts w:ascii="Tahoma" w:hAnsi="Tahoma" w:eastAsiaTheme="minorHAnsi" w:cs="Tahoma"/>
          <w:sz w:val="19"/>
          <w:szCs w:val="19"/>
          <w:rtl/>
        </w:rPr>
        <w:t xml:space="preserve"> תיעוד כאמור</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ובאחד מהם - במועצה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 </w:t>
      </w:r>
      <w:r w:rsidRPr="001A6947">
        <w:rPr>
          <w:rFonts w:ascii="Tahoma" w:hAnsi="Tahoma" w:eastAsiaTheme="minorHAnsi" w:cs="Tahoma" w:hint="cs"/>
          <w:sz w:val="19"/>
          <w:szCs w:val="19"/>
          <w:rtl/>
        </w:rPr>
        <w:t>מתבצע</w:t>
      </w:r>
      <w:r w:rsidRPr="001A6947">
        <w:rPr>
          <w:rFonts w:ascii="Tahoma" w:hAnsi="Tahoma" w:eastAsiaTheme="minorHAnsi" w:cs="Tahoma"/>
          <w:sz w:val="19"/>
          <w:szCs w:val="19"/>
          <w:rtl/>
        </w:rPr>
        <w:t xml:space="preserve"> תיעוד חלקי בלבד.</w:t>
      </w:r>
    </w:p>
    <w:p w:rsidR="001A6947" w:rsidRPr="001A6947" w:rsidP="001A6947">
      <w:pPr>
        <w:spacing w:after="240" w:line="288" w:lineRule="auto"/>
        <w:ind w:left="217" w:right="-567"/>
        <w:contextualSpacing/>
        <w:rPr>
          <w:rFonts w:ascii="Tahoma" w:hAnsi="Tahoma" w:eastAsiaTheme="minorHAnsi" w:cs="Tahoma"/>
          <w:b/>
          <w:bCs/>
          <w:sz w:val="19"/>
          <w:szCs w:val="19"/>
        </w:rPr>
      </w:pPr>
    </w:p>
    <w:p w:rsidR="001A6947" w:rsidRPr="001A6947" w:rsidP="001A6947">
      <w:pPr>
        <w:numPr>
          <w:ilvl w:val="0"/>
          <w:numId w:val="37"/>
        </w:numPr>
        <w:spacing w:after="240" w:line="288" w:lineRule="auto"/>
        <w:ind w:right="-567"/>
        <w:contextualSpacing/>
        <w:rPr>
          <w:rFonts w:ascii="Tahoma" w:hAnsi="Tahoma" w:eastAsiaTheme="minorHAnsi" w:cs="Tahoma"/>
          <w:b/>
          <w:bCs/>
          <w:sz w:val="19"/>
          <w:szCs w:val="19"/>
        </w:rPr>
      </w:pPr>
      <w:r w:rsidRPr="001A6947">
        <w:rPr>
          <w:rFonts w:ascii="Tahoma" w:hAnsi="Tahoma" w:eastAsiaTheme="minorHAnsi" w:cs="Tahoma" w:hint="cs"/>
          <w:bCs/>
          <w:sz w:val="19"/>
          <w:szCs w:val="19"/>
          <w:rtl/>
        </w:rPr>
        <w:t>אבטחת המידע הממוחשב בשפ"חים</w:t>
      </w:r>
      <w:r w:rsidRPr="001A6947">
        <w:rPr>
          <w:rFonts w:ascii="Tahoma" w:hAnsi="Tahoma" w:eastAsiaTheme="minorHAnsi" w:cs="Tahoma"/>
          <w:b/>
          <w:sz w:val="19"/>
          <w:szCs w:val="19"/>
          <w:rtl/>
        </w:rPr>
        <w:t xml:space="preserve"> -</w:t>
      </w:r>
      <w:r w:rsidRPr="001A6947">
        <w:rPr>
          <w:rFonts w:ascii="Tahoma" w:hAnsi="Tahoma" w:eastAsiaTheme="minorHAnsi" w:cs="Tahoma" w:hint="cs"/>
          <w:bCs/>
          <w:sz w:val="19"/>
          <w:szCs w:val="19"/>
          <w:rtl/>
        </w:rPr>
        <w:t xml:space="preserve"> </w:t>
      </w:r>
      <w:r w:rsidRPr="001A6947">
        <w:rPr>
          <w:rFonts w:ascii="Tahoma" w:hAnsi="Tahoma" w:eastAsiaTheme="minorHAnsi" w:cs="Tahoma" w:hint="cs"/>
          <w:sz w:val="19"/>
          <w:szCs w:val="19"/>
          <w:rtl/>
        </w:rPr>
        <w:t xml:space="preserve">למרות </w:t>
      </w:r>
      <w:r w:rsidRPr="001A6947">
        <w:rPr>
          <w:rFonts w:ascii="Tahoma" w:hAnsi="Tahoma" w:eastAsiaTheme="minorHAnsi" w:cs="Tahoma"/>
          <w:sz w:val="19"/>
          <w:szCs w:val="19"/>
          <w:rtl/>
        </w:rPr>
        <w:t xml:space="preserve">חשיבות </w:t>
      </w:r>
      <w:r w:rsidRPr="001A6947">
        <w:rPr>
          <w:rFonts w:ascii="Tahoma" w:hAnsi="Tahoma" w:eastAsiaTheme="minorHAnsi" w:cs="Tahoma" w:hint="cs"/>
          <w:sz w:val="19"/>
          <w:szCs w:val="19"/>
          <w:rtl/>
        </w:rPr>
        <w:t xml:space="preserve">קיומן של </w:t>
      </w:r>
      <w:r w:rsidRPr="001A6947">
        <w:rPr>
          <w:rFonts w:ascii="Tahoma" w:hAnsi="Tahoma" w:eastAsiaTheme="minorHAnsi" w:cs="Tahoma"/>
          <w:sz w:val="19"/>
          <w:szCs w:val="19"/>
          <w:rtl/>
        </w:rPr>
        <w:t>הנחיות בנושא אבטחת מידע ושמירת רשומות וירטואליות בעבוד</w:t>
      </w:r>
      <w:r w:rsidRPr="001A6947">
        <w:rPr>
          <w:rFonts w:ascii="Tahoma" w:hAnsi="Tahoma" w:eastAsiaTheme="minorHAnsi" w:cs="Tahoma" w:hint="cs"/>
          <w:sz w:val="19"/>
          <w:szCs w:val="19"/>
          <w:rtl/>
        </w:rPr>
        <w:t xml:space="preserve">ת השפ"חים </w:t>
      </w:r>
      <w:r w:rsidRPr="001A6947">
        <w:rPr>
          <w:rFonts w:ascii="Tahoma" w:hAnsi="Tahoma" w:eastAsiaTheme="minorHAnsi" w:cs="Tahoma"/>
          <w:sz w:val="19"/>
          <w:szCs w:val="19"/>
          <w:rtl/>
        </w:rPr>
        <w:t>ב</w:t>
      </w:r>
      <w:r w:rsidRPr="001A6947">
        <w:rPr>
          <w:rFonts w:ascii="Tahoma" w:hAnsi="Tahoma" w:eastAsiaTheme="minorHAnsi" w:cs="Tahoma" w:hint="cs"/>
          <w:sz w:val="19"/>
          <w:szCs w:val="19"/>
          <w:rtl/>
        </w:rPr>
        <w:t xml:space="preserve">עיתות </w:t>
      </w:r>
      <w:r w:rsidRPr="001A6947">
        <w:rPr>
          <w:rFonts w:ascii="Tahoma" w:hAnsi="Tahoma" w:eastAsiaTheme="minorHAnsi" w:cs="Tahoma"/>
          <w:sz w:val="19"/>
          <w:szCs w:val="19"/>
          <w:rtl/>
        </w:rPr>
        <w:t>שגרה</w:t>
      </w:r>
      <w:r w:rsidRPr="001A6947">
        <w:rPr>
          <w:rFonts w:ascii="Tahoma" w:hAnsi="Tahoma" w:eastAsiaTheme="minorHAnsi" w:cs="Tahoma" w:hint="cs"/>
          <w:sz w:val="19"/>
          <w:szCs w:val="19"/>
          <w:rtl/>
        </w:rPr>
        <w:t xml:space="preserve"> וחירום, </w:t>
      </w:r>
      <w:r w:rsidRPr="001A6947">
        <w:rPr>
          <w:rFonts w:ascii="Tahoma" w:hAnsi="Tahoma" w:eastAsiaTheme="minorHAnsi" w:cs="Tahoma"/>
          <w:sz w:val="19"/>
          <w:szCs w:val="19"/>
          <w:rtl/>
        </w:rPr>
        <w:t>נמצא כי מלבד</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הנחיות מצומצמות וכלליות </w:t>
      </w:r>
      <w:r w:rsidRPr="001A6947">
        <w:rPr>
          <w:rFonts w:ascii="Tahoma" w:hAnsi="Tahoma" w:eastAsiaTheme="minorHAnsi" w:cs="Tahoma" w:hint="eastAsia"/>
          <w:sz w:val="19"/>
          <w:szCs w:val="19"/>
          <w:rtl/>
        </w:rPr>
        <w:t>שפרסם</w:t>
      </w:r>
      <w:r w:rsidRPr="001A6947">
        <w:rPr>
          <w:rFonts w:ascii="Tahoma" w:hAnsi="Tahoma" w:eastAsiaTheme="minorHAnsi" w:cs="Tahoma"/>
          <w:sz w:val="19"/>
          <w:szCs w:val="19"/>
          <w:rtl/>
        </w:rPr>
        <w:t xml:space="preserve"> משרד החינוך ב</w:t>
      </w:r>
      <w:r w:rsidRPr="001A6947">
        <w:rPr>
          <w:rFonts w:ascii="Tahoma" w:hAnsi="Tahoma" w:eastAsiaTheme="minorHAnsi" w:cs="Tahoma" w:hint="eastAsia"/>
          <w:sz w:val="19"/>
          <w:szCs w:val="19"/>
          <w:rtl/>
        </w:rPr>
        <w:t>שנת</w:t>
      </w:r>
      <w:r w:rsidRPr="001A6947">
        <w:rPr>
          <w:rFonts w:ascii="Tahoma" w:hAnsi="Tahoma" w:eastAsiaTheme="minorHAnsi" w:cs="Tahoma"/>
          <w:sz w:val="19"/>
          <w:szCs w:val="19"/>
          <w:rtl/>
        </w:rPr>
        <w:t xml:space="preserve"> 2014 </w:t>
      </w:r>
      <w:r w:rsidRPr="001A6947">
        <w:rPr>
          <w:rFonts w:ascii="Tahoma" w:hAnsi="Tahoma" w:eastAsiaTheme="minorHAnsi" w:cs="Tahoma" w:hint="eastAsia"/>
          <w:sz w:val="19"/>
          <w:szCs w:val="19"/>
          <w:rtl/>
        </w:rPr>
        <w:t>ב</w:t>
      </w:r>
      <w:r w:rsidRPr="001A6947">
        <w:rPr>
          <w:rFonts w:ascii="Tahoma" w:hAnsi="Tahoma" w:eastAsiaTheme="minorHAnsi" w:cs="Tahoma"/>
          <w:sz w:val="19"/>
          <w:szCs w:val="19"/>
          <w:rtl/>
        </w:rPr>
        <w:t>נוגע לשמירת רשומות וירטואליות וההנחיות שניתנו ב</w:t>
      </w:r>
      <w:r w:rsidRPr="001A6947">
        <w:rPr>
          <w:rFonts w:ascii="Tahoma" w:hAnsi="Tahoma" w:eastAsiaTheme="minorHAnsi" w:cs="Tahoma" w:hint="eastAsia"/>
          <w:sz w:val="19"/>
          <w:szCs w:val="19"/>
          <w:rtl/>
        </w:rPr>
        <w:t>תקופת</w:t>
      </w:r>
      <w:r w:rsidRPr="001A6947">
        <w:rPr>
          <w:rFonts w:ascii="Tahoma" w:hAnsi="Tahoma" w:eastAsiaTheme="minorHAnsi" w:cs="Tahoma"/>
          <w:sz w:val="19"/>
          <w:szCs w:val="19"/>
          <w:rtl/>
        </w:rPr>
        <w:t xml:space="preserve"> הקורונה בנוגע לשימוש בתיבות דוא"ל פרטיות, משרד החינוך לא פרס</w:t>
      </w:r>
      <w:r w:rsidRPr="001A6947">
        <w:rPr>
          <w:rFonts w:ascii="Tahoma" w:hAnsi="Tahoma" w:eastAsiaTheme="minorHAnsi" w:cs="Tahoma" w:hint="eastAsia"/>
          <w:sz w:val="19"/>
          <w:szCs w:val="19"/>
          <w:rtl/>
        </w:rPr>
        <w:t>ם</w:t>
      </w:r>
      <w:r w:rsidRPr="001A6947">
        <w:rPr>
          <w:rFonts w:ascii="Tahoma" w:hAnsi="Tahoma" w:eastAsiaTheme="minorHAnsi" w:cs="Tahoma"/>
          <w:sz w:val="19"/>
          <w:szCs w:val="19"/>
          <w:rtl/>
        </w:rPr>
        <w:t xml:space="preserve"> הנחיות מעודכנות הנוגעות לאבטחת מידע בזמן עבודה מרחוק ולתיעוד ו</w:t>
      </w:r>
      <w:r w:rsidRPr="001A6947">
        <w:rPr>
          <w:rFonts w:ascii="Tahoma" w:hAnsi="Tahoma" w:eastAsiaTheme="minorHAnsi" w:cs="Tahoma" w:hint="eastAsia"/>
          <w:sz w:val="19"/>
          <w:szCs w:val="19"/>
          <w:rtl/>
        </w:rPr>
        <w:t>ל</w:t>
      </w:r>
      <w:r w:rsidRPr="001A6947">
        <w:rPr>
          <w:rFonts w:ascii="Tahoma" w:hAnsi="Tahoma" w:eastAsiaTheme="minorHAnsi" w:cs="Tahoma"/>
          <w:sz w:val="19"/>
          <w:szCs w:val="19"/>
          <w:rtl/>
        </w:rPr>
        <w:t>שמיר</w:t>
      </w:r>
      <w:r w:rsidRPr="001A6947">
        <w:rPr>
          <w:rFonts w:ascii="Tahoma" w:hAnsi="Tahoma" w:eastAsiaTheme="minorHAnsi" w:cs="Tahoma" w:hint="eastAsia"/>
          <w:sz w:val="19"/>
          <w:szCs w:val="19"/>
          <w:rtl/>
        </w:rPr>
        <w:t>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של</w:t>
      </w:r>
      <w:r w:rsidRPr="001A6947">
        <w:rPr>
          <w:rFonts w:ascii="Tahoma" w:hAnsi="Tahoma" w:eastAsiaTheme="minorHAnsi" w:cs="Tahoma"/>
          <w:sz w:val="19"/>
          <w:szCs w:val="19"/>
          <w:rtl/>
        </w:rPr>
        <w:t xml:space="preserve"> רשומות פסיכולוגיות וירטואליות בשפ"חים ב</w:t>
      </w:r>
      <w:r w:rsidRPr="001A6947">
        <w:rPr>
          <w:rFonts w:ascii="Tahoma" w:hAnsi="Tahoma" w:eastAsiaTheme="minorHAnsi" w:cs="Tahoma" w:hint="cs"/>
          <w:sz w:val="19"/>
          <w:szCs w:val="19"/>
          <w:rtl/>
        </w:rPr>
        <w:t xml:space="preserve">עיתות </w:t>
      </w:r>
      <w:r w:rsidRPr="001A6947">
        <w:rPr>
          <w:rFonts w:ascii="Tahoma" w:hAnsi="Tahoma" w:eastAsiaTheme="minorHAnsi" w:cs="Tahoma"/>
          <w:sz w:val="19"/>
          <w:szCs w:val="19"/>
          <w:rtl/>
        </w:rPr>
        <w:t xml:space="preserve">שגרה וחירום. זאת ועוד, למרות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 xml:space="preserve">היקפים חסרי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תקדים של אוכלוסייה שפונתה מביתה ופיזורה הג</w:t>
      </w:r>
      <w:r w:rsidRPr="001A6947">
        <w:rPr>
          <w:rFonts w:ascii="Tahoma" w:hAnsi="Tahoma" w:eastAsiaTheme="minorHAnsi" w:cs="Tahoma" w:hint="eastAsia"/>
          <w:sz w:val="19"/>
          <w:szCs w:val="19"/>
          <w:rtl/>
        </w:rPr>
        <w:t>י</w:t>
      </w:r>
      <w:r w:rsidRPr="001A6947">
        <w:rPr>
          <w:rFonts w:ascii="Tahoma" w:hAnsi="Tahoma" w:eastAsiaTheme="minorHAnsi" w:cs="Tahoma"/>
          <w:sz w:val="19"/>
          <w:szCs w:val="19"/>
          <w:rtl/>
        </w:rPr>
        <w:t>אוגרפי בכל רחבי הארץ</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משרד החינוך פרסם דגשים מעודכנים לאבטחת מידע חסוי ולשמירת קבצים באופן ממוחשב </w:t>
      </w:r>
      <w:r w:rsidRPr="001A6947">
        <w:rPr>
          <w:rFonts w:ascii="Tahoma" w:hAnsi="Tahoma" w:eastAsiaTheme="minorHAnsi" w:cs="Tahoma" w:hint="eastAsia"/>
          <w:sz w:val="19"/>
          <w:szCs w:val="19"/>
          <w:rtl/>
        </w:rPr>
        <w:t>רק</w:t>
      </w:r>
      <w:r w:rsidRPr="001A6947">
        <w:rPr>
          <w:rFonts w:ascii="Tahoma" w:hAnsi="Tahoma" w:eastAsiaTheme="minorHAnsi" w:cs="Tahoma"/>
          <w:sz w:val="19"/>
          <w:szCs w:val="19"/>
          <w:rtl/>
        </w:rPr>
        <w:t xml:space="preserve"> כשמונה שבועות לאחר פרוץ מלחמת חרבות ברזל.</w:t>
      </w:r>
    </w:p>
    <w:p w:rsidR="001A6947" w:rsidRPr="001A6947" w:rsidP="001A6947">
      <w:pPr>
        <w:spacing w:after="240" w:line="288" w:lineRule="auto"/>
        <w:ind w:left="217" w:right="-567"/>
        <w:contextualSpacing/>
        <w:rPr>
          <w:rFonts w:ascii="Tahoma" w:hAnsi="Tahoma" w:eastAsiaTheme="minorHAnsi" w:cs="Tahoma"/>
          <w:b/>
          <w:bCs/>
          <w:sz w:val="19"/>
          <w:szCs w:val="19"/>
        </w:rPr>
      </w:pPr>
    </w:p>
    <w:p w:rsidR="001A6947" w:rsidRPr="001A6947" w:rsidP="001A6947">
      <w:pPr>
        <w:numPr>
          <w:ilvl w:val="0"/>
          <w:numId w:val="37"/>
        </w:numPr>
        <w:spacing w:after="240" w:line="288" w:lineRule="auto"/>
        <w:ind w:right="-567"/>
        <w:contextualSpacing/>
        <w:rPr>
          <w:rFonts w:ascii="Tahoma" w:hAnsi="Tahoma" w:eastAsiaTheme="minorHAnsi" w:cs="Tahoma"/>
          <w:sz w:val="19"/>
          <w:szCs w:val="19"/>
        </w:rPr>
      </w:pPr>
      <w:r w:rsidRPr="001A6947">
        <w:rPr>
          <w:rFonts w:ascii="Tahoma" w:hAnsi="Tahoma" w:eastAsiaTheme="minorHAnsi" w:cs="Tahoma"/>
          <w:b/>
          <w:bCs/>
          <w:sz w:val="19"/>
          <w:szCs w:val="19"/>
          <w:rtl/>
        </w:rPr>
        <w:t>האמצעים לעבודה מרחוק וקיום נ</w:t>
      </w:r>
      <w:r w:rsidRPr="001A6947">
        <w:rPr>
          <w:rFonts w:ascii="Tahoma" w:hAnsi="Tahoma" w:eastAsiaTheme="minorHAnsi" w:cs="Tahoma" w:hint="cs"/>
          <w:b/>
          <w:bCs/>
          <w:sz w:val="19"/>
          <w:szCs w:val="19"/>
          <w:rtl/>
        </w:rPr>
        <w:t>ו</w:t>
      </w:r>
      <w:r w:rsidRPr="001A6947">
        <w:rPr>
          <w:rFonts w:ascii="Tahoma" w:hAnsi="Tahoma" w:eastAsiaTheme="minorHAnsi" w:cs="Tahoma"/>
          <w:b/>
          <w:bCs/>
          <w:sz w:val="19"/>
          <w:szCs w:val="19"/>
          <w:rtl/>
        </w:rPr>
        <w:t>הלי אבטחת מידע</w:t>
      </w:r>
      <w:r w:rsidRPr="001A6947">
        <w:rPr>
          <w:rFonts w:ascii="Tahoma" w:hAnsi="Tahoma" w:eastAsiaTheme="minorHAnsi" w:cs="Tahoma" w:hint="cs"/>
          <w:b/>
          <w:bCs/>
          <w:sz w:val="19"/>
          <w:szCs w:val="19"/>
          <w:rtl/>
        </w:rPr>
        <w:t xml:space="preserve"> ברשויות המקומיות שנבדקו</w:t>
      </w:r>
      <w:r w:rsidRPr="001A6947">
        <w:rPr>
          <w:rFonts w:eastAsiaTheme="minorHAnsi"/>
          <w:rtl/>
        </w:rPr>
        <w:t xml:space="preserve"> </w:t>
      </w:r>
      <w:r w:rsidRPr="001A6947">
        <w:rPr>
          <w:rFonts w:ascii="Tahoma" w:hAnsi="Tahoma" w:eastAsiaTheme="minorHAnsi" w:cs="Tahoma" w:hint="cs"/>
          <w:b/>
          <w:bCs/>
          <w:sz w:val="19"/>
          <w:szCs w:val="19"/>
          <w:rtl/>
        </w:rPr>
        <w:t>-</w:t>
      </w:r>
      <w:r w:rsidRPr="001A6947">
        <w:rPr>
          <w:rFonts w:eastAsiaTheme="minorHAnsi"/>
          <w:rtl/>
        </w:rPr>
        <w:t xml:space="preserve">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 xml:space="preserve">עיריות </w:t>
      </w:r>
      <w:r w:rsidRPr="001A6947">
        <w:rPr>
          <w:rFonts w:ascii="Tahoma" w:hAnsi="Tahoma" w:eastAsiaTheme="minorHAnsi" w:cs="Tahoma"/>
          <w:b/>
          <w:bCs/>
          <w:sz w:val="19"/>
          <w:szCs w:val="19"/>
          <w:rtl/>
        </w:rPr>
        <w:t xml:space="preserve">טבריה, טייבה </w:t>
      </w:r>
      <w:r w:rsidRPr="001A6947">
        <w:rPr>
          <w:rFonts w:ascii="Tahoma" w:hAnsi="Tahoma" w:eastAsiaTheme="minorHAnsi" w:cs="Tahoma"/>
          <w:sz w:val="19"/>
          <w:szCs w:val="19"/>
          <w:rtl/>
        </w:rPr>
        <w:t>ו</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והמועצה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האזורית</w:t>
      </w:r>
      <w:r w:rsidRPr="001A6947">
        <w:rPr>
          <w:rFonts w:ascii="Tahoma" w:hAnsi="Tahoma" w:eastAsiaTheme="minorHAnsi" w:cs="Tahoma" w:hint="cs"/>
          <w:b/>
          <w:bCs/>
          <w:sz w:val="19"/>
          <w:szCs w:val="19"/>
          <w:rtl/>
        </w:rPr>
        <w:t xml:space="preserve"> אשכול</w:t>
      </w:r>
      <w:r w:rsidRPr="001A6947">
        <w:rPr>
          <w:rFonts w:ascii="Tahoma" w:hAnsi="Tahoma" w:eastAsiaTheme="minorHAnsi" w:cs="Tahoma"/>
          <w:sz w:val="19"/>
          <w:szCs w:val="19"/>
          <w:rtl/>
        </w:rPr>
        <w:t xml:space="preserve"> אינן מספקות מחשבים ניידים לפסיכולוגים בשפ"ח, </w:t>
      </w:r>
      <w:r w:rsidRPr="001A6947">
        <w:rPr>
          <w:rFonts w:ascii="Tahoma" w:hAnsi="Tahoma" w:eastAsiaTheme="minorHAnsi" w:cs="Tahoma" w:hint="cs"/>
          <w:sz w:val="19"/>
          <w:szCs w:val="19"/>
          <w:rtl/>
        </w:rPr>
        <w:t xml:space="preserve">ועיריית </w:t>
      </w:r>
      <w:r w:rsidRPr="001A6947">
        <w:rPr>
          <w:rFonts w:ascii="Tahoma" w:hAnsi="Tahoma" w:eastAsiaTheme="minorHAnsi" w:cs="Tahoma" w:hint="cs"/>
          <w:b/>
          <w:bCs/>
          <w:sz w:val="19"/>
          <w:szCs w:val="19"/>
          <w:rtl/>
        </w:rPr>
        <w:t>טבריה</w:t>
      </w:r>
      <w:r w:rsidRPr="001A6947">
        <w:rPr>
          <w:rFonts w:ascii="Tahoma" w:hAnsi="Tahoma" w:eastAsiaTheme="minorHAnsi" w:cs="Tahoma" w:hint="cs"/>
          <w:sz w:val="19"/>
          <w:szCs w:val="19"/>
          <w:rtl/>
        </w:rPr>
        <w:t xml:space="preserve"> אף אינה מספקת מחשבים נייחים למרבית הפסיכולוגים בשפ"ח, דבר המוביל לכך ש</w:t>
      </w:r>
      <w:r w:rsidRPr="001A6947">
        <w:rPr>
          <w:rFonts w:ascii="Tahoma" w:hAnsi="Tahoma" w:eastAsiaTheme="minorHAnsi" w:cs="Tahoma"/>
          <w:sz w:val="19"/>
          <w:szCs w:val="19"/>
          <w:rtl/>
        </w:rPr>
        <w:t xml:space="preserve">הפסיכולוגים החינוכיים </w:t>
      </w:r>
      <w:r w:rsidRPr="001A6947">
        <w:rPr>
          <w:rFonts w:ascii="Tahoma" w:hAnsi="Tahoma" w:eastAsiaTheme="minorHAnsi" w:cs="Tahoma" w:hint="cs"/>
          <w:sz w:val="19"/>
          <w:szCs w:val="19"/>
          <w:rtl/>
        </w:rPr>
        <w:t>משתמשים</w:t>
      </w:r>
      <w:r w:rsidRPr="001A6947">
        <w:rPr>
          <w:rFonts w:ascii="Tahoma" w:hAnsi="Tahoma" w:eastAsiaTheme="minorHAnsi" w:cs="Tahoma"/>
          <w:sz w:val="19"/>
          <w:szCs w:val="19"/>
          <w:rtl/>
        </w:rPr>
        <w:t xml:space="preserve"> במחשבי</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ם הניידים ה</w:t>
      </w:r>
      <w:r w:rsidRPr="001A6947">
        <w:rPr>
          <w:rFonts w:ascii="Tahoma" w:hAnsi="Tahoma" w:eastAsiaTheme="minorHAnsi" w:cs="Tahoma" w:hint="cs"/>
          <w:sz w:val="19"/>
          <w:szCs w:val="19"/>
          <w:rtl/>
        </w:rPr>
        <w:t xml:space="preserve">פרטיים </w:t>
      </w:r>
      <w:r w:rsidRPr="001A6947">
        <w:rPr>
          <w:rFonts w:ascii="Tahoma" w:hAnsi="Tahoma" w:eastAsiaTheme="minorHAnsi" w:cs="Tahoma"/>
          <w:sz w:val="19"/>
          <w:szCs w:val="19"/>
          <w:rtl/>
        </w:rPr>
        <w:t>לצורך עבודתם השוטפת</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והעבודה מרחוק מתבצעת ללא חיבור לשרת הרשות.</w:t>
      </w:r>
      <w:r w:rsidRPr="001A6947">
        <w:rPr>
          <w:rFonts w:ascii="Tahoma" w:hAnsi="Tahoma" w:eastAsiaTheme="minorHAnsi" w:cs="Tahoma" w:hint="cs"/>
          <w:sz w:val="19"/>
          <w:szCs w:val="19"/>
          <w:rtl/>
        </w:rPr>
        <w:t xml:space="preserve"> נוסף על כך, עיריות </w:t>
      </w:r>
      <w:r w:rsidRPr="001A6947">
        <w:rPr>
          <w:rFonts w:ascii="Tahoma" w:hAnsi="Tahoma" w:eastAsiaTheme="minorHAnsi" w:cs="Tahoma" w:hint="cs"/>
          <w:b/>
          <w:bCs/>
          <w:sz w:val="19"/>
          <w:szCs w:val="19"/>
          <w:rtl/>
        </w:rPr>
        <w:t xml:space="preserve">טבריה </w:t>
      </w:r>
      <w:r w:rsidRPr="001A6947">
        <w:rPr>
          <w:rFonts w:ascii="Tahoma" w:hAnsi="Tahoma" w:eastAsiaTheme="minorHAnsi" w:cs="Tahoma"/>
          <w:b/>
          <w:bCs/>
          <w:sz w:val="19"/>
          <w:szCs w:val="19"/>
          <w:rtl/>
        </w:rPr>
        <w:t>ולוד</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לא הכינו</w:t>
      </w:r>
      <w:r w:rsidRPr="001A6947">
        <w:rPr>
          <w:rFonts w:ascii="Tahoma" w:hAnsi="Tahoma" w:eastAsiaTheme="minorHAnsi" w:cs="Tahoma"/>
          <w:sz w:val="19"/>
          <w:szCs w:val="19"/>
          <w:rtl/>
        </w:rPr>
        <w:t xml:space="preserve"> נוהלי אבטחת מידע</w:t>
      </w:r>
      <w:r w:rsidRPr="001A6947">
        <w:rPr>
          <w:rFonts w:ascii="Tahoma" w:hAnsi="Tahoma" w:eastAsiaTheme="minorHAnsi" w:cs="Tahoma" w:hint="cs"/>
          <w:sz w:val="19"/>
          <w:szCs w:val="19"/>
          <w:rtl/>
        </w:rPr>
        <w:t>, ו</w:t>
      </w:r>
      <w:r w:rsidRPr="001A6947">
        <w:rPr>
          <w:rFonts w:ascii="Tahoma" w:hAnsi="Tahoma" w:eastAsiaTheme="minorHAnsi" w:cs="Tahoma"/>
          <w:sz w:val="19"/>
          <w:szCs w:val="19"/>
          <w:rtl/>
        </w:rPr>
        <w:t>נוהל</w:t>
      </w:r>
      <w:r w:rsidRPr="001A6947">
        <w:rPr>
          <w:rFonts w:ascii="Tahoma" w:hAnsi="Tahoma" w:eastAsiaTheme="minorHAnsi" w:cs="Tahoma" w:hint="cs"/>
          <w:sz w:val="19"/>
          <w:szCs w:val="19"/>
          <w:rtl/>
        </w:rPr>
        <w:t>י</w:t>
      </w:r>
      <w:r w:rsidRPr="001A6947">
        <w:rPr>
          <w:rFonts w:ascii="Tahoma" w:hAnsi="Tahoma" w:eastAsiaTheme="minorHAnsi" w:cs="Tahoma"/>
          <w:sz w:val="19"/>
          <w:szCs w:val="19"/>
          <w:rtl/>
        </w:rPr>
        <w:t xml:space="preserve"> אבטחת המידע של עיריות </w:t>
      </w:r>
      <w:r w:rsidRPr="001A6947">
        <w:rPr>
          <w:rFonts w:ascii="Tahoma" w:hAnsi="Tahoma" w:eastAsiaTheme="minorHAnsi" w:cs="Tahoma"/>
          <w:b/>
          <w:bCs/>
          <w:sz w:val="19"/>
          <w:szCs w:val="19"/>
          <w:rtl/>
        </w:rPr>
        <w:t>אשקלון ונתניה</w:t>
      </w:r>
      <w:r w:rsidRPr="001A6947">
        <w:rPr>
          <w:rFonts w:ascii="Tahoma" w:hAnsi="Tahoma" w:eastAsiaTheme="minorHAnsi" w:cs="Tahoma"/>
          <w:sz w:val="19"/>
          <w:szCs w:val="19"/>
          <w:rtl/>
        </w:rPr>
        <w:t xml:space="preserve"> ו</w:t>
      </w:r>
      <w:r w:rsidRPr="001A6947">
        <w:rPr>
          <w:rFonts w:ascii="Tahoma" w:hAnsi="Tahoma" w:eastAsiaTheme="minorHAnsi" w:cs="Tahoma" w:hint="cs"/>
          <w:sz w:val="19"/>
          <w:szCs w:val="19"/>
          <w:rtl/>
        </w:rPr>
        <w:t xml:space="preserve">של </w:t>
      </w:r>
      <w:r w:rsidRPr="001A6947">
        <w:rPr>
          <w:rFonts w:ascii="Tahoma" w:hAnsi="Tahoma" w:eastAsiaTheme="minorHAnsi" w:cs="Tahoma"/>
          <w:sz w:val="19"/>
          <w:szCs w:val="19"/>
          <w:rtl/>
        </w:rPr>
        <w:t xml:space="preserve">המועצה האזורית </w:t>
      </w:r>
      <w:r w:rsidRPr="001A6947">
        <w:rPr>
          <w:rFonts w:ascii="Tahoma" w:hAnsi="Tahoma" w:eastAsiaTheme="minorHAnsi" w:cs="Tahoma"/>
          <w:b/>
          <w:bCs/>
          <w:sz w:val="19"/>
          <w:szCs w:val="19"/>
          <w:rtl/>
        </w:rPr>
        <w:t>אשכול</w:t>
      </w:r>
      <w:r w:rsidRPr="001A6947">
        <w:rPr>
          <w:rFonts w:ascii="Tahoma" w:hAnsi="Tahoma" w:eastAsiaTheme="minorHAnsi" w:cs="Tahoma"/>
          <w:sz w:val="19"/>
          <w:szCs w:val="19"/>
          <w:rtl/>
        </w:rPr>
        <w:t xml:space="preserve"> אינ</w:t>
      </w:r>
      <w:r w:rsidRPr="001A6947">
        <w:rPr>
          <w:rFonts w:ascii="Tahoma" w:hAnsi="Tahoma" w:eastAsiaTheme="minorHAnsi" w:cs="Tahoma" w:hint="cs"/>
          <w:sz w:val="19"/>
          <w:szCs w:val="19"/>
          <w:rtl/>
        </w:rPr>
        <w:t>ם</w:t>
      </w:r>
      <w:r w:rsidRPr="001A6947">
        <w:rPr>
          <w:rFonts w:ascii="Tahoma" w:hAnsi="Tahoma" w:eastAsiaTheme="minorHAnsi" w:cs="Tahoma"/>
          <w:sz w:val="19"/>
          <w:szCs w:val="19"/>
          <w:rtl/>
        </w:rPr>
        <w:t xml:space="preserve"> כולל</w:t>
      </w:r>
      <w:r w:rsidRPr="001A6947">
        <w:rPr>
          <w:rFonts w:ascii="Tahoma" w:hAnsi="Tahoma" w:eastAsiaTheme="minorHAnsi" w:cs="Tahoma" w:hint="cs"/>
          <w:sz w:val="19"/>
          <w:szCs w:val="19"/>
          <w:rtl/>
        </w:rPr>
        <w:t>ים</w:t>
      </w:r>
      <w:r w:rsidRPr="001A6947">
        <w:rPr>
          <w:rFonts w:ascii="Tahoma" w:hAnsi="Tahoma" w:eastAsiaTheme="minorHAnsi" w:cs="Tahoma"/>
          <w:sz w:val="19"/>
          <w:szCs w:val="19"/>
          <w:rtl/>
        </w:rPr>
        <w:t xml:space="preserve"> הנחיות הנוגעות לשימוש במחשבים ניידים פרטיים בעבודה השוטפת.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עיריית </w:t>
      </w:r>
      <w:r w:rsidRPr="001A6947">
        <w:rPr>
          <w:rFonts w:ascii="Tahoma" w:hAnsi="Tahoma" w:eastAsiaTheme="minorHAnsi" w:cs="Tahoma"/>
          <w:b/>
          <w:bCs/>
          <w:sz w:val="19"/>
          <w:szCs w:val="19"/>
          <w:rtl/>
        </w:rPr>
        <w:t>טייבה</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מסרה כי היא</w:t>
      </w:r>
      <w:r w:rsidRPr="001A6947">
        <w:rPr>
          <w:rFonts w:ascii="Tahoma" w:hAnsi="Tahoma" w:eastAsiaTheme="minorHAnsi" w:cs="Tahoma"/>
          <w:sz w:val="19"/>
          <w:szCs w:val="19"/>
          <w:rtl/>
        </w:rPr>
        <w:t xml:space="preserve"> הכינה נוהל אבטחת מידע, </w:t>
      </w:r>
      <w:r w:rsidRPr="001A6947">
        <w:rPr>
          <w:rFonts w:ascii="Tahoma" w:hAnsi="Tahoma" w:eastAsiaTheme="minorHAnsi" w:cs="Tahoma" w:hint="cs"/>
          <w:sz w:val="19"/>
          <w:szCs w:val="19"/>
          <w:rtl/>
        </w:rPr>
        <w:t>אך</w:t>
      </w:r>
      <w:r w:rsidRPr="001A6947">
        <w:rPr>
          <w:rFonts w:ascii="Tahoma" w:hAnsi="Tahoma" w:eastAsiaTheme="minorHAnsi" w:cs="Tahoma"/>
          <w:sz w:val="19"/>
          <w:szCs w:val="19"/>
          <w:rtl/>
        </w:rPr>
        <w:t xml:space="preserve"> עם זאת </w:t>
      </w:r>
      <w:r w:rsidRPr="001A6947">
        <w:rPr>
          <w:rFonts w:ascii="Tahoma" w:hAnsi="Tahoma" w:eastAsiaTheme="minorHAnsi" w:cs="Tahoma" w:hint="cs"/>
          <w:sz w:val="19"/>
          <w:szCs w:val="19"/>
          <w:rtl/>
        </w:rPr>
        <w:t xml:space="preserve">במועד </w:t>
      </w:r>
      <w:r w:rsidRPr="001A6947">
        <w:rPr>
          <w:rFonts w:ascii="Tahoma" w:hAnsi="Tahoma" w:eastAsiaTheme="minorHAnsi" w:cs="Tahoma"/>
          <w:sz w:val="19"/>
          <w:szCs w:val="19"/>
          <w:rtl/>
        </w:rPr>
        <w:t xml:space="preserve">סיום הביקורת נוהל אבטחת המידע </w:t>
      </w:r>
      <w:r w:rsidRPr="001A6947">
        <w:rPr>
          <w:rFonts w:ascii="Tahoma" w:hAnsi="Tahoma" w:eastAsiaTheme="minorHAnsi" w:cs="Tahoma" w:hint="cs"/>
          <w:sz w:val="19"/>
          <w:szCs w:val="19"/>
          <w:rtl/>
        </w:rPr>
        <w:t>עדיין</w:t>
      </w:r>
      <w:r w:rsidRPr="001A6947">
        <w:rPr>
          <w:rFonts w:ascii="Tahoma" w:hAnsi="Tahoma" w:eastAsiaTheme="minorHAnsi" w:cs="Tahoma"/>
          <w:sz w:val="19"/>
          <w:szCs w:val="19"/>
          <w:rtl/>
        </w:rPr>
        <w:t xml:space="preserve"> לא הועבר למשרד מבקר המדינה.</w:t>
      </w:r>
    </w:p>
    <w:p w:rsidR="001A6947" w:rsidRPr="001A6947" w:rsidP="001A6947">
      <w:pPr>
        <w:spacing w:after="240" w:line="288" w:lineRule="auto"/>
        <w:ind w:left="217" w:right="-567"/>
        <w:contextualSpacing/>
        <w:rPr>
          <w:rFonts w:ascii="Tahoma" w:hAnsi="Tahoma" w:eastAsiaTheme="minorHAnsi" w:cs="Tahoma"/>
          <w:sz w:val="19"/>
          <w:szCs w:val="19"/>
        </w:rPr>
      </w:pPr>
    </w:p>
    <w:p w:rsidR="001A6947" w:rsidP="001A6947">
      <w:pPr>
        <w:numPr>
          <w:ilvl w:val="0"/>
          <w:numId w:val="37"/>
        </w:numPr>
        <w:spacing w:after="240" w:line="288" w:lineRule="auto"/>
        <w:ind w:right="-567"/>
        <w:contextualSpacing/>
        <w:rPr>
          <w:rFonts w:ascii="Tahoma" w:hAnsi="Tahoma" w:eastAsiaTheme="minorHAnsi" w:cs="Tahoma"/>
          <w:b/>
          <w:bCs/>
          <w:sz w:val="19"/>
          <w:szCs w:val="19"/>
        </w:rPr>
      </w:pPr>
      <w:r w:rsidRPr="001A6947">
        <w:rPr>
          <w:rFonts w:ascii="Tahoma" w:hAnsi="Tahoma" w:eastAsiaTheme="minorHAnsi" w:cs="Tahoma"/>
          <w:b/>
          <w:bCs/>
          <w:sz w:val="19"/>
          <w:szCs w:val="19"/>
          <w:rtl/>
        </w:rPr>
        <w:t>שימוש בכתובת דוא"ל רשותית</w:t>
      </w:r>
      <w:r w:rsidRPr="001A6947">
        <w:rPr>
          <w:rFonts w:ascii="Tahoma" w:hAnsi="Tahoma" w:eastAsiaTheme="minorHAnsi" w:cs="Tahoma" w:hint="cs"/>
          <w:sz w:val="19"/>
          <w:szCs w:val="19"/>
          <w:rtl/>
        </w:rPr>
        <w:t xml:space="preserve"> - </w:t>
      </w:r>
      <w:r w:rsidRPr="001A6947">
        <w:rPr>
          <w:rFonts w:ascii="Tahoma" w:hAnsi="Tahoma" w:eastAsiaTheme="minorHAnsi" w:cs="Tahoma"/>
          <w:sz w:val="19"/>
          <w:szCs w:val="19"/>
          <w:rtl/>
        </w:rPr>
        <w:t>נמצא כי בניגוד להנחיות האוסרות על שימוש בתיבת דוא"ל פרטית, ובניגוד להנחיית משרד החינוך הנוגעת לשימוש בכתובת הדוא"ל הרשותית לצורך התכתבות בין אנשים בתוך השפ"ח ומחוצה לו</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כתובות הדוא"ל של כ-69% מנהלי</w:t>
      </w:r>
      <w:r w:rsidRPr="001A6947">
        <w:rPr>
          <w:rFonts w:ascii="Tahoma" w:hAnsi="Tahoma" w:eastAsiaTheme="minorHAnsi" w:cs="Tahoma" w:hint="cs"/>
          <w:sz w:val="19"/>
          <w:szCs w:val="19"/>
          <w:rtl/>
        </w:rPr>
        <w:t xml:space="preserve"> שפ"חים</w:t>
      </w:r>
      <w:r w:rsidRPr="001A6947">
        <w:rPr>
          <w:rFonts w:ascii="Tahoma" w:hAnsi="Tahoma" w:eastAsiaTheme="minorHAnsi" w:cs="Tahoma"/>
          <w:sz w:val="19"/>
          <w:szCs w:val="19"/>
          <w:rtl/>
        </w:rPr>
        <w:t xml:space="preserve"> שפורסמו באתר המרשתת של משרד החינוך היו כתובות דוא"ל פרטיות, דבר המעיד על השימוש שנעשה בהן בעבודה השוטפת של משרד החינוך מול מנהלי השפ"חים ועל כך שאגף הפסיכולוגיה במשרד החינוך, שאמור לאכוף את איסור השימוש בכתובות הדוא"ל הפרטיות, מקיים תקשורת עם מנהלי שפ"חים אלה באמצעות כתובות דוא"ל פרטיות.</w:t>
      </w:r>
      <w:r w:rsidRPr="001A6947">
        <w:rPr>
          <w:rFonts w:ascii="Tahoma" w:hAnsi="Tahoma" w:eastAsiaTheme="minorHAnsi" w:cs="Tahoma" w:hint="cs"/>
          <w:sz w:val="19"/>
          <w:szCs w:val="19"/>
          <w:rtl/>
        </w:rPr>
        <w:t xml:space="preserve"> נוסף על כך, </w:t>
      </w:r>
      <w:r w:rsidRPr="001A6947">
        <w:rPr>
          <w:rFonts w:ascii="Tahoma" w:hAnsi="Tahoma" w:eastAsiaTheme="minorHAnsi" w:cs="Tahoma"/>
          <w:sz w:val="19"/>
          <w:szCs w:val="19"/>
          <w:rtl/>
        </w:rPr>
        <w:t xml:space="preserve">עיריית </w:t>
      </w:r>
      <w:r w:rsidRPr="001A6947">
        <w:rPr>
          <w:rFonts w:ascii="Tahoma" w:hAnsi="Tahoma" w:eastAsiaTheme="minorHAnsi" w:cs="Tahoma"/>
          <w:b/>
          <w:bCs/>
          <w:sz w:val="19"/>
          <w:szCs w:val="19"/>
          <w:rtl/>
        </w:rPr>
        <w:t xml:space="preserve">טבריה </w:t>
      </w:r>
      <w:r w:rsidRPr="001A6947">
        <w:rPr>
          <w:rFonts w:ascii="Tahoma" w:hAnsi="Tahoma" w:eastAsiaTheme="minorHAnsi" w:cs="Tahoma"/>
          <w:sz w:val="19"/>
          <w:szCs w:val="19"/>
          <w:rtl/>
        </w:rPr>
        <w:t>לא סיפקה לעובדי השפ"ח כתובת דוא"ל רשותית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עירי</w:t>
      </w:r>
      <w:r w:rsidRPr="001A6947">
        <w:rPr>
          <w:rFonts w:ascii="Tahoma" w:hAnsi="Tahoma" w:eastAsiaTheme="minorHAnsi" w:cs="Tahoma" w:hint="cs"/>
          <w:sz w:val="19"/>
          <w:szCs w:val="19"/>
          <w:rtl/>
        </w:rPr>
        <w:t>י</w:t>
      </w:r>
      <w:r w:rsidRPr="001A6947">
        <w:rPr>
          <w:rFonts w:ascii="Tahoma" w:hAnsi="Tahoma" w:eastAsiaTheme="minorHAnsi" w:cs="Tahoma"/>
          <w:sz w:val="19"/>
          <w:szCs w:val="19"/>
          <w:rtl/>
        </w:rPr>
        <w:t xml:space="preserve">ת </w:t>
      </w:r>
      <w:r w:rsidRPr="001A6947">
        <w:rPr>
          <w:rFonts w:ascii="Tahoma" w:hAnsi="Tahoma" w:eastAsiaTheme="minorHAnsi" w:cs="Tahoma"/>
          <w:b/>
          <w:bCs/>
          <w:sz w:val="19"/>
          <w:szCs w:val="19"/>
          <w:rtl/>
        </w:rPr>
        <w:t>טייבה</w:t>
      </w:r>
      <w:r w:rsidRPr="001A6947">
        <w:rPr>
          <w:rFonts w:ascii="Tahoma" w:hAnsi="Tahoma" w:eastAsiaTheme="minorHAnsi" w:cs="Tahoma" w:hint="cs"/>
          <w:sz w:val="19"/>
          <w:szCs w:val="19"/>
          <w:rtl/>
        </w:rPr>
        <w:t xml:space="preserve"> סיפקה רק לחלק מעובדי השפ"ח כתובת דוא"ל רשותית,</w:t>
      </w:r>
      <w:r w:rsidRPr="001A6947">
        <w:rPr>
          <w:rFonts w:ascii="Tahoma" w:hAnsi="Tahoma" w:eastAsiaTheme="minorHAnsi" w:cs="Tahoma"/>
          <w:sz w:val="19"/>
          <w:szCs w:val="19"/>
          <w:rtl/>
        </w:rPr>
        <w:t xml:space="preserve"> ו</w:t>
      </w:r>
      <w:r w:rsidRPr="001A6947">
        <w:rPr>
          <w:rFonts w:ascii="Tahoma" w:hAnsi="Tahoma" w:eastAsiaTheme="minorHAnsi" w:cs="Tahoma" w:hint="cs"/>
          <w:sz w:val="19"/>
          <w:szCs w:val="19"/>
          <w:rtl/>
        </w:rPr>
        <w:t xml:space="preserve">עיריית </w:t>
      </w:r>
      <w:r w:rsidRPr="001A6947">
        <w:rPr>
          <w:rFonts w:ascii="Tahoma" w:hAnsi="Tahoma" w:eastAsiaTheme="minorHAnsi" w:cs="Tahoma"/>
          <w:b/>
          <w:bCs/>
          <w:sz w:val="19"/>
          <w:szCs w:val="19"/>
          <w:rtl/>
        </w:rPr>
        <w:t>לוד</w:t>
      </w:r>
      <w:r w:rsidRPr="001A6947">
        <w:rPr>
          <w:rFonts w:ascii="Tahoma" w:hAnsi="Tahoma" w:eastAsiaTheme="minorHAnsi" w:cs="Tahoma"/>
          <w:sz w:val="19"/>
          <w:szCs w:val="19"/>
          <w:rtl/>
        </w:rPr>
        <w:t xml:space="preserve"> סיפק</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 xml:space="preserve"> רק לכשליש מעובדי השפ"ח כתובת דוא"ל רשותית. </w:t>
      </w:r>
      <w:r w:rsidRPr="001A6947">
        <w:rPr>
          <w:rFonts w:ascii="Tahoma" w:hAnsi="Tahoma" w:eastAsiaTheme="minorHAnsi" w:cs="Tahoma" w:hint="cs"/>
          <w:sz w:val="19"/>
          <w:szCs w:val="19"/>
          <w:rtl/>
        </w:rPr>
        <w:t>משתמע מכך</w:t>
      </w:r>
      <w:r w:rsidRPr="001A6947">
        <w:rPr>
          <w:rFonts w:ascii="Tahoma" w:hAnsi="Tahoma" w:eastAsiaTheme="minorHAnsi" w:cs="Tahoma"/>
          <w:sz w:val="19"/>
          <w:szCs w:val="19"/>
          <w:rtl/>
        </w:rPr>
        <w:t xml:space="preserve"> שלפסיכולוגים החינוכיים אין דרך אחר</w:t>
      </w:r>
      <w:r w:rsidRPr="001A6947">
        <w:rPr>
          <w:rFonts w:ascii="Tahoma" w:hAnsi="Tahoma" w:eastAsiaTheme="minorHAnsi" w:cs="Tahoma" w:hint="cs"/>
          <w:sz w:val="19"/>
          <w:szCs w:val="19"/>
          <w:rtl/>
        </w:rPr>
        <w:t>ת</w:t>
      </w:r>
      <w:r w:rsidRPr="001A6947">
        <w:rPr>
          <w:rFonts w:ascii="Tahoma" w:hAnsi="Tahoma" w:eastAsiaTheme="minorHAnsi" w:cs="Tahoma"/>
          <w:sz w:val="19"/>
          <w:szCs w:val="19"/>
          <w:rtl/>
        </w:rPr>
        <w:t xml:space="preserve"> לקיים תקשורת לצ</w:t>
      </w:r>
      <w:r w:rsidRPr="001A6947">
        <w:rPr>
          <w:rFonts w:ascii="Tahoma" w:hAnsi="Tahoma" w:eastAsiaTheme="minorHAnsi" w:cs="Tahoma" w:hint="cs"/>
          <w:sz w:val="19"/>
          <w:szCs w:val="19"/>
          <w:rtl/>
        </w:rPr>
        <w:t>ו</w:t>
      </w:r>
      <w:r w:rsidRPr="001A6947">
        <w:rPr>
          <w:rFonts w:ascii="Tahoma" w:hAnsi="Tahoma" w:eastAsiaTheme="minorHAnsi" w:cs="Tahoma"/>
          <w:sz w:val="19"/>
          <w:szCs w:val="19"/>
          <w:rtl/>
        </w:rPr>
        <w:t>רכי עבודה אלא באמצעות ת</w:t>
      </w:r>
      <w:r w:rsidRPr="001A6947">
        <w:rPr>
          <w:rFonts w:ascii="Tahoma" w:hAnsi="Tahoma" w:eastAsiaTheme="minorHAnsi" w:cs="Tahoma" w:hint="cs"/>
          <w:sz w:val="19"/>
          <w:szCs w:val="19"/>
          <w:rtl/>
        </w:rPr>
        <w:t>י</w:t>
      </w:r>
      <w:r w:rsidRPr="001A6947">
        <w:rPr>
          <w:rFonts w:ascii="Tahoma" w:hAnsi="Tahoma" w:eastAsiaTheme="minorHAnsi" w:cs="Tahoma"/>
          <w:sz w:val="19"/>
          <w:szCs w:val="19"/>
          <w:rtl/>
        </w:rPr>
        <w:t xml:space="preserve">בות הדוא"ל הפרטיות. במועצות האזוריות </w:t>
      </w:r>
      <w:r w:rsidRPr="001A6947">
        <w:rPr>
          <w:rFonts w:ascii="Tahoma" w:hAnsi="Tahoma" w:eastAsiaTheme="minorHAnsi" w:cs="Tahoma"/>
          <w:b/>
          <w:bCs/>
          <w:sz w:val="19"/>
          <w:szCs w:val="19"/>
          <w:rtl/>
        </w:rPr>
        <w:t>אשכול</w:t>
      </w:r>
      <w:r w:rsidRPr="001A6947">
        <w:rPr>
          <w:rFonts w:ascii="Tahoma" w:hAnsi="Tahoma" w:eastAsiaTheme="minorHAnsi" w:cs="Tahoma" w:hint="cs"/>
          <w:sz w:val="19"/>
          <w:szCs w:val="19"/>
          <w:vertAlign w:val="superscript"/>
          <w:rtl/>
        </w:rPr>
        <w:t xml:space="preserve"> </w:t>
      </w:r>
      <w:r w:rsidRPr="001A6947">
        <w:rPr>
          <w:rFonts w:ascii="Tahoma" w:hAnsi="Tahoma" w:eastAsiaTheme="minorHAnsi" w:cs="Tahoma"/>
          <w:b/>
          <w:bCs/>
          <w:sz w:val="19"/>
          <w:szCs w:val="19"/>
          <w:rtl/>
        </w:rPr>
        <w:t>ומטה אשר</w:t>
      </w:r>
      <w:r w:rsidRPr="001A6947">
        <w:rPr>
          <w:rFonts w:ascii="Tahoma" w:hAnsi="Tahoma" w:eastAsiaTheme="minorHAnsi" w:cs="Tahoma"/>
          <w:sz w:val="19"/>
          <w:szCs w:val="19"/>
          <w:rtl/>
        </w:rPr>
        <w:t xml:space="preserve"> עובדי השפ"ח </w:t>
      </w:r>
      <w:r w:rsidRPr="001A6947">
        <w:rPr>
          <w:rFonts w:ascii="Tahoma" w:hAnsi="Tahoma" w:eastAsiaTheme="minorHAnsi" w:cs="Tahoma" w:hint="cs"/>
          <w:sz w:val="19"/>
          <w:szCs w:val="19"/>
          <w:rtl/>
        </w:rPr>
        <w:t>משתמשים</w:t>
      </w:r>
      <w:r w:rsidRPr="001A6947">
        <w:rPr>
          <w:rFonts w:ascii="Tahoma" w:hAnsi="Tahoma" w:eastAsiaTheme="minorHAnsi" w:cs="Tahoma"/>
          <w:sz w:val="19"/>
          <w:szCs w:val="19"/>
          <w:rtl/>
        </w:rPr>
        <w:t xml:space="preserve"> בכתובות הדוא"ל הפרטיות שלהם במסגרת העבודה השוטפת, </w:t>
      </w:r>
      <w:r w:rsidRPr="001A6947">
        <w:rPr>
          <w:rFonts w:ascii="Tahoma" w:hAnsi="Tahoma" w:eastAsiaTheme="minorHAnsi" w:cs="Tahoma" w:hint="cs"/>
          <w:sz w:val="19"/>
          <w:szCs w:val="19"/>
          <w:rtl/>
        </w:rPr>
        <w:t>ו</w:t>
      </w:r>
      <w:r w:rsidRPr="001A6947">
        <w:rPr>
          <w:rFonts w:ascii="Tahoma" w:hAnsi="Tahoma" w:eastAsiaTheme="minorHAnsi" w:cs="Tahoma"/>
          <w:sz w:val="19"/>
          <w:szCs w:val="19"/>
          <w:rtl/>
        </w:rPr>
        <w:t xml:space="preserve">זאת </w:t>
      </w:r>
      <w:r w:rsidRPr="001A6947">
        <w:rPr>
          <w:rFonts w:ascii="Tahoma" w:hAnsi="Tahoma" w:eastAsiaTheme="minorHAnsi" w:cs="Tahoma" w:hint="cs"/>
          <w:sz w:val="19"/>
          <w:szCs w:val="19"/>
          <w:rtl/>
        </w:rPr>
        <w:t>אף על פי</w:t>
      </w:r>
      <w:r w:rsidRPr="001A6947">
        <w:rPr>
          <w:rFonts w:ascii="Tahoma" w:hAnsi="Tahoma" w:eastAsiaTheme="minorHAnsi" w:cs="Tahoma"/>
          <w:sz w:val="19"/>
          <w:szCs w:val="19"/>
          <w:rtl/>
        </w:rPr>
        <w:t xml:space="preserve"> שהרשות המקומית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בה הם פועלים סיפקה לעובדי השפ"ח כתובת דוא"ל רשותית.</w:t>
      </w:r>
    </w:p>
    <w:p w:rsidR="001E63FB" w:rsidP="001E63FB">
      <w:pPr>
        <w:pStyle w:val="ListParagraph"/>
        <w:rPr>
          <w:rFonts w:ascii="Tahoma" w:hAnsi="Tahoma" w:eastAsiaTheme="minorHAnsi" w:cs="Tahoma"/>
          <w:b/>
          <w:bCs/>
          <w:sz w:val="19"/>
          <w:szCs w:val="19"/>
          <w:rtl/>
        </w:rPr>
      </w:pPr>
    </w:p>
    <w:p w:rsidR="001E63FB" w:rsidRPr="001A6947" w:rsidP="001E63FB">
      <w:pPr>
        <w:spacing w:after="240" w:line="288" w:lineRule="auto"/>
        <w:ind w:left="217" w:right="-567"/>
        <w:contextualSpacing/>
        <w:rPr>
          <w:rFonts w:ascii="Tahoma" w:hAnsi="Tahoma" w:eastAsiaTheme="minorHAnsi" w:cs="Tahoma"/>
          <w:b/>
          <w:bCs/>
          <w:sz w:val="19"/>
          <w:szCs w:val="19"/>
        </w:rPr>
      </w:pPr>
    </w:p>
    <w:p w:rsidR="001A6947" w:rsidRPr="001A6947" w:rsidP="001A6947">
      <w:pPr>
        <w:spacing w:after="240" w:line="288" w:lineRule="auto"/>
        <w:ind w:left="217" w:right="-567"/>
        <w:contextualSpacing/>
        <w:rPr>
          <w:rFonts w:ascii="Tahoma" w:hAnsi="Tahoma" w:eastAsiaTheme="minorHAnsi" w:cs="Tahoma"/>
          <w:b/>
          <w:bCs/>
          <w:sz w:val="19"/>
          <w:szCs w:val="19"/>
          <w:rtl/>
        </w:rPr>
      </w:pPr>
    </w:p>
    <w:p w:rsidR="001A6947" w:rsidRPr="001A6947" w:rsidP="001A6947">
      <w:pPr>
        <w:numPr>
          <w:ilvl w:val="0"/>
          <w:numId w:val="9"/>
        </w:numPr>
        <w:spacing w:after="240" w:line="288" w:lineRule="auto"/>
        <w:ind w:left="-143" w:right="-567" w:hanging="595"/>
        <w:rPr>
          <w:rFonts w:ascii="Tahoma" w:hAnsi="Tahoma" w:eastAsiaTheme="minorHAnsi" w:cs="Tahoma"/>
          <w:b/>
          <w:bCs/>
          <w:sz w:val="19"/>
          <w:szCs w:val="19"/>
        </w:rPr>
      </w:pPr>
      <w:r w:rsidRPr="001A6947">
        <w:rPr>
          <w:rFonts w:ascii="Tahoma" w:hAnsi="Tahoma" w:eastAsiaTheme="minorHAnsi" w:cs="Tahoma"/>
          <w:b/>
          <w:bCs/>
          <w:sz w:val="19"/>
          <w:szCs w:val="19"/>
          <w:rtl/>
        </w:rPr>
        <w:t>תפקוד משרד החינוך בכל הנוגע לשפ</w:t>
      </w:r>
      <w:r w:rsidRPr="001A6947">
        <w:rPr>
          <w:rFonts w:ascii="Tahoma" w:hAnsi="Tahoma" w:eastAsiaTheme="minorHAnsi" w:cs="Tahoma" w:hint="cs"/>
          <w:b/>
          <w:bCs/>
          <w:sz w:val="19"/>
          <w:szCs w:val="19"/>
          <w:rtl/>
        </w:rPr>
        <w:t>"</w:t>
      </w:r>
      <w:r w:rsidRPr="001A6947">
        <w:rPr>
          <w:rFonts w:ascii="Tahoma" w:hAnsi="Tahoma" w:eastAsiaTheme="minorHAnsi" w:cs="Tahoma"/>
          <w:b/>
          <w:bCs/>
          <w:sz w:val="19"/>
          <w:szCs w:val="19"/>
          <w:rtl/>
        </w:rPr>
        <w:t>חים לאחר פרוץ מלחמת חרבות ברזל</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איסוף נתוני השפ"חים לאחר פרוץ מלחמת חרבות ברזל</w:t>
      </w:r>
      <w:r w:rsidRPr="001A6947">
        <w:rPr>
          <w:rFonts w:ascii="Tahoma" w:hAnsi="Tahoma" w:eastAsiaTheme="minorHAnsi" w:cs="Tahoma" w:hint="cs"/>
          <w:sz w:val="19"/>
          <w:szCs w:val="19"/>
          <w:rtl/>
        </w:rPr>
        <w:t xml:space="preserve"> - </w:t>
      </w:r>
      <w:r w:rsidRPr="001A6947">
        <w:rPr>
          <w:rFonts w:ascii="Tahoma" w:hAnsi="Tahoma" w:eastAsiaTheme="minorHAnsi" w:cs="Tahoma"/>
          <w:sz w:val="19"/>
          <w:szCs w:val="19"/>
          <w:rtl/>
        </w:rPr>
        <w:t>משרד החינוך אסף נתונים על מספר הפסיכולוגים המתערבים במרכזי קליטה ועל התערבויות פסיכולוגיות בשל מצב החירום למשך החודשיים הראשונים למלחמה בלבד, וזאת אף על פי שלאחר חודשיים מספר המפונים נותר רחב היקף.</w:t>
      </w:r>
      <w:r w:rsidRPr="001A6947">
        <w:rPr>
          <w:rFonts w:ascii="Tahoma" w:hAnsi="Tahoma" w:eastAsiaTheme="minorHAnsi" w:cs="Tahoma" w:hint="cs"/>
          <w:sz w:val="19"/>
          <w:szCs w:val="19"/>
          <w:rtl/>
        </w:rPr>
        <w:t xml:space="preserve"> בהיעדר מערכת ממוחשבת לניהול עבודת השפ"חים, </w:t>
      </w:r>
      <w:r w:rsidRPr="001A6947">
        <w:rPr>
          <w:rFonts w:ascii="Tahoma" w:hAnsi="Tahoma" w:eastAsiaTheme="minorHAnsi" w:cs="Tahoma"/>
          <w:sz w:val="19"/>
          <w:szCs w:val="19"/>
          <w:rtl/>
        </w:rPr>
        <w:t>איסוף הנתונים</w:t>
      </w:r>
      <w:r w:rsidRPr="001A6947">
        <w:rPr>
          <w:rFonts w:ascii="Tahoma" w:hAnsi="Tahoma" w:eastAsiaTheme="minorHAnsi" w:cs="Tahoma" w:hint="cs"/>
          <w:sz w:val="19"/>
          <w:szCs w:val="19"/>
          <w:rtl/>
        </w:rPr>
        <w:t xml:space="preserve"> </w:t>
      </w:r>
      <w:r w:rsidRPr="001A6947">
        <w:rPr>
          <w:rFonts w:ascii="Tahoma" w:hAnsi="Tahoma" w:eastAsiaTheme="minorHAnsi" w:cs="Tahoma" w:hint="eastAsia"/>
          <w:sz w:val="19"/>
          <w:szCs w:val="19"/>
          <w:rtl/>
        </w:rPr>
        <w:t>ב</w:t>
      </w:r>
      <w:r w:rsidRPr="001A6947">
        <w:rPr>
          <w:rFonts w:ascii="Tahoma" w:hAnsi="Tahoma" w:eastAsiaTheme="minorHAnsi" w:cs="Tahoma"/>
          <w:sz w:val="19"/>
          <w:szCs w:val="19"/>
          <w:rtl/>
        </w:rPr>
        <w:t xml:space="preserve">חודשים </w:t>
      </w:r>
      <w:r w:rsidRPr="001A6947">
        <w:rPr>
          <w:rFonts w:ascii="Tahoma" w:hAnsi="Tahoma" w:eastAsiaTheme="minorHAnsi" w:cs="Tahoma" w:hint="cs"/>
          <w:sz w:val="19"/>
          <w:szCs w:val="19"/>
          <w:rtl/>
        </w:rPr>
        <w:t>אלו</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בנוגע</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ל</w:t>
      </w:r>
      <w:r w:rsidRPr="001A6947">
        <w:rPr>
          <w:rFonts w:ascii="Tahoma" w:hAnsi="Tahoma" w:eastAsiaTheme="minorHAnsi" w:cs="Tahoma"/>
          <w:sz w:val="19"/>
          <w:szCs w:val="19"/>
          <w:rtl/>
        </w:rPr>
        <w:t xml:space="preserve">התערבויות פסיכולוגיות בשל מצב החירום </w:t>
      </w:r>
      <w:r w:rsidRPr="001A6947">
        <w:rPr>
          <w:rFonts w:ascii="Tahoma" w:hAnsi="Tahoma" w:eastAsiaTheme="minorHAnsi" w:cs="Tahoma" w:hint="eastAsia"/>
          <w:sz w:val="19"/>
          <w:szCs w:val="19"/>
          <w:rtl/>
        </w:rPr>
        <w:t>התבצע</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באמצעות</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סקר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שהופץ</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בקרב</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פסיכולוגים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אשר מולא באופן אנונימי וללא חובת הזדהות באתר אינטרנטי שהופעל על ידי גורמים פרטיים והיה פתוח לציבור הרחב</w:t>
      </w:r>
      <w:r w:rsidRPr="001A6947">
        <w:rPr>
          <w:rFonts w:ascii="Tahoma" w:hAnsi="Tahoma" w:eastAsiaTheme="minorHAnsi" w:cs="Tahoma" w:hint="cs"/>
          <w:sz w:val="19"/>
          <w:szCs w:val="19"/>
          <w:rtl/>
        </w:rPr>
        <w:t xml:space="preserve">. דבר </w:t>
      </w:r>
      <w:r w:rsidRPr="001A6947">
        <w:rPr>
          <w:rFonts w:ascii="Tahoma" w:hAnsi="Tahoma" w:eastAsiaTheme="minorHAnsi" w:cs="Tahoma" w:hint="eastAsia"/>
          <w:sz w:val="19"/>
          <w:szCs w:val="19"/>
          <w:rtl/>
        </w:rPr>
        <w:t>זה</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היה</w:t>
      </w:r>
      <w:r w:rsidRPr="001A6947">
        <w:rPr>
          <w:rFonts w:ascii="Tahoma" w:hAnsi="Tahoma" w:eastAsiaTheme="minorHAnsi" w:cs="Tahoma"/>
          <w:sz w:val="19"/>
          <w:szCs w:val="19"/>
          <w:rtl/>
        </w:rPr>
        <w:t xml:space="preserve"> עלול לגרום ל</w:t>
      </w:r>
      <w:r w:rsidRPr="001A6947">
        <w:rPr>
          <w:rFonts w:ascii="Tahoma" w:hAnsi="Tahoma" w:eastAsiaTheme="minorHAnsi" w:cs="Tahoma" w:hint="eastAsia"/>
          <w:sz w:val="19"/>
          <w:szCs w:val="19"/>
          <w:rtl/>
        </w:rPr>
        <w:t>חוסר</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דיוק</w:t>
      </w:r>
      <w:r w:rsidRPr="001A6947">
        <w:rPr>
          <w:rFonts w:ascii="Tahoma" w:hAnsi="Tahoma" w:eastAsiaTheme="minorHAnsi" w:cs="Tahoma"/>
          <w:sz w:val="19"/>
          <w:szCs w:val="19"/>
          <w:rtl/>
        </w:rPr>
        <w:t xml:space="preserve"> בנתונים שנאספו ולפגוע</w:t>
      </w:r>
      <w:r w:rsidRPr="001A6947">
        <w:rPr>
          <w:rFonts w:ascii="Tahoma" w:hAnsi="Tahoma" w:eastAsiaTheme="minorHAnsi" w:cs="Tahoma" w:hint="cs"/>
          <w:sz w:val="19"/>
          <w:szCs w:val="19"/>
          <w:rtl/>
        </w:rPr>
        <w:t xml:space="preserve"> באבטחתו של המידע שנאסף</w:t>
      </w:r>
      <w:r w:rsidRPr="001A6947">
        <w:rPr>
          <w:rFonts w:ascii="Tahoma" w:hAnsi="Tahoma" w:eastAsiaTheme="minorHAnsi" w:cs="Tahoma"/>
          <w:sz w:val="19"/>
          <w:szCs w:val="19"/>
          <w:rtl/>
        </w:rPr>
        <w:t>.</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הרחבת המענים הפסיכולוגיים בשפ"חים</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 xml:space="preserve">משרד החינוך איפשר את </w:t>
      </w:r>
      <w:r w:rsidRPr="001A6947">
        <w:rPr>
          <w:rFonts w:ascii="Tahoma" w:hAnsi="Tahoma" w:eastAsiaTheme="minorHAnsi" w:cs="Tahoma"/>
          <w:sz w:val="19"/>
          <w:szCs w:val="19"/>
          <w:rtl/>
        </w:rPr>
        <w:t xml:space="preserve">הרחבת המענים הפסיכולוגיים </w:t>
      </w:r>
      <w:r w:rsidRPr="001A6947">
        <w:rPr>
          <w:rFonts w:ascii="Tahoma" w:hAnsi="Tahoma" w:eastAsiaTheme="minorHAnsi" w:cs="Tahoma" w:hint="cs"/>
          <w:sz w:val="19"/>
          <w:szCs w:val="19"/>
          <w:rtl/>
        </w:rPr>
        <w:t xml:space="preserve">בשפ"חים בזמן מלחמת חרבות ברזל </w:t>
      </w:r>
      <w:r w:rsidRPr="001A6947">
        <w:rPr>
          <w:rFonts w:ascii="Tahoma" w:hAnsi="Tahoma" w:eastAsiaTheme="minorHAnsi" w:cs="Tahoma"/>
          <w:sz w:val="19"/>
          <w:szCs w:val="19"/>
          <w:rtl/>
        </w:rPr>
        <w:t>באמצעות שני ערוצים תקציביים: הקמת מערך תגבור של פסיכולוגים באמצעות זכיין של משרד החינוך</w:t>
      </w:r>
      <w:r w:rsidRPr="001A6947">
        <w:rPr>
          <w:rFonts w:ascii="Tahoma" w:hAnsi="Tahoma" w:eastAsiaTheme="minorHAnsi" w:cs="Tahoma" w:hint="cs"/>
          <w:sz w:val="19"/>
          <w:szCs w:val="19"/>
          <w:rtl/>
        </w:rPr>
        <w:t xml:space="preserve"> בהיקף כספי של כ-21 מיליון ש"ח לשנת הלימודים התשפ"ד (ספטמבר 2023 - אוגוסט 2024) </w:t>
      </w:r>
      <w:r w:rsidRPr="001A6947">
        <w:rPr>
          <w:rFonts w:ascii="Tahoma" w:hAnsi="Tahoma" w:eastAsiaTheme="minorHAnsi" w:cs="Tahoma"/>
          <w:sz w:val="19"/>
          <w:szCs w:val="19"/>
          <w:rtl/>
        </w:rPr>
        <w:t>והרחבת מעני השפ"חים באמצעות סלי תגבור</w:t>
      </w:r>
      <w:r w:rsidRPr="001A6947">
        <w:rPr>
          <w:rFonts w:ascii="Tahoma" w:hAnsi="Tahoma" w:eastAsiaTheme="minorHAnsi" w:cs="Tahoma" w:hint="cs"/>
          <w:sz w:val="19"/>
          <w:szCs w:val="19"/>
          <w:rtl/>
        </w:rPr>
        <w:t xml:space="preserve"> בתקציב כולל מתוכנן של כ-16 מיליון ש"ח. במערך התגבור השתמשו מספר מצומצם של רשויות (בין שישה שפ"חים מאוקטובר 2023 עד ינואר 2024 לשמונה שפ"חים במרץ 2024) </w:t>
      </w:r>
      <w:r w:rsidRPr="001A6947">
        <w:rPr>
          <w:rFonts w:ascii="Tahoma" w:hAnsi="Tahoma" w:eastAsiaTheme="minorHAnsi" w:cs="Tahoma" w:hint="cs"/>
          <w:b/>
          <w:bCs/>
          <w:sz w:val="19"/>
          <w:szCs w:val="19"/>
          <w:rtl/>
        </w:rPr>
        <w:t>בלי ש</w:t>
      </w:r>
      <w:r w:rsidRPr="001A6947">
        <w:rPr>
          <w:rFonts w:ascii="Tahoma" w:hAnsi="Tahoma" w:eastAsiaTheme="minorHAnsi" w:cs="Tahoma"/>
          <w:b/>
          <w:bCs/>
          <w:sz w:val="19"/>
          <w:szCs w:val="19"/>
          <w:rtl/>
        </w:rPr>
        <w:t>משרד החינוך</w:t>
      </w:r>
      <w:r w:rsidRPr="001A6947">
        <w:rPr>
          <w:rFonts w:ascii="Tahoma" w:hAnsi="Tahoma" w:eastAsiaTheme="minorHAnsi" w:cs="Tahoma" w:hint="cs"/>
          <w:b/>
          <w:bCs/>
          <w:sz w:val="19"/>
          <w:szCs w:val="19"/>
          <w:rtl/>
        </w:rPr>
        <w:t xml:space="preserve"> עשה</w:t>
      </w:r>
      <w:r w:rsidRPr="001A6947">
        <w:rPr>
          <w:rFonts w:ascii="Tahoma" w:hAnsi="Tahoma" w:eastAsiaTheme="minorHAnsi" w:cs="Tahoma"/>
          <w:b/>
          <w:bCs/>
          <w:sz w:val="19"/>
          <w:szCs w:val="19"/>
          <w:rtl/>
        </w:rPr>
        <w:t xml:space="preserve"> </w:t>
      </w:r>
      <w:r w:rsidRPr="001A6947">
        <w:rPr>
          <w:rFonts w:ascii="Tahoma" w:hAnsi="Tahoma" w:eastAsiaTheme="minorHAnsi" w:cs="Tahoma" w:hint="eastAsia"/>
          <w:b/>
          <w:bCs/>
          <w:sz w:val="19"/>
          <w:szCs w:val="19"/>
          <w:rtl/>
        </w:rPr>
        <w:t>בדיקה</w:t>
      </w:r>
      <w:r w:rsidRPr="001A6947">
        <w:rPr>
          <w:rFonts w:ascii="Tahoma" w:hAnsi="Tahoma" w:eastAsiaTheme="minorHAnsi" w:cs="Tahoma" w:hint="cs"/>
          <w:b/>
          <w:bCs/>
          <w:sz w:val="19"/>
          <w:szCs w:val="19"/>
          <w:rtl/>
        </w:rPr>
        <w:t xml:space="preserve"> בנוגע לסיבות לאי-שימוש ב</w:t>
      </w:r>
      <w:r w:rsidRPr="001A6947">
        <w:rPr>
          <w:rFonts w:ascii="Tahoma" w:hAnsi="Tahoma" w:eastAsiaTheme="minorHAnsi" w:cs="Tahoma"/>
          <w:b/>
          <w:bCs/>
          <w:sz w:val="19"/>
          <w:szCs w:val="19"/>
          <w:rtl/>
        </w:rPr>
        <w:t>מערך התגבו</w:t>
      </w:r>
      <w:r w:rsidRPr="001A6947">
        <w:rPr>
          <w:rFonts w:ascii="Tahoma" w:hAnsi="Tahoma" w:eastAsiaTheme="minorHAnsi" w:cs="Tahoma" w:hint="cs"/>
          <w:b/>
          <w:bCs/>
          <w:sz w:val="19"/>
          <w:szCs w:val="19"/>
          <w:rtl/>
        </w:rPr>
        <w:t>ר ברשויות מקומיות נוספות.</w:t>
      </w:r>
      <w:r w:rsidRPr="001A6947">
        <w:rPr>
          <w:rFonts w:ascii="Tahoma" w:hAnsi="Tahoma" w:eastAsiaTheme="minorHAnsi" w:cs="Tahoma" w:hint="cs"/>
          <w:sz w:val="19"/>
          <w:szCs w:val="19"/>
          <w:rtl/>
        </w:rPr>
        <w:t xml:space="preserve"> עוד נמצא כי </w:t>
      </w:r>
      <w:r w:rsidRPr="001A6947">
        <w:rPr>
          <w:rFonts w:ascii="Tahoma" w:hAnsi="Tahoma" w:eastAsiaTheme="minorHAnsi" w:cs="Tahoma"/>
          <w:sz w:val="19"/>
          <w:szCs w:val="19"/>
          <w:rtl/>
        </w:rPr>
        <w:t xml:space="preserve">בעקבות פרסום </w:t>
      </w:r>
      <w:r w:rsidRPr="001A6947">
        <w:rPr>
          <w:rFonts w:ascii="Tahoma" w:hAnsi="Tahoma" w:eastAsiaTheme="minorHAnsi" w:cs="Tahoma" w:hint="cs"/>
          <w:sz w:val="19"/>
          <w:szCs w:val="19"/>
          <w:rtl/>
        </w:rPr>
        <w:t>האפשרות</w:t>
      </w:r>
      <w:r w:rsidRPr="001A6947">
        <w:rPr>
          <w:rFonts w:ascii="Tahoma" w:hAnsi="Tahoma" w:eastAsiaTheme="minorHAnsi" w:cs="Tahoma"/>
          <w:sz w:val="19"/>
          <w:szCs w:val="19"/>
          <w:rtl/>
        </w:rPr>
        <w:t xml:space="preserve"> להרחבת המענים</w:t>
      </w:r>
      <w:r w:rsidRPr="001A6947">
        <w:rPr>
          <w:rFonts w:ascii="Tahoma" w:hAnsi="Tahoma" w:eastAsiaTheme="minorHAnsi" w:cs="Tahoma" w:hint="cs"/>
          <w:sz w:val="19"/>
          <w:szCs w:val="19"/>
          <w:rtl/>
        </w:rPr>
        <w:t xml:space="preserve"> בשפ"חים</w:t>
      </w:r>
      <w:r w:rsidRPr="001A6947">
        <w:rPr>
          <w:rFonts w:ascii="Tahoma" w:hAnsi="Tahoma" w:eastAsiaTheme="minorHAnsi" w:cs="Tahoma"/>
          <w:sz w:val="19"/>
          <w:szCs w:val="19"/>
          <w:rtl/>
        </w:rPr>
        <w:t xml:space="preserve"> באמצעות סלי התגבור התקבלו בקשות מ-164 </w:t>
      </w:r>
      <w:r w:rsidRPr="001A6947">
        <w:rPr>
          <w:rFonts w:ascii="Tahoma" w:hAnsi="Tahoma" w:eastAsiaTheme="minorHAnsi" w:cs="Tahoma" w:hint="cs"/>
          <w:sz w:val="19"/>
          <w:szCs w:val="19"/>
          <w:rtl/>
        </w:rPr>
        <w:t>מתוך 257 ה</w:t>
      </w:r>
      <w:r w:rsidRPr="001A6947">
        <w:rPr>
          <w:rFonts w:ascii="Tahoma" w:hAnsi="Tahoma" w:eastAsiaTheme="minorHAnsi" w:cs="Tahoma"/>
          <w:sz w:val="19"/>
          <w:szCs w:val="19"/>
          <w:rtl/>
        </w:rPr>
        <w:t>שפ"חים</w:t>
      </w:r>
      <w:r w:rsidRPr="001A6947">
        <w:rPr>
          <w:rFonts w:ascii="Tahoma" w:hAnsi="Tahoma" w:eastAsiaTheme="minorHAnsi" w:cs="Tahoma" w:hint="cs"/>
          <w:sz w:val="19"/>
          <w:szCs w:val="19"/>
          <w:rtl/>
        </w:rPr>
        <w:t xml:space="preserve"> (64% מכלל השפ"חים). </w:t>
      </w:r>
      <w:r w:rsidRPr="001A6947">
        <w:rPr>
          <w:rFonts w:ascii="Tahoma" w:hAnsi="Tahoma" w:eastAsiaTheme="minorHAnsi" w:cs="Tahoma"/>
          <w:sz w:val="19"/>
          <w:szCs w:val="19"/>
          <w:rtl/>
        </w:rPr>
        <w:t>למרות הצורך בהרחבת המענים הניתנים בשפ"חים בעקבות המלחמה</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המשתקף</w:t>
      </w:r>
      <w:r w:rsidRPr="001A6947">
        <w:rPr>
          <w:rFonts w:ascii="Tahoma" w:hAnsi="Tahoma" w:eastAsiaTheme="minorHAnsi" w:cs="Tahoma" w:hint="cs"/>
          <w:sz w:val="19"/>
          <w:szCs w:val="19"/>
          <w:rtl/>
        </w:rPr>
        <w:t xml:space="preserve"> ב</w:t>
      </w:r>
      <w:r w:rsidRPr="001A6947">
        <w:rPr>
          <w:rFonts w:ascii="Tahoma" w:hAnsi="Tahoma" w:eastAsiaTheme="minorHAnsi" w:cs="Tahoma"/>
          <w:sz w:val="19"/>
          <w:szCs w:val="19"/>
          <w:rtl/>
        </w:rPr>
        <w:t>מספר הבקשות שהתקבלו מהשפ"חים להפעלת סלי התגבור</w:t>
      </w:r>
      <w:r w:rsidRPr="001A6947">
        <w:rPr>
          <w:rFonts w:ascii="Tahoma" w:hAnsi="Tahoma" w:eastAsiaTheme="minorHAnsi" w:cs="Tahoma" w:hint="cs"/>
          <w:sz w:val="19"/>
          <w:szCs w:val="19"/>
          <w:rtl/>
        </w:rPr>
        <w:t xml:space="preserve">, </w:t>
      </w:r>
      <w:r w:rsidRPr="001A6947">
        <w:rPr>
          <w:rFonts w:ascii="Tahoma" w:hAnsi="Tahoma" w:eastAsiaTheme="minorHAnsi" w:cs="Tahoma"/>
          <w:b/>
          <w:bCs/>
          <w:sz w:val="19"/>
          <w:szCs w:val="19"/>
          <w:rtl/>
        </w:rPr>
        <w:t>רק כשלושה חודשים לאחר פרוץ מלחמת חרבות ברזל התאפשר למרבית מנהלי השפ"חים להרחיב את המענים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שהם נתנו</w:t>
      </w:r>
      <w:r w:rsidRPr="001A6947">
        <w:rPr>
          <w:rFonts w:ascii="Tahoma" w:hAnsi="Tahoma" w:eastAsiaTheme="minorHAnsi" w:cs="Tahoma"/>
          <w:sz w:val="19"/>
          <w:szCs w:val="19"/>
          <w:rtl/>
        </w:rPr>
        <w:t xml:space="preserve"> במצב החירום המתמשך לתלמידים, להורים ולצוותי החינוך באמצעות </w:t>
      </w:r>
      <w:r w:rsidRPr="001A6947">
        <w:rPr>
          <w:rFonts w:ascii="Tahoma" w:hAnsi="Tahoma" w:eastAsiaTheme="minorHAnsi" w:cs="Tahoma" w:hint="cs"/>
          <w:sz w:val="19"/>
          <w:szCs w:val="19"/>
          <w:rtl/>
        </w:rPr>
        <w:t>ערוץ זה.</w:t>
      </w:r>
    </w:p>
    <w:p w:rsidR="001A6947" w:rsidRP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b/>
          <w:bCs/>
          <w:sz w:val="19"/>
          <w:szCs w:val="19"/>
          <w:rtl/>
        </w:rPr>
        <w:t>הנחיות לתיאום בין שפ"חים</w:t>
      </w:r>
      <w:r w:rsidRPr="001A6947">
        <w:rPr>
          <w:rFonts w:ascii="Tahoma" w:hAnsi="Tahoma" w:eastAsiaTheme="minorHAnsi" w:cs="Tahoma" w:hint="cs"/>
          <w:sz w:val="19"/>
          <w:szCs w:val="19"/>
          <w:rtl/>
        </w:rPr>
        <w:t xml:space="preserve"> - </w:t>
      </w:r>
      <w:r w:rsidRPr="001A6947">
        <w:rPr>
          <w:rFonts w:ascii="Tahoma" w:hAnsi="Tahoma" w:eastAsiaTheme="minorHAnsi" w:cs="Tahoma"/>
          <w:sz w:val="19"/>
          <w:szCs w:val="19"/>
          <w:rtl/>
        </w:rPr>
        <w:t xml:space="preserve">רק </w:t>
      </w:r>
      <w:r w:rsidRPr="001A6947">
        <w:rPr>
          <w:rFonts w:ascii="Tahoma" w:hAnsi="Tahoma" w:eastAsiaTheme="minorHAnsi" w:cs="Tahoma" w:hint="cs"/>
          <w:sz w:val="19"/>
          <w:szCs w:val="19"/>
          <w:rtl/>
        </w:rPr>
        <w:t xml:space="preserve">שמונה שבועות לאחר פרוץ </w:t>
      </w:r>
      <w:r w:rsidRPr="001A6947">
        <w:rPr>
          <w:rFonts w:ascii="Tahoma" w:hAnsi="Tahoma" w:eastAsiaTheme="minorHAnsi" w:cs="Tahoma"/>
          <w:sz w:val="19"/>
          <w:szCs w:val="19"/>
          <w:rtl/>
        </w:rPr>
        <w:t>מלחמת חרבות ברזל פרסם משרד החינוך</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לראשונה הנחיות</w:t>
      </w:r>
      <w:r w:rsidRPr="001A6947">
        <w:rPr>
          <w:rFonts w:ascii="Tahoma" w:hAnsi="Tahoma" w:eastAsiaTheme="minorHAnsi" w:cs="Tahoma" w:hint="cs"/>
          <w:sz w:val="19"/>
          <w:szCs w:val="19"/>
          <w:rtl/>
        </w:rPr>
        <w:t xml:space="preserve"> כתובות</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הנוגעות ל</w:t>
      </w:r>
      <w:r w:rsidRPr="001A6947">
        <w:rPr>
          <w:rFonts w:ascii="Tahoma" w:hAnsi="Tahoma" w:eastAsiaTheme="minorHAnsi" w:cs="Tahoma"/>
          <w:sz w:val="19"/>
          <w:szCs w:val="19"/>
          <w:rtl/>
        </w:rPr>
        <w:t xml:space="preserve">תיאום בין שפ"חים. </w:t>
      </w:r>
      <w:r w:rsidRPr="001A6947">
        <w:rPr>
          <w:rFonts w:ascii="Tahoma" w:hAnsi="Tahoma" w:eastAsiaTheme="minorHAnsi" w:cs="Tahoma" w:hint="cs"/>
          <w:sz w:val="19"/>
          <w:szCs w:val="19"/>
          <w:rtl/>
        </w:rPr>
        <w:t>ההנחיות הכתובות שפרסם המשרד לא כללו הנחיות אופרטיביות לגבי יצירת ה</w:t>
      </w:r>
      <w:r w:rsidRPr="001A6947">
        <w:rPr>
          <w:rFonts w:ascii="Tahoma" w:hAnsi="Tahoma" w:eastAsiaTheme="minorHAnsi" w:cs="Tahoma"/>
          <w:sz w:val="19"/>
          <w:szCs w:val="19"/>
          <w:rtl/>
        </w:rPr>
        <w:t>קשר</w:t>
      </w:r>
      <w:r w:rsidRPr="001A6947">
        <w:rPr>
          <w:rFonts w:ascii="Tahoma" w:hAnsi="Tahoma" w:eastAsiaTheme="minorHAnsi" w:cs="Tahoma" w:hint="cs"/>
          <w:sz w:val="19"/>
          <w:szCs w:val="19"/>
          <w:rtl/>
        </w:rPr>
        <w:t>ים הנדרשים</w:t>
      </w:r>
      <w:r w:rsidRPr="001A6947">
        <w:rPr>
          <w:rFonts w:ascii="Tahoma" w:hAnsi="Tahoma" w:eastAsiaTheme="minorHAnsi" w:cs="Tahoma"/>
          <w:sz w:val="19"/>
          <w:szCs w:val="19"/>
          <w:rtl/>
        </w:rPr>
        <w:t xml:space="preserve"> בין מנהל</w:t>
      </w:r>
      <w:r w:rsidRPr="001A6947">
        <w:rPr>
          <w:rFonts w:ascii="Tahoma" w:hAnsi="Tahoma" w:eastAsiaTheme="minorHAnsi" w:cs="Tahoma" w:hint="cs"/>
          <w:sz w:val="19"/>
          <w:szCs w:val="19"/>
          <w:rtl/>
        </w:rPr>
        <w:t>י</w:t>
      </w:r>
      <w:r w:rsidRPr="001A6947">
        <w:rPr>
          <w:rFonts w:ascii="Tahoma" w:hAnsi="Tahoma" w:eastAsiaTheme="minorHAnsi" w:cs="Tahoma"/>
          <w:sz w:val="19"/>
          <w:szCs w:val="19"/>
          <w:rtl/>
        </w:rPr>
        <w:t xml:space="preserve"> השפ"ח</w:t>
      </w:r>
      <w:r w:rsidRPr="001A6947">
        <w:rPr>
          <w:rFonts w:ascii="Tahoma" w:hAnsi="Tahoma" w:eastAsiaTheme="minorHAnsi" w:cs="Tahoma" w:hint="cs"/>
          <w:sz w:val="19"/>
          <w:szCs w:val="19"/>
          <w:rtl/>
        </w:rPr>
        <w:t>ים</w:t>
      </w:r>
      <w:r w:rsidRPr="001A6947">
        <w:rPr>
          <w:rFonts w:ascii="Tahoma" w:hAnsi="Tahoma" w:eastAsiaTheme="minorHAnsi" w:cs="Tahoma"/>
          <w:sz w:val="19"/>
          <w:szCs w:val="19"/>
          <w:rtl/>
        </w:rPr>
        <w:t xml:space="preserve"> הקולט</w:t>
      </w:r>
      <w:r w:rsidRPr="001A6947">
        <w:rPr>
          <w:rFonts w:ascii="Tahoma" w:hAnsi="Tahoma" w:eastAsiaTheme="minorHAnsi" w:cs="Tahoma" w:hint="cs"/>
          <w:sz w:val="19"/>
          <w:szCs w:val="19"/>
          <w:rtl/>
        </w:rPr>
        <w:t>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 xml:space="preserve">למנהלי השפ"חים </w:t>
      </w:r>
      <w:r w:rsidRPr="001A6947">
        <w:rPr>
          <w:rFonts w:ascii="Tahoma" w:hAnsi="Tahoma" w:eastAsiaTheme="minorHAnsi" w:cs="Tahoma"/>
          <w:sz w:val="19"/>
          <w:szCs w:val="19"/>
          <w:rtl/>
        </w:rPr>
        <w:t>ה</w:t>
      </w:r>
      <w:r w:rsidRPr="001A6947">
        <w:rPr>
          <w:rFonts w:ascii="Tahoma" w:hAnsi="Tahoma" w:eastAsiaTheme="minorHAnsi" w:cs="Tahoma" w:hint="cs"/>
          <w:sz w:val="19"/>
          <w:szCs w:val="19"/>
          <w:rtl/>
        </w:rPr>
        <w:t>מפונים</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או מסמכי עזר להסדרת התיאום.</w:t>
      </w:r>
    </w:p>
    <w:p w:rsidR="001A6947" w:rsidP="001A6947">
      <w:pPr>
        <w:numPr>
          <w:ilvl w:val="0"/>
          <w:numId w:val="37"/>
        </w:numPr>
        <w:spacing w:after="240" w:line="288" w:lineRule="auto"/>
        <w:ind w:right="-567"/>
        <w:rPr>
          <w:rFonts w:ascii="Tahoma" w:hAnsi="Tahoma" w:eastAsiaTheme="minorHAnsi" w:cs="Tahoma"/>
          <w:sz w:val="19"/>
          <w:szCs w:val="19"/>
        </w:rPr>
      </w:pPr>
      <w:r w:rsidRPr="001A6947">
        <w:rPr>
          <w:rFonts w:ascii="Tahoma" w:hAnsi="Tahoma" w:eastAsiaTheme="minorHAnsi" w:cs="Tahoma" w:hint="eastAsia"/>
          <w:b/>
          <w:bCs/>
          <w:sz w:val="19"/>
          <w:szCs w:val="19"/>
          <w:rtl/>
        </w:rPr>
        <w:t>סיוע</w:t>
      </w:r>
      <w:r w:rsidRPr="001A6947">
        <w:rPr>
          <w:rFonts w:ascii="Tahoma" w:hAnsi="Tahoma" w:eastAsiaTheme="minorHAnsi" w:cs="Tahoma"/>
          <w:b/>
          <w:bCs/>
          <w:sz w:val="19"/>
          <w:szCs w:val="19"/>
          <w:rtl/>
        </w:rPr>
        <w:t xml:space="preserve"> נפשי </w:t>
      </w:r>
      <w:r w:rsidRPr="001A6947">
        <w:rPr>
          <w:rFonts w:ascii="Tahoma" w:hAnsi="Tahoma" w:eastAsiaTheme="minorHAnsi" w:cs="Tahoma" w:hint="cs"/>
          <w:b/>
          <w:bCs/>
          <w:sz w:val="19"/>
          <w:szCs w:val="19"/>
          <w:rtl/>
        </w:rPr>
        <w:t xml:space="preserve">לצוותי השפ"חים </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למרות החשיבות </w:t>
      </w:r>
      <w:r w:rsidRPr="001A6947">
        <w:rPr>
          <w:rFonts w:ascii="Tahoma" w:hAnsi="Tahoma" w:eastAsiaTheme="minorHAnsi" w:cs="Tahoma" w:hint="cs"/>
          <w:sz w:val="19"/>
          <w:szCs w:val="19"/>
          <w:rtl/>
        </w:rPr>
        <w:t>הרבה של</w:t>
      </w:r>
      <w:r w:rsidRPr="001A6947">
        <w:rPr>
          <w:rFonts w:ascii="Tahoma" w:hAnsi="Tahoma" w:eastAsiaTheme="minorHAnsi" w:cs="Tahoma"/>
          <w:sz w:val="19"/>
          <w:szCs w:val="19"/>
          <w:rtl/>
        </w:rPr>
        <w:t xml:space="preserve"> ניטור הבעיות הנפשיות של הפסיכולוגים והצורך להעניק להם סיוע מקצועי </w:t>
      </w:r>
      <w:r w:rsidRPr="001A6947">
        <w:rPr>
          <w:rFonts w:ascii="Tahoma" w:hAnsi="Tahoma" w:eastAsiaTheme="minorHAnsi" w:cs="Tahoma" w:hint="cs"/>
          <w:sz w:val="19"/>
          <w:szCs w:val="19"/>
          <w:rtl/>
        </w:rPr>
        <w:t>במידת</w:t>
      </w:r>
      <w:r w:rsidRPr="001A6947">
        <w:rPr>
          <w:rFonts w:ascii="Tahoma" w:hAnsi="Tahoma" w:eastAsiaTheme="minorHAnsi" w:cs="Tahoma"/>
          <w:sz w:val="19"/>
          <w:szCs w:val="19"/>
          <w:rtl/>
        </w:rPr>
        <w:t xml:space="preserve"> </w:t>
      </w:r>
      <w:r w:rsidRPr="001A6947">
        <w:rPr>
          <w:rFonts w:ascii="Tahoma" w:hAnsi="Tahoma" w:eastAsiaTheme="minorHAnsi" w:cs="Tahoma" w:hint="cs"/>
          <w:sz w:val="19"/>
          <w:szCs w:val="19"/>
          <w:rtl/>
        </w:rPr>
        <w:t>ה</w:t>
      </w:r>
      <w:r w:rsidRPr="001A6947">
        <w:rPr>
          <w:rFonts w:ascii="Tahoma" w:hAnsi="Tahoma" w:eastAsiaTheme="minorHAnsi" w:cs="Tahoma"/>
          <w:sz w:val="19"/>
          <w:szCs w:val="19"/>
          <w:rtl/>
        </w:rPr>
        <w:t xml:space="preserve">נדרש, חוזר מנכ"ל משרד החינוך אינו מחייב מתן תמיכה נפשית לצוותי השפ"חים וגם אינו ממליץ על כך. כמו כן, הוא אינו מנחה את השפ"חים לפעול </w:t>
      </w:r>
      <w:r w:rsidRPr="001A6947">
        <w:rPr>
          <w:rFonts w:ascii="Tahoma" w:hAnsi="Tahoma" w:eastAsiaTheme="minorHAnsi" w:cs="Tahoma" w:hint="cs"/>
          <w:sz w:val="19"/>
          <w:szCs w:val="19"/>
          <w:rtl/>
        </w:rPr>
        <w:t>ביוזמתם</w:t>
      </w:r>
      <w:r w:rsidRPr="001A6947">
        <w:rPr>
          <w:rFonts w:ascii="Tahoma" w:hAnsi="Tahoma" w:eastAsiaTheme="minorHAnsi" w:cs="Tahoma"/>
          <w:sz w:val="19"/>
          <w:szCs w:val="19"/>
          <w:rtl/>
        </w:rPr>
        <w:t xml:space="preserve"> לאיתור פסיכולוגים שחוו טראומטיזציה משנית</w:t>
      </w:r>
      <w:r>
        <w:rPr>
          <w:rFonts w:ascii="Tahoma" w:hAnsi="Tahoma" w:eastAsiaTheme="minorHAnsi" w:cs="Tahoma"/>
          <w:sz w:val="19"/>
          <w:szCs w:val="19"/>
          <w:vertAlign w:val="superscript"/>
          <w:rtl/>
        </w:rPr>
        <w:footnoteReference w:id="15"/>
      </w:r>
      <w:r w:rsidRPr="001A6947">
        <w:rPr>
          <w:rFonts w:ascii="Tahoma" w:hAnsi="Tahoma" w:eastAsiaTheme="minorHAnsi" w:cs="Tahoma"/>
          <w:sz w:val="19"/>
          <w:szCs w:val="19"/>
          <w:rtl/>
        </w:rPr>
        <w:t>, בייחוד במצבי חירום.</w:t>
      </w:r>
    </w:p>
    <w:p w:rsidR="004B62D6" w:rsidP="004B62D6">
      <w:pPr>
        <w:spacing w:after="240" w:line="288" w:lineRule="auto"/>
        <w:ind w:right="-567"/>
        <w:rPr>
          <w:rFonts w:ascii="Tahoma" w:hAnsi="Tahoma" w:eastAsiaTheme="minorHAnsi" w:cs="Tahoma"/>
          <w:sz w:val="19"/>
          <w:szCs w:val="19"/>
          <w:rtl/>
        </w:rPr>
      </w:pPr>
    </w:p>
    <w:p w:rsidR="004B62D6" w:rsidRPr="001A6947" w:rsidP="004B62D6">
      <w:pPr>
        <w:spacing w:after="240" w:line="288" w:lineRule="auto"/>
        <w:ind w:right="-567"/>
        <w:rPr>
          <w:rFonts w:ascii="Tahoma" w:hAnsi="Tahoma" w:eastAsiaTheme="minorHAnsi" w:cs="Tahoma"/>
          <w:sz w:val="19"/>
          <w:szCs w:val="19"/>
          <w:rtl/>
        </w:rPr>
      </w:pPr>
    </w:p>
    <w:p w:rsidR="001A6947" w:rsidRPr="001A6947" w:rsidP="001A6947">
      <w:pPr>
        <w:spacing w:before="240" w:after="160" w:line="288" w:lineRule="auto"/>
        <w:ind w:left="-283" w:right="-567" w:hanging="454"/>
        <w:rPr>
          <w:rFonts w:ascii="Tahoma" w:hAnsi="Tahoma" w:eastAsiaTheme="minorHAnsi" w:cs="Tahoma"/>
          <w:sz w:val="19"/>
          <w:szCs w:val="19"/>
          <w:rtl/>
        </w:rPr>
      </w:pPr>
      <w:r w:rsidRPr="001A6947">
        <w:rPr>
          <w:rFonts w:ascii="Tahoma" w:hAnsi="Tahoma" w:eastAsiaTheme="minorHAnsi" w:cs="Tahoma" w:hint="cs"/>
          <w:noProof/>
          <w:sz w:val="19"/>
          <w:szCs w:val="19"/>
          <w:rtl/>
        </w:rPr>
        <w:drawing>
          <wp:inline distT="0" distB="0" distL="0" distR="0">
            <wp:extent cx="2710450" cy="207831"/>
            <wp:effectExtent l="0" t="0" r="0" b="1905"/>
            <wp:docPr id="63" name="תמונה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1A6947" w:rsidRPr="001A6947" w:rsidP="001A6947">
      <w:pPr>
        <w:spacing w:after="240" w:line="288" w:lineRule="auto"/>
        <w:ind w:left="-150" w:right="-567"/>
        <w:rPr>
          <w:rFonts w:ascii="Tahoma" w:hAnsi="Tahoma" w:eastAsiaTheme="minorHAnsi" w:cs="Tahoma"/>
          <w:b/>
          <w:bCs/>
          <w:sz w:val="19"/>
          <w:szCs w:val="19"/>
          <w:rtl/>
        </w:rPr>
      </w:pPr>
      <w:r w:rsidRPr="001A6947">
        <w:rPr>
          <w:rFonts w:ascii="Tahoma" w:hAnsi="Tahoma" w:eastAsiaTheme="minorHAnsi" w:cs="Tahoma" w:hint="cs"/>
          <w:b/>
          <w:bCs/>
          <w:sz w:val="19"/>
          <w:szCs w:val="19"/>
          <w:rtl/>
        </w:rPr>
        <w:t xml:space="preserve">שירות ברמה א' במרבית מוסדות החינוך הרשמי לגילי 5 - 15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eastAsia"/>
          <w:sz w:val="19"/>
          <w:szCs w:val="19"/>
          <w:rtl/>
        </w:rPr>
        <w:t>בסקר</w:t>
      </w:r>
      <w:r w:rsidRPr="001A6947">
        <w:rPr>
          <w:rFonts w:ascii="Tahoma" w:hAnsi="Tahoma" w:eastAsiaTheme="minorHAnsi" w:cs="Tahoma"/>
          <w:sz w:val="19"/>
          <w:szCs w:val="19"/>
          <w:rtl/>
        </w:rPr>
        <w:t xml:space="preserve"> כלל</w:t>
      </w:r>
      <w:r w:rsidRPr="001A6947">
        <w:rPr>
          <w:rFonts w:ascii="Tahoma" w:hAnsi="Tahoma" w:eastAsiaTheme="minorHAnsi" w:cs="Tahoma" w:hint="cs"/>
          <w:sz w:val="19"/>
          <w:szCs w:val="19"/>
          <w:rtl/>
        </w:rPr>
        <w:t>-</w:t>
      </w:r>
      <w:r w:rsidRPr="001A6947">
        <w:rPr>
          <w:rFonts w:ascii="Tahoma" w:hAnsi="Tahoma" w:eastAsiaTheme="minorHAnsi" w:cs="Tahoma" w:hint="eastAsia"/>
          <w:sz w:val="19"/>
          <w:szCs w:val="19"/>
          <w:rtl/>
        </w:rPr>
        <w:t>ארצי</w:t>
      </w:r>
      <w:r w:rsidRPr="001A6947">
        <w:rPr>
          <w:rFonts w:ascii="Tahoma" w:hAnsi="Tahoma" w:eastAsiaTheme="minorHAnsi" w:cs="Tahoma"/>
          <w:sz w:val="19"/>
          <w:szCs w:val="19"/>
          <w:rtl/>
        </w:rPr>
        <w:t xml:space="preserve"> בקרב מנהלי </w:t>
      </w:r>
      <w:r w:rsidRPr="001A6947">
        <w:rPr>
          <w:rFonts w:ascii="Tahoma" w:hAnsi="Tahoma" w:eastAsiaTheme="minorHAnsi" w:cs="Tahoma" w:hint="eastAsia"/>
          <w:sz w:val="19"/>
          <w:szCs w:val="19"/>
          <w:rtl/>
        </w:rPr>
        <w:t>השפ</w:t>
      </w:r>
      <w:r w:rsidRPr="001A6947">
        <w:rPr>
          <w:rFonts w:ascii="Tahoma" w:hAnsi="Tahoma" w:eastAsiaTheme="minorHAnsi" w:cs="Tahoma"/>
          <w:sz w:val="19"/>
          <w:szCs w:val="19"/>
          <w:rtl/>
        </w:rPr>
        <w:t xml:space="preserve">"חים נמצא כי </w:t>
      </w:r>
      <w:r w:rsidRPr="001A6947">
        <w:rPr>
          <w:rFonts w:ascii="Tahoma" w:hAnsi="Tahoma" w:eastAsiaTheme="minorHAnsi" w:cs="Tahoma" w:hint="cs"/>
          <w:sz w:val="19"/>
          <w:szCs w:val="19"/>
          <w:rtl/>
        </w:rPr>
        <w:t>מוסדות החינוך האמורים</w:t>
      </w:r>
      <w:r w:rsidRPr="001A6947">
        <w:rPr>
          <w:rFonts w:ascii="Tahoma" w:hAnsi="Tahoma" w:eastAsiaTheme="minorHAnsi" w:cs="Tahoma"/>
          <w:sz w:val="19"/>
          <w:szCs w:val="19"/>
          <w:rtl/>
        </w:rPr>
        <w:t xml:space="preserve"> מקבל</w:t>
      </w:r>
      <w:r w:rsidRPr="001A6947">
        <w:rPr>
          <w:rFonts w:ascii="Tahoma" w:hAnsi="Tahoma" w:eastAsiaTheme="minorHAnsi" w:cs="Tahoma" w:hint="cs"/>
          <w:sz w:val="19"/>
          <w:szCs w:val="19"/>
          <w:rtl/>
        </w:rPr>
        <w:t>ים</w:t>
      </w:r>
      <w:r w:rsidRPr="001A6947">
        <w:rPr>
          <w:rFonts w:ascii="Tahoma" w:hAnsi="Tahoma" w:eastAsiaTheme="minorHAnsi" w:cs="Tahoma"/>
          <w:sz w:val="19"/>
          <w:szCs w:val="19"/>
          <w:rtl/>
        </w:rPr>
        <w:t xml:space="preserve"> שירות ברמה א' </w:t>
      </w:r>
      <w:r w:rsidRPr="001A6947">
        <w:rPr>
          <w:rFonts w:ascii="Tahoma" w:hAnsi="Tahoma" w:eastAsiaTheme="minorHAnsi" w:cs="Tahoma" w:hint="eastAsia"/>
          <w:sz w:val="19"/>
          <w:szCs w:val="19"/>
          <w:rtl/>
        </w:rPr>
        <w:t>מכ</w:t>
      </w:r>
      <w:r w:rsidRPr="001A6947">
        <w:rPr>
          <w:rFonts w:ascii="Tahoma" w:hAnsi="Tahoma" w:eastAsiaTheme="minorHAnsi" w:cs="Tahoma"/>
          <w:sz w:val="19"/>
          <w:szCs w:val="19"/>
          <w:rtl/>
        </w:rPr>
        <w:t>-9</w:t>
      </w:r>
      <w:r w:rsidRPr="001A6947">
        <w:rPr>
          <w:rFonts w:ascii="Tahoma" w:hAnsi="Tahoma" w:eastAsiaTheme="minorHAnsi" w:cs="Tahoma" w:hint="cs"/>
          <w:sz w:val="19"/>
          <w:szCs w:val="19"/>
          <w:rtl/>
        </w:rPr>
        <w:t>1</w:t>
      </w:r>
      <w:r w:rsidRPr="001A6947">
        <w:rPr>
          <w:rFonts w:ascii="Tahoma" w:hAnsi="Tahoma" w:eastAsiaTheme="minorHAnsi" w:cs="Tahoma"/>
          <w:sz w:val="19"/>
          <w:szCs w:val="19"/>
          <w:rtl/>
        </w:rPr>
        <w:t xml:space="preserve">% </w:t>
      </w:r>
      <w:r w:rsidRPr="001A6947">
        <w:rPr>
          <w:rFonts w:ascii="Tahoma" w:hAnsi="Tahoma" w:eastAsiaTheme="minorHAnsi" w:cs="Tahoma" w:hint="eastAsia"/>
          <w:sz w:val="19"/>
          <w:szCs w:val="19"/>
          <w:rtl/>
        </w:rPr>
        <w:t>מהשפ</w:t>
      </w:r>
      <w:r w:rsidRPr="001A6947">
        <w:rPr>
          <w:rFonts w:ascii="Tahoma" w:hAnsi="Tahoma" w:eastAsiaTheme="minorHAnsi" w:cs="Tahoma"/>
          <w:sz w:val="19"/>
          <w:szCs w:val="19"/>
          <w:rtl/>
        </w:rPr>
        <w:t>"חים.</w:t>
      </w:r>
    </w:p>
    <w:p w:rsidR="001A6947" w:rsidRPr="001A6947" w:rsidP="001A6947">
      <w:pPr>
        <w:spacing w:after="240" w:line="288" w:lineRule="auto"/>
        <w:ind w:left="-150" w:right="-567"/>
        <w:rPr>
          <w:rFonts w:ascii="Tahoma" w:hAnsi="Tahoma" w:eastAsiaTheme="minorHAnsi" w:cs="Tahoma"/>
          <w:b/>
          <w:bCs/>
          <w:sz w:val="19"/>
          <w:szCs w:val="19"/>
          <w:rtl/>
        </w:rPr>
      </w:pPr>
      <w:r w:rsidRPr="001A6947">
        <w:rPr>
          <w:rFonts w:ascii="Tahoma" w:hAnsi="Tahoma" w:eastAsiaTheme="minorHAnsi" w:cs="Tahoma" w:hint="cs"/>
          <w:b/>
          <w:bCs/>
          <w:sz w:val="19"/>
          <w:szCs w:val="19"/>
          <w:rtl/>
        </w:rPr>
        <w:t xml:space="preserve">שינוי דרישות ההתמחות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בדצמבר 2023 פרסם משרד הבריאות הנחיות מעודכנות להתמחות בפסיכולוגיה חינוכית כדי לצמצם את הפער בין דרישות ההתמחות לבין צורכי מערכת החינוך, כדי לקצר את תקופת ההתמחות.</w:t>
      </w:r>
    </w:p>
    <w:p w:rsidR="001A6947" w:rsidRPr="001A6947" w:rsidP="001A6947">
      <w:pPr>
        <w:spacing w:after="240" w:line="288" w:lineRule="auto"/>
        <w:ind w:left="-150" w:right="-567"/>
        <w:rPr>
          <w:rFonts w:ascii="Tahoma" w:hAnsi="Tahoma" w:eastAsiaTheme="minorHAnsi" w:cs="Tahoma"/>
          <w:b/>
          <w:bCs/>
          <w:sz w:val="19"/>
          <w:szCs w:val="19"/>
          <w:rtl/>
        </w:rPr>
      </w:pPr>
      <w:r w:rsidRPr="001A6947">
        <w:rPr>
          <w:rFonts w:ascii="Tahoma" w:hAnsi="Tahoma" w:eastAsiaTheme="minorHAnsi" w:cs="Tahoma"/>
          <w:b/>
          <w:bCs/>
          <w:sz w:val="19"/>
          <w:szCs w:val="19"/>
          <w:rtl/>
        </w:rPr>
        <w:t>מפגשי תמיכה והדרכה קבוצתיים לפסיכולוגים החינוכיים</w:t>
      </w:r>
      <w:r w:rsidRPr="001A6947">
        <w:rPr>
          <w:rFonts w:ascii="Tahoma" w:hAnsi="Tahoma" w:eastAsiaTheme="minorHAnsi" w:cs="Tahoma"/>
          <w:sz w:val="19"/>
          <w:szCs w:val="19"/>
          <w:rtl/>
        </w:rPr>
        <w:t xml:space="preserve"> -</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 xml:space="preserve">משרד החינוך ארגן מפגשי תמיכה והדרכה קבוצתיים </w:t>
      </w:r>
      <w:r w:rsidRPr="001A6947">
        <w:rPr>
          <w:rFonts w:ascii="Tahoma" w:hAnsi="Tahoma" w:eastAsiaTheme="minorHAnsi" w:cs="Tahoma"/>
          <w:sz w:val="19"/>
          <w:szCs w:val="19"/>
          <w:rtl/>
        </w:rPr>
        <w:t xml:space="preserve">בחודש הראשון </w:t>
      </w:r>
      <w:r w:rsidRPr="001A6947">
        <w:rPr>
          <w:rFonts w:ascii="Tahoma" w:hAnsi="Tahoma" w:eastAsiaTheme="minorHAnsi" w:cs="Tahoma" w:hint="cs"/>
          <w:sz w:val="19"/>
          <w:szCs w:val="19"/>
          <w:rtl/>
        </w:rPr>
        <w:t>ש</w:t>
      </w:r>
      <w:r w:rsidRPr="001A6947">
        <w:rPr>
          <w:rFonts w:ascii="Tahoma" w:hAnsi="Tahoma" w:eastAsiaTheme="minorHAnsi" w:cs="Tahoma"/>
          <w:sz w:val="19"/>
          <w:szCs w:val="19"/>
          <w:rtl/>
        </w:rPr>
        <w:t>לאחר פרוץ מלחמת חרבות ברזל ואף ת</w:t>
      </w:r>
      <w:r w:rsidRPr="001A6947">
        <w:rPr>
          <w:rFonts w:ascii="Tahoma" w:hAnsi="Tahoma" w:eastAsiaTheme="minorHAnsi" w:cs="Tahoma" w:hint="cs"/>
          <w:sz w:val="19"/>
          <w:szCs w:val="19"/>
          <w:rtl/>
        </w:rPr>
        <w:t>י</w:t>
      </w:r>
      <w:r w:rsidRPr="001A6947">
        <w:rPr>
          <w:rFonts w:ascii="Tahoma" w:hAnsi="Tahoma" w:eastAsiaTheme="minorHAnsi" w:cs="Tahoma"/>
          <w:sz w:val="19"/>
          <w:szCs w:val="19"/>
          <w:rtl/>
        </w:rPr>
        <w:t>קצב ליווי מקצועי ל</w:t>
      </w:r>
      <w:r w:rsidRPr="001A6947">
        <w:rPr>
          <w:rFonts w:ascii="Tahoma" w:hAnsi="Tahoma" w:eastAsiaTheme="minorHAnsi" w:cs="Tahoma" w:hint="cs"/>
          <w:sz w:val="19"/>
          <w:szCs w:val="19"/>
          <w:rtl/>
        </w:rPr>
        <w:t xml:space="preserve">שלושה </w:t>
      </w:r>
      <w:r w:rsidRPr="001A6947">
        <w:rPr>
          <w:rFonts w:ascii="Tahoma" w:hAnsi="Tahoma" w:eastAsiaTheme="minorHAnsi" w:cs="Tahoma"/>
          <w:sz w:val="19"/>
          <w:szCs w:val="19"/>
          <w:rtl/>
        </w:rPr>
        <w:t xml:space="preserve">מנהלי השפ"חים בעוטף עזה </w:t>
      </w:r>
      <w:r w:rsidRPr="001A6947">
        <w:rPr>
          <w:rFonts w:ascii="Tahoma" w:hAnsi="Tahoma" w:eastAsiaTheme="minorHAnsi" w:cs="Tahoma" w:hint="cs"/>
          <w:sz w:val="19"/>
          <w:szCs w:val="19"/>
          <w:rtl/>
        </w:rPr>
        <w:t xml:space="preserve">שהתמודדו עם פיזור אוכלוסייה גדול, ואלו סייעו בתמיכה, בהכשרות ובהדרכה, </w:t>
      </w:r>
      <w:r w:rsidRPr="001A6947">
        <w:rPr>
          <w:rFonts w:ascii="Tahoma" w:hAnsi="Tahoma" w:eastAsiaTheme="minorHAnsi" w:cs="Tahoma"/>
          <w:sz w:val="19"/>
          <w:szCs w:val="19"/>
          <w:rtl/>
        </w:rPr>
        <w:t>כדי לתת מענה גם לתמיכה הנפשית לשפ"חים</w:t>
      </w:r>
      <w:r w:rsidRPr="001A6947">
        <w:rPr>
          <w:rFonts w:ascii="Tahoma" w:hAnsi="Tahoma" w:eastAsiaTheme="minorHAnsi" w:cs="Tahoma" w:hint="cs"/>
          <w:sz w:val="19"/>
          <w:szCs w:val="19"/>
          <w:rtl/>
        </w:rPr>
        <w:t>.</w:t>
      </w:r>
    </w:p>
    <w:p w:rsidR="001A6947" w:rsidRPr="001A6947" w:rsidP="001A6947">
      <w:pPr>
        <w:spacing w:after="240" w:line="288" w:lineRule="auto"/>
        <w:ind w:left="-150" w:right="-567"/>
        <w:rPr>
          <w:rFonts w:ascii="Tahoma" w:hAnsi="Tahoma" w:eastAsiaTheme="minorHAnsi" w:cs="Tahoma"/>
          <w:sz w:val="19"/>
          <w:szCs w:val="19"/>
        </w:rPr>
      </w:pPr>
      <w:r w:rsidRPr="001A6947">
        <w:rPr>
          <w:rFonts w:ascii="Tahoma" w:hAnsi="Tahoma" w:eastAsiaTheme="minorHAnsi" w:cs="Tahoma"/>
          <w:b/>
          <w:bCs/>
          <w:sz w:val="19"/>
          <w:szCs w:val="19"/>
          <w:rtl/>
        </w:rPr>
        <w:t>מענים מקצועיים לפסיכולוגים בשפ"חים</w:t>
      </w:r>
      <w:r w:rsidRPr="001A6947">
        <w:rPr>
          <w:rFonts w:ascii="Tahoma" w:hAnsi="Tahoma" w:eastAsiaTheme="minorHAnsi" w:cs="Tahoma" w:hint="cs"/>
          <w:b/>
          <w:bCs/>
          <w:sz w:val="19"/>
          <w:szCs w:val="19"/>
          <w:rtl/>
        </w:rPr>
        <w:t xml:space="preserve"> </w:t>
      </w:r>
      <w:r w:rsidRPr="001A6947">
        <w:rPr>
          <w:rFonts w:ascii="Tahoma" w:hAnsi="Tahoma" w:eastAsiaTheme="minorHAnsi" w:cs="Tahoma"/>
          <w:sz w:val="19"/>
          <w:szCs w:val="19"/>
          <w:rtl/>
        </w:rPr>
        <w:t>-</w:t>
      </w:r>
      <w:r w:rsidRPr="001A6947">
        <w:rPr>
          <w:rFonts w:ascii="Tahoma" w:hAnsi="Tahoma" w:eastAsiaTheme="minorHAnsi" w:cs="Tahoma" w:hint="cs"/>
          <w:b/>
          <w:bCs/>
          <w:sz w:val="19"/>
          <w:szCs w:val="19"/>
          <w:rtl/>
        </w:rPr>
        <w:t xml:space="preserve"> </w:t>
      </w:r>
      <w:r w:rsidRPr="001A6947">
        <w:rPr>
          <w:rFonts w:ascii="Tahoma" w:hAnsi="Tahoma" w:eastAsiaTheme="minorHAnsi" w:cs="Tahoma" w:hint="cs"/>
          <w:sz w:val="19"/>
          <w:szCs w:val="19"/>
          <w:rtl/>
        </w:rPr>
        <w:t xml:space="preserve">משרד החינוך קיים הרצאות מקוונות לצוותי השפ"חים בכל רחבי הארץ החל ביום השני למלחמת חרבות ברזל. </w:t>
      </w:r>
      <w:r w:rsidRPr="001A6947">
        <w:rPr>
          <w:rFonts w:ascii="Tahoma" w:hAnsi="Tahoma" w:eastAsiaTheme="minorHAnsi" w:cs="Tahoma"/>
          <w:sz w:val="19"/>
          <w:szCs w:val="19"/>
          <w:rtl/>
        </w:rPr>
        <w:t xml:space="preserve">בשלושת החודשים הראשונים למלחמה </w:t>
      </w:r>
      <w:r w:rsidRPr="001A6947">
        <w:rPr>
          <w:rFonts w:ascii="Tahoma" w:hAnsi="Tahoma" w:eastAsiaTheme="minorHAnsi" w:cs="Tahoma" w:hint="cs"/>
          <w:sz w:val="19"/>
          <w:szCs w:val="19"/>
          <w:rtl/>
        </w:rPr>
        <w:t>קיים משרד החינוך</w:t>
      </w:r>
      <w:r w:rsidRPr="001A6947">
        <w:rPr>
          <w:rFonts w:ascii="Tahoma" w:hAnsi="Tahoma" w:eastAsiaTheme="minorHAnsi" w:cs="Tahoma"/>
          <w:sz w:val="19"/>
          <w:szCs w:val="19"/>
          <w:rtl/>
        </w:rPr>
        <w:t xml:space="preserve"> 24 הרצאות ומפגשי למידה, ובהם השתתפו 4,593 פסיכולוגים.</w:t>
      </w:r>
    </w:p>
    <w:p w:rsidR="001A6947" w:rsidRPr="001A6947" w:rsidP="001A6947">
      <w:pPr>
        <w:spacing w:before="200" w:line="288" w:lineRule="auto"/>
        <w:ind w:left="-851"/>
        <w:rPr>
          <w:rFonts w:ascii="Tahoma" w:hAnsi="Tahoma" w:eastAsiaTheme="minorHAnsi" w:cs="Tahoma"/>
          <w:b/>
          <w:bCs/>
          <w:noProof/>
          <w:color w:val="FFFFFF" w:themeColor="background1"/>
          <w:sz w:val="10"/>
          <w:szCs w:val="10"/>
          <w:rtl/>
        </w:rPr>
      </w:pPr>
    </w:p>
    <w:p w:rsidR="001A6947" w:rsidRPr="001A6947" w:rsidP="001A6947">
      <w:pPr>
        <w:spacing w:before="120" w:line="288" w:lineRule="auto"/>
        <w:ind w:left="-851" w:right="-567"/>
        <w:rPr>
          <w:rFonts w:ascii="Tahoma" w:hAnsi="Tahoma" w:eastAsiaTheme="minorHAnsi" w:cs="Tahoma"/>
          <w:sz w:val="19"/>
          <w:szCs w:val="19"/>
          <w:rtl/>
        </w:rPr>
      </w:pPr>
      <w:r w:rsidRPr="001A6947">
        <w:rPr>
          <w:rFonts w:ascii="Tahoma" w:hAnsi="Tahoma" w:eastAsiaTheme="minorHAnsi" w:cs="Tahoma" w:hint="cs"/>
          <w:b/>
          <w:bCs/>
          <w:sz w:val="19"/>
          <w:szCs w:val="19"/>
          <w:rtl/>
        </w:rPr>
        <w:t>מבקר המדינה מתניהו אנגלמן קבע</w:t>
      </w:r>
      <w:r w:rsidRPr="001A6947">
        <w:rPr>
          <w:rFonts w:ascii="Tahoma" w:hAnsi="Tahoma" w:eastAsiaTheme="minorHAnsi" w:cs="Tahoma" w:hint="cs"/>
          <w:sz w:val="19"/>
          <w:szCs w:val="19"/>
          <w:rtl/>
        </w:rPr>
        <w:t xml:space="preserve"> כי </w:t>
      </w:r>
      <w:bookmarkStart w:id="17" w:name="_Hlk203459960"/>
      <w:r w:rsidRPr="001A6947">
        <w:rPr>
          <w:rFonts w:ascii="Tahoma" w:hAnsi="Tahoma" w:eastAsiaTheme="minorHAnsi" w:cs="Tahoma"/>
          <w:sz w:val="19"/>
          <w:szCs w:val="19"/>
          <w:rtl/>
        </w:rPr>
        <w:t xml:space="preserve">על משרד החינוך להתאים את היקפי כוח האדם המועסקים בשפ"חים לצרכים העולים מהשטח, </w:t>
      </w:r>
      <w:r w:rsidRPr="001A6947">
        <w:rPr>
          <w:rFonts w:ascii="Tahoma" w:hAnsi="Tahoma" w:eastAsiaTheme="minorHAnsi" w:cs="Tahoma" w:hint="cs"/>
          <w:sz w:val="19"/>
          <w:szCs w:val="19"/>
          <w:rtl/>
        </w:rPr>
        <w:t>לקבוע</w:t>
      </w:r>
      <w:r w:rsidRPr="001A6947">
        <w:rPr>
          <w:rFonts w:ascii="Tahoma" w:hAnsi="Tahoma" w:eastAsiaTheme="minorHAnsi" w:cs="Tahoma"/>
          <w:sz w:val="19"/>
          <w:szCs w:val="19"/>
          <w:rtl/>
        </w:rPr>
        <w:t xml:space="preserve"> סטנדרטים לסביבה הפיזית והדיגיטלית שבה פועלים הפסיכולוגים החינוכיים, תוך שימת דגש מיוחד על </w:t>
      </w:r>
      <w:r w:rsidRPr="001A6947">
        <w:rPr>
          <w:rFonts w:ascii="Tahoma" w:hAnsi="Tahoma" w:eastAsiaTheme="minorHAnsi" w:cs="Tahoma" w:hint="cs"/>
          <w:sz w:val="19"/>
          <w:szCs w:val="19"/>
          <w:rtl/>
        </w:rPr>
        <w:t>פיתוח</w:t>
      </w:r>
      <w:r w:rsidRPr="001A6947">
        <w:rPr>
          <w:rFonts w:ascii="Tahoma" w:hAnsi="Tahoma" w:eastAsiaTheme="minorHAnsi" w:cs="Tahoma"/>
          <w:sz w:val="19"/>
          <w:szCs w:val="19"/>
          <w:rtl/>
        </w:rPr>
        <w:t xml:space="preserve"> מערכות מידע מסונכרנות ומתואמות שיאפשרו לקבל תמונת מצב אמינה על מצב השירות בארץ</w:t>
      </w:r>
      <w:bookmarkEnd w:id="17"/>
      <w:r w:rsidRPr="001A6947">
        <w:rPr>
          <w:rFonts w:ascii="Tahoma" w:hAnsi="Tahoma" w:eastAsiaTheme="minorHAnsi" w:cs="Tahoma"/>
          <w:sz w:val="19"/>
          <w:szCs w:val="19"/>
          <w:rtl/>
        </w:rPr>
        <w:t>. נוסף על כך, על משרד החינוך והרשויות המקומיות</w:t>
      </w:r>
      <w:r w:rsidRPr="001A6947">
        <w:rPr>
          <w:rFonts w:ascii="Tahoma" w:hAnsi="Tahoma" w:eastAsiaTheme="minorHAnsi" w:cs="Tahoma" w:hint="cs"/>
          <w:sz w:val="19"/>
          <w:szCs w:val="19"/>
          <w:rtl/>
        </w:rPr>
        <w:t xml:space="preserve"> </w:t>
      </w:r>
      <w:r w:rsidRPr="001A6947">
        <w:rPr>
          <w:rFonts w:ascii="Tahoma" w:hAnsi="Tahoma" w:eastAsiaTheme="minorHAnsi" w:cs="Tahoma"/>
          <w:sz w:val="19"/>
          <w:szCs w:val="19"/>
          <w:rtl/>
        </w:rPr>
        <w:t xml:space="preserve">להגביר את אבטחת המידע הרגיש על המטופלים </w:t>
      </w:r>
      <w:r w:rsidRPr="001A6947">
        <w:rPr>
          <w:rFonts w:ascii="Tahoma" w:hAnsi="Tahoma" w:eastAsiaTheme="minorHAnsi" w:cs="Tahoma" w:hint="cs"/>
          <w:sz w:val="19"/>
          <w:szCs w:val="19"/>
          <w:rtl/>
        </w:rPr>
        <w:t>השמור</w:t>
      </w:r>
      <w:r w:rsidRPr="001A6947">
        <w:rPr>
          <w:rFonts w:ascii="Tahoma" w:hAnsi="Tahoma" w:eastAsiaTheme="minorHAnsi" w:cs="Tahoma"/>
          <w:sz w:val="19"/>
          <w:szCs w:val="19"/>
          <w:rtl/>
        </w:rPr>
        <w:t xml:space="preserve"> במערכות המידע של השפ"חים</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ולוודא </w:t>
      </w:r>
      <w:r w:rsidRPr="001A6947">
        <w:rPr>
          <w:rFonts w:ascii="Tahoma" w:hAnsi="Tahoma" w:eastAsiaTheme="minorHAnsi" w:cs="Tahoma" w:hint="cs"/>
          <w:sz w:val="19"/>
          <w:szCs w:val="19"/>
          <w:rtl/>
        </w:rPr>
        <w:t xml:space="preserve">כי </w:t>
      </w:r>
      <w:r w:rsidRPr="001A6947">
        <w:rPr>
          <w:rFonts w:ascii="Tahoma" w:hAnsi="Tahoma" w:eastAsiaTheme="minorHAnsi" w:cs="Tahoma"/>
          <w:sz w:val="19"/>
          <w:szCs w:val="19"/>
          <w:rtl/>
        </w:rPr>
        <w:t>הנחיותיהם בעניין זה</w:t>
      </w:r>
      <w:r w:rsidRPr="001A6947">
        <w:rPr>
          <w:rFonts w:ascii="Tahoma" w:hAnsi="Tahoma" w:eastAsiaTheme="minorHAnsi" w:cs="Tahoma" w:hint="cs"/>
          <w:sz w:val="19"/>
          <w:szCs w:val="19"/>
          <w:rtl/>
        </w:rPr>
        <w:t xml:space="preserve"> מיושמות בפועל</w:t>
      </w:r>
      <w:r w:rsidRPr="001A6947">
        <w:rPr>
          <w:rFonts w:ascii="Tahoma" w:hAnsi="Tahoma" w:eastAsiaTheme="minorHAnsi" w:cs="Tahoma"/>
          <w:sz w:val="19"/>
          <w:szCs w:val="19"/>
          <w:rtl/>
        </w:rPr>
        <w:t xml:space="preserve">. זאת ועוד, על הרשויות המקומיות לפעול על פי החוק </w:t>
      </w:r>
      <w:r w:rsidRPr="001A6947">
        <w:rPr>
          <w:rFonts w:ascii="Tahoma" w:hAnsi="Tahoma" w:eastAsiaTheme="minorHAnsi" w:cs="Tahoma" w:hint="cs"/>
          <w:sz w:val="19"/>
          <w:szCs w:val="19"/>
          <w:rtl/>
        </w:rPr>
        <w:t xml:space="preserve">לעניין </w:t>
      </w:r>
      <w:r w:rsidRPr="001A6947">
        <w:rPr>
          <w:rFonts w:ascii="Tahoma" w:hAnsi="Tahoma" w:eastAsiaTheme="minorHAnsi" w:cs="Tahoma"/>
          <w:sz w:val="19"/>
          <w:szCs w:val="19"/>
          <w:rtl/>
        </w:rPr>
        <w:t>גיוס כוח האדם לשפ"חים, תוך הקפדה על קבלת אישור מהמשטרה כי אין מניעה להעסקת המועמדים לפי החוק למניעת העסקת עברייני מין</w:t>
      </w:r>
      <w:r w:rsidRPr="001A6947">
        <w:rPr>
          <w:rFonts w:ascii="Tahoma" w:hAnsi="Tahoma" w:eastAsiaTheme="minorHAnsi" w:cs="Tahoma" w:hint="cs"/>
          <w:sz w:val="19"/>
          <w:szCs w:val="19"/>
          <w:rtl/>
        </w:rPr>
        <w:t>,</w:t>
      </w:r>
      <w:r w:rsidRPr="001A6947">
        <w:rPr>
          <w:rFonts w:ascii="Tahoma" w:hAnsi="Tahoma" w:eastAsiaTheme="minorHAnsi" w:cs="Tahoma"/>
          <w:sz w:val="19"/>
          <w:szCs w:val="19"/>
          <w:rtl/>
        </w:rPr>
        <w:t xml:space="preserve"> כתנאי להתמודדותם במכרזי כוח האדם למשרת פסיכולוג חינוכי, לקדם את </w:t>
      </w:r>
      <w:r w:rsidRPr="001A6947">
        <w:rPr>
          <w:rFonts w:ascii="Tahoma" w:hAnsi="Tahoma" w:eastAsiaTheme="minorHAnsi" w:cs="Tahoma" w:hint="cs"/>
          <w:sz w:val="19"/>
          <w:szCs w:val="19"/>
          <w:rtl/>
        </w:rPr>
        <w:t>ההכרה ב</w:t>
      </w:r>
      <w:r w:rsidRPr="001A6947">
        <w:rPr>
          <w:rFonts w:ascii="Tahoma" w:hAnsi="Tahoma" w:eastAsiaTheme="minorHAnsi" w:cs="Tahoma"/>
          <w:sz w:val="19"/>
          <w:szCs w:val="19"/>
          <w:rtl/>
        </w:rPr>
        <w:t>שפ"חים שאינם מוכרים להתמחות בפסיכולוגיה חינוכית כ</w:t>
      </w:r>
      <w:r w:rsidRPr="001A6947">
        <w:rPr>
          <w:rFonts w:ascii="Tahoma" w:hAnsi="Tahoma" w:eastAsiaTheme="minorHAnsi" w:cs="Tahoma" w:hint="cs"/>
          <w:sz w:val="19"/>
          <w:szCs w:val="19"/>
          <w:rtl/>
        </w:rPr>
        <w:t>מוסדות ה</w:t>
      </w:r>
      <w:r w:rsidRPr="001A6947">
        <w:rPr>
          <w:rFonts w:ascii="Tahoma" w:hAnsi="Tahoma" w:eastAsiaTheme="minorHAnsi" w:cs="Tahoma"/>
          <w:sz w:val="19"/>
          <w:szCs w:val="19"/>
          <w:rtl/>
        </w:rPr>
        <w:t>מוכרים להתמחות או לאפשר להם לפעול במסגרת חלופות ההכרה, ולמצב את השפ"ח כגורם המרכזי בקידום רווחתם ובריאותם הנפשית של התלמידים ברשות המקומית</w:t>
      </w:r>
      <w:r w:rsidRPr="001A6947">
        <w:rPr>
          <w:rFonts w:ascii="Tahoma" w:hAnsi="Tahoma" w:eastAsiaTheme="minorHAnsi" w:cs="Tahoma" w:hint="cs"/>
          <w:sz w:val="19"/>
          <w:szCs w:val="19"/>
          <w:rtl/>
        </w:rPr>
        <w:t>.</w:t>
      </w:r>
    </w:p>
    <w:p w:rsidR="001E63FB">
      <w:pPr>
        <w:bidi w:val="0"/>
        <w:spacing w:line="240" w:lineRule="auto"/>
        <w:jc w:val="left"/>
        <w:rPr>
          <w:rFonts w:ascii="Tahoma" w:hAnsi="Tahoma" w:eastAsiaTheme="minorHAnsi" w:cs="Tahoma"/>
          <w:sz w:val="19"/>
          <w:szCs w:val="19"/>
        </w:rPr>
      </w:pPr>
      <w:r>
        <w:rPr>
          <w:rFonts w:ascii="Tahoma" w:hAnsi="Tahoma" w:eastAsiaTheme="minorHAnsi" w:cs="Tahoma"/>
          <w:sz w:val="19"/>
          <w:szCs w:val="19"/>
          <w:rtl/>
        </w:rPr>
        <w:br w:type="page"/>
      </w:r>
    </w:p>
    <w:p w:rsidR="00CC7C05" w:rsidRPr="007C1147" w:rsidP="007C1147">
      <w:pPr>
        <w:spacing w:line="288" w:lineRule="auto"/>
      </w:pPr>
    </w:p>
    <w:tbl>
      <w:tblPr>
        <w:tblStyle w:val="13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7C1147">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vAlign w:val="center"/>
          </w:tcPr>
          <w:p w:rsidR="007C1147" w:rsidRPr="007C1147" w:rsidP="00257AF3">
            <w:pPr>
              <w:pStyle w:val="Heading1"/>
              <w:outlineLvl w:val="0"/>
              <w:rPr>
                <w:rtl/>
              </w:rPr>
            </w:pPr>
            <w:bookmarkStart w:id="18" w:name="_Toc203478328"/>
            <w:bookmarkStart w:id="19" w:name="_Hlk190162343"/>
            <w:r w:rsidRPr="007C1147">
              <w:rPr>
                <w:rFonts w:hint="cs"/>
                <w:rtl/>
              </w:rPr>
              <w:t>כוח אדם בעת חירום ברשויות המקומיות - מלחמת חרבות ברזל</w:t>
            </w:r>
            <w:bookmarkEnd w:id="18"/>
          </w:p>
        </w:tc>
      </w:tr>
      <w:bookmarkEnd w:id="12"/>
      <w:bookmarkEnd w:id="19"/>
    </w:tbl>
    <w:p w:rsidR="007C1147" w:rsidRPr="007C1147" w:rsidP="007C1147">
      <w:pPr>
        <w:spacing w:line="288" w:lineRule="auto"/>
        <w:rPr>
          <w:rtl/>
        </w:rPr>
      </w:pPr>
    </w:p>
    <w:p w:rsidR="007C1147" w:rsidRPr="007C1147" w:rsidP="007C1147">
      <w:pPr>
        <w:spacing w:line="288" w:lineRule="auto"/>
        <w:ind w:left="-851"/>
        <w:rPr>
          <w:rtl/>
        </w:rPr>
      </w:pPr>
      <w:bookmarkStart w:id="20" w:name="_Hlk189044087"/>
      <w:r w:rsidRPr="007C1147">
        <w:rPr>
          <w:rFonts w:ascii="Tahoma" w:hAnsi="Tahoma" w:cs="Tahoma"/>
          <w:noProof/>
          <w:rtl/>
        </w:rPr>
        <w:drawing>
          <wp:inline distT="0" distB="0" distL="0" distR="0">
            <wp:extent cx="1674111" cy="381000"/>
            <wp:effectExtent l="0" t="0" r="2540" b="0"/>
            <wp:docPr id="2088603445" name="תמונה 208860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5" name="תקציר-04.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131"/>
        <w:tblpPr w:leftFromText="180" w:rightFromText="180" w:vertAnchor="text" w:tblpXSpec="center" w:tblpY="79"/>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1"/>
        <w:gridCol w:w="277"/>
        <w:gridCol w:w="2135"/>
        <w:gridCol w:w="281"/>
        <w:gridCol w:w="2271"/>
        <w:gridCol w:w="280"/>
        <w:gridCol w:w="2127"/>
      </w:tblGrid>
      <w:tr w:rsidTr="007C1147">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2271" w:type="dxa"/>
            <w:tcBorders>
              <w:bottom w:val="single" w:sz="12" w:space="0" w:color="auto"/>
            </w:tcBorders>
            <w:shd w:val="clear" w:color="auto" w:fill="auto"/>
            <w:vAlign w:val="bottom"/>
          </w:tcPr>
          <w:p w:rsidR="007C1147" w:rsidRPr="007C1147" w:rsidP="007C1147">
            <w:pPr>
              <w:spacing w:after="60" w:line="240" w:lineRule="auto"/>
              <w:jc w:val="left"/>
              <w:rPr>
                <w:rFonts w:ascii="Tahoma" w:hAnsi="Tahoma" w:cs="Tahoma"/>
                <w:spacing w:val="-10"/>
                <w:sz w:val="36"/>
                <w:szCs w:val="36"/>
                <w:rtl/>
              </w:rPr>
            </w:pPr>
            <w:r w:rsidRPr="007C1147">
              <w:rPr>
                <w:rFonts w:ascii="Tahoma" w:hAnsi="Tahoma" w:cs="Tahoma" w:hint="cs"/>
                <w:spacing w:val="-10"/>
                <w:sz w:val="36"/>
                <w:szCs w:val="36"/>
                <w:rtl/>
              </w:rPr>
              <w:t>0</w:t>
            </w:r>
          </w:p>
        </w:tc>
        <w:tc>
          <w:tcPr>
            <w:tcW w:w="277" w:type="dxa"/>
            <w:vAlign w:val="bottom"/>
          </w:tcPr>
          <w:p w:rsidR="007C1147" w:rsidRPr="007C1147" w:rsidP="007C1147">
            <w:pPr>
              <w:spacing w:line="240" w:lineRule="auto"/>
              <w:jc w:val="left"/>
              <w:rPr>
                <w:rFonts w:ascii="Tahoma" w:hAnsi="Tahoma" w:cs="Tahoma"/>
                <w:spacing w:val="-10"/>
              </w:rPr>
            </w:pPr>
          </w:p>
        </w:tc>
        <w:tc>
          <w:tcPr>
            <w:tcW w:w="2135" w:type="dxa"/>
            <w:tcBorders>
              <w:bottom w:val="single" w:sz="12" w:space="0" w:color="auto"/>
            </w:tcBorders>
            <w:vAlign w:val="bottom"/>
          </w:tcPr>
          <w:p w:rsidR="007C1147" w:rsidRPr="007C1147" w:rsidP="007C1147">
            <w:pPr>
              <w:spacing w:after="60" w:line="240" w:lineRule="auto"/>
              <w:jc w:val="left"/>
              <w:rPr>
                <w:rFonts w:ascii="Tahoma" w:hAnsi="Tahoma" w:cs="Tahoma"/>
                <w:spacing w:val="-10"/>
                <w:sz w:val="36"/>
                <w:szCs w:val="36"/>
                <w:rtl/>
              </w:rPr>
            </w:pPr>
            <w:r w:rsidRPr="007C1147">
              <w:rPr>
                <w:rFonts w:ascii="Tahoma" w:hAnsi="Tahoma" w:cs="Tahoma" w:hint="cs"/>
                <w:spacing w:val="-10"/>
                <w:sz w:val="36"/>
                <w:szCs w:val="36"/>
                <w:rtl/>
              </w:rPr>
              <w:t>472</w:t>
            </w:r>
          </w:p>
        </w:tc>
        <w:tc>
          <w:tcPr>
            <w:tcW w:w="281" w:type="dxa"/>
            <w:vAlign w:val="bottom"/>
          </w:tcPr>
          <w:p w:rsidR="007C1147" w:rsidRPr="007C1147" w:rsidP="007C1147">
            <w:pPr>
              <w:spacing w:line="240" w:lineRule="auto"/>
              <w:jc w:val="left"/>
              <w:rPr>
                <w:rFonts w:ascii="Tahoma" w:hAnsi="Tahoma" w:cs="Tahoma"/>
                <w:spacing w:val="-10"/>
              </w:rPr>
            </w:pPr>
          </w:p>
        </w:tc>
        <w:tc>
          <w:tcPr>
            <w:tcW w:w="2271" w:type="dxa"/>
            <w:tcBorders>
              <w:bottom w:val="single" w:sz="12" w:space="0" w:color="auto"/>
            </w:tcBorders>
            <w:vAlign w:val="bottom"/>
          </w:tcPr>
          <w:p w:rsidR="007C1147" w:rsidRPr="007C1147" w:rsidP="007C1147">
            <w:pPr>
              <w:spacing w:after="60" w:line="240" w:lineRule="auto"/>
              <w:jc w:val="left"/>
              <w:rPr>
                <w:rFonts w:ascii="Tahoma" w:hAnsi="Tahoma" w:cs="Tahoma"/>
                <w:spacing w:val="-10"/>
                <w:sz w:val="36"/>
                <w:szCs w:val="36"/>
              </w:rPr>
            </w:pPr>
            <w:r w:rsidRPr="007C1147">
              <w:rPr>
                <w:rFonts w:ascii="Tahoma" w:hAnsi="Tahoma" w:cs="Tahoma" w:hint="cs"/>
                <w:spacing w:val="-10"/>
                <w:sz w:val="36"/>
                <w:szCs w:val="36"/>
                <w:rtl/>
              </w:rPr>
              <w:t xml:space="preserve">3.3 </w:t>
            </w:r>
          </w:p>
        </w:tc>
        <w:tc>
          <w:tcPr>
            <w:tcW w:w="280" w:type="dxa"/>
            <w:vAlign w:val="bottom"/>
          </w:tcPr>
          <w:p w:rsidR="007C1147" w:rsidRPr="007C1147" w:rsidP="007C1147">
            <w:pPr>
              <w:spacing w:line="240" w:lineRule="auto"/>
              <w:jc w:val="left"/>
              <w:rPr>
                <w:rFonts w:ascii="Tahoma" w:hAnsi="Tahoma" w:cs="Tahoma"/>
                <w:spacing w:val="-10"/>
              </w:rPr>
            </w:pPr>
          </w:p>
        </w:tc>
        <w:tc>
          <w:tcPr>
            <w:tcW w:w="2127" w:type="dxa"/>
            <w:tcBorders>
              <w:bottom w:val="single" w:sz="12" w:space="0" w:color="auto"/>
            </w:tcBorders>
            <w:vAlign w:val="bottom"/>
          </w:tcPr>
          <w:p w:rsidR="007C1147" w:rsidRPr="007C1147" w:rsidP="007C1147">
            <w:pPr>
              <w:spacing w:after="60" w:line="240" w:lineRule="auto"/>
              <w:jc w:val="left"/>
              <w:rPr>
                <w:rFonts w:ascii="Tahoma" w:hAnsi="Tahoma" w:cs="Tahoma"/>
                <w:spacing w:val="-10"/>
                <w:sz w:val="36"/>
                <w:szCs w:val="36"/>
                <w:rtl/>
              </w:rPr>
            </w:pPr>
            <w:r w:rsidRPr="007C1147">
              <w:rPr>
                <w:rFonts w:ascii="Tahoma" w:hAnsi="Tahoma" w:cs="Tahoma" w:hint="cs"/>
                <w:spacing w:val="-10"/>
                <w:sz w:val="36"/>
                <w:szCs w:val="36"/>
                <w:rtl/>
              </w:rPr>
              <w:t xml:space="preserve">338 </w:t>
            </w:r>
            <w:r w:rsidRPr="007C1147">
              <w:rPr>
                <w:rFonts w:ascii="Tahoma" w:hAnsi="Tahoma" w:cs="Tahoma" w:hint="cs"/>
                <w:spacing w:val="-10"/>
                <w:sz w:val="26"/>
                <w:szCs w:val="26"/>
                <w:rtl/>
              </w:rPr>
              <w:t>(15%)</w:t>
            </w:r>
          </w:p>
        </w:tc>
      </w:tr>
      <w:tr w:rsidTr="007C1147">
        <w:tblPrEx>
          <w:tblW w:w="9642" w:type="dxa"/>
          <w:tblLook w:val="04A0"/>
        </w:tblPrEx>
        <w:trPr>
          <w:trHeight w:val="85"/>
        </w:trPr>
        <w:tc>
          <w:tcPr>
            <w:tcW w:w="9642" w:type="dxa"/>
            <w:gridSpan w:val="7"/>
            <w:shd w:val="clear" w:color="auto" w:fill="auto"/>
            <w:vAlign w:val="center"/>
          </w:tcPr>
          <w:p w:rsidR="007C1147" w:rsidRPr="007C1147" w:rsidP="007C1147">
            <w:pPr>
              <w:spacing w:line="240" w:lineRule="auto"/>
              <w:rPr>
                <w:rFonts w:ascii="Tahoma" w:hAnsi="Tahoma" w:cs="Tahoma"/>
                <w:spacing w:val="-10"/>
                <w:sz w:val="6"/>
                <w:szCs w:val="6"/>
                <w:rtl/>
              </w:rPr>
            </w:pPr>
          </w:p>
        </w:tc>
      </w:tr>
      <w:tr w:rsidTr="007C1147">
        <w:tblPrEx>
          <w:tblW w:w="9642" w:type="dxa"/>
          <w:tblLook w:val="04A0"/>
        </w:tblPrEx>
        <w:trPr>
          <w:trHeight w:val="1155"/>
        </w:trPr>
        <w:tc>
          <w:tcPr>
            <w:tcW w:w="2271"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 xml:space="preserve">מספר </w:t>
            </w:r>
            <w:r w:rsidRPr="007C1147">
              <w:rPr>
                <w:rFonts w:ascii="Tahoma" w:hAnsi="Tahoma" w:cs="Tahoma" w:hint="eastAsia"/>
                <w:sz w:val="19"/>
                <w:szCs w:val="19"/>
                <w:rtl/>
              </w:rPr>
              <w:t>ההכשרות</w:t>
            </w:r>
            <w:r w:rsidRPr="007C1147">
              <w:rPr>
                <w:rFonts w:ascii="Tahoma" w:hAnsi="Tahoma" w:cs="Tahoma" w:hint="cs"/>
                <w:sz w:val="19"/>
                <w:szCs w:val="19"/>
                <w:rtl/>
              </w:rPr>
              <w:t xml:space="preserve"> למתנדבים בעיריית </w:t>
            </w:r>
            <w:r w:rsidRPr="007C1147">
              <w:rPr>
                <w:rFonts w:ascii="Tahoma" w:hAnsi="Tahoma" w:cs="Tahoma" w:hint="cs"/>
                <w:b/>
                <w:bCs/>
                <w:sz w:val="19"/>
                <w:szCs w:val="19"/>
                <w:rtl/>
              </w:rPr>
              <w:t>שפרעם</w:t>
            </w:r>
            <w:r w:rsidRPr="007C1147">
              <w:rPr>
                <w:rFonts w:ascii="Tahoma" w:hAnsi="Tahoma" w:cs="Tahoma" w:hint="cs"/>
                <w:sz w:val="19"/>
                <w:szCs w:val="19"/>
                <w:rtl/>
              </w:rPr>
              <w:t xml:space="preserve"> משנת 2022 עד סוף תקופת הביקורת - הנמוך ביותר מבין הרשויות שנבדקו. עיריית </w:t>
            </w:r>
            <w:r w:rsidRPr="007C1147">
              <w:rPr>
                <w:rFonts w:ascii="Tahoma" w:hAnsi="Tahoma" w:cs="Tahoma" w:hint="cs"/>
                <w:b/>
                <w:bCs/>
                <w:sz w:val="19"/>
                <w:szCs w:val="19"/>
                <w:rtl/>
              </w:rPr>
              <w:t>רחובות</w:t>
            </w:r>
            <w:r w:rsidRPr="007C1147">
              <w:rPr>
                <w:rFonts w:ascii="Tahoma" w:hAnsi="Tahoma" w:cs="Tahoma" w:hint="cs"/>
                <w:sz w:val="19"/>
                <w:szCs w:val="19"/>
                <w:rtl/>
              </w:rPr>
              <w:t xml:space="preserve"> קיימה 13 </w:t>
            </w:r>
            <w:r w:rsidRPr="007C1147">
              <w:rPr>
                <w:rFonts w:ascii="Tahoma" w:hAnsi="Tahoma" w:cs="Tahoma" w:hint="eastAsia"/>
                <w:sz w:val="19"/>
                <w:szCs w:val="19"/>
                <w:rtl/>
              </w:rPr>
              <w:t>הכשרות</w:t>
            </w:r>
            <w:r w:rsidRPr="007C1147">
              <w:rPr>
                <w:rFonts w:ascii="Tahoma" w:hAnsi="Tahoma" w:cs="Tahoma" w:hint="cs"/>
                <w:sz w:val="19"/>
                <w:szCs w:val="19"/>
                <w:rtl/>
              </w:rPr>
              <w:t xml:space="preserve"> בתקופה זו (הכמות הגבוהה ביותר, בהתאמה)</w:t>
            </w:r>
          </w:p>
          <w:p w:rsidR="007C1147" w:rsidRPr="007C1147" w:rsidP="007C1147">
            <w:pPr>
              <w:spacing w:line="240" w:lineRule="auto"/>
              <w:ind w:right="23"/>
              <w:jc w:val="left"/>
              <w:rPr>
                <w:rFonts w:ascii="Tahoma" w:hAnsi="Tahoma" w:cs="Tahoma"/>
                <w:sz w:val="19"/>
                <w:szCs w:val="19"/>
                <w:rtl/>
              </w:rPr>
            </w:pPr>
          </w:p>
        </w:tc>
        <w:tc>
          <w:tcPr>
            <w:tcW w:w="277" w:type="dxa"/>
          </w:tcPr>
          <w:p w:rsidR="007C1147" w:rsidRPr="007C1147" w:rsidP="007C1147">
            <w:pPr>
              <w:spacing w:line="240" w:lineRule="auto"/>
              <w:jc w:val="left"/>
              <w:rPr>
                <w:rFonts w:ascii="Tahoma" w:hAnsi="Tahoma" w:cs="Tahoma"/>
                <w:rtl/>
              </w:rPr>
            </w:pPr>
          </w:p>
        </w:tc>
        <w:tc>
          <w:tcPr>
            <w:tcW w:w="2135"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סך כול האזעקות שהושמעו בשש הרשויות שנבדקו מתחילת המלחמה ועד ל-19.11.24</w:t>
            </w:r>
          </w:p>
        </w:tc>
        <w:tc>
          <w:tcPr>
            <w:tcW w:w="281" w:type="dxa"/>
          </w:tcPr>
          <w:p w:rsidR="007C1147" w:rsidRPr="007C1147" w:rsidP="007C1147">
            <w:pPr>
              <w:spacing w:line="240" w:lineRule="auto"/>
              <w:jc w:val="left"/>
              <w:rPr>
                <w:rFonts w:ascii="Tahoma" w:hAnsi="Tahoma" w:cs="Tahoma"/>
                <w:sz w:val="19"/>
                <w:szCs w:val="19"/>
                <w:rtl/>
              </w:rPr>
            </w:pPr>
          </w:p>
        </w:tc>
        <w:tc>
          <w:tcPr>
            <w:tcW w:w="2271"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 xml:space="preserve">מספר העובדים המרותקים בעיריית </w:t>
            </w:r>
            <w:r w:rsidRPr="007C1147">
              <w:rPr>
                <w:rFonts w:ascii="Tahoma" w:hAnsi="Tahoma" w:cs="Tahoma" w:hint="cs"/>
                <w:b/>
                <w:bCs/>
                <w:sz w:val="19"/>
                <w:szCs w:val="19"/>
                <w:rtl/>
              </w:rPr>
              <w:t>חדרה</w:t>
            </w:r>
            <w:r w:rsidRPr="007C1147">
              <w:rPr>
                <w:rFonts w:ascii="Tahoma" w:hAnsi="Tahoma" w:cs="Tahoma" w:hint="cs"/>
                <w:sz w:val="19"/>
                <w:szCs w:val="19"/>
                <w:rtl/>
              </w:rPr>
              <w:t xml:space="preserve"> לכל 1,000 תושבים - השיעור הנמוך ביותר מקרב הרשויות שנבדקו</w:t>
            </w:r>
          </w:p>
        </w:tc>
        <w:tc>
          <w:tcPr>
            <w:tcW w:w="280" w:type="dxa"/>
          </w:tcPr>
          <w:p w:rsidR="007C1147" w:rsidRPr="007C1147" w:rsidP="007C1147">
            <w:pPr>
              <w:spacing w:line="240" w:lineRule="auto"/>
              <w:jc w:val="left"/>
              <w:rPr>
                <w:rFonts w:ascii="Tahoma" w:hAnsi="Tahoma" w:cs="Tahoma"/>
                <w:sz w:val="19"/>
                <w:szCs w:val="19"/>
                <w:rtl/>
              </w:rPr>
            </w:pPr>
          </w:p>
        </w:tc>
        <w:tc>
          <w:tcPr>
            <w:tcW w:w="2127"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 xml:space="preserve">כמות ושיעור המשרות המאוישות בפועל בעת חירום מכלל העובדים בשגרה בעיריית </w:t>
            </w:r>
            <w:r w:rsidRPr="007C1147">
              <w:rPr>
                <w:rFonts w:ascii="Tahoma" w:hAnsi="Tahoma" w:cs="Tahoma" w:hint="cs"/>
                <w:b/>
                <w:bCs/>
                <w:sz w:val="19"/>
                <w:szCs w:val="19"/>
                <w:rtl/>
              </w:rPr>
              <w:t>חדרה</w:t>
            </w:r>
            <w:r w:rsidRPr="007C1147">
              <w:rPr>
                <w:rFonts w:ascii="Tahoma" w:hAnsi="Tahoma" w:cs="Tahoma" w:hint="cs"/>
                <w:sz w:val="19"/>
                <w:szCs w:val="19"/>
                <w:rtl/>
              </w:rPr>
              <w:t xml:space="preserve"> - השיעור הנמוך ביותר מבין הרשויות שנבדקו</w:t>
            </w:r>
          </w:p>
        </w:tc>
      </w:tr>
    </w:tbl>
    <w:p w:rsidR="007C1147" w:rsidRPr="007C1147" w:rsidP="007C1147">
      <w:pPr>
        <w:spacing w:line="288" w:lineRule="auto"/>
        <w:rPr>
          <w:rFonts w:eastAsiaTheme="minorHAnsi"/>
          <w:sz w:val="2"/>
          <w:szCs w:val="6"/>
        </w:rPr>
      </w:pPr>
    </w:p>
    <w:tbl>
      <w:tblPr>
        <w:tblStyle w:val="131"/>
        <w:tblpPr w:leftFromText="180" w:rightFromText="180" w:vertAnchor="text" w:tblpXSpec="center" w:tblpY="79"/>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2135"/>
        <w:gridCol w:w="417"/>
        <w:gridCol w:w="2135"/>
        <w:gridCol w:w="417"/>
        <w:gridCol w:w="1990"/>
      </w:tblGrid>
      <w:tr w:rsidTr="007C1147">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8"/>
        </w:trPr>
        <w:tc>
          <w:tcPr>
            <w:tcW w:w="9642" w:type="dxa"/>
            <w:gridSpan w:val="7"/>
          </w:tcPr>
          <w:p w:rsidR="007C1147" w:rsidRPr="007C1147" w:rsidP="007C1147">
            <w:pPr>
              <w:spacing w:line="288" w:lineRule="auto"/>
              <w:jc w:val="center"/>
              <w:rPr>
                <w:rFonts w:ascii="Tahoma" w:hAnsi="Tahoma" w:cs="Tahoma"/>
                <w:sz w:val="6"/>
                <w:szCs w:val="6"/>
                <w:rtl/>
              </w:rPr>
            </w:pPr>
          </w:p>
        </w:tc>
      </w:tr>
      <w:tr w:rsidTr="007C1147">
        <w:tblPrEx>
          <w:tblW w:w="9642" w:type="dxa"/>
          <w:tblLook w:val="04A0"/>
        </w:tblPrEx>
        <w:trPr>
          <w:gridAfter w:val="1"/>
          <w:wAfter w:w="1990" w:type="dxa"/>
          <w:trHeight w:val="227"/>
        </w:trPr>
        <w:tc>
          <w:tcPr>
            <w:tcW w:w="2132" w:type="dxa"/>
            <w:tcBorders>
              <w:bottom w:val="single" w:sz="12" w:space="0" w:color="auto"/>
            </w:tcBorders>
            <w:vAlign w:val="center"/>
          </w:tcPr>
          <w:p w:rsidR="007C1147" w:rsidRPr="007C1147" w:rsidP="007C1147">
            <w:pPr>
              <w:spacing w:after="60" w:line="240" w:lineRule="auto"/>
              <w:jc w:val="left"/>
              <w:rPr>
                <w:rFonts w:ascii="Tahoma" w:hAnsi="Tahoma" w:cs="Tahoma"/>
                <w:spacing w:val="-10"/>
                <w:sz w:val="36"/>
                <w:szCs w:val="36"/>
              </w:rPr>
            </w:pPr>
            <w:r w:rsidRPr="007C1147">
              <w:rPr>
                <w:rFonts w:ascii="Tahoma" w:hAnsi="Tahoma" w:cs="Tahoma" w:hint="cs"/>
                <w:spacing w:val="-10"/>
                <w:sz w:val="36"/>
                <w:szCs w:val="36"/>
                <w:rtl/>
              </w:rPr>
              <w:t xml:space="preserve"> 5.7</w:t>
            </w:r>
          </w:p>
        </w:tc>
        <w:tc>
          <w:tcPr>
            <w:tcW w:w="416" w:type="dxa"/>
          </w:tcPr>
          <w:p w:rsidR="007C1147" w:rsidRPr="007C1147" w:rsidP="007C1147">
            <w:pPr>
              <w:spacing w:line="240" w:lineRule="auto"/>
              <w:rPr>
                <w:rFonts w:ascii="Tahoma" w:hAnsi="Tahoma" w:cs="Tahoma"/>
                <w:spacing w:val="-10"/>
              </w:rPr>
            </w:pPr>
          </w:p>
        </w:tc>
        <w:tc>
          <w:tcPr>
            <w:tcW w:w="2135" w:type="dxa"/>
            <w:tcBorders>
              <w:bottom w:val="single" w:sz="12" w:space="0" w:color="auto"/>
            </w:tcBorders>
            <w:vAlign w:val="center"/>
          </w:tcPr>
          <w:p w:rsidR="007C1147" w:rsidRPr="007C1147" w:rsidP="007C1147">
            <w:pPr>
              <w:spacing w:after="60" w:line="240" w:lineRule="auto"/>
              <w:jc w:val="left"/>
              <w:rPr>
                <w:rFonts w:ascii="Tahoma" w:hAnsi="Tahoma" w:cs="Tahoma"/>
                <w:spacing w:val="-10"/>
                <w:sz w:val="36"/>
                <w:szCs w:val="36"/>
              </w:rPr>
            </w:pPr>
            <w:r w:rsidRPr="007C1147">
              <w:rPr>
                <w:rFonts w:ascii="Tahoma" w:hAnsi="Tahoma" w:cs="Tahoma" w:hint="cs"/>
                <w:spacing w:val="-10"/>
                <w:sz w:val="36"/>
                <w:szCs w:val="36"/>
                <w:rtl/>
              </w:rPr>
              <w:t>25</w:t>
            </w:r>
          </w:p>
        </w:tc>
        <w:tc>
          <w:tcPr>
            <w:tcW w:w="417" w:type="dxa"/>
          </w:tcPr>
          <w:p w:rsidR="007C1147" w:rsidRPr="007C1147" w:rsidP="007C1147">
            <w:pPr>
              <w:spacing w:line="240" w:lineRule="auto"/>
              <w:rPr>
                <w:rFonts w:ascii="Tahoma" w:hAnsi="Tahoma" w:cs="Tahoma"/>
                <w:spacing w:val="-10"/>
              </w:rPr>
            </w:pPr>
          </w:p>
        </w:tc>
        <w:tc>
          <w:tcPr>
            <w:tcW w:w="2135" w:type="dxa"/>
            <w:tcBorders>
              <w:bottom w:val="single" w:sz="12" w:space="0" w:color="auto"/>
            </w:tcBorders>
            <w:vAlign w:val="center"/>
          </w:tcPr>
          <w:p w:rsidR="007C1147" w:rsidRPr="007C1147" w:rsidP="007C1147">
            <w:pPr>
              <w:spacing w:after="60" w:line="240" w:lineRule="auto"/>
              <w:jc w:val="left"/>
              <w:rPr>
                <w:rFonts w:ascii="Tahoma" w:hAnsi="Tahoma" w:cs="Tahoma"/>
                <w:spacing w:val="-10"/>
                <w:sz w:val="36"/>
                <w:szCs w:val="36"/>
              </w:rPr>
            </w:pPr>
            <w:r w:rsidRPr="007C1147">
              <w:rPr>
                <w:rFonts w:ascii="Tahoma" w:hAnsi="Tahoma" w:cs="Tahoma" w:hint="cs"/>
                <w:spacing w:val="-10"/>
                <w:sz w:val="36"/>
                <w:szCs w:val="36"/>
                <w:rtl/>
              </w:rPr>
              <w:t>0.4%</w:t>
            </w:r>
          </w:p>
        </w:tc>
        <w:tc>
          <w:tcPr>
            <w:tcW w:w="417" w:type="dxa"/>
          </w:tcPr>
          <w:p w:rsidR="007C1147" w:rsidRPr="007C1147" w:rsidP="007C1147">
            <w:pPr>
              <w:spacing w:line="288" w:lineRule="auto"/>
              <w:rPr>
                <w:rFonts w:ascii="Tahoma" w:hAnsi="Tahoma" w:cs="Tahoma"/>
                <w:spacing w:val="-10"/>
              </w:rPr>
            </w:pPr>
          </w:p>
        </w:tc>
      </w:tr>
      <w:tr w:rsidTr="007C1147">
        <w:tblPrEx>
          <w:tblW w:w="9642" w:type="dxa"/>
          <w:tblLook w:val="04A0"/>
        </w:tblPrEx>
        <w:trPr>
          <w:gridAfter w:val="1"/>
          <w:wAfter w:w="1990" w:type="dxa"/>
          <w:trHeight w:val="1714"/>
        </w:trPr>
        <w:tc>
          <w:tcPr>
            <w:tcW w:w="2132"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ממוצע השעות הנוספות ה</w:t>
            </w:r>
            <w:r w:rsidRPr="007C1147">
              <w:rPr>
                <w:rFonts w:ascii="Tahoma" w:hAnsi="Tahoma" w:cs="Tahoma"/>
                <w:sz w:val="19"/>
                <w:szCs w:val="19"/>
                <w:rtl/>
              </w:rPr>
              <w:t xml:space="preserve">חודשיות לעובד </w:t>
            </w:r>
            <w:r w:rsidRPr="007C1147">
              <w:rPr>
                <w:rFonts w:ascii="Tahoma" w:hAnsi="Tahoma" w:cs="Tahoma" w:hint="cs"/>
                <w:sz w:val="19"/>
                <w:szCs w:val="19"/>
                <w:rtl/>
              </w:rPr>
              <w:t>ב</w:t>
            </w:r>
            <w:r w:rsidRPr="007C1147">
              <w:rPr>
                <w:rFonts w:ascii="Tahoma" w:hAnsi="Tahoma" w:cs="Tahoma"/>
                <w:sz w:val="19"/>
                <w:szCs w:val="19"/>
                <w:rtl/>
              </w:rPr>
              <w:t>אוקטובר</w:t>
            </w:r>
            <w:r w:rsidRPr="007C1147">
              <w:rPr>
                <w:rFonts w:ascii="Tahoma" w:hAnsi="Tahoma" w:cs="Tahoma" w:hint="cs"/>
                <w:sz w:val="19"/>
                <w:szCs w:val="19"/>
                <w:rtl/>
              </w:rPr>
              <w:t xml:space="preserve"> וב</w:t>
            </w:r>
            <w:r w:rsidRPr="007C1147">
              <w:rPr>
                <w:rFonts w:ascii="Tahoma" w:hAnsi="Tahoma" w:cs="Tahoma"/>
                <w:sz w:val="19"/>
                <w:szCs w:val="19"/>
                <w:rtl/>
              </w:rPr>
              <w:t>נובמבר 2023</w:t>
            </w:r>
            <w:r w:rsidRPr="007C1147">
              <w:rPr>
                <w:rFonts w:ascii="Tahoma" w:hAnsi="Tahoma" w:cs="Tahoma" w:hint="cs"/>
                <w:sz w:val="19"/>
                <w:szCs w:val="19"/>
                <w:rtl/>
              </w:rPr>
              <w:t xml:space="preserve"> בעיריית </w:t>
            </w:r>
            <w:r w:rsidRPr="007C1147">
              <w:rPr>
                <w:rFonts w:ascii="Tahoma" w:hAnsi="Tahoma" w:cs="Tahoma" w:hint="eastAsia"/>
                <w:b/>
                <w:bCs/>
                <w:sz w:val="19"/>
                <w:szCs w:val="19"/>
                <w:rtl/>
              </w:rPr>
              <w:t>חדרה</w:t>
            </w:r>
            <w:r w:rsidRPr="007C1147">
              <w:rPr>
                <w:rFonts w:ascii="Tahoma" w:hAnsi="Tahoma" w:cs="Tahoma" w:hint="cs"/>
                <w:sz w:val="19"/>
                <w:szCs w:val="19"/>
                <w:rtl/>
              </w:rPr>
              <w:t xml:space="preserve">. בעיריית </w:t>
            </w:r>
            <w:r w:rsidRPr="007C1147">
              <w:rPr>
                <w:rFonts w:ascii="Tahoma" w:hAnsi="Tahoma" w:cs="Tahoma" w:hint="eastAsia"/>
                <w:b/>
                <w:bCs/>
                <w:sz w:val="19"/>
                <w:szCs w:val="19"/>
                <w:rtl/>
              </w:rPr>
              <w:t>שפרעם</w:t>
            </w:r>
            <w:r w:rsidRPr="007C1147">
              <w:rPr>
                <w:rFonts w:ascii="Tahoma" w:hAnsi="Tahoma" w:cs="Tahoma" w:hint="cs"/>
                <w:sz w:val="19"/>
                <w:szCs w:val="19"/>
                <w:rtl/>
              </w:rPr>
              <w:t xml:space="preserve"> הממוצע הוא 2.5 שעות</w:t>
            </w:r>
          </w:p>
        </w:tc>
        <w:tc>
          <w:tcPr>
            <w:tcW w:w="416" w:type="dxa"/>
          </w:tcPr>
          <w:p w:rsidR="007C1147" w:rsidRPr="007C1147" w:rsidP="007C1147">
            <w:pPr>
              <w:spacing w:line="240" w:lineRule="auto"/>
              <w:jc w:val="left"/>
              <w:rPr>
                <w:rFonts w:ascii="Tahoma" w:hAnsi="Tahoma" w:cs="Tahoma"/>
                <w:sz w:val="19"/>
                <w:szCs w:val="19"/>
                <w:rtl/>
              </w:rPr>
            </w:pPr>
          </w:p>
        </w:tc>
        <w:tc>
          <w:tcPr>
            <w:tcW w:w="2135"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 xml:space="preserve">מספר המתנדבים הרשומים ל-1,000 נפש מקרב האוכלוסייה המתגוררת בשטח השיפוט של עיריית </w:t>
            </w:r>
            <w:r w:rsidRPr="007C1147">
              <w:rPr>
                <w:rFonts w:ascii="Tahoma" w:hAnsi="Tahoma" w:cs="Tahoma" w:hint="cs"/>
                <w:b/>
                <w:bCs/>
                <w:sz w:val="19"/>
                <w:szCs w:val="19"/>
                <w:rtl/>
              </w:rPr>
              <w:t>באר יעקב</w:t>
            </w:r>
            <w:r w:rsidRPr="007C1147">
              <w:rPr>
                <w:rFonts w:ascii="Tahoma" w:hAnsi="Tahoma" w:cs="Tahoma" w:hint="cs"/>
                <w:sz w:val="19"/>
                <w:szCs w:val="19"/>
                <w:rtl/>
              </w:rPr>
              <w:t>. ב</w:t>
            </w:r>
            <w:r w:rsidRPr="007C1147">
              <w:rPr>
                <w:rFonts w:ascii="Tahoma" w:hAnsi="Tahoma" w:cs="Tahoma" w:hint="cs"/>
                <w:b/>
                <w:bCs/>
                <w:sz w:val="19"/>
                <w:szCs w:val="19"/>
                <w:rtl/>
              </w:rPr>
              <w:t>שפרעם</w:t>
            </w:r>
            <w:r w:rsidRPr="007C1147">
              <w:rPr>
                <w:rFonts w:ascii="Tahoma" w:hAnsi="Tahoma" w:cs="Tahoma" w:hint="cs"/>
                <w:sz w:val="19"/>
                <w:szCs w:val="19"/>
                <w:rtl/>
              </w:rPr>
              <w:t xml:space="preserve"> לא רשומים מתנדבים כלל</w:t>
            </w:r>
          </w:p>
        </w:tc>
        <w:tc>
          <w:tcPr>
            <w:tcW w:w="417" w:type="dxa"/>
          </w:tcPr>
          <w:p w:rsidR="007C1147" w:rsidRPr="007C1147" w:rsidP="007C1147">
            <w:pPr>
              <w:spacing w:line="240" w:lineRule="auto"/>
              <w:jc w:val="left"/>
              <w:rPr>
                <w:rFonts w:ascii="Tahoma" w:hAnsi="Tahoma" w:cs="Tahoma"/>
                <w:sz w:val="19"/>
                <w:szCs w:val="19"/>
                <w:rtl/>
              </w:rPr>
            </w:pPr>
          </w:p>
        </w:tc>
        <w:tc>
          <w:tcPr>
            <w:tcW w:w="2135" w:type="dxa"/>
          </w:tcPr>
          <w:p w:rsidR="007C1147" w:rsidRPr="007C1147" w:rsidP="007C1147">
            <w:pPr>
              <w:spacing w:line="240" w:lineRule="auto"/>
              <w:ind w:right="23"/>
              <w:jc w:val="left"/>
              <w:rPr>
                <w:rFonts w:ascii="Tahoma" w:hAnsi="Tahoma" w:cs="Tahoma"/>
                <w:sz w:val="19"/>
                <w:szCs w:val="19"/>
                <w:rtl/>
              </w:rPr>
            </w:pPr>
            <w:r w:rsidRPr="007C1147">
              <w:rPr>
                <w:rFonts w:ascii="Tahoma" w:hAnsi="Tahoma" w:cs="Tahoma" w:hint="cs"/>
                <w:sz w:val="19"/>
                <w:szCs w:val="19"/>
                <w:rtl/>
              </w:rPr>
              <w:t>שיעור המתנדבים</w:t>
            </w:r>
            <w:r w:rsidRPr="007C1147">
              <w:rPr>
                <w:rFonts w:ascii="Tahoma" w:hAnsi="Tahoma" w:cs="Tahoma"/>
                <w:sz w:val="19"/>
                <w:szCs w:val="19"/>
                <w:rtl/>
              </w:rPr>
              <w:t xml:space="preserve"> </w:t>
            </w:r>
            <w:r w:rsidRPr="007C1147">
              <w:rPr>
                <w:rFonts w:ascii="Tahoma" w:hAnsi="Tahoma" w:cs="Tahoma" w:hint="cs"/>
                <w:sz w:val="19"/>
                <w:szCs w:val="19"/>
                <w:rtl/>
              </w:rPr>
              <w:t xml:space="preserve">הרשומים מקרב אוכלוסיית </w:t>
            </w:r>
            <w:r w:rsidRPr="007C1147">
              <w:rPr>
                <w:rFonts w:ascii="Tahoma" w:hAnsi="Tahoma" w:cs="Tahoma" w:hint="cs"/>
                <w:b/>
                <w:bCs/>
                <w:sz w:val="19"/>
                <w:szCs w:val="19"/>
                <w:rtl/>
              </w:rPr>
              <w:t>רחובות</w:t>
            </w:r>
            <w:r w:rsidRPr="007C1147">
              <w:rPr>
                <w:rFonts w:ascii="Tahoma" w:hAnsi="Tahoma" w:cs="Tahoma" w:hint="cs"/>
                <w:sz w:val="19"/>
                <w:szCs w:val="19"/>
                <w:rtl/>
              </w:rPr>
              <w:t xml:space="preserve"> - השיעור הנמוך ביותר ברשויות שנבדקו</w:t>
            </w:r>
          </w:p>
        </w:tc>
        <w:tc>
          <w:tcPr>
            <w:tcW w:w="417" w:type="dxa"/>
          </w:tcPr>
          <w:p w:rsidR="007C1147" w:rsidRPr="007C1147" w:rsidP="007C1147">
            <w:pPr>
              <w:spacing w:line="288" w:lineRule="auto"/>
              <w:rPr>
                <w:rFonts w:ascii="Tahoma" w:hAnsi="Tahoma" w:cs="Tahoma"/>
                <w:sz w:val="19"/>
                <w:szCs w:val="19"/>
                <w:rtl/>
              </w:rPr>
            </w:pPr>
          </w:p>
        </w:tc>
      </w:tr>
    </w:tbl>
    <w:p w:rsidR="007C1147" w:rsidRPr="007C1147" w:rsidP="007C1147">
      <w:pPr>
        <w:spacing w:line="288" w:lineRule="auto"/>
        <w:ind w:left="-710"/>
        <w:rPr>
          <w:rtl/>
        </w:rPr>
      </w:pPr>
    </w:p>
    <w:tbl>
      <w:tblPr>
        <w:tblStyle w:val="131"/>
        <w:tblpPr w:leftFromText="180" w:rightFromText="180" w:vertAnchor="text" w:horzAnchor="margin" w:tblpXSpec="center" w:tblpY="1"/>
        <w:tblOverlap w:val="never"/>
        <w:bidiVisual/>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
        <w:gridCol w:w="9142"/>
        <w:gridCol w:w="12"/>
      </w:tblGrid>
      <w:tr w:rsidTr="007C1147">
        <w:tblPrEx>
          <w:tblW w:w="8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9"/>
        </w:trPr>
        <w:tc>
          <w:tcPr>
            <w:tcW w:w="8646" w:type="dxa"/>
            <w:gridSpan w:val="3"/>
            <w:vAlign w:val="center"/>
          </w:tcPr>
          <w:p w:rsidR="007C1147" w:rsidRPr="007C1147" w:rsidP="007C1147">
            <w:pPr>
              <w:spacing w:line="288" w:lineRule="auto"/>
              <w:rPr>
                <w:rFonts w:ascii="Tahoma" w:hAnsi="Tahoma" w:cs="Tahoma"/>
                <w:sz w:val="17"/>
                <w:szCs w:val="17"/>
                <w:rtl/>
              </w:rPr>
            </w:pPr>
            <w:r w:rsidRPr="007C1147">
              <w:rPr>
                <w:rFonts w:ascii="Tahoma" w:hAnsi="Tahoma" w:cs="Tahoma"/>
                <w:noProof/>
              </w:rPr>
              <w:drawing>
                <wp:inline distT="0" distB="0" distL="0" distR="0">
                  <wp:extent cx="5969635" cy="498472"/>
                  <wp:effectExtent l="0" t="0" r="0" b="0"/>
                  <wp:docPr id="2088603446" name="תמונה 208860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6" name="תקציר תמונה 3.3.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7C1147">
        <w:tblPrEx>
          <w:tblW w:w="8646" w:type="dxa"/>
          <w:tblLook w:val="04A0"/>
        </w:tblPrEx>
        <w:trPr>
          <w:gridAfter w:val="1"/>
          <w:wAfter w:w="7" w:type="dxa"/>
          <w:trHeight w:val="2124"/>
        </w:trPr>
        <w:tc>
          <w:tcPr>
            <w:tcW w:w="259" w:type="dxa"/>
            <w:vAlign w:val="center"/>
          </w:tcPr>
          <w:p w:rsidR="007C1147" w:rsidRPr="007C1147" w:rsidP="007C1147">
            <w:pPr>
              <w:spacing w:line="288" w:lineRule="auto"/>
              <w:rPr>
                <w:rFonts w:ascii="Tahoma" w:hAnsi="Tahoma" w:cs="Tahoma"/>
                <w:sz w:val="17"/>
                <w:szCs w:val="17"/>
                <w:rtl/>
              </w:rPr>
            </w:pPr>
            <w:r w:rsidRPr="007C1147">
              <w:rPr>
                <w:rFonts w:ascii="Tahoma" w:hAnsi="Tahoma" w:cs="Tahoma"/>
                <w:noProof/>
              </w:rPr>
              <w:drawing>
                <wp:anchor distT="0" distB="0" distL="114300" distR="114300" simplePos="0" relativeHeight="251722752"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2088603447" name="תמונה 208860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7" name="Picture 5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tcPr>
          <w:p w:rsidR="007C1147" w:rsidRPr="007C1147" w:rsidP="007C1147">
            <w:pPr>
              <w:spacing w:line="288" w:lineRule="auto"/>
              <w:rPr>
                <w:rFonts w:eastAsia="Times New Roman"/>
                <w:bCs/>
                <w:szCs w:val="28"/>
                <w:u w:val="single"/>
                <w:rtl/>
              </w:rPr>
            </w:pPr>
            <w:r w:rsidRPr="007C1147">
              <w:rPr>
                <w:rFonts w:ascii="Tahoma" w:hAnsi="Tahoma" w:cs="Tahoma"/>
                <w:sz w:val="19"/>
                <w:szCs w:val="19"/>
                <w:rtl/>
              </w:rPr>
              <w:t xml:space="preserve">בחודשים מרץ עד אוגוסט 2024 בדק משרד מבקר המדינה לסירוגין את היערכותן של הרשויות המקומיות לשעת חירום לפני פרוץ מלחמת חרבות ברזל ואת תפקודן בחודשים הראשונים של המלחמה בהיבטי כוח אדם, ובכלל זה לגבי תקן כוח האדם ברשויות </w:t>
            </w:r>
            <w:r w:rsidRPr="007C1147">
              <w:rPr>
                <w:rFonts w:ascii="Tahoma" w:hAnsi="Tahoma" w:cs="Tahoma" w:hint="cs"/>
                <w:sz w:val="19"/>
                <w:szCs w:val="19"/>
                <w:rtl/>
              </w:rPr>
              <w:t>ל</w:t>
            </w:r>
            <w:r w:rsidRPr="007C1147">
              <w:rPr>
                <w:rFonts w:ascii="Tahoma" w:hAnsi="Tahoma" w:cs="Tahoma"/>
                <w:sz w:val="19"/>
                <w:szCs w:val="19"/>
                <w:rtl/>
              </w:rPr>
              <w:t>שעת חירום, מערך המתנדבים</w:t>
            </w:r>
            <w:r w:rsidRPr="007C1147">
              <w:rPr>
                <w:rFonts w:ascii="Tahoma" w:hAnsi="Tahoma" w:cs="Tahoma" w:hint="cs"/>
                <w:sz w:val="19"/>
                <w:szCs w:val="19"/>
                <w:rtl/>
              </w:rPr>
              <w:t xml:space="preserve"> בהן לשעת חירום</w:t>
            </w:r>
            <w:r w:rsidRPr="007C1147">
              <w:rPr>
                <w:rFonts w:ascii="Tahoma" w:hAnsi="Tahoma" w:cs="Tahoma"/>
                <w:sz w:val="19"/>
                <w:szCs w:val="19"/>
                <w:rtl/>
              </w:rPr>
              <w:t xml:space="preserve"> והכשרות כוח האדם בהן</w:t>
            </w:r>
            <w:r w:rsidRPr="007C1147">
              <w:rPr>
                <w:rFonts w:ascii="Tahoma" w:hAnsi="Tahoma" w:cs="Tahoma" w:hint="cs"/>
                <w:sz w:val="19"/>
                <w:szCs w:val="19"/>
                <w:rtl/>
              </w:rPr>
              <w:t xml:space="preserve"> למילוי תפקידים בעיתות חירום</w:t>
            </w:r>
            <w:r w:rsidRPr="007C1147">
              <w:rPr>
                <w:rFonts w:ascii="Tahoma" w:hAnsi="Tahoma" w:cs="Tahoma"/>
                <w:sz w:val="19"/>
                <w:szCs w:val="19"/>
                <w:rtl/>
              </w:rPr>
              <w:t>. הביקורת נעשתה בשש רשויות מקומיות</w:t>
            </w:r>
            <w:r>
              <w:rPr>
                <w:rFonts w:ascii="Tahoma" w:hAnsi="Tahoma" w:cs="Tahoma"/>
                <w:sz w:val="19"/>
                <w:szCs w:val="19"/>
                <w:vertAlign w:val="superscript"/>
                <w:rtl/>
              </w:rPr>
              <w:footnoteReference w:id="16"/>
            </w:r>
            <w:r w:rsidRPr="007C1147">
              <w:rPr>
                <w:rFonts w:ascii="Tahoma" w:hAnsi="Tahoma" w:cs="Tahoma"/>
                <w:sz w:val="19"/>
                <w:szCs w:val="19"/>
                <w:rtl/>
              </w:rPr>
              <w:t xml:space="preserve">: </w:t>
            </w:r>
            <w:r w:rsidRPr="007C1147">
              <w:rPr>
                <w:rFonts w:ascii="Tahoma" w:hAnsi="Tahoma" w:cs="Tahoma" w:hint="cs"/>
                <w:sz w:val="19"/>
                <w:szCs w:val="19"/>
                <w:rtl/>
              </w:rPr>
              <w:t>ה</w:t>
            </w:r>
            <w:r w:rsidRPr="007C1147">
              <w:rPr>
                <w:rFonts w:ascii="Tahoma" w:hAnsi="Tahoma" w:cs="Tahoma"/>
                <w:sz w:val="19"/>
                <w:szCs w:val="19"/>
                <w:rtl/>
              </w:rPr>
              <w:t xml:space="preserve">עיריות </w:t>
            </w:r>
            <w:r w:rsidRPr="007C1147">
              <w:rPr>
                <w:rFonts w:ascii="Tahoma" w:hAnsi="Tahoma" w:cs="Tahoma"/>
                <w:b/>
                <w:bCs/>
                <w:sz w:val="19"/>
                <w:szCs w:val="19"/>
                <w:rtl/>
              </w:rPr>
              <w:t>באר יעקב</w:t>
            </w:r>
            <w:r w:rsidRPr="007C1147">
              <w:rPr>
                <w:rFonts w:ascii="Tahoma" w:hAnsi="Tahoma" w:cs="Tahoma"/>
                <w:sz w:val="19"/>
                <w:szCs w:val="19"/>
                <w:rtl/>
              </w:rPr>
              <w:t xml:space="preserve">, </w:t>
            </w:r>
            <w:r w:rsidRPr="007C1147">
              <w:rPr>
                <w:rFonts w:ascii="Tahoma" w:hAnsi="Tahoma" w:cs="Tahoma"/>
                <w:b/>
                <w:bCs/>
                <w:sz w:val="19"/>
                <w:szCs w:val="19"/>
                <w:rtl/>
              </w:rPr>
              <w:t>חדרה</w:t>
            </w:r>
            <w:r w:rsidRPr="007C1147">
              <w:rPr>
                <w:rFonts w:ascii="Tahoma" w:hAnsi="Tahoma" w:cs="Tahoma"/>
                <w:sz w:val="19"/>
                <w:szCs w:val="19"/>
                <w:rtl/>
              </w:rPr>
              <w:t xml:space="preserve">, </w:t>
            </w:r>
            <w:r w:rsidRPr="007C1147">
              <w:rPr>
                <w:rFonts w:ascii="Tahoma" w:hAnsi="Tahoma" w:cs="Tahoma"/>
                <w:b/>
                <w:bCs/>
                <w:sz w:val="19"/>
                <w:szCs w:val="19"/>
                <w:rtl/>
              </w:rPr>
              <w:t>מגדל העמק</w:t>
            </w:r>
            <w:r w:rsidRPr="007C1147">
              <w:rPr>
                <w:rFonts w:ascii="Tahoma" w:hAnsi="Tahoma" w:cs="Tahoma"/>
                <w:sz w:val="19"/>
                <w:szCs w:val="19"/>
                <w:rtl/>
              </w:rPr>
              <w:t xml:space="preserve">, </w:t>
            </w:r>
            <w:r w:rsidRPr="007C1147">
              <w:rPr>
                <w:rFonts w:ascii="Tahoma" w:hAnsi="Tahoma" w:cs="Tahoma"/>
                <w:b/>
                <w:bCs/>
                <w:sz w:val="19"/>
                <w:szCs w:val="19"/>
                <w:rtl/>
              </w:rPr>
              <w:t>רחובות</w:t>
            </w:r>
            <w:r w:rsidRPr="007C1147">
              <w:rPr>
                <w:rFonts w:ascii="Tahoma" w:hAnsi="Tahoma" w:cs="Tahoma"/>
                <w:sz w:val="19"/>
                <w:szCs w:val="19"/>
                <w:rtl/>
              </w:rPr>
              <w:t xml:space="preserve"> ו</w:t>
            </w:r>
            <w:r w:rsidRPr="007C1147">
              <w:rPr>
                <w:rFonts w:ascii="Tahoma" w:hAnsi="Tahoma" w:cs="Tahoma"/>
                <w:b/>
                <w:bCs/>
                <w:sz w:val="19"/>
                <w:szCs w:val="19"/>
                <w:rtl/>
              </w:rPr>
              <w:t>שפרעם</w:t>
            </w:r>
            <w:r w:rsidRPr="007C1147">
              <w:rPr>
                <w:rFonts w:ascii="Tahoma" w:hAnsi="Tahoma" w:cs="Tahoma"/>
                <w:sz w:val="19"/>
                <w:szCs w:val="19"/>
                <w:rtl/>
              </w:rPr>
              <w:t xml:space="preserve"> והמועצה המקומית </w:t>
            </w:r>
            <w:r w:rsidRPr="007C1147">
              <w:rPr>
                <w:rFonts w:ascii="Tahoma" w:hAnsi="Tahoma" w:cs="Tahoma"/>
                <w:b/>
                <w:bCs/>
                <w:sz w:val="19"/>
                <w:szCs w:val="19"/>
                <w:rtl/>
              </w:rPr>
              <w:t>שלומי</w:t>
            </w:r>
            <w:r>
              <w:rPr>
                <w:rFonts w:ascii="Tahoma" w:hAnsi="Tahoma" w:cs="Tahoma"/>
                <w:sz w:val="19"/>
                <w:szCs w:val="19"/>
                <w:vertAlign w:val="superscript"/>
                <w:rtl/>
              </w:rPr>
              <w:footnoteReference w:id="17"/>
            </w:r>
            <w:r w:rsidRPr="007C1147">
              <w:rPr>
                <w:rFonts w:ascii="Tahoma" w:hAnsi="Tahoma" w:cs="Tahoma"/>
                <w:sz w:val="19"/>
                <w:szCs w:val="19"/>
                <w:vertAlign w:val="superscript"/>
                <w:rtl/>
              </w:rPr>
              <w:t xml:space="preserve"> </w:t>
            </w:r>
            <w:r w:rsidRPr="007C1147">
              <w:rPr>
                <w:rFonts w:ascii="Tahoma" w:hAnsi="Tahoma" w:cs="Tahoma"/>
                <w:sz w:val="19"/>
                <w:szCs w:val="19"/>
                <w:rtl/>
              </w:rPr>
              <w:t>(הרשויות המקומיות שנבדקו). בדיקות השלמה נעשו במשרד הפנים, באגף כוח אדם לשעת חירום במשרד העבודה ובמרכז השלטון המקומי בישראל</w:t>
            </w:r>
            <w:r w:rsidRPr="007C1147">
              <w:rPr>
                <w:rFonts w:ascii="Tahoma" w:hAnsi="Tahoma" w:cs="Tahoma" w:hint="cs"/>
                <w:sz w:val="19"/>
                <w:szCs w:val="19"/>
                <w:rtl/>
              </w:rPr>
              <w:t>.</w:t>
            </w:r>
            <w:r w:rsidRPr="007C1147">
              <w:rPr>
                <w:rFonts w:ascii="Tahoma" w:hAnsi="Tahoma" w:cs="Tahoma"/>
                <w:sz w:val="19"/>
                <w:szCs w:val="19"/>
                <w:rtl/>
              </w:rPr>
              <w:t xml:space="preserve"> </w:t>
            </w:r>
          </w:p>
        </w:tc>
      </w:tr>
      <w:bookmarkEnd w:id="20"/>
    </w:tbl>
    <w:p w:rsidR="007C1147" w:rsidRPr="007C1147" w:rsidP="007C1147">
      <w:pPr>
        <w:spacing w:line="288" w:lineRule="auto"/>
        <w:ind w:left="-710"/>
        <w:rPr>
          <w:rFonts w:ascii="Tahoma" w:hAnsi="Tahoma" w:cs="Tahoma"/>
          <w:noProof/>
          <w:rtl/>
        </w:rPr>
      </w:pPr>
    </w:p>
    <w:p w:rsidR="007C1147" w:rsidRPr="007C1147" w:rsidP="007C1147">
      <w:pPr>
        <w:spacing w:line="288" w:lineRule="auto"/>
        <w:ind w:left="-710"/>
        <w:rPr>
          <w:rFonts w:ascii="Tahoma" w:hAnsi="Tahoma" w:cs="Tahoma"/>
          <w:noProof/>
          <w:rtl/>
        </w:rPr>
      </w:pPr>
      <w:r w:rsidRPr="007C1147">
        <w:rPr>
          <w:rFonts w:ascii="Tahoma" w:hAnsi="Tahoma" w:cs="Tahoma"/>
          <w:noProof/>
        </w:rPr>
        <w:drawing>
          <wp:inline distT="0" distB="0" distL="0" distR="0">
            <wp:extent cx="6104255" cy="438829"/>
            <wp:effectExtent l="0" t="0" r="0" b="0"/>
            <wp:docPr id="54" name="תמונה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תקציר תמונה 2.2.png"/>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7C1147" w:rsidRPr="007C1147" w:rsidP="007C1147">
      <w:pPr>
        <w:spacing w:line="288" w:lineRule="auto"/>
        <w:ind w:left="-710"/>
        <w:rPr>
          <w:rFonts w:ascii="Tahoma" w:hAnsi="Tahoma" w:cs="Tahoma"/>
          <w:noProof/>
          <w:rtl/>
        </w:rPr>
      </w:pPr>
    </w:p>
    <w:p w:rsidR="007C1147" w:rsidRPr="007C1147" w:rsidP="007C1147">
      <w:pPr>
        <w:spacing w:line="288" w:lineRule="auto"/>
        <w:ind w:left="-710" w:right="-567"/>
        <w:rPr>
          <w:rtl/>
        </w:rPr>
      </w:pPr>
      <w:r w:rsidRPr="007C1147">
        <w:rPr>
          <w:rFonts w:ascii="Tahoma"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7C1147" w:rsidRPr="007C1147" w:rsidP="00FA46D5">
      <w:pPr>
        <w:numPr>
          <w:ilvl w:val="0"/>
          <w:numId w:val="9"/>
        </w:numPr>
        <w:spacing w:after="160" w:line="288" w:lineRule="auto"/>
        <w:ind w:left="-142" w:right="-567" w:hanging="595"/>
        <w:rPr>
          <w:rFonts w:ascii="Tahoma" w:hAnsi="Tahoma" w:cs="Tahoma"/>
          <w:sz w:val="19"/>
          <w:szCs w:val="19"/>
          <w:rtl/>
        </w:rPr>
      </w:pPr>
      <w:r w:rsidRPr="007C1147">
        <w:rPr>
          <w:rFonts w:ascii="Tahoma" w:hAnsi="Tahoma" w:cs="Tahoma" w:hint="cs"/>
          <w:b/>
          <w:bCs/>
          <w:sz w:val="19"/>
          <w:szCs w:val="19"/>
          <w:rtl/>
        </w:rPr>
        <w:t xml:space="preserve">תקן כוח האדם בשעת חירום ואישורו </w:t>
      </w:r>
      <w:r w:rsidRPr="007C1147">
        <w:rPr>
          <w:rFonts w:ascii="Tahoma" w:hAnsi="Tahoma" w:cs="Tahoma" w:hint="cs"/>
          <w:sz w:val="19"/>
          <w:szCs w:val="19"/>
          <w:rtl/>
        </w:rPr>
        <w:t>-</w:t>
      </w:r>
      <w:r w:rsidRPr="007C1147">
        <w:rPr>
          <w:rFonts w:ascii="Tahoma" w:hAnsi="Tahoma" w:cs="Tahoma" w:hint="cs"/>
          <w:b/>
          <w:bCs/>
          <w:sz w:val="19"/>
          <w:szCs w:val="19"/>
          <w:rtl/>
        </w:rPr>
        <w:t xml:space="preserve"> </w:t>
      </w:r>
      <w:r w:rsidRPr="007C1147">
        <w:rPr>
          <w:rFonts w:ascii="Tahoma" w:hAnsi="Tahoma" w:cs="Tahoma"/>
          <w:sz w:val="19"/>
          <w:szCs w:val="19"/>
          <w:rtl/>
        </w:rPr>
        <w:t xml:space="preserve">אף שהרשות המקומית אמורה להכין דוח עובדים מרותקים, הביקורת העלתה כי בתיק האב לשעת חירום או בהנחיות אחרות בנושא לא נקבע </w:t>
      </w:r>
      <w:r w:rsidRPr="007C1147">
        <w:rPr>
          <w:rFonts w:ascii="Tahoma" w:hAnsi="Tahoma" w:cs="Tahoma" w:hint="cs"/>
          <w:sz w:val="19"/>
          <w:szCs w:val="19"/>
          <w:rtl/>
        </w:rPr>
        <w:t xml:space="preserve">על ידי גורמי החירום הארציים, ובהם משרד הפנים, פיקוד העורף (פקע"ר) ורשות החירום הלאומית (רח"ל), </w:t>
      </w:r>
      <w:r w:rsidRPr="007C1147">
        <w:rPr>
          <w:rFonts w:ascii="Tahoma" w:hAnsi="Tahoma" w:cs="Tahoma"/>
          <w:sz w:val="19"/>
          <w:szCs w:val="19"/>
          <w:rtl/>
        </w:rPr>
        <w:t>מספר עובדי הרשות המקומית הדרושים להפעלתה בשעת חירום</w:t>
      </w:r>
      <w:r w:rsidRPr="007C1147">
        <w:rPr>
          <w:rFonts w:ascii="Tahoma" w:hAnsi="Tahoma" w:cs="Tahoma" w:hint="cs"/>
          <w:sz w:val="19"/>
          <w:szCs w:val="19"/>
          <w:rtl/>
        </w:rPr>
        <w:t xml:space="preserve"> </w:t>
      </w:r>
      <w:r w:rsidRPr="007C1147">
        <w:rPr>
          <w:rFonts w:ascii="Tahoma" w:hAnsi="Tahoma" w:cs="Tahoma"/>
          <w:sz w:val="19"/>
          <w:szCs w:val="19"/>
          <w:rtl/>
        </w:rPr>
        <w:t>בהתאם לסוג הרשות, צרכיה ומאפייניה, ולא הוגדרה ההכשרה המקצועית הדרושה למילוי כל אחד מהתפקידים בשעת חירום. נוסף על כך, נמצא כי התקן לשעת חירום נקבע על ידי כל רשות מקומית בנפרד</w:t>
      </w:r>
      <w:r w:rsidRPr="007C1147">
        <w:rPr>
          <w:rFonts w:ascii="Tahoma" w:hAnsi="Tahoma" w:cs="Tahoma" w:hint="cs"/>
          <w:sz w:val="19"/>
          <w:szCs w:val="19"/>
          <w:rtl/>
        </w:rPr>
        <w:t>: ב</w:t>
      </w:r>
      <w:r w:rsidRPr="007C1147">
        <w:rPr>
          <w:rFonts w:ascii="Tahoma" w:hAnsi="Tahoma" w:cs="Tahoma" w:hint="cs"/>
          <w:b/>
          <w:bCs/>
          <w:sz w:val="19"/>
          <w:szCs w:val="19"/>
          <w:rtl/>
        </w:rPr>
        <w:t xml:space="preserve">באר יעקב </w:t>
      </w:r>
      <w:r w:rsidRPr="007C1147">
        <w:rPr>
          <w:rFonts w:ascii="Tahoma" w:hAnsi="Tahoma" w:cs="Tahoma" w:hint="cs"/>
          <w:sz w:val="19"/>
          <w:szCs w:val="19"/>
          <w:rtl/>
        </w:rPr>
        <w:t>נקבע התקן על 155 עובדים (21% ממספר העובדים בשגרה); ב</w:t>
      </w:r>
      <w:r w:rsidRPr="007C1147">
        <w:rPr>
          <w:rFonts w:ascii="Tahoma" w:hAnsi="Tahoma" w:cs="Tahoma" w:hint="cs"/>
          <w:b/>
          <w:bCs/>
          <w:sz w:val="19"/>
          <w:szCs w:val="19"/>
          <w:rtl/>
        </w:rPr>
        <w:t>חדרה</w:t>
      </w:r>
      <w:r w:rsidRPr="007C1147">
        <w:rPr>
          <w:rFonts w:ascii="Tahoma" w:hAnsi="Tahoma" w:cs="Tahoma" w:hint="cs"/>
          <w:sz w:val="19"/>
          <w:szCs w:val="19"/>
          <w:rtl/>
        </w:rPr>
        <w:t xml:space="preserve"> - 383 עובדים (17%); ב</w:t>
      </w:r>
      <w:r w:rsidRPr="007C1147">
        <w:rPr>
          <w:rFonts w:ascii="Tahoma" w:hAnsi="Tahoma" w:cs="Tahoma" w:hint="cs"/>
          <w:b/>
          <w:bCs/>
          <w:sz w:val="19"/>
          <w:szCs w:val="19"/>
          <w:rtl/>
        </w:rPr>
        <w:t xml:space="preserve">מגדל העמק </w:t>
      </w:r>
      <w:r w:rsidRPr="007C1147">
        <w:rPr>
          <w:rFonts w:ascii="Tahoma" w:hAnsi="Tahoma" w:cs="Tahoma" w:hint="cs"/>
          <w:sz w:val="19"/>
          <w:szCs w:val="19"/>
          <w:rtl/>
        </w:rPr>
        <w:t>- 410 עובדים (84%); ב</w:t>
      </w:r>
      <w:r w:rsidRPr="007C1147">
        <w:rPr>
          <w:rFonts w:ascii="Tahoma" w:hAnsi="Tahoma" w:cs="Tahoma" w:hint="cs"/>
          <w:b/>
          <w:bCs/>
          <w:sz w:val="19"/>
          <w:szCs w:val="19"/>
          <w:rtl/>
        </w:rPr>
        <w:t>רחובות</w:t>
      </w:r>
      <w:r w:rsidRPr="007C1147">
        <w:rPr>
          <w:rFonts w:ascii="Tahoma" w:hAnsi="Tahoma" w:cs="Tahoma" w:hint="cs"/>
          <w:sz w:val="19"/>
          <w:szCs w:val="19"/>
          <w:rtl/>
        </w:rPr>
        <w:t xml:space="preserve"> - 964 עובדים (26%); ב</w:t>
      </w:r>
      <w:r w:rsidRPr="007C1147">
        <w:rPr>
          <w:rFonts w:ascii="Tahoma" w:hAnsi="Tahoma" w:cs="Tahoma" w:hint="cs"/>
          <w:b/>
          <w:bCs/>
          <w:sz w:val="19"/>
          <w:szCs w:val="19"/>
          <w:rtl/>
        </w:rPr>
        <w:t>שפרעם</w:t>
      </w:r>
      <w:r w:rsidRPr="007C1147">
        <w:rPr>
          <w:rFonts w:ascii="Tahoma" w:hAnsi="Tahoma" w:cs="Tahoma" w:hint="cs"/>
          <w:sz w:val="19"/>
          <w:szCs w:val="19"/>
          <w:rtl/>
        </w:rPr>
        <w:t xml:space="preserve"> - 570 עובדים (67%); וב</w:t>
      </w:r>
      <w:r w:rsidRPr="007C1147">
        <w:rPr>
          <w:rFonts w:ascii="Tahoma" w:hAnsi="Tahoma" w:cs="Tahoma" w:hint="cs"/>
          <w:b/>
          <w:bCs/>
          <w:sz w:val="19"/>
          <w:szCs w:val="19"/>
          <w:rtl/>
        </w:rPr>
        <w:t>שלומי</w:t>
      </w:r>
      <w:r w:rsidRPr="007C1147">
        <w:rPr>
          <w:rFonts w:ascii="Tahoma" w:hAnsi="Tahoma" w:cs="Tahoma" w:hint="cs"/>
          <w:sz w:val="19"/>
          <w:szCs w:val="19"/>
          <w:rtl/>
        </w:rPr>
        <w:t xml:space="preserve"> - 79 עובדים (39%). פער גדול בין מספר העובדים בשגרה למספרם בחירום עלול להוביל לליקויים בתפקוד הרשות המקומית במצבי חירום.</w:t>
      </w:r>
    </w:p>
    <w:p w:rsidR="007C1147" w:rsidRPr="007C1147" w:rsidP="00FA46D5">
      <w:pPr>
        <w:numPr>
          <w:ilvl w:val="0"/>
          <w:numId w:val="9"/>
        </w:numPr>
        <w:spacing w:after="160" w:line="288" w:lineRule="auto"/>
        <w:ind w:left="-142" w:right="-567" w:hanging="595"/>
        <w:rPr>
          <w:rFonts w:ascii="Tahoma" w:hAnsi="Tahoma" w:cs="Tahoma"/>
          <w:sz w:val="19"/>
          <w:szCs w:val="19"/>
        </w:rPr>
      </w:pPr>
      <w:r w:rsidRPr="007C1147">
        <w:rPr>
          <w:rFonts w:ascii="Tahoma" w:hAnsi="Tahoma" w:cs="Tahoma" w:hint="cs"/>
          <w:b/>
          <w:bCs/>
          <w:sz w:val="19"/>
          <w:szCs w:val="19"/>
          <w:rtl/>
        </w:rPr>
        <w:t>כמות העובדים המרותקים ברשויות שנבדקו</w:t>
      </w:r>
      <w:r w:rsidRPr="007C1147">
        <w:rPr>
          <w:rFonts w:ascii="Tahoma" w:hAnsi="Tahoma" w:cs="Tahoma" w:hint="cs"/>
          <w:sz w:val="19"/>
          <w:szCs w:val="19"/>
          <w:rtl/>
        </w:rPr>
        <w:t xml:space="preserve"> - ברשויות המקומיות שנבדקו נמצאו הבדלים בשיעור העובדים בתקן לשעת חירום מקרב עובדי הרשות בעת שגרה - 15%</w:t>
      </w:r>
      <w:r w:rsidRPr="007C1147">
        <w:rPr>
          <w:rFonts w:ascii="Tahoma" w:hAnsi="Tahoma" w:cs="Tahoma" w:hint="cs"/>
          <w:sz w:val="19"/>
          <w:szCs w:val="19"/>
        </w:rPr>
        <w:t xml:space="preserve"> </w:t>
      </w:r>
      <w:r w:rsidRPr="007C1147">
        <w:rPr>
          <w:rFonts w:ascii="Tahoma" w:hAnsi="Tahoma" w:cs="Tahoma" w:hint="cs"/>
          <w:b/>
          <w:bCs/>
          <w:sz w:val="19"/>
          <w:szCs w:val="19"/>
          <w:rtl/>
        </w:rPr>
        <w:t>בחדרה</w:t>
      </w:r>
      <w:r w:rsidRPr="007C1147">
        <w:rPr>
          <w:rFonts w:ascii="Tahoma" w:hAnsi="Tahoma" w:cs="Tahoma" w:hint="cs"/>
          <w:sz w:val="19"/>
          <w:szCs w:val="19"/>
          <w:rtl/>
        </w:rPr>
        <w:t xml:space="preserve"> (338 עובדים מתוך 2,190); 21% </w:t>
      </w:r>
      <w:r w:rsidRPr="007C1147">
        <w:rPr>
          <w:rFonts w:ascii="Tahoma" w:hAnsi="Tahoma" w:cs="Tahoma" w:hint="cs"/>
          <w:b/>
          <w:bCs/>
          <w:sz w:val="19"/>
          <w:szCs w:val="19"/>
          <w:rtl/>
        </w:rPr>
        <w:t xml:space="preserve">בבאר יעקב </w:t>
      </w:r>
      <w:r w:rsidRPr="007C1147">
        <w:rPr>
          <w:rFonts w:ascii="Tahoma" w:hAnsi="Tahoma" w:cs="Tahoma" w:hint="cs"/>
          <w:sz w:val="19"/>
          <w:szCs w:val="19"/>
          <w:rtl/>
        </w:rPr>
        <w:t xml:space="preserve">(155 עובדים מתוך 756); 25% </w:t>
      </w:r>
      <w:r w:rsidRPr="007C1147">
        <w:rPr>
          <w:rFonts w:ascii="Tahoma" w:hAnsi="Tahoma" w:cs="Tahoma" w:hint="cs"/>
          <w:b/>
          <w:bCs/>
          <w:sz w:val="19"/>
          <w:szCs w:val="19"/>
          <w:rtl/>
        </w:rPr>
        <w:t>ברחובות</w:t>
      </w:r>
      <w:r w:rsidRPr="007C1147">
        <w:rPr>
          <w:rFonts w:ascii="Tahoma" w:hAnsi="Tahoma" w:cs="Tahoma" w:hint="cs"/>
          <w:sz w:val="19"/>
          <w:szCs w:val="19"/>
          <w:rtl/>
        </w:rPr>
        <w:t xml:space="preserve"> (920 עובדים מתוך 3,682); 35%</w:t>
      </w:r>
      <w:r w:rsidRPr="007C1147">
        <w:rPr>
          <w:rFonts w:ascii="Tahoma" w:hAnsi="Tahoma" w:cs="Tahoma" w:hint="cs"/>
          <w:sz w:val="19"/>
          <w:szCs w:val="19"/>
        </w:rPr>
        <w:t xml:space="preserve"> </w:t>
      </w:r>
      <w:r w:rsidRPr="007C1147">
        <w:rPr>
          <w:rFonts w:ascii="Tahoma" w:hAnsi="Tahoma" w:cs="Tahoma" w:hint="cs"/>
          <w:b/>
          <w:bCs/>
          <w:sz w:val="19"/>
          <w:szCs w:val="19"/>
          <w:rtl/>
        </w:rPr>
        <w:t xml:space="preserve">בשלומי </w:t>
      </w:r>
      <w:r w:rsidRPr="007C1147">
        <w:rPr>
          <w:rFonts w:ascii="Tahoma" w:hAnsi="Tahoma" w:cs="Tahoma" w:hint="cs"/>
          <w:sz w:val="19"/>
          <w:szCs w:val="19"/>
          <w:rtl/>
        </w:rPr>
        <w:t>(70 עובדים מתוך 201); 66%</w:t>
      </w:r>
      <w:r w:rsidRPr="007C1147">
        <w:rPr>
          <w:rFonts w:ascii="Tahoma" w:hAnsi="Tahoma" w:cs="Tahoma" w:hint="cs"/>
          <w:sz w:val="19"/>
          <w:szCs w:val="19"/>
        </w:rPr>
        <w:t xml:space="preserve"> </w:t>
      </w:r>
      <w:r w:rsidRPr="007C1147">
        <w:rPr>
          <w:rFonts w:ascii="Tahoma" w:hAnsi="Tahoma" w:cs="Tahoma" w:hint="cs"/>
          <w:b/>
          <w:bCs/>
          <w:sz w:val="19"/>
          <w:szCs w:val="19"/>
          <w:rtl/>
        </w:rPr>
        <w:t>בשפרעם</w:t>
      </w:r>
      <w:r w:rsidRPr="007C1147">
        <w:rPr>
          <w:rFonts w:ascii="Tahoma" w:hAnsi="Tahoma" w:cs="Tahoma" w:hint="cs"/>
          <w:sz w:val="19"/>
          <w:szCs w:val="19"/>
          <w:rtl/>
        </w:rPr>
        <w:t xml:space="preserve"> (561 עובדים מתוך 851); ו-82% </w:t>
      </w:r>
      <w:r w:rsidRPr="007C1147">
        <w:rPr>
          <w:rFonts w:ascii="Tahoma" w:hAnsi="Tahoma" w:cs="Tahoma" w:hint="cs"/>
          <w:b/>
          <w:bCs/>
          <w:sz w:val="19"/>
          <w:szCs w:val="19"/>
          <w:rtl/>
        </w:rPr>
        <w:t xml:space="preserve">במגדל העמק </w:t>
      </w:r>
      <w:r w:rsidRPr="007C1147">
        <w:rPr>
          <w:rFonts w:ascii="Tahoma" w:hAnsi="Tahoma" w:cs="Tahoma" w:hint="cs"/>
          <w:sz w:val="19"/>
          <w:szCs w:val="19"/>
          <w:rtl/>
        </w:rPr>
        <w:t>(402 עובדים מת</w:t>
      </w:r>
      <w:r w:rsidRPr="007C1147">
        <w:rPr>
          <w:rFonts w:ascii="Tahoma" w:hAnsi="Tahoma" w:cs="Tahoma" w:hint="eastAsia"/>
          <w:sz w:val="19"/>
          <w:szCs w:val="19"/>
          <w:rtl/>
        </w:rPr>
        <w:t>וך</w:t>
      </w:r>
      <w:r w:rsidRPr="007C1147">
        <w:rPr>
          <w:rFonts w:ascii="Tahoma" w:hAnsi="Tahoma" w:cs="Tahoma" w:hint="cs"/>
          <w:sz w:val="19"/>
          <w:szCs w:val="19"/>
          <w:rtl/>
        </w:rPr>
        <w:t xml:space="preserve"> 490). שיעור עובדים נמוך בשעת חירום עשוי להקשות על הרשות המקומית למלא את תפקידיה בשעת חירום. אף ש</w:t>
      </w:r>
      <w:r w:rsidRPr="007C1147">
        <w:rPr>
          <w:rFonts w:ascii="Tahoma" w:hAnsi="Tahoma" w:cs="Tahoma"/>
          <w:sz w:val="19"/>
          <w:szCs w:val="19"/>
          <w:rtl/>
        </w:rPr>
        <w:t xml:space="preserve">בנוהל </w:t>
      </w:r>
      <w:r w:rsidRPr="007C1147">
        <w:rPr>
          <w:rFonts w:ascii="Tahoma" w:hAnsi="Tahoma" w:cs="Tahoma" w:hint="cs"/>
          <w:sz w:val="19"/>
          <w:szCs w:val="19"/>
          <w:rtl/>
        </w:rPr>
        <w:t>ה</w:t>
      </w:r>
      <w:r w:rsidRPr="007C1147">
        <w:rPr>
          <w:rFonts w:ascii="Tahoma" w:hAnsi="Tahoma" w:cs="Tahoma"/>
          <w:sz w:val="19"/>
          <w:szCs w:val="19"/>
          <w:rtl/>
        </w:rPr>
        <w:t>עדכון ו</w:t>
      </w:r>
      <w:r w:rsidRPr="007C1147">
        <w:rPr>
          <w:rFonts w:ascii="Tahoma" w:hAnsi="Tahoma" w:cs="Tahoma" w:hint="cs"/>
          <w:sz w:val="19"/>
          <w:szCs w:val="19"/>
          <w:rtl/>
        </w:rPr>
        <w:t>ה</w:t>
      </w:r>
      <w:r w:rsidRPr="007C1147">
        <w:rPr>
          <w:rFonts w:ascii="Tahoma" w:hAnsi="Tahoma" w:cs="Tahoma"/>
          <w:sz w:val="19"/>
          <w:szCs w:val="19"/>
          <w:rtl/>
        </w:rPr>
        <w:t xml:space="preserve">דיווח </w:t>
      </w:r>
      <w:r w:rsidRPr="007C1147">
        <w:rPr>
          <w:rFonts w:ascii="Tahoma" w:hAnsi="Tahoma" w:cs="Tahoma" w:hint="cs"/>
          <w:sz w:val="19"/>
          <w:szCs w:val="19"/>
          <w:rtl/>
        </w:rPr>
        <w:t xml:space="preserve">של משרד העבודה </w:t>
      </w:r>
      <w:r w:rsidRPr="007C1147">
        <w:rPr>
          <w:rFonts w:ascii="Tahoma" w:hAnsi="Tahoma" w:cs="Tahoma"/>
          <w:sz w:val="19"/>
          <w:szCs w:val="19"/>
          <w:rtl/>
        </w:rPr>
        <w:t xml:space="preserve">נקבע כי </w:t>
      </w:r>
      <w:r w:rsidRPr="007C1147">
        <w:rPr>
          <w:rFonts w:ascii="Tahoma" w:hAnsi="Tahoma" w:cs="Tahoma" w:hint="cs"/>
          <w:sz w:val="19"/>
          <w:szCs w:val="19"/>
          <w:rtl/>
        </w:rPr>
        <w:t>ה</w:t>
      </w:r>
      <w:r w:rsidRPr="007C1147">
        <w:rPr>
          <w:rFonts w:ascii="Tahoma" w:hAnsi="Tahoma" w:cs="Tahoma"/>
          <w:sz w:val="19"/>
          <w:szCs w:val="19"/>
          <w:rtl/>
        </w:rPr>
        <w:t xml:space="preserve">משרד יבדוק אם התקן שנקבע לרשות מקומית מאפשר עמידה בתפוקות או בשירות הנדרשים ממנה בעת חירום, </w:t>
      </w:r>
      <w:r w:rsidRPr="007C1147">
        <w:rPr>
          <w:rFonts w:ascii="Tahoma" w:hAnsi="Tahoma" w:cs="Tahoma" w:hint="cs"/>
          <w:sz w:val="19"/>
          <w:szCs w:val="19"/>
          <w:rtl/>
        </w:rPr>
        <w:t xml:space="preserve">הביקורת העלתה כי קיימים הבדלים בין הרשויות המקומיות שנבדקו הן במספר העובדים המרותקים לשעת חירום, הן בשיעורם מכלל עובדי הרשות המקומית והן בשיעור האיוש של המשרות לשעת חירום. </w:t>
      </w:r>
    </w:p>
    <w:p w:rsidR="007C1147" w:rsidRPr="007C1147" w:rsidP="00FA46D5">
      <w:pPr>
        <w:numPr>
          <w:ilvl w:val="0"/>
          <w:numId w:val="9"/>
        </w:numPr>
        <w:spacing w:after="160" w:line="288" w:lineRule="auto"/>
        <w:ind w:left="-142" w:right="-567" w:hanging="595"/>
        <w:rPr>
          <w:rFonts w:ascii="Tahoma" w:hAnsi="Tahoma" w:cs="Tahoma"/>
          <w:sz w:val="19"/>
          <w:szCs w:val="19"/>
        </w:rPr>
      </w:pPr>
      <w:r w:rsidRPr="007C1147">
        <w:rPr>
          <w:rFonts w:ascii="Tahoma" w:hAnsi="Tahoma" w:cs="Tahoma" w:hint="cs"/>
          <w:b/>
          <w:bCs/>
          <w:sz w:val="19"/>
          <w:szCs w:val="19"/>
          <w:rtl/>
        </w:rPr>
        <w:t>ניהול רשימת העובדים המרותקים ברשויות שנבדקו</w:t>
      </w:r>
      <w:r w:rsidRPr="007C1147">
        <w:rPr>
          <w:rFonts w:ascii="Tahoma" w:hAnsi="Tahoma" w:cs="Tahoma" w:hint="cs"/>
          <w:sz w:val="19"/>
          <w:szCs w:val="19"/>
          <w:rtl/>
        </w:rPr>
        <w:t xml:space="preserve"> -</w:t>
      </w:r>
      <w:r w:rsidRPr="007C1147">
        <w:rPr>
          <w:rFonts w:ascii="Tahoma" w:hAnsi="Tahoma" w:cs="Tahoma" w:hint="cs"/>
          <w:b/>
          <w:bCs/>
          <w:sz w:val="19"/>
          <w:szCs w:val="19"/>
          <w:rtl/>
        </w:rPr>
        <w:t xml:space="preserve"> </w:t>
      </w:r>
      <w:r w:rsidRPr="007C1147">
        <w:rPr>
          <w:rFonts w:ascii="Tahoma" w:hAnsi="Tahoma" w:cs="Tahoma" w:hint="cs"/>
          <w:sz w:val="19"/>
          <w:szCs w:val="19"/>
          <w:rtl/>
        </w:rPr>
        <w:t xml:space="preserve">רשימות העובדים לשעת חירום שמסרו הרשויות שנבדקו אינן כוללות את מלוא הפרטים החיוניים ליצירת קשר עם העובדים במצבי חירום שונים, כמו מספר טלפון וכתובת דואר אלקטרוני, ופרטים חשובים לגבי שיבוצם של העובדים. נוסף על כך נמצא כי בעיריות </w:t>
      </w:r>
      <w:r w:rsidRPr="007C1147">
        <w:rPr>
          <w:rFonts w:ascii="Tahoma" w:hAnsi="Tahoma" w:cs="Tahoma" w:hint="cs"/>
          <w:b/>
          <w:bCs/>
          <w:sz w:val="19"/>
          <w:szCs w:val="19"/>
          <w:rtl/>
        </w:rPr>
        <w:t>באר יעקב</w:t>
      </w:r>
      <w:r w:rsidRPr="007C1147">
        <w:rPr>
          <w:rFonts w:ascii="Tahoma" w:hAnsi="Tahoma" w:cs="Tahoma" w:hint="cs"/>
          <w:sz w:val="19"/>
          <w:szCs w:val="19"/>
          <w:rtl/>
        </w:rPr>
        <w:t xml:space="preserve">, </w:t>
      </w:r>
      <w:r w:rsidRPr="007C1147">
        <w:rPr>
          <w:rFonts w:ascii="Tahoma" w:hAnsi="Tahoma" w:cs="Tahoma" w:hint="cs"/>
          <w:b/>
          <w:bCs/>
          <w:sz w:val="19"/>
          <w:szCs w:val="19"/>
          <w:rtl/>
        </w:rPr>
        <w:t>חדרה</w:t>
      </w:r>
      <w:r w:rsidRPr="007C1147">
        <w:rPr>
          <w:rFonts w:ascii="Tahoma" w:hAnsi="Tahoma" w:cs="Tahoma" w:hint="cs"/>
          <w:sz w:val="19"/>
          <w:szCs w:val="19"/>
          <w:rtl/>
        </w:rPr>
        <w:t xml:space="preserve">, </w:t>
      </w:r>
      <w:r w:rsidRPr="007C1147">
        <w:rPr>
          <w:rFonts w:ascii="Tahoma" w:hAnsi="Tahoma" w:cs="Tahoma" w:hint="cs"/>
          <w:b/>
          <w:bCs/>
          <w:sz w:val="19"/>
          <w:szCs w:val="19"/>
          <w:rtl/>
        </w:rPr>
        <w:t>מגדל העמק</w:t>
      </w:r>
      <w:r w:rsidRPr="007C1147">
        <w:rPr>
          <w:rFonts w:ascii="Tahoma" w:hAnsi="Tahoma" w:cs="Tahoma" w:hint="cs"/>
          <w:sz w:val="19"/>
          <w:szCs w:val="19"/>
          <w:rtl/>
        </w:rPr>
        <w:t xml:space="preserve">, </w:t>
      </w:r>
      <w:r w:rsidRPr="007C1147">
        <w:rPr>
          <w:rFonts w:ascii="Tahoma" w:hAnsi="Tahoma" w:cs="Tahoma" w:hint="cs"/>
          <w:b/>
          <w:bCs/>
          <w:sz w:val="19"/>
          <w:szCs w:val="19"/>
          <w:rtl/>
        </w:rPr>
        <w:t>רחובות</w:t>
      </w:r>
      <w:r w:rsidRPr="007C1147">
        <w:rPr>
          <w:rFonts w:ascii="Tahoma" w:hAnsi="Tahoma" w:cs="Tahoma" w:hint="cs"/>
          <w:sz w:val="19"/>
          <w:szCs w:val="19"/>
          <w:rtl/>
        </w:rPr>
        <w:t xml:space="preserve"> ו</w:t>
      </w:r>
      <w:r w:rsidRPr="007C1147">
        <w:rPr>
          <w:rFonts w:ascii="Tahoma" w:hAnsi="Tahoma" w:cs="Tahoma" w:hint="cs"/>
          <w:b/>
          <w:bCs/>
          <w:sz w:val="19"/>
          <w:szCs w:val="19"/>
          <w:rtl/>
        </w:rPr>
        <w:t>שפרעם</w:t>
      </w:r>
      <w:r w:rsidRPr="007C1147">
        <w:rPr>
          <w:rFonts w:ascii="Tahoma" w:hAnsi="Tahoma" w:cs="Tahoma" w:hint="cs"/>
          <w:sz w:val="19"/>
          <w:szCs w:val="19"/>
          <w:rtl/>
        </w:rPr>
        <w:t xml:space="preserve"> רשימות כוח האדם לשעת חירום כללו עובדים שעזבו ועובדים שהגיעו לגיל פרישה, אולם העיריות האמורות לא גרעו עובדים אלה מהרשימות ולא שיבצו בהן במקומם כוח אדם חלופי.</w:t>
      </w:r>
      <w:r w:rsidRPr="007C1147">
        <w:rPr>
          <w:rtl/>
        </w:rPr>
        <w:t xml:space="preserve"> </w:t>
      </w:r>
      <w:r w:rsidRPr="007C1147">
        <w:rPr>
          <w:rFonts w:ascii="Tahoma" w:hAnsi="Tahoma" w:cs="Tahoma"/>
          <w:sz w:val="19"/>
          <w:szCs w:val="19"/>
          <w:rtl/>
        </w:rPr>
        <w:t xml:space="preserve">עוד נמצא כי משרד העבודה לא ביצע בקרות לאיתור עובדים שעברו את גיל הפרישה אשר נכללים עדיין ברשימת העובדים המרותקים שהוגשו על ידי הרשויות שנבדקו. </w:t>
      </w:r>
    </w:p>
    <w:p w:rsidR="007C1147" w:rsidRPr="007C1147" w:rsidP="00FA46D5">
      <w:pPr>
        <w:numPr>
          <w:ilvl w:val="0"/>
          <w:numId w:val="9"/>
        </w:numPr>
        <w:spacing w:after="160" w:line="288" w:lineRule="auto"/>
        <w:ind w:left="-142" w:right="-567" w:hanging="595"/>
        <w:rPr>
          <w:rFonts w:ascii="Tahoma" w:hAnsi="Tahoma" w:cs="Tahoma"/>
          <w:sz w:val="19"/>
          <w:szCs w:val="19"/>
        </w:rPr>
      </w:pPr>
      <w:r w:rsidRPr="007C1147">
        <w:rPr>
          <w:rFonts w:ascii="Tahoma" w:hAnsi="Tahoma" w:cs="Tahoma" w:hint="cs"/>
          <w:b/>
          <w:bCs/>
          <w:sz w:val="19"/>
          <w:szCs w:val="19"/>
          <w:rtl/>
        </w:rPr>
        <w:t xml:space="preserve">תכיפות עדכון דוח </w:t>
      </w:r>
      <w:r w:rsidRPr="007C1147">
        <w:rPr>
          <w:rFonts w:ascii="Tahoma" w:hAnsi="Tahoma" w:cs="Tahoma" w:hint="eastAsia"/>
          <w:b/>
          <w:bCs/>
          <w:sz w:val="19"/>
          <w:szCs w:val="19"/>
          <w:rtl/>
        </w:rPr>
        <w:t>העובדים</w:t>
      </w:r>
      <w:r w:rsidRPr="007C1147">
        <w:rPr>
          <w:rFonts w:ascii="Tahoma" w:hAnsi="Tahoma" w:cs="Tahoma" w:hint="cs"/>
          <w:b/>
          <w:bCs/>
          <w:sz w:val="19"/>
          <w:szCs w:val="19"/>
          <w:rtl/>
        </w:rPr>
        <w:t xml:space="preserve"> המרותקים </w:t>
      </w:r>
      <w:r w:rsidRPr="007C1147">
        <w:rPr>
          <w:rFonts w:ascii="Tahoma" w:hAnsi="Tahoma" w:cs="Tahoma" w:hint="cs"/>
          <w:sz w:val="19"/>
          <w:szCs w:val="19"/>
          <w:rtl/>
        </w:rPr>
        <w:t>- אף שב</w:t>
      </w:r>
      <w:r w:rsidRPr="007C1147">
        <w:rPr>
          <w:rFonts w:ascii="Tahoma" w:hAnsi="Tahoma" w:cs="Tahoma"/>
          <w:sz w:val="19"/>
          <w:szCs w:val="19"/>
          <w:rtl/>
        </w:rPr>
        <w:t>נוהל עדכון ודיווח</w:t>
      </w:r>
      <w:r w:rsidRPr="007C1147">
        <w:rPr>
          <w:rFonts w:ascii="Tahoma" w:hAnsi="Tahoma" w:cs="Tahoma" w:hint="cs"/>
          <w:sz w:val="19"/>
          <w:szCs w:val="19"/>
          <w:rtl/>
        </w:rPr>
        <w:t xml:space="preserve"> </w:t>
      </w:r>
      <w:r w:rsidRPr="007C1147">
        <w:rPr>
          <w:rFonts w:ascii="Tahoma" w:hAnsi="Tahoma" w:cs="Tahoma"/>
          <w:sz w:val="19"/>
          <w:szCs w:val="19"/>
          <w:rtl/>
        </w:rPr>
        <w:t xml:space="preserve">של משרד העבודה </w:t>
      </w:r>
      <w:r w:rsidRPr="007C1147">
        <w:rPr>
          <w:rFonts w:ascii="Tahoma" w:hAnsi="Tahoma" w:cs="Tahoma" w:hint="cs"/>
          <w:sz w:val="19"/>
          <w:szCs w:val="19"/>
          <w:rtl/>
        </w:rPr>
        <w:t>נקבע כי</w:t>
      </w:r>
      <w:r w:rsidRPr="007C1147">
        <w:rPr>
          <w:rFonts w:ascii="Tahoma" w:hAnsi="Tahoma" w:cs="Tahoma"/>
          <w:sz w:val="19"/>
          <w:szCs w:val="19"/>
          <w:rtl/>
        </w:rPr>
        <w:t xml:space="preserve"> יש לעדכן בתחילת כל שנה קלנדרית את נתוני האיוש של העובדים, לרבות </w:t>
      </w:r>
      <w:r w:rsidRPr="007C1147">
        <w:rPr>
          <w:rFonts w:ascii="Tahoma" w:hAnsi="Tahoma" w:cs="Tahoma" w:hint="cs"/>
          <w:sz w:val="19"/>
          <w:szCs w:val="19"/>
          <w:rtl/>
        </w:rPr>
        <w:t>משרות בלתי מאוישות</w:t>
      </w:r>
      <w:r w:rsidRPr="007C1147">
        <w:rPr>
          <w:rFonts w:ascii="Tahoma" w:hAnsi="Tahoma" w:cs="Tahoma"/>
          <w:sz w:val="19"/>
          <w:szCs w:val="19"/>
          <w:rtl/>
        </w:rPr>
        <w:t xml:space="preserve">, גריעת כוח אדם ועדכון בעלי תפקידים, </w:t>
      </w:r>
      <w:r w:rsidRPr="007C1147">
        <w:rPr>
          <w:rFonts w:ascii="Tahoma" w:hAnsi="Tahoma" w:cs="Tahoma" w:hint="cs"/>
          <w:sz w:val="19"/>
          <w:szCs w:val="19"/>
          <w:rtl/>
        </w:rPr>
        <w:t xml:space="preserve">בביקורת עלה כי </w:t>
      </w:r>
      <w:r w:rsidRPr="007C1147">
        <w:rPr>
          <w:rFonts w:ascii="Tahoma" w:hAnsi="Tahoma" w:cs="Tahoma"/>
          <w:sz w:val="19"/>
          <w:szCs w:val="19"/>
          <w:rtl/>
        </w:rPr>
        <w:t xml:space="preserve">הרשויות המקומיות שנבדקו מעדכנות את דוח העובדים המרותקים באופנים שונים: </w:t>
      </w:r>
      <w:r w:rsidRPr="007C1147">
        <w:rPr>
          <w:rFonts w:ascii="Tahoma" w:hAnsi="Tahoma" w:cs="Tahoma" w:hint="cs"/>
          <w:sz w:val="19"/>
          <w:szCs w:val="19"/>
          <w:rtl/>
        </w:rPr>
        <w:t>ה</w:t>
      </w:r>
      <w:r w:rsidRPr="007C1147">
        <w:rPr>
          <w:rFonts w:ascii="Tahoma" w:hAnsi="Tahoma" w:cs="Tahoma"/>
          <w:sz w:val="19"/>
          <w:szCs w:val="19"/>
          <w:rtl/>
        </w:rPr>
        <w:t>עיריות</w:t>
      </w:r>
      <w:r w:rsidRPr="007C1147">
        <w:rPr>
          <w:rFonts w:ascii="Tahoma" w:hAnsi="Tahoma" w:cs="Tahoma"/>
          <w:b/>
          <w:bCs/>
          <w:sz w:val="19"/>
          <w:szCs w:val="19"/>
          <w:rtl/>
        </w:rPr>
        <w:t xml:space="preserve"> באר יעקב</w:t>
      </w:r>
      <w:r w:rsidRPr="007C1147">
        <w:rPr>
          <w:rFonts w:ascii="Tahoma" w:hAnsi="Tahoma" w:cs="Tahoma"/>
          <w:sz w:val="19"/>
          <w:szCs w:val="19"/>
          <w:rtl/>
        </w:rPr>
        <w:t xml:space="preserve">, </w:t>
      </w:r>
      <w:r w:rsidRPr="007C1147">
        <w:rPr>
          <w:rFonts w:ascii="Tahoma" w:hAnsi="Tahoma" w:cs="Tahoma"/>
          <w:b/>
          <w:bCs/>
          <w:sz w:val="19"/>
          <w:szCs w:val="19"/>
          <w:rtl/>
        </w:rPr>
        <w:t>חדרה</w:t>
      </w:r>
      <w:r w:rsidRPr="007C1147">
        <w:rPr>
          <w:rFonts w:ascii="Tahoma" w:hAnsi="Tahoma" w:cs="Tahoma"/>
          <w:sz w:val="19"/>
          <w:szCs w:val="19"/>
          <w:rtl/>
        </w:rPr>
        <w:t xml:space="preserve">, </w:t>
      </w:r>
      <w:r w:rsidRPr="007C1147">
        <w:rPr>
          <w:rFonts w:ascii="Tahoma" w:hAnsi="Tahoma" w:cs="Tahoma"/>
          <w:b/>
          <w:bCs/>
          <w:sz w:val="19"/>
          <w:szCs w:val="19"/>
          <w:rtl/>
        </w:rPr>
        <w:t>רחובות</w:t>
      </w:r>
      <w:r w:rsidRPr="007C1147">
        <w:rPr>
          <w:rFonts w:ascii="Tahoma" w:hAnsi="Tahoma" w:cs="Tahoma"/>
          <w:sz w:val="19"/>
          <w:szCs w:val="19"/>
          <w:rtl/>
        </w:rPr>
        <w:t xml:space="preserve"> ו</w:t>
      </w:r>
      <w:r w:rsidRPr="007C1147">
        <w:rPr>
          <w:rFonts w:ascii="Tahoma" w:hAnsi="Tahoma" w:cs="Tahoma"/>
          <w:b/>
          <w:bCs/>
          <w:sz w:val="19"/>
          <w:szCs w:val="19"/>
          <w:rtl/>
        </w:rPr>
        <w:t>שפרעם</w:t>
      </w:r>
      <w:r w:rsidRPr="007C1147">
        <w:rPr>
          <w:rFonts w:ascii="Tahoma" w:hAnsi="Tahoma" w:cs="Tahoma"/>
          <w:sz w:val="19"/>
          <w:szCs w:val="19"/>
          <w:rtl/>
        </w:rPr>
        <w:t xml:space="preserve"> והמועצה המקומית </w:t>
      </w:r>
      <w:r w:rsidRPr="007C1147">
        <w:rPr>
          <w:rFonts w:ascii="Tahoma" w:hAnsi="Tahoma" w:cs="Tahoma"/>
          <w:b/>
          <w:bCs/>
          <w:sz w:val="19"/>
          <w:szCs w:val="19"/>
          <w:rtl/>
        </w:rPr>
        <w:t>שלומי</w:t>
      </w:r>
      <w:r w:rsidRPr="007C1147">
        <w:rPr>
          <w:rFonts w:ascii="Tahoma" w:hAnsi="Tahoma" w:cs="Tahoma"/>
          <w:sz w:val="19"/>
          <w:szCs w:val="19"/>
          <w:rtl/>
        </w:rPr>
        <w:t xml:space="preserve"> נוהגות לעדכן את </w:t>
      </w:r>
      <w:r w:rsidRPr="007C1147">
        <w:rPr>
          <w:rFonts w:ascii="Tahoma" w:hAnsi="Tahoma" w:cs="Tahoma" w:hint="cs"/>
          <w:sz w:val="19"/>
          <w:szCs w:val="19"/>
          <w:rtl/>
        </w:rPr>
        <w:t>הדוח</w:t>
      </w:r>
      <w:r w:rsidRPr="007C1147">
        <w:rPr>
          <w:rFonts w:ascii="Tahoma" w:hAnsi="Tahoma" w:cs="Tahoma"/>
          <w:sz w:val="19"/>
          <w:szCs w:val="19"/>
          <w:rtl/>
        </w:rPr>
        <w:t xml:space="preserve"> </w:t>
      </w:r>
      <w:r w:rsidRPr="007C1147">
        <w:rPr>
          <w:rFonts w:ascii="Tahoma" w:hAnsi="Tahoma" w:cs="Tahoma" w:hint="cs"/>
          <w:sz w:val="19"/>
          <w:szCs w:val="19"/>
          <w:rtl/>
        </w:rPr>
        <w:t>בכל</w:t>
      </w:r>
      <w:r w:rsidRPr="007C1147">
        <w:rPr>
          <w:rFonts w:ascii="Tahoma" w:hAnsi="Tahoma" w:cs="Tahoma"/>
          <w:sz w:val="19"/>
          <w:szCs w:val="19"/>
          <w:rtl/>
        </w:rPr>
        <w:t xml:space="preserve"> תקופה ולא באופן רציף;</w:t>
      </w:r>
      <w:r w:rsidRPr="007C1147">
        <w:rPr>
          <w:rFonts w:ascii="Tahoma" w:hAnsi="Tahoma" w:cs="Tahoma"/>
          <w:b/>
          <w:bCs/>
          <w:sz w:val="19"/>
          <w:szCs w:val="19"/>
          <w:rtl/>
        </w:rPr>
        <w:t xml:space="preserve"> </w:t>
      </w:r>
      <w:r w:rsidRPr="007C1147">
        <w:rPr>
          <w:rFonts w:ascii="Tahoma" w:hAnsi="Tahoma" w:cs="Tahoma" w:hint="eastAsia"/>
          <w:sz w:val="19"/>
          <w:szCs w:val="19"/>
          <w:rtl/>
        </w:rPr>
        <w:t>למול</w:t>
      </w:r>
      <w:r w:rsidRPr="007C1147">
        <w:rPr>
          <w:rFonts w:ascii="Tahoma" w:hAnsi="Tahoma" w:cs="Tahoma"/>
          <w:sz w:val="19"/>
          <w:szCs w:val="19"/>
          <w:rtl/>
        </w:rPr>
        <w:t xml:space="preserve"> </w:t>
      </w:r>
      <w:r w:rsidRPr="007C1147">
        <w:rPr>
          <w:rFonts w:ascii="Tahoma" w:hAnsi="Tahoma" w:cs="Tahoma" w:hint="eastAsia"/>
          <w:sz w:val="19"/>
          <w:szCs w:val="19"/>
          <w:rtl/>
        </w:rPr>
        <w:t>זאת</w:t>
      </w:r>
      <w:r w:rsidRPr="007C1147">
        <w:rPr>
          <w:rFonts w:ascii="Tahoma" w:hAnsi="Tahoma" w:cs="Tahoma"/>
          <w:sz w:val="19"/>
          <w:szCs w:val="19"/>
          <w:rtl/>
        </w:rPr>
        <w:t>,</w:t>
      </w:r>
      <w:r w:rsidRPr="007C1147">
        <w:rPr>
          <w:rFonts w:ascii="Tahoma" w:hAnsi="Tahoma" w:cs="Tahoma" w:hint="cs"/>
          <w:b/>
          <w:bCs/>
          <w:sz w:val="19"/>
          <w:szCs w:val="19"/>
          <w:rtl/>
        </w:rPr>
        <w:t xml:space="preserve"> </w:t>
      </w:r>
      <w:r w:rsidRPr="007C1147">
        <w:rPr>
          <w:rFonts w:ascii="Tahoma" w:hAnsi="Tahoma" w:cs="Tahoma"/>
          <w:sz w:val="19"/>
          <w:szCs w:val="19"/>
          <w:rtl/>
        </w:rPr>
        <w:t>עיריית</w:t>
      </w:r>
      <w:r w:rsidRPr="007C1147">
        <w:rPr>
          <w:rFonts w:ascii="Tahoma" w:hAnsi="Tahoma" w:cs="Tahoma"/>
          <w:b/>
          <w:bCs/>
          <w:sz w:val="19"/>
          <w:szCs w:val="19"/>
          <w:rtl/>
        </w:rPr>
        <w:t xml:space="preserve"> מגדל העמק </w:t>
      </w:r>
      <w:r w:rsidRPr="007C1147">
        <w:rPr>
          <w:rFonts w:ascii="Tahoma" w:hAnsi="Tahoma" w:cs="Tahoma"/>
          <w:sz w:val="19"/>
          <w:szCs w:val="19"/>
          <w:rtl/>
        </w:rPr>
        <w:t>מעדכנת את הדוח לפי הצורך כל הזמן</w:t>
      </w:r>
      <w:r w:rsidRPr="007C1147">
        <w:rPr>
          <w:rFonts w:ascii="Tahoma" w:hAnsi="Tahoma" w:cs="Tahoma" w:hint="cs"/>
          <w:sz w:val="19"/>
          <w:szCs w:val="19"/>
          <w:rtl/>
        </w:rPr>
        <w:t xml:space="preserve">. העיריות שנבדקו עדכנו את דוח העובדים המרותקים במהלך המלחמה (בשנת 2024) והמועצה המקומית </w:t>
      </w:r>
      <w:r w:rsidRPr="007C1147">
        <w:rPr>
          <w:rFonts w:ascii="Tahoma" w:hAnsi="Tahoma" w:cs="Tahoma" w:hint="cs"/>
          <w:b/>
          <w:bCs/>
          <w:sz w:val="19"/>
          <w:szCs w:val="19"/>
          <w:rtl/>
        </w:rPr>
        <w:t>שלומי</w:t>
      </w:r>
      <w:r w:rsidRPr="007C1147">
        <w:rPr>
          <w:rFonts w:ascii="Tahoma" w:hAnsi="Tahoma" w:cs="Tahoma" w:hint="cs"/>
          <w:sz w:val="19"/>
          <w:szCs w:val="19"/>
          <w:rtl/>
        </w:rPr>
        <w:t xml:space="preserve"> עדכנה את דוח העובדים המרותקים שלה ביולי 2023.</w:t>
      </w:r>
    </w:p>
    <w:p w:rsidR="007C1147" w:rsidRPr="007C1147" w:rsidP="00FA46D5">
      <w:pPr>
        <w:numPr>
          <w:ilvl w:val="0"/>
          <w:numId w:val="9"/>
        </w:numPr>
        <w:spacing w:after="160" w:line="288" w:lineRule="auto"/>
        <w:ind w:left="-142" w:right="-567" w:hanging="595"/>
        <w:rPr>
          <w:rFonts w:ascii="Tahoma" w:hAnsi="Tahoma" w:cs="Tahoma"/>
          <w:sz w:val="19"/>
          <w:szCs w:val="19"/>
          <w:rtl/>
        </w:rPr>
      </w:pPr>
      <w:r w:rsidRPr="007C1147">
        <w:rPr>
          <w:rFonts w:ascii="Tahoma" w:hAnsi="Tahoma" w:cs="Tahoma" w:hint="cs"/>
          <w:b/>
          <w:bCs/>
          <w:sz w:val="19"/>
          <w:szCs w:val="19"/>
          <w:rtl/>
        </w:rPr>
        <w:t xml:space="preserve">הכשרת מנכ"לים, מנהלי מכלולים וסגניהם ברשויות המקומיות </w:t>
      </w:r>
      <w:r w:rsidRPr="007C1147">
        <w:rPr>
          <w:rFonts w:ascii="Tahoma" w:hAnsi="Tahoma" w:cs="Tahoma" w:hint="cs"/>
          <w:sz w:val="19"/>
          <w:szCs w:val="19"/>
          <w:rtl/>
        </w:rPr>
        <w:t xml:space="preserve">- </w:t>
      </w:r>
      <w:r w:rsidRPr="007C1147">
        <w:rPr>
          <w:rFonts w:ascii="Tahoma" w:hAnsi="Tahoma" w:cs="Tahoma" w:hint="eastAsia"/>
          <w:sz w:val="19"/>
          <w:szCs w:val="19"/>
          <w:rtl/>
        </w:rPr>
        <w:t>על</w:t>
      </w:r>
      <w:r w:rsidRPr="007C1147">
        <w:rPr>
          <w:rFonts w:ascii="Tahoma" w:hAnsi="Tahoma" w:cs="Tahoma"/>
          <w:sz w:val="19"/>
          <w:szCs w:val="19"/>
          <w:rtl/>
        </w:rPr>
        <w:t xml:space="preserve"> </w:t>
      </w:r>
      <w:r w:rsidRPr="007C1147">
        <w:rPr>
          <w:rFonts w:ascii="Tahoma" w:hAnsi="Tahoma" w:cs="Tahoma" w:hint="eastAsia"/>
          <w:sz w:val="19"/>
          <w:szCs w:val="19"/>
          <w:rtl/>
        </w:rPr>
        <w:t>אף</w:t>
      </w:r>
      <w:r w:rsidRPr="007C1147">
        <w:rPr>
          <w:rFonts w:ascii="Tahoma" w:hAnsi="Tahoma" w:cs="Tahoma"/>
          <w:sz w:val="19"/>
          <w:szCs w:val="19"/>
          <w:rtl/>
        </w:rPr>
        <w:t xml:space="preserve"> </w:t>
      </w:r>
      <w:r w:rsidRPr="007C1147">
        <w:rPr>
          <w:rFonts w:ascii="Tahoma" w:hAnsi="Tahoma" w:cs="Tahoma" w:hint="eastAsia"/>
          <w:sz w:val="19"/>
          <w:szCs w:val="19"/>
          <w:rtl/>
        </w:rPr>
        <w:t>ההנחיה</w:t>
      </w:r>
      <w:r w:rsidRPr="007C1147">
        <w:rPr>
          <w:rFonts w:ascii="Tahoma" w:hAnsi="Tahoma" w:cs="Tahoma"/>
          <w:sz w:val="19"/>
          <w:szCs w:val="19"/>
          <w:rtl/>
        </w:rPr>
        <w:t xml:space="preserve"> </w:t>
      </w:r>
      <w:r w:rsidRPr="007C1147">
        <w:rPr>
          <w:rFonts w:ascii="Tahoma" w:hAnsi="Tahoma" w:cs="Tahoma" w:hint="eastAsia"/>
          <w:sz w:val="19"/>
          <w:szCs w:val="19"/>
          <w:rtl/>
        </w:rPr>
        <w:t>המפורטת</w:t>
      </w:r>
      <w:r w:rsidRPr="007C1147">
        <w:rPr>
          <w:rFonts w:ascii="Tahoma" w:hAnsi="Tahoma" w:cs="Tahoma"/>
          <w:sz w:val="19"/>
          <w:szCs w:val="19"/>
          <w:rtl/>
        </w:rPr>
        <w:t xml:space="preserve"> </w:t>
      </w:r>
      <w:r w:rsidRPr="007C1147">
        <w:rPr>
          <w:rFonts w:ascii="Tahoma" w:hAnsi="Tahoma" w:cs="Tahoma" w:hint="eastAsia"/>
          <w:sz w:val="19"/>
          <w:szCs w:val="19"/>
          <w:rtl/>
        </w:rPr>
        <w:t>בתיק</w:t>
      </w:r>
      <w:r w:rsidRPr="007C1147">
        <w:rPr>
          <w:rFonts w:ascii="Tahoma" w:hAnsi="Tahoma" w:cs="Tahoma"/>
          <w:sz w:val="19"/>
          <w:szCs w:val="19"/>
          <w:rtl/>
        </w:rPr>
        <w:t xml:space="preserve"> </w:t>
      </w:r>
      <w:r w:rsidRPr="007C1147">
        <w:rPr>
          <w:rFonts w:ascii="Tahoma" w:hAnsi="Tahoma" w:cs="Tahoma" w:hint="eastAsia"/>
          <w:sz w:val="19"/>
          <w:szCs w:val="19"/>
          <w:rtl/>
        </w:rPr>
        <w:t>האב</w:t>
      </w:r>
      <w:r w:rsidRPr="007C1147">
        <w:rPr>
          <w:rFonts w:ascii="Tahoma" w:hAnsi="Tahoma" w:cs="Tahoma"/>
          <w:sz w:val="19"/>
          <w:szCs w:val="19"/>
          <w:rtl/>
        </w:rPr>
        <w:t xml:space="preserve"> </w:t>
      </w:r>
      <w:r w:rsidRPr="007C1147">
        <w:rPr>
          <w:rFonts w:ascii="Tahoma" w:hAnsi="Tahoma" w:cs="Tahoma" w:hint="eastAsia"/>
          <w:sz w:val="19"/>
          <w:szCs w:val="19"/>
          <w:rtl/>
        </w:rPr>
        <w:t>לשעת</w:t>
      </w:r>
      <w:r w:rsidRPr="007C1147">
        <w:rPr>
          <w:rFonts w:ascii="Tahoma" w:hAnsi="Tahoma" w:cs="Tahoma"/>
          <w:sz w:val="19"/>
          <w:szCs w:val="19"/>
          <w:rtl/>
        </w:rPr>
        <w:t xml:space="preserve"> </w:t>
      </w:r>
      <w:r w:rsidRPr="007C1147">
        <w:rPr>
          <w:rFonts w:ascii="Tahoma" w:hAnsi="Tahoma" w:cs="Tahoma" w:hint="eastAsia"/>
          <w:sz w:val="19"/>
          <w:szCs w:val="19"/>
          <w:rtl/>
        </w:rPr>
        <w:t>חירום</w:t>
      </w:r>
      <w:r w:rsidRPr="007C1147">
        <w:rPr>
          <w:rFonts w:ascii="Tahoma" w:hAnsi="Tahoma" w:cs="Tahoma"/>
          <w:sz w:val="19"/>
          <w:szCs w:val="19"/>
          <w:rtl/>
        </w:rPr>
        <w:t xml:space="preserve"> </w:t>
      </w:r>
      <w:r w:rsidRPr="007C1147">
        <w:rPr>
          <w:rFonts w:ascii="Tahoma" w:hAnsi="Tahoma" w:cs="Tahoma" w:hint="eastAsia"/>
          <w:sz w:val="19"/>
          <w:szCs w:val="19"/>
          <w:rtl/>
        </w:rPr>
        <w:t>ולפיה</w:t>
      </w:r>
      <w:r w:rsidRPr="007C1147">
        <w:rPr>
          <w:rFonts w:ascii="Tahoma" w:hAnsi="Tahoma" w:cs="Tahoma"/>
          <w:sz w:val="19"/>
          <w:szCs w:val="19"/>
          <w:rtl/>
        </w:rPr>
        <w:t xml:space="preserve"> </w:t>
      </w:r>
      <w:r w:rsidRPr="007C1147">
        <w:rPr>
          <w:rFonts w:ascii="Tahoma" w:hAnsi="Tahoma" w:cs="Tahoma" w:hint="cs"/>
          <w:sz w:val="19"/>
          <w:szCs w:val="19"/>
          <w:rtl/>
        </w:rPr>
        <w:t>מנכ"לים</w:t>
      </w:r>
      <w:r w:rsidRPr="007C1147">
        <w:rPr>
          <w:rFonts w:ascii="Tahoma" w:hAnsi="Tahoma" w:cs="Tahoma"/>
          <w:sz w:val="19"/>
          <w:szCs w:val="19"/>
          <w:rtl/>
        </w:rPr>
        <w:t xml:space="preserve"> </w:t>
      </w:r>
      <w:r w:rsidRPr="007C1147">
        <w:rPr>
          <w:rFonts w:ascii="Tahoma" w:hAnsi="Tahoma" w:cs="Tahoma" w:hint="eastAsia"/>
          <w:sz w:val="19"/>
          <w:szCs w:val="19"/>
          <w:rtl/>
        </w:rPr>
        <w:t>ברשות</w:t>
      </w:r>
      <w:r w:rsidRPr="007C1147">
        <w:rPr>
          <w:rFonts w:ascii="Tahoma" w:hAnsi="Tahoma" w:cs="Tahoma"/>
          <w:sz w:val="19"/>
          <w:szCs w:val="19"/>
          <w:rtl/>
        </w:rPr>
        <w:t xml:space="preserve"> </w:t>
      </w:r>
      <w:r w:rsidRPr="007C1147">
        <w:rPr>
          <w:rFonts w:ascii="Tahoma" w:hAnsi="Tahoma" w:cs="Tahoma" w:hint="eastAsia"/>
          <w:sz w:val="19"/>
          <w:szCs w:val="19"/>
          <w:rtl/>
        </w:rPr>
        <w:t>המקומית</w:t>
      </w:r>
      <w:r w:rsidRPr="007C1147">
        <w:rPr>
          <w:rFonts w:ascii="Tahoma" w:hAnsi="Tahoma" w:cs="Tahoma"/>
          <w:sz w:val="19"/>
          <w:szCs w:val="19"/>
          <w:rtl/>
        </w:rPr>
        <w:t xml:space="preserve">, </w:t>
      </w:r>
      <w:r w:rsidRPr="007C1147">
        <w:rPr>
          <w:rFonts w:ascii="Tahoma" w:hAnsi="Tahoma" w:cs="Tahoma" w:hint="eastAsia"/>
          <w:sz w:val="19"/>
          <w:szCs w:val="19"/>
          <w:rtl/>
        </w:rPr>
        <w:t>מנהלי</w:t>
      </w:r>
      <w:r w:rsidRPr="007C1147">
        <w:rPr>
          <w:rFonts w:ascii="Tahoma" w:hAnsi="Tahoma" w:cs="Tahoma"/>
          <w:sz w:val="19"/>
          <w:szCs w:val="19"/>
          <w:rtl/>
        </w:rPr>
        <w:t xml:space="preserve"> </w:t>
      </w:r>
      <w:r w:rsidRPr="007C1147">
        <w:rPr>
          <w:rFonts w:ascii="Tahoma" w:hAnsi="Tahoma" w:cs="Tahoma" w:hint="eastAsia"/>
          <w:sz w:val="19"/>
          <w:szCs w:val="19"/>
          <w:rtl/>
        </w:rPr>
        <w:t>מכלולים</w:t>
      </w:r>
      <w:r w:rsidRPr="007C1147">
        <w:rPr>
          <w:rFonts w:ascii="Tahoma" w:hAnsi="Tahoma" w:cs="Tahoma"/>
          <w:sz w:val="19"/>
          <w:szCs w:val="19"/>
          <w:rtl/>
        </w:rPr>
        <w:t xml:space="preserve"> </w:t>
      </w:r>
      <w:r w:rsidRPr="007C1147">
        <w:rPr>
          <w:rFonts w:ascii="Tahoma" w:hAnsi="Tahoma" w:cs="Tahoma" w:hint="eastAsia"/>
          <w:sz w:val="19"/>
          <w:szCs w:val="19"/>
          <w:rtl/>
        </w:rPr>
        <w:t>וסגניהם</w:t>
      </w:r>
      <w:r w:rsidRPr="007C1147">
        <w:rPr>
          <w:rFonts w:ascii="Tahoma" w:hAnsi="Tahoma" w:cs="Tahoma"/>
          <w:sz w:val="19"/>
          <w:szCs w:val="19"/>
          <w:rtl/>
        </w:rPr>
        <w:t xml:space="preserve"> </w:t>
      </w:r>
      <w:r w:rsidRPr="007C1147">
        <w:rPr>
          <w:rFonts w:ascii="Tahoma" w:hAnsi="Tahoma" w:cs="Tahoma" w:hint="eastAsia"/>
          <w:sz w:val="19"/>
          <w:szCs w:val="19"/>
          <w:rtl/>
        </w:rPr>
        <w:t>נדרשים</w:t>
      </w:r>
      <w:r w:rsidRPr="007C1147">
        <w:rPr>
          <w:rFonts w:ascii="Tahoma" w:hAnsi="Tahoma" w:cs="Tahoma"/>
          <w:sz w:val="19"/>
          <w:szCs w:val="19"/>
          <w:rtl/>
        </w:rPr>
        <w:t xml:space="preserve"> </w:t>
      </w:r>
      <w:r w:rsidRPr="007C1147">
        <w:rPr>
          <w:rFonts w:ascii="Tahoma" w:hAnsi="Tahoma" w:cs="Tahoma" w:hint="eastAsia"/>
          <w:sz w:val="19"/>
          <w:szCs w:val="19"/>
          <w:rtl/>
        </w:rPr>
        <w:t>לעבור</w:t>
      </w:r>
      <w:r w:rsidRPr="007C1147">
        <w:rPr>
          <w:rFonts w:ascii="Tahoma" w:hAnsi="Tahoma" w:cs="Tahoma"/>
          <w:sz w:val="19"/>
          <w:szCs w:val="19"/>
          <w:rtl/>
        </w:rPr>
        <w:t xml:space="preserve"> </w:t>
      </w:r>
      <w:r w:rsidRPr="007C1147">
        <w:rPr>
          <w:rFonts w:ascii="Tahoma" w:hAnsi="Tahoma" w:cs="Tahoma" w:hint="eastAsia"/>
          <w:sz w:val="19"/>
          <w:szCs w:val="19"/>
          <w:rtl/>
        </w:rPr>
        <w:t>הכשרות</w:t>
      </w:r>
      <w:r w:rsidRPr="007C1147">
        <w:rPr>
          <w:rFonts w:ascii="Tahoma" w:hAnsi="Tahoma" w:cs="Tahoma"/>
          <w:sz w:val="19"/>
          <w:szCs w:val="19"/>
          <w:rtl/>
        </w:rPr>
        <w:t xml:space="preserve"> </w:t>
      </w:r>
      <w:r w:rsidRPr="007C1147">
        <w:rPr>
          <w:rFonts w:ascii="Tahoma" w:hAnsi="Tahoma" w:cs="Tahoma" w:hint="eastAsia"/>
          <w:sz w:val="19"/>
          <w:szCs w:val="19"/>
          <w:rtl/>
        </w:rPr>
        <w:t>ייעודיות</w:t>
      </w:r>
      <w:r w:rsidRPr="007C1147">
        <w:rPr>
          <w:rFonts w:ascii="Tahoma" w:hAnsi="Tahoma" w:cs="Tahoma"/>
          <w:sz w:val="19"/>
          <w:szCs w:val="19"/>
          <w:rtl/>
        </w:rPr>
        <w:t xml:space="preserve"> </w:t>
      </w:r>
      <w:r w:rsidRPr="007C1147">
        <w:rPr>
          <w:rFonts w:ascii="Tahoma" w:hAnsi="Tahoma" w:cs="Tahoma" w:hint="eastAsia"/>
          <w:sz w:val="19"/>
          <w:szCs w:val="19"/>
          <w:rtl/>
        </w:rPr>
        <w:t>של</w:t>
      </w:r>
      <w:r w:rsidRPr="007C1147">
        <w:rPr>
          <w:rFonts w:ascii="Tahoma" w:hAnsi="Tahoma" w:cs="Tahoma"/>
          <w:sz w:val="19"/>
          <w:szCs w:val="19"/>
          <w:rtl/>
        </w:rPr>
        <w:t xml:space="preserve"> </w:t>
      </w:r>
      <w:r w:rsidRPr="007C1147">
        <w:rPr>
          <w:rFonts w:ascii="Tahoma" w:hAnsi="Tahoma" w:cs="Tahoma" w:hint="eastAsia"/>
          <w:sz w:val="19"/>
          <w:szCs w:val="19"/>
          <w:rtl/>
        </w:rPr>
        <w:t>המכללה</w:t>
      </w:r>
      <w:r w:rsidRPr="007C1147">
        <w:rPr>
          <w:rFonts w:ascii="Tahoma" w:hAnsi="Tahoma" w:cs="Tahoma"/>
          <w:sz w:val="19"/>
          <w:szCs w:val="19"/>
          <w:rtl/>
        </w:rPr>
        <w:t xml:space="preserve"> </w:t>
      </w:r>
      <w:r w:rsidRPr="007C1147">
        <w:rPr>
          <w:rFonts w:ascii="Tahoma" w:hAnsi="Tahoma" w:cs="Tahoma" w:hint="eastAsia"/>
          <w:sz w:val="19"/>
          <w:szCs w:val="19"/>
          <w:rtl/>
        </w:rPr>
        <w:t>לאיתנות</w:t>
      </w:r>
      <w:r w:rsidRPr="007C1147">
        <w:rPr>
          <w:rFonts w:ascii="Tahoma" w:hAnsi="Tahoma" w:cs="Tahoma" w:hint="cs"/>
          <w:sz w:val="19"/>
          <w:szCs w:val="19"/>
          <w:rtl/>
        </w:rPr>
        <w:t xml:space="preserve"> ישראלית</w:t>
      </w:r>
      <w:r w:rsidRPr="007C1147">
        <w:rPr>
          <w:rFonts w:ascii="Tahoma" w:hAnsi="Tahoma" w:cs="Tahoma"/>
          <w:sz w:val="19"/>
          <w:szCs w:val="19"/>
          <w:rtl/>
        </w:rPr>
        <w:t xml:space="preserve"> </w:t>
      </w:r>
      <w:r w:rsidRPr="007C1147">
        <w:rPr>
          <w:rFonts w:ascii="Tahoma" w:hAnsi="Tahoma" w:cs="Tahoma" w:hint="eastAsia"/>
          <w:sz w:val="19"/>
          <w:szCs w:val="19"/>
          <w:rtl/>
        </w:rPr>
        <w:t>בתחום</w:t>
      </w:r>
      <w:r w:rsidRPr="007C1147">
        <w:rPr>
          <w:rFonts w:ascii="Tahoma" w:hAnsi="Tahoma" w:cs="Tahoma"/>
          <w:sz w:val="19"/>
          <w:szCs w:val="19"/>
          <w:rtl/>
        </w:rPr>
        <w:t xml:space="preserve"> </w:t>
      </w:r>
      <w:r w:rsidRPr="007C1147">
        <w:rPr>
          <w:rFonts w:ascii="Tahoma" w:hAnsi="Tahoma" w:cs="Tahoma" w:hint="eastAsia"/>
          <w:sz w:val="19"/>
          <w:szCs w:val="19"/>
          <w:rtl/>
        </w:rPr>
        <w:t>החירום</w:t>
      </w:r>
      <w:r w:rsidRPr="007C1147">
        <w:rPr>
          <w:rFonts w:ascii="Tahoma" w:hAnsi="Tahoma" w:cs="Tahoma" w:hint="cs"/>
          <w:sz w:val="19"/>
          <w:szCs w:val="19"/>
          <w:rtl/>
        </w:rPr>
        <w:t xml:space="preserve"> (המכללה לאיתנות)</w:t>
      </w:r>
      <w:r w:rsidRPr="007C1147">
        <w:rPr>
          <w:rFonts w:ascii="Tahoma" w:hAnsi="Tahoma" w:cs="Tahoma"/>
          <w:sz w:val="19"/>
          <w:szCs w:val="19"/>
          <w:rtl/>
        </w:rPr>
        <w:t>,</w:t>
      </w:r>
      <w:r w:rsidRPr="007C1147">
        <w:rPr>
          <w:rFonts w:ascii="Tahoma" w:hAnsi="Tahoma" w:cs="Tahoma" w:hint="cs"/>
          <w:b/>
          <w:bCs/>
          <w:sz w:val="19"/>
          <w:szCs w:val="19"/>
          <w:rtl/>
        </w:rPr>
        <w:t xml:space="preserve"> </w:t>
      </w:r>
      <w:r w:rsidRPr="007C1147">
        <w:rPr>
          <w:rFonts w:ascii="Tahoma" w:hAnsi="Tahoma" w:cs="Tahoma" w:hint="cs"/>
          <w:sz w:val="19"/>
          <w:szCs w:val="19"/>
          <w:rtl/>
        </w:rPr>
        <w:t xml:space="preserve">עולה כי נכון לאוגוסט 2024 העיריות </w:t>
      </w:r>
      <w:r w:rsidRPr="007C1147">
        <w:rPr>
          <w:rFonts w:ascii="Tahoma" w:hAnsi="Tahoma" w:cs="Tahoma" w:hint="cs"/>
          <w:b/>
          <w:bCs/>
          <w:sz w:val="19"/>
          <w:szCs w:val="19"/>
          <w:rtl/>
        </w:rPr>
        <w:t>באר יעקב</w:t>
      </w:r>
      <w:r w:rsidRPr="007C1147">
        <w:rPr>
          <w:rFonts w:ascii="Tahoma" w:hAnsi="Tahoma" w:cs="Tahoma" w:hint="cs"/>
          <w:sz w:val="19"/>
          <w:szCs w:val="19"/>
          <w:rtl/>
        </w:rPr>
        <w:t xml:space="preserve">, </w:t>
      </w:r>
      <w:r w:rsidRPr="007C1147">
        <w:rPr>
          <w:rFonts w:ascii="Tahoma" w:hAnsi="Tahoma" w:cs="Tahoma" w:hint="cs"/>
          <w:b/>
          <w:bCs/>
          <w:sz w:val="19"/>
          <w:szCs w:val="19"/>
          <w:rtl/>
        </w:rPr>
        <w:t>חדרה</w:t>
      </w:r>
      <w:r w:rsidRPr="007C1147">
        <w:rPr>
          <w:rFonts w:ascii="Tahoma" w:hAnsi="Tahoma" w:cs="Tahoma" w:hint="cs"/>
          <w:sz w:val="19"/>
          <w:szCs w:val="19"/>
          <w:rtl/>
        </w:rPr>
        <w:t xml:space="preserve">, </w:t>
      </w:r>
      <w:r w:rsidRPr="007C1147">
        <w:rPr>
          <w:rFonts w:ascii="Tahoma" w:hAnsi="Tahoma" w:cs="Tahoma" w:hint="cs"/>
          <w:b/>
          <w:bCs/>
          <w:sz w:val="19"/>
          <w:szCs w:val="19"/>
          <w:rtl/>
        </w:rPr>
        <w:t>מגדל העמק</w:t>
      </w:r>
      <w:r w:rsidRPr="007C1147">
        <w:rPr>
          <w:rFonts w:ascii="Tahoma" w:hAnsi="Tahoma" w:cs="Tahoma" w:hint="cs"/>
          <w:sz w:val="19"/>
          <w:szCs w:val="19"/>
          <w:rtl/>
        </w:rPr>
        <w:t xml:space="preserve">, </w:t>
      </w:r>
      <w:r w:rsidRPr="007C1147">
        <w:rPr>
          <w:rFonts w:ascii="Tahoma" w:hAnsi="Tahoma" w:cs="Tahoma" w:hint="cs"/>
          <w:b/>
          <w:bCs/>
          <w:sz w:val="19"/>
          <w:szCs w:val="19"/>
          <w:rtl/>
        </w:rPr>
        <w:t>רחובות</w:t>
      </w:r>
      <w:r w:rsidRPr="007C1147">
        <w:rPr>
          <w:rFonts w:ascii="Tahoma" w:hAnsi="Tahoma" w:cs="Tahoma" w:hint="cs"/>
          <w:sz w:val="19"/>
          <w:szCs w:val="19"/>
          <w:rtl/>
        </w:rPr>
        <w:t xml:space="preserve"> ו</w:t>
      </w:r>
      <w:r w:rsidRPr="007C1147">
        <w:rPr>
          <w:rFonts w:ascii="Tahoma" w:hAnsi="Tahoma" w:cs="Tahoma" w:hint="cs"/>
          <w:b/>
          <w:bCs/>
          <w:sz w:val="19"/>
          <w:szCs w:val="19"/>
          <w:rtl/>
        </w:rPr>
        <w:t xml:space="preserve">שפרעם </w:t>
      </w:r>
      <w:r w:rsidRPr="007C1147">
        <w:rPr>
          <w:rFonts w:ascii="Tahoma" w:hAnsi="Tahoma" w:cs="Tahoma" w:hint="cs"/>
          <w:sz w:val="19"/>
          <w:szCs w:val="19"/>
          <w:rtl/>
        </w:rPr>
        <w:t>לא הכשירו את כל בעלי התפקידים הבכירים במערך החירום שלהן כנדרש, כמפורט להלן: ב</w:t>
      </w:r>
      <w:r w:rsidRPr="007C1147">
        <w:rPr>
          <w:rFonts w:ascii="Tahoma" w:hAnsi="Tahoma" w:cs="Tahoma" w:hint="cs"/>
          <w:b/>
          <w:bCs/>
          <w:sz w:val="19"/>
          <w:szCs w:val="19"/>
          <w:rtl/>
        </w:rPr>
        <w:t xml:space="preserve">באר יעקב </w:t>
      </w:r>
      <w:r w:rsidRPr="007C1147">
        <w:rPr>
          <w:rFonts w:ascii="Tahoma" w:hAnsi="Tahoma" w:cs="Tahoma" w:hint="cs"/>
          <w:sz w:val="19"/>
          <w:szCs w:val="19"/>
          <w:rtl/>
        </w:rPr>
        <w:t>טרם הוכשרו שני סגני מנהלי מכלול; ב</w:t>
      </w:r>
      <w:r w:rsidRPr="007C1147">
        <w:rPr>
          <w:rFonts w:ascii="Tahoma" w:hAnsi="Tahoma" w:cs="Tahoma" w:hint="cs"/>
          <w:b/>
          <w:bCs/>
          <w:sz w:val="19"/>
          <w:szCs w:val="19"/>
          <w:rtl/>
        </w:rPr>
        <w:t>חדרה</w:t>
      </w:r>
      <w:r w:rsidRPr="007C1147">
        <w:rPr>
          <w:rFonts w:ascii="Tahoma" w:hAnsi="Tahoma" w:cs="Tahoma" w:hint="cs"/>
          <w:sz w:val="19"/>
          <w:szCs w:val="19"/>
          <w:rtl/>
        </w:rPr>
        <w:t xml:space="preserve"> טרם הוכשרו חמישה סגני מנהלי מכלול, שני מנהלי מכלול ומנכ"לית העירייה; ב</w:t>
      </w:r>
      <w:r w:rsidRPr="007C1147">
        <w:rPr>
          <w:rFonts w:ascii="Tahoma" w:hAnsi="Tahoma" w:cs="Tahoma" w:hint="cs"/>
          <w:b/>
          <w:bCs/>
          <w:sz w:val="19"/>
          <w:szCs w:val="19"/>
          <w:rtl/>
        </w:rPr>
        <w:t xml:space="preserve">מגדל העמק </w:t>
      </w:r>
      <w:r w:rsidRPr="007C1147">
        <w:rPr>
          <w:rFonts w:ascii="Tahoma" w:hAnsi="Tahoma" w:cs="Tahoma" w:hint="cs"/>
          <w:sz w:val="19"/>
          <w:szCs w:val="19"/>
          <w:rtl/>
        </w:rPr>
        <w:t>טרם הוכשרו שלושה סגני מנהלי מכלול, מנהל מכלול ומנכ"ל העירייה; ב</w:t>
      </w:r>
      <w:r w:rsidRPr="007C1147">
        <w:rPr>
          <w:rFonts w:ascii="Tahoma" w:hAnsi="Tahoma" w:cs="Tahoma" w:hint="cs"/>
          <w:b/>
          <w:bCs/>
          <w:sz w:val="19"/>
          <w:szCs w:val="19"/>
          <w:rtl/>
        </w:rPr>
        <w:t>רחובות</w:t>
      </w:r>
      <w:r w:rsidRPr="007C1147">
        <w:rPr>
          <w:rFonts w:ascii="Tahoma" w:hAnsi="Tahoma" w:cs="Tahoma" w:hint="cs"/>
          <w:sz w:val="19"/>
          <w:szCs w:val="19"/>
          <w:rtl/>
        </w:rPr>
        <w:t xml:space="preserve"> טרם הוכשרו שני מנהלי מכלול ושני סגני מנהלי מכלול; ב</w:t>
      </w:r>
      <w:r w:rsidRPr="007C1147">
        <w:rPr>
          <w:rFonts w:ascii="Tahoma" w:hAnsi="Tahoma" w:cs="Tahoma" w:hint="cs"/>
          <w:b/>
          <w:bCs/>
          <w:sz w:val="19"/>
          <w:szCs w:val="19"/>
          <w:rtl/>
        </w:rPr>
        <w:t>שפרעם</w:t>
      </w:r>
      <w:r w:rsidRPr="007C1147">
        <w:rPr>
          <w:rFonts w:ascii="Tahoma" w:hAnsi="Tahoma" w:cs="Tahoma" w:hint="cs"/>
          <w:sz w:val="19"/>
          <w:szCs w:val="19"/>
          <w:rtl/>
        </w:rPr>
        <w:t xml:space="preserve"> טרם הוכשרו שישה סגני מנהלי מכלול, שישה מנהלי מכלול ומנכ"ל העירייה.</w:t>
      </w:r>
    </w:p>
    <w:p w:rsidR="007C1147" w:rsidRPr="007C1147" w:rsidP="00FA46D5">
      <w:pPr>
        <w:numPr>
          <w:ilvl w:val="0"/>
          <w:numId w:val="9"/>
        </w:numPr>
        <w:spacing w:after="160" w:line="288" w:lineRule="auto"/>
        <w:ind w:left="-142" w:right="-567" w:hanging="595"/>
        <w:rPr>
          <w:rFonts w:ascii="Tahoma" w:hAnsi="Tahoma" w:cs="Tahoma"/>
          <w:sz w:val="19"/>
          <w:szCs w:val="19"/>
        </w:rPr>
      </w:pPr>
      <w:r w:rsidRPr="007C1147">
        <w:rPr>
          <w:rFonts w:ascii="Tahoma" w:hAnsi="Tahoma" w:cs="Tahoma" w:hint="cs"/>
          <w:b/>
          <w:bCs/>
          <w:sz w:val="19"/>
          <w:szCs w:val="19"/>
          <w:rtl/>
        </w:rPr>
        <w:t>מערך המתנדבים ברשויות המקומיות</w:t>
      </w:r>
      <w:r w:rsidRPr="007C1147">
        <w:rPr>
          <w:rFonts w:ascii="Tahoma" w:hAnsi="Tahoma" w:cs="Tahoma" w:hint="cs"/>
          <w:sz w:val="19"/>
          <w:szCs w:val="19"/>
          <w:rtl/>
        </w:rPr>
        <w:t xml:space="preserve"> </w:t>
      </w:r>
      <w:r w:rsidRPr="007C1147">
        <w:rPr>
          <w:rFonts w:ascii="Tahoma" w:hAnsi="Tahoma" w:cs="Tahoma" w:hint="eastAsia"/>
          <w:b/>
          <w:bCs/>
          <w:sz w:val="19"/>
          <w:szCs w:val="19"/>
          <w:rtl/>
        </w:rPr>
        <w:t>שנבדקו</w:t>
      </w:r>
      <w:r w:rsidRPr="007C1147">
        <w:rPr>
          <w:rFonts w:ascii="Tahoma" w:hAnsi="Tahoma" w:cs="Tahoma" w:hint="cs"/>
          <w:sz w:val="19"/>
          <w:szCs w:val="19"/>
          <w:rtl/>
        </w:rPr>
        <w:t xml:space="preserve"> - נמצא כי בעיריית </w:t>
      </w:r>
      <w:r w:rsidRPr="007C1147">
        <w:rPr>
          <w:rFonts w:ascii="Tahoma" w:hAnsi="Tahoma" w:cs="Tahoma" w:hint="cs"/>
          <w:b/>
          <w:bCs/>
          <w:sz w:val="19"/>
          <w:szCs w:val="19"/>
          <w:rtl/>
        </w:rPr>
        <w:t>באר יעקב</w:t>
      </w:r>
      <w:r w:rsidRPr="007C1147">
        <w:rPr>
          <w:rFonts w:ascii="Tahoma" w:hAnsi="Tahoma" w:cs="Tahoma" w:hint="cs"/>
          <w:sz w:val="19"/>
          <w:szCs w:val="19"/>
          <w:rtl/>
        </w:rPr>
        <w:t xml:space="preserve"> נוספו 330 מתנדבים למאגר המתנדבים של העירייה מאז תחילת מלחמת חרבות ברזל; בעיריית </w:t>
      </w:r>
      <w:r w:rsidRPr="007C1147">
        <w:rPr>
          <w:rFonts w:ascii="Tahoma" w:hAnsi="Tahoma" w:cs="Tahoma" w:hint="cs"/>
          <w:b/>
          <w:bCs/>
          <w:sz w:val="19"/>
          <w:szCs w:val="19"/>
          <w:rtl/>
        </w:rPr>
        <w:t>חדרה</w:t>
      </w:r>
      <w:r w:rsidRPr="007C1147">
        <w:rPr>
          <w:rFonts w:ascii="Tahoma" w:hAnsi="Tahoma" w:cs="Tahoma" w:hint="cs"/>
          <w:sz w:val="19"/>
          <w:szCs w:val="19"/>
          <w:rtl/>
        </w:rPr>
        <w:t xml:space="preserve"> נוספו 1,213 מתנדבים; בעיריית </w:t>
      </w:r>
      <w:r w:rsidRPr="007C1147">
        <w:rPr>
          <w:rFonts w:ascii="Tahoma" w:hAnsi="Tahoma" w:cs="Tahoma" w:hint="cs"/>
          <w:b/>
          <w:bCs/>
          <w:sz w:val="19"/>
          <w:szCs w:val="19"/>
          <w:rtl/>
        </w:rPr>
        <w:t xml:space="preserve">מגדל העמק </w:t>
      </w:r>
      <w:r w:rsidRPr="007C1147">
        <w:rPr>
          <w:rFonts w:ascii="Tahoma" w:hAnsi="Tahoma" w:cs="Tahoma" w:hint="cs"/>
          <w:sz w:val="19"/>
          <w:szCs w:val="19"/>
          <w:rtl/>
        </w:rPr>
        <w:t xml:space="preserve">נוספו 375 מתנדבים; בעיריית </w:t>
      </w:r>
      <w:r w:rsidRPr="007C1147">
        <w:rPr>
          <w:rFonts w:ascii="Tahoma" w:hAnsi="Tahoma" w:cs="Tahoma" w:hint="cs"/>
          <w:b/>
          <w:bCs/>
          <w:sz w:val="19"/>
          <w:szCs w:val="19"/>
          <w:rtl/>
        </w:rPr>
        <w:t xml:space="preserve">רחובות </w:t>
      </w:r>
      <w:r w:rsidRPr="007C1147">
        <w:rPr>
          <w:rFonts w:ascii="Tahoma" w:hAnsi="Tahoma" w:cs="Tahoma" w:hint="cs"/>
          <w:sz w:val="19"/>
          <w:szCs w:val="19"/>
          <w:rtl/>
        </w:rPr>
        <w:t xml:space="preserve">נוספו כ-600 מתנדבים ובעיריית </w:t>
      </w:r>
      <w:r w:rsidRPr="007C1147">
        <w:rPr>
          <w:rFonts w:ascii="Tahoma" w:hAnsi="Tahoma" w:cs="Tahoma" w:hint="cs"/>
          <w:b/>
          <w:bCs/>
          <w:sz w:val="19"/>
          <w:szCs w:val="19"/>
          <w:rtl/>
        </w:rPr>
        <w:t>שפרעם</w:t>
      </w:r>
      <w:r w:rsidRPr="007C1147">
        <w:rPr>
          <w:rFonts w:ascii="Tahoma" w:hAnsi="Tahoma" w:cs="Tahoma" w:hint="cs"/>
          <w:sz w:val="19"/>
          <w:szCs w:val="19"/>
          <w:rtl/>
        </w:rPr>
        <w:t xml:space="preserve"> לא נוספו מתנדבים. הפערים הגדולים במספר המתנדבים שגויסו מאז תחילת מלחמת חרבות ברזל בכל אחת מהרשויות המקומיות שנבדקו מעיד על השוני בתפיסת ההתנדבות ברשויות שנבדקו ובמידת ההסתמכות עליהם. </w:t>
      </w:r>
      <w:bookmarkStart w:id="21" w:name="_Hlk199939055"/>
      <w:r w:rsidRPr="007C1147">
        <w:rPr>
          <w:rFonts w:ascii="Tahoma" w:hAnsi="Tahoma" w:cs="Tahoma" w:hint="cs"/>
          <w:sz w:val="19"/>
          <w:szCs w:val="19"/>
          <w:rtl/>
        </w:rPr>
        <w:t xml:space="preserve">על אף החשיבות </w:t>
      </w:r>
      <w:r w:rsidRPr="007C1147">
        <w:rPr>
          <w:rFonts w:ascii="Tahoma" w:hAnsi="Tahoma" w:cs="Tahoma" w:hint="eastAsia"/>
          <w:sz w:val="19"/>
          <w:szCs w:val="19"/>
          <w:rtl/>
        </w:rPr>
        <w:t>המיוחסת</w:t>
      </w:r>
      <w:r w:rsidRPr="007C1147">
        <w:rPr>
          <w:rFonts w:ascii="Tahoma" w:hAnsi="Tahoma" w:cs="Tahoma"/>
          <w:sz w:val="19"/>
          <w:szCs w:val="19"/>
          <w:rtl/>
        </w:rPr>
        <w:t xml:space="preserve"> </w:t>
      </w:r>
      <w:r w:rsidRPr="007C1147">
        <w:rPr>
          <w:rFonts w:ascii="Tahoma" w:hAnsi="Tahoma" w:cs="Tahoma" w:hint="cs"/>
          <w:sz w:val="19"/>
          <w:szCs w:val="19"/>
          <w:rtl/>
        </w:rPr>
        <w:t xml:space="preserve">להקמת מערך מתנדבים, הפעלתו וניהולו הרציף בעיתות שגרה - חשיבות העולה מהנוהל הבין-משרדי, מהמסמכים השונים שפרסמו פיקוד העורף ומשרד הרווחה והביטחון החברתי ומתיק האב לשעת חירום - הביקורת העלתה כי גורמי החירום השונים, ובהם רח"ל, פקע"ר, משרד הרווחה והביטחון </w:t>
      </w:r>
      <w:r w:rsidRPr="007C1147">
        <w:rPr>
          <w:rFonts w:ascii="Tahoma" w:hAnsi="Tahoma" w:cs="Tahoma" w:hint="eastAsia"/>
          <w:sz w:val="19"/>
          <w:szCs w:val="19"/>
          <w:rtl/>
        </w:rPr>
        <w:t>החברתי</w:t>
      </w:r>
      <w:r w:rsidRPr="007C1147">
        <w:rPr>
          <w:rFonts w:ascii="Tahoma" w:hAnsi="Tahoma" w:cs="Tahoma"/>
          <w:sz w:val="19"/>
          <w:szCs w:val="19"/>
          <w:rtl/>
        </w:rPr>
        <w:t xml:space="preserve"> ו</w:t>
      </w:r>
      <w:r w:rsidRPr="007C1147">
        <w:rPr>
          <w:rFonts w:ascii="Tahoma" w:hAnsi="Tahoma" w:cs="Tahoma" w:hint="eastAsia"/>
          <w:sz w:val="19"/>
          <w:szCs w:val="19"/>
          <w:rtl/>
        </w:rPr>
        <w:t>משרד</w:t>
      </w:r>
      <w:r w:rsidRPr="007C1147">
        <w:rPr>
          <w:rFonts w:ascii="Tahoma" w:hAnsi="Tahoma" w:cs="Tahoma" w:hint="cs"/>
          <w:sz w:val="19"/>
          <w:szCs w:val="19"/>
          <w:rtl/>
        </w:rPr>
        <w:t xml:space="preserve"> הפנים לא פעלו להסדרת הפעלתו של מערך המתנדבים ברשויות המקומיות ולא קבעו אמות מידה מחייבות להפעלת המערך, ובכלל זה באופנים שיסייעו לרשויות בשילוב מערך המתנדבים בכוח האדם שלהן לשעת חירום.</w:t>
      </w:r>
      <w:r w:rsidRPr="007C1147">
        <w:rPr>
          <w:rFonts w:ascii="Tahoma" w:hAnsi="Tahoma" w:cs="Tahoma" w:hint="cs"/>
          <w:b/>
          <w:bCs/>
          <w:sz w:val="19"/>
          <w:szCs w:val="19"/>
          <w:rtl/>
        </w:rPr>
        <w:t xml:space="preserve"> </w:t>
      </w:r>
      <w:bookmarkEnd w:id="21"/>
      <w:r w:rsidRPr="007C1147">
        <w:rPr>
          <w:rFonts w:ascii="Tahoma" w:hAnsi="Tahoma" w:cs="Tahoma"/>
          <w:sz w:val="19"/>
          <w:szCs w:val="19"/>
          <w:rtl/>
        </w:rPr>
        <w:t xml:space="preserve">על אף חשיבות הכנת נוהל לגיוס מתנדבים בחירום מבעוד מועד עיריית </w:t>
      </w:r>
      <w:r w:rsidRPr="007C1147">
        <w:rPr>
          <w:rFonts w:ascii="Tahoma" w:hAnsi="Tahoma" w:cs="Tahoma"/>
          <w:b/>
          <w:bCs/>
          <w:sz w:val="19"/>
          <w:szCs w:val="19"/>
          <w:rtl/>
        </w:rPr>
        <w:t>שפרעם</w:t>
      </w:r>
      <w:r w:rsidRPr="007C1147">
        <w:rPr>
          <w:rFonts w:ascii="Tahoma" w:hAnsi="Tahoma" w:cs="Tahoma"/>
          <w:sz w:val="19"/>
          <w:szCs w:val="19"/>
          <w:rtl/>
        </w:rPr>
        <w:t xml:space="preserve"> לא הכינה נוהל לקליטת מתנדבים בחירום.</w:t>
      </w:r>
    </w:p>
    <w:p w:rsidR="007C1147" w:rsidRPr="007C1147" w:rsidP="00FA46D5">
      <w:pPr>
        <w:numPr>
          <w:ilvl w:val="0"/>
          <w:numId w:val="9"/>
        </w:numPr>
        <w:spacing w:after="160" w:line="288" w:lineRule="auto"/>
        <w:ind w:left="-142" w:right="-567" w:hanging="595"/>
        <w:rPr>
          <w:rFonts w:ascii="Tahoma" w:hAnsi="Tahoma" w:cs="Tahoma"/>
          <w:sz w:val="19"/>
          <w:szCs w:val="19"/>
        </w:rPr>
      </w:pPr>
      <w:r w:rsidRPr="007C1147">
        <w:rPr>
          <w:rFonts w:ascii="Tahoma" w:hAnsi="Tahoma" w:cs="Tahoma" w:hint="cs"/>
          <w:b/>
          <w:bCs/>
          <w:sz w:val="19"/>
          <w:szCs w:val="19"/>
          <w:rtl/>
        </w:rPr>
        <w:t>הדרכות למניעת הטרדה מינית למתנדבים</w:t>
      </w:r>
      <w:r w:rsidRPr="007C1147">
        <w:rPr>
          <w:rFonts w:ascii="Tahoma" w:hAnsi="Tahoma" w:cs="Tahoma" w:hint="cs"/>
          <w:sz w:val="19"/>
          <w:szCs w:val="19"/>
          <w:rtl/>
        </w:rPr>
        <w:t xml:space="preserve"> -</w:t>
      </w:r>
      <w:r w:rsidRPr="007C1147">
        <w:rPr>
          <w:rtl/>
        </w:rPr>
        <w:t xml:space="preserve"> </w:t>
      </w:r>
      <w:r w:rsidRPr="007C1147">
        <w:rPr>
          <w:rFonts w:ascii="Tahoma" w:hAnsi="Tahoma" w:cs="Tahoma" w:hint="cs"/>
          <w:sz w:val="19"/>
          <w:szCs w:val="19"/>
          <w:rtl/>
        </w:rPr>
        <w:t xml:space="preserve">הועלה כי בכל הרשויות שנבדקו עלו פערים בעניין קיום </w:t>
      </w:r>
      <w:r w:rsidRPr="007C1147">
        <w:rPr>
          <w:rFonts w:ascii="Tahoma" w:hAnsi="Tahoma" w:cs="Tahoma"/>
          <w:sz w:val="19"/>
          <w:szCs w:val="19"/>
          <w:rtl/>
        </w:rPr>
        <w:t>הדרכות למניעת הטרדה מינית למתנדבים</w:t>
      </w:r>
      <w:r w:rsidRPr="007C1147">
        <w:rPr>
          <w:rFonts w:ascii="Tahoma" w:hAnsi="Tahoma" w:cs="Tahoma" w:hint="cs"/>
          <w:sz w:val="19"/>
          <w:szCs w:val="19"/>
          <w:rtl/>
        </w:rPr>
        <w:t>:</w:t>
      </w:r>
      <w:r w:rsidRPr="007C1147">
        <w:rPr>
          <w:rFonts w:hint="cs"/>
          <w:rtl/>
        </w:rPr>
        <w:t xml:space="preserve"> </w:t>
      </w:r>
      <w:r w:rsidRPr="007C1147">
        <w:rPr>
          <w:rFonts w:ascii="Tahoma" w:hAnsi="Tahoma" w:cs="Tahoma"/>
          <w:sz w:val="19"/>
          <w:szCs w:val="19"/>
          <w:rtl/>
        </w:rPr>
        <w:t xml:space="preserve">עיריית </w:t>
      </w:r>
      <w:r w:rsidRPr="007C1147">
        <w:rPr>
          <w:rFonts w:ascii="Tahoma" w:hAnsi="Tahoma" w:cs="Tahoma"/>
          <w:b/>
          <w:bCs/>
          <w:sz w:val="19"/>
          <w:szCs w:val="19"/>
          <w:rtl/>
        </w:rPr>
        <w:t>באר יעקב</w:t>
      </w:r>
      <w:r w:rsidRPr="007C1147">
        <w:rPr>
          <w:rFonts w:ascii="Tahoma" w:hAnsi="Tahoma" w:cs="Tahoma"/>
          <w:sz w:val="19"/>
          <w:szCs w:val="19"/>
          <w:rtl/>
        </w:rPr>
        <w:t xml:space="preserve"> מסרה כי הממונה על מניעת הטרדות מיניות בעירייה עברה לאחרונה השתלמות בנושא וכי תתואם הדרכה למערך המתנדבים בשנת העבודה 2025; עיריית </w:t>
      </w:r>
      <w:r w:rsidRPr="007C1147">
        <w:rPr>
          <w:rFonts w:ascii="Tahoma" w:hAnsi="Tahoma" w:cs="Tahoma"/>
          <w:b/>
          <w:bCs/>
          <w:sz w:val="19"/>
          <w:szCs w:val="19"/>
          <w:rtl/>
        </w:rPr>
        <w:t>חדרה</w:t>
      </w:r>
      <w:r w:rsidRPr="007C1147">
        <w:rPr>
          <w:rFonts w:ascii="Tahoma" w:hAnsi="Tahoma" w:cs="Tahoma"/>
          <w:sz w:val="19"/>
          <w:szCs w:val="19"/>
          <w:rtl/>
        </w:rPr>
        <w:t xml:space="preserve"> מסרה כי לא נעשו הדרכות ופעולות בנושא זה; עיריית </w:t>
      </w:r>
      <w:r w:rsidRPr="007C1147">
        <w:rPr>
          <w:rFonts w:ascii="Tahoma" w:hAnsi="Tahoma" w:cs="Tahoma"/>
          <w:b/>
          <w:bCs/>
          <w:sz w:val="19"/>
          <w:szCs w:val="19"/>
          <w:rtl/>
        </w:rPr>
        <w:t>מגדל העמק</w:t>
      </w:r>
      <w:r w:rsidRPr="007C1147">
        <w:rPr>
          <w:rFonts w:ascii="Tahoma" w:hAnsi="Tahoma" w:cs="Tahoma"/>
          <w:sz w:val="19"/>
          <w:szCs w:val="19"/>
          <w:rtl/>
        </w:rPr>
        <w:t xml:space="preserve"> מסרה כי לא נעשו הדרכות ופעולות בנושא זה. העירייה ציינה שבשעת חירום מגויסים על פי רוב מתנדבים זמניים, חלקם הגדול הם מתנדבים אקראיים שמתגייסים תחת "קול קורא" המיועד לצורך מסוים; עיריית </w:t>
      </w:r>
      <w:r w:rsidRPr="007C1147">
        <w:rPr>
          <w:rFonts w:ascii="Tahoma" w:hAnsi="Tahoma" w:cs="Tahoma"/>
          <w:b/>
          <w:bCs/>
          <w:sz w:val="19"/>
          <w:szCs w:val="19"/>
          <w:rtl/>
        </w:rPr>
        <w:t>רחובות</w:t>
      </w:r>
      <w:r w:rsidRPr="007C1147">
        <w:rPr>
          <w:rFonts w:ascii="Tahoma" w:hAnsi="Tahoma" w:cs="Tahoma"/>
          <w:sz w:val="19"/>
          <w:szCs w:val="19"/>
          <w:rtl/>
        </w:rPr>
        <w:t xml:space="preserve"> מסרה כי לא נדרשה לכך, אך בכל פרויקט התנדבות מתבצעת הדרכה למתנדבים, בה מוצגות בפניהם כל ההנחיות הרלוונטיות לאותו פרויקט. </w:t>
      </w:r>
    </w:p>
    <w:p w:rsidR="007C1147" w:rsidRPr="007C1147" w:rsidP="00FA46D5">
      <w:pPr>
        <w:numPr>
          <w:ilvl w:val="0"/>
          <w:numId w:val="9"/>
        </w:numPr>
        <w:spacing w:after="240" w:line="288" w:lineRule="auto"/>
        <w:ind w:left="-143" w:right="-567" w:hanging="595"/>
        <w:rPr>
          <w:rFonts w:ascii="Tahoma" w:hAnsi="Tahoma" w:cs="Tahoma"/>
          <w:sz w:val="19"/>
          <w:szCs w:val="19"/>
        </w:rPr>
      </w:pPr>
      <w:r w:rsidRPr="007C1147">
        <w:rPr>
          <w:rFonts w:ascii="Tahoma" w:hAnsi="Tahoma" w:cs="Tahoma" w:hint="cs"/>
          <w:b/>
          <w:bCs/>
          <w:sz w:val="19"/>
          <w:szCs w:val="19"/>
          <w:rtl/>
        </w:rPr>
        <w:t>מערך המתנדבים בעיריית שפרעם</w:t>
      </w:r>
      <w:r w:rsidRPr="007C1147">
        <w:rPr>
          <w:rFonts w:ascii="Tahoma" w:hAnsi="Tahoma" w:cs="Tahoma" w:hint="cs"/>
          <w:sz w:val="19"/>
          <w:szCs w:val="19"/>
          <w:rtl/>
        </w:rPr>
        <w:t xml:space="preserve"> - על אף האמור בתיק האב </w:t>
      </w:r>
      <w:r w:rsidRPr="007C1147">
        <w:rPr>
          <w:rFonts w:ascii="Tahoma" w:hAnsi="Tahoma" w:cs="Tahoma"/>
          <w:sz w:val="19"/>
          <w:szCs w:val="19"/>
          <w:rtl/>
        </w:rPr>
        <w:t xml:space="preserve">לשעת חירום </w:t>
      </w:r>
      <w:r w:rsidRPr="007C1147">
        <w:rPr>
          <w:rFonts w:ascii="Tahoma" w:hAnsi="Tahoma" w:cs="Tahoma" w:hint="cs"/>
          <w:sz w:val="19"/>
          <w:szCs w:val="19"/>
          <w:rtl/>
        </w:rPr>
        <w:t xml:space="preserve">כי </w:t>
      </w:r>
      <w:r w:rsidRPr="007C1147">
        <w:rPr>
          <w:rFonts w:ascii="Tahoma" w:hAnsi="Tahoma" w:cs="Tahoma"/>
          <w:sz w:val="19"/>
          <w:szCs w:val="19"/>
          <w:rtl/>
        </w:rPr>
        <w:t xml:space="preserve">הרשות </w:t>
      </w:r>
      <w:r w:rsidRPr="007C1147">
        <w:rPr>
          <w:rFonts w:ascii="Tahoma" w:hAnsi="Tahoma" w:cs="Tahoma" w:hint="cs"/>
          <w:sz w:val="19"/>
          <w:szCs w:val="19"/>
          <w:rtl/>
        </w:rPr>
        <w:t xml:space="preserve">המקומית </w:t>
      </w:r>
      <w:r w:rsidRPr="007C1147">
        <w:rPr>
          <w:rFonts w:ascii="Tahoma" w:hAnsi="Tahoma" w:cs="Tahoma"/>
          <w:sz w:val="19"/>
          <w:szCs w:val="19"/>
          <w:rtl/>
        </w:rPr>
        <w:t xml:space="preserve">תקים ועדה לתיאום מתנדבים </w:t>
      </w:r>
      <w:r w:rsidRPr="007C1147">
        <w:rPr>
          <w:rFonts w:ascii="Tahoma" w:hAnsi="Tahoma" w:cs="Tahoma" w:hint="cs"/>
          <w:sz w:val="19"/>
          <w:szCs w:val="19"/>
          <w:rtl/>
        </w:rPr>
        <w:t>בהובלת</w:t>
      </w:r>
      <w:r w:rsidRPr="007C1147">
        <w:rPr>
          <w:rFonts w:ascii="Tahoma" w:hAnsi="Tahoma" w:cs="Tahoma"/>
          <w:sz w:val="19"/>
          <w:szCs w:val="19"/>
          <w:rtl/>
        </w:rPr>
        <w:t xml:space="preserve"> מכלול אוכלוסייה</w:t>
      </w:r>
      <w:r w:rsidRPr="007C1147">
        <w:rPr>
          <w:rFonts w:ascii="Tahoma" w:hAnsi="Tahoma" w:cs="Tahoma" w:hint="cs"/>
          <w:sz w:val="19"/>
          <w:szCs w:val="19"/>
          <w:rtl/>
        </w:rPr>
        <w:t>,</w:t>
      </w:r>
      <w:r w:rsidRPr="007C1147">
        <w:rPr>
          <w:rFonts w:ascii="Tahoma" w:hAnsi="Tahoma" w:cs="Tahoma"/>
          <w:sz w:val="19"/>
          <w:szCs w:val="19"/>
          <w:rtl/>
        </w:rPr>
        <w:t xml:space="preserve"> </w:t>
      </w:r>
      <w:r w:rsidRPr="007C1147">
        <w:rPr>
          <w:rFonts w:ascii="Tahoma" w:hAnsi="Tahoma" w:cs="Tahoma" w:hint="cs"/>
          <w:sz w:val="19"/>
          <w:szCs w:val="19"/>
          <w:rtl/>
        </w:rPr>
        <w:t xml:space="preserve">נמצא כי בעיריית </w:t>
      </w:r>
      <w:r w:rsidRPr="007C1147">
        <w:rPr>
          <w:rFonts w:ascii="Tahoma" w:hAnsi="Tahoma" w:cs="Tahoma" w:hint="eastAsia"/>
          <w:sz w:val="19"/>
          <w:szCs w:val="19"/>
          <w:rtl/>
        </w:rPr>
        <w:t>שפרעם</w:t>
      </w:r>
      <w:r w:rsidRPr="007C1147">
        <w:rPr>
          <w:rFonts w:ascii="Tahoma" w:hAnsi="Tahoma" w:cs="Tahoma" w:hint="cs"/>
          <w:sz w:val="19"/>
          <w:szCs w:val="19"/>
          <w:rtl/>
        </w:rPr>
        <w:t xml:space="preserve"> לא הוקמה יחידת התנדבות ולא מונה מנהל ייעודי האחראי לנושא. כן נמצא כי חלק מהמתנדבים </w:t>
      </w:r>
      <w:r w:rsidRPr="007C1147">
        <w:rPr>
          <w:rFonts w:ascii="Tahoma" w:hAnsi="Tahoma" w:cs="Tahoma"/>
          <w:sz w:val="19"/>
          <w:szCs w:val="19"/>
          <w:rtl/>
        </w:rPr>
        <w:t xml:space="preserve">בעיריית שפרעם </w:t>
      </w:r>
      <w:r w:rsidRPr="007C1147">
        <w:rPr>
          <w:rFonts w:ascii="Tahoma" w:hAnsi="Tahoma" w:cs="Tahoma" w:hint="cs"/>
          <w:sz w:val="19"/>
          <w:szCs w:val="19"/>
          <w:rtl/>
        </w:rPr>
        <w:t>מנוהלים באמצעות מְנָהֵֶלֶת מחלקת רווחה.</w:t>
      </w:r>
      <w:r w:rsidRPr="007C1147">
        <w:rPr>
          <w:rFonts w:ascii="Tahoma" w:hAnsi="Tahoma" w:cs="Tahoma"/>
          <w:sz w:val="19"/>
          <w:szCs w:val="19"/>
          <w:rtl/>
        </w:rPr>
        <w:t xml:space="preserve"> </w:t>
      </w:r>
    </w:p>
    <w:p w:rsidR="007C1147" w:rsidRPr="007C1147" w:rsidP="00FA46D5">
      <w:pPr>
        <w:numPr>
          <w:ilvl w:val="0"/>
          <w:numId w:val="9"/>
        </w:numPr>
        <w:spacing w:after="240" w:line="288" w:lineRule="auto"/>
        <w:ind w:left="-143" w:right="-567" w:hanging="595"/>
        <w:rPr>
          <w:rFonts w:ascii="Tahoma" w:hAnsi="Tahoma" w:cs="Tahoma"/>
          <w:sz w:val="19"/>
          <w:szCs w:val="19"/>
          <w:rtl/>
        </w:rPr>
      </w:pPr>
      <w:r w:rsidRPr="007C1147">
        <w:rPr>
          <w:rFonts w:ascii="Tahoma" w:hAnsi="Tahoma" w:cs="Tahoma"/>
          <w:b/>
          <w:bCs/>
          <w:sz w:val="19"/>
          <w:szCs w:val="19"/>
          <w:rtl/>
        </w:rPr>
        <w:t>ביקורות ואימונים לגבי מוכנות לשעת חירום</w:t>
      </w:r>
      <w:r w:rsidRPr="007C1147">
        <w:rPr>
          <w:rFonts w:ascii="Tahoma" w:hAnsi="Tahoma" w:cs="Tahoma"/>
          <w:sz w:val="19"/>
          <w:szCs w:val="19"/>
          <w:rtl/>
        </w:rPr>
        <w:t xml:space="preserve"> </w:t>
      </w:r>
      <w:r w:rsidRPr="007C1147">
        <w:rPr>
          <w:rFonts w:ascii="Tahoma" w:hAnsi="Tahoma" w:cs="Tahoma" w:hint="cs"/>
          <w:sz w:val="19"/>
          <w:szCs w:val="19"/>
          <w:rtl/>
        </w:rPr>
        <w:t xml:space="preserve">- </w:t>
      </w:r>
      <w:r w:rsidRPr="007C1147">
        <w:rPr>
          <w:rFonts w:ascii="Tahoma" w:hAnsi="Tahoma" w:cs="Tahoma"/>
          <w:sz w:val="19"/>
          <w:szCs w:val="19"/>
          <w:rtl/>
        </w:rPr>
        <w:t xml:space="preserve">הביקורת העלתה ממצאים העולים בקנה אחד עם הלקחים שעלו באימונים וטרם יושמו עד למועד סיום הביקורת: עיריית </w:t>
      </w:r>
      <w:r w:rsidRPr="007C1147">
        <w:rPr>
          <w:rFonts w:ascii="Tahoma" w:hAnsi="Tahoma" w:cs="Tahoma"/>
          <w:b/>
          <w:bCs/>
          <w:sz w:val="19"/>
          <w:szCs w:val="19"/>
          <w:rtl/>
        </w:rPr>
        <w:t>באר יעקב</w:t>
      </w:r>
      <w:r w:rsidRPr="007C1147">
        <w:rPr>
          <w:rFonts w:ascii="Tahoma" w:hAnsi="Tahoma" w:cs="Tahoma"/>
          <w:sz w:val="19"/>
          <w:szCs w:val="19"/>
          <w:rtl/>
        </w:rPr>
        <w:t xml:space="preserve"> לא מינתה מנהל למכלול משאבי אנוש שיהיה בעל זיקה מקצועית לתחום זה; עיריית </w:t>
      </w:r>
      <w:r w:rsidRPr="007C1147">
        <w:rPr>
          <w:rFonts w:ascii="Tahoma" w:hAnsi="Tahoma" w:cs="Tahoma"/>
          <w:b/>
          <w:bCs/>
          <w:sz w:val="19"/>
          <w:szCs w:val="19"/>
          <w:rtl/>
        </w:rPr>
        <w:t>חדרה</w:t>
      </w:r>
      <w:r w:rsidRPr="007C1147">
        <w:rPr>
          <w:rFonts w:ascii="Tahoma" w:hAnsi="Tahoma" w:cs="Tahoma"/>
          <w:sz w:val="19"/>
          <w:szCs w:val="19"/>
          <w:rtl/>
        </w:rPr>
        <w:t xml:space="preserve"> לא מינתה סגן מנהל מכלול משאבי אנוש; מכלול משאבי אנוש בעיריית </w:t>
      </w:r>
      <w:r w:rsidRPr="007C1147">
        <w:rPr>
          <w:rFonts w:ascii="Tahoma" w:hAnsi="Tahoma" w:cs="Tahoma"/>
          <w:b/>
          <w:bCs/>
          <w:sz w:val="19"/>
          <w:szCs w:val="19"/>
          <w:rtl/>
        </w:rPr>
        <w:t>מגדל העמק</w:t>
      </w:r>
      <w:r w:rsidRPr="007C1147">
        <w:rPr>
          <w:rFonts w:ascii="Tahoma" w:hAnsi="Tahoma" w:cs="Tahoma"/>
          <w:sz w:val="19"/>
          <w:szCs w:val="19"/>
          <w:rtl/>
        </w:rPr>
        <w:t xml:space="preserve"> אינו מאויש במלואו; עיריית </w:t>
      </w:r>
      <w:r w:rsidRPr="007C1147">
        <w:rPr>
          <w:rFonts w:ascii="Tahoma" w:hAnsi="Tahoma" w:cs="Tahoma"/>
          <w:b/>
          <w:bCs/>
          <w:sz w:val="19"/>
          <w:szCs w:val="19"/>
          <w:rtl/>
        </w:rPr>
        <w:t>רחובות</w:t>
      </w:r>
      <w:r w:rsidRPr="007C1147">
        <w:rPr>
          <w:rFonts w:ascii="Tahoma" w:hAnsi="Tahoma" w:cs="Tahoma"/>
          <w:sz w:val="19"/>
          <w:szCs w:val="19"/>
          <w:rtl/>
        </w:rPr>
        <w:t xml:space="preserve"> לא הכינה מאגר מתנדבים שיהיה מוכן למילוי משימות ייעודיות בשעת חירום; עיריית </w:t>
      </w:r>
      <w:r w:rsidRPr="007C1147">
        <w:rPr>
          <w:rFonts w:ascii="Tahoma" w:hAnsi="Tahoma" w:cs="Tahoma"/>
          <w:b/>
          <w:bCs/>
          <w:sz w:val="19"/>
          <w:szCs w:val="19"/>
          <w:rtl/>
        </w:rPr>
        <w:t>שפרעם</w:t>
      </w:r>
      <w:r w:rsidRPr="007C1147">
        <w:rPr>
          <w:rFonts w:ascii="Tahoma" w:hAnsi="Tahoma" w:cs="Tahoma"/>
          <w:sz w:val="19"/>
          <w:szCs w:val="19"/>
          <w:rtl/>
        </w:rPr>
        <w:t xml:space="preserve"> לא הקימה מערך מתנדבים, וממילא לא מינתה אחראי לניהולו.</w:t>
      </w:r>
    </w:p>
    <w:p w:rsidR="007C1147" w:rsidRPr="007C1147" w:rsidP="007C1147">
      <w:pPr>
        <w:spacing w:before="240" w:after="160" w:line="288" w:lineRule="auto"/>
        <w:ind w:left="-283" w:right="-567" w:hanging="454"/>
        <w:rPr>
          <w:rFonts w:ascii="Tahoma" w:hAnsi="Tahoma" w:cs="Tahoma"/>
          <w:sz w:val="19"/>
          <w:szCs w:val="19"/>
          <w:rtl/>
        </w:rPr>
      </w:pPr>
      <w:r w:rsidRPr="007C1147">
        <w:rPr>
          <w:rFonts w:ascii="Tahoma" w:hAnsi="Tahoma" w:cs="Tahoma" w:hint="cs"/>
          <w:noProof/>
          <w:sz w:val="19"/>
          <w:szCs w:val="19"/>
          <w:rtl/>
        </w:rPr>
        <w:drawing>
          <wp:inline distT="0" distB="0" distL="0" distR="0">
            <wp:extent cx="2710450" cy="207831"/>
            <wp:effectExtent l="0" t="0" r="0" b="190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ke.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rsidR="007C1147" w:rsidRPr="007C1147" w:rsidP="007C1147">
      <w:pPr>
        <w:spacing w:after="160" w:line="288" w:lineRule="auto"/>
        <w:ind w:left="-147" w:right="-567"/>
        <w:rPr>
          <w:rtl/>
        </w:rPr>
      </w:pPr>
      <w:r w:rsidRPr="007C1147">
        <w:rPr>
          <w:rFonts w:ascii="Tahoma" w:hAnsi="Tahoma" w:cs="Tahoma"/>
          <w:b/>
          <w:bCs/>
          <w:sz w:val="19"/>
          <w:szCs w:val="19"/>
          <w:rtl/>
        </w:rPr>
        <w:t>תקן כוח האדם בשעת חירום ואישורו</w:t>
      </w:r>
      <w:r w:rsidRPr="007C1147">
        <w:rPr>
          <w:rFonts w:ascii="Tahoma" w:hAnsi="Tahoma" w:cs="Tahoma" w:hint="cs"/>
          <w:b/>
          <w:bCs/>
          <w:sz w:val="19"/>
          <w:szCs w:val="19"/>
          <w:rtl/>
        </w:rPr>
        <w:t xml:space="preserve"> </w:t>
      </w:r>
      <w:r w:rsidRPr="007C1147">
        <w:rPr>
          <w:rFonts w:ascii="Tahoma" w:hAnsi="Tahoma" w:cs="Tahoma" w:hint="cs"/>
          <w:sz w:val="19"/>
          <w:szCs w:val="19"/>
          <w:rtl/>
        </w:rPr>
        <w:t>-</w:t>
      </w:r>
      <w:r w:rsidRPr="007C1147">
        <w:rPr>
          <w:rFonts w:ascii="Tahoma" w:hAnsi="Tahoma" w:cs="Tahoma" w:hint="cs"/>
          <w:b/>
          <w:bCs/>
          <w:sz w:val="19"/>
          <w:szCs w:val="19"/>
          <w:rtl/>
        </w:rPr>
        <w:t xml:space="preserve"> </w:t>
      </w:r>
      <w:r w:rsidRPr="007C1147">
        <w:rPr>
          <w:rFonts w:ascii="Tahoma" w:hAnsi="Tahoma" w:cs="Tahoma"/>
          <w:sz w:val="19"/>
          <w:szCs w:val="19"/>
          <w:rtl/>
        </w:rPr>
        <w:t xml:space="preserve">הרשויות המקומיות שנבדקו ביצעו את </w:t>
      </w:r>
      <w:r w:rsidRPr="007C1147">
        <w:rPr>
          <w:rFonts w:ascii="Tahoma" w:hAnsi="Tahoma" w:cs="Tahoma" w:hint="cs"/>
          <w:sz w:val="19"/>
          <w:szCs w:val="19"/>
          <w:rtl/>
        </w:rPr>
        <w:t>המשימות המוטלות</w:t>
      </w:r>
      <w:r w:rsidRPr="007C1147">
        <w:rPr>
          <w:rFonts w:ascii="Tahoma" w:hAnsi="Tahoma" w:cs="Tahoma"/>
          <w:sz w:val="19"/>
          <w:szCs w:val="19"/>
          <w:rtl/>
        </w:rPr>
        <w:t xml:space="preserve"> עליהן בתקופת המלחמה בהסתמך על כוח האדם שעמד לרשותן</w:t>
      </w:r>
      <w:r w:rsidRPr="007C1147">
        <w:rPr>
          <w:rFonts w:ascii="Tahoma" w:hAnsi="Tahoma" w:cs="Tahoma" w:hint="cs"/>
          <w:sz w:val="19"/>
          <w:szCs w:val="19"/>
          <w:rtl/>
        </w:rPr>
        <w:t>.</w:t>
      </w:r>
    </w:p>
    <w:p w:rsidR="007C1147" w:rsidRPr="007C1147" w:rsidP="007C1147">
      <w:pPr>
        <w:spacing w:after="160" w:line="288" w:lineRule="auto"/>
        <w:ind w:left="-147" w:right="-567"/>
        <w:rPr>
          <w:rtl/>
        </w:rPr>
      </w:pPr>
      <w:r w:rsidRPr="007C1147">
        <w:rPr>
          <w:rFonts w:ascii="Tahoma" w:hAnsi="Tahoma" w:cs="Tahoma" w:hint="cs"/>
          <w:b/>
          <w:bCs/>
          <w:sz w:val="19"/>
          <w:szCs w:val="19"/>
          <w:rtl/>
        </w:rPr>
        <w:t xml:space="preserve">היבטי שכר ותשלום שעות נוספות בתקופת המלחמה </w:t>
      </w:r>
      <w:r w:rsidRPr="007C1147">
        <w:rPr>
          <w:rFonts w:ascii="Tahoma" w:hAnsi="Tahoma" w:cs="Tahoma" w:hint="cs"/>
          <w:sz w:val="19"/>
          <w:szCs w:val="19"/>
          <w:rtl/>
        </w:rPr>
        <w:t>- עולה כי ממוצע השעות הנוספות לעובד ברשויות המקומיות שנבדקו לא חרג ממכסת השעות הנוספות שהוקצו לעובדי הרשויות המקומיות בהוראות השעה ובתקנות שפורסמו לאחר פרוץ מלחמת חרבות ברזל.</w:t>
      </w:r>
    </w:p>
    <w:p w:rsidR="007C1147" w:rsidRPr="007C1147" w:rsidP="007C1147">
      <w:pPr>
        <w:spacing w:after="160" w:line="288" w:lineRule="auto"/>
        <w:ind w:left="-147" w:right="-567"/>
        <w:rPr>
          <w:rtl/>
        </w:rPr>
      </w:pPr>
      <w:r w:rsidRPr="007C1147">
        <w:rPr>
          <w:rFonts w:ascii="Tahoma" w:hAnsi="Tahoma" w:cs="Tahoma" w:hint="cs"/>
          <w:b/>
          <w:bCs/>
          <w:sz w:val="19"/>
          <w:szCs w:val="19"/>
          <w:rtl/>
        </w:rPr>
        <w:t>גיוס מתנדבים לאחר תחילת מלחמת חרבות ברזל</w:t>
      </w:r>
      <w:r w:rsidRPr="007C1147">
        <w:rPr>
          <w:rFonts w:ascii="Tahoma" w:hAnsi="Tahoma" w:cs="Tahoma" w:hint="cs"/>
          <w:sz w:val="19"/>
          <w:szCs w:val="19"/>
          <w:rtl/>
        </w:rPr>
        <w:t xml:space="preserve"> - נמצא כי לאחר פרוץ המלחמה פנו העיריות </w:t>
      </w:r>
      <w:r w:rsidRPr="007C1147">
        <w:rPr>
          <w:rFonts w:ascii="Tahoma" w:hAnsi="Tahoma" w:cs="Tahoma" w:hint="eastAsia"/>
          <w:b/>
          <w:bCs/>
          <w:sz w:val="19"/>
          <w:szCs w:val="19"/>
          <w:rtl/>
        </w:rPr>
        <w:t>ב</w:t>
      </w:r>
      <w:r w:rsidRPr="007C1147">
        <w:rPr>
          <w:rFonts w:ascii="Tahoma" w:hAnsi="Tahoma" w:cs="Tahoma" w:hint="cs"/>
          <w:b/>
          <w:bCs/>
          <w:sz w:val="19"/>
          <w:szCs w:val="19"/>
          <w:rtl/>
        </w:rPr>
        <w:t>אר יעקב</w:t>
      </w:r>
      <w:r w:rsidRPr="007C1147">
        <w:rPr>
          <w:rFonts w:ascii="Tahoma" w:hAnsi="Tahoma" w:cs="Tahoma" w:hint="cs"/>
          <w:sz w:val="19"/>
          <w:szCs w:val="19"/>
          <w:rtl/>
        </w:rPr>
        <w:t xml:space="preserve">, </w:t>
      </w:r>
      <w:r w:rsidRPr="007C1147">
        <w:rPr>
          <w:rFonts w:ascii="Tahoma" w:hAnsi="Tahoma" w:cs="Tahoma" w:hint="cs"/>
          <w:b/>
          <w:bCs/>
          <w:sz w:val="19"/>
          <w:szCs w:val="19"/>
          <w:rtl/>
        </w:rPr>
        <w:t>חדרה</w:t>
      </w:r>
      <w:r w:rsidRPr="007C1147">
        <w:rPr>
          <w:rFonts w:ascii="Tahoma" w:hAnsi="Tahoma" w:cs="Tahoma" w:hint="cs"/>
          <w:sz w:val="19"/>
          <w:szCs w:val="19"/>
          <w:rtl/>
        </w:rPr>
        <w:t xml:space="preserve"> ו</w:t>
      </w:r>
      <w:r w:rsidRPr="007C1147">
        <w:rPr>
          <w:rFonts w:ascii="Tahoma" w:hAnsi="Tahoma" w:cs="Tahoma" w:hint="cs"/>
          <w:b/>
          <w:bCs/>
          <w:sz w:val="19"/>
          <w:szCs w:val="19"/>
          <w:rtl/>
        </w:rPr>
        <w:t>מגדל העמק</w:t>
      </w:r>
      <w:r w:rsidRPr="007C1147">
        <w:rPr>
          <w:rFonts w:ascii="Tahoma" w:hAnsi="Tahoma" w:cs="Tahoma" w:hint="cs"/>
          <w:sz w:val="19"/>
          <w:szCs w:val="19"/>
          <w:rtl/>
        </w:rPr>
        <w:t xml:space="preserve"> לתושביהן דרך אתרי המרשתת שלהן וברשתות החברתיות, סייעו להם להירשם למאגר המתנדבים העירוניים ופעלו לארגון מאגר המתנדבים ולניתובם, לשם מענה על הצרכים שעלו.</w:t>
      </w:r>
    </w:p>
    <w:p w:rsidR="007C1147" w:rsidRPr="007C1147" w:rsidP="007C1147">
      <w:pPr>
        <w:spacing w:line="288" w:lineRule="auto"/>
        <w:ind w:left="-851"/>
        <w:rPr>
          <w:rFonts w:ascii="Tahoma" w:hAnsi="Tahoma" w:cs="Tahoma"/>
          <w:sz w:val="16"/>
          <w:szCs w:val="16"/>
          <w:rtl/>
        </w:rPr>
      </w:pPr>
    </w:p>
    <w:p w:rsidR="007C1147" w:rsidRPr="007C1147" w:rsidP="007C1147">
      <w:pPr>
        <w:spacing w:after="60" w:line="288" w:lineRule="auto"/>
        <w:ind w:right="-567"/>
        <w:rPr>
          <w:sz w:val="22"/>
          <w:szCs w:val="22"/>
        </w:rPr>
      </w:pPr>
      <w:r w:rsidRPr="007C1147">
        <w:rPr>
          <w:rFonts w:ascii="Tahoma" w:hAnsi="Tahoma" w:cs="Tahoma" w:hint="cs"/>
          <w:b/>
          <w:bCs/>
          <w:sz w:val="19"/>
          <w:szCs w:val="19"/>
          <w:rtl/>
        </w:rPr>
        <w:t>מבקר המדינה מתניהו אנגלמן</w:t>
      </w:r>
      <w:r w:rsidRPr="007C1147">
        <w:rPr>
          <w:rFonts w:ascii="Tahoma" w:hAnsi="Tahoma" w:cs="Tahoma" w:hint="cs"/>
          <w:sz w:val="19"/>
          <w:szCs w:val="19"/>
          <w:rtl/>
        </w:rPr>
        <w:t xml:space="preserve"> קבע כי על הגורמים הרלוונטיים, </w:t>
      </w:r>
      <w:r w:rsidRPr="007C1147">
        <w:rPr>
          <w:rFonts w:ascii="Tahoma" w:hAnsi="Tahoma" w:cs="Tahoma" w:hint="eastAsia"/>
          <w:sz w:val="19"/>
          <w:szCs w:val="19"/>
          <w:rtl/>
        </w:rPr>
        <w:t>ובהם</w:t>
      </w:r>
      <w:r w:rsidRPr="007C1147">
        <w:rPr>
          <w:rFonts w:ascii="Tahoma" w:hAnsi="Tahoma" w:cs="Tahoma"/>
          <w:sz w:val="19"/>
          <w:szCs w:val="19"/>
          <w:rtl/>
        </w:rPr>
        <w:t xml:space="preserve"> </w:t>
      </w:r>
      <w:r w:rsidRPr="007C1147">
        <w:rPr>
          <w:rFonts w:ascii="Tahoma" w:hAnsi="Tahoma" w:cs="Tahoma" w:hint="eastAsia"/>
          <w:sz w:val="19"/>
          <w:szCs w:val="19"/>
          <w:rtl/>
        </w:rPr>
        <w:t>רח</w:t>
      </w:r>
      <w:r w:rsidRPr="007C1147">
        <w:rPr>
          <w:rFonts w:ascii="Tahoma" w:hAnsi="Tahoma" w:cs="Tahoma"/>
          <w:sz w:val="19"/>
          <w:szCs w:val="19"/>
          <w:rtl/>
        </w:rPr>
        <w:t xml:space="preserve">"ל, </w:t>
      </w:r>
      <w:r w:rsidRPr="007C1147">
        <w:rPr>
          <w:rFonts w:ascii="Tahoma" w:hAnsi="Tahoma" w:cs="Tahoma" w:hint="eastAsia"/>
          <w:sz w:val="19"/>
          <w:szCs w:val="19"/>
          <w:rtl/>
        </w:rPr>
        <w:t>פקע</w:t>
      </w:r>
      <w:r w:rsidRPr="007C1147">
        <w:rPr>
          <w:rFonts w:ascii="Tahoma" w:hAnsi="Tahoma" w:cs="Tahoma"/>
          <w:sz w:val="19"/>
          <w:szCs w:val="19"/>
          <w:rtl/>
        </w:rPr>
        <w:t>"ר,</w:t>
      </w:r>
      <w:r w:rsidRPr="007C1147">
        <w:rPr>
          <w:rFonts w:ascii="Tahoma" w:hAnsi="Tahoma" w:cs="Tahoma" w:hint="cs"/>
          <w:sz w:val="19"/>
          <w:szCs w:val="19"/>
          <w:rtl/>
        </w:rPr>
        <w:t xml:space="preserve"> משרד הרווחה והביטחון החברתי ומשרד הפנים - </w:t>
      </w:r>
      <w:r w:rsidRPr="007C1147">
        <w:rPr>
          <w:rFonts w:ascii="Tahoma" w:hAnsi="Tahoma" w:cs="Tahoma" w:hint="eastAsia"/>
          <w:sz w:val="19"/>
          <w:szCs w:val="19"/>
          <w:rtl/>
        </w:rPr>
        <w:t>כל</w:t>
      </w:r>
      <w:r w:rsidRPr="007C1147">
        <w:rPr>
          <w:rFonts w:ascii="Tahoma" w:hAnsi="Tahoma" w:cs="Tahoma"/>
          <w:sz w:val="19"/>
          <w:szCs w:val="19"/>
          <w:rtl/>
        </w:rPr>
        <w:t xml:space="preserve"> </w:t>
      </w:r>
      <w:r w:rsidRPr="007C1147">
        <w:rPr>
          <w:rFonts w:ascii="Tahoma" w:hAnsi="Tahoma" w:cs="Tahoma" w:hint="eastAsia"/>
          <w:sz w:val="19"/>
          <w:szCs w:val="19"/>
          <w:rtl/>
        </w:rPr>
        <w:t>גוף</w:t>
      </w:r>
      <w:r w:rsidRPr="007C1147">
        <w:rPr>
          <w:rFonts w:ascii="Tahoma" w:hAnsi="Tahoma" w:cs="Tahoma"/>
          <w:sz w:val="19"/>
          <w:szCs w:val="19"/>
          <w:rtl/>
        </w:rPr>
        <w:t xml:space="preserve"> </w:t>
      </w:r>
      <w:r w:rsidRPr="007C1147">
        <w:rPr>
          <w:rFonts w:ascii="Tahoma" w:hAnsi="Tahoma" w:cs="Tahoma" w:hint="eastAsia"/>
          <w:sz w:val="19"/>
          <w:szCs w:val="19"/>
          <w:rtl/>
        </w:rPr>
        <w:t>בגדרי</w:t>
      </w:r>
      <w:r w:rsidRPr="007C1147">
        <w:rPr>
          <w:rFonts w:ascii="Tahoma" w:hAnsi="Tahoma" w:cs="Tahoma"/>
          <w:sz w:val="19"/>
          <w:szCs w:val="19"/>
          <w:rtl/>
        </w:rPr>
        <w:t xml:space="preserve"> </w:t>
      </w:r>
      <w:r w:rsidRPr="007C1147">
        <w:rPr>
          <w:rFonts w:ascii="Tahoma" w:hAnsi="Tahoma" w:cs="Tahoma" w:hint="eastAsia"/>
          <w:sz w:val="19"/>
          <w:szCs w:val="19"/>
          <w:rtl/>
        </w:rPr>
        <w:t>אחריותו</w:t>
      </w:r>
      <w:r w:rsidRPr="007C1147">
        <w:rPr>
          <w:rFonts w:ascii="Tahoma" w:hAnsi="Tahoma" w:cs="Tahoma"/>
          <w:sz w:val="19"/>
          <w:szCs w:val="19"/>
          <w:rtl/>
        </w:rPr>
        <w:t xml:space="preserve"> </w:t>
      </w:r>
      <w:r w:rsidRPr="007C1147">
        <w:rPr>
          <w:rFonts w:ascii="Tahoma" w:hAnsi="Tahoma" w:cs="Tahoma" w:hint="eastAsia"/>
          <w:sz w:val="19"/>
          <w:szCs w:val="19"/>
          <w:rtl/>
        </w:rPr>
        <w:t>וסמכותו</w:t>
      </w:r>
      <w:r w:rsidRPr="007C1147">
        <w:rPr>
          <w:rFonts w:ascii="Tahoma" w:hAnsi="Tahoma" w:cs="Tahoma" w:hint="cs"/>
          <w:sz w:val="19"/>
          <w:szCs w:val="19"/>
          <w:rtl/>
        </w:rPr>
        <w:t xml:space="preserve"> - לפעול להסדרת הפעלתו של מערך המתנדבים ברשויות המקומיות באופנים שיסייעו לרשויות בשילוב מערך המתנדבים בכוח האדם שלהן לשעת חירום, וכן לפעול להכשרת מתנדבים לפי צורכי הרשויות המקומיות ולשמירה על כשירות המתנדבים ועל קשר קבוע עימם בכל אופן שימצאו לנכון. על הרשויות המקומיות שנבדקו לתקן את הליקויים שצוינו בדוח ולבחון את יישום ההמלצות הכלולות בו. </w:t>
      </w:r>
    </w:p>
    <w:p w:rsidR="007C1147" w:rsidRPr="007C1147" w:rsidP="007C1147">
      <w:pPr>
        <w:spacing w:line="288" w:lineRule="auto"/>
        <w:rPr>
          <w:rFonts w:eastAsiaTheme="minorHAnsi"/>
        </w:rPr>
      </w:pPr>
    </w:p>
    <w:p w:rsidR="007C1147" w:rsidP="00BD7CA3">
      <w:pPr>
        <w:rPr>
          <w:rtl/>
        </w:rPr>
      </w:pPr>
    </w:p>
    <w:p w:rsidR="00D965D0" w:rsidP="00BD7CA3">
      <w:pPr>
        <w:rPr>
          <w:rtl/>
        </w:rPr>
      </w:pPr>
    </w:p>
    <w:p w:rsidR="00D965D0" w:rsidRPr="00D965D0" w:rsidP="00257AF3">
      <w:pPr>
        <w:pStyle w:val="Heading1"/>
        <w:rPr>
          <w:rFonts w:eastAsia="Tw Cen MT"/>
          <w:color w:val="0D0D0D"/>
          <w:sz w:val="18"/>
          <w:szCs w:val="18"/>
          <w:rtl/>
        </w:rPr>
      </w:pPr>
      <w:bookmarkStart w:id="22" w:name="_Toc203478329"/>
      <w:r w:rsidRPr="00D965D0">
        <w:rPr>
          <w:rFonts w:eastAsia="Tw Cen MT"/>
          <w:noProof/>
          <w:rtl/>
        </w:rPr>
        <w:drawing>
          <wp:anchor distT="0" distB="0" distL="114300" distR="114300" simplePos="0" relativeHeight="251723776" behindDoc="0" locked="0" layoutInCell="1" allowOverlap="1">
            <wp:simplePos x="0" y="0"/>
            <wp:positionH relativeFrom="column">
              <wp:posOffset>3479800</wp:posOffset>
            </wp:positionH>
            <wp:positionV relativeFrom="paragraph">
              <wp:posOffset>1238250</wp:posOffset>
            </wp:positionV>
            <wp:extent cx="1405255" cy="431800"/>
            <wp:effectExtent l="0" t="0" r="4445" b="0"/>
            <wp:wrapSquare wrapText="bothSides"/>
            <wp:docPr id="2088603448"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48"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D965D0">
        <w:rPr>
          <w:rFonts w:eastAsia="Tw Cen MT"/>
          <w:noProof/>
          <w:rtl/>
        </w:rPr>
        <w:t xml:space="preserve">מענה על פניות ותלונות של הציבור </w:t>
      </w:r>
      <w:r w:rsidRPr="00D965D0">
        <w:rPr>
          <w:rFonts w:eastAsia="Tw Cen MT"/>
          <w:noProof/>
          <w:rtl/>
        </w:rPr>
        <w:br/>
        <w:t>ברשויות מקומיות בעת שגרה ובעת מלחמת חרבות ברזל</w:t>
      </w:r>
      <w:bookmarkEnd w:id="22"/>
      <w:r w:rsidRPr="00D965D0">
        <w:rPr>
          <w:rFonts w:eastAsia="Tw Cen MT" w:hint="cs"/>
          <w:noProof/>
          <w:rtl/>
        </w:rPr>
        <w:t xml:space="preserve"> </w:t>
      </w:r>
    </w:p>
    <w:p w:rsidR="00D965D0" w:rsidRPr="00D965D0" w:rsidP="00D965D0">
      <w:pPr>
        <w:tabs>
          <w:tab w:val="center" w:pos="3685"/>
        </w:tabs>
        <w:spacing w:before="360" w:line="240" w:lineRule="exact"/>
        <w:rPr>
          <w:rFonts w:ascii="Tahoma" w:eastAsia="Tw Cen MT" w:hAnsi="Tahoma" w:cs="Tahoma"/>
          <w:b/>
          <w:bCs/>
          <w:color w:val="00305F"/>
          <w:sz w:val="32"/>
          <w:szCs w:val="32"/>
          <w:rtl/>
        </w:rPr>
      </w:pPr>
    </w:p>
    <w:tbl>
      <w:tblPr>
        <w:tblStyle w:val="16"/>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D965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D965D0" w:rsidRPr="00D965D0" w:rsidP="00D965D0">
            <w:pPr>
              <w:spacing w:after="60" w:line="240" w:lineRule="auto"/>
              <w:jc w:val="left"/>
              <w:rPr>
                <w:b/>
                <w:bCs/>
                <w:spacing w:val="-28"/>
                <w:rtl/>
              </w:rPr>
            </w:pPr>
            <w:r w:rsidRPr="00D965D0">
              <w:rPr>
                <w:rFonts w:ascii="Tahoma" w:eastAsia="Times New Roman" w:hAnsi="Tahoma" w:cs="Tahoma" w:hint="cs"/>
                <w:b/>
                <w:bCs/>
                <w:color w:val="0D0D0D"/>
                <w:spacing w:val="-10"/>
                <w:sz w:val="36"/>
                <w:szCs w:val="36"/>
                <w:rtl/>
              </w:rPr>
              <w:t xml:space="preserve">9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c>
          <w:tcPr>
            <w:tcW w:w="161" w:type="pct"/>
            <w:vAlign w:val="bottom"/>
          </w:tcPr>
          <w:p w:rsidR="00D965D0" w:rsidRPr="00D965D0" w:rsidP="00D965D0">
            <w:pPr>
              <w:spacing w:before="120" w:after="60" w:line="240" w:lineRule="auto"/>
              <w:jc w:val="left"/>
              <w:rPr>
                <w:rtl/>
              </w:rPr>
            </w:pPr>
          </w:p>
        </w:tc>
        <w:tc>
          <w:tcPr>
            <w:tcW w:w="1038" w:type="pct"/>
            <w:tcBorders>
              <w:bottom w:val="single" w:sz="12" w:space="0" w:color="000000"/>
            </w:tcBorders>
            <w:vAlign w:val="bottom"/>
          </w:tcPr>
          <w:p w:rsidR="00D965D0" w:rsidRPr="00D965D0" w:rsidP="00D965D0">
            <w:pPr>
              <w:spacing w:after="60" w:line="240" w:lineRule="auto"/>
              <w:jc w:val="left"/>
              <w:outlineLvl w:val="0"/>
              <w:rPr>
                <w:rFonts w:ascii="Tahoma" w:eastAsia="Times New Roman" w:hAnsi="Tahoma" w:cs="Tahoma"/>
                <w:b/>
                <w:bCs/>
                <w:color w:val="0D0D0D"/>
                <w:spacing w:val="-10"/>
                <w:sz w:val="36"/>
                <w:szCs w:val="36"/>
                <w:rtl/>
              </w:rPr>
            </w:pPr>
            <w:r w:rsidRPr="00D965D0">
              <w:rPr>
                <w:rFonts w:ascii="Tahoma" w:eastAsia="Times New Roman" w:hAnsi="Tahoma" w:cs="Tahoma" w:hint="cs"/>
                <w:b/>
                <w:bCs/>
                <w:color w:val="0D0D0D"/>
                <w:spacing w:val="-10"/>
                <w:sz w:val="36"/>
                <w:szCs w:val="36"/>
                <w:rtl/>
              </w:rPr>
              <w:t xml:space="preserve">27 </w:t>
            </w:r>
            <w:r w:rsidRPr="00D965D0">
              <w:rPr>
                <w:rFonts w:ascii="Tahoma" w:eastAsia="Times New Roman" w:hAnsi="Tahoma" w:cs="Tahoma" w:hint="cs"/>
                <w:b/>
                <w:bCs/>
                <w:color w:val="0D0D0D"/>
                <w:spacing w:val="-10"/>
                <w:sz w:val="26"/>
                <w:szCs w:val="26"/>
                <w:rtl/>
              </w:rPr>
              <w:t>רשויות מקומיות</w:t>
            </w:r>
          </w:p>
        </w:tc>
        <w:tc>
          <w:tcPr>
            <w:tcW w:w="161" w:type="pct"/>
            <w:vAlign w:val="bottom"/>
          </w:tcPr>
          <w:p w:rsidR="00D965D0" w:rsidRPr="00D965D0" w:rsidP="00D965D0">
            <w:pPr>
              <w:spacing w:before="120" w:after="60" w:line="240" w:lineRule="auto"/>
              <w:jc w:val="left"/>
              <w:rPr>
                <w:rtl/>
              </w:rPr>
            </w:pPr>
          </w:p>
        </w:tc>
        <w:tc>
          <w:tcPr>
            <w:tcW w:w="1151" w:type="pct"/>
            <w:tcBorders>
              <w:bottom w:val="single" w:sz="12" w:space="0" w:color="000000"/>
            </w:tcBorders>
            <w:vAlign w:val="bottom"/>
          </w:tcPr>
          <w:p w:rsidR="00D965D0" w:rsidRPr="00D965D0" w:rsidP="00D965D0">
            <w:pPr>
              <w:spacing w:after="60" w:line="240" w:lineRule="auto"/>
              <w:jc w:val="left"/>
              <w:outlineLvl w:val="0"/>
              <w:rPr>
                <w:rFonts w:ascii="Tahoma" w:eastAsia="Times New Roman" w:hAnsi="Tahoma" w:cs="Tahoma"/>
                <w:color w:val="0D0D0D"/>
                <w:spacing w:val="-20"/>
                <w:sz w:val="24"/>
                <w:szCs w:val="36"/>
                <w:rtl/>
              </w:rPr>
            </w:pPr>
            <w:r w:rsidRPr="00D965D0">
              <w:rPr>
                <w:rFonts w:ascii="Tahoma" w:eastAsia="Times New Roman" w:hAnsi="Tahoma" w:cs="Tahoma" w:hint="cs"/>
                <w:b/>
                <w:bCs/>
                <w:color w:val="0D0D0D"/>
                <w:spacing w:val="-10"/>
                <w:sz w:val="36"/>
                <w:szCs w:val="36"/>
                <w:rtl/>
              </w:rPr>
              <w:t xml:space="preserve">57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c>
          <w:tcPr>
            <w:tcW w:w="182" w:type="pct"/>
          </w:tcPr>
          <w:p w:rsidR="00D965D0" w:rsidRPr="00D965D0" w:rsidP="00D965D0">
            <w:pPr>
              <w:spacing w:after="60" w:line="240" w:lineRule="auto"/>
              <w:jc w:val="left"/>
              <w:outlineLvl w:val="0"/>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D965D0" w:rsidRPr="00D965D0" w:rsidP="00D965D0">
            <w:pPr>
              <w:spacing w:after="60" w:line="240" w:lineRule="auto"/>
              <w:jc w:val="left"/>
              <w:outlineLvl w:val="0"/>
              <w:rPr>
                <w:rFonts w:ascii="Tahoma" w:eastAsia="Times New Roman" w:hAnsi="Tahoma" w:cs="Tahoma"/>
                <w:b/>
                <w:bCs/>
                <w:color w:val="0D0D0D"/>
                <w:spacing w:val="-10"/>
                <w:sz w:val="26"/>
                <w:szCs w:val="26"/>
                <w:rtl/>
              </w:rPr>
            </w:pPr>
            <w:r w:rsidRPr="00D965D0">
              <w:rPr>
                <w:rFonts w:ascii="Tahoma" w:eastAsia="Times New Roman" w:hAnsi="Tahoma" w:cs="Tahoma"/>
                <w:b/>
                <w:bCs/>
                <w:color w:val="0D0D0D"/>
                <w:spacing w:val="-10"/>
                <w:sz w:val="26"/>
                <w:szCs w:val="26"/>
                <w:rtl/>
              </w:rPr>
              <w:t>ל-</w:t>
            </w:r>
            <w:r w:rsidRPr="00D965D0">
              <w:rPr>
                <w:rFonts w:ascii="Tahoma" w:eastAsia="Times New Roman" w:hAnsi="Tahoma" w:cs="Tahoma"/>
                <w:b/>
                <w:bCs/>
                <w:color w:val="0D0D0D"/>
                <w:spacing w:val="-10"/>
                <w:sz w:val="36"/>
                <w:szCs w:val="36"/>
                <w:rtl/>
              </w:rPr>
              <w:t xml:space="preserve">58.5% </w:t>
            </w:r>
            <w:r w:rsidRPr="00D965D0">
              <w:rPr>
                <w:rFonts w:ascii="Tahoma" w:eastAsia="Times New Roman" w:hAnsi="Tahoma" w:cs="Tahoma"/>
                <w:b/>
                <w:bCs/>
                <w:color w:val="0D0D0D"/>
                <w:spacing w:val="-10"/>
                <w:sz w:val="26"/>
                <w:szCs w:val="26"/>
                <w:rtl/>
              </w:rPr>
              <w:t>מהרשויות בחברה הערבית</w:t>
            </w:r>
          </w:p>
        </w:tc>
      </w:tr>
      <w:tr w:rsidTr="00D965D0">
        <w:tblPrEx>
          <w:tblW w:w="5000" w:type="pct"/>
          <w:tblLook w:val="04A0"/>
        </w:tblPrEx>
        <w:tc>
          <w:tcPr>
            <w:tcW w:w="1164" w:type="pct"/>
            <w:tcBorders>
              <w:top w:val="single" w:sz="12" w:space="0" w:color="000000"/>
            </w:tcBorders>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מתוך 259 הרשויות המקומיות (כ-3.5%) לא מינו ממונה על תלונות הציבור כנדרש בחוק נכון לדצמבר 2024</w:t>
            </w:r>
          </w:p>
        </w:tc>
        <w:tc>
          <w:tcPr>
            <w:tcW w:w="161" w:type="pct"/>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מתוך </w:t>
            </w:r>
            <w:r w:rsidRPr="00D965D0">
              <w:rPr>
                <w:rFonts w:ascii="Tahoma" w:eastAsia="Times New Roman" w:hAnsi="Tahoma" w:cs="Tahoma" w:hint="cs"/>
                <w:color w:val="0D0D0D"/>
                <w:w w:val="90"/>
                <w:sz w:val="18"/>
                <w:szCs w:val="18"/>
                <w:rtl/>
              </w:rPr>
              <w:t>250</w:t>
            </w:r>
            <w:r w:rsidRPr="00D965D0">
              <w:rPr>
                <w:rFonts w:ascii="Tahoma" w:eastAsia="Times New Roman" w:hAnsi="Tahoma" w:cs="Tahoma"/>
                <w:color w:val="0D0D0D"/>
                <w:w w:val="90"/>
                <w:sz w:val="18"/>
                <w:szCs w:val="18"/>
                <w:rtl/>
              </w:rPr>
              <w:t xml:space="preserve"> רשויות שמינו ממונה על תלונות הציבור </w:t>
            </w:r>
            <w:r w:rsidRPr="00D965D0">
              <w:rPr>
                <w:rFonts w:ascii="Tahoma" w:eastAsia="Times New Roman" w:hAnsi="Tahoma" w:cs="Tahoma"/>
                <w:color w:val="0D0D0D"/>
                <w:w w:val="90"/>
                <w:sz w:val="18"/>
                <w:szCs w:val="18"/>
              </w:rPr>
              <w:br/>
            </w:r>
            <w:r w:rsidRPr="00D965D0">
              <w:rPr>
                <w:rFonts w:ascii="Tahoma" w:eastAsia="Times New Roman" w:hAnsi="Tahoma" w:cs="Tahoma"/>
                <w:color w:val="0D0D0D"/>
                <w:w w:val="90"/>
                <w:sz w:val="18"/>
                <w:szCs w:val="18"/>
                <w:rtl/>
              </w:rPr>
              <w:t>(כ-10.8%) לא פרסמו את פרטי</w:t>
            </w:r>
            <w:r w:rsidRPr="00D965D0">
              <w:rPr>
                <w:rFonts w:ascii="Tahoma" w:eastAsia="Times New Roman" w:hAnsi="Tahoma" w:cs="Tahoma" w:hint="cs"/>
                <w:color w:val="0D0D0D"/>
                <w:w w:val="90"/>
                <w:sz w:val="18"/>
                <w:szCs w:val="18"/>
                <w:rtl/>
              </w:rPr>
              <w:t>ו</w:t>
            </w:r>
            <w:r w:rsidRPr="00D965D0">
              <w:rPr>
                <w:rFonts w:ascii="Tahoma" w:eastAsia="Times New Roman" w:hAnsi="Tahoma" w:cs="Tahoma"/>
                <w:color w:val="0D0D0D"/>
                <w:w w:val="90"/>
                <w:sz w:val="18"/>
                <w:szCs w:val="18"/>
                <w:rtl/>
              </w:rPr>
              <w:t xml:space="preserve"> כנדרש בחוק</w:t>
            </w:r>
          </w:p>
        </w:tc>
        <w:tc>
          <w:tcPr>
            <w:tcW w:w="161" w:type="pct"/>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מתוך 246 רשויות מקומיות (כ-23.2%) שלהן הוכן דוח ביקורת מפורט של משרד הפנים לשנת 2023 לא הקימו מוקדים רשותיים</w:t>
            </w:r>
          </w:p>
        </w:tc>
        <w:tc>
          <w:tcPr>
            <w:tcW w:w="182" w:type="pct"/>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D965D0" w:rsidRPr="00D965D0" w:rsidP="00D965D0">
            <w:pPr>
              <w:keepNext/>
              <w:spacing w:after="180"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שהן 48 מתוך 82 הרשויות בחברה הערבית אין מוקד רשותי, ואילו ברשויות היהודיות קיומו של מוקד רשותי הוא שכיח יותר - 94.1% (143 מתוך 152 רשויות)</w:t>
            </w:r>
          </w:p>
        </w:tc>
      </w:tr>
      <w:tr w:rsidTr="00D965D0">
        <w:tblPrEx>
          <w:tblW w:w="5000" w:type="pct"/>
          <w:tblLook w:val="04A0"/>
        </w:tblPrEx>
        <w:tc>
          <w:tcPr>
            <w:tcW w:w="1164" w:type="pct"/>
            <w:tcBorders>
              <w:bottom w:val="single" w:sz="12" w:space="0" w:color="000000"/>
            </w:tcBorders>
            <w:vAlign w:val="bottom"/>
          </w:tcPr>
          <w:p w:rsidR="00D965D0" w:rsidRPr="00D965D0" w:rsidP="00D965D0">
            <w:pPr>
              <w:spacing w:line="240" w:lineRule="auto"/>
              <w:jc w:val="left"/>
              <w:rPr>
                <w:rFonts w:ascii="Tahoma" w:eastAsia="Times New Roman" w:hAnsi="Tahoma" w:cs="Tahoma"/>
                <w:b/>
                <w:bCs/>
                <w:color w:val="0D0D0D"/>
                <w:spacing w:val="-10"/>
                <w:sz w:val="36"/>
                <w:szCs w:val="36"/>
                <w:rtl/>
              </w:rPr>
            </w:pPr>
            <w:r w:rsidRPr="00D965D0">
              <w:rPr>
                <w:rFonts w:ascii="Tahoma" w:eastAsia="Times New Roman" w:hAnsi="Tahoma" w:cs="Tahoma" w:hint="cs"/>
                <w:b/>
                <w:bCs/>
                <w:color w:val="0D0D0D"/>
                <w:spacing w:val="-10"/>
                <w:sz w:val="36"/>
                <w:szCs w:val="36"/>
                <w:rtl/>
              </w:rPr>
              <w:t xml:space="preserve">76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c>
          <w:tcPr>
            <w:tcW w:w="161" w:type="pct"/>
            <w:vAlign w:val="bottom"/>
          </w:tcPr>
          <w:p w:rsidR="00D965D0" w:rsidRPr="00D965D0" w:rsidP="00D965D0">
            <w:pPr>
              <w:spacing w:after="120"/>
              <w:jc w:val="left"/>
              <w:rPr>
                <w:rFonts w:ascii="Tahoma" w:eastAsia="Times New Roman" w:hAnsi="Tahoma" w:cs="Tahoma"/>
                <w:b/>
                <w:bCs/>
                <w:color w:val="0D0D0D"/>
                <w:spacing w:val="-10"/>
                <w:sz w:val="36"/>
                <w:szCs w:val="36"/>
                <w:rtl/>
              </w:rPr>
            </w:pPr>
          </w:p>
        </w:tc>
        <w:tc>
          <w:tcPr>
            <w:tcW w:w="1038" w:type="pct"/>
            <w:tcBorders>
              <w:bottom w:val="single" w:sz="12" w:space="0" w:color="000000"/>
            </w:tcBorders>
            <w:vAlign w:val="bottom"/>
          </w:tcPr>
          <w:p w:rsidR="00D965D0" w:rsidRPr="00D965D0" w:rsidP="00D965D0">
            <w:pPr>
              <w:spacing w:after="60" w:line="240" w:lineRule="auto"/>
              <w:jc w:val="left"/>
              <w:outlineLvl w:val="0"/>
              <w:rPr>
                <w:rFonts w:ascii="Tahoma" w:eastAsia="Times New Roman" w:hAnsi="Tahoma" w:cs="Tahoma"/>
                <w:b/>
                <w:bCs/>
                <w:color w:val="0D0D0D"/>
                <w:spacing w:val="-10"/>
                <w:sz w:val="36"/>
                <w:szCs w:val="36"/>
                <w:rtl/>
              </w:rPr>
            </w:pPr>
            <w:r w:rsidRPr="00D965D0">
              <w:rPr>
                <w:rFonts w:ascii="Tahoma" w:eastAsia="Times New Roman" w:hAnsi="Tahoma" w:cs="Tahoma" w:hint="cs"/>
                <w:b/>
                <w:bCs/>
                <w:color w:val="0D0D0D"/>
                <w:spacing w:val="-10"/>
                <w:sz w:val="36"/>
                <w:szCs w:val="36"/>
                <w:rtl/>
              </w:rPr>
              <w:t xml:space="preserve">63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c>
          <w:tcPr>
            <w:tcW w:w="161" w:type="pct"/>
            <w:vAlign w:val="bottom"/>
          </w:tcPr>
          <w:p w:rsidR="00D965D0" w:rsidRPr="00D965D0" w:rsidP="00D965D0">
            <w:pPr>
              <w:spacing w:after="120" w:line="240" w:lineRule="auto"/>
              <w:jc w:val="left"/>
              <w:rPr>
                <w:rtl/>
              </w:rPr>
            </w:pPr>
          </w:p>
        </w:tc>
        <w:tc>
          <w:tcPr>
            <w:tcW w:w="1151" w:type="pct"/>
            <w:tcBorders>
              <w:bottom w:val="single" w:sz="12" w:space="0" w:color="000000"/>
            </w:tcBorders>
            <w:vAlign w:val="bottom"/>
          </w:tcPr>
          <w:p w:rsidR="00D965D0" w:rsidRPr="00D965D0" w:rsidP="00D965D0">
            <w:pPr>
              <w:spacing w:after="60" w:line="192" w:lineRule="auto"/>
              <w:jc w:val="left"/>
              <w:rPr>
                <w:rFonts w:ascii="Tahoma" w:eastAsia="Times New Roman" w:hAnsi="Tahoma" w:cs="Tahoma"/>
                <w:b/>
                <w:bCs/>
                <w:color w:val="0D0D0D"/>
                <w:spacing w:val="-10"/>
                <w:sz w:val="36"/>
                <w:szCs w:val="36"/>
                <w:rtl/>
              </w:rPr>
            </w:pPr>
            <w:r w:rsidRPr="00D965D0">
              <w:rPr>
                <w:rFonts w:ascii="Tahoma" w:eastAsia="Times New Roman" w:hAnsi="Tahoma" w:cs="Tahoma" w:hint="cs"/>
                <w:b/>
                <w:bCs/>
                <w:color w:val="0D0D0D"/>
                <w:spacing w:val="-10"/>
                <w:sz w:val="36"/>
                <w:szCs w:val="36"/>
                <w:rtl/>
              </w:rPr>
              <w:t xml:space="preserve">64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c>
          <w:tcPr>
            <w:tcW w:w="182" w:type="pct"/>
          </w:tcPr>
          <w:p w:rsidR="00D965D0" w:rsidRPr="00D965D0" w:rsidP="00D965D0">
            <w:pPr>
              <w:spacing w:after="60" w:line="240" w:lineRule="auto"/>
              <w:jc w:val="left"/>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D965D0" w:rsidRPr="00D965D0" w:rsidP="00D965D0">
            <w:pPr>
              <w:spacing w:after="60" w:line="240" w:lineRule="auto"/>
              <w:jc w:val="left"/>
              <w:rPr>
                <w:rFonts w:ascii="Tahoma" w:eastAsia="Times New Roman" w:hAnsi="Tahoma" w:cs="Tahoma"/>
                <w:b/>
                <w:bCs/>
                <w:color w:val="0D0D0D"/>
                <w:spacing w:val="-10"/>
                <w:sz w:val="36"/>
                <w:szCs w:val="36"/>
                <w:rtl/>
              </w:rPr>
            </w:pPr>
            <w:r w:rsidRPr="00D965D0">
              <w:rPr>
                <w:rFonts w:ascii="Tahoma" w:eastAsia="Times New Roman" w:hAnsi="Tahoma" w:cs="Tahoma" w:hint="cs"/>
                <w:b/>
                <w:bCs/>
                <w:color w:val="0D0D0D"/>
                <w:spacing w:val="-10"/>
                <w:sz w:val="26"/>
                <w:szCs w:val="26"/>
                <w:rtl/>
              </w:rPr>
              <w:t>ב-</w:t>
            </w:r>
            <w:r w:rsidRPr="00D965D0">
              <w:rPr>
                <w:rFonts w:ascii="Tahoma" w:eastAsia="Times New Roman" w:hAnsi="Tahoma" w:cs="Tahoma" w:hint="cs"/>
                <w:b/>
                <w:bCs/>
                <w:color w:val="0D0D0D"/>
                <w:spacing w:val="-10"/>
                <w:sz w:val="36"/>
                <w:szCs w:val="36"/>
                <w:rtl/>
              </w:rPr>
              <w:t xml:space="preserve">59 </w:t>
            </w:r>
            <w:r w:rsidRPr="00D965D0">
              <w:rPr>
                <w:rFonts w:ascii="Tahoma" w:eastAsia="Times New Roman" w:hAnsi="Tahoma" w:cs="Tahoma"/>
                <w:b/>
                <w:bCs/>
                <w:color w:val="0D0D0D"/>
                <w:spacing w:val="-10"/>
                <w:sz w:val="26"/>
                <w:szCs w:val="26"/>
                <w:rtl/>
              </w:rPr>
              <w:br/>
            </w:r>
            <w:r w:rsidRPr="00D965D0">
              <w:rPr>
                <w:rFonts w:ascii="Tahoma" w:eastAsia="Times New Roman" w:hAnsi="Tahoma" w:cs="Tahoma" w:hint="cs"/>
                <w:b/>
                <w:bCs/>
                <w:color w:val="0D0D0D"/>
                <w:spacing w:val="-10"/>
                <w:sz w:val="26"/>
                <w:szCs w:val="26"/>
                <w:rtl/>
              </w:rPr>
              <w:t>רשויות מקומיות</w:t>
            </w:r>
          </w:p>
        </w:tc>
      </w:tr>
      <w:tr w:rsidTr="00D965D0">
        <w:tblPrEx>
          <w:tblW w:w="5000" w:type="pct"/>
          <w:tblLook w:val="04A0"/>
        </w:tblPrEx>
        <w:tc>
          <w:tcPr>
            <w:tcW w:w="1164"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מתוך 189 הרשויות המקומיות שהקימו מוקד רשותי </w:t>
            </w:r>
            <w:r w:rsidRPr="00D965D0">
              <w:rPr>
                <w:rFonts w:ascii="Tahoma" w:eastAsia="Times New Roman" w:hAnsi="Tahoma" w:cs="Tahoma"/>
                <w:color w:val="0D0D0D"/>
                <w:w w:val="90"/>
                <w:sz w:val="18"/>
                <w:szCs w:val="18"/>
                <w:rtl/>
              </w:rPr>
              <w:br/>
              <w:t xml:space="preserve">(כ-40.2%) לא פרסמו אמנת שירות </w:t>
            </w: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spacing w:val="-4"/>
                <w:w w:val="90"/>
                <w:sz w:val="18"/>
                <w:szCs w:val="18"/>
                <w:rtl/>
              </w:rPr>
            </w:pPr>
            <w:r w:rsidRPr="00D965D0">
              <w:rPr>
                <w:rFonts w:ascii="Tahoma" w:eastAsia="Times New Roman" w:hAnsi="Tahoma" w:cs="Tahoma"/>
                <w:color w:val="0D0D0D"/>
                <w:spacing w:val="-4"/>
                <w:w w:val="90"/>
                <w:sz w:val="18"/>
                <w:szCs w:val="18"/>
                <w:rtl/>
              </w:rPr>
              <w:t xml:space="preserve">מתוך 189 הרשויות המקומיות שהקימו מוקד רשותי </w:t>
            </w:r>
            <w:r w:rsidRPr="00D965D0">
              <w:rPr>
                <w:rFonts w:ascii="Tahoma" w:eastAsia="Times New Roman" w:hAnsi="Tahoma" w:cs="Tahoma"/>
                <w:color w:val="0D0D0D"/>
                <w:spacing w:val="-4"/>
                <w:w w:val="90"/>
                <w:sz w:val="18"/>
                <w:szCs w:val="18"/>
                <w:rtl/>
              </w:rPr>
              <w:br/>
              <w:t>(כ-33.3%) אינן מודדות את זמני ההמתנה למענה בפנייה טלפונית למוקד</w:t>
            </w:r>
          </w:p>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מתוך 189 הרשויות המקומיות שהקימו מוקד רשותי </w:t>
            </w:r>
            <w:r w:rsidRPr="00D965D0">
              <w:rPr>
                <w:rFonts w:ascii="Tahoma" w:eastAsia="Times New Roman" w:hAnsi="Tahoma" w:cs="Tahoma"/>
                <w:color w:val="0D0D0D"/>
                <w:w w:val="90"/>
                <w:sz w:val="18"/>
                <w:szCs w:val="18"/>
              </w:rPr>
              <w:br/>
            </w:r>
            <w:r w:rsidRPr="00D965D0">
              <w:rPr>
                <w:rFonts w:ascii="Tahoma" w:eastAsia="Times New Roman" w:hAnsi="Tahoma" w:cs="Tahoma"/>
                <w:color w:val="0D0D0D"/>
                <w:w w:val="90"/>
                <w:sz w:val="18"/>
                <w:szCs w:val="18"/>
                <w:rtl/>
              </w:rPr>
              <w:t>(כ-33.9%) לא התקינו מערכת לניהול קשרי לקוחות (</w:t>
            </w:r>
            <w:r w:rsidRPr="00D965D0">
              <w:rPr>
                <w:rFonts w:ascii="Tahoma" w:eastAsia="Times New Roman" w:hAnsi="Tahoma" w:cs="Tahoma"/>
                <w:color w:val="0D0D0D"/>
                <w:w w:val="90"/>
                <w:sz w:val="18"/>
                <w:szCs w:val="18"/>
              </w:rPr>
              <w:t>CRM</w:t>
            </w:r>
            <w:r w:rsidRPr="00D965D0">
              <w:rPr>
                <w:rFonts w:ascii="Tahoma" w:eastAsia="Times New Roman" w:hAnsi="Tahoma" w:cs="Tahoma"/>
                <w:color w:val="0D0D0D"/>
                <w:w w:val="90"/>
                <w:sz w:val="18"/>
                <w:szCs w:val="18"/>
                <w:rtl/>
              </w:rPr>
              <w:t>)</w:t>
            </w:r>
          </w:p>
        </w:tc>
        <w:tc>
          <w:tcPr>
            <w:tcW w:w="182"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מתוך </w:t>
            </w:r>
            <w:r w:rsidRPr="00D965D0">
              <w:rPr>
                <w:rFonts w:ascii="Tahoma" w:eastAsia="Times New Roman" w:hAnsi="Tahoma" w:cs="Tahoma" w:hint="cs"/>
                <w:color w:val="0D0D0D"/>
                <w:w w:val="90"/>
                <w:sz w:val="18"/>
                <w:szCs w:val="18"/>
                <w:rtl/>
              </w:rPr>
              <w:t>256</w:t>
            </w:r>
            <w:r w:rsidRPr="00D965D0">
              <w:rPr>
                <w:rFonts w:ascii="Tahoma" w:eastAsia="Times New Roman" w:hAnsi="Tahoma" w:cs="Tahoma"/>
                <w:color w:val="0D0D0D"/>
                <w:w w:val="90"/>
                <w:sz w:val="18"/>
                <w:szCs w:val="18"/>
                <w:rtl/>
              </w:rPr>
              <w:t xml:space="preserve"> הרשויות המקומיות (כ-23%) לא </w:t>
            </w:r>
            <w:r w:rsidRPr="00D965D0">
              <w:rPr>
                <w:rFonts w:ascii="Tahoma" w:eastAsia="Times New Roman" w:hAnsi="Tahoma" w:cs="Tahoma" w:hint="cs"/>
                <w:color w:val="0D0D0D"/>
                <w:w w:val="90"/>
                <w:sz w:val="18"/>
                <w:szCs w:val="18"/>
                <w:rtl/>
              </w:rPr>
              <w:t xml:space="preserve">היה </w:t>
            </w:r>
            <w:r w:rsidRPr="00D965D0">
              <w:rPr>
                <w:rFonts w:ascii="Tahoma" w:eastAsia="Times New Roman" w:hAnsi="Tahoma" w:cs="Tahoma"/>
                <w:color w:val="0D0D0D"/>
                <w:w w:val="90"/>
                <w:sz w:val="18"/>
                <w:szCs w:val="18"/>
                <w:rtl/>
              </w:rPr>
              <w:t>מוקד חירום לאחר פרוץ מלחמת חרבות ברזל</w:t>
            </w:r>
          </w:p>
          <w:p w:rsidR="00D965D0" w:rsidRPr="00D965D0" w:rsidP="00D965D0">
            <w:pPr>
              <w:keepNext/>
              <w:spacing w:line="240" w:lineRule="auto"/>
              <w:jc w:val="left"/>
              <w:outlineLvl w:val="0"/>
              <w:rPr>
                <w:rFonts w:ascii="Tahoma" w:eastAsia="Times New Roman" w:hAnsi="Tahoma" w:cs="Tahoma"/>
                <w:color w:val="0D0D0D"/>
                <w:w w:val="90"/>
                <w:sz w:val="18"/>
                <w:szCs w:val="18"/>
                <w:rtl/>
              </w:rPr>
            </w:pPr>
          </w:p>
        </w:tc>
      </w:tr>
      <w:tr w:rsidTr="00F36031">
        <w:tblPrEx>
          <w:tblW w:w="5000" w:type="pct"/>
          <w:tblLook w:val="04A0"/>
        </w:tblPrEx>
        <w:tc>
          <w:tcPr>
            <w:tcW w:w="1164"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038"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5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82"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43"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r>
      <w:tr w:rsidTr="00D965D0">
        <w:tblPrEx>
          <w:tblW w:w="5000" w:type="pct"/>
          <w:tblLook w:val="04A0"/>
        </w:tblPrEx>
        <w:tc>
          <w:tcPr>
            <w:tcW w:w="1164" w:type="pct"/>
            <w:tcBorders>
              <w:bottom w:val="single" w:sz="12" w:space="0" w:color="000000"/>
            </w:tcBorders>
            <w:vAlign w:val="bottom"/>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hint="cs"/>
                <w:b/>
                <w:bCs/>
                <w:color w:val="0D0D0D"/>
                <w:spacing w:val="-10"/>
                <w:w w:val="90"/>
                <w:sz w:val="26"/>
                <w:szCs w:val="26"/>
                <w:rtl/>
              </w:rPr>
              <w:t>כ-</w:t>
            </w:r>
            <w:r w:rsidRPr="00D965D0">
              <w:rPr>
                <w:rFonts w:ascii="Tahoma" w:eastAsia="Times New Roman" w:hAnsi="Tahoma" w:cs="Tahoma" w:hint="cs"/>
                <w:b/>
                <w:bCs/>
                <w:color w:val="0D0D0D"/>
                <w:spacing w:val="-10"/>
                <w:w w:val="90"/>
                <w:sz w:val="36"/>
                <w:szCs w:val="36"/>
                <w:rtl/>
              </w:rPr>
              <w:t>21.4%</w:t>
            </w:r>
          </w:p>
        </w:tc>
        <w:tc>
          <w:tcPr>
            <w:tcW w:w="161" w:type="pct"/>
            <w:vAlign w:val="bottom"/>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038" w:type="pct"/>
            <w:tcBorders>
              <w:bottom w:val="single" w:sz="12" w:space="0" w:color="000000"/>
            </w:tcBorders>
            <w:vAlign w:val="bottom"/>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hint="cs"/>
                <w:b/>
                <w:bCs/>
                <w:color w:val="0D0D0D"/>
                <w:spacing w:val="-10"/>
                <w:w w:val="90"/>
                <w:sz w:val="26"/>
                <w:szCs w:val="26"/>
                <w:rtl/>
              </w:rPr>
              <w:t>כ-</w:t>
            </w:r>
            <w:r w:rsidRPr="00D965D0">
              <w:rPr>
                <w:rFonts w:ascii="Tahoma" w:eastAsia="Times New Roman" w:hAnsi="Tahoma" w:cs="Tahoma" w:hint="cs"/>
                <w:b/>
                <w:bCs/>
                <w:color w:val="0D0D0D"/>
                <w:spacing w:val="-10"/>
                <w:w w:val="90"/>
                <w:sz w:val="36"/>
                <w:szCs w:val="36"/>
                <w:rtl/>
              </w:rPr>
              <w:t>50%</w:t>
            </w:r>
          </w:p>
        </w:tc>
        <w:tc>
          <w:tcPr>
            <w:tcW w:w="161" w:type="pct"/>
            <w:vAlign w:val="bottom"/>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51" w:type="pct"/>
            <w:tcBorders>
              <w:bottom w:val="single" w:sz="12" w:space="0" w:color="000000"/>
            </w:tcBorders>
            <w:vAlign w:val="bottom"/>
          </w:tcPr>
          <w:p w:rsidR="00D965D0" w:rsidRPr="00D965D0" w:rsidP="00D965D0">
            <w:pPr>
              <w:keepNext/>
              <w:spacing w:line="240" w:lineRule="auto"/>
              <w:jc w:val="left"/>
              <w:outlineLvl w:val="0"/>
              <w:rPr>
                <w:rFonts w:ascii="Tahoma" w:eastAsia="Times New Roman" w:hAnsi="Tahoma" w:cs="Tahoma"/>
                <w:b/>
                <w:bCs/>
                <w:color w:val="0D0D0D"/>
                <w:w w:val="90"/>
                <w:sz w:val="36"/>
                <w:szCs w:val="36"/>
                <w:rtl/>
              </w:rPr>
            </w:pPr>
            <w:r w:rsidRPr="00D965D0">
              <w:rPr>
                <w:rFonts w:ascii="Tahoma" w:eastAsia="Times New Roman" w:hAnsi="Tahoma" w:cs="Tahoma" w:hint="cs"/>
                <w:b/>
                <w:bCs/>
                <w:color w:val="0D0D0D"/>
                <w:spacing w:val="-10"/>
                <w:w w:val="90"/>
                <w:sz w:val="26"/>
                <w:szCs w:val="26"/>
                <w:rtl/>
              </w:rPr>
              <w:t>כ-</w:t>
            </w:r>
            <w:r w:rsidRPr="00D965D0">
              <w:rPr>
                <w:rFonts w:ascii="Tahoma" w:eastAsia="Times New Roman" w:hAnsi="Tahoma" w:cs="Tahoma" w:hint="cs"/>
                <w:b/>
                <w:bCs/>
                <w:color w:val="0D0D0D"/>
                <w:w w:val="90"/>
                <w:sz w:val="36"/>
                <w:szCs w:val="36"/>
                <w:rtl/>
              </w:rPr>
              <w:t>48.1%</w:t>
            </w:r>
          </w:p>
        </w:tc>
        <w:tc>
          <w:tcPr>
            <w:tcW w:w="182"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43" w:type="pct"/>
            <w:tcBorders>
              <w:bottom w:val="single" w:sz="12" w:space="0" w:color="000000"/>
            </w:tcBorders>
            <w:vAlign w:val="bottom"/>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r>
      <w:tr w:rsidTr="00D965D0">
        <w:tblPrEx>
          <w:tblW w:w="5000" w:type="pct"/>
          <w:tblLook w:val="04A0"/>
        </w:tblPrEx>
        <w:tc>
          <w:tcPr>
            <w:tcW w:w="1164"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העלייה במספר התלונות שהתקבלו בעיריית </w:t>
            </w:r>
            <w:r w:rsidRPr="00D965D0">
              <w:rPr>
                <w:rFonts w:ascii="Tahoma" w:eastAsia="Times New Roman" w:hAnsi="Tahoma" w:cs="Tahoma"/>
                <w:b/>
                <w:bCs/>
                <w:color w:val="0D0D0D"/>
                <w:w w:val="90"/>
                <w:sz w:val="18"/>
                <w:szCs w:val="18"/>
                <w:rtl/>
              </w:rPr>
              <w:t>הרצלייה</w:t>
            </w:r>
            <w:r w:rsidRPr="00D965D0">
              <w:rPr>
                <w:rFonts w:ascii="Tahoma" w:eastAsia="Times New Roman" w:hAnsi="Tahoma" w:cs="Tahoma"/>
                <w:color w:val="0D0D0D"/>
                <w:w w:val="90"/>
                <w:sz w:val="18"/>
                <w:szCs w:val="18"/>
                <w:rtl/>
              </w:rPr>
              <w:t xml:space="preserve"> בשנים 2022 - 2023</w:t>
            </w: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העלייה במספר התלונות שהתקבלו בעיריית </w:t>
            </w:r>
            <w:r w:rsidRPr="00D965D0">
              <w:rPr>
                <w:rFonts w:ascii="Tahoma" w:eastAsia="Times New Roman" w:hAnsi="Tahoma" w:cs="Tahoma"/>
                <w:b/>
                <w:bCs/>
                <w:color w:val="0D0D0D"/>
                <w:w w:val="90"/>
                <w:sz w:val="18"/>
                <w:szCs w:val="18"/>
                <w:rtl/>
              </w:rPr>
              <w:t>רהט</w:t>
            </w:r>
            <w:r w:rsidRPr="00D965D0">
              <w:rPr>
                <w:rFonts w:ascii="Tahoma" w:eastAsia="Times New Roman" w:hAnsi="Tahoma" w:cs="Tahoma"/>
                <w:color w:val="0D0D0D"/>
                <w:w w:val="90"/>
                <w:sz w:val="18"/>
                <w:szCs w:val="18"/>
                <w:rtl/>
              </w:rPr>
              <w:t xml:space="preserve"> בשנים 2022 </w:t>
            </w:r>
            <w:r w:rsidRPr="00D965D0">
              <w:rPr>
                <w:rFonts w:ascii="Tahoma" w:eastAsia="Times New Roman" w:hAnsi="Tahoma" w:cs="Tahoma" w:hint="cs"/>
                <w:color w:val="0D0D0D"/>
                <w:w w:val="90"/>
                <w:sz w:val="18"/>
                <w:szCs w:val="18"/>
                <w:rtl/>
              </w:rPr>
              <w:t>-</w:t>
            </w:r>
            <w:r w:rsidRPr="00D965D0">
              <w:rPr>
                <w:rFonts w:ascii="Tahoma" w:eastAsia="Times New Roman" w:hAnsi="Tahoma" w:cs="Tahoma"/>
                <w:color w:val="0D0D0D"/>
                <w:w w:val="90"/>
                <w:sz w:val="18"/>
                <w:szCs w:val="18"/>
                <w:rtl/>
              </w:rPr>
              <w:t xml:space="preserve"> 2023</w:t>
            </w: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הירידה במספר התלונות שהתקבלו במועצה האזורית </w:t>
            </w:r>
            <w:r w:rsidRPr="00D965D0">
              <w:rPr>
                <w:rFonts w:ascii="Tahoma" w:eastAsia="Times New Roman" w:hAnsi="Tahoma" w:cs="Tahoma"/>
                <w:b/>
                <w:bCs/>
                <w:color w:val="0D0D0D"/>
                <w:w w:val="90"/>
                <w:sz w:val="18"/>
                <w:szCs w:val="18"/>
                <w:rtl/>
              </w:rPr>
              <w:t>חוף אשקלון</w:t>
            </w:r>
            <w:r w:rsidRPr="00D965D0">
              <w:rPr>
                <w:rFonts w:ascii="Tahoma" w:eastAsia="Times New Roman" w:hAnsi="Tahoma" w:cs="Tahoma"/>
                <w:color w:val="0D0D0D"/>
                <w:w w:val="90"/>
                <w:sz w:val="18"/>
                <w:szCs w:val="18"/>
                <w:rtl/>
              </w:rPr>
              <w:t xml:space="preserve"> </w:t>
            </w:r>
            <w:r w:rsidRPr="00D965D0">
              <w:rPr>
                <w:rFonts w:ascii="Tahoma" w:eastAsia="Times New Roman" w:hAnsi="Tahoma" w:cs="Tahoma" w:hint="cs"/>
                <w:color w:val="0D0D0D"/>
                <w:w w:val="90"/>
                <w:sz w:val="18"/>
                <w:szCs w:val="18"/>
                <w:rtl/>
              </w:rPr>
              <w:t>בשנת 2023 לעומת שנת 2021</w:t>
            </w:r>
            <w:r w:rsidRPr="00D965D0">
              <w:rPr>
                <w:rFonts w:ascii="Tahoma" w:eastAsia="Times New Roman" w:hAnsi="Tahoma" w:cs="Tahoma"/>
                <w:color w:val="0D0D0D"/>
                <w:w w:val="90"/>
                <w:sz w:val="18"/>
                <w:szCs w:val="18"/>
                <w:rtl/>
              </w:rPr>
              <w:t>. יצוין כי נתון זה מושפע מפינוי התושבים בתחילת מלחמת חרבות ברזל</w:t>
            </w:r>
          </w:p>
        </w:tc>
        <w:tc>
          <w:tcPr>
            <w:tcW w:w="182"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D965D0" w:rsidRPr="00D965D0" w:rsidP="00D965D0">
            <w:pPr>
              <w:keepNext/>
              <w:spacing w:line="240" w:lineRule="auto"/>
              <w:jc w:val="left"/>
              <w:outlineLvl w:val="0"/>
              <w:rPr>
                <w:rFonts w:ascii="Tahoma" w:eastAsia="Times New Roman" w:hAnsi="Tahoma" w:cs="Tahoma"/>
                <w:color w:val="0D0D0D"/>
                <w:w w:val="90"/>
                <w:sz w:val="18"/>
                <w:szCs w:val="18"/>
                <w:rtl/>
              </w:rPr>
            </w:pPr>
            <w:r w:rsidRPr="00D965D0">
              <w:rPr>
                <w:rFonts w:ascii="Tahoma" w:eastAsia="Times New Roman" w:hAnsi="Tahoma" w:cs="Tahoma"/>
                <w:color w:val="0D0D0D"/>
                <w:w w:val="90"/>
                <w:sz w:val="18"/>
                <w:szCs w:val="18"/>
                <w:rtl/>
              </w:rPr>
              <w:t xml:space="preserve">למועצה </w:t>
            </w:r>
            <w:r w:rsidRPr="00D965D0">
              <w:rPr>
                <w:rFonts w:ascii="Tahoma" w:eastAsia="Times New Roman" w:hAnsi="Tahoma" w:cs="Tahoma" w:hint="cs"/>
                <w:color w:val="0D0D0D"/>
                <w:w w:val="90"/>
                <w:sz w:val="18"/>
                <w:szCs w:val="18"/>
                <w:rtl/>
              </w:rPr>
              <w:t>ה</w:t>
            </w:r>
            <w:r w:rsidRPr="00D965D0">
              <w:rPr>
                <w:rFonts w:ascii="Tahoma" w:eastAsia="Times New Roman" w:hAnsi="Tahoma" w:cs="Tahoma"/>
                <w:color w:val="0D0D0D"/>
                <w:w w:val="90"/>
                <w:sz w:val="18"/>
                <w:szCs w:val="18"/>
                <w:rtl/>
              </w:rPr>
              <w:t xml:space="preserve">מקומית </w:t>
            </w:r>
            <w:r w:rsidRPr="00D965D0">
              <w:rPr>
                <w:rFonts w:ascii="Tahoma" w:eastAsia="Times New Roman" w:hAnsi="Tahoma" w:cs="Tahoma"/>
                <w:b/>
                <w:bCs/>
                <w:color w:val="0D0D0D"/>
                <w:w w:val="90"/>
                <w:sz w:val="18"/>
                <w:szCs w:val="18"/>
                <w:rtl/>
              </w:rPr>
              <w:t>רכסים</w:t>
            </w:r>
            <w:r w:rsidRPr="00D965D0">
              <w:rPr>
                <w:rFonts w:ascii="Tahoma" w:eastAsia="Times New Roman" w:hAnsi="Tahoma" w:cs="Tahoma"/>
                <w:color w:val="0D0D0D"/>
                <w:w w:val="90"/>
                <w:sz w:val="18"/>
                <w:szCs w:val="18"/>
                <w:rtl/>
              </w:rPr>
              <w:t xml:space="preserve"> אין נתונים לגבי מספר התלונות</w:t>
            </w:r>
            <w:r w:rsidRPr="00D965D0">
              <w:rPr>
                <w:rFonts w:ascii="Tahoma" w:eastAsia="Times New Roman" w:hAnsi="Tahoma" w:cs="Tahoma" w:hint="cs"/>
                <w:color w:val="0D0D0D"/>
                <w:w w:val="90"/>
                <w:sz w:val="18"/>
                <w:szCs w:val="18"/>
                <w:rtl/>
              </w:rPr>
              <w:t xml:space="preserve"> בשנים 2021 - 2023 </w:t>
            </w:r>
          </w:p>
        </w:tc>
      </w:tr>
      <w:tr w:rsidTr="00F36031">
        <w:tblPrEx>
          <w:tblW w:w="5000" w:type="pct"/>
          <w:tblLook w:val="04A0"/>
        </w:tblPrEx>
        <w:tc>
          <w:tcPr>
            <w:tcW w:w="1164"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038"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6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51"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82"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c>
          <w:tcPr>
            <w:tcW w:w="1143" w:type="pct"/>
          </w:tcPr>
          <w:p w:rsidR="00D965D0" w:rsidRPr="00D965D0" w:rsidP="00D965D0">
            <w:pPr>
              <w:keepNext/>
              <w:spacing w:line="240" w:lineRule="auto"/>
              <w:jc w:val="left"/>
              <w:outlineLvl w:val="0"/>
              <w:rPr>
                <w:rFonts w:ascii="Tahoma" w:eastAsia="Times New Roman" w:hAnsi="Tahoma" w:cs="Tahoma"/>
                <w:color w:val="0D0D0D"/>
                <w:w w:val="90"/>
                <w:sz w:val="18"/>
                <w:szCs w:val="18"/>
                <w:rtl/>
              </w:rPr>
            </w:pPr>
          </w:p>
        </w:tc>
      </w:tr>
    </w:tbl>
    <w:p w:rsidR="00D965D0" w:rsidRPr="00D965D0" w:rsidP="00D965D0">
      <w:pPr>
        <w:spacing w:line="260" w:lineRule="exact"/>
        <w:ind w:left="397"/>
        <w:rPr>
          <w:rFonts w:ascii="Tahoma" w:eastAsia="Tw Cen MT" w:hAnsi="Tahoma" w:cs="Tahoma"/>
          <w:color w:val="0D0D0D"/>
          <w:sz w:val="10"/>
          <w:szCs w:val="10"/>
          <w:rtl/>
        </w:rPr>
      </w:pPr>
    </w:p>
    <w:p w:rsidR="00D965D0" w:rsidRPr="00D965D0" w:rsidP="00D965D0">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D965D0">
        <w:rPr>
          <w:rFonts w:ascii="Tahoma" w:eastAsia="Times New Roman" w:hAnsi="Tahoma" w:cs="Tahoma"/>
          <w:b/>
          <w:bCs/>
          <w:noProof/>
          <w:color w:val="00305F"/>
          <w:sz w:val="31"/>
          <w:szCs w:val="31"/>
          <w:rtl/>
          <w:lang w:val="he-IL"/>
        </w:rPr>
        <w:t>פעולות הביקורת</w:t>
      </w:r>
    </w:p>
    <w:p w:rsidR="00D965D0" w:rsidRPr="00D965D0" w:rsidP="00D965D0">
      <w:pPr>
        <w:spacing w:after="180" w:line="260" w:lineRule="exact"/>
        <w:ind w:left="397"/>
        <w:rPr>
          <w:rFonts w:ascii="Tahoma" w:eastAsia="Tw Cen MT" w:hAnsi="Tahoma" w:cs="Tahoma"/>
          <w:color w:val="0D0D0D"/>
          <w:sz w:val="18"/>
          <w:szCs w:val="18"/>
          <w:rtl/>
        </w:rPr>
      </w:pPr>
      <w:r w:rsidRPr="00D965D0">
        <w:rPr>
          <w:rFonts w:ascii="Tahoma" w:eastAsia="Tw Cen MT" w:hAnsi="Tahoma" w:cs="Tahoma"/>
          <w:noProof/>
          <w:color w:val="0D0D0D"/>
          <w:sz w:val="18"/>
          <w:szCs w:val="18"/>
        </w:rPr>
        <w:drawing>
          <wp:anchor distT="0" distB="0" distL="71755" distR="71755" simplePos="0" relativeHeight="25172480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088603449"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88603449"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65D0">
        <w:rPr>
          <w:rFonts w:ascii="Tahoma" w:eastAsia="Tw Cen MT" w:hAnsi="Tahoma" w:cs="Tahoma"/>
          <w:noProof/>
          <w:color w:val="0D0D0D"/>
          <w:sz w:val="18"/>
          <w:szCs w:val="18"/>
          <w:rtl/>
        </w:rPr>
        <w:t>בחודשים אוגוסט</w:t>
      </w:r>
      <w:r w:rsidRPr="00D965D0">
        <w:rPr>
          <w:rFonts w:ascii="Tahoma" w:eastAsia="Tw Cen MT" w:hAnsi="Tahoma" w:cs="Tahoma" w:hint="cs"/>
          <w:noProof/>
          <w:color w:val="0D0D0D"/>
          <w:sz w:val="18"/>
          <w:szCs w:val="18"/>
          <w:rtl/>
        </w:rPr>
        <w:t xml:space="preserve"> 2024</w:t>
      </w:r>
      <w:r w:rsidRPr="00D965D0">
        <w:rPr>
          <w:rFonts w:ascii="Tahoma" w:eastAsia="Tw Cen MT" w:hAnsi="Tahoma" w:cs="Tahoma"/>
          <w:noProof/>
          <w:color w:val="0D0D0D"/>
          <w:sz w:val="18"/>
          <w:szCs w:val="18"/>
          <w:rtl/>
        </w:rPr>
        <w:t xml:space="preserve"> עד </w:t>
      </w:r>
      <w:r w:rsidRPr="00D965D0">
        <w:rPr>
          <w:rFonts w:ascii="Tahoma" w:eastAsia="Tw Cen MT" w:hAnsi="Tahoma" w:cs="Tahoma" w:hint="cs"/>
          <w:noProof/>
          <w:color w:val="0D0D0D"/>
          <w:sz w:val="18"/>
          <w:szCs w:val="18"/>
          <w:rtl/>
        </w:rPr>
        <w:t>ינואר 2025</w:t>
      </w:r>
      <w:r w:rsidRPr="00D965D0">
        <w:rPr>
          <w:rFonts w:ascii="Tahoma" w:eastAsia="Tw Cen MT" w:hAnsi="Tahoma" w:cs="Tahoma"/>
          <w:noProof/>
          <w:color w:val="0D0D0D"/>
          <w:sz w:val="18"/>
          <w:szCs w:val="18"/>
          <w:rtl/>
        </w:rPr>
        <w:t xml:space="preserve"> בדק משרד מבקר המדינה את נושא המענה על הפניות הציבור ותלונות הציבור ברשויות מקומיות בעת שגרה ובעת מלחמת חרבות ברזל. הבדיקה כללה את הנושאים שלהלן</w:t>
      </w:r>
      <w:r w:rsidRPr="00D965D0">
        <w:rPr>
          <w:rFonts w:ascii="Tahoma" w:eastAsia="Tw Cen MT" w:hAnsi="Tahoma" w:cs="Tahoma"/>
          <w:noProof/>
          <w:color w:val="0D0D0D"/>
          <w:sz w:val="18"/>
          <w:szCs w:val="18"/>
        </w:rPr>
        <w:t>:</w:t>
      </w:r>
      <w:r w:rsidRPr="00D965D0">
        <w:rPr>
          <w:rFonts w:ascii="Tahoma" w:eastAsia="Tw Cen MT" w:hAnsi="Tahoma" w:cs="Tahoma"/>
          <w:noProof/>
          <w:color w:val="0D0D0D"/>
          <w:sz w:val="18"/>
          <w:szCs w:val="18"/>
          <w:rtl/>
        </w:rPr>
        <w:t xml:space="preserve"> פעילות הממונה על תלונות הציבור ברשויות המקומיות וטיפולו בתלונות תושבים; תפקוד משרד הפנים לעניין יישום חוק הרשויות המקומיות (ממונה על תלונות הציבור), התשס"ח-2008 (חוק הממונה על תלונות הציבור או החוק); פעילותו של מוקד הרשות המקומית בעת שגרה ובשעת חירום וטיפולו בפניות התושבים. ביקורת עומק נעשתה בארבע רשויות מקומיות: עיריות </w:t>
      </w:r>
      <w:r w:rsidRPr="00D965D0">
        <w:rPr>
          <w:rFonts w:ascii="Tahoma" w:eastAsia="Tw Cen MT" w:hAnsi="Tahoma" w:cs="Tahoma"/>
          <w:b/>
          <w:bCs/>
          <w:noProof/>
          <w:color w:val="0D0D0D"/>
          <w:sz w:val="18"/>
          <w:szCs w:val="18"/>
          <w:rtl/>
        </w:rPr>
        <w:t>הרצלייה</w:t>
      </w:r>
      <w:r w:rsidRPr="00D965D0">
        <w:rPr>
          <w:rFonts w:ascii="Tahoma" w:eastAsia="Tw Cen MT" w:hAnsi="Tahoma" w:cs="Tahoma"/>
          <w:noProof/>
          <w:color w:val="0D0D0D"/>
          <w:sz w:val="18"/>
          <w:szCs w:val="18"/>
          <w:rtl/>
        </w:rPr>
        <w:t xml:space="preserve"> ו</w:t>
      </w:r>
      <w:r w:rsidRPr="00D965D0">
        <w:rPr>
          <w:rFonts w:ascii="Tahoma" w:eastAsia="Tw Cen MT" w:hAnsi="Tahoma" w:cs="Tahoma"/>
          <w:b/>
          <w:bCs/>
          <w:noProof/>
          <w:color w:val="0D0D0D"/>
          <w:sz w:val="18"/>
          <w:szCs w:val="18"/>
          <w:rtl/>
        </w:rPr>
        <w:t>רהט</w:t>
      </w:r>
      <w:r w:rsidRPr="00D965D0">
        <w:rPr>
          <w:rFonts w:ascii="Tahoma" w:eastAsia="Tw Cen MT" w:hAnsi="Tahoma" w:cs="Tahoma"/>
          <w:noProof/>
          <w:color w:val="0D0D0D"/>
          <w:sz w:val="18"/>
          <w:szCs w:val="18"/>
          <w:rtl/>
        </w:rPr>
        <w:t xml:space="preserve">, המועצה המקומית </w:t>
      </w:r>
      <w:r w:rsidRPr="00D965D0">
        <w:rPr>
          <w:rFonts w:ascii="Tahoma" w:eastAsia="Tw Cen MT" w:hAnsi="Tahoma" w:cs="Tahoma"/>
          <w:b/>
          <w:bCs/>
          <w:noProof/>
          <w:color w:val="0D0D0D"/>
          <w:sz w:val="18"/>
          <w:szCs w:val="18"/>
          <w:rtl/>
        </w:rPr>
        <w:t>רכסים</w:t>
      </w:r>
      <w:r w:rsidRPr="00D965D0">
        <w:rPr>
          <w:rFonts w:ascii="Tahoma" w:eastAsia="Tw Cen MT" w:hAnsi="Tahoma" w:cs="Tahoma"/>
          <w:noProof/>
          <w:color w:val="0D0D0D"/>
          <w:sz w:val="18"/>
          <w:szCs w:val="18"/>
          <w:rtl/>
        </w:rPr>
        <w:t xml:space="preserve">, המועצה האזורית </w:t>
      </w:r>
      <w:r w:rsidRPr="00D965D0">
        <w:rPr>
          <w:rFonts w:ascii="Tahoma" w:eastAsia="Tw Cen MT" w:hAnsi="Tahoma" w:cs="Tahoma"/>
          <w:b/>
          <w:bCs/>
          <w:noProof/>
          <w:color w:val="0D0D0D"/>
          <w:sz w:val="18"/>
          <w:szCs w:val="18"/>
          <w:rtl/>
        </w:rPr>
        <w:t>חוף אשקלון</w:t>
      </w:r>
      <w:r w:rsidRPr="00D965D0">
        <w:rPr>
          <w:rFonts w:ascii="Tahoma" w:eastAsia="Tw Cen MT" w:hAnsi="Tahoma" w:cs="Tahoma" w:hint="cs"/>
          <w:noProof/>
          <w:color w:val="0D0D0D"/>
          <w:sz w:val="18"/>
          <w:szCs w:val="18"/>
          <w:rtl/>
        </w:rPr>
        <w:t xml:space="preserve"> (רשויות מקומיות שנבדקו לעומק)</w:t>
      </w:r>
      <w:r w:rsidRPr="00D965D0">
        <w:rPr>
          <w:rFonts w:ascii="Tahoma" w:eastAsia="Tw Cen MT" w:hAnsi="Tahoma" w:cs="Tahoma"/>
          <w:noProof/>
          <w:color w:val="0D0D0D"/>
          <w:sz w:val="18"/>
          <w:szCs w:val="18"/>
          <w:rtl/>
        </w:rPr>
        <w:t>. בדיקות השלמה נעשו במשרד הפנים ובמרכז השלטון המקומי. במסגרת ביקורת העומק ביצע צוות הביקורת בדיקת "לקוח סמוי" ובה נעשו פניות בנוסח אחיד למוקדים שהפעילו הרשויות המקומיות שנבדקו</w:t>
      </w:r>
      <w:r w:rsidRPr="00D965D0">
        <w:rPr>
          <w:rFonts w:ascii="Tahoma" w:eastAsia="Tw Cen MT" w:hAnsi="Tahoma" w:cs="Tahoma" w:hint="cs"/>
          <w:noProof/>
          <w:color w:val="0D0D0D"/>
          <w:sz w:val="18"/>
          <w:szCs w:val="18"/>
          <w:rtl/>
        </w:rPr>
        <w:t xml:space="preserve"> לעומק</w:t>
      </w:r>
      <w:r w:rsidRPr="00D965D0">
        <w:rPr>
          <w:rFonts w:ascii="Tahoma" w:eastAsia="Tw Cen MT" w:hAnsi="Tahoma" w:cs="Tahoma"/>
          <w:noProof/>
          <w:color w:val="0D0D0D"/>
          <w:sz w:val="18"/>
          <w:szCs w:val="18"/>
          <w:rtl/>
        </w:rPr>
        <w:t>. הבדיקה נעשתה באמצעות הטלפון, בווטסאפ ובדוא"ל, וכן נעשו בדיקות כלל-ארציות בנושא פרסום פרטים על אודות הממונים על תלונות הציבור. בחודש הראשון לאחר מלחמת חרבות ברזל ולפני תחילתה של ביקורת זו בוצעה סקירה לבחינת קיומם של מוקדי חירום ברשויות המקומיות בכל הארץ, ותוצאותיה מוצגות בדוח זה. כמו כן, במסגרת הביקורת נותחו נתונים באמצעות מערכת מידע גיאוגרפי (</w:t>
      </w:r>
      <w:r w:rsidRPr="00D965D0">
        <w:rPr>
          <w:rFonts w:ascii="Tahoma" w:eastAsia="Tw Cen MT" w:hAnsi="Tahoma" w:cs="Tahoma"/>
          <w:noProof/>
          <w:color w:val="0D0D0D"/>
          <w:sz w:val="18"/>
          <w:szCs w:val="18"/>
        </w:rPr>
        <w:t>GIS</w:t>
      </w:r>
      <w:r w:rsidRPr="00D965D0">
        <w:rPr>
          <w:rFonts w:ascii="Tahoma" w:eastAsia="Tw Cen MT" w:hAnsi="Tahoma" w:cs="Tahoma"/>
          <w:noProof/>
          <w:color w:val="0D0D0D"/>
          <w:sz w:val="18"/>
          <w:szCs w:val="18"/>
          <w:rtl/>
        </w:rPr>
        <w:t xml:space="preserve">) להצגת פניות הציבור בנושאים נבחרים בעיריית </w:t>
      </w:r>
      <w:r w:rsidRPr="00D965D0">
        <w:rPr>
          <w:rFonts w:ascii="Tahoma" w:eastAsia="Tw Cen MT" w:hAnsi="Tahoma" w:cs="Tahoma"/>
          <w:b/>
          <w:bCs/>
          <w:noProof/>
          <w:color w:val="0D0D0D"/>
          <w:sz w:val="18"/>
          <w:szCs w:val="18"/>
          <w:rtl/>
        </w:rPr>
        <w:t>הרצלייה</w:t>
      </w:r>
      <w:r w:rsidRPr="00D965D0">
        <w:rPr>
          <w:rFonts w:ascii="Tahoma" w:eastAsia="Tw Cen MT" w:hAnsi="Tahoma" w:cs="Tahoma"/>
          <w:noProof/>
          <w:color w:val="0D0D0D"/>
          <w:sz w:val="18"/>
          <w:szCs w:val="18"/>
          <w:rtl/>
        </w:rPr>
        <w:t xml:space="preserve"> ובמועצה המקומית </w:t>
      </w:r>
      <w:r w:rsidRPr="00D965D0">
        <w:rPr>
          <w:rFonts w:ascii="Tahoma" w:eastAsia="Tw Cen MT" w:hAnsi="Tahoma" w:cs="Tahoma"/>
          <w:b/>
          <w:bCs/>
          <w:noProof/>
          <w:color w:val="0D0D0D"/>
          <w:sz w:val="18"/>
          <w:szCs w:val="18"/>
          <w:rtl/>
        </w:rPr>
        <w:t>רכסים</w:t>
      </w:r>
      <w:r w:rsidRPr="00D965D0">
        <w:rPr>
          <w:rFonts w:ascii="Tahoma" w:eastAsia="Tw Cen MT" w:hAnsi="Tahoma" w:cs="Tahoma" w:hint="cs"/>
          <w:color w:val="0D0D0D"/>
          <w:sz w:val="18"/>
          <w:szCs w:val="18"/>
          <w:rtl/>
        </w:rPr>
        <w:t xml:space="preserve">. </w:t>
      </w:r>
    </w:p>
    <w:p w:rsidR="00D965D0" w:rsidRPr="00D965D0" w:rsidP="00D965D0">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D965D0">
        <w:rPr>
          <w:rFonts w:ascii="Tahoma" w:eastAsia="Times New Roman" w:hAnsi="Tahoma" w:cs="Tahoma" w:hint="cs"/>
          <w:b/>
          <w:bCs/>
          <w:noProof/>
          <w:color w:val="00305F"/>
          <w:sz w:val="31"/>
          <w:szCs w:val="31"/>
          <w:rtl/>
          <w:lang w:val="he-IL"/>
        </w:rPr>
        <w:t>תמונת המצב העולה מן הביקורת</w:t>
      </w:r>
    </w:p>
    <w:p w:rsidR="00D965D0" w:rsidRPr="00D965D0" w:rsidP="00D965D0">
      <w:pPr>
        <w:spacing w:after="240"/>
        <w:rPr>
          <w:rFonts w:eastAsia="Tw Cen MT"/>
          <w:rtl/>
        </w:rPr>
      </w:pPr>
      <w:r w:rsidRPr="00D965D0">
        <w:rPr>
          <w:rFonts w:eastAsia="Tw Cen MT"/>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D965D0" w:rsidRPr="00D965D0" w:rsidP="00D965D0">
      <w:pPr>
        <w:spacing w:after="180" w:line="260" w:lineRule="exact"/>
        <w:ind w:left="397"/>
        <w:rPr>
          <w:rFonts w:ascii="Tahoma" w:eastAsia="Tw Cen MT" w:hAnsi="Tahoma" w:cs="Tahoma"/>
          <w:color w:val="0D0D0D"/>
          <w:sz w:val="18"/>
          <w:szCs w:val="18"/>
          <w:rtl/>
        </w:rPr>
      </w:pPr>
      <w:r w:rsidRPr="00D965D0">
        <w:rPr>
          <w:rFonts w:ascii="Tahoma" w:eastAsia="Tw Cen MT" w:hAnsi="Tahoma" w:cs="Tahoma" w:hint="cs"/>
          <w:bCs/>
          <w:noProof/>
          <w:color w:val="0D0D0D"/>
          <w:sz w:val="18"/>
          <w:szCs w:val="18"/>
          <w:rtl/>
        </w:rPr>
        <w:drawing>
          <wp:anchor distT="0" distB="0" distL="71755" distR="0" simplePos="0" relativeHeight="2517258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5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965D0">
        <w:rPr>
          <w:rFonts w:ascii="Tahoma" w:eastAsia="Tw Cen MT" w:hAnsi="Tahoma" w:cs="Tahoma"/>
          <w:b/>
          <w:bCs/>
          <w:color w:val="0D0D0D"/>
          <w:sz w:val="18"/>
          <w:szCs w:val="18"/>
          <w:rtl/>
        </w:rPr>
        <w:t>הפעלת מוקד חירום לאחר פרוץ מלחמת חרבות ברזל</w:t>
      </w:r>
      <w:r w:rsidRPr="00D965D0">
        <w:rPr>
          <w:rFonts w:ascii="Tahoma" w:eastAsia="Tw Cen MT" w:hAnsi="Tahoma" w:cs="Tahoma" w:hint="cs"/>
          <w:b/>
          <w:bCs/>
          <w:color w:val="0D0D0D"/>
          <w:sz w:val="18"/>
          <w:szCs w:val="18"/>
          <w:rtl/>
        </w:rPr>
        <w:t xml:space="preserve"> </w:t>
      </w:r>
      <w:r w:rsidRPr="00D965D0">
        <w:rPr>
          <w:rFonts w:ascii="Tahoma" w:eastAsia="Tw Cen MT" w:hAnsi="Tahoma" w:cs="Tahoma" w:hint="cs"/>
          <w:color w:val="0D0D0D"/>
          <w:sz w:val="18"/>
          <w:szCs w:val="18"/>
          <w:rtl/>
        </w:rPr>
        <w:t xml:space="preserve">- </w:t>
      </w:r>
      <w:r w:rsidRPr="00D965D0">
        <w:rPr>
          <w:rFonts w:ascii="Tahoma" w:eastAsia="Tw Cen MT" w:hAnsi="Tahoma" w:cs="Tahoma"/>
          <w:color w:val="0D0D0D"/>
          <w:sz w:val="18"/>
          <w:szCs w:val="18"/>
          <w:rtl/>
        </w:rPr>
        <w:t>בבדיקה בחודשים אוקטובר-נובמבר 2023, לאחר פרוץ מלחמת חרבות ברזל, עלה כי ב-59 מתוך 256</w:t>
      </w:r>
      <w:r w:rsidRPr="00D965D0">
        <w:rPr>
          <w:rFonts w:ascii="Tahoma" w:eastAsia="Tw Cen MT" w:hAnsi="Tahoma" w:cs="Tahoma" w:hint="cs"/>
          <w:color w:val="0D0D0D"/>
          <w:sz w:val="18"/>
          <w:szCs w:val="18"/>
          <w:rtl/>
        </w:rPr>
        <w:t xml:space="preserve"> ה</w:t>
      </w:r>
      <w:r w:rsidRPr="00D965D0">
        <w:rPr>
          <w:rFonts w:ascii="Tahoma" w:eastAsia="Tw Cen MT" w:hAnsi="Tahoma" w:cs="Tahoma"/>
          <w:color w:val="0D0D0D"/>
          <w:sz w:val="18"/>
          <w:szCs w:val="18"/>
          <w:rtl/>
        </w:rPr>
        <w:t xml:space="preserve">רשויות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מקומיות (23%) לא היה מוקד חירום, וב-12 רשויות מקומיות (5%) הייתה אפשרות לפנייה מקוונת בלבד בשעת חירום.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אין נוהל עבודה לפעילות המוקד בשעת חירום ולהשפעה של אירוע חירום על פעילותו.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פעל מוקד חירום שאינו המוקד של המועצה</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ובשנת 2023, לפני תחילת מלחמת חרבות ברזל, לא יזמה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תרגילי חירום שכללו את המוקד.</w:t>
      </w:r>
    </w:p>
    <w:p w:rsidR="00D965D0" w:rsidRPr="00D965D0" w:rsidP="00D965D0">
      <w:pPr>
        <w:spacing w:after="180" w:line="260" w:lineRule="exact"/>
        <w:ind w:left="397"/>
        <w:rPr>
          <w:rFonts w:ascii="Tahoma" w:eastAsia="Tw Cen MT" w:hAnsi="Tahoma" w:cs="Tahoma"/>
          <w:color w:val="0D0D0D"/>
          <w:sz w:val="18"/>
          <w:szCs w:val="18"/>
        </w:rPr>
      </w:pPr>
      <w:r w:rsidRPr="00D965D0">
        <w:rPr>
          <w:rFonts w:ascii="Tahoma" w:eastAsia="Tw Cen MT" w:hAnsi="Tahoma" w:cs="Tahoma" w:hint="cs"/>
          <w:bCs/>
          <w:noProof/>
          <w:color w:val="0D0D0D"/>
          <w:sz w:val="18"/>
          <w:szCs w:val="18"/>
          <w:rtl/>
        </w:rPr>
        <w:drawing>
          <wp:anchor distT="0" distB="0" distL="114300" distR="114300" simplePos="0" relativeHeight="2517268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5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965D0">
        <w:rPr>
          <w:rFonts w:ascii="Tahoma" w:eastAsia="Tw Cen MT" w:hAnsi="Tahoma" w:cs="Tahoma"/>
          <w:b/>
          <w:bCs/>
          <w:color w:val="0D0D0D"/>
          <w:sz w:val="18"/>
          <w:szCs w:val="18"/>
          <w:rtl/>
        </w:rPr>
        <w:t>הבחנה בין תלונות לפניות</w:t>
      </w:r>
      <w:r w:rsidRPr="00D965D0">
        <w:rPr>
          <w:rFonts w:ascii="Tahoma" w:eastAsia="Tw Cen MT" w:hAnsi="Tahoma" w:cs="Tahoma" w:hint="cs"/>
          <w:b/>
          <w:bCs/>
          <w:color w:val="0D0D0D"/>
          <w:sz w:val="18"/>
          <w:szCs w:val="18"/>
          <w:rtl/>
        </w:rPr>
        <w:t xml:space="preserve"> - </w:t>
      </w:r>
      <w:r w:rsidRPr="00D965D0">
        <w:rPr>
          <w:rFonts w:ascii="Tahoma" w:eastAsia="Tw Cen MT" w:hAnsi="Tahoma" w:cs="Tahoma"/>
          <w:color w:val="0D0D0D"/>
          <w:sz w:val="18"/>
          <w:szCs w:val="18"/>
          <w:rtl/>
        </w:rPr>
        <w:t xml:space="preserve">פנייה היא כאמור בקשה למידע או לסיוע, ותלונה היא טענה על מעשה או על מחדל של הארגון או של מי מטעמו. הממונים על תלונות הציבור ברשויות המקומיות עשויים לקבל פניות שהמסלול היעיל לבירורן הוא באמצעות מוקד הרשות. ואולם משרד הפנים, בהיותו מאסדר של השלטון המקומי, לא קבע בהנחיותיו הגדרות ברורות לפנייה ולתלונה ולהבחנה ביניהן. הנחיה בנושא זה תוכל לסייע בזיהוי נכון של מהות הפנייה או התלונה לצורך </w:t>
      </w:r>
      <w:r w:rsidRPr="00D965D0">
        <w:rPr>
          <w:rFonts w:ascii="Tahoma" w:eastAsia="Tw Cen MT" w:hAnsi="Tahoma" w:cs="Tahoma" w:hint="cs"/>
          <w:color w:val="0D0D0D"/>
          <w:sz w:val="18"/>
          <w:szCs w:val="18"/>
          <w:rtl/>
        </w:rPr>
        <w:t>טיפול</w:t>
      </w:r>
      <w:r w:rsidRPr="00D965D0">
        <w:rPr>
          <w:rFonts w:ascii="Tahoma" w:eastAsia="Tw Cen MT" w:hAnsi="Tahoma" w:cs="Tahoma"/>
          <w:color w:val="0D0D0D"/>
          <w:sz w:val="18"/>
          <w:szCs w:val="18"/>
          <w:rtl/>
        </w:rPr>
        <w:t xml:space="preserve"> מתאים, תגביר את אמון הציבור ברשות, מאחר שהתושבים ידעו מראש כיצד תסווג פנייתם וכיצד תטופל, תתרום לייעול תהליכי העבודה ברשות באמצעות ניהול </w:t>
      </w:r>
      <w:r w:rsidRPr="00D965D0">
        <w:rPr>
          <w:rFonts w:ascii="Tahoma" w:eastAsia="Tw Cen MT" w:hAnsi="Tahoma" w:cs="Tahoma" w:hint="cs"/>
          <w:color w:val="0D0D0D"/>
          <w:sz w:val="18"/>
          <w:szCs w:val="18"/>
          <w:rtl/>
        </w:rPr>
        <w:t xml:space="preserve">שיטתי של </w:t>
      </w:r>
      <w:r w:rsidRPr="00D965D0">
        <w:rPr>
          <w:rFonts w:ascii="Tahoma" w:eastAsia="Tw Cen MT" w:hAnsi="Tahoma" w:cs="Tahoma"/>
          <w:color w:val="0D0D0D"/>
          <w:sz w:val="18"/>
          <w:szCs w:val="18"/>
          <w:rtl/>
        </w:rPr>
        <w:t>המידע במערכות מידע ייעודיות ולקיצור זמני הטיפול</w:t>
      </w:r>
      <w:r w:rsidRPr="00D965D0">
        <w:rPr>
          <w:rFonts w:ascii="Tahoma" w:eastAsia="Tw Cen MT" w:hAnsi="Tahoma" w:cs="Tahoma" w:hint="cs"/>
          <w:color w:val="0D0D0D"/>
          <w:sz w:val="18"/>
          <w:szCs w:val="18"/>
          <w:rtl/>
        </w:rPr>
        <w:t xml:space="preserve">. </w:t>
      </w:r>
    </w:p>
    <w:p w:rsidR="00D965D0" w:rsidRPr="00D965D0" w:rsidP="00D965D0">
      <w:pPr>
        <w:spacing w:after="180" w:line="260" w:lineRule="exact"/>
        <w:ind w:left="397"/>
        <w:rPr>
          <w:rFonts w:ascii="Tahoma" w:eastAsia="Tw Cen MT" w:hAnsi="Tahoma" w:cs="Tahoma"/>
          <w:color w:val="0D0D0D"/>
          <w:sz w:val="18"/>
          <w:szCs w:val="18"/>
        </w:rPr>
      </w:pPr>
      <w:r w:rsidRPr="00D965D0">
        <w:rPr>
          <w:rFonts w:ascii="Tahoma" w:eastAsia="Tw Cen MT" w:hAnsi="Tahoma" w:cs="Tahoma" w:hint="cs"/>
          <w:bCs/>
          <w:noProof/>
          <w:color w:val="0D0D0D"/>
          <w:sz w:val="18"/>
          <w:szCs w:val="18"/>
          <w:rtl/>
        </w:rPr>
        <w:drawing>
          <wp:anchor distT="0" distB="0" distL="114300" distR="114300" simplePos="0" relativeHeight="2517278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5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965D0">
        <w:rPr>
          <w:rFonts w:ascii="Tahoma" w:eastAsia="Tw Cen MT" w:hAnsi="Tahoma" w:cs="Tahoma"/>
          <w:b/>
          <w:bCs/>
          <w:color w:val="0D0D0D"/>
          <w:sz w:val="18"/>
          <w:szCs w:val="18"/>
          <w:rtl/>
        </w:rPr>
        <w:t>הממונה על תלונות הציבור</w:t>
      </w:r>
      <w:r w:rsidRPr="00D965D0">
        <w:rPr>
          <w:rFonts w:ascii="Tahoma" w:eastAsia="Tw Cen MT" w:hAnsi="Tahoma" w:cs="Tahoma" w:hint="cs"/>
          <w:b/>
          <w:bCs/>
          <w:color w:val="0D0D0D"/>
          <w:sz w:val="18"/>
          <w:szCs w:val="18"/>
          <w:rtl/>
        </w:rPr>
        <w:t xml:space="preserve"> </w:t>
      </w:r>
      <w:r w:rsidRPr="00D965D0">
        <w:rPr>
          <w:rFonts w:ascii="Tahoma" w:eastAsia="Tw Cen MT" w:hAnsi="Tahoma" w:cs="Tahoma" w:hint="cs"/>
          <w:color w:val="0D0D0D"/>
          <w:sz w:val="18"/>
          <w:szCs w:val="18"/>
          <w:rtl/>
        </w:rPr>
        <w:t>-</w:t>
      </w:r>
      <w:r w:rsidRPr="00D965D0">
        <w:rPr>
          <w:rFonts w:ascii="Tahoma" w:eastAsia="Tw Cen MT" w:hAnsi="Tahoma" w:cs="Tahoma" w:hint="cs"/>
          <w:b/>
          <w:bCs/>
          <w:color w:val="0D0D0D"/>
          <w:sz w:val="18"/>
          <w:szCs w:val="18"/>
          <w:rtl/>
        </w:rPr>
        <w:t xml:space="preserve"> </w:t>
      </w:r>
      <w:r w:rsidRPr="00D965D0">
        <w:rPr>
          <w:rFonts w:ascii="Tahoma" w:eastAsia="Tw Cen MT" w:hAnsi="Tahoma" w:cs="Tahoma"/>
          <w:color w:val="0D0D0D"/>
          <w:sz w:val="18"/>
          <w:szCs w:val="18"/>
          <w:rtl/>
        </w:rPr>
        <w:t xml:space="preserve">בחוק נקבע כי מועצת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רשות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מקומית תמנה את מבקר הרשות המקומית לממונה על תלונות הציבור, ו</w:t>
      </w:r>
      <w:r w:rsidRPr="00D965D0">
        <w:rPr>
          <w:rFonts w:ascii="Tahoma" w:eastAsia="Tw Cen MT" w:hAnsi="Tahoma" w:cs="Tahoma" w:hint="cs"/>
          <w:color w:val="0D0D0D"/>
          <w:sz w:val="18"/>
          <w:szCs w:val="18"/>
          <w:rtl/>
        </w:rPr>
        <w:t>כי</w:t>
      </w:r>
      <w:r w:rsidRPr="00D965D0">
        <w:rPr>
          <w:rFonts w:ascii="Tahoma" w:eastAsia="Tw Cen MT" w:hAnsi="Tahoma" w:cs="Tahoma"/>
          <w:color w:val="0D0D0D"/>
          <w:sz w:val="18"/>
          <w:szCs w:val="18"/>
          <w:rtl/>
        </w:rPr>
        <w:t xml:space="preserve"> היא רשאית, מטעמים מיוחדים, למנות לתפקיד זה עובד בכיר</w:t>
      </w:r>
      <w:r w:rsidRPr="00D965D0">
        <w:rPr>
          <w:rFonts w:ascii="Tahoma" w:eastAsia="Tw Cen MT" w:hAnsi="Tahoma" w:cs="Tahoma" w:hint="cs"/>
          <w:color w:val="0D0D0D"/>
          <w:sz w:val="18"/>
          <w:szCs w:val="18"/>
          <w:rtl/>
        </w:rPr>
        <w:t xml:space="preserve"> אחר ברשות.</w:t>
      </w:r>
    </w:p>
    <w:p w:rsidR="00D965D0" w:rsidRPr="00D965D0" w:rsidP="00FA46D5">
      <w:pPr>
        <w:numPr>
          <w:ilvl w:val="0"/>
          <w:numId w:val="14"/>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 xml:space="preserve">תיאור התפקיד של הממונה על תלונות הציבור </w:t>
      </w:r>
      <w:r w:rsidRPr="00D965D0">
        <w:rPr>
          <w:rFonts w:ascii="Tahoma" w:eastAsia="Tw Cen MT" w:hAnsi="Tahoma" w:cs="Tahoma" w:hint="cs"/>
          <w:color w:val="0D0D0D"/>
          <w:sz w:val="18"/>
          <w:szCs w:val="18"/>
          <w:rtl/>
        </w:rPr>
        <w:t>-</w:t>
      </w:r>
      <w:r w:rsidRPr="00D965D0">
        <w:rPr>
          <w:rFonts w:ascii="Tahoma" w:eastAsia="Tw Cen MT" w:hAnsi="Tahoma" w:cs="Tahoma"/>
          <w:b/>
          <w:bCs/>
          <w:color w:val="0D0D0D"/>
          <w:sz w:val="18"/>
          <w:szCs w:val="18"/>
          <w:rtl/>
        </w:rPr>
        <w:t xml:space="preserve"> </w:t>
      </w:r>
      <w:r w:rsidRPr="00D965D0">
        <w:rPr>
          <w:rFonts w:ascii="Tahoma" w:eastAsia="Tw Cen MT" w:hAnsi="Tahoma" w:cs="Tahoma" w:hint="cs"/>
          <w:color w:val="0D0D0D"/>
          <w:sz w:val="18"/>
          <w:szCs w:val="18"/>
          <w:rtl/>
        </w:rPr>
        <w:t>אף שעל פי חוק</w:t>
      </w:r>
      <w:r w:rsidRPr="00D965D0">
        <w:rPr>
          <w:rFonts w:ascii="Tahoma" w:eastAsia="Tw Cen MT" w:hAnsi="Tahoma" w:cs="Tahoma"/>
          <w:color w:val="0D0D0D"/>
          <w:sz w:val="18"/>
          <w:szCs w:val="18"/>
          <w:rtl/>
        </w:rPr>
        <w:t xml:space="preserve"> </w:t>
      </w:r>
      <w:r w:rsidRPr="00D965D0">
        <w:rPr>
          <w:rFonts w:ascii="Tahoma" w:eastAsia="Tw Cen MT" w:hAnsi="Tahoma" w:cs="Tahoma" w:hint="eastAsia"/>
          <w:color w:val="0D0D0D"/>
          <w:sz w:val="18"/>
          <w:szCs w:val="18"/>
          <w:rtl/>
        </w:rPr>
        <w:t>יש</w:t>
      </w:r>
      <w:r w:rsidRPr="00D965D0">
        <w:rPr>
          <w:rFonts w:ascii="Tahoma" w:eastAsia="Tw Cen MT" w:hAnsi="Tahoma" w:cs="Tahoma" w:hint="cs"/>
          <w:color w:val="0D0D0D"/>
          <w:sz w:val="18"/>
          <w:szCs w:val="18"/>
          <w:rtl/>
        </w:rPr>
        <w:t xml:space="preserve"> </w:t>
      </w:r>
      <w:r w:rsidRPr="00D965D0">
        <w:rPr>
          <w:rFonts w:ascii="Tahoma" w:eastAsia="Tw Cen MT" w:hAnsi="Tahoma" w:cs="Tahoma"/>
          <w:color w:val="0D0D0D"/>
          <w:sz w:val="18"/>
          <w:szCs w:val="18"/>
          <w:rtl/>
        </w:rPr>
        <w:t>למנות ממונה על תלונות הציבור</w:t>
      </w:r>
      <w:r w:rsidRPr="00D965D0">
        <w:rPr>
          <w:rFonts w:ascii="Tahoma" w:eastAsia="Tw Cen MT" w:hAnsi="Tahoma" w:cs="Tahoma" w:hint="cs"/>
          <w:color w:val="0D0D0D"/>
          <w:sz w:val="18"/>
          <w:szCs w:val="18"/>
          <w:rtl/>
        </w:rPr>
        <w:t xml:space="preserve"> (מבקר, או, מטעמים מיוחדים, עובד בכיר אחר)</w:t>
      </w:r>
      <w:r w:rsidRPr="00D965D0">
        <w:rPr>
          <w:rFonts w:ascii="Tahoma" w:eastAsia="Tw Cen MT" w:hAnsi="Tahoma" w:cs="Tahoma"/>
          <w:color w:val="0D0D0D"/>
          <w:sz w:val="18"/>
          <w:szCs w:val="18"/>
          <w:rtl/>
        </w:rPr>
        <w:t>, משרד הפנים לא פרסם באוגדן תיאורי התפקידים</w:t>
      </w:r>
      <w:r>
        <w:rPr>
          <w:rFonts w:ascii="Tahoma" w:eastAsia="Tw Cen MT" w:hAnsi="Tahoma" w:cs="Tahoma"/>
          <w:color w:val="0D0D0D"/>
          <w:sz w:val="18"/>
          <w:szCs w:val="18"/>
          <w:vertAlign w:val="superscript"/>
          <w:rtl/>
        </w:rPr>
        <w:footnoteReference w:id="18"/>
      </w:r>
      <w:r w:rsidRPr="00D965D0">
        <w:rPr>
          <w:rFonts w:ascii="Tahoma" w:eastAsia="Tw Cen MT" w:hAnsi="Tahoma" w:cs="Tahoma"/>
          <w:color w:val="0D0D0D"/>
          <w:sz w:val="18"/>
          <w:szCs w:val="18"/>
          <w:rtl/>
        </w:rPr>
        <w:t xml:space="preserve"> </w:t>
      </w:r>
      <w:r w:rsidRPr="00D965D0">
        <w:rPr>
          <w:rFonts w:ascii="Tahoma" w:eastAsia="Tw Cen MT" w:hAnsi="Tahoma" w:cs="Tahoma" w:hint="cs"/>
          <w:color w:val="0D0D0D"/>
          <w:sz w:val="18"/>
          <w:szCs w:val="18"/>
          <w:rtl/>
        </w:rPr>
        <w:t xml:space="preserve">את </w:t>
      </w:r>
      <w:r w:rsidRPr="00D965D0">
        <w:rPr>
          <w:rFonts w:ascii="Tahoma" w:eastAsia="Tw Cen MT" w:hAnsi="Tahoma" w:cs="Tahoma"/>
          <w:color w:val="0D0D0D"/>
          <w:sz w:val="18"/>
          <w:szCs w:val="18"/>
          <w:rtl/>
        </w:rPr>
        <w:t xml:space="preserve">תיאור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תפקיד </w:t>
      </w:r>
      <w:r w:rsidRPr="00D965D0">
        <w:rPr>
          <w:rFonts w:ascii="Tahoma" w:eastAsia="Tw Cen MT" w:hAnsi="Tahoma" w:cs="Tahoma" w:hint="cs"/>
          <w:color w:val="0D0D0D"/>
          <w:sz w:val="18"/>
          <w:szCs w:val="18"/>
          <w:rtl/>
        </w:rPr>
        <w:t>ש</w:t>
      </w:r>
      <w:r w:rsidRPr="00D965D0">
        <w:rPr>
          <w:rFonts w:ascii="Tahoma" w:eastAsia="Tw Cen MT" w:hAnsi="Tahoma" w:cs="Tahoma"/>
          <w:color w:val="0D0D0D"/>
          <w:sz w:val="18"/>
          <w:szCs w:val="18"/>
          <w:rtl/>
        </w:rPr>
        <w:t>ל</w:t>
      </w:r>
      <w:r w:rsidRPr="00D965D0">
        <w:rPr>
          <w:rFonts w:ascii="Tahoma" w:eastAsia="Tw Cen MT" w:hAnsi="Tahoma" w:cs="Tahoma" w:hint="cs"/>
          <w:color w:val="0D0D0D"/>
          <w:sz w:val="18"/>
          <w:szCs w:val="18"/>
          <w:rtl/>
        </w:rPr>
        <w:t xml:space="preserve"> ה</w:t>
      </w:r>
      <w:r w:rsidRPr="00D965D0">
        <w:rPr>
          <w:rFonts w:ascii="Tahoma" w:eastAsia="Tw Cen MT" w:hAnsi="Tahoma" w:cs="Tahoma"/>
          <w:color w:val="0D0D0D"/>
          <w:sz w:val="18"/>
          <w:szCs w:val="18"/>
          <w:rtl/>
        </w:rPr>
        <w:t>ממונה. כתוצאה מכך חסרה הגדרה של המשימות והפעילויות הנדרשות מהממונה, התכונות האישיות והבין-אישיות והכישורים המיוחדים הנדרשים למילוי התפקיד, וכן קורסים והכשרות מקצועיות הנדרש</w:t>
      </w:r>
      <w:r w:rsidRPr="00D965D0">
        <w:rPr>
          <w:rFonts w:ascii="Tahoma" w:eastAsia="Tw Cen MT" w:hAnsi="Tahoma" w:cs="Tahoma" w:hint="cs"/>
          <w:color w:val="0D0D0D"/>
          <w:sz w:val="18"/>
          <w:szCs w:val="18"/>
          <w:rtl/>
        </w:rPr>
        <w:t>ים</w:t>
      </w:r>
      <w:r w:rsidRPr="00D965D0">
        <w:rPr>
          <w:rFonts w:ascii="Tahoma" w:eastAsia="Tw Cen MT" w:hAnsi="Tahoma" w:cs="Tahoma"/>
          <w:color w:val="0D0D0D"/>
          <w:sz w:val="18"/>
          <w:szCs w:val="18"/>
          <w:rtl/>
        </w:rPr>
        <w:t xml:space="preserve"> למילוי</w:t>
      </w:r>
      <w:r w:rsidRPr="00D965D0">
        <w:rPr>
          <w:rFonts w:ascii="Tahoma" w:eastAsia="Tw Cen MT" w:hAnsi="Tahoma" w:cs="Tahoma" w:hint="cs"/>
          <w:color w:val="0D0D0D"/>
          <w:sz w:val="18"/>
          <w:szCs w:val="18"/>
          <w:rtl/>
        </w:rPr>
        <w:t>ו</w:t>
      </w:r>
      <w:r w:rsidRPr="00D965D0">
        <w:rPr>
          <w:rFonts w:ascii="Tahoma" w:eastAsia="Tw Cen MT" w:hAnsi="Tahoma" w:cs="Tahoma"/>
          <w:color w:val="0D0D0D"/>
          <w:sz w:val="18"/>
          <w:szCs w:val="18"/>
          <w:rtl/>
        </w:rPr>
        <w:t>.</w:t>
      </w:r>
    </w:p>
    <w:p w:rsidR="00D965D0" w:rsidRPr="00D965D0" w:rsidP="00FA46D5">
      <w:pPr>
        <w:numPr>
          <w:ilvl w:val="0"/>
          <w:numId w:val="14"/>
        </w:numPr>
        <w:spacing w:after="180" w:line="260" w:lineRule="exact"/>
        <w:rPr>
          <w:rFonts w:ascii="Tahoma" w:eastAsia="Tw Cen MT" w:hAnsi="Tahoma" w:cs="Tahoma"/>
          <w:color w:val="0D0D0D"/>
          <w:sz w:val="18"/>
          <w:szCs w:val="18"/>
          <w:rtl/>
        </w:rPr>
      </w:pPr>
      <w:r w:rsidRPr="00D965D0">
        <w:rPr>
          <w:rFonts w:ascii="Tahoma" w:eastAsia="Tw Cen MT" w:hAnsi="Tahoma" w:cs="Tahoma"/>
          <w:b/>
          <w:bCs/>
          <w:color w:val="0D0D0D"/>
          <w:sz w:val="18"/>
          <w:szCs w:val="18"/>
          <w:rtl/>
        </w:rPr>
        <w:t xml:space="preserve">כתובת מקצועית לליווי פעילות הממונים ולהכשרתם </w:t>
      </w:r>
      <w:r w:rsidRPr="00D965D0">
        <w:rPr>
          <w:rFonts w:ascii="Tahoma" w:eastAsia="Tw Cen MT" w:hAnsi="Tahoma" w:cs="Tahoma"/>
          <w:color w:val="0D0D0D"/>
          <w:sz w:val="18"/>
          <w:szCs w:val="18"/>
          <w:rtl/>
        </w:rPr>
        <w:t>- הועלה כי משרד הפנים אינו משמש גורם מנחה מקצועי אשר מלווה את הממונים על תלונות הציבור ברשויות המקומיות. כמו כן, בשנים 2022 - 2024 לא ארגן מרכז השלטון המקומי הכשרות ייעודיות לממונים על תלונות הציבור.</w:t>
      </w:r>
    </w:p>
    <w:p w:rsidR="00D965D0" w:rsidRPr="00D965D0" w:rsidP="00FA46D5">
      <w:pPr>
        <w:numPr>
          <w:ilvl w:val="0"/>
          <w:numId w:val="14"/>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מינוי ממונה על תלונות הציבור</w:t>
      </w:r>
      <w:r w:rsidRPr="00D965D0">
        <w:rPr>
          <w:rFonts w:ascii="Tahoma" w:eastAsia="Tw Cen MT" w:hAnsi="Tahoma" w:cs="Tahoma"/>
          <w:color w:val="0D0D0D"/>
          <w:sz w:val="18"/>
          <w:szCs w:val="18"/>
          <w:rtl/>
        </w:rPr>
        <w:t xml:space="preserve"> - ב-9 רשויות מקומיות (כ-3.5% מכלל הרשויות המקומיות) </w:t>
      </w:r>
      <w:r w:rsidRPr="00D965D0">
        <w:rPr>
          <w:rFonts w:ascii="Tahoma" w:eastAsia="Tw Cen MT" w:hAnsi="Tahoma" w:cs="Tahoma" w:hint="cs"/>
          <w:color w:val="0D0D0D"/>
          <w:sz w:val="18"/>
          <w:szCs w:val="18"/>
          <w:rtl/>
        </w:rPr>
        <w:t xml:space="preserve">לא קיבלה </w:t>
      </w:r>
      <w:r w:rsidRPr="00D965D0">
        <w:rPr>
          <w:rFonts w:ascii="Tahoma" w:eastAsia="Tw Cen MT" w:hAnsi="Tahoma" w:cs="Tahoma"/>
          <w:color w:val="0D0D0D"/>
          <w:sz w:val="18"/>
          <w:szCs w:val="18"/>
          <w:rtl/>
        </w:rPr>
        <w:t xml:space="preserve">מועצת הרשות החלטה מפורשת </w:t>
      </w:r>
      <w:r w:rsidRPr="00D965D0">
        <w:rPr>
          <w:rFonts w:ascii="Tahoma" w:eastAsia="Tw Cen MT" w:hAnsi="Tahoma" w:cs="Tahoma" w:hint="cs"/>
          <w:color w:val="0D0D0D"/>
          <w:sz w:val="18"/>
          <w:szCs w:val="18"/>
          <w:rtl/>
        </w:rPr>
        <w:t>כ</w:t>
      </w:r>
      <w:r w:rsidRPr="00D965D0">
        <w:rPr>
          <w:rFonts w:ascii="Tahoma" w:eastAsia="Tw Cen MT" w:hAnsi="Tahoma" w:cs="Tahoma"/>
          <w:color w:val="0D0D0D"/>
          <w:sz w:val="18"/>
          <w:szCs w:val="18"/>
          <w:rtl/>
        </w:rPr>
        <w:t>נדרש</w:t>
      </w:r>
      <w:r w:rsidRPr="00D965D0">
        <w:rPr>
          <w:rFonts w:ascii="Tahoma" w:eastAsia="Tw Cen MT" w:hAnsi="Tahoma" w:cs="Tahoma" w:hint="cs"/>
          <w:color w:val="0D0D0D"/>
          <w:sz w:val="18"/>
          <w:szCs w:val="18"/>
          <w:rtl/>
        </w:rPr>
        <w:t xml:space="preserve"> ב</w:t>
      </w:r>
      <w:r w:rsidRPr="00D965D0">
        <w:rPr>
          <w:rFonts w:ascii="Tahoma" w:eastAsia="Tw Cen MT" w:hAnsi="Tahoma" w:cs="Tahoma"/>
          <w:color w:val="0D0D0D"/>
          <w:sz w:val="18"/>
          <w:szCs w:val="18"/>
          <w:rtl/>
        </w:rPr>
        <w:t xml:space="preserve">חוק </w:t>
      </w:r>
      <w:r w:rsidRPr="00D965D0">
        <w:rPr>
          <w:rFonts w:ascii="Tahoma" w:eastAsia="Tw Cen MT" w:hAnsi="Tahoma" w:cs="Tahoma" w:hint="cs"/>
          <w:color w:val="0D0D0D"/>
          <w:sz w:val="18"/>
          <w:szCs w:val="18"/>
          <w:rtl/>
        </w:rPr>
        <w:t>על</w:t>
      </w:r>
      <w:r w:rsidRPr="00D965D0">
        <w:rPr>
          <w:rFonts w:ascii="Tahoma" w:eastAsia="Tw Cen MT" w:hAnsi="Tahoma" w:cs="Tahoma"/>
          <w:color w:val="0D0D0D"/>
          <w:sz w:val="18"/>
          <w:szCs w:val="18"/>
          <w:rtl/>
        </w:rPr>
        <w:t xml:space="preserve"> מינוי ממונה על תלונות הציבור. אומנם במסגרת הכנת דוחות הביקורת המפורטים בדק משרד הפנים בשנים 2011 - 2023 אם מונו ממונים על תלונות הציבור, אך הוא לא דרש מ-9 הרשויות שלא מינו ממונים </w:t>
      </w:r>
      <w:r w:rsidRPr="00D965D0">
        <w:rPr>
          <w:rFonts w:ascii="Tahoma" w:eastAsia="Tw Cen MT" w:hAnsi="Tahoma" w:cs="Tahoma" w:hint="cs"/>
          <w:color w:val="0D0D0D"/>
          <w:sz w:val="18"/>
          <w:szCs w:val="18"/>
          <w:rtl/>
        </w:rPr>
        <w:t xml:space="preserve">כאמור, </w:t>
      </w:r>
      <w:r w:rsidRPr="00D965D0">
        <w:rPr>
          <w:rFonts w:ascii="Tahoma" w:eastAsia="Tw Cen MT" w:hAnsi="Tahoma" w:cs="Tahoma"/>
          <w:color w:val="0D0D0D"/>
          <w:sz w:val="18"/>
          <w:szCs w:val="18"/>
          <w:rtl/>
        </w:rPr>
        <w:t xml:space="preserve">למנות אותם.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מבקר הרשות מטפל בתלונות הציבור בלי שהתקבלה החלטה של מועצת הרשות למנותו לתפקיד זה כדרישת החוק. </w:t>
      </w:r>
      <w:r w:rsidRPr="00D965D0">
        <w:rPr>
          <w:rFonts w:ascii="Tahoma" w:eastAsia="Tw Cen MT" w:hAnsi="Tahoma" w:cs="Tahoma" w:hint="cs"/>
          <w:color w:val="0D0D0D"/>
          <w:sz w:val="18"/>
          <w:szCs w:val="18"/>
          <w:rtl/>
        </w:rPr>
        <w:t xml:space="preserve">ואולם עובדה זו לא צוינה </w:t>
      </w:r>
      <w:r w:rsidRPr="00D965D0">
        <w:rPr>
          <w:rFonts w:ascii="Tahoma" w:eastAsia="Tw Cen MT" w:hAnsi="Tahoma" w:cs="Tahoma"/>
          <w:color w:val="0D0D0D"/>
          <w:sz w:val="18"/>
          <w:szCs w:val="18"/>
          <w:rtl/>
        </w:rPr>
        <w:t xml:space="preserve">בדוחות המפורטים שערך משרד הפנים בשנת 2023 על </w:t>
      </w:r>
      <w:r w:rsidRPr="00D965D0">
        <w:rPr>
          <w:rFonts w:ascii="Tahoma" w:eastAsia="Tw Cen MT" w:hAnsi="Tahoma" w:cs="Tahoma" w:hint="cs"/>
          <w:color w:val="0D0D0D"/>
          <w:sz w:val="18"/>
          <w:szCs w:val="18"/>
          <w:rtl/>
        </w:rPr>
        <w:t>שתי המועצות</w:t>
      </w:r>
      <w:r w:rsidRPr="00D965D0">
        <w:rPr>
          <w:rFonts w:ascii="Tahoma" w:eastAsia="Tw Cen MT" w:hAnsi="Tahoma" w:cs="Tahoma"/>
          <w:color w:val="0D0D0D"/>
          <w:sz w:val="18"/>
          <w:szCs w:val="18"/>
          <w:rtl/>
        </w:rPr>
        <w:t>.</w:t>
      </w:r>
    </w:p>
    <w:p w:rsidR="00D965D0" w:rsidRPr="00D965D0" w:rsidP="00FA46D5">
      <w:pPr>
        <w:numPr>
          <w:ilvl w:val="0"/>
          <w:numId w:val="14"/>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פרסום פרטי הממונה על תלונות הציבור</w:t>
      </w:r>
      <w:r w:rsidRPr="00D965D0">
        <w:rPr>
          <w:rFonts w:ascii="Tahoma" w:eastAsia="Tw Cen MT" w:hAnsi="Tahoma" w:cs="Tahoma"/>
          <w:color w:val="0D0D0D"/>
          <w:sz w:val="18"/>
          <w:szCs w:val="18"/>
          <w:rtl/>
        </w:rPr>
        <w:t xml:space="preserve"> - מתוך </w:t>
      </w:r>
      <w:r w:rsidRPr="00D965D0">
        <w:rPr>
          <w:rFonts w:ascii="Tahoma" w:eastAsia="Tw Cen MT" w:hAnsi="Tahoma" w:cs="Tahoma" w:hint="cs"/>
          <w:color w:val="0D0D0D"/>
          <w:sz w:val="18"/>
          <w:szCs w:val="18"/>
          <w:rtl/>
        </w:rPr>
        <w:t>250</w:t>
      </w:r>
      <w:r w:rsidRPr="00D965D0">
        <w:rPr>
          <w:rFonts w:ascii="Tahoma" w:eastAsia="Tw Cen MT" w:hAnsi="Tahoma" w:cs="Tahoma"/>
          <w:color w:val="0D0D0D"/>
          <w:sz w:val="18"/>
          <w:szCs w:val="18"/>
          <w:rtl/>
        </w:rPr>
        <w:t xml:space="preserve"> רשויות מקומיות שמינו את הממונה על תלונות הציבור, 27 רשויות מקומיות (כ-10.8%), בהם המועצה המקומית </w:t>
      </w:r>
      <w:r w:rsidRPr="00D965D0">
        <w:rPr>
          <w:rFonts w:ascii="Tahoma" w:eastAsia="Tw Cen MT" w:hAnsi="Tahoma" w:cs="Tahoma" w:hint="eastAsia"/>
          <w:b/>
          <w:bCs/>
          <w:color w:val="0D0D0D"/>
          <w:sz w:val="18"/>
          <w:szCs w:val="18"/>
          <w:rtl/>
        </w:rPr>
        <w:t>רכסים</w:t>
      </w:r>
      <w:r w:rsidRPr="00D965D0">
        <w:rPr>
          <w:rFonts w:ascii="Tahoma" w:eastAsia="Tw Cen MT" w:hAnsi="Tahoma" w:cs="Tahoma"/>
          <w:color w:val="0D0D0D"/>
          <w:sz w:val="18"/>
          <w:szCs w:val="18"/>
          <w:rtl/>
        </w:rPr>
        <w:t>, לא פרסמו את פרטי הממונה באתר המרשתת שלהן כנדרש בחוק.</w:t>
      </w:r>
    </w:p>
    <w:p w:rsidR="00D965D0" w:rsidRPr="00D965D0" w:rsidP="00FA46D5">
      <w:pPr>
        <w:numPr>
          <w:ilvl w:val="0"/>
          <w:numId w:val="14"/>
        </w:numPr>
        <w:spacing w:after="180" w:line="260" w:lineRule="exact"/>
        <w:rPr>
          <w:rFonts w:ascii="Tahoma" w:eastAsia="Tw Cen MT" w:hAnsi="Tahoma" w:cs="Tahoma"/>
          <w:color w:val="0D0D0D"/>
          <w:sz w:val="18"/>
          <w:szCs w:val="18"/>
          <w:rtl/>
        </w:rPr>
      </w:pPr>
      <w:r w:rsidRPr="00D965D0">
        <w:rPr>
          <w:rFonts w:ascii="Tahoma" w:eastAsia="Tw Cen MT" w:hAnsi="Tahoma" w:cs="Tahoma"/>
          <w:b/>
          <w:bCs/>
          <w:color w:val="0D0D0D"/>
          <w:sz w:val="18"/>
          <w:szCs w:val="18"/>
          <w:rtl/>
        </w:rPr>
        <w:t>דוחות הממונה על תלונות הציבור</w:t>
      </w:r>
      <w:r w:rsidRPr="00D965D0">
        <w:rPr>
          <w:rFonts w:ascii="Tahoma" w:eastAsia="Tw Cen MT" w:hAnsi="Tahoma" w:cs="Tahoma"/>
          <w:color w:val="0D0D0D"/>
          <w:sz w:val="18"/>
          <w:szCs w:val="18"/>
          <w:rtl/>
        </w:rPr>
        <w:t xml:space="preserve"> -</w:t>
      </w:r>
      <w:r w:rsidRPr="00D965D0">
        <w:rPr>
          <w:rFonts w:ascii="Tahoma" w:eastAsia="Tw Cen MT" w:hAnsi="Tahoma" w:cs="Tahoma"/>
          <w:b/>
          <w:bCs/>
          <w:color w:val="0D0D0D"/>
          <w:sz w:val="18"/>
          <w:szCs w:val="18"/>
          <w:rtl/>
        </w:rPr>
        <w:t xml:space="preserve"> דיון במועצת הרשות ומבנה הדוחות</w:t>
      </w:r>
      <w:r w:rsidRPr="00D965D0">
        <w:rPr>
          <w:rFonts w:ascii="Tahoma" w:eastAsia="Tw Cen MT" w:hAnsi="Tahoma" w:cs="Tahoma"/>
          <w:color w:val="0D0D0D"/>
          <w:sz w:val="18"/>
          <w:szCs w:val="18"/>
          <w:rtl/>
        </w:rPr>
        <w:t xml:space="preserve"> - הממונים על תלונות הציבור בעיריות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הכינו דוח שנתי על תלונות הציבור לשנים 2021 - 2023. על אף הדרישה </w:t>
      </w:r>
      <w:r w:rsidRPr="00D965D0">
        <w:rPr>
          <w:rFonts w:ascii="Tahoma" w:eastAsia="Tw Cen MT" w:hAnsi="Tahoma" w:cs="Tahoma" w:hint="cs"/>
          <w:color w:val="0D0D0D"/>
          <w:sz w:val="18"/>
          <w:szCs w:val="18"/>
          <w:rtl/>
        </w:rPr>
        <w:t>כי מועצת הרשות המקומית תדון בדוחות הממונה</w:t>
      </w:r>
      <w:r w:rsidRPr="00D965D0">
        <w:rPr>
          <w:rFonts w:ascii="Tahoma" w:eastAsia="Tw Cen MT" w:hAnsi="Tahoma" w:cs="Tahoma"/>
          <w:color w:val="0D0D0D"/>
          <w:sz w:val="18"/>
          <w:szCs w:val="18"/>
          <w:rtl/>
        </w:rPr>
        <w:t>, עלה כי הממונ</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ה על תלונות הציבור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לא הגישה את הדוחות לשנים אלה למועצה אלא רק לראש העירייה ולמנכ"ל, והמועצה לא דנה בהם. הממונה על תלונות הציבור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לא הכין דוח על פעולותיו לטיפול בתלונות הציבור בשנים 2021 - 2023, </w:t>
      </w:r>
      <w:r w:rsidRPr="00D965D0">
        <w:rPr>
          <w:rFonts w:ascii="Tahoma" w:eastAsia="Tw Cen MT" w:hAnsi="Tahoma" w:cs="Tahoma" w:hint="cs"/>
          <w:color w:val="0D0D0D"/>
          <w:sz w:val="18"/>
          <w:szCs w:val="18"/>
          <w:rtl/>
        </w:rPr>
        <w:t>ועל כן</w:t>
      </w:r>
      <w:r w:rsidRPr="00D965D0">
        <w:rPr>
          <w:rFonts w:ascii="Tahoma" w:eastAsia="Tw Cen MT" w:hAnsi="Tahoma" w:cs="Tahoma"/>
          <w:color w:val="0D0D0D"/>
          <w:sz w:val="18"/>
          <w:szCs w:val="18"/>
          <w:rtl/>
        </w:rPr>
        <w:t xml:space="preserve"> לא נערך על כך דיון במועצה. הממונה 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כלל בדוחותיו לשנים 2021 - 2023 מידע על מספר התלונות המוצדקות והלא-מוצדקות, אלא ציין רק את מספר התלונות שטופלו. עוד נמצא כי משרד הפנים לא קבע הנחיות לגבי המרכיבים והנתונים הבסיסיים שיש לכלול בדוחות השנתיים ולגבי היקף המידע והפירוט שיש להציג בהם. היעדר ההנחיות בולט לנוכח השוני הרב במבנה הדוחות השנתיים שהגישו הממונים על תלונות הציבור ברשויות המקומיות שנבדקו</w:t>
      </w:r>
      <w:r w:rsidRPr="00D965D0">
        <w:rPr>
          <w:rFonts w:ascii="Tahoma" w:eastAsia="Tw Cen MT" w:hAnsi="Tahoma" w:cs="Tahoma" w:hint="cs"/>
          <w:color w:val="0D0D0D"/>
          <w:sz w:val="18"/>
          <w:szCs w:val="18"/>
          <w:rtl/>
        </w:rPr>
        <w:t xml:space="preserve"> לעומק</w:t>
      </w:r>
      <w:r>
        <w:rPr>
          <w:rFonts w:ascii="Tahoma" w:eastAsia="Tw Cen MT" w:hAnsi="Tahoma" w:cs="Tahoma"/>
          <w:color w:val="0D0D0D"/>
          <w:sz w:val="18"/>
          <w:szCs w:val="18"/>
          <w:vertAlign w:val="superscript"/>
          <w:rtl/>
        </w:rPr>
        <w:footnoteReference w:id="19"/>
      </w:r>
      <w:r w:rsidRPr="00D965D0">
        <w:rPr>
          <w:rFonts w:ascii="Tahoma" w:eastAsia="Tw Cen MT" w:hAnsi="Tahoma" w:cs="Tahoma"/>
          <w:color w:val="0D0D0D"/>
          <w:sz w:val="18"/>
          <w:szCs w:val="18"/>
          <w:rtl/>
        </w:rPr>
        <w:t xml:space="preserve"> ולנוכח השוני בהיקף הנתונים ובעומקם ואף במידע המוצג בהם.</w:t>
      </w:r>
    </w:p>
    <w:p w:rsidR="00D965D0" w:rsidRPr="00D965D0" w:rsidP="00FA46D5">
      <w:pPr>
        <w:numPr>
          <w:ilvl w:val="0"/>
          <w:numId w:val="10"/>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התמודדות עם בעיות מערכתיות העולות מבירור התלונות</w:t>
      </w:r>
      <w:r w:rsidRPr="00D965D0">
        <w:rPr>
          <w:rFonts w:ascii="Tahoma" w:eastAsia="Tw Cen MT" w:hAnsi="Tahoma" w:cs="Tahoma"/>
          <w:color w:val="0D0D0D"/>
          <w:sz w:val="18"/>
          <w:szCs w:val="18"/>
          <w:rtl/>
        </w:rPr>
        <w:t xml:space="preserve"> - הועלה כי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תהליכי עבודה סדורים או מנגנון לבחינה אם הבירור של תלונות הציבור בתחום מסוים יכול ללמד על בעיה מערכתית שיש לבחון דרכים לפתרונה.</w:t>
      </w:r>
    </w:p>
    <w:p w:rsidR="00D965D0" w:rsidRPr="00D965D0" w:rsidP="00FA46D5">
      <w:pPr>
        <w:numPr>
          <w:ilvl w:val="0"/>
          <w:numId w:val="10"/>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מערכת מידע לניהול תלונות הציבור</w:t>
      </w:r>
      <w:r w:rsidRPr="00D965D0">
        <w:rPr>
          <w:rFonts w:ascii="Tahoma" w:eastAsia="Tw Cen MT" w:hAnsi="Tahoma" w:cs="Tahoma"/>
          <w:color w:val="0D0D0D"/>
          <w:sz w:val="18"/>
          <w:szCs w:val="18"/>
          <w:rtl/>
        </w:rPr>
        <w:t xml:space="preserve"> - נמצא כי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מערכת מידע התומכת בתיעוד ובניהול של הטיפול בתלונות המתקבלות מהתושבים. היעדר מערכת מידע חושף את הרשות ל</w:t>
      </w:r>
      <w:r w:rsidRPr="00D965D0">
        <w:rPr>
          <w:rFonts w:ascii="Tahoma" w:eastAsia="Tw Cen MT" w:hAnsi="Tahoma" w:cs="Tahoma" w:hint="cs"/>
          <w:color w:val="0D0D0D"/>
          <w:sz w:val="18"/>
          <w:szCs w:val="18"/>
          <w:rtl/>
        </w:rPr>
        <w:t xml:space="preserve">סכנת </w:t>
      </w:r>
      <w:r w:rsidRPr="00D965D0">
        <w:rPr>
          <w:rFonts w:ascii="Tahoma" w:eastAsia="Tw Cen MT" w:hAnsi="Tahoma" w:cs="Tahoma"/>
          <w:color w:val="0D0D0D"/>
          <w:sz w:val="18"/>
          <w:szCs w:val="18"/>
          <w:rtl/>
        </w:rPr>
        <w:t xml:space="preserve">איבוד מידע ומקשה על הבקרה על סטטוס הטיפול והעמידה באבני הדרך ובלוחות הזמנים לטיפול בתלונות.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התלונות מרוכזות בקובץ אקסל,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אין תיעוד מרוכז של התלונות,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התלונות מנוהלות בתיקיות במחשב</w:t>
      </w:r>
      <w:r w:rsidRPr="00D965D0">
        <w:rPr>
          <w:rFonts w:ascii="Tahoma" w:eastAsia="Tw Cen MT" w:hAnsi="Tahoma" w:cs="Tahoma" w:hint="cs"/>
          <w:color w:val="0D0D0D"/>
          <w:sz w:val="18"/>
          <w:szCs w:val="18"/>
          <w:rtl/>
        </w:rPr>
        <w:t xml:space="preserve">ו </w:t>
      </w:r>
      <w:r w:rsidRPr="00D965D0">
        <w:rPr>
          <w:rFonts w:ascii="Tahoma" w:eastAsia="Tw Cen MT" w:hAnsi="Tahoma" w:cs="Tahoma"/>
          <w:color w:val="0D0D0D"/>
          <w:sz w:val="18"/>
          <w:szCs w:val="18"/>
          <w:rtl/>
        </w:rPr>
        <w:t>של הממונה על תלונות הציבור.</w:t>
      </w:r>
    </w:p>
    <w:p w:rsidR="00D965D0" w:rsidRPr="00D965D0" w:rsidP="00FA46D5">
      <w:pPr>
        <w:numPr>
          <w:ilvl w:val="0"/>
          <w:numId w:val="10"/>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הגדרת אבני דרך וזמני טיפול בתלונה</w:t>
      </w:r>
      <w:r w:rsidRPr="00D965D0">
        <w:rPr>
          <w:rFonts w:ascii="Tahoma" w:eastAsia="Tw Cen MT" w:hAnsi="Tahoma" w:cs="Tahoma"/>
          <w:color w:val="0D0D0D"/>
          <w:sz w:val="18"/>
          <w:szCs w:val="18"/>
          <w:rtl/>
        </w:rPr>
        <w:t xml:space="preserve"> - הועלה כי 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קבעה לוח זמנים לטיפול בתלונות - מענה ראשוני למגיש התלונה והעברה לבירור בתוך 3 ימי</w:t>
      </w:r>
      <w:r w:rsidRPr="00D965D0">
        <w:rPr>
          <w:rFonts w:ascii="Tahoma" w:eastAsia="Tw Cen MT" w:hAnsi="Tahoma" w:cs="Tahoma" w:hint="cs"/>
          <w:color w:val="0D0D0D"/>
          <w:sz w:val="18"/>
          <w:szCs w:val="18"/>
          <w:rtl/>
        </w:rPr>
        <w:t xml:space="preserve"> עבודה</w:t>
      </w:r>
      <w:r w:rsidRPr="00D965D0">
        <w:rPr>
          <w:rFonts w:ascii="Tahoma" w:eastAsia="Tw Cen MT" w:hAnsi="Tahoma" w:cs="Tahoma"/>
          <w:color w:val="0D0D0D"/>
          <w:sz w:val="18"/>
          <w:szCs w:val="18"/>
          <w:rtl/>
        </w:rPr>
        <w:t xml:space="preserve">, וסיום הטיפול בתלונה ומתן מענה בתוך 90 ימים עם אפשרות להאריך את זמן הטיפול עד 365 ימים מיום קבלתה. אולם העירייה לא הטמיעה את לוח הזמנים במערכת המידע לניהול קשרי לקוחות, והמעקב אחר העמידה באבני הדרך בוצע ידנית;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לא קבעה את הזמנים המרביים לטיפול בתלונות על פי אבני הדרך שקבעה;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קבעו אבני דרך וזמנים לטיפול בתלונות הציבור.</w:t>
      </w:r>
    </w:p>
    <w:p w:rsidR="00D965D0" w:rsidRPr="00D965D0" w:rsidP="00FA46D5">
      <w:pPr>
        <w:numPr>
          <w:ilvl w:val="0"/>
          <w:numId w:val="10"/>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הגשת תלונה באמצעות טופס מקוון באתר המרשתת של הרשות</w:t>
      </w:r>
      <w:r w:rsidRPr="00D965D0">
        <w:rPr>
          <w:rFonts w:ascii="Tahoma" w:eastAsia="Tw Cen MT" w:hAnsi="Tahoma" w:cs="Tahoma"/>
          <w:color w:val="0D0D0D"/>
          <w:sz w:val="18"/>
          <w:szCs w:val="18"/>
          <w:rtl/>
        </w:rPr>
        <w:t xml:space="preserve"> - מתוך ארבע הרשויות המקומיות שנבדקו</w:t>
      </w:r>
      <w:r w:rsidRPr="00D965D0">
        <w:rPr>
          <w:rFonts w:ascii="Tahoma" w:eastAsia="Tw Cen MT" w:hAnsi="Tahoma" w:cs="Tahoma" w:hint="cs"/>
          <w:color w:val="0D0D0D"/>
          <w:sz w:val="18"/>
          <w:szCs w:val="18"/>
          <w:rtl/>
        </w:rPr>
        <w:t xml:space="preserve"> </w:t>
      </w:r>
      <w:r w:rsidRPr="00D965D0">
        <w:rPr>
          <w:rFonts w:ascii="Tahoma" w:eastAsia="Tw Cen MT" w:hAnsi="Tahoma" w:cs="Tahoma" w:hint="eastAsia"/>
          <w:color w:val="0D0D0D"/>
          <w:sz w:val="18"/>
          <w:szCs w:val="18"/>
          <w:rtl/>
        </w:rPr>
        <w:t>לעומק</w:t>
      </w:r>
      <w:r w:rsidRPr="00D965D0">
        <w:rPr>
          <w:rFonts w:ascii="Tahoma" w:eastAsia="Tw Cen MT" w:hAnsi="Tahoma" w:cs="Tahoma"/>
          <w:color w:val="0D0D0D"/>
          <w:sz w:val="18"/>
          <w:szCs w:val="18"/>
          <w:rtl/>
        </w:rPr>
        <w:t xml:space="preserve">, רק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אינה מאפשרת להגיש תלונה באמצעות טופס מקוון. עוד נמצא כי הטופס המקוון של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שבאתר המרשתת של הרשות הוא בשפה העברית בלבד ואינו מוצג בשפה הערבית.</w:t>
      </w:r>
    </w:p>
    <w:p w:rsidR="00D965D0" w:rsidRPr="00D965D0" w:rsidP="00D965D0">
      <w:pPr>
        <w:spacing w:after="180" w:line="260" w:lineRule="exact"/>
        <w:ind w:left="397"/>
        <w:rPr>
          <w:rFonts w:ascii="Tahoma" w:eastAsia="Tw Cen MT" w:hAnsi="Tahoma" w:cs="Tahoma"/>
          <w:b/>
          <w:bCs/>
          <w:color w:val="0D0D0D"/>
          <w:sz w:val="18"/>
          <w:szCs w:val="18"/>
        </w:rPr>
      </w:pPr>
      <w:r w:rsidRPr="00D965D0">
        <w:rPr>
          <w:rFonts w:ascii="Tahoma" w:eastAsia="Tw Cen MT" w:hAnsi="Tahoma" w:cs="Tahoma" w:hint="cs"/>
          <w:bCs/>
          <w:noProof/>
          <w:color w:val="0D0D0D"/>
          <w:sz w:val="18"/>
          <w:szCs w:val="18"/>
          <w:rtl/>
        </w:rPr>
        <w:drawing>
          <wp:anchor distT="0" distB="0" distL="114300" distR="114300" simplePos="0" relativeHeight="2517288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5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965D0">
        <w:rPr>
          <w:rFonts w:ascii="Tahoma" w:eastAsia="Tw Cen MT" w:hAnsi="Tahoma" w:cs="Tahoma"/>
          <w:b/>
          <w:bCs/>
          <w:color w:val="0D0D0D"/>
          <w:sz w:val="18"/>
          <w:szCs w:val="18"/>
          <w:rtl/>
        </w:rPr>
        <w:t>מוקד הרשות</w:t>
      </w:r>
    </w:p>
    <w:p w:rsidR="00D965D0" w:rsidRPr="00D965D0" w:rsidP="00FA46D5">
      <w:pPr>
        <w:numPr>
          <w:ilvl w:val="0"/>
          <w:numId w:val="13"/>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 xml:space="preserve">קיום מוקד </w:t>
      </w:r>
      <w:r w:rsidRPr="00D965D0">
        <w:rPr>
          <w:rFonts w:ascii="Tahoma" w:eastAsia="Tw Cen MT" w:hAnsi="Tahoma" w:cs="Tahoma" w:hint="cs"/>
          <w:b/>
          <w:bCs/>
          <w:color w:val="0D0D0D"/>
          <w:sz w:val="18"/>
          <w:szCs w:val="18"/>
          <w:rtl/>
        </w:rPr>
        <w:t xml:space="preserve">רשותי </w:t>
      </w:r>
      <w:r w:rsidRPr="00D965D0">
        <w:rPr>
          <w:rFonts w:ascii="Tahoma" w:eastAsia="Tw Cen MT" w:hAnsi="Tahoma" w:cs="Tahoma"/>
          <w:b/>
          <w:bCs/>
          <w:color w:val="0D0D0D"/>
          <w:sz w:val="18"/>
          <w:szCs w:val="18"/>
          <w:rtl/>
        </w:rPr>
        <w:t xml:space="preserve">ופרסומו לציבור </w:t>
      </w:r>
      <w:r w:rsidRPr="00D965D0">
        <w:rPr>
          <w:rFonts w:ascii="Tahoma" w:eastAsia="Tw Cen MT" w:hAnsi="Tahoma" w:cs="Tahoma"/>
          <w:color w:val="0D0D0D"/>
          <w:sz w:val="18"/>
          <w:szCs w:val="18"/>
          <w:rtl/>
        </w:rPr>
        <w:t>- ב-57 (כ-23.2%) מ-246 הרשויות המקומיות שלגביהן הוכן דוח ביקורת מפורט של משרד הפנים לשנת 2023, לא הוקם מוקד. בחברה הערבי</w:t>
      </w:r>
      <w:r w:rsidRPr="00D965D0">
        <w:rPr>
          <w:rFonts w:ascii="Tahoma" w:eastAsia="Tw Cen MT" w:hAnsi="Tahoma" w:cs="Tahoma" w:hint="cs"/>
          <w:color w:val="0D0D0D"/>
          <w:sz w:val="18"/>
          <w:szCs w:val="18"/>
          <w:rtl/>
        </w:rPr>
        <w:t>ת</w:t>
      </w:r>
      <w:r w:rsidRPr="00D965D0">
        <w:rPr>
          <w:rFonts w:ascii="Tahoma" w:eastAsia="Tw Cen MT" w:hAnsi="Tahoma" w:cs="Tahoma"/>
          <w:color w:val="0D0D0D"/>
          <w:sz w:val="18"/>
          <w:szCs w:val="18"/>
          <w:rtl/>
        </w:rPr>
        <w:t xml:space="preserve"> לכ-58.5% (48 מתוך 82) מהרשויות המקומיות אין מוקד רשותי.</w:t>
      </w:r>
    </w:p>
    <w:p w:rsidR="00D965D0" w:rsidRPr="00D965D0" w:rsidP="00FA46D5">
      <w:pPr>
        <w:numPr>
          <w:ilvl w:val="0"/>
          <w:numId w:val="13"/>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 xml:space="preserve">נוהל עבודה לפעילותו של מוקד הרשות </w:t>
      </w:r>
      <w:r w:rsidRPr="00D965D0">
        <w:rPr>
          <w:rFonts w:ascii="Tahoma" w:eastAsia="Tw Cen MT" w:hAnsi="Tahoma" w:cs="Tahoma"/>
          <w:color w:val="0D0D0D"/>
          <w:sz w:val="18"/>
          <w:szCs w:val="18"/>
          <w:rtl/>
        </w:rPr>
        <w:t>- הועלה כי בעיריית</w:t>
      </w:r>
      <w:r w:rsidRPr="00D965D0">
        <w:rPr>
          <w:rFonts w:ascii="Tahoma" w:eastAsia="Tw Cen MT" w:hAnsi="Tahoma" w:cs="Tahoma"/>
          <w:b/>
          <w:bCs/>
          <w:color w:val="0D0D0D"/>
          <w:sz w:val="18"/>
          <w:szCs w:val="18"/>
          <w:rtl/>
        </w:rPr>
        <w:t xml:space="preserve"> רהט</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 xml:space="preserve">רכסים </w:t>
      </w:r>
      <w:r w:rsidRPr="00D965D0">
        <w:rPr>
          <w:rFonts w:ascii="Tahoma" w:eastAsia="Tw Cen MT" w:hAnsi="Tahoma" w:cs="Tahoma"/>
          <w:color w:val="0D0D0D"/>
          <w:sz w:val="18"/>
          <w:szCs w:val="18"/>
          <w:rtl/>
        </w:rPr>
        <w:t xml:space="preserve">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נקבעו נהלים לטיפול בפניות התושבים מול גורמי הטיפול שמחוץ לרשות המקומית.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אין נהלים </w:t>
      </w:r>
      <w:r w:rsidRPr="00D965D0">
        <w:rPr>
          <w:rFonts w:ascii="Tahoma" w:eastAsia="Tw Cen MT" w:hAnsi="Tahoma" w:cs="Tahoma" w:hint="cs"/>
          <w:color w:val="0D0D0D"/>
          <w:sz w:val="18"/>
          <w:szCs w:val="18"/>
          <w:rtl/>
        </w:rPr>
        <w:t xml:space="preserve">הנוגעים לממשק עם </w:t>
      </w:r>
      <w:r w:rsidRPr="00D965D0">
        <w:rPr>
          <w:rFonts w:ascii="Tahoma" w:eastAsia="Tw Cen MT" w:hAnsi="Tahoma" w:cs="Tahoma"/>
          <w:color w:val="0D0D0D"/>
          <w:sz w:val="18"/>
          <w:szCs w:val="18"/>
          <w:rtl/>
        </w:rPr>
        <w:t>גורמי הטיפול ביחידות הרשות המקומית</w:t>
      </w:r>
      <w:r w:rsidRPr="00D965D0">
        <w:rPr>
          <w:rFonts w:ascii="Tahoma" w:eastAsia="Tw Cen MT" w:hAnsi="Tahoma" w:cs="Tahoma" w:hint="cs"/>
          <w:color w:val="0D0D0D"/>
          <w:sz w:val="18"/>
          <w:szCs w:val="18"/>
          <w:rtl/>
        </w:rPr>
        <w:t xml:space="preserve"> לצורך הטיפול בפניות התושבים</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 xml:space="preserve">חוף אשקלון </w:t>
      </w:r>
      <w:r w:rsidRPr="00D965D0">
        <w:rPr>
          <w:rFonts w:ascii="Tahoma" w:eastAsia="Tw Cen MT" w:hAnsi="Tahoma" w:cs="Tahoma"/>
          <w:color w:val="0D0D0D"/>
          <w:sz w:val="18"/>
          <w:szCs w:val="18"/>
          <w:rtl/>
        </w:rPr>
        <w:t>אין נהלים לתפעול המכשירים והמערכות של המוקד.</w:t>
      </w:r>
    </w:p>
    <w:p w:rsidR="00D965D0" w:rsidRPr="00D965D0" w:rsidP="00FA46D5">
      <w:pPr>
        <w:numPr>
          <w:ilvl w:val="0"/>
          <w:numId w:val="13"/>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לוח זמנים למענה על פניות תושבים למוקד (</w:t>
      </w:r>
      <w:r w:rsidRPr="00D965D0">
        <w:rPr>
          <w:rFonts w:ascii="Tahoma" w:eastAsia="Tw Cen MT" w:hAnsi="Tahoma" w:cs="Tahoma"/>
          <w:b/>
          <w:bCs/>
          <w:color w:val="0D0D0D"/>
          <w:sz w:val="18"/>
          <w:szCs w:val="18"/>
        </w:rPr>
        <w:t>SLA</w:t>
      </w:r>
      <w:r w:rsidRPr="00D965D0">
        <w:rPr>
          <w:rFonts w:ascii="Tahoma" w:eastAsia="Tw Cen MT" w:hAnsi="Tahoma" w:cs="Tahoma"/>
          <w:b/>
          <w:bCs/>
          <w:color w:val="0D0D0D"/>
          <w:sz w:val="18"/>
          <w:szCs w:val="18"/>
          <w:rtl/>
        </w:rPr>
        <w:t xml:space="preserve">) ועמידה בהם </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נקבע </w:t>
      </w:r>
      <w:r w:rsidRPr="00D965D0">
        <w:rPr>
          <w:rFonts w:ascii="Tahoma" w:eastAsia="Tw Cen MT" w:hAnsi="Tahoma" w:cs="Tahoma"/>
          <w:color w:val="0D0D0D"/>
          <w:sz w:val="18"/>
          <w:szCs w:val="18"/>
        </w:rPr>
        <w:t>SLA</w:t>
      </w:r>
      <w:r w:rsidRPr="00D965D0">
        <w:rPr>
          <w:rFonts w:ascii="Tahoma" w:eastAsia="Tw Cen MT" w:hAnsi="Tahoma" w:cs="Tahoma"/>
          <w:color w:val="0D0D0D"/>
          <w:sz w:val="18"/>
          <w:szCs w:val="18"/>
          <w:rtl/>
        </w:rPr>
        <w:t>, אך הוא אינו מוטמע במערכת המידע ואין מודדים את העמידה בו</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מכיוון שלטענת המועצה, המוקד קבע את זמני התקן ללא שיתוף מחלקות המועצה ולכן המחלקות אינן מחויבות לעמוד בו.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הטיפול בכ-20% מסך הפניות שהתקבלו מינואר 2022 עד ספטמבר 2022 לא עמד בזמני התקן שקבעה העירייה,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הטיפול בלמעלה מרבע (כ-</w:t>
      </w:r>
      <w:r w:rsidRPr="00D965D0">
        <w:rPr>
          <w:rFonts w:ascii="Tahoma" w:eastAsia="Tw Cen MT" w:hAnsi="Tahoma" w:cs="Tahoma" w:hint="cs"/>
          <w:color w:val="0D0D0D"/>
          <w:sz w:val="18"/>
          <w:szCs w:val="18"/>
          <w:rtl/>
        </w:rPr>
        <w:t>27</w:t>
      </w:r>
      <w:r w:rsidRPr="00D965D0">
        <w:rPr>
          <w:rFonts w:ascii="Tahoma" w:eastAsia="Tw Cen MT" w:hAnsi="Tahoma" w:cs="Tahoma"/>
          <w:color w:val="0D0D0D"/>
          <w:sz w:val="18"/>
          <w:szCs w:val="18"/>
          <w:rtl/>
        </w:rPr>
        <w:t>%) מהפניות שהתקבלו במוקד בתקופה זו לא עמד בזמני התקן שקבעה המועצה.</w:t>
      </w:r>
    </w:p>
    <w:p w:rsidR="00D965D0" w:rsidRPr="00D965D0" w:rsidP="00FA46D5">
      <w:pPr>
        <w:numPr>
          <w:ilvl w:val="0"/>
          <w:numId w:val="13"/>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דיווחים להנהלת הרשות המקומית</w:t>
      </w:r>
      <w:r w:rsidRPr="00D965D0">
        <w:rPr>
          <w:rFonts w:ascii="Tahoma" w:eastAsia="Tw Cen MT" w:hAnsi="Tahoma" w:cs="Tahoma"/>
          <w:color w:val="0D0D0D"/>
          <w:sz w:val="18"/>
          <w:szCs w:val="18"/>
          <w:rtl/>
        </w:rPr>
        <w:t xml:space="preserve"> - המוקד של 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לא הגיש דוחות תקופתיים להנהלת הרשות ולמנהלי </w:t>
      </w:r>
      <w:r w:rsidRPr="00D965D0">
        <w:rPr>
          <w:rFonts w:ascii="Tahoma" w:eastAsia="Tw Cen MT" w:hAnsi="Tahoma" w:cs="Tahoma" w:hint="cs"/>
          <w:color w:val="0D0D0D"/>
          <w:sz w:val="18"/>
          <w:szCs w:val="18"/>
          <w:rtl/>
        </w:rPr>
        <w:t>האגפים ו</w:t>
      </w:r>
      <w:r w:rsidRPr="00D965D0">
        <w:rPr>
          <w:rFonts w:ascii="Tahoma" w:eastAsia="Tw Cen MT" w:hAnsi="Tahoma" w:cs="Tahoma"/>
          <w:color w:val="0D0D0D"/>
          <w:sz w:val="18"/>
          <w:szCs w:val="18"/>
          <w:rtl/>
        </w:rPr>
        <w:t xml:space="preserve">המחלקות. המוקד של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הגיש לראש העירייה בכל חודש פירוט של הפניות שהתקבלו, אך הדוח החודשי אינו כולל התפלגות לפי נושאים; בישיבת המועצה </w:t>
      </w:r>
      <w:r w:rsidRPr="00D965D0">
        <w:rPr>
          <w:rFonts w:ascii="Tahoma" w:eastAsia="Tw Cen MT" w:hAnsi="Tahoma" w:cs="Tahoma" w:hint="cs"/>
          <w:color w:val="0D0D0D"/>
          <w:sz w:val="18"/>
          <w:szCs w:val="18"/>
          <w:rtl/>
        </w:rPr>
        <w:t xml:space="preserve">של עיריית </w:t>
      </w:r>
      <w:r w:rsidRPr="00D965D0">
        <w:rPr>
          <w:rFonts w:ascii="Tahoma" w:eastAsia="Tw Cen MT" w:hAnsi="Tahoma" w:cs="Tahoma" w:hint="eastAsia"/>
          <w:b/>
          <w:bCs/>
          <w:color w:val="0D0D0D"/>
          <w:sz w:val="18"/>
          <w:szCs w:val="18"/>
          <w:rtl/>
        </w:rPr>
        <w:t>רהט</w:t>
      </w:r>
      <w:r w:rsidRPr="00D965D0">
        <w:rPr>
          <w:rFonts w:ascii="Tahoma" w:eastAsia="Tw Cen MT" w:hAnsi="Tahoma" w:cs="Tahoma" w:hint="cs"/>
          <w:color w:val="0D0D0D"/>
          <w:sz w:val="18"/>
          <w:szCs w:val="18"/>
          <w:rtl/>
        </w:rPr>
        <w:t xml:space="preserve"> ב</w:t>
      </w:r>
      <w:r w:rsidRPr="00D965D0">
        <w:rPr>
          <w:rFonts w:ascii="Tahoma" w:eastAsia="Tw Cen MT" w:hAnsi="Tahoma" w:cs="Tahoma"/>
          <w:color w:val="0D0D0D"/>
          <w:sz w:val="18"/>
          <w:szCs w:val="18"/>
          <w:rtl/>
        </w:rPr>
        <w:t>אוגוסט 2024 הוצג פירוט של הפניות שהתקבלו בשנת 2023 ו</w:t>
      </w:r>
      <w:r w:rsidRPr="00D965D0">
        <w:rPr>
          <w:rFonts w:ascii="Tahoma" w:eastAsia="Tw Cen MT" w:hAnsi="Tahoma" w:cs="Tahoma" w:hint="cs"/>
          <w:color w:val="0D0D0D"/>
          <w:sz w:val="18"/>
          <w:szCs w:val="18"/>
          <w:rtl/>
        </w:rPr>
        <w:t xml:space="preserve">של </w:t>
      </w:r>
      <w:r w:rsidRPr="00D965D0">
        <w:rPr>
          <w:rFonts w:ascii="Tahoma" w:eastAsia="Tw Cen MT" w:hAnsi="Tahoma" w:cs="Tahoma"/>
          <w:color w:val="0D0D0D"/>
          <w:sz w:val="18"/>
          <w:szCs w:val="18"/>
          <w:rtl/>
        </w:rPr>
        <w:t xml:space="preserve">שיעור </w:t>
      </w:r>
      <w:r w:rsidRPr="00D965D0">
        <w:rPr>
          <w:rFonts w:ascii="Tahoma" w:eastAsia="Tw Cen MT" w:hAnsi="Tahoma" w:cs="Tahoma" w:hint="cs"/>
          <w:color w:val="0D0D0D"/>
          <w:sz w:val="18"/>
          <w:szCs w:val="18"/>
          <w:rtl/>
        </w:rPr>
        <w:t>הפניות ש</w:t>
      </w:r>
      <w:r w:rsidRPr="00D965D0">
        <w:rPr>
          <w:rFonts w:ascii="Tahoma" w:eastAsia="Tw Cen MT" w:hAnsi="Tahoma" w:cs="Tahoma"/>
          <w:color w:val="0D0D0D"/>
          <w:sz w:val="18"/>
          <w:szCs w:val="18"/>
          <w:rtl/>
        </w:rPr>
        <w:t>הטיפול</w:t>
      </w:r>
      <w:r w:rsidRPr="00D965D0">
        <w:rPr>
          <w:rFonts w:ascii="Tahoma" w:eastAsia="Tw Cen MT" w:hAnsi="Tahoma" w:cs="Tahoma" w:hint="cs"/>
          <w:color w:val="0D0D0D"/>
          <w:sz w:val="18"/>
          <w:szCs w:val="18"/>
          <w:rtl/>
        </w:rPr>
        <w:t xml:space="preserve"> בהן הסתיים</w:t>
      </w:r>
      <w:r w:rsidRPr="00D965D0">
        <w:rPr>
          <w:rFonts w:ascii="Tahoma" w:eastAsia="Tw Cen MT" w:hAnsi="Tahoma" w:cs="Tahoma"/>
          <w:color w:val="0D0D0D"/>
          <w:sz w:val="18"/>
          <w:szCs w:val="18"/>
          <w:rtl/>
        </w:rPr>
        <w:t xml:space="preserve">, אך לא נעשתה השוואה לתקופה קודמת. המוקד של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הגיש דוחות חודשיים להנהלת הרשות בלבד ולא למנהלי האגפים והמחלקות ולא הגיש דוחות רבעוניים ושנתיים להנהלת הרשות ולמנהלי האגפים והמחלקות</w:t>
      </w:r>
      <w:r w:rsidRPr="00D965D0">
        <w:rPr>
          <w:rFonts w:ascii="Tahoma" w:eastAsia="Tw Cen MT" w:hAnsi="Tahoma" w:cs="Tahoma" w:hint="cs"/>
          <w:color w:val="0D0D0D"/>
          <w:sz w:val="18"/>
          <w:szCs w:val="18"/>
          <w:rtl/>
        </w:rPr>
        <w:t xml:space="preserve"> על פי הנדרש במדריך לניהול המוקד</w:t>
      </w:r>
      <w:r w:rsidRPr="00D965D0">
        <w:rPr>
          <w:rFonts w:ascii="Tahoma" w:eastAsia="Tw Cen MT" w:hAnsi="Tahoma" w:cs="Tahoma"/>
          <w:color w:val="0D0D0D"/>
          <w:sz w:val="18"/>
          <w:szCs w:val="18"/>
          <w:rtl/>
        </w:rPr>
        <w:t xml:space="preserve">. 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נערך סיכום לשנת 2022, הכולל פילוח של מספר הפניות לפי יישובים, מספר הפניות לפי נושאים בהשוואה לשנים קודמות ועוד. יצוין כי 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תיעוד של דיון בסיכום זה, ולא נשלחו דוחות חודשיים להנהלה ולמנהלי </w:t>
      </w:r>
      <w:r w:rsidRPr="00D965D0">
        <w:rPr>
          <w:rFonts w:ascii="Tahoma" w:eastAsia="Tw Cen MT" w:hAnsi="Tahoma" w:cs="Tahoma" w:hint="cs"/>
          <w:color w:val="0D0D0D"/>
          <w:sz w:val="18"/>
          <w:szCs w:val="18"/>
          <w:rtl/>
        </w:rPr>
        <w:t>האגפים ו</w:t>
      </w:r>
      <w:r w:rsidRPr="00D965D0">
        <w:rPr>
          <w:rFonts w:ascii="Tahoma" w:eastAsia="Tw Cen MT" w:hAnsi="Tahoma" w:cs="Tahoma"/>
          <w:color w:val="0D0D0D"/>
          <w:sz w:val="18"/>
          <w:szCs w:val="18"/>
          <w:rtl/>
        </w:rPr>
        <w:t xml:space="preserve">המחלקות.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קבעו מנגנון המאפשר להן להיעזר בנתונים של פניות הציבור בהליכי התכנון התקציבי ובהתוויית תוכניות הפיתוח.</w:t>
      </w:r>
    </w:p>
    <w:p w:rsidR="00D965D0" w:rsidRPr="00D965D0" w:rsidP="00FA46D5">
      <w:pPr>
        <w:numPr>
          <w:ilvl w:val="0"/>
          <w:numId w:val="11"/>
        </w:numPr>
        <w:spacing w:after="180" w:line="260" w:lineRule="exact"/>
        <w:rPr>
          <w:rFonts w:ascii="Tahoma" w:eastAsia="Tw Cen MT" w:hAnsi="Tahoma" w:cs="Tahoma"/>
          <w:color w:val="0D0D0D"/>
          <w:sz w:val="18"/>
          <w:szCs w:val="18"/>
          <w:rtl/>
        </w:rPr>
      </w:pPr>
      <w:r w:rsidRPr="00D965D0">
        <w:rPr>
          <w:rFonts w:ascii="Tahoma" w:eastAsia="Tw Cen MT" w:hAnsi="Tahoma" w:cs="Tahoma"/>
          <w:b/>
          <w:bCs/>
          <w:color w:val="0D0D0D"/>
          <w:sz w:val="18"/>
          <w:szCs w:val="18"/>
          <w:rtl/>
        </w:rPr>
        <w:t>מערכות מידע לניהולו של מוקד הרשות</w:t>
      </w:r>
      <w:r w:rsidRPr="00D965D0">
        <w:rPr>
          <w:rFonts w:ascii="Tahoma" w:eastAsia="Tw Cen MT" w:hAnsi="Tahoma" w:cs="Tahoma"/>
          <w:color w:val="0D0D0D"/>
          <w:sz w:val="18"/>
          <w:szCs w:val="18"/>
          <w:rtl/>
        </w:rPr>
        <w:t xml:space="preserve"> - על פי הדוחות המפורטים של הרשויות המקומיות לשנת 2023, 64 מתוך 189 הרשויות שהקימו מוקדים (33.9%), לא התקינו מערכות </w:t>
      </w:r>
      <w:r w:rsidRPr="00D965D0">
        <w:rPr>
          <w:rFonts w:ascii="Tahoma" w:eastAsia="Tw Cen MT" w:hAnsi="Tahoma" w:cs="Tahoma"/>
          <w:color w:val="0D0D0D"/>
          <w:sz w:val="18"/>
          <w:szCs w:val="18"/>
        </w:rPr>
        <w:t>CRM</w:t>
      </w:r>
      <w:r w:rsidRPr="00D965D0">
        <w:rPr>
          <w:rFonts w:ascii="Tahoma" w:eastAsia="Tw Cen MT" w:hAnsi="Tahoma" w:cs="Tahoma"/>
          <w:color w:val="0D0D0D"/>
          <w:sz w:val="18"/>
          <w:szCs w:val="18"/>
          <w:rtl/>
        </w:rPr>
        <w:t>.</w:t>
      </w:r>
      <w:r w:rsidRPr="00D965D0">
        <w:rPr>
          <w:rFonts w:ascii="Tahoma" w:eastAsia="Tw Cen MT" w:hAnsi="Tahoma" w:cs="Tahoma"/>
          <w:color w:val="0D0D0D"/>
          <w:sz w:val="18"/>
          <w:szCs w:val="18"/>
        </w:rPr>
        <w:t xml:space="preserve"> </w:t>
      </w:r>
      <w:r w:rsidRPr="00D965D0">
        <w:rPr>
          <w:rFonts w:ascii="Tahoma" w:eastAsia="Tw Cen MT" w:hAnsi="Tahoma" w:cs="Tahoma"/>
          <w:color w:val="0D0D0D"/>
          <w:sz w:val="18"/>
          <w:szCs w:val="18"/>
          <w:rtl/>
        </w:rPr>
        <w:t xml:space="preserve">להנהלת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ולהנהלת 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לוח מחוונים המציג את מצב הפניות בזמן אמת. </w:t>
      </w:r>
    </w:p>
    <w:p w:rsidR="00D965D0" w:rsidRPr="00D965D0" w:rsidP="00FA46D5">
      <w:pPr>
        <w:numPr>
          <w:ilvl w:val="0"/>
          <w:numId w:val="11"/>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פניות פתוחות</w:t>
      </w:r>
      <w:r w:rsidRPr="00D965D0">
        <w:rPr>
          <w:rFonts w:ascii="Tahoma" w:eastAsia="Tw Cen MT" w:hAnsi="Tahoma" w:cs="Tahoma"/>
          <w:color w:val="0D0D0D"/>
          <w:sz w:val="18"/>
          <w:szCs w:val="18"/>
          <w:rtl/>
        </w:rPr>
        <w:t xml:space="preserve"> -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עלה שיעור הפניות הפתוחות מכ-10% מכלל הפניות בשנת 2022 לכ-15.3% מכלל הפניות בשנת 2023, ומספרן עלה בשתי השנים </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מ-509 ל-560</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עלה משקלן של הפניות הפתוחות מכ-0.06% (100 פניות) בשנת 2022 לכ-0.3% (502 פניות)</w:t>
      </w:r>
      <w:r w:rsidRPr="00D965D0">
        <w:rPr>
          <w:rFonts w:ascii="Tahoma" w:eastAsia="Tw Cen MT" w:hAnsi="Tahoma" w:cs="Tahoma" w:hint="cs"/>
          <w:color w:val="0D0D0D"/>
          <w:sz w:val="18"/>
          <w:szCs w:val="18"/>
          <w:rtl/>
        </w:rPr>
        <w:t xml:space="preserve"> בשנת 2023</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עלה משקלן של הפניות הפתוחות מכ-0.1% (3 פניות) בשנת 2022 לכ-0.4% (13 פניות) בשנת 2023,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ירד משקלן בין שנים אלו מכ-0.7% (43 פניות) לכ-0.4% (26 פניות)</w:t>
      </w:r>
      <w:r w:rsidRPr="00D965D0">
        <w:rPr>
          <w:rFonts w:ascii="Tahoma" w:eastAsia="Tw Cen MT" w:hAnsi="Tahoma" w:cs="Tahoma" w:hint="cs"/>
          <w:color w:val="0D0D0D"/>
          <w:sz w:val="18"/>
          <w:szCs w:val="18"/>
          <w:rtl/>
        </w:rPr>
        <w:t xml:space="preserve"> בשנת 2023</w:t>
      </w:r>
      <w:r w:rsidRPr="00D965D0">
        <w:rPr>
          <w:rFonts w:ascii="Tahoma" w:eastAsia="Tw Cen MT" w:hAnsi="Tahoma" w:cs="Tahoma"/>
          <w:color w:val="0D0D0D"/>
          <w:sz w:val="18"/>
          <w:szCs w:val="18"/>
          <w:rtl/>
        </w:rPr>
        <w:t xml:space="preserve">. השיעור הגבוה יחסית של פניות פתוחות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עשוי להעיד על היעדר טיפול או טיפול לקוי של העירייה בפניות תושבים ולהביא להחמרה של בעיה שלא טופלה כשמדובר במפגעים סביבתיים, מפגעי תשתית וכו'.</w:t>
      </w:r>
    </w:p>
    <w:p w:rsidR="00D965D0" w:rsidRPr="00D965D0" w:rsidP="00FA46D5">
      <w:pPr>
        <w:numPr>
          <w:ilvl w:val="0"/>
          <w:numId w:val="11"/>
        </w:numPr>
        <w:spacing w:after="180" w:line="260" w:lineRule="exact"/>
        <w:rPr>
          <w:rFonts w:ascii="Tahoma" w:eastAsia="Tw Cen MT" w:hAnsi="Tahoma" w:cs="Tahoma"/>
          <w:b/>
          <w:bCs/>
          <w:color w:val="0D0D0D"/>
          <w:sz w:val="18"/>
          <w:szCs w:val="18"/>
        </w:rPr>
      </w:pPr>
      <w:r w:rsidRPr="00D965D0">
        <w:rPr>
          <w:rFonts w:ascii="Tahoma" w:eastAsia="Tw Cen MT" w:hAnsi="Tahoma" w:cs="Tahoma"/>
          <w:b/>
          <w:bCs/>
          <w:color w:val="0D0D0D"/>
          <w:sz w:val="18"/>
          <w:szCs w:val="18"/>
          <w:rtl/>
        </w:rPr>
        <w:t>שימוש במערכות מידע גיאוגרפיות (</w:t>
      </w:r>
      <w:r w:rsidRPr="00D965D0">
        <w:rPr>
          <w:rFonts w:ascii="Tahoma" w:eastAsia="Tw Cen MT" w:hAnsi="Tahoma" w:cs="Tahoma"/>
          <w:b/>
          <w:bCs/>
          <w:color w:val="0D0D0D"/>
          <w:sz w:val="18"/>
          <w:szCs w:val="18"/>
        </w:rPr>
        <w:t>GIS</w:t>
      </w:r>
      <w:r w:rsidRPr="00D965D0">
        <w:rPr>
          <w:rFonts w:ascii="Tahoma" w:eastAsia="Tw Cen MT" w:hAnsi="Tahoma" w:cs="Tahoma"/>
          <w:b/>
          <w:bCs/>
          <w:color w:val="0D0D0D"/>
          <w:sz w:val="18"/>
          <w:szCs w:val="18"/>
          <w:rtl/>
        </w:rPr>
        <w:t xml:space="preserve">) לצורך ניתוח פניות הציבור </w:t>
      </w:r>
      <w:r w:rsidRPr="00D965D0">
        <w:rPr>
          <w:rFonts w:ascii="Tahoma" w:eastAsia="Tw Cen MT" w:hAnsi="Tahoma" w:cs="Tahoma" w:hint="cs"/>
          <w:color w:val="0D0D0D"/>
          <w:sz w:val="18"/>
          <w:szCs w:val="18"/>
          <w:rtl/>
        </w:rPr>
        <w:t xml:space="preserve">- </w:t>
      </w:r>
      <w:r w:rsidRPr="00D965D0">
        <w:rPr>
          <w:rFonts w:ascii="Tahoma" w:eastAsia="Tw Cen MT" w:hAnsi="Tahoma" w:cs="Tahoma"/>
          <w:color w:val="0D0D0D"/>
          <w:sz w:val="18"/>
          <w:szCs w:val="18"/>
          <w:rtl/>
        </w:rPr>
        <w:t xml:space="preserve">המערכת לניהול הפניות שמתקבלות במוקדים של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של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ושל 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אינה מחוברת למערכת ה-</w:t>
      </w:r>
      <w:r w:rsidRPr="00D965D0">
        <w:rPr>
          <w:rFonts w:ascii="Tahoma" w:eastAsia="Tw Cen MT" w:hAnsi="Tahoma" w:cs="Tahoma"/>
          <w:color w:val="0D0D0D"/>
          <w:sz w:val="18"/>
          <w:szCs w:val="18"/>
        </w:rPr>
        <w:t>GIS</w:t>
      </w:r>
      <w:r w:rsidRPr="00D965D0">
        <w:rPr>
          <w:rFonts w:ascii="Tahoma" w:eastAsia="Tw Cen MT" w:hAnsi="Tahoma" w:cs="Tahoma"/>
          <w:color w:val="0D0D0D"/>
          <w:sz w:val="18"/>
          <w:szCs w:val="18"/>
          <w:rtl/>
        </w:rPr>
        <w:t>, ולכן לא ניתן להשתמש בכלי זה לצורך ניתוח הפניות באמצעות מפות חום</w:t>
      </w:r>
      <w:r>
        <w:rPr>
          <w:rFonts w:ascii="Tahoma" w:eastAsia="Tw Cen MT" w:hAnsi="Tahoma" w:cs="Tahoma"/>
          <w:color w:val="0D0D0D"/>
          <w:sz w:val="18"/>
          <w:szCs w:val="18"/>
          <w:vertAlign w:val="superscript"/>
          <w:rtl/>
        </w:rPr>
        <w:footnoteReference w:id="20"/>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ניתן לראות את הפניות על מפת </w:t>
      </w:r>
      <w:r w:rsidRPr="00D965D0">
        <w:rPr>
          <w:rFonts w:ascii="Tahoma" w:eastAsia="Tw Cen MT" w:hAnsi="Tahoma" w:cs="Tahoma"/>
          <w:color w:val="0D0D0D"/>
          <w:sz w:val="18"/>
          <w:szCs w:val="18"/>
        </w:rPr>
        <w:t>GIS</w:t>
      </w:r>
      <w:r w:rsidRPr="00D965D0">
        <w:rPr>
          <w:rFonts w:ascii="Tahoma" w:eastAsia="Tw Cen MT" w:hAnsi="Tahoma" w:cs="Tahoma"/>
          <w:color w:val="0D0D0D"/>
          <w:sz w:val="18"/>
          <w:szCs w:val="18"/>
          <w:rtl/>
        </w:rPr>
        <w:t>, אך העירייה אינה עושה שימוש שוטף במערכת לצורך ניתוח הפניות.</w:t>
      </w:r>
    </w:p>
    <w:p w:rsidR="00D965D0" w:rsidRPr="00D965D0" w:rsidP="00FA46D5">
      <w:pPr>
        <w:numPr>
          <w:ilvl w:val="0"/>
          <w:numId w:val="11"/>
        </w:numPr>
        <w:spacing w:after="180" w:line="260" w:lineRule="exact"/>
        <w:rPr>
          <w:rFonts w:ascii="Tahoma" w:eastAsia="Tw Cen MT" w:hAnsi="Tahoma" w:cs="Tahoma"/>
          <w:b/>
          <w:bCs/>
          <w:color w:val="0D0D0D"/>
          <w:sz w:val="18"/>
          <w:szCs w:val="18"/>
        </w:rPr>
      </w:pPr>
      <w:r w:rsidRPr="00D965D0">
        <w:rPr>
          <w:rFonts w:ascii="Tahoma" w:eastAsia="Tw Cen MT" w:hAnsi="Tahoma" w:cs="Tahoma"/>
          <w:b/>
          <w:bCs/>
          <w:color w:val="0D0D0D"/>
          <w:sz w:val="18"/>
          <w:szCs w:val="18"/>
          <w:rtl/>
        </w:rPr>
        <w:t xml:space="preserve">ניתוח פניות הציבור במערכת </w:t>
      </w:r>
      <w:r w:rsidRPr="00D965D0">
        <w:rPr>
          <w:rFonts w:ascii="Tahoma" w:eastAsia="Tw Cen MT" w:hAnsi="Tahoma" w:cs="Tahoma"/>
          <w:b/>
          <w:bCs/>
          <w:color w:val="0D0D0D"/>
          <w:sz w:val="18"/>
          <w:szCs w:val="18"/>
        </w:rPr>
        <w:t>GIS</w:t>
      </w:r>
      <w:r w:rsidRPr="00D965D0">
        <w:rPr>
          <w:rFonts w:ascii="Tahoma" w:eastAsia="Tw Cen MT" w:hAnsi="Tahoma" w:cs="Tahoma"/>
          <w:color w:val="0D0D0D"/>
          <w:sz w:val="18"/>
          <w:szCs w:val="18"/>
          <w:rtl/>
        </w:rPr>
        <w:t xml:space="preserve"> - צוות הביקורת ביצע ניתוח של הפניות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במערכת מידע גיאוגרפית. ניתוח זה בצירוף </w:t>
      </w:r>
      <w:r w:rsidRPr="00D965D0">
        <w:rPr>
          <w:rFonts w:ascii="Tahoma" w:eastAsia="Tw Cen MT" w:hAnsi="Tahoma" w:cs="Tahoma" w:hint="cs"/>
          <w:color w:val="0D0D0D"/>
          <w:sz w:val="18"/>
          <w:szCs w:val="18"/>
          <w:rtl/>
        </w:rPr>
        <w:t>ת</w:t>
      </w:r>
      <w:r w:rsidRPr="00D965D0">
        <w:rPr>
          <w:rFonts w:ascii="Tahoma" w:eastAsia="Tw Cen MT" w:hAnsi="Tahoma" w:cs="Tahoma"/>
          <w:color w:val="0D0D0D"/>
          <w:sz w:val="18"/>
          <w:szCs w:val="18"/>
          <w:rtl/>
        </w:rPr>
        <w:t xml:space="preserve">צלומים </w:t>
      </w:r>
      <w:r w:rsidRPr="00D965D0">
        <w:rPr>
          <w:rFonts w:ascii="Tahoma" w:eastAsia="Tw Cen MT" w:hAnsi="Tahoma" w:cs="Tahoma" w:hint="cs"/>
          <w:color w:val="0D0D0D"/>
          <w:sz w:val="18"/>
          <w:szCs w:val="18"/>
          <w:rtl/>
        </w:rPr>
        <w:t xml:space="preserve">שצולמו </w:t>
      </w:r>
      <w:r w:rsidRPr="00D965D0">
        <w:rPr>
          <w:rFonts w:ascii="Tahoma" w:eastAsia="Tw Cen MT" w:hAnsi="Tahoma" w:cs="Tahoma"/>
          <w:color w:val="0D0D0D"/>
          <w:sz w:val="18"/>
          <w:szCs w:val="18"/>
          <w:rtl/>
        </w:rPr>
        <w:t>ברשויות אלה הצביע על אזורים שבהם יש הצטברות עקבית של פניות בנושאים מסוימים</w:t>
      </w:r>
      <w:r w:rsidRPr="00D965D0">
        <w:rPr>
          <w:rFonts w:ascii="Tahoma" w:eastAsia="Tw Cen MT" w:hAnsi="Tahoma" w:cs="Tahoma" w:hint="cs"/>
          <w:color w:val="0D0D0D"/>
          <w:sz w:val="18"/>
          <w:szCs w:val="18"/>
          <w:rtl/>
        </w:rPr>
        <w:t xml:space="preserve"> (צפיפות)</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זוהו גם אזורים שלאורך השנים בתקופה שנבדקה נמצאה בהם צפיפות גבוהה עקבית של חריגות מזמני התקן שקבעה העירייה לטיפול בפניות. הממצאים הצביעו על הלימה בין הצטברות הפניות</w:t>
      </w:r>
      <w:r w:rsidRPr="00D965D0">
        <w:rPr>
          <w:rFonts w:ascii="Tahoma" w:eastAsia="Tw Cen MT" w:hAnsi="Tahoma" w:cs="Tahoma" w:hint="cs"/>
          <w:color w:val="0D0D0D"/>
          <w:sz w:val="18"/>
          <w:szCs w:val="18"/>
          <w:rtl/>
        </w:rPr>
        <w:t xml:space="preserve"> ה</w:t>
      </w:r>
      <w:r w:rsidRPr="00D965D0">
        <w:rPr>
          <w:rFonts w:ascii="Tahoma" w:eastAsia="Tw Cen MT" w:hAnsi="Tahoma" w:cs="Tahoma"/>
          <w:color w:val="0D0D0D"/>
          <w:sz w:val="18"/>
          <w:szCs w:val="18"/>
          <w:rtl/>
        </w:rPr>
        <w:t xml:space="preserve">משתקף במפות החום לבין הדוגמאות לליקויים שנמצאו בתחומי התחזוקה,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ניקיון וחזות העיר שתועדו בתצלומים מהשטח. דבר זה יכול להעיד כי באזורים שבהם נרשמה כמות גבוהה של פניות לאורך זמן קיימים ליקויים מתמשכים. ממצאים אלה מעידים על חשיבות המעקב אחר ריכוזי הפניות במטרה לאתר בעיות מערכתיות ולגבש פתרונות יעילים לטיפול בהן, </w:t>
      </w:r>
      <w:bookmarkStart w:id="23" w:name="_Hlk193697475"/>
      <w:r w:rsidRPr="00D965D0">
        <w:rPr>
          <w:rFonts w:ascii="Tahoma" w:eastAsia="Tw Cen MT" w:hAnsi="Tahoma" w:cs="Tahoma"/>
          <w:color w:val="0D0D0D"/>
          <w:sz w:val="18"/>
          <w:szCs w:val="18"/>
          <w:rtl/>
        </w:rPr>
        <w:t xml:space="preserve">אך </w:t>
      </w:r>
      <w:r w:rsidRPr="00D965D0">
        <w:rPr>
          <w:rFonts w:ascii="Tahoma" w:eastAsia="Tw Cen MT" w:hAnsi="Tahoma" w:cs="Tahoma" w:hint="cs"/>
          <w:color w:val="0D0D0D"/>
          <w:sz w:val="18"/>
          <w:szCs w:val="18"/>
          <w:rtl/>
        </w:rPr>
        <w:t xml:space="preserve">כאמור, </w:t>
      </w:r>
      <w:r w:rsidRPr="00D965D0">
        <w:rPr>
          <w:rFonts w:ascii="Tahoma" w:eastAsia="Tw Cen MT" w:hAnsi="Tahoma" w:cs="Tahoma"/>
          <w:color w:val="0D0D0D"/>
          <w:sz w:val="18"/>
          <w:szCs w:val="18"/>
          <w:rtl/>
        </w:rPr>
        <w:t>נמצא כי הרשויות אינן משתמשות במערכת מידע ג</w:t>
      </w:r>
      <w:r w:rsidRPr="00D965D0">
        <w:rPr>
          <w:rFonts w:ascii="Tahoma" w:eastAsia="Tw Cen MT" w:hAnsi="Tahoma" w:cs="Tahoma" w:hint="cs"/>
          <w:color w:val="0D0D0D"/>
          <w:sz w:val="18"/>
          <w:szCs w:val="18"/>
          <w:rtl/>
        </w:rPr>
        <w:t>י</w:t>
      </w:r>
      <w:r w:rsidRPr="00D965D0">
        <w:rPr>
          <w:rFonts w:ascii="Tahoma" w:eastAsia="Tw Cen MT" w:hAnsi="Tahoma" w:cs="Tahoma"/>
          <w:color w:val="0D0D0D"/>
          <w:sz w:val="18"/>
          <w:szCs w:val="18"/>
          <w:rtl/>
        </w:rPr>
        <w:t>אוגרפי לניתוח הפניות.</w:t>
      </w:r>
      <w:bookmarkEnd w:id="23"/>
    </w:p>
    <w:p w:rsidR="00D965D0" w:rsidRPr="00D965D0" w:rsidP="00FA46D5">
      <w:pPr>
        <w:numPr>
          <w:ilvl w:val="0"/>
          <w:numId w:val="12"/>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מערכת טלפונית</w:t>
      </w:r>
      <w:r w:rsidRPr="00D965D0">
        <w:rPr>
          <w:rFonts w:ascii="Tahoma" w:eastAsia="Tw Cen MT" w:hAnsi="Tahoma" w:cs="Tahoma"/>
          <w:color w:val="0D0D0D"/>
          <w:sz w:val="18"/>
          <w:szCs w:val="18"/>
          <w:rtl/>
        </w:rPr>
        <w:t xml:space="preserve"> - בעיריית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מערכת טלפונית המאפשרת לבצע בקרה אחר השיחות המתקבלות במוקד הרשות. יצוין כי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יש מוקד חיצוני הנותן מענה 24 שעות ביממה בכל ימות השבוע במקביל לעבודת המוקד של המועצה, שבו יש מערכת טלפונית </w:t>
      </w:r>
      <w:r w:rsidRPr="00D965D0">
        <w:rPr>
          <w:rFonts w:ascii="Tahoma" w:eastAsia="Tw Cen MT" w:hAnsi="Tahoma" w:cs="Tahoma" w:hint="cs"/>
          <w:color w:val="0D0D0D"/>
          <w:sz w:val="18"/>
          <w:szCs w:val="18"/>
          <w:rtl/>
        </w:rPr>
        <w:t>המאפשרת לנהל בקרה על מספר</w:t>
      </w:r>
      <w:r w:rsidRPr="00D965D0">
        <w:rPr>
          <w:rFonts w:ascii="Tahoma" w:eastAsia="Tw Cen MT" w:hAnsi="Tahoma" w:cs="Tahoma"/>
          <w:color w:val="0D0D0D"/>
          <w:sz w:val="18"/>
          <w:szCs w:val="18"/>
          <w:rtl/>
        </w:rPr>
        <w:t xml:space="preserve"> השיחות הנכנסות </w:t>
      </w:r>
      <w:r w:rsidRPr="00D965D0">
        <w:rPr>
          <w:rFonts w:ascii="Tahoma" w:eastAsia="Tw Cen MT" w:hAnsi="Tahoma" w:cs="Tahoma" w:hint="cs"/>
          <w:color w:val="0D0D0D"/>
          <w:sz w:val="18"/>
          <w:szCs w:val="18"/>
          <w:rtl/>
        </w:rPr>
        <w:t>והנענות</w:t>
      </w:r>
      <w:r w:rsidRPr="00D965D0">
        <w:rPr>
          <w:rFonts w:ascii="Tahoma" w:eastAsia="Tw Cen MT" w:hAnsi="Tahoma" w:cs="Tahoma"/>
          <w:color w:val="0D0D0D"/>
          <w:sz w:val="18"/>
          <w:szCs w:val="18"/>
          <w:rtl/>
        </w:rPr>
        <w:t>. נוסף</w:t>
      </w:r>
      <w:r w:rsidRPr="00D965D0">
        <w:rPr>
          <w:rFonts w:ascii="Tahoma" w:eastAsia="Tw Cen MT" w:hAnsi="Tahoma" w:cs="Tahoma" w:hint="cs"/>
          <w:color w:val="0D0D0D"/>
          <w:sz w:val="18"/>
          <w:szCs w:val="18"/>
          <w:rtl/>
        </w:rPr>
        <w:t xml:space="preserve"> על כך</w:t>
      </w:r>
      <w:r w:rsidRPr="00D965D0">
        <w:rPr>
          <w:rFonts w:ascii="Tahoma" w:eastAsia="Tw Cen MT" w:hAnsi="Tahoma" w:cs="Tahoma"/>
          <w:color w:val="0D0D0D"/>
          <w:sz w:val="18"/>
          <w:szCs w:val="18"/>
          <w:rtl/>
        </w:rPr>
        <w:t xml:space="preserve">, שיעור השיחות שנענו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(77% - 1,520 שיחות) נמוך </w:t>
      </w:r>
      <w:r w:rsidRPr="00D965D0">
        <w:rPr>
          <w:rFonts w:ascii="Tahoma" w:eastAsia="Tw Cen MT" w:hAnsi="Tahoma" w:cs="Tahoma" w:hint="cs"/>
          <w:color w:val="0D0D0D"/>
          <w:sz w:val="18"/>
          <w:szCs w:val="18"/>
          <w:rtl/>
        </w:rPr>
        <w:t>משיעורן ב</w:t>
      </w:r>
      <w:r w:rsidRPr="00D965D0">
        <w:rPr>
          <w:rFonts w:ascii="Tahoma" w:eastAsia="Tw Cen MT" w:hAnsi="Tahoma" w:cs="Tahoma"/>
          <w:color w:val="0D0D0D"/>
          <w:sz w:val="18"/>
          <w:szCs w:val="18"/>
          <w:rtl/>
        </w:rPr>
        <w:t xml:space="preserve">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(91% - 155,228 שיחות)</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נדגיש כי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לא נענו 15,346 שיחות</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שאומנם מהוו</w:t>
      </w:r>
      <w:r w:rsidRPr="00D965D0">
        <w:rPr>
          <w:rFonts w:ascii="Tahoma" w:eastAsia="Tw Cen MT" w:hAnsi="Tahoma" w:cs="Tahoma" w:hint="cs"/>
          <w:color w:val="0D0D0D"/>
          <w:sz w:val="18"/>
          <w:szCs w:val="18"/>
          <w:rtl/>
        </w:rPr>
        <w:t>ת</w:t>
      </w:r>
      <w:r w:rsidRPr="00D965D0">
        <w:rPr>
          <w:rFonts w:ascii="Tahoma" w:eastAsia="Tw Cen MT" w:hAnsi="Tahoma" w:cs="Tahoma"/>
          <w:color w:val="0D0D0D"/>
          <w:sz w:val="18"/>
          <w:szCs w:val="18"/>
          <w:rtl/>
        </w:rPr>
        <w:t xml:space="preserve"> 9% מהשיחות שהתקבלו, אך מדובר במספר שיחות רב שלא קיבלו מענה.</w:t>
      </w:r>
    </w:p>
    <w:p w:rsidR="00D965D0" w:rsidRPr="00D965D0" w:rsidP="00FA46D5">
      <w:pPr>
        <w:numPr>
          <w:ilvl w:val="0"/>
          <w:numId w:val="12"/>
        </w:numPr>
        <w:spacing w:after="180" w:line="260" w:lineRule="exact"/>
        <w:rPr>
          <w:rFonts w:ascii="Tahoma" w:eastAsia="Tw Cen MT" w:hAnsi="Tahoma" w:cs="Tahoma"/>
          <w:color w:val="0D0D0D"/>
          <w:sz w:val="18"/>
          <w:szCs w:val="18"/>
        </w:rPr>
      </w:pPr>
      <w:r w:rsidRPr="00D965D0">
        <w:rPr>
          <w:rFonts w:ascii="Tahoma" w:eastAsia="Tw Cen MT" w:hAnsi="Tahoma" w:cs="Tahoma"/>
          <w:b/>
          <w:bCs/>
          <w:color w:val="0D0D0D"/>
          <w:sz w:val="18"/>
          <w:szCs w:val="18"/>
          <w:rtl/>
        </w:rPr>
        <w:t xml:space="preserve">מדידת שביעות הרצון מפעילות המוקד </w:t>
      </w:r>
      <w:r w:rsidRPr="00D965D0">
        <w:rPr>
          <w:rFonts w:ascii="Tahoma" w:eastAsia="Tw Cen MT" w:hAnsi="Tahoma" w:cs="Tahoma" w:hint="cs"/>
          <w:b/>
          <w:bCs/>
          <w:color w:val="0D0D0D"/>
          <w:sz w:val="18"/>
          <w:szCs w:val="18"/>
          <w:rtl/>
        </w:rPr>
        <w:t>-</w:t>
      </w:r>
      <w:r w:rsidRPr="00D965D0">
        <w:rPr>
          <w:rFonts w:ascii="Tahoma" w:eastAsia="Tw Cen MT" w:hAnsi="Tahoma" w:cs="Tahoma"/>
          <w:b/>
          <w:bCs/>
          <w:color w:val="0D0D0D"/>
          <w:sz w:val="18"/>
          <w:szCs w:val="18"/>
          <w:rtl/>
        </w:rPr>
        <w:t xml:space="preserve"> </w:t>
      </w:r>
      <w:r w:rsidRPr="00D965D0">
        <w:rPr>
          <w:rFonts w:ascii="Tahoma" w:eastAsia="Tw Cen MT" w:hAnsi="Tahoma" w:cs="Tahoma"/>
          <w:color w:val="0D0D0D"/>
          <w:sz w:val="18"/>
          <w:szCs w:val="18"/>
          <w:rtl/>
        </w:rPr>
        <w:t xml:space="preserve">נמצא כי עיריות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לא יזמו סקר כללי לבחינת שביעות הרצון של התושבים מהשירות שקיבלו מהמוקד, וכן נמצא כי בתום הטיפול אין הן </w:t>
      </w:r>
      <w:r w:rsidRPr="00D965D0">
        <w:rPr>
          <w:rFonts w:ascii="Tahoma" w:eastAsia="Tw Cen MT" w:hAnsi="Tahoma" w:cs="Tahoma" w:hint="cs"/>
          <w:color w:val="0D0D0D"/>
          <w:sz w:val="18"/>
          <w:szCs w:val="18"/>
          <w:rtl/>
        </w:rPr>
        <w:t>מבקשות מה</w:t>
      </w:r>
      <w:r w:rsidRPr="00D965D0">
        <w:rPr>
          <w:rFonts w:ascii="Tahoma" w:eastAsia="Tw Cen MT" w:hAnsi="Tahoma" w:cs="Tahoma"/>
          <w:color w:val="0D0D0D"/>
          <w:sz w:val="18"/>
          <w:szCs w:val="18"/>
          <w:rtl/>
        </w:rPr>
        <w:t xml:space="preserve">פונים למוקד משוב לבחינת שביעות רצונם מהטיפול בפנייתם. על פי תוצאות סקר שביעות רצון שעושה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מועצה </w:t>
      </w:r>
      <w:r w:rsidRPr="00D965D0">
        <w:rPr>
          <w:rFonts w:ascii="Tahoma" w:eastAsia="Tw Cen MT" w:hAnsi="Tahoma" w:cs="Tahoma" w:hint="cs"/>
          <w:color w:val="0D0D0D"/>
          <w:sz w:val="18"/>
          <w:szCs w:val="18"/>
          <w:rtl/>
        </w:rPr>
        <w:t>ה</w:t>
      </w:r>
      <w:r w:rsidRPr="00D965D0">
        <w:rPr>
          <w:rFonts w:ascii="Tahoma" w:eastAsia="Tw Cen MT" w:hAnsi="Tahoma" w:cs="Tahoma"/>
          <w:color w:val="0D0D0D"/>
          <w:sz w:val="18"/>
          <w:szCs w:val="18"/>
          <w:rtl/>
        </w:rPr>
        <w:t xml:space="preserve">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בסיום הטיפול בפניית התושב למוקד,</w:t>
      </w:r>
      <w:r w:rsidRPr="00D965D0">
        <w:rPr>
          <w:rFonts w:ascii="Tahoma" w:eastAsia="Tw Cen MT" w:hAnsi="Tahoma" w:cs="Tahoma"/>
          <w:b/>
          <w:bCs/>
          <w:color w:val="0D0D0D"/>
          <w:sz w:val="18"/>
          <w:szCs w:val="18"/>
          <w:rtl/>
        </w:rPr>
        <w:t xml:space="preserve"> </w:t>
      </w:r>
      <w:r w:rsidRPr="00D965D0">
        <w:rPr>
          <w:rFonts w:ascii="Tahoma" w:eastAsia="Tw Cen MT" w:hAnsi="Tahoma" w:cs="Tahoma"/>
          <w:color w:val="0D0D0D"/>
          <w:sz w:val="18"/>
          <w:szCs w:val="18"/>
          <w:rtl/>
        </w:rPr>
        <w:t xml:space="preserve">כשליש (33.8%) מהמשיבים לא היו מרוצים מטיפולה בפנייתם, וזאת מתוך מי שהשיבו על הסקר - כ-3.2% בלבד מסך הפניות שהתקבלו במוקד (542 </w:t>
      </w:r>
      <w:r w:rsidRPr="00D965D0">
        <w:rPr>
          <w:rFonts w:ascii="Tahoma" w:eastAsia="Tw Cen MT" w:hAnsi="Tahoma" w:cs="Tahoma" w:hint="cs"/>
          <w:color w:val="0D0D0D"/>
          <w:sz w:val="18"/>
          <w:szCs w:val="18"/>
          <w:rtl/>
        </w:rPr>
        <w:t>משיבים</w:t>
      </w:r>
      <w:r w:rsidRPr="00D965D0">
        <w:rPr>
          <w:rFonts w:ascii="Tahoma" w:eastAsia="Tw Cen MT" w:hAnsi="Tahoma" w:cs="Tahoma"/>
          <w:color w:val="0D0D0D"/>
          <w:sz w:val="18"/>
          <w:szCs w:val="18"/>
          <w:rtl/>
        </w:rPr>
        <w:t xml:space="preserve"> </w:t>
      </w:r>
      <w:r w:rsidRPr="00D965D0">
        <w:rPr>
          <w:rFonts w:ascii="Tahoma" w:eastAsia="Tw Cen MT" w:hAnsi="Tahoma" w:cs="Tahoma" w:hint="cs"/>
          <w:color w:val="0D0D0D"/>
          <w:sz w:val="18"/>
          <w:szCs w:val="18"/>
          <w:rtl/>
        </w:rPr>
        <w:t>לעומת</w:t>
      </w:r>
      <w:r w:rsidRPr="00D965D0">
        <w:rPr>
          <w:rFonts w:ascii="Tahoma" w:eastAsia="Tw Cen MT" w:hAnsi="Tahoma" w:cs="Tahoma"/>
          <w:color w:val="0D0D0D"/>
          <w:sz w:val="18"/>
          <w:szCs w:val="18"/>
          <w:rtl/>
        </w:rPr>
        <w:t xml:space="preserve"> 16,892 פניות למוקד ב</w:t>
      </w:r>
      <w:r w:rsidRPr="00D965D0">
        <w:rPr>
          <w:rFonts w:ascii="Tahoma" w:eastAsia="Tw Cen MT" w:hAnsi="Tahoma" w:cs="Tahoma" w:hint="cs"/>
          <w:color w:val="0D0D0D"/>
          <w:sz w:val="18"/>
          <w:szCs w:val="18"/>
          <w:rtl/>
        </w:rPr>
        <w:t>חודשים</w:t>
      </w:r>
      <w:r w:rsidRPr="00D965D0">
        <w:rPr>
          <w:rFonts w:ascii="Tahoma" w:eastAsia="Tw Cen MT" w:hAnsi="Tahoma" w:cs="Tahoma"/>
          <w:color w:val="0D0D0D"/>
          <w:sz w:val="18"/>
          <w:szCs w:val="18"/>
          <w:rtl/>
        </w:rPr>
        <w:t xml:space="preserve"> ינואר 2022 </w:t>
      </w:r>
      <w:r w:rsidRPr="00D965D0">
        <w:rPr>
          <w:rFonts w:ascii="Tahoma" w:eastAsia="Tw Cen MT" w:hAnsi="Tahoma" w:cs="Tahoma" w:hint="cs"/>
          <w:color w:val="0D0D0D"/>
          <w:sz w:val="18"/>
          <w:szCs w:val="18"/>
          <w:rtl/>
        </w:rPr>
        <w:t xml:space="preserve">עד </w:t>
      </w:r>
      <w:r w:rsidRPr="00D965D0">
        <w:rPr>
          <w:rFonts w:ascii="Tahoma" w:eastAsia="Tw Cen MT" w:hAnsi="Tahoma" w:cs="Tahoma"/>
          <w:color w:val="0D0D0D"/>
          <w:sz w:val="18"/>
          <w:szCs w:val="18"/>
          <w:rtl/>
        </w:rPr>
        <w:t>ספטמבר 2024).</w:t>
      </w:r>
    </w:p>
    <w:p w:rsidR="00D965D0" w:rsidRPr="00D965D0" w:rsidP="00FA46D5">
      <w:pPr>
        <w:numPr>
          <w:ilvl w:val="0"/>
          <w:numId w:val="12"/>
        </w:numPr>
        <w:spacing w:after="180" w:line="260" w:lineRule="exact"/>
        <w:rPr>
          <w:rFonts w:ascii="Tahoma" w:eastAsia="Tw Cen MT" w:hAnsi="Tahoma" w:cs="Tahoma"/>
          <w:b/>
          <w:bCs/>
          <w:color w:val="0D0D0D"/>
          <w:sz w:val="18"/>
          <w:szCs w:val="18"/>
          <w:rtl/>
        </w:rPr>
      </w:pPr>
      <w:r w:rsidRPr="00D965D0">
        <w:rPr>
          <w:rFonts w:ascii="Tahoma" w:eastAsia="Tw Cen MT" w:hAnsi="Tahoma" w:cs="Tahoma"/>
          <w:b/>
          <w:bCs/>
          <w:color w:val="0D0D0D"/>
          <w:sz w:val="18"/>
          <w:szCs w:val="18"/>
          <w:rtl/>
        </w:rPr>
        <w:t xml:space="preserve">בדיקת לקוח סמוי במוקדי הרשויות </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 xml:space="preserve">הרצלייה </w:t>
      </w:r>
      <w:r w:rsidRPr="00D965D0">
        <w:rPr>
          <w:rFonts w:ascii="Tahoma" w:eastAsia="Tw Cen MT" w:hAnsi="Tahoma" w:cs="Tahoma"/>
          <w:color w:val="0D0D0D"/>
          <w:sz w:val="18"/>
          <w:szCs w:val="18"/>
          <w:rtl/>
        </w:rPr>
        <w:t>בוצעה בדיקת לקוח סמוי אך לא באופן שוטף</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 xml:space="preserve">רהט </w:t>
      </w:r>
      <w:r w:rsidRPr="00D965D0">
        <w:rPr>
          <w:rFonts w:ascii="Tahoma" w:eastAsia="Tw Cen MT" w:hAnsi="Tahoma" w:cs="Tahoma"/>
          <w:color w:val="0D0D0D"/>
          <w:sz w:val="18"/>
          <w:szCs w:val="18"/>
          <w:rtl/>
        </w:rPr>
        <w:t>ב</w:t>
      </w:r>
      <w:r w:rsidRPr="00D965D0">
        <w:rPr>
          <w:rFonts w:ascii="Tahoma" w:eastAsia="Tw Cen MT" w:hAnsi="Tahoma" w:cs="Tahoma" w:hint="cs"/>
          <w:color w:val="0D0D0D"/>
          <w:sz w:val="18"/>
          <w:szCs w:val="18"/>
          <w:rtl/>
        </w:rPr>
        <w:t>י</w:t>
      </w:r>
      <w:r w:rsidRPr="00D965D0">
        <w:rPr>
          <w:rFonts w:ascii="Tahoma" w:eastAsia="Tw Cen MT" w:hAnsi="Tahoma" w:cs="Tahoma"/>
          <w:color w:val="0D0D0D"/>
          <w:sz w:val="18"/>
          <w:szCs w:val="18"/>
          <w:rtl/>
        </w:rPr>
        <w:t>צעו מנהל המוקד ועובדים נוספים ברשות שיחות טלפו</w:t>
      </w:r>
      <w:r w:rsidRPr="00D965D0">
        <w:rPr>
          <w:rFonts w:ascii="Tahoma" w:eastAsia="Tw Cen MT" w:hAnsi="Tahoma" w:cs="Tahoma" w:hint="cs"/>
          <w:color w:val="0D0D0D"/>
          <w:sz w:val="18"/>
          <w:szCs w:val="18"/>
          <w:rtl/>
        </w:rPr>
        <w:t>ן</w:t>
      </w:r>
      <w:r w:rsidRPr="00D965D0">
        <w:rPr>
          <w:rFonts w:ascii="Tahoma" w:eastAsia="Tw Cen MT" w:hAnsi="Tahoma" w:cs="Tahoma"/>
          <w:color w:val="0D0D0D"/>
          <w:sz w:val="18"/>
          <w:szCs w:val="18"/>
          <w:rtl/>
        </w:rPr>
        <w:t xml:space="preserve"> לבחינת השירות של המוקד אך </w:t>
      </w:r>
      <w:r w:rsidRPr="00D965D0">
        <w:rPr>
          <w:rFonts w:ascii="Tahoma" w:eastAsia="Tw Cen MT" w:hAnsi="Tahoma" w:cs="Tahoma" w:hint="cs"/>
          <w:color w:val="0D0D0D"/>
          <w:sz w:val="18"/>
          <w:szCs w:val="18"/>
          <w:rtl/>
        </w:rPr>
        <w:t>הן לא תועדו.</w:t>
      </w:r>
      <w:r w:rsidRPr="00D965D0">
        <w:rPr>
          <w:rFonts w:ascii="Tahoma" w:eastAsia="Tw Cen MT" w:hAnsi="Tahoma" w:cs="Tahoma"/>
          <w:color w:val="0D0D0D"/>
          <w:sz w:val="18"/>
          <w:szCs w:val="18"/>
          <w:rtl/>
        </w:rPr>
        <w:t xml:space="preserve">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ביצעו בדיקה של לקוח סמוי במוקד הרשותי.</w:t>
      </w:r>
    </w:p>
    <w:p w:rsidR="00D965D0" w:rsidRPr="00D965D0" w:rsidP="00FA46D5">
      <w:pPr>
        <w:numPr>
          <w:ilvl w:val="0"/>
          <w:numId w:val="12"/>
        </w:numPr>
        <w:spacing w:after="180" w:line="260" w:lineRule="exact"/>
        <w:rPr>
          <w:rFonts w:ascii="Tahoma" w:eastAsia="Tw Cen MT" w:hAnsi="Tahoma" w:cs="Tahoma"/>
          <w:b/>
          <w:bCs/>
          <w:color w:val="0D0D0D"/>
          <w:sz w:val="18"/>
          <w:szCs w:val="18"/>
        </w:rPr>
      </w:pPr>
      <w:r w:rsidRPr="00D965D0">
        <w:rPr>
          <w:rFonts w:ascii="Tahoma" w:eastAsia="Tw Cen MT" w:hAnsi="Tahoma" w:cs="Tahoma"/>
          <w:color w:val="0D0D0D"/>
          <w:sz w:val="18"/>
          <w:szCs w:val="18"/>
          <w:rtl/>
        </w:rPr>
        <w:t xml:space="preserve">מבדיקת לקוח סמוי טלפוני שביצעו עובדי משרד מבקר המדינה עולה כי זמן המענה המהיר ביותר (10.1 שניות) היה 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והאיטי ביותר </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(44 שניות). הנציג בארבע הרשויות שנבדקו </w:t>
      </w:r>
      <w:r w:rsidRPr="00D965D0">
        <w:rPr>
          <w:rFonts w:ascii="Tahoma" w:eastAsia="Tw Cen MT" w:hAnsi="Tahoma" w:cs="Tahoma" w:hint="cs"/>
          <w:color w:val="0D0D0D"/>
          <w:sz w:val="18"/>
          <w:szCs w:val="18"/>
          <w:rtl/>
        </w:rPr>
        <w:t xml:space="preserve">לעומק </w:t>
      </w:r>
      <w:r w:rsidRPr="00D965D0">
        <w:rPr>
          <w:rFonts w:ascii="Tahoma" w:eastAsia="Tw Cen MT" w:hAnsi="Tahoma" w:cs="Tahoma"/>
          <w:color w:val="0D0D0D"/>
          <w:sz w:val="18"/>
          <w:szCs w:val="18"/>
          <w:rtl/>
        </w:rPr>
        <w:t xml:space="preserve">לא הציג את עצמו למעט בשיחת טלפון אחת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במוקד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היה מענה בארבע מתוך חמש השיחות</w:t>
      </w:r>
      <w:r w:rsidRPr="00D965D0">
        <w:rPr>
          <w:rFonts w:ascii="Tahoma" w:eastAsia="Tw Cen MT" w:hAnsi="Tahoma" w:cs="Tahoma" w:hint="cs"/>
          <w:color w:val="0D0D0D"/>
          <w:sz w:val="18"/>
          <w:szCs w:val="18"/>
          <w:rtl/>
        </w:rPr>
        <w:t>,</w:t>
      </w:r>
      <w:r w:rsidRPr="00D965D0">
        <w:rPr>
          <w:rFonts w:ascii="Tahoma" w:eastAsia="Tw Cen MT" w:hAnsi="Tahoma" w:cs="Tahoma"/>
          <w:color w:val="0D0D0D"/>
          <w:sz w:val="18"/>
          <w:szCs w:val="18"/>
          <w:rtl/>
        </w:rPr>
        <w:t xml:space="preserve"> ו</w:t>
      </w:r>
      <w:r w:rsidRPr="00D965D0">
        <w:rPr>
          <w:rFonts w:ascii="Tahoma" w:eastAsia="Tw Cen MT" w:hAnsi="Tahoma" w:cs="Tahoma" w:hint="cs"/>
          <w:color w:val="0D0D0D"/>
          <w:sz w:val="18"/>
          <w:szCs w:val="18"/>
          <w:rtl/>
        </w:rPr>
        <w:t>ב</w:t>
      </w:r>
      <w:r w:rsidRPr="00D965D0">
        <w:rPr>
          <w:rFonts w:ascii="Tahoma" w:eastAsia="Tw Cen MT" w:hAnsi="Tahoma" w:cs="Tahoma"/>
          <w:color w:val="0D0D0D"/>
          <w:sz w:val="18"/>
          <w:szCs w:val="18"/>
          <w:rtl/>
        </w:rPr>
        <w:t xml:space="preserve">מוקד 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היה מענה רק לשלוש מתוך חמש השיחות, ובשתי השיחות האחרות לא היה מענה ולא הייתה אפשרות להשאיר הודעה. בבדיקת לקוח סמוי </w:t>
      </w:r>
      <w:r w:rsidRPr="00D965D0">
        <w:rPr>
          <w:rFonts w:ascii="Tahoma" w:eastAsia="Tw Cen MT" w:hAnsi="Tahoma" w:cs="Tahoma" w:hint="cs"/>
          <w:color w:val="0D0D0D"/>
          <w:sz w:val="18"/>
          <w:szCs w:val="18"/>
          <w:rtl/>
        </w:rPr>
        <w:t>שביצע</w:t>
      </w:r>
      <w:r w:rsidRPr="00D965D0">
        <w:rPr>
          <w:rFonts w:ascii="Tahoma" w:eastAsia="Tw Cen MT" w:hAnsi="Tahoma" w:cs="Tahoma"/>
          <w:color w:val="0D0D0D"/>
          <w:sz w:val="18"/>
          <w:szCs w:val="18"/>
          <w:rtl/>
        </w:rPr>
        <w:t xml:space="preserve"> צוות הביקורת בדוא"ל, ממוקד 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התקבל עד סוף ינואר 2025 מענה על שתי הפניות שנשלחו בדצמבר 2024 ובינואר 2025. לצד זאת, מהמוקד של 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התקבל מענה רק על פנייה אחת מהשתיים </w:t>
      </w:r>
      <w:r w:rsidRPr="00D965D0">
        <w:rPr>
          <w:rFonts w:ascii="Tahoma" w:eastAsia="Tw Cen MT" w:hAnsi="Tahoma" w:cs="Tahoma" w:hint="cs"/>
          <w:color w:val="0D0D0D"/>
          <w:sz w:val="18"/>
          <w:szCs w:val="18"/>
          <w:rtl/>
        </w:rPr>
        <w:t>שנשלחו</w:t>
      </w:r>
      <w:r w:rsidRPr="00D965D0">
        <w:rPr>
          <w:rFonts w:ascii="Tahoma" w:eastAsia="Tw Cen MT" w:hAnsi="Tahoma" w:cs="Tahoma"/>
          <w:color w:val="0D0D0D"/>
          <w:sz w:val="18"/>
          <w:szCs w:val="18"/>
          <w:rtl/>
        </w:rPr>
        <w:t xml:space="preserve"> אליו</w:t>
      </w:r>
      <w:r w:rsidRPr="00D965D0">
        <w:rPr>
          <w:rFonts w:ascii="Tahoma" w:eastAsia="Tw Cen MT" w:hAnsi="Tahoma" w:cs="Tahoma" w:hint="cs"/>
          <w:color w:val="0D0D0D"/>
          <w:sz w:val="18"/>
          <w:szCs w:val="18"/>
          <w:rtl/>
        </w:rPr>
        <w:t xml:space="preserve"> כעבור 4 שעות</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לא הזדהה הנציג שענה על הדוא"ל בשמו ובתפקידו; המענה על פנייה אחת התקבל כעבור שש דקות, ועל הפנייה השנייה - כעבור יומיים בקירוב. בבדיקת לקוח סמוי שבוצעה על ידי צוות הביקורת בווטסאפ, בעיריית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התקבל המענה האנושי באחת הפעמים בחלוף 2 דקות מקבלת המענה האוטומטי, ובפעם האחרת - בחלוף 11 דקות; לעומת זאת, בשני הניסיונות 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התקבל המענה בחלוף דקה אחת. עוד עלה כי הנציג של 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הזדהה בשמו במענה על כל אחת משתי הפניות, ואילו הנציג של 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לא הזדהה בשמו ב</w:t>
      </w:r>
      <w:r w:rsidRPr="00D965D0">
        <w:rPr>
          <w:rFonts w:ascii="Tahoma" w:eastAsia="Tw Cen MT" w:hAnsi="Tahoma" w:cs="Tahoma" w:hint="cs"/>
          <w:color w:val="0D0D0D"/>
          <w:sz w:val="18"/>
          <w:szCs w:val="18"/>
          <w:rtl/>
        </w:rPr>
        <w:t xml:space="preserve">מענה על </w:t>
      </w:r>
      <w:r w:rsidRPr="00D965D0">
        <w:rPr>
          <w:rFonts w:ascii="Tahoma" w:eastAsia="Tw Cen MT" w:hAnsi="Tahoma" w:cs="Tahoma"/>
          <w:color w:val="0D0D0D"/>
          <w:sz w:val="18"/>
          <w:szCs w:val="18"/>
          <w:rtl/>
        </w:rPr>
        <w:t>שתי הפניות למוקד המועצה.</w:t>
      </w:r>
    </w:p>
    <w:p w:rsidR="00D965D0" w:rsidRPr="00D965D0" w:rsidP="00FA46D5">
      <w:pPr>
        <w:numPr>
          <w:ilvl w:val="0"/>
          <w:numId w:val="12"/>
        </w:numPr>
        <w:spacing w:after="180" w:line="260" w:lineRule="exact"/>
        <w:rPr>
          <w:rFonts w:ascii="Tahoma" w:eastAsia="Tw Cen MT" w:hAnsi="Tahoma" w:cs="Tahoma"/>
          <w:b/>
          <w:bCs/>
          <w:color w:val="0D0D0D"/>
          <w:sz w:val="18"/>
          <w:szCs w:val="18"/>
        </w:rPr>
      </w:pPr>
      <w:r w:rsidRPr="00D965D0">
        <w:rPr>
          <w:rFonts w:ascii="Tahoma" w:eastAsia="Tw Cen MT" w:hAnsi="Tahoma" w:cs="Tahoma"/>
          <w:b/>
          <w:bCs/>
          <w:color w:val="0D0D0D"/>
          <w:sz w:val="18"/>
          <w:szCs w:val="18"/>
          <w:rtl/>
        </w:rPr>
        <w:t>התמודדות עם התנהגות בלתי ראויה או עם פניות חוזרות</w:t>
      </w:r>
      <w:r w:rsidRPr="00D965D0">
        <w:rPr>
          <w:rFonts w:ascii="Tahoma" w:eastAsia="Tw Cen MT" w:hAnsi="Tahoma" w:cs="Tahoma" w:hint="cs"/>
          <w:b/>
          <w:bCs/>
          <w:color w:val="0D0D0D"/>
          <w:sz w:val="18"/>
          <w:szCs w:val="18"/>
          <w:rtl/>
        </w:rPr>
        <w:t xml:space="preserve"> </w:t>
      </w:r>
      <w:r w:rsidRPr="00D965D0">
        <w:rPr>
          <w:rFonts w:ascii="Tahoma" w:eastAsia="Tw Cen MT" w:hAnsi="Tahoma" w:cs="Tahoma"/>
          <w:color w:val="0D0D0D"/>
          <w:sz w:val="18"/>
          <w:szCs w:val="18"/>
          <w:rtl/>
        </w:rPr>
        <w:t xml:space="preserve">- בעיריות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במועצה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ובמועצה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אין נהלים המנחים את עובדי המוקד כיצד להתמודד עם תושב הפונה פעמים רבות (פניות חוזרות</w:t>
      </w:r>
      <w:r w:rsidRPr="00D965D0">
        <w:rPr>
          <w:rFonts w:ascii="Tahoma" w:eastAsia="Tw Cen MT" w:hAnsi="Tahoma" w:cs="Tahoma" w:hint="cs"/>
          <w:color w:val="0D0D0D"/>
          <w:sz w:val="18"/>
          <w:szCs w:val="18"/>
          <w:rtl/>
        </w:rPr>
        <w:t xml:space="preserve"> ונשנות</w:t>
      </w:r>
      <w:r w:rsidRPr="00D965D0">
        <w:rPr>
          <w:rFonts w:ascii="Tahoma" w:eastAsia="Tw Cen MT" w:hAnsi="Tahoma" w:cs="Tahoma"/>
          <w:color w:val="0D0D0D"/>
          <w:sz w:val="18"/>
          <w:szCs w:val="18"/>
          <w:rtl/>
        </w:rPr>
        <w:t>) או המפגין בפנייתו התנהגות לא ראויה כלפי עובדי הרשות. כמו כן נמצא כי במדריך ניהול המוקד שפרסם משרד הפנים לא הונחו הרשויות המקומיות לגבי מתווה הפעולה שעליהן לנקוט לצורך התמודדות עם מצבים מסוג זה, למעט ההצעה לכתיבת תסריטי שיחה.</w:t>
      </w:r>
    </w:p>
    <w:p w:rsidR="00D965D0" w:rsidRPr="00D965D0" w:rsidP="00FA46D5">
      <w:pPr>
        <w:numPr>
          <w:ilvl w:val="0"/>
          <w:numId w:val="12"/>
        </w:numPr>
        <w:spacing w:after="180" w:line="260" w:lineRule="exact"/>
        <w:rPr>
          <w:rFonts w:ascii="Tahoma" w:eastAsia="Tw Cen MT" w:hAnsi="Tahoma" w:cs="Tahoma"/>
          <w:b/>
          <w:bCs/>
          <w:color w:val="0D0D0D"/>
          <w:sz w:val="18"/>
          <w:szCs w:val="18"/>
          <w:rtl/>
        </w:rPr>
      </w:pPr>
      <w:r w:rsidRPr="00D965D0">
        <w:rPr>
          <w:rFonts w:ascii="Tahoma" w:eastAsia="Tw Cen MT" w:hAnsi="Tahoma" w:cs="Tahoma"/>
          <w:b/>
          <w:bCs/>
          <w:color w:val="0D0D0D"/>
          <w:sz w:val="18"/>
          <w:szCs w:val="18"/>
          <w:rtl/>
        </w:rPr>
        <w:t xml:space="preserve">בקרה על פעילות המוקד </w:t>
      </w:r>
      <w:r w:rsidRPr="00D965D0">
        <w:rPr>
          <w:rFonts w:ascii="Tahoma" w:eastAsia="Tw Cen MT" w:hAnsi="Tahoma" w:cs="Tahoma"/>
          <w:color w:val="0D0D0D"/>
          <w:sz w:val="18"/>
          <w:szCs w:val="18"/>
          <w:rtl/>
        </w:rPr>
        <w:t xml:space="preserve">- בשלוש מארבע הרשויות המקומיות שנבדקו </w:t>
      </w:r>
      <w:r w:rsidRPr="00D965D0">
        <w:rPr>
          <w:rFonts w:ascii="Tahoma" w:eastAsia="Tw Cen MT" w:hAnsi="Tahoma" w:cs="Tahoma" w:hint="cs"/>
          <w:color w:val="0D0D0D"/>
          <w:sz w:val="18"/>
          <w:szCs w:val="18"/>
          <w:rtl/>
        </w:rPr>
        <w:t xml:space="preserve">לעומק </w:t>
      </w:r>
      <w:r w:rsidRPr="00D965D0">
        <w:rPr>
          <w:rFonts w:ascii="Tahoma" w:eastAsia="Tw Cen MT" w:hAnsi="Tahoma" w:cs="Tahoma"/>
          <w:color w:val="0D0D0D"/>
          <w:sz w:val="18"/>
          <w:szCs w:val="18"/>
          <w:rtl/>
        </w:rPr>
        <w:t xml:space="preserve">- עיריית </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המועצה המקומית </w:t>
      </w:r>
      <w:r w:rsidRPr="00D965D0">
        <w:rPr>
          <w:rFonts w:ascii="Tahoma" w:eastAsia="Tw Cen MT" w:hAnsi="Tahoma" w:cs="Tahoma"/>
          <w:b/>
          <w:bCs/>
          <w:color w:val="0D0D0D"/>
          <w:sz w:val="18"/>
          <w:szCs w:val="18"/>
          <w:rtl/>
        </w:rPr>
        <w:t>רכסים</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 לא נעשות בקרות על איכות השירות הניתן במוקד וכן לא בקרה על התפעול</w:t>
      </w:r>
      <w:r w:rsidRPr="00D965D0">
        <w:rPr>
          <w:rFonts w:ascii="Tahoma" w:eastAsia="Tw Cen MT" w:hAnsi="Tahoma" w:cs="Tahoma" w:hint="cs"/>
          <w:color w:val="0D0D0D"/>
          <w:sz w:val="18"/>
          <w:szCs w:val="18"/>
          <w:rtl/>
        </w:rPr>
        <w:t xml:space="preserve"> כהנחיית מדריך ניהול המוקד</w:t>
      </w:r>
      <w:r w:rsidRPr="00D965D0">
        <w:rPr>
          <w:rFonts w:ascii="Tahoma" w:eastAsia="Tw Cen MT" w:hAnsi="Tahoma" w:cs="Tahoma"/>
          <w:color w:val="0D0D0D"/>
          <w:sz w:val="18"/>
          <w:szCs w:val="18"/>
          <w:rtl/>
        </w:rPr>
        <w:t>.</w:t>
      </w:r>
    </w:p>
    <w:p w:rsidR="00D965D0" w:rsidRPr="00D965D0" w:rsidP="00D965D0">
      <w:pPr>
        <w:spacing w:before="480" w:after="240"/>
        <w:rPr>
          <w:rFonts w:eastAsia="Tw Cen MT"/>
        </w:rPr>
      </w:pPr>
      <w:r w:rsidRPr="00D965D0">
        <w:rPr>
          <w:rFonts w:eastAsia="Tw Cen MT"/>
          <w:noProof/>
        </w:rPr>
        <w:drawing>
          <wp:inline distT="0" distB="0" distL="0" distR="0">
            <wp:extent cx="2209800" cy="190500"/>
            <wp:effectExtent l="0" t="0" r="0" b="0"/>
            <wp:docPr id="2088603454"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4"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D965D0" w:rsidRPr="00D965D0" w:rsidP="00D965D0">
      <w:pPr>
        <w:spacing w:after="180" w:line="260" w:lineRule="exact"/>
        <w:ind w:left="397"/>
        <w:rPr>
          <w:rFonts w:ascii="Tahoma" w:eastAsia="Tw Cen MT" w:hAnsi="Tahoma" w:cs="Tahoma"/>
          <w:color w:val="0D0D0D"/>
          <w:sz w:val="18"/>
          <w:szCs w:val="18"/>
          <w:rtl/>
        </w:rPr>
      </w:pPr>
      <w:r w:rsidRPr="00D965D0">
        <w:rPr>
          <w:rFonts w:ascii="Tahoma" w:eastAsia="Tw Cen MT" w:hAnsi="Tahoma" w:cs="Tahoma"/>
          <w:b/>
          <w:bCs/>
          <w:color w:val="0D0D0D"/>
          <w:sz w:val="18"/>
          <w:szCs w:val="18"/>
          <w:rtl/>
        </w:rPr>
        <w:t xml:space="preserve">תגבור מוקד השירות בעת מלחמת חרבות ברזל </w:t>
      </w:r>
      <w:r w:rsidRPr="00D965D0">
        <w:rPr>
          <w:rFonts w:ascii="Tahoma" w:eastAsia="Tw Cen MT" w:hAnsi="Tahoma" w:cs="Tahoma"/>
          <w:color w:val="0D0D0D"/>
          <w:sz w:val="18"/>
          <w:szCs w:val="18"/>
          <w:rtl/>
        </w:rPr>
        <w:t xml:space="preserve">- העיריות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w:t>
      </w:r>
      <w:r w:rsidRPr="00D965D0">
        <w:rPr>
          <w:rFonts w:ascii="Tahoma" w:eastAsia="Tw Cen MT" w:hAnsi="Tahoma" w:cs="Tahoma"/>
          <w:b/>
          <w:bCs/>
          <w:color w:val="0D0D0D"/>
          <w:sz w:val="18"/>
          <w:szCs w:val="18"/>
          <w:rtl/>
        </w:rPr>
        <w:t xml:space="preserve">רהט </w:t>
      </w:r>
      <w:r w:rsidRPr="00D965D0">
        <w:rPr>
          <w:rFonts w:ascii="Tahoma" w:eastAsia="Tw Cen MT" w:hAnsi="Tahoma" w:cs="Tahoma"/>
          <w:color w:val="0D0D0D"/>
          <w:sz w:val="18"/>
          <w:szCs w:val="18"/>
          <w:rtl/>
        </w:rPr>
        <w:t>והמועצה האז</w:t>
      </w:r>
      <w:r w:rsidRPr="00D965D0">
        <w:rPr>
          <w:rFonts w:ascii="Tahoma" w:eastAsia="Tw Cen MT" w:hAnsi="Tahoma" w:cs="Tahoma" w:hint="cs"/>
          <w:color w:val="0D0D0D"/>
          <w:sz w:val="18"/>
          <w:szCs w:val="18"/>
          <w:rtl/>
        </w:rPr>
        <w:t>ו</w:t>
      </w:r>
      <w:r w:rsidRPr="00D965D0">
        <w:rPr>
          <w:rFonts w:ascii="Tahoma" w:eastAsia="Tw Cen MT" w:hAnsi="Tahoma" w:cs="Tahoma"/>
          <w:color w:val="0D0D0D"/>
          <w:sz w:val="18"/>
          <w:szCs w:val="18"/>
          <w:rtl/>
        </w:rPr>
        <w:t xml:space="preserve">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w:t>
      </w:r>
      <w:r w:rsidRPr="00D965D0">
        <w:rPr>
          <w:rFonts w:ascii="Tahoma" w:eastAsia="Tw Cen MT" w:hAnsi="Tahoma" w:cs="Tahoma" w:hint="cs"/>
          <w:color w:val="0D0D0D"/>
          <w:sz w:val="18"/>
          <w:szCs w:val="18"/>
          <w:rtl/>
        </w:rPr>
        <w:t xml:space="preserve">תגברו </w:t>
      </w:r>
      <w:r w:rsidRPr="00D965D0">
        <w:rPr>
          <w:rFonts w:ascii="Tahoma" w:eastAsia="Tw Cen MT" w:hAnsi="Tahoma" w:cs="Tahoma"/>
          <w:color w:val="0D0D0D"/>
          <w:sz w:val="18"/>
          <w:szCs w:val="18"/>
          <w:rtl/>
        </w:rPr>
        <w:t>בתחילת מלחמת חרבות ברזל את המוקד בכוח אדם נוסף מהרשות, שחלקם עובדים סוציאליים.</w:t>
      </w:r>
    </w:p>
    <w:p w:rsidR="00D965D0" w:rsidRPr="00D965D0" w:rsidP="00D965D0">
      <w:pPr>
        <w:spacing w:after="180" w:line="260" w:lineRule="exact"/>
        <w:ind w:left="397"/>
        <w:rPr>
          <w:rFonts w:ascii="Tahoma" w:eastAsia="Tw Cen MT" w:hAnsi="Tahoma" w:cs="Tahoma"/>
          <w:color w:val="0D0D0D"/>
          <w:sz w:val="18"/>
          <w:szCs w:val="18"/>
          <w:rtl/>
        </w:rPr>
      </w:pPr>
      <w:r w:rsidRPr="00D965D0">
        <w:rPr>
          <w:rFonts w:ascii="Tahoma" w:eastAsia="Tw Cen MT" w:hAnsi="Tahoma" w:cs="Tahoma"/>
          <w:b/>
          <w:bCs/>
          <w:color w:val="0D0D0D"/>
          <w:sz w:val="18"/>
          <w:szCs w:val="18"/>
          <w:rtl/>
        </w:rPr>
        <w:t xml:space="preserve">התמודדות עם בעיות מערכתיות העולות מבירור התלונות </w:t>
      </w:r>
      <w:r w:rsidRPr="00D965D0">
        <w:rPr>
          <w:rFonts w:ascii="Tahoma" w:eastAsia="Tw Cen MT" w:hAnsi="Tahoma" w:cs="Tahoma"/>
          <w:color w:val="0D0D0D"/>
          <w:sz w:val="18"/>
          <w:szCs w:val="18"/>
          <w:rtl/>
        </w:rPr>
        <w:t xml:space="preserve">- עיריית </w:t>
      </w:r>
      <w:r w:rsidRPr="00D965D0">
        <w:rPr>
          <w:rFonts w:ascii="Tahoma" w:eastAsia="Tw Cen MT" w:hAnsi="Tahoma" w:cs="Tahoma"/>
          <w:b/>
          <w:bCs/>
          <w:color w:val="0D0D0D"/>
          <w:sz w:val="18"/>
          <w:szCs w:val="18"/>
          <w:rtl/>
        </w:rPr>
        <w:t xml:space="preserve">הרצלייה </w:t>
      </w:r>
      <w:r w:rsidRPr="00D965D0">
        <w:rPr>
          <w:rFonts w:ascii="Tahoma" w:eastAsia="Tw Cen MT" w:hAnsi="Tahoma" w:cs="Tahoma"/>
          <w:color w:val="0D0D0D"/>
          <w:sz w:val="18"/>
          <w:szCs w:val="18"/>
          <w:rtl/>
        </w:rPr>
        <w:t xml:space="preserve">קבעה מנגנון לזיהוי בעיות מערכתיות העולות מפניות ותלונות </w:t>
      </w:r>
      <w:r w:rsidRPr="00D965D0">
        <w:rPr>
          <w:rFonts w:ascii="Tahoma" w:eastAsia="Tw Cen MT" w:hAnsi="Tahoma" w:cs="Tahoma" w:hint="cs"/>
          <w:color w:val="0D0D0D"/>
          <w:sz w:val="18"/>
          <w:szCs w:val="18"/>
          <w:rtl/>
        </w:rPr>
        <w:t xml:space="preserve">של </w:t>
      </w:r>
      <w:r w:rsidRPr="00D965D0">
        <w:rPr>
          <w:rFonts w:ascii="Tahoma" w:eastAsia="Tw Cen MT" w:hAnsi="Tahoma" w:cs="Tahoma"/>
          <w:color w:val="0D0D0D"/>
          <w:sz w:val="18"/>
          <w:szCs w:val="18"/>
          <w:rtl/>
        </w:rPr>
        <w:t>הציבור</w:t>
      </w:r>
      <w:r w:rsidRPr="00D965D0">
        <w:rPr>
          <w:rFonts w:ascii="Tahoma" w:eastAsia="Tw Cen MT" w:hAnsi="Tahoma" w:cs="Tahoma" w:hint="cs"/>
          <w:color w:val="0D0D0D"/>
          <w:sz w:val="18"/>
          <w:szCs w:val="18"/>
          <w:rtl/>
        </w:rPr>
        <w:t xml:space="preserve"> ולטיפול בהן</w:t>
      </w:r>
      <w:r w:rsidRPr="00D965D0">
        <w:rPr>
          <w:rFonts w:ascii="Tahoma" w:eastAsia="Tw Cen MT" w:hAnsi="Tahoma" w:cs="Tahoma"/>
          <w:color w:val="0D0D0D"/>
          <w:sz w:val="18"/>
          <w:szCs w:val="18"/>
          <w:rtl/>
        </w:rPr>
        <w:t>.</w:t>
      </w:r>
    </w:p>
    <w:p w:rsidR="00D965D0" w:rsidRPr="00D965D0" w:rsidP="00D965D0">
      <w:pPr>
        <w:spacing w:after="180" w:line="260" w:lineRule="exact"/>
        <w:ind w:left="397"/>
        <w:rPr>
          <w:rFonts w:ascii="Tahoma" w:eastAsia="Tw Cen MT" w:hAnsi="Tahoma" w:cs="Tahoma"/>
          <w:b/>
          <w:bCs/>
          <w:color w:val="0D0D0D"/>
          <w:sz w:val="18"/>
          <w:szCs w:val="18"/>
          <w:rtl/>
        </w:rPr>
      </w:pPr>
      <w:r w:rsidRPr="00D965D0">
        <w:rPr>
          <w:rFonts w:ascii="Tahoma" w:eastAsia="Tw Cen MT" w:hAnsi="Tahoma" w:cs="Tahoma"/>
          <w:b/>
          <w:bCs/>
          <w:color w:val="0D0D0D"/>
          <w:sz w:val="18"/>
          <w:szCs w:val="18"/>
          <w:rtl/>
        </w:rPr>
        <w:t>בקרה על פעילות המוקד</w:t>
      </w:r>
      <w:r w:rsidRPr="00D965D0">
        <w:rPr>
          <w:rFonts w:ascii="Tahoma" w:eastAsia="Tw Cen MT" w:hAnsi="Tahoma" w:cs="Tahoma"/>
          <w:color w:val="0D0D0D"/>
          <w:sz w:val="18"/>
          <w:szCs w:val="18"/>
          <w:rtl/>
        </w:rPr>
        <w:t xml:space="preserve"> - עיריית </w:t>
      </w:r>
      <w:r w:rsidRPr="00D965D0">
        <w:rPr>
          <w:rFonts w:ascii="Tahoma" w:eastAsia="Tw Cen MT" w:hAnsi="Tahoma" w:cs="Tahoma"/>
          <w:b/>
          <w:bCs/>
          <w:color w:val="0D0D0D"/>
          <w:sz w:val="18"/>
          <w:szCs w:val="18"/>
          <w:rtl/>
        </w:rPr>
        <w:t xml:space="preserve">הרצלייה </w:t>
      </w:r>
      <w:r w:rsidRPr="00D965D0">
        <w:rPr>
          <w:rFonts w:ascii="Tahoma" w:eastAsia="Tw Cen MT" w:hAnsi="Tahoma" w:cs="Tahoma"/>
          <w:color w:val="0D0D0D"/>
          <w:sz w:val="18"/>
          <w:szCs w:val="18"/>
          <w:rtl/>
        </w:rPr>
        <w:t>מבצעת ביקורת על איכות השירות במוקד ועל התפעול של המוקדנים.</w:t>
      </w:r>
    </w:p>
    <w:p w:rsidR="00D965D0" w:rsidRPr="00D965D0" w:rsidP="00D965D0">
      <w:pPr>
        <w:spacing w:after="180" w:line="260" w:lineRule="exact"/>
        <w:ind w:left="397"/>
        <w:rPr>
          <w:rFonts w:ascii="Tahoma" w:eastAsia="Tw Cen MT" w:hAnsi="Tahoma" w:cs="Tahoma"/>
          <w:b/>
          <w:bCs/>
          <w:color w:val="0D0D0D"/>
          <w:sz w:val="18"/>
          <w:szCs w:val="18"/>
          <w:rtl/>
        </w:rPr>
      </w:pPr>
      <w:r w:rsidRPr="00D965D0">
        <w:rPr>
          <w:rFonts w:ascii="Tahoma" w:eastAsia="Tw Cen MT" w:hAnsi="Tahoma" w:cs="Tahoma"/>
          <w:b/>
          <w:bCs/>
          <w:color w:val="0D0D0D"/>
          <w:sz w:val="18"/>
          <w:szCs w:val="18"/>
          <w:rtl/>
        </w:rPr>
        <w:t>לוחות זמנים למענה על פניות תושבים (</w:t>
      </w:r>
      <w:r w:rsidRPr="00D965D0">
        <w:rPr>
          <w:rFonts w:ascii="Tahoma" w:eastAsia="Tw Cen MT" w:hAnsi="Tahoma" w:cs="Tahoma"/>
          <w:b/>
          <w:bCs/>
          <w:color w:val="0D0D0D"/>
          <w:sz w:val="18"/>
          <w:szCs w:val="18"/>
        </w:rPr>
        <w:t>SLA</w:t>
      </w:r>
      <w:r w:rsidRPr="00D965D0">
        <w:rPr>
          <w:rFonts w:ascii="Tahoma" w:eastAsia="Tw Cen MT" w:hAnsi="Tahoma" w:cs="Tahoma"/>
          <w:b/>
          <w:bCs/>
          <w:color w:val="0D0D0D"/>
          <w:sz w:val="18"/>
          <w:szCs w:val="18"/>
          <w:rtl/>
        </w:rPr>
        <w:t xml:space="preserve">) </w:t>
      </w:r>
      <w:r w:rsidRPr="00D965D0">
        <w:rPr>
          <w:rFonts w:ascii="Tahoma" w:eastAsia="Tw Cen MT" w:hAnsi="Tahoma" w:cs="Tahoma"/>
          <w:color w:val="0D0D0D"/>
          <w:sz w:val="18"/>
          <w:szCs w:val="18"/>
          <w:rtl/>
        </w:rPr>
        <w:t>-</w:t>
      </w:r>
      <w:r w:rsidRPr="00D965D0">
        <w:rPr>
          <w:rFonts w:ascii="Tahoma" w:eastAsia="Tw Cen MT" w:hAnsi="Tahoma" w:cs="Tahoma"/>
          <w:b/>
          <w:bCs/>
          <w:color w:val="0D0D0D"/>
          <w:sz w:val="18"/>
          <w:szCs w:val="18"/>
          <w:rtl/>
        </w:rPr>
        <w:t xml:space="preserve"> </w:t>
      </w:r>
      <w:r w:rsidRPr="00D965D0">
        <w:rPr>
          <w:rFonts w:ascii="Tahoma" w:eastAsia="Tw Cen MT" w:hAnsi="Tahoma" w:cs="Tahoma"/>
          <w:color w:val="0D0D0D"/>
          <w:sz w:val="18"/>
          <w:szCs w:val="18"/>
          <w:rtl/>
        </w:rPr>
        <w:t xml:space="preserve">העיריות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w:t>
      </w:r>
      <w:r w:rsidRPr="00D965D0">
        <w:rPr>
          <w:rFonts w:ascii="Tahoma" w:eastAsia="Tw Cen MT" w:hAnsi="Tahoma" w:cs="Tahoma" w:hint="cs"/>
          <w:color w:val="0D0D0D"/>
          <w:sz w:val="18"/>
          <w:szCs w:val="18"/>
          <w:rtl/>
        </w:rPr>
        <w:t>ו</w:t>
      </w:r>
      <w:r w:rsidRPr="00D965D0">
        <w:rPr>
          <w:rFonts w:ascii="Tahoma" w:eastAsia="Tw Cen MT" w:hAnsi="Tahoma" w:cs="Tahoma"/>
          <w:b/>
          <w:bCs/>
          <w:color w:val="0D0D0D"/>
          <w:sz w:val="18"/>
          <w:szCs w:val="18"/>
          <w:rtl/>
        </w:rPr>
        <w:t>רהט</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 xml:space="preserve">חוף אשקלון </w:t>
      </w:r>
      <w:r w:rsidRPr="00D965D0">
        <w:rPr>
          <w:rFonts w:ascii="Tahoma" w:eastAsia="Tw Cen MT" w:hAnsi="Tahoma" w:cs="Tahoma"/>
          <w:color w:val="0D0D0D"/>
          <w:sz w:val="18"/>
          <w:szCs w:val="18"/>
          <w:rtl/>
        </w:rPr>
        <w:t xml:space="preserve">הטמיעו במערכת המידע של המוקד זמני תקן למענה </w:t>
      </w:r>
      <w:r w:rsidRPr="00D965D0">
        <w:rPr>
          <w:rFonts w:ascii="Tahoma" w:eastAsia="Tw Cen MT" w:hAnsi="Tahoma" w:cs="Tahoma" w:hint="cs"/>
          <w:color w:val="0D0D0D"/>
          <w:sz w:val="18"/>
          <w:szCs w:val="18"/>
          <w:rtl/>
        </w:rPr>
        <w:t>ע</w:t>
      </w:r>
      <w:r w:rsidRPr="00D965D0">
        <w:rPr>
          <w:rFonts w:ascii="Tahoma" w:eastAsia="Tw Cen MT" w:hAnsi="Tahoma" w:cs="Tahoma"/>
          <w:color w:val="0D0D0D"/>
          <w:sz w:val="18"/>
          <w:szCs w:val="18"/>
          <w:rtl/>
        </w:rPr>
        <w:t>ל</w:t>
      </w:r>
      <w:r w:rsidRPr="00D965D0">
        <w:rPr>
          <w:rFonts w:ascii="Tahoma" w:eastAsia="Tw Cen MT" w:hAnsi="Tahoma" w:cs="Tahoma" w:hint="cs"/>
          <w:color w:val="0D0D0D"/>
          <w:sz w:val="18"/>
          <w:szCs w:val="18"/>
          <w:rtl/>
        </w:rPr>
        <w:t xml:space="preserve"> </w:t>
      </w:r>
      <w:r w:rsidRPr="00D965D0">
        <w:rPr>
          <w:rFonts w:ascii="Tahoma" w:eastAsia="Tw Cen MT" w:hAnsi="Tahoma" w:cs="Tahoma"/>
          <w:color w:val="0D0D0D"/>
          <w:sz w:val="18"/>
          <w:szCs w:val="18"/>
          <w:rtl/>
        </w:rPr>
        <w:t>פניות תושבים.</w:t>
      </w:r>
      <w:r w:rsidRPr="00D965D0">
        <w:rPr>
          <w:rFonts w:ascii="Tahoma" w:eastAsia="Tw Cen MT" w:hAnsi="Tahoma" w:cs="Tahoma"/>
          <w:b/>
          <w:bCs/>
          <w:color w:val="0D0D0D"/>
          <w:sz w:val="18"/>
          <w:szCs w:val="18"/>
        </w:rPr>
        <w:t xml:space="preserve"> </w:t>
      </w:r>
    </w:p>
    <w:p w:rsidR="00D965D0" w:rsidRPr="001A6947" w:rsidP="001A6947">
      <w:pPr>
        <w:spacing w:after="180" w:line="260" w:lineRule="exact"/>
        <w:ind w:left="397"/>
        <w:rPr>
          <w:rFonts w:ascii="Tahoma" w:eastAsia="Tw Cen MT" w:hAnsi="Tahoma" w:cs="Tahoma"/>
          <w:color w:val="0D0D0D"/>
          <w:sz w:val="18"/>
          <w:szCs w:val="18"/>
          <w:rtl/>
        </w:rPr>
      </w:pPr>
      <w:r w:rsidRPr="00D965D0">
        <w:rPr>
          <w:rFonts w:ascii="Tahoma" w:eastAsia="Tw Cen MT" w:hAnsi="Tahoma" w:cs="Tahoma"/>
          <w:b/>
          <w:bCs/>
          <w:color w:val="0D0D0D"/>
          <w:sz w:val="18"/>
          <w:szCs w:val="18"/>
          <w:rtl/>
        </w:rPr>
        <w:t xml:space="preserve">נוהלי חירום למוקדים ברשויות המקומיות שנבדקו </w:t>
      </w:r>
      <w:r w:rsidRPr="00D965D0">
        <w:rPr>
          <w:rFonts w:ascii="Tahoma" w:eastAsia="Tw Cen MT" w:hAnsi="Tahoma" w:cs="Tahoma"/>
          <w:color w:val="0D0D0D"/>
          <w:sz w:val="18"/>
          <w:szCs w:val="18"/>
          <w:rtl/>
        </w:rPr>
        <w:t xml:space="preserve">- עיריית </w:t>
      </w:r>
      <w:r w:rsidRPr="00D965D0">
        <w:rPr>
          <w:rFonts w:ascii="Tahoma" w:eastAsia="Tw Cen MT" w:hAnsi="Tahoma" w:cs="Tahoma"/>
          <w:b/>
          <w:bCs/>
          <w:color w:val="0D0D0D"/>
          <w:sz w:val="18"/>
          <w:szCs w:val="18"/>
          <w:rtl/>
        </w:rPr>
        <w:t>הרצלייה</w:t>
      </w:r>
      <w:r w:rsidRPr="00D965D0">
        <w:rPr>
          <w:rFonts w:ascii="Tahoma" w:eastAsia="Tw Cen MT" w:hAnsi="Tahoma" w:cs="Tahoma"/>
          <w:color w:val="0D0D0D"/>
          <w:sz w:val="18"/>
          <w:szCs w:val="18"/>
          <w:rtl/>
        </w:rPr>
        <w:t xml:space="preserve"> והמועצה האזורית </w:t>
      </w:r>
      <w:r w:rsidRPr="00D965D0">
        <w:rPr>
          <w:rFonts w:ascii="Tahoma" w:eastAsia="Tw Cen MT" w:hAnsi="Tahoma" w:cs="Tahoma"/>
          <w:b/>
          <w:bCs/>
          <w:color w:val="0D0D0D"/>
          <w:sz w:val="18"/>
          <w:szCs w:val="18"/>
          <w:rtl/>
        </w:rPr>
        <w:t>חוף אשקלון</w:t>
      </w:r>
      <w:r w:rsidRPr="00D965D0">
        <w:rPr>
          <w:rFonts w:ascii="Tahoma" w:eastAsia="Tw Cen MT" w:hAnsi="Tahoma" w:cs="Tahoma"/>
          <w:color w:val="0D0D0D"/>
          <w:sz w:val="18"/>
          <w:szCs w:val="18"/>
          <w:rtl/>
        </w:rPr>
        <w:t xml:space="preserve"> הכינו נוהל לתפקודו ולהפעלתו של מוקד הרשות בשעת חירום</w:t>
      </w:r>
      <w:r w:rsidRPr="00D965D0">
        <w:rPr>
          <w:rFonts w:ascii="Tahoma" w:eastAsia="Tw Cen MT" w:hAnsi="Tahoma" w:cs="Tahoma" w:hint="cs"/>
          <w:color w:val="0D0D0D"/>
          <w:sz w:val="18"/>
          <w:szCs w:val="18"/>
          <w:rtl/>
        </w:rPr>
        <w:t>.</w:t>
      </w:r>
    </w:p>
    <w:p w:rsidR="001E63FB" w:rsidP="001A6947">
      <w:pPr>
        <w:widowControl w:val="0"/>
        <w:tabs>
          <w:tab w:val="left" w:pos="9604"/>
        </w:tabs>
        <w:spacing w:before="240" w:line="276" w:lineRule="auto"/>
        <w:ind w:left="-1"/>
        <w:rPr>
          <w:rFonts w:ascii="Tahoma" w:eastAsia="Tw Cen MT" w:hAnsi="Tahoma" w:cs="Tahoma"/>
          <w:sz w:val="18"/>
          <w:szCs w:val="18"/>
          <w:rtl/>
        </w:rPr>
      </w:pPr>
      <w:r w:rsidRPr="00D965D0">
        <w:rPr>
          <w:rFonts w:ascii="Tahoma" w:eastAsia="Tw Cen MT" w:hAnsi="Tahoma" w:cs="Tahoma" w:hint="cs"/>
          <w:b/>
          <w:bCs/>
          <w:sz w:val="18"/>
          <w:szCs w:val="18"/>
          <w:rtl/>
        </w:rPr>
        <w:t xml:space="preserve">מבקר המדינה מתניהו אנגלמן </w:t>
      </w:r>
      <w:r w:rsidRPr="00D965D0">
        <w:rPr>
          <w:rFonts w:ascii="Tahoma" w:eastAsia="Tw Cen MT" w:hAnsi="Tahoma" w:cs="Tahoma" w:hint="cs"/>
          <w:sz w:val="18"/>
          <w:szCs w:val="18"/>
          <w:rtl/>
        </w:rPr>
        <w:t xml:space="preserve">קבע כי </w:t>
      </w:r>
      <w:r w:rsidRPr="00D965D0">
        <w:rPr>
          <w:rFonts w:ascii="Tahoma" w:eastAsia="Tw Cen MT" w:hAnsi="Tahoma" w:cs="Tahoma"/>
          <w:sz w:val="18"/>
          <w:szCs w:val="18"/>
          <w:rtl/>
        </w:rPr>
        <w:t>כדי לייעל את הטיפול בתלונות ובפניות של הציבור ולשפר את איכותו ואת מועילותו, על משרד הפנים לוודא כי בכל הרשויות המקומיות מכהנים ממונים על תלונות הציבור ומופעל מוקד לטיפול בפניות. כן עליו לשמש גורם מנחה מקצועי של הממונים ו</w:t>
      </w:r>
      <w:r w:rsidRPr="00D965D0">
        <w:rPr>
          <w:rFonts w:ascii="Tahoma" w:eastAsia="Tw Cen MT" w:hAnsi="Tahoma" w:cs="Tahoma" w:hint="cs"/>
          <w:sz w:val="18"/>
          <w:szCs w:val="18"/>
          <w:rtl/>
        </w:rPr>
        <w:t>ל</w:t>
      </w:r>
      <w:r w:rsidRPr="00D965D0">
        <w:rPr>
          <w:rFonts w:ascii="Tahoma" w:eastAsia="Tw Cen MT" w:hAnsi="Tahoma" w:cs="Tahoma"/>
          <w:sz w:val="18"/>
          <w:szCs w:val="18"/>
          <w:rtl/>
        </w:rPr>
        <w:t>תמוך בהם בתחום המקצועי, וזאת לשם הגברת עצמאות</w:t>
      </w:r>
      <w:r w:rsidRPr="00D965D0">
        <w:rPr>
          <w:rFonts w:ascii="Tahoma" w:eastAsia="Tw Cen MT" w:hAnsi="Tahoma" w:cs="Tahoma" w:hint="cs"/>
          <w:sz w:val="18"/>
          <w:szCs w:val="18"/>
          <w:rtl/>
        </w:rPr>
        <w:t>ם</w:t>
      </w:r>
      <w:r w:rsidRPr="00D965D0">
        <w:rPr>
          <w:rFonts w:ascii="Tahoma" w:eastAsia="Tw Cen MT" w:hAnsi="Tahoma" w:cs="Tahoma"/>
          <w:sz w:val="18"/>
          <w:szCs w:val="18"/>
          <w:rtl/>
        </w:rPr>
        <w:t xml:space="preserve"> והעלאת רמתם המקצועית, וכדי שפניות הציבור יוכלו לשמש את הגורמים ברשויות המקומיות בתהליכי התכנון ובקביעת המדיניות. נוסף על כך, על משרד הפנים לוודא כי בשעת חירום </w:t>
      </w:r>
      <w:r w:rsidRPr="00D965D0">
        <w:rPr>
          <w:rFonts w:ascii="Tahoma" w:eastAsia="Tw Cen MT" w:hAnsi="Tahoma" w:cs="Tahoma" w:hint="cs"/>
          <w:sz w:val="18"/>
          <w:szCs w:val="18"/>
          <w:rtl/>
        </w:rPr>
        <w:t xml:space="preserve">ובמצבי קיצון, </w:t>
      </w:r>
      <w:r w:rsidRPr="00D965D0">
        <w:rPr>
          <w:rFonts w:ascii="Tahoma" w:eastAsia="Tw Cen MT" w:hAnsi="Tahoma" w:cs="Tahoma"/>
          <w:sz w:val="18"/>
          <w:szCs w:val="18"/>
          <w:rtl/>
        </w:rPr>
        <w:t xml:space="preserve">יספקו כלל הרשויות המקומיות שירות חירום שיכלול מענה אנושי מיידי בכל שעות היממה באמצעות מוקדים שיוקמו באופן מקצועי ומוכוון </w:t>
      </w:r>
      <w:r w:rsidRPr="00D965D0">
        <w:rPr>
          <w:rFonts w:ascii="Tahoma" w:eastAsia="Tw Cen MT" w:hAnsi="Tahoma" w:cs="Tahoma" w:hint="cs"/>
          <w:sz w:val="18"/>
          <w:szCs w:val="18"/>
          <w:rtl/>
        </w:rPr>
        <w:t xml:space="preserve">לשעת </w:t>
      </w:r>
      <w:r w:rsidRPr="00D965D0">
        <w:rPr>
          <w:rFonts w:ascii="Tahoma" w:eastAsia="Tw Cen MT" w:hAnsi="Tahoma" w:cs="Tahoma"/>
          <w:sz w:val="18"/>
          <w:szCs w:val="18"/>
          <w:rtl/>
        </w:rPr>
        <w:t xml:space="preserve">חירום. </w:t>
      </w:r>
      <w:r w:rsidRPr="00D965D0">
        <w:rPr>
          <w:rFonts w:ascii="Tahoma" w:eastAsia="Tw Cen MT" w:hAnsi="Tahoma" w:cs="Tahoma" w:hint="cs"/>
          <w:sz w:val="18"/>
          <w:szCs w:val="18"/>
          <w:rtl/>
        </w:rPr>
        <w:t>זאת ועוד</w:t>
      </w:r>
      <w:r w:rsidRPr="00D965D0">
        <w:rPr>
          <w:rFonts w:ascii="Tahoma" w:eastAsia="Tw Cen MT" w:hAnsi="Tahoma" w:cs="Tahoma"/>
          <w:sz w:val="18"/>
          <w:szCs w:val="18"/>
          <w:rtl/>
        </w:rPr>
        <w:t xml:space="preserve">, על הרשויות המקומיות לפעול לתיקון הליקויים </w:t>
      </w:r>
      <w:r w:rsidRPr="00D965D0">
        <w:rPr>
          <w:rFonts w:ascii="Tahoma" w:eastAsia="Tw Cen MT" w:hAnsi="Tahoma" w:cs="Tahoma" w:hint="cs"/>
          <w:sz w:val="18"/>
          <w:szCs w:val="18"/>
          <w:rtl/>
        </w:rPr>
        <w:t>שהועלו בביקורת</w:t>
      </w:r>
      <w:r w:rsidRPr="00D965D0">
        <w:rPr>
          <w:rFonts w:ascii="Tahoma" w:eastAsia="Tw Cen MT" w:hAnsi="Tahoma" w:cs="Tahoma"/>
          <w:sz w:val="18"/>
          <w:szCs w:val="18"/>
          <w:rtl/>
        </w:rPr>
        <w:t xml:space="preserve"> כדי לעמוד בדרישות של חוק הממונה על תלונות הציבור ושל המדריך לניהול מוקד עירוני שפרסם משרד הפנים, וכן לייעל את הליך הטיפול בתלונות ובפניות של הציבור ולהגביר את מועילותו.</w:t>
      </w:r>
    </w:p>
    <w:p w:rsidR="001E63FB">
      <w:pPr>
        <w:bidi w:val="0"/>
        <w:spacing w:line="240" w:lineRule="auto"/>
        <w:jc w:val="left"/>
        <w:rPr>
          <w:rFonts w:ascii="Tahoma" w:eastAsia="Tw Cen MT" w:hAnsi="Tahoma" w:cs="Tahoma"/>
          <w:sz w:val="18"/>
          <w:szCs w:val="18"/>
        </w:rPr>
      </w:pPr>
      <w:r>
        <w:rPr>
          <w:rFonts w:ascii="Tahoma" w:eastAsia="Tw Cen MT" w:hAnsi="Tahoma" w:cs="Tahoma"/>
          <w:sz w:val="18"/>
          <w:szCs w:val="18"/>
          <w:rtl/>
        </w:rPr>
        <w:br w:type="page"/>
      </w:r>
    </w:p>
    <w:p w:rsidR="00E65E80" w:rsidP="00257AF3">
      <w:pPr>
        <w:pStyle w:val="Heading1"/>
        <w:rPr>
          <w:rFonts w:eastAsia="Tw Cen MT"/>
          <w:noProof/>
          <w:rtl/>
        </w:rPr>
      </w:pPr>
      <w:bookmarkStart w:id="24" w:name="_Toc203478330"/>
      <w:r w:rsidRPr="00E46E25">
        <w:rPr>
          <w:rFonts w:eastAsia="Tw Cen MT"/>
          <w:noProof/>
          <w:rtl/>
        </w:rPr>
        <w:drawing>
          <wp:anchor distT="0" distB="0" distL="114300" distR="114300" simplePos="0" relativeHeight="251826176" behindDoc="0" locked="0" layoutInCell="1" allowOverlap="1">
            <wp:simplePos x="0" y="0"/>
            <wp:positionH relativeFrom="margin">
              <wp:align>right</wp:align>
            </wp:positionH>
            <wp:positionV relativeFrom="paragraph">
              <wp:posOffset>558165</wp:posOffset>
            </wp:positionV>
            <wp:extent cx="1386840" cy="421640"/>
            <wp:effectExtent l="0" t="0" r="3810" b="0"/>
            <wp:wrapTopAndBottom/>
            <wp:docPr id="21"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descr="רקע"/>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E46E25">
        <w:rPr>
          <w:rFonts w:eastAsia="Tw Cen MT"/>
          <w:noProof/>
          <w:rtl/>
        </w:rPr>
        <w:t>ההתמודדות עם תופעת האלימות בין בני זוג - ביקורת מעק</w:t>
      </w:r>
      <w:r>
        <w:rPr>
          <w:rFonts w:eastAsia="Tw Cen MT" w:hint="cs"/>
          <w:noProof/>
          <w:rtl/>
        </w:rPr>
        <w:t>ב</w:t>
      </w:r>
      <w:bookmarkEnd w:id="24"/>
    </w:p>
    <w:p w:rsidR="00FE53B7" w:rsidRPr="00FE53B7" w:rsidP="00FE53B7">
      <w:pPr>
        <w:spacing w:before="800" w:after="180" w:line="260" w:lineRule="exact"/>
        <w:rPr>
          <w:rFonts w:ascii="Tahoma" w:eastAsia="Tw Cen MT" w:hAnsi="Tahoma" w:cs="Tahoma"/>
          <w:color w:val="0D0D0D"/>
          <w:sz w:val="18"/>
          <w:szCs w:val="18"/>
          <w:rtl/>
        </w:rPr>
      </w:pPr>
      <w:r w:rsidRPr="00FE53B7">
        <w:rPr>
          <w:rFonts w:ascii="Tahoma" w:eastAsia="Tw Cen MT" w:hAnsi="Tahoma" w:cs="Tahoma"/>
          <w:color w:val="0D0D0D"/>
          <w:sz w:val="18"/>
          <w:szCs w:val="18"/>
          <w:rtl/>
        </w:rPr>
        <w:t xml:space="preserve">אלימות בהקשרה הרחב מהווה הפרה של זכויות היסוד הבסיסיות ביותר של האדם לחייו, לשלמות גופו ולכבודו. </w:t>
      </w:r>
      <w:r w:rsidRPr="00FE53B7">
        <w:rPr>
          <w:rFonts w:ascii="Tahoma" w:eastAsia="Tw Cen MT" w:hAnsi="Tahoma" w:cs="Tahoma" w:hint="cs"/>
          <w:color w:val="0D0D0D"/>
          <w:sz w:val="18"/>
          <w:szCs w:val="18"/>
          <w:rtl/>
        </w:rPr>
        <w:t xml:space="preserve">כאשר היא </w:t>
      </w:r>
      <w:r w:rsidRPr="00FE53B7">
        <w:rPr>
          <w:rFonts w:ascii="Tahoma" w:eastAsia="Tw Cen MT" w:hAnsi="Tahoma" w:cs="Tahoma"/>
          <w:color w:val="0D0D0D"/>
          <w:sz w:val="18"/>
          <w:szCs w:val="18"/>
          <w:rtl/>
        </w:rPr>
        <w:t xml:space="preserve">מופנית כלפי נשים, ובכלל זה בתוך מערכת היחסים הזוגית, היא גם בגדר הפרה של זכותה של האישה על גופה ושל זכותה להגנה מפני אלימות. לצד הנזקים האישיים לנפגעי </w:t>
      </w:r>
      <w:r w:rsidRPr="00FE53B7">
        <w:rPr>
          <w:rFonts w:ascii="Tahoma" w:eastAsia="Tw Cen MT" w:hAnsi="Tahoma" w:cs="Tahoma" w:hint="cs"/>
          <w:color w:val="0D0D0D"/>
          <w:sz w:val="18"/>
          <w:szCs w:val="18"/>
          <w:rtl/>
        </w:rPr>
        <w:t xml:space="preserve">האלימות </w:t>
      </w:r>
      <w:r w:rsidRPr="00FE53B7">
        <w:rPr>
          <w:rFonts w:ascii="Tahoma" w:eastAsia="Tw Cen MT" w:hAnsi="Tahoma" w:cs="Tahoma"/>
          <w:color w:val="0D0D0D"/>
          <w:sz w:val="18"/>
          <w:szCs w:val="18"/>
          <w:rtl/>
        </w:rPr>
        <w:t xml:space="preserve">בטווח הקצר והארוך, </w:t>
      </w:r>
      <w:r w:rsidRPr="00FE53B7">
        <w:rPr>
          <w:rFonts w:ascii="Tahoma" w:eastAsia="Tw Cen MT" w:hAnsi="Tahoma" w:cs="Tahoma" w:hint="cs"/>
          <w:color w:val="0D0D0D"/>
          <w:sz w:val="18"/>
          <w:szCs w:val="18"/>
          <w:rtl/>
        </w:rPr>
        <w:t>ל</w:t>
      </w:r>
      <w:r w:rsidRPr="00FE53B7">
        <w:rPr>
          <w:rFonts w:ascii="Tahoma" w:eastAsia="Tw Cen MT" w:hAnsi="Tahoma" w:cs="Tahoma"/>
          <w:color w:val="0D0D0D"/>
          <w:sz w:val="18"/>
          <w:szCs w:val="18"/>
          <w:rtl/>
        </w:rPr>
        <w:t xml:space="preserve">תופעת האלימות במערכת היחסים הזוגית </w:t>
      </w:r>
      <w:r w:rsidRPr="00FE53B7">
        <w:rPr>
          <w:rFonts w:ascii="Tahoma" w:eastAsia="Tw Cen MT" w:hAnsi="Tahoma" w:cs="Tahoma" w:hint="cs"/>
          <w:color w:val="0D0D0D"/>
          <w:sz w:val="18"/>
          <w:szCs w:val="18"/>
          <w:rtl/>
        </w:rPr>
        <w:t>מאפיינים ציבוריים המתבטאים ב</w:t>
      </w:r>
      <w:r w:rsidRPr="00FE53B7">
        <w:rPr>
          <w:rFonts w:ascii="Tahoma" w:eastAsia="Tw Cen MT" w:hAnsi="Tahoma" w:cs="Tahoma"/>
          <w:color w:val="0D0D0D"/>
          <w:sz w:val="18"/>
          <w:szCs w:val="18"/>
          <w:rtl/>
        </w:rPr>
        <w:t xml:space="preserve">פגיעה כלכלית במשק עקב פשיעה </w:t>
      </w:r>
      <w:r w:rsidRPr="00FE53B7">
        <w:rPr>
          <w:rFonts w:ascii="Tahoma" w:eastAsia="Tw Cen MT" w:hAnsi="Tahoma" w:cs="Tahoma" w:hint="cs"/>
          <w:color w:val="0D0D0D"/>
          <w:sz w:val="18"/>
          <w:szCs w:val="18"/>
          <w:rtl/>
        </w:rPr>
        <w:t xml:space="preserve">זו </w:t>
      </w:r>
      <w:r w:rsidRPr="00FE53B7">
        <w:rPr>
          <w:rFonts w:ascii="Tahoma" w:eastAsia="Tw Cen MT" w:hAnsi="Tahoma" w:cs="Tahoma"/>
          <w:color w:val="0D0D0D"/>
          <w:sz w:val="18"/>
          <w:szCs w:val="18"/>
          <w:rtl/>
        </w:rPr>
        <w:t xml:space="preserve">והשפעותיה </w:t>
      </w:r>
      <w:r w:rsidRPr="00FE53B7">
        <w:rPr>
          <w:rFonts w:ascii="Tahoma" w:eastAsia="Tw Cen MT" w:hAnsi="Tahoma" w:cs="Tahoma" w:hint="cs"/>
          <w:color w:val="0D0D0D"/>
          <w:sz w:val="18"/>
          <w:szCs w:val="18"/>
          <w:rtl/>
        </w:rPr>
        <w:t>וכן ב</w:t>
      </w:r>
      <w:r w:rsidRPr="00FE53B7">
        <w:rPr>
          <w:rFonts w:ascii="Tahoma" w:eastAsia="Tw Cen MT" w:hAnsi="Tahoma" w:cs="Tahoma"/>
          <w:color w:val="0D0D0D"/>
          <w:sz w:val="18"/>
          <w:szCs w:val="18"/>
          <w:rtl/>
        </w:rPr>
        <w:t>השלכות</w:t>
      </w:r>
      <w:r w:rsidRPr="00FE53B7">
        <w:rPr>
          <w:rFonts w:ascii="Tahoma" w:eastAsia="Tw Cen MT" w:hAnsi="Tahoma" w:cs="Tahoma" w:hint="cs"/>
          <w:color w:val="0D0D0D"/>
          <w:sz w:val="18"/>
          <w:szCs w:val="18"/>
          <w:rtl/>
        </w:rPr>
        <w:t>יה</w:t>
      </w:r>
      <w:r w:rsidRPr="00FE53B7">
        <w:rPr>
          <w:rFonts w:ascii="Tahoma" w:eastAsia="Tw Cen MT" w:hAnsi="Tahoma" w:cs="Tahoma"/>
          <w:color w:val="0D0D0D"/>
          <w:sz w:val="18"/>
          <w:szCs w:val="18"/>
          <w:rtl/>
        </w:rPr>
        <w:t xml:space="preserve"> </w:t>
      </w:r>
      <w:r w:rsidRPr="00FE53B7">
        <w:rPr>
          <w:rFonts w:ascii="Tahoma" w:eastAsia="Tw Cen MT" w:hAnsi="Tahoma" w:cs="Tahoma" w:hint="cs"/>
          <w:color w:val="0D0D0D"/>
          <w:sz w:val="18"/>
          <w:szCs w:val="18"/>
          <w:rtl/>
        </w:rPr>
        <w:t>ה</w:t>
      </w:r>
      <w:r w:rsidRPr="00FE53B7">
        <w:rPr>
          <w:rFonts w:ascii="Tahoma" w:eastAsia="Tw Cen MT" w:hAnsi="Tahoma" w:cs="Tahoma"/>
          <w:color w:val="0D0D0D"/>
          <w:sz w:val="18"/>
          <w:szCs w:val="18"/>
          <w:rtl/>
        </w:rPr>
        <w:t>בין-דוריות.</w:t>
      </w:r>
      <w:r w:rsidRPr="00FE53B7">
        <w:rPr>
          <w:rFonts w:ascii="Tahoma" w:eastAsia="Tw Cen MT" w:hAnsi="Tahoma" w:cs="Tahoma" w:hint="cs"/>
          <w:color w:val="0D0D0D"/>
          <w:sz w:val="18"/>
          <w:szCs w:val="18"/>
          <w:rtl/>
        </w:rPr>
        <w:t xml:space="preserve"> </w:t>
      </w:r>
      <w:r w:rsidRPr="00FE53B7">
        <w:rPr>
          <w:rFonts w:ascii="Tahoma" w:eastAsia="Tw Cen MT" w:hAnsi="Tahoma" w:cs="Tahoma"/>
          <w:color w:val="0D0D0D"/>
          <w:sz w:val="18"/>
          <w:szCs w:val="18"/>
          <w:rtl/>
        </w:rPr>
        <w:t xml:space="preserve">זה יותר משלושה עשורים מדינת ישראל פועלת באופן יזום להתמודדות עם תופעת האלימות במשפחה, ובתוך כך עם האלימות </w:t>
      </w:r>
      <w:r w:rsidRPr="00FE53B7">
        <w:rPr>
          <w:rFonts w:ascii="Tahoma" w:eastAsia="Tw Cen MT" w:hAnsi="Tahoma" w:cs="Tahoma" w:hint="cs"/>
          <w:color w:val="0D0D0D"/>
          <w:sz w:val="18"/>
          <w:szCs w:val="18"/>
          <w:rtl/>
        </w:rPr>
        <w:t>ב</w:t>
      </w:r>
      <w:r w:rsidRPr="00FE53B7">
        <w:rPr>
          <w:rFonts w:ascii="Tahoma" w:eastAsia="Tw Cen MT" w:hAnsi="Tahoma" w:cs="Tahoma"/>
          <w:color w:val="0D0D0D"/>
          <w:sz w:val="18"/>
          <w:szCs w:val="18"/>
          <w:rtl/>
        </w:rPr>
        <w:t>מערכת היחסים הזוגית. ועדות וצוותים מקצועיים שפעלו בנושא לאורך השנים הכירו בכך שהתמודדות יעילה עם התופעה מחייבת פעולה רב-מערכתית, משולבת ומתואמת, הכוללת מעורבות של גורמי אכיפת החוק לצד גורמי מקצוע בתחומי החינוך, הבריאות, הטיפול והשיקום. את התיאום המערכתי ואת שיתופי הפעולה בנושא זה אמור להוביל מערך לאומי להתמודדות עם תופעת האלימות במשפחה</w:t>
      </w:r>
      <w:r w:rsidRPr="00FE53B7">
        <w:rPr>
          <w:rFonts w:ascii="Tahoma" w:eastAsia="Tw Cen MT" w:hAnsi="Tahoma" w:cs="Tahoma" w:hint="cs"/>
          <w:color w:val="0D0D0D"/>
          <w:sz w:val="18"/>
          <w:szCs w:val="18"/>
          <w:rtl/>
        </w:rPr>
        <w:t xml:space="preserve"> - ובראשו </w:t>
      </w:r>
      <w:r w:rsidRPr="00FE53B7">
        <w:rPr>
          <w:rFonts w:ascii="Tahoma" w:eastAsia="Tw Cen MT" w:hAnsi="Tahoma" w:cs="Tahoma"/>
          <w:color w:val="0D0D0D"/>
          <w:sz w:val="18"/>
          <w:szCs w:val="18"/>
          <w:rtl/>
        </w:rPr>
        <w:t>ועדה בין-משרדית קבועה בראשות מנכ"ל משרד הרווחה</w:t>
      </w:r>
      <w:r w:rsidRPr="00FE53B7">
        <w:rPr>
          <w:rFonts w:ascii="Tahoma" w:eastAsia="Tw Cen MT" w:hAnsi="Tahoma" w:cs="Tahoma" w:hint="cs"/>
          <w:color w:val="0D0D0D"/>
          <w:sz w:val="18"/>
          <w:szCs w:val="18"/>
          <w:rtl/>
        </w:rPr>
        <w:t xml:space="preserve"> (הוועדה הבין-משרדית הקבועה)</w:t>
      </w:r>
      <w:r w:rsidRPr="00FE53B7">
        <w:rPr>
          <w:rFonts w:ascii="Tahoma" w:eastAsia="Tw Cen MT" w:hAnsi="Tahoma" w:cs="Tahoma"/>
          <w:color w:val="0D0D0D"/>
          <w:sz w:val="18"/>
          <w:szCs w:val="18"/>
          <w:rtl/>
        </w:rPr>
        <w:t xml:space="preserve">. לצד המורכבות הכרוכה באופי הרב-מערכתי של הטיפול בתופעת האלימות בין בני זוג ובהשלכותיה הנרחבות, </w:t>
      </w:r>
      <w:r w:rsidRPr="00FE53B7">
        <w:rPr>
          <w:rFonts w:ascii="Tahoma" w:eastAsia="Tw Cen MT" w:hAnsi="Tahoma" w:cs="Tahoma" w:hint="cs"/>
          <w:color w:val="0D0D0D"/>
          <w:sz w:val="18"/>
          <w:szCs w:val="18"/>
          <w:rtl/>
        </w:rPr>
        <w:t>קיימים</w:t>
      </w:r>
      <w:r w:rsidRPr="00FE53B7">
        <w:rPr>
          <w:rFonts w:ascii="Tahoma" w:eastAsia="Tw Cen MT" w:hAnsi="Tahoma" w:cs="Tahoma"/>
          <w:color w:val="0D0D0D"/>
          <w:sz w:val="18"/>
          <w:szCs w:val="18"/>
          <w:rtl/>
        </w:rPr>
        <w:t xml:space="preserve"> מאפיינים ייחודיים נוספים המקשים על הטיפול בה, ובהם הקושי לאתר את מקרי האלימות ולאמוד את היקפה האמיתי של התופעה, בין היתר בשל חששם של הנפגעים מפני השלכותיה של חשיפת הפגיעה ("קשר השתיקה").</w:t>
      </w:r>
      <w:r w:rsidRPr="00FE53B7">
        <w:rPr>
          <w:rFonts w:ascii="Tahoma" w:eastAsia="Tw Cen MT" w:hAnsi="Tahoma" w:cs="Tahoma" w:hint="cs"/>
          <w:color w:val="0D0D0D"/>
          <w:sz w:val="18"/>
          <w:szCs w:val="18"/>
          <w:rtl/>
        </w:rPr>
        <w:t xml:space="preserve"> </w:t>
      </w:r>
    </w:p>
    <w:p w:rsidR="00FE53B7" w:rsidRPr="00FE53B7" w:rsidP="00FE53B7">
      <w:pPr>
        <w:spacing w:after="180" w:line="260" w:lineRule="exact"/>
        <w:rPr>
          <w:rFonts w:ascii="Tahoma" w:eastAsia="Tw Cen MT" w:hAnsi="Tahoma" w:cs="Tahoma"/>
          <w:color w:val="0D0D0D"/>
          <w:sz w:val="18"/>
          <w:szCs w:val="18"/>
          <w:rtl/>
        </w:rPr>
      </w:pPr>
      <w:r w:rsidRPr="00FE53B7">
        <w:rPr>
          <w:rFonts w:ascii="Tahoma" w:eastAsia="Tw Cen MT" w:hAnsi="Tahoma" w:cs="Tahoma" w:hint="cs"/>
          <w:color w:val="0D0D0D"/>
          <w:sz w:val="18"/>
          <w:szCs w:val="18"/>
          <w:rtl/>
        </w:rPr>
        <w:t xml:space="preserve">מלחמת חרבות ברזל שפרצה באוקטובר 2023 הגבירה עוד יותר את האתגרים הכרוכים בהתמודדות עם תופעת האלימות בין בני זוג. </w:t>
      </w:r>
      <w:r w:rsidRPr="00FE53B7">
        <w:rPr>
          <w:rFonts w:ascii="Tahoma" w:eastAsia="Tw Cen MT" w:hAnsi="Tahoma" w:cs="Tahoma"/>
          <w:color w:val="0D0D0D"/>
          <w:sz w:val="18"/>
          <w:szCs w:val="18"/>
          <w:rtl/>
        </w:rPr>
        <w:t xml:space="preserve">מחקרים מצביעים על כך שהתרחשותם של אירועים מסכני חיים ברמה הלאומית, כדוגמת אסונות טבע או מלחמות, עלולים להביא לעלייה בגורמי הסיכון </w:t>
      </w:r>
      <w:r w:rsidRPr="00FE53B7">
        <w:rPr>
          <w:rFonts w:ascii="Tahoma" w:eastAsia="Tw Cen MT" w:hAnsi="Tahoma" w:cs="Tahoma" w:hint="cs"/>
          <w:color w:val="0D0D0D"/>
          <w:sz w:val="18"/>
          <w:szCs w:val="18"/>
          <w:rtl/>
        </w:rPr>
        <w:t xml:space="preserve">לאלימות </w:t>
      </w:r>
      <w:r w:rsidRPr="00FE53B7">
        <w:rPr>
          <w:rFonts w:ascii="Tahoma" w:eastAsia="Tw Cen MT" w:hAnsi="Tahoma" w:cs="Tahoma"/>
          <w:color w:val="0D0D0D"/>
          <w:sz w:val="18"/>
          <w:szCs w:val="18"/>
          <w:rtl/>
        </w:rPr>
        <w:t>ובהיקף תופעת האלימות במשפחה, ו</w:t>
      </w:r>
      <w:r w:rsidRPr="00FE53B7">
        <w:rPr>
          <w:rFonts w:ascii="Tahoma" w:eastAsia="Tw Cen MT" w:hAnsi="Tahoma" w:cs="Tahoma" w:hint="cs"/>
          <w:color w:val="0D0D0D"/>
          <w:sz w:val="18"/>
          <w:szCs w:val="18"/>
          <w:rtl/>
        </w:rPr>
        <w:t>בכלל זה</w:t>
      </w:r>
      <w:r w:rsidRPr="00FE53B7">
        <w:rPr>
          <w:rFonts w:ascii="Tahoma" w:eastAsia="Tw Cen MT" w:hAnsi="Tahoma" w:cs="Tahoma"/>
          <w:color w:val="0D0D0D"/>
          <w:sz w:val="18"/>
          <w:szCs w:val="18"/>
          <w:rtl/>
        </w:rPr>
        <w:t xml:space="preserve"> לעלייה </w:t>
      </w:r>
      <w:r w:rsidRPr="00FE53B7">
        <w:rPr>
          <w:rFonts w:ascii="Tahoma" w:eastAsia="Tw Cen MT" w:hAnsi="Tahoma" w:cs="Tahoma" w:hint="cs"/>
          <w:color w:val="0D0D0D"/>
          <w:sz w:val="18"/>
          <w:szCs w:val="18"/>
          <w:rtl/>
        </w:rPr>
        <w:t>בהיקפה</w:t>
      </w:r>
      <w:r w:rsidRPr="00FE53B7">
        <w:rPr>
          <w:rFonts w:ascii="Tahoma" w:eastAsia="Tw Cen MT" w:hAnsi="Tahoma" w:cs="Tahoma"/>
          <w:color w:val="0D0D0D"/>
          <w:sz w:val="18"/>
          <w:szCs w:val="18"/>
          <w:rtl/>
        </w:rPr>
        <w:t xml:space="preserve"> </w:t>
      </w:r>
      <w:r w:rsidRPr="00FE53B7">
        <w:rPr>
          <w:rFonts w:ascii="Tahoma" w:eastAsia="Tw Cen MT" w:hAnsi="Tahoma" w:cs="Tahoma" w:hint="cs"/>
          <w:color w:val="0D0D0D"/>
          <w:sz w:val="18"/>
          <w:szCs w:val="18"/>
          <w:rtl/>
        </w:rPr>
        <w:t>ב</w:t>
      </w:r>
      <w:r w:rsidRPr="00FE53B7">
        <w:rPr>
          <w:rFonts w:ascii="Tahoma" w:eastAsia="Tw Cen MT" w:hAnsi="Tahoma" w:cs="Tahoma"/>
          <w:color w:val="0D0D0D"/>
          <w:sz w:val="18"/>
          <w:szCs w:val="18"/>
          <w:rtl/>
        </w:rPr>
        <w:t xml:space="preserve">מערכת היחסים הזוגית, </w:t>
      </w:r>
      <w:r w:rsidRPr="00FE53B7">
        <w:rPr>
          <w:rFonts w:ascii="Tahoma" w:eastAsia="Tw Cen MT" w:hAnsi="Tahoma" w:cs="Tahoma" w:hint="cs"/>
          <w:color w:val="0D0D0D"/>
          <w:sz w:val="18"/>
          <w:szCs w:val="18"/>
          <w:rtl/>
        </w:rPr>
        <w:t xml:space="preserve">וזאת </w:t>
      </w:r>
      <w:r w:rsidRPr="00FE53B7">
        <w:rPr>
          <w:rFonts w:ascii="Tahoma" w:eastAsia="Tw Cen MT" w:hAnsi="Tahoma" w:cs="Tahoma"/>
          <w:color w:val="0D0D0D"/>
          <w:sz w:val="18"/>
          <w:szCs w:val="18"/>
          <w:rtl/>
        </w:rPr>
        <w:t>אף כמה שנים לאחר התרחשותם</w:t>
      </w:r>
      <w:r w:rsidRPr="00FE53B7">
        <w:rPr>
          <w:rFonts w:ascii="Tahoma" w:eastAsia="Tw Cen MT" w:hAnsi="Tahoma" w:cs="Tahoma" w:hint="cs"/>
          <w:color w:val="0D0D0D"/>
          <w:sz w:val="18"/>
          <w:szCs w:val="18"/>
          <w:rtl/>
        </w:rPr>
        <w:t xml:space="preserve"> של אירועים מסוג זה</w:t>
      </w:r>
      <w:r w:rsidRPr="00FE53B7">
        <w:rPr>
          <w:rFonts w:ascii="Tahoma" w:eastAsia="Tw Cen MT" w:hAnsi="Tahoma" w:cs="Tahoma"/>
          <w:color w:val="0D0D0D"/>
          <w:sz w:val="18"/>
          <w:szCs w:val="18"/>
          <w:rtl/>
        </w:rPr>
        <w:t xml:space="preserve">. אירועים </w:t>
      </w:r>
      <w:r w:rsidRPr="00FE53B7">
        <w:rPr>
          <w:rFonts w:ascii="Tahoma" w:eastAsia="Tw Cen MT" w:hAnsi="Tahoma" w:cs="Tahoma" w:hint="cs"/>
          <w:color w:val="0D0D0D"/>
          <w:sz w:val="18"/>
          <w:szCs w:val="18"/>
          <w:rtl/>
        </w:rPr>
        <w:t>אלו</w:t>
      </w:r>
      <w:r w:rsidRPr="00FE53B7">
        <w:rPr>
          <w:rFonts w:ascii="Tahoma" w:eastAsia="Tw Cen MT" w:hAnsi="Tahoma" w:cs="Tahoma"/>
          <w:color w:val="0D0D0D"/>
          <w:sz w:val="18"/>
          <w:szCs w:val="18"/>
          <w:rtl/>
        </w:rPr>
        <w:t xml:space="preserve"> </w:t>
      </w:r>
      <w:r w:rsidRPr="00FE53B7">
        <w:rPr>
          <w:rFonts w:ascii="Tahoma" w:eastAsia="Tw Cen MT" w:hAnsi="Tahoma" w:cs="Tahoma" w:hint="cs"/>
          <w:color w:val="0D0D0D"/>
          <w:sz w:val="18"/>
          <w:szCs w:val="18"/>
          <w:rtl/>
        </w:rPr>
        <w:t xml:space="preserve">גם </w:t>
      </w:r>
      <w:r w:rsidRPr="00FE53B7">
        <w:rPr>
          <w:rFonts w:ascii="Tahoma" w:eastAsia="Tw Cen MT" w:hAnsi="Tahoma" w:cs="Tahoma"/>
          <w:color w:val="0D0D0D"/>
          <w:sz w:val="18"/>
          <w:szCs w:val="18"/>
          <w:rtl/>
        </w:rPr>
        <w:t>עלולים להוביל להתגברות "קשר השתיקה"</w:t>
      </w:r>
      <w:r w:rsidRPr="00FE53B7">
        <w:rPr>
          <w:rFonts w:ascii="Tahoma" w:eastAsia="Tw Cen MT" w:hAnsi="Tahoma" w:cs="Tahoma" w:hint="cs"/>
          <w:color w:val="0D0D0D"/>
          <w:sz w:val="18"/>
          <w:szCs w:val="18"/>
          <w:rtl/>
        </w:rPr>
        <w:t>,</w:t>
      </w:r>
      <w:r w:rsidRPr="00FE53B7">
        <w:rPr>
          <w:rFonts w:ascii="Tahoma" w:eastAsia="Tw Cen MT" w:hAnsi="Tahoma" w:cs="Tahoma"/>
          <w:color w:val="0D0D0D"/>
          <w:sz w:val="18"/>
          <w:szCs w:val="18"/>
          <w:rtl/>
        </w:rPr>
        <w:t xml:space="preserve"> המאפיין את תופעת האלימות</w:t>
      </w:r>
      <w:r w:rsidRPr="00FE53B7">
        <w:rPr>
          <w:rFonts w:ascii="Tahoma" w:eastAsia="Tw Cen MT" w:hAnsi="Tahoma" w:cs="Tahoma" w:hint="cs"/>
          <w:color w:val="0D0D0D"/>
          <w:sz w:val="18"/>
          <w:szCs w:val="18"/>
          <w:rtl/>
        </w:rPr>
        <w:t xml:space="preserve"> במשפחה</w:t>
      </w:r>
      <w:r w:rsidRPr="00FE53B7">
        <w:rPr>
          <w:rFonts w:ascii="Tahoma" w:eastAsia="Tw Cen MT" w:hAnsi="Tahoma" w:cs="Tahoma"/>
          <w:color w:val="0D0D0D"/>
          <w:sz w:val="18"/>
          <w:szCs w:val="18"/>
          <w:rtl/>
        </w:rPr>
        <w:t>, ובתוך כך להוביל לירידה בהיקף התופעה המדווחת</w:t>
      </w:r>
      <w:r w:rsidRPr="00FE53B7">
        <w:rPr>
          <w:rFonts w:ascii="Tahoma" w:eastAsia="Tw Cen MT" w:hAnsi="Tahoma" w:cs="Tahoma" w:hint="cs"/>
          <w:color w:val="0D0D0D"/>
          <w:sz w:val="18"/>
          <w:szCs w:val="18"/>
          <w:rtl/>
        </w:rPr>
        <w:t>. משכך, בעיתות אלו חשוב ביתר שאת לשוב ולהעריך את המדיניות ודרכי הפעולה של כלל הגורמים המעורבים בכל הקשור להתמודדות עם התופעה ולגבש עבורה מענה מיטבי.</w:t>
      </w:r>
    </w:p>
    <w:p w:rsidR="00FE53B7" w:rsidRPr="00FE53B7" w:rsidP="00FE53B7">
      <w:pPr>
        <w:pBdr>
          <w:top w:val="single" w:sz="4" w:space="1" w:color="auto"/>
          <w:bottom w:val="single" w:sz="4" w:space="1" w:color="auto"/>
        </w:pBdr>
        <w:spacing w:after="180" w:line="260" w:lineRule="exact"/>
        <w:rPr>
          <w:rFonts w:ascii="Tahoma" w:eastAsia="Tw Cen MT" w:hAnsi="Tahoma" w:cs="Tahoma"/>
          <w:spacing w:val="-6"/>
          <w:sz w:val="18"/>
          <w:szCs w:val="18"/>
          <w:rtl/>
        </w:rPr>
      </w:pPr>
      <w:bookmarkStart w:id="25" w:name="_Hlk192594458"/>
      <w:r w:rsidRPr="00FE53B7">
        <w:rPr>
          <w:rFonts w:ascii="Tahoma" w:eastAsia="Tw Cen MT" w:hAnsi="Tahoma" w:cs="Tahoma" w:hint="eastAsia"/>
          <w:spacing w:val="-6"/>
          <w:sz w:val="18"/>
          <w:szCs w:val="18"/>
          <w:rtl/>
        </w:rPr>
        <w:t>ב</w:t>
      </w:r>
      <w:r w:rsidRPr="00FE53B7">
        <w:rPr>
          <w:rFonts w:ascii="Tahoma" w:eastAsia="Tw Cen MT" w:hAnsi="Tahoma" w:cs="Tahoma"/>
          <w:spacing w:val="-6"/>
          <w:sz w:val="18"/>
          <w:szCs w:val="18"/>
          <w:rtl/>
        </w:rPr>
        <w:t xml:space="preserve">תוכנית </w:t>
      </w:r>
      <w:r w:rsidRPr="00FE53B7">
        <w:rPr>
          <w:rFonts w:ascii="Tahoma" w:eastAsia="Tw Cen MT" w:hAnsi="Tahoma" w:cs="Tahoma" w:hint="cs"/>
          <w:spacing w:val="-6"/>
          <w:sz w:val="18"/>
          <w:szCs w:val="18"/>
          <w:rtl/>
        </w:rPr>
        <w:t>הביקורת</w:t>
      </w:r>
      <w:r w:rsidRPr="00FE53B7">
        <w:rPr>
          <w:rFonts w:ascii="Tahoma" w:eastAsia="Tw Cen MT" w:hAnsi="Tahoma" w:cs="Tahoma"/>
          <w:spacing w:val="-6"/>
          <w:sz w:val="18"/>
          <w:szCs w:val="18"/>
          <w:rtl/>
        </w:rPr>
        <w:t xml:space="preserve"> המקורית </w:t>
      </w:r>
      <w:r w:rsidRPr="00FE53B7">
        <w:rPr>
          <w:rFonts w:ascii="Tahoma" w:eastAsia="Tw Cen MT" w:hAnsi="Tahoma" w:cs="Tahoma" w:hint="eastAsia"/>
          <w:spacing w:val="-6"/>
          <w:sz w:val="18"/>
          <w:szCs w:val="18"/>
          <w:rtl/>
        </w:rPr>
        <w:t>נ</w:t>
      </w:r>
      <w:r w:rsidRPr="00FE53B7">
        <w:rPr>
          <w:rFonts w:ascii="Tahoma" w:eastAsia="Tw Cen MT" w:hAnsi="Tahoma" w:cs="Tahoma"/>
          <w:spacing w:val="-6"/>
          <w:sz w:val="18"/>
          <w:szCs w:val="18"/>
          <w:rtl/>
        </w:rPr>
        <w:t>כללה גם עיריית לוד</w:t>
      </w:r>
      <w:r w:rsidRPr="00FE53B7">
        <w:rPr>
          <w:rFonts w:ascii="Tahoma" w:eastAsia="Tw Cen MT" w:hAnsi="Tahoma" w:cs="Tahoma" w:hint="cs"/>
          <w:spacing w:val="-6"/>
          <w:sz w:val="18"/>
          <w:szCs w:val="18"/>
          <w:rtl/>
        </w:rPr>
        <w:t xml:space="preserve"> </w:t>
      </w:r>
      <w:r w:rsidRPr="00FE53B7">
        <w:rPr>
          <w:rFonts w:ascii="Tahoma" w:eastAsia="Tw Cen MT" w:hAnsi="Tahoma" w:cs="Tahoma"/>
          <w:spacing w:val="-6"/>
          <w:sz w:val="18"/>
          <w:szCs w:val="18"/>
          <w:rtl/>
        </w:rPr>
        <w:t xml:space="preserve">אך הביקורת בה לא הושלמה. </w:t>
      </w:r>
      <w:r w:rsidRPr="00FE53B7">
        <w:rPr>
          <w:rFonts w:ascii="Tahoma" w:eastAsia="Tw Cen MT" w:hAnsi="Tahoma" w:cs="Tahoma" w:hint="cs"/>
          <w:spacing w:val="-6"/>
          <w:sz w:val="18"/>
          <w:szCs w:val="18"/>
          <w:rtl/>
        </w:rPr>
        <w:t>בעת כתיבת דוח</w:t>
      </w:r>
      <w:r w:rsidRPr="00FE53B7">
        <w:rPr>
          <w:rFonts w:ascii="Tahoma" w:eastAsia="Tw Cen MT" w:hAnsi="Tahoma" w:cs="Tahoma"/>
          <w:spacing w:val="-6"/>
          <w:sz w:val="18"/>
          <w:szCs w:val="18"/>
          <w:rtl/>
        </w:rPr>
        <w:t xml:space="preserve"> הביקורת ובחלוף כשנה מתחילת מלחמת חרבות ברזל, באוקטובר 2024, נודע </w:t>
      </w:r>
      <w:r w:rsidRPr="00FE53B7">
        <w:rPr>
          <w:rFonts w:ascii="Tahoma" w:eastAsia="Tw Cen MT" w:hAnsi="Tahoma" w:cs="Tahoma" w:hint="eastAsia"/>
          <w:spacing w:val="-6"/>
          <w:sz w:val="18"/>
          <w:szCs w:val="18"/>
          <w:rtl/>
        </w:rPr>
        <w:t>בצער</w:t>
      </w:r>
      <w:r w:rsidRPr="00FE53B7">
        <w:rPr>
          <w:rFonts w:ascii="Tahoma" w:eastAsia="Tw Cen MT" w:hAnsi="Tahoma" w:cs="Tahoma"/>
          <w:spacing w:val="-6"/>
          <w:sz w:val="18"/>
          <w:szCs w:val="18"/>
          <w:rtl/>
        </w:rPr>
        <w:t xml:space="preserve"> רב כי מנהל היחידה לטיפול ומניעת האלימות במשפחה </w:t>
      </w:r>
      <w:r w:rsidRPr="00FE53B7">
        <w:rPr>
          <w:rFonts w:ascii="Tahoma" w:eastAsia="Tw Cen MT" w:hAnsi="Tahoma" w:cs="Tahoma" w:hint="eastAsia"/>
          <w:spacing w:val="-6"/>
          <w:sz w:val="18"/>
          <w:szCs w:val="18"/>
          <w:rtl/>
        </w:rPr>
        <w:t>בעירייה</w:t>
      </w:r>
      <w:r w:rsidRPr="00FE53B7">
        <w:rPr>
          <w:rFonts w:ascii="Tahoma" w:eastAsia="Tw Cen MT" w:hAnsi="Tahoma" w:cs="Tahoma"/>
          <w:spacing w:val="-6"/>
          <w:sz w:val="18"/>
          <w:szCs w:val="18"/>
          <w:rtl/>
        </w:rPr>
        <w:t xml:space="preserve">, </w:t>
      </w:r>
      <w:r w:rsidRPr="00FE53B7">
        <w:rPr>
          <w:rFonts w:ascii="Tahoma" w:eastAsia="Tw Cen MT" w:hAnsi="Tahoma" w:cs="Tahoma" w:hint="eastAsia"/>
          <w:spacing w:val="-6"/>
          <w:sz w:val="18"/>
          <w:szCs w:val="18"/>
          <w:rtl/>
        </w:rPr>
        <w:t>רס</w:t>
      </w:r>
      <w:r w:rsidRPr="00FE53B7">
        <w:rPr>
          <w:rFonts w:ascii="Tahoma" w:eastAsia="Tw Cen MT" w:hAnsi="Tahoma" w:cs="Tahoma"/>
          <w:spacing w:val="-6"/>
          <w:sz w:val="18"/>
          <w:szCs w:val="18"/>
          <w:rtl/>
        </w:rPr>
        <w:t>"ם (במיל') ישי גרינב</w:t>
      </w:r>
      <w:r w:rsidRPr="00FE53B7">
        <w:rPr>
          <w:rFonts w:ascii="Tahoma" w:eastAsia="Tw Cen MT" w:hAnsi="Tahoma" w:cs="Tahoma" w:hint="cs"/>
          <w:spacing w:val="-6"/>
          <w:sz w:val="18"/>
          <w:szCs w:val="18"/>
          <w:rtl/>
        </w:rPr>
        <w:t>או</w:t>
      </w:r>
      <w:r w:rsidRPr="00FE53B7">
        <w:rPr>
          <w:rFonts w:ascii="Tahoma" w:eastAsia="Tw Cen MT" w:hAnsi="Tahoma" w:cs="Tahoma"/>
          <w:spacing w:val="-6"/>
          <w:sz w:val="18"/>
          <w:szCs w:val="18"/>
          <w:rtl/>
        </w:rPr>
        <w:t xml:space="preserve">ם ז"ל, </w:t>
      </w:r>
      <w:r w:rsidRPr="00FE53B7">
        <w:rPr>
          <w:rFonts w:ascii="Tahoma" w:eastAsia="Tw Cen MT" w:hAnsi="Tahoma" w:cs="Tahoma" w:hint="cs"/>
          <w:spacing w:val="-6"/>
          <w:sz w:val="18"/>
          <w:szCs w:val="18"/>
          <w:rtl/>
        </w:rPr>
        <w:t>נפטר מפצעיו לאחר שנפצע קשה בלחימה</w:t>
      </w:r>
      <w:r w:rsidRPr="00FE53B7">
        <w:rPr>
          <w:rFonts w:ascii="Tahoma" w:eastAsia="Tw Cen MT" w:hAnsi="Tahoma" w:cs="Tahoma"/>
          <w:spacing w:val="-6"/>
          <w:sz w:val="18"/>
          <w:szCs w:val="18"/>
          <w:rtl/>
        </w:rPr>
        <w:t xml:space="preserve"> ב</w:t>
      </w:r>
      <w:r w:rsidRPr="00FE53B7">
        <w:rPr>
          <w:rFonts w:ascii="Tahoma" w:eastAsia="Tw Cen MT" w:hAnsi="Tahoma" w:cs="Tahoma" w:hint="cs"/>
          <w:spacing w:val="-6"/>
          <w:sz w:val="18"/>
          <w:szCs w:val="18"/>
          <w:rtl/>
        </w:rPr>
        <w:t xml:space="preserve">דרום </w:t>
      </w:r>
      <w:r w:rsidRPr="00FE53B7">
        <w:rPr>
          <w:rFonts w:ascii="Tahoma" w:eastAsia="Tw Cen MT" w:hAnsi="Tahoma" w:cs="Tahoma"/>
          <w:spacing w:val="-6"/>
          <w:sz w:val="18"/>
          <w:szCs w:val="18"/>
          <w:rtl/>
        </w:rPr>
        <w:t>לבנון.</w:t>
      </w:r>
      <w:r w:rsidRPr="00FE53B7">
        <w:rPr>
          <w:rFonts w:ascii="Tahoma" w:eastAsia="Tw Cen MT" w:hAnsi="Tahoma" w:cs="Tahoma" w:hint="cs"/>
          <w:spacing w:val="-6"/>
          <w:sz w:val="18"/>
          <w:szCs w:val="18"/>
          <w:rtl/>
        </w:rPr>
        <w:t xml:space="preserve"> </w:t>
      </w:r>
      <w:bookmarkEnd w:id="25"/>
      <w:r w:rsidRPr="00FE53B7">
        <w:rPr>
          <w:rFonts w:ascii="Tahoma" w:eastAsia="Tw Cen MT" w:hAnsi="Tahoma" w:cs="Tahoma" w:hint="cs"/>
          <w:spacing w:val="-6"/>
          <w:sz w:val="18"/>
          <w:szCs w:val="18"/>
          <w:rtl/>
        </w:rPr>
        <w:t>ישי ז"ל שירת כסמל מחלקה בחטיבת הנח"ל הצפונית (חטיבת אלון). לאורך המלחמה שיתף ברשתות החברתית את חוויותיו והתייחס לתפקיד הנוסף והלא-מוגדר שלקח על עצמו, בהיותו גם עובד סוציאלי, על רקע הימים המתוחים והמורכבים שהביאה איתה הלחימה הממושכת, תפקיד שכלל דאגה גם לחוסנם האישי של חייליו. יהי זכרו ברוך.</w:t>
      </w:r>
    </w:p>
    <w:p w:rsidR="00E65E80" w:rsidRPr="00E46E25" w:rsidP="00E65E80">
      <w:pPr>
        <w:keepNext/>
        <w:keepLines/>
        <w:spacing w:before="360" w:after="720" w:line="240" w:lineRule="atLeast"/>
        <w:jc w:val="left"/>
        <w:outlineLvl w:val="1"/>
        <w:rPr>
          <w:rFonts w:ascii="Tahoma" w:eastAsia="Tw Cen MT" w:hAnsi="Tahoma" w:cs="Tahoma"/>
          <w:b/>
          <w:bCs/>
          <w:noProof/>
          <w:color w:val="00305F"/>
          <w:sz w:val="34"/>
          <w:szCs w:val="34"/>
          <w:rtl/>
        </w:rPr>
        <w:sectPr w:rsidSect="001E63FB">
          <w:headerReference w:type="default" r:id="rId21"/>
          <w:pgSz w:w="11906" w:h="16838" w:code="9"/>
          <w:pgMar w:top="1560" w:right="2268" w:bottom="2552" w:left="2268" w:header="1134" w:footer="1361" w:gutter="0"/>
          <w:cols w:space="708"/>
          <w:bidi/>
          <w:rtlGutter/>
          <w:docGrid w:linePitch="360"/>
        </w:sectPr>
      </w:pPr>
    </w:p>
    <w:p w:rsidR="00E65E80" w:rsidRPr="00F43AF9" w:rsidP="00E65E80">
      <w:pPr>
        <w:spacing w:after="180" w:line="260" w:lineRule="exact"/>
        <w:rPr>
          <w:rFonts w:ascii="Tahoma" w:eastAsia="Tw Cen MT" w:hAnsi="Tahoma" w:cs="Tahoma"/>
          <w:color w:val="0D0D0D"/>
          <w:spacing w:val="-6"/>
          <w:sz w:val="18"/>
          <w:szCs w:val="18"/>
          <w:rtl/>
        </w:rPr>
      </w:pPr>
      <w:r w:rsidRPr="00F43AF9">
        <w:rPr>
          <w:rFonts w:ascii="Tahoma" w:eastAsia="Tw Cen MT" w:hAnsi="Tahoma" w:cs="Tahoma"/>
          <w:noProof/>
          <w:color w:val="0D0D0D"/>
          <w:sz w:val="18"/>
          <w:szCs w:val="18"/>
          <w:rtl/>
        </w:rPr>
        <w:drawing>
          <wp:anchor distT="0" distB="0" distL="114300" distR="114300" simplePos="0" relativeHeight="251842560" behindDoc="0" locked="0" layoutInCell="1" allowOverlap="1">
            <wp:simplePos x="0" y="0"/>
            <wp:positionH relativeFrom="column">
              <wp:posOffset>3889375</wp:posOffset>
            </wp:positionH>
            <wp:positionV relativeFrom="paragraph">
              <wp:posOffset>0</wp:posOffset>
            </wp:positionV>
            <wp:extent cx="1405255" cy="431800"/>
            <wp:effectExtent l="0" t="0" r="4445" b="0"/>
            <wp:wrapSquare wrapText="bothSides"/>
            <wp:docPr id="50"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E65E80" w:rsidRPr="00F43AF9" w:rsidP="00E65E80">
      <w:pPr>
        <w:tabs>
          <w:tab w:val="center" w:pos="3685"/>
        </w:tabs>
        <w:spacing w:before="360" w:line="240" w:lineRule="exact"/>
        <w:rPr>
          <w:rFonts w:ascii="Tahoma" w:eastAsia="Tw Cen MT" w:hAnsi="Tahoma" w:cs="Tahoma"/>
          <w:b/>
          <w:bCs/>
          <w:color w:val="00305F"/>
          <w:sz w:val="32"/>
          <w:szCs w:val="32"/>
          <w:rtl/>
        </w:rPr>
      </w:pPr>
    </w:p>
    <w:tbl>
      <w:tblPr>
        <w:tblStyle w:val="120"/>
        <w:bidiVisual/>
        <w:tblW w:w="50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5"/>
        <w:gridCol w:w="243"/>
        <w:gridCol w:w="1644"/>
        <w:gridCol w:w="236"/>
        <w:gridCol w:w="1700"/>
        <w:gridCol w:w="260"/>
        <w:gridCol w:w="1925"/>
      </w:tblGrid>
      <w:tr w:rsidTr="003475E3">
        <w:tblPrEx>
          <w:tblW w:w="50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85" w:type="pct"/>
            <w:tcBorders>
              <w:bottom w:val="single" w:sz="12" w:space="0" w:color="000000"/>
            </w:tcBorders>
            <w:vAlign w:val="bottom"/>
          </w:tcPr>
          <w:p w:rsidR="00E65E80" w:rsidRPr="00F43AF9" w:rsidP="003475E3">
            <w:pPr>
              <w:spacing w:after="60" w:line="240" w:lineRule="auto"/>
              <w:jc w:val="left"/>
              <w:rPr>
                <w:b/>
                <w:bCs/>
                <w:spacing w:val="-28"/>
                <w:rtl/>
              </w:rPr>
            </w:pPr>
            <w:r w:rsidRPr="00F43AF9">
              <w:rPr>
                <w:rFonts w:ascii="Tahoma" w:hAnsi="Tahoma" w:cs="Tahoma"/>
                <w:b/>
                <w:bCs/>
                <w:spacing w:val="-10"/>
                <w:sz w:val="36"/>
                <w:szCs w:val="36"/>
                <w:rtl/>
              </w:rPr>
              <w:t xml:space="preserve">32 </w:t>
            </w:r>
            <w:r w:rsidRPr="00F43AF9">
              <w:rPr>
                <w:rFonts w:ascii="Tahoma" w:hAnsi="Tahoma" w:cs="Tahoma" w:hint="eastAsia"/>
                <w:b/>
                <w:bCs/>
                <w:spacing w:val="-10"/>
                <w:sz w:val="26"/>
                <w:szCs w:val="26"/>
                <w:rtl/>
              </w:rPr>
              <w:t>נשים</w:t>
            </w:r>
            <w:r w:rsidRPr="00F43AF9">
              <w:rPr>
                <w:rFonts w:ascii="Tahoma" w:hAnsi="Tahoma" w:cs="Tahoma"/>
                <w:b/>
                <w:bCs/>
                <w:spacing w:val="-10"/>
                <w:sz w:val="36"/>
                <w:szCs w:val="36"/>
                <w:rtl/>
              </w:rPr>
              <w:t xml:space="preserve"> </w:t>
            </w:r>
          </w:p>
        </w:tc>
        <w:tc>
          <w:tcPr>
            <w:tcW w:w="162" w:type="pct"/>
            <w:vAlign w:val="bottom"/>
          </w:tcPr>
          <w:p w:rsidR="00E65E80" w:rsidRPr="00F43AF9" w:rsidP="003475E3">
            <w:pPr>
              <w:spacing w:before="120" w:after="60" w:line="240" w:lineRule="auto"/>
              <w:jc w:val="left"/>
              <w:rPr>
                <w:b/>
                <w:bCs/>
                <w:rtl/>
              </w:rPr>
            </w:pPr>
          </w:p>
        </w:tc>
        <w:tc>
          <w:tcPr>
            <w:tcW w:w="1098" w:type="pct"/>
            <w:tcBorders>
              <w:bottom w:val="single" w:sz="12" w:space="0" w:color="000000"/>
            </w:tcBorders>
            <w:vAlign w:val="bottom"/>
          </w:tcPr>
          <w:p w:rsidR="00E65E80" w:rsidRPr="00F43AF9" w:rsidP="003475E3">
            <w:pPr>
              <w:spacing w:after="60" w:line="240" w:lineRule="auto"/>
              <w:jc w:val="left"/>
              <w:outlineLvl w:val="0"/>
              <w:rPr>
                <w:rFonts w:ascii="Tahoma" w:eastAsia="Times New Roman" w:hAnsi="Tahoma" w:cs="Tahoma"/>
                <w:b/>
                <w:bCs/>
                <w:color w:val="0D0D0D"/>
                <w:spacing w:val="-10"/>
                <w:sz w:val="36"/>
                <w:szCs w:val="36"/>
                <w:rtl/>
              </w:rPr>
            </w:pPr>
            <w:r w:rsidRPr="00F43AF9">
              <w:rPr>
                <w:rFonts w:ascii="Tahoma" w:eastAsia="Times New Roman" w:hAnsi="Tahoma" w:cs="Tahoma" w:hint="eastAsia"/>
                <w:b/>
                <w:bCs/>
                <w:color w:val="0D0D0D"/>
                <w:spacing w:val="-10"/>
                <w:sz w:val="26"/>
                <w:szCs w:val="26"/>
                <w:rtl/>
              </w:rPr>
              <w:t>כ</w:t>
            </w:r>
            <w:r w:rsidRPr="00F43AF9">
              <w:rPr>
                <w:rFonts w:ascii="Tahoma" w:eastAsia="Times New Roman" w:hAnsi="Tahoma" w:cs="Tahoma"/>
                <w:b/>
                <w:bCs/>
                <w:color w:val="0D0D0D"/>
                <w:spacing w:val="-10"/>
                <w:sz w:val="26"/>
                <w:szCs w:val="26"/>
                <w:rtl/>
              </w:rPr>
              <w:t>-</w:t>
            </w:r>
            <w:r w:rsidRPr="00F43AF9">
              <w:rPr>
                <w:rFonts w:ascii="Tahoma" w:eastAsia="Times New Roman" w:hAnsi="Tahoma" w:cs="Tahoma" w:hint="cs"/>
                <w:b/>
                <w:bCs/>
                <w:color w:val="0D0D0D"/>
                <w:spacing w:val="-10"/>
                <w:sz w:val="36"/>
                <w:szCs w:val="36"/>
                <w:rtl/>
              </w:rPr>
              <w:t>64%</w:t>
            </w:r>
          </w:p>
        </w:tc>
        <w:tc>
          <w:tcPr>
            <w:tcW w:w="158" w:type="pct"/>
            <w:vAlign w:val="bottom"/>
          </w:tcPr>
          <w:p w:rsidR="00E65E80" w:rsidRPr="00F43AF9" w:rsidP="003475E3">
            <w:pPr>
              <w:spacing w:before="120" w:after="60" w:line="240" w:lineRule="auto"/>
              <w:jc w:val="left"/>
              <w:rPr>
                <w:b/>
                <w:bCs/>
                <w:rtl/>
              </w:rPr>
            </w:pPr>
          </w:p>
        </w:tc>
        <w:tc>
          <w:tcPr>
            <w:tcW w:w="1136" w:type="pct"/>
            <w:tcBorders>
              <w:bottom w:val="single" w:sz="12" w:space="0" w:color="000000"/>
            </w:tcBorders>
            <w:vAlign w:val="bottom"/>
          </w:tcPr>
          <w:p w:rsidR="00E65E80" w:rsidRPr="00F43AF9" w:rsidP="003475E3">
            <w:pPr>
              <w:spacing w:after="60" w:line="240" w:lineRule="auto"/>
              <w:jc w:val="left"/>
              <w:outlineLvl w:val="0"/>
              <w:rPr>
                <w:rFonts w:ascii="Tahoma" w:eastAsia="Times New Roman" w:hAnsi="Tahoma" w:cs="Tahoma"/>
                <w:b/>
                <w:bCs/>
                <w:color w:val="0D0D0D"/>
                <w:spacing w:val="-20"/>
                <w:sz w:val="24"/>
                <w:szCs w:val="36"/>
                <w:rtl/>
              </w:rPr>
            </w:pPr>
            <w:r w:rsidRPr="00F43AF9">
              <w:rPr>
                <w:rFonts w:ascii="Tahoma" w:eastAsia="Times New Roman" w:hAnsi="Tahoma" w:cs="Tahoma" w:hint="eastAsia"/>
                <w:b/>
                <w:bCs/>
                <w:color w:val="0D0D0D"/>
                <w:spacing w:val="-10"/>
                <w:sz w:val="26"/>
                <w:szCs w:val="26"/>
                <w:rtl/>
              </w:rPr>
              <w:t>כ</w:t>
            </w:r>
            <w:r w:rsidRPr="00F43AF9">
              <w:rPr>
                <w:rFonts w:ascii="Tahoma" w:eastAsia="Times New Roman" w:hAnsi="Tahoma" w:cs="Tahoma"/>
                <w:b/>
                <w:bCs/>
                <w:color w:val="0D0D0D"/>
                <w:spacing w:val="-10"/>
                <w:sz w:val="26"/>
                <w:szCs w:val="26"/>
                <w:rtl/>
              </w:rPr>
              <w:t>-</w:t>
            </w:r>
            <w:r w:rsidRPr="00F43AF9">
              <w:rPr>
                <w:rFonts w:ascii="Tahoma" w:eastAsia="Times New Roman" w:hAnsi="Tahoma" w:cs="Tahoma" w:hint="cs"/>
                <w:b/>
                <w:bCs/>
                <w:color w:val="0D0D0D"/>
                <w:spacing w:val="-10"/>
                <w:sz w:val="36"/>
                <w:szCs w:val="36"/>
                <w:rtl/>
              </w:rPr>
              <w:t>576,000</w:t>
            </w:r>
          </w:p>
        </w:tc>
        <w:tc>
          <w:tcPr>
            <w:tcW w:w="174" w:type="pct"/>
          </w:tcPr>
          <w:p w:rsidR="00E65E80" w:rsidRPr="00F43AF9" w:rsidP="003475E3">
            <w:pPr>
              <w:spacing w:after="60" w:line="240" w:lineRule="auto"/>
              <w:jc w:val="left"/>
              <w:outlineLvl w:val="0"/>
              <w:rPr>
                <w:rFonts w:ascii="Tahoma" w:eastAsia="Times New Roman" w:hAnsi="Tahoma" w:cs="Tahoma"/>
                <w:b/>
                <w:bCs/>
                <w:color w:val="0D0D0D"/>
                <w:spacing w:val="-10"/>
                <w:sz w:val="36"/>
                <w:szCs w:val="36"/>
                <w:rtl/>
              </w:rPr>
            </w:pPr>
          </w:p>
        </w:tc>
        <w:tc>
          <w:tcPr>
            <w:tcW w:w="1286" w:type="pct"/>
            <w:tcBorders>
              <w:bottom w:val="single" w:sz="12" w:space="0" w:color="000000"/>
            </w:tcBorders>
            <w:vAlign w:val="bottom"/>
          </w:tcPr>
          <w:p w:rsidR="00E65E80" w:rsidRPr="00F43AF9" w:rsidP="003475E3">
            <w:pPr>
              <w:spacing w:after="60" w:line="240" w:lineRule="auto"/>
              <w:jc w:val="left"/>
              <w:outlineLvl w:val="0"/>
              <w:rPr>
                <w:rFonts w:ascii="Tahoma" w:eastAsia="Times New Roman" w:hAnsi="Tahoma" w:cs="Tahoma"/>
                <w:b/>
                <w:bCs/>
                <w:color w:val="0D0D0D"/>
                <w:spacing w:val="-10"/>
                <w:sz w:val="36"/>
                <w:szCs w:val="36"/>
                <w:rtl/>
              </w:rPr>
            </w:pPr>
            <w:r w:rsidRPr="00F43AF9">
              <w:rPr>
                <w:rFonts w:ascii="Tahoma" w:eastAsia="Times New Roman" w:hAnsi="Tahoma" w:cs="Tahoma" w:hint="cs"/>
                <w:b/>
                <w:bCs/>
                <w:color w:val="0D0D0D"/>
                <w:spacing w:val="-10"/>
                <w:sz w:val="26"/>
                <w:szCs w:val="26"/>
                <w:rtl/>
              </w:rPr>
              <w:t>כ-</w:t>
            </w:r>
            <w:r w:rsidRPr="00F43AF9">
              <w:rPr>
                <w:rFonts w:ascii="Tahoma" w:eastAsia="Times New Roman" w:hAnsi="Tahoma" w:cs="Tahoma" w:hint="cs"/>
                <w:b/>
                <w:bCs/>
                <w:color w:val="0D0D0D"/>
                <w:spacing w:val="-10"/>
                <w:sz w:val="36"/>
                <w:szCs w:val="36"/>
                <w:rtl/>
              </w:rPr>
              <w:t>17,000</w:t>
            </w:r>
            <w:r w:rsidRPr="00F43AF9">
              <w:rPr>
                <w:rFonts w:ascii="Tahoma" w:eastAsia="Times New Roman" w:hAnsi="Tahoma" w:cs="Tahoma" w:hint="cs"/>
                <w:b/>
                <w:bCs/>
                <w:color w:val="0D0D0D"/>
                <w:spacing w:val="-10"/>
                <w:sz w:val="26"/>
                <w:szCs w:val="26"/>
                <w:rtl/>
              </w:rPr>
              <w:t xml:space="preserve"> בלבד</w:t>
            </w:r>
          </w:p>
        </w:tc>
      </w:tr>
      <w:tr w:rsidTr="003475E3">
        <w:tblPrEx>
          <w:tblW w:w="5077" w:type="pct"/>
          <w:tblLook w:val="04A0"/>
        </w:tblPrEx>
        <w:tc>
          <w:tcPr>
            <w:tcW w:w="985" w:type="pct"/>
            <w:tcBorders>
              <w:top w:val="single" w:sz="12" w:space="0" w:color="000000"/>
            </w:tcBorders>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נרצחו בידי בן זוגן בשנים 2022 - 2024 (</w:t>
            </w:r>
            <w:r w:rsidRPr="00F43AF9">
              <w:rPr>
                <w:rFonts w:ascii="Tahoma" w:eastAsia="Times New Roman" w:hAnsi="Tahoma" w:cs="Tahoma" w:hint="cs"/>
                <w:b/>
                <w:bCs/>
                <w:color w:val="0D0D0D"/>
                <w:w w:val="90"/>
                <w:sz w:val="18"/>
                <w:szCs w:val="18"/>
                <w:rtl/>
              </w:rPr>
              <w:t xml:space="preserve">כשליש ממקרי הרצח של נשים </w:t>
            </w:r>
            <w:r w:rsidRPr="00F43AF9">
              <w:rPr>
                <w:rFonts w:ascii="Tahoma" w:eastAsia="Times New Roman" w:hAnsi="Tahoma" w:cs="Tahoma" w:hint="cs"/>
                <w:color w:val="0D0D0D"/>
                <w:w w:val="90"/>
                <w:sz w:val="18"/>
                <w:szCs w:val="18"/>
                <w:rtl/>
              </w:rPr>
              <w:t>בשנים הללו - 92 מקרי רצח), לפי נתוני משטרת ישראל</w:t>
            </w:r>
          </w:p>
        </w:tc>
        <w:tc>
          <w:tcPr>
            <w:tcW w:w="162" w:type="pct"/>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p>
        </w:tc>
        <w:tc>
          <w:tcPr>
            <w:tcW w:w="1098" w:type="pct"/>
            <w:tcBorders>
              <w:top w:val="single" w:sz="12" w:space="0" w:color="000000"/>
            </w:tcBorders>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שיעור תיקי החקירה בגין עבירות אלימות בין בני זוג שנפתחו בשנת 2023 מתוך כלל תיקי החקירה בעבירות בתוך התא המשפחתי שנפתחו בשנה זו (23,951 מתוך 37,232), לפי נתוני משטרת ישראל</w:t>
            </w:r>
          </w:p>
        </w:tc>
        <w:tc>
          <w:tcPr>
            <w:tcW w:w="158" w:type="pct"/>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p>
        </w:tc>
        <w:tc>
          <w:tcPr>
            <w:tcW w:w="1136" w:type="pct"/>
            <w:tcBorders>
              <w:top w:val="single" w:sz="12" w:space="0" w:color="000000"/>
            </w:tcBorders>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 xml:space="preserve">נשים או גברים בגילי </w:t>
            </w:r>
            <w:r w:rsidRPr="00F43AF9">
              <w:rPr>
                <w:rFonts w:ascii="Tahoma" w:eastAsia="Times New Roman" w:hAnsi="Tahoma" w:cs="Tahoma"/>
                <w:color w:val="0D0D0D"/>
                <w:w w:val="90"/>
                <w:sz w:val="18"/>
                <w:szCs w:val="18"/>
                <w:rtl/>
              </w:rPr>
              <w:br/>
            </w:r>
            <w:r w:rsidRPr="00F43AF9">
              <w:rPr>
                <w:rFonts w:ascii="Tahoma" w:eastAsia="Times New Roman" w:hAnsi="Tahoma" w:cs="Tahoma" w:hint="cs"/>
                <w:color w:val="0D0D0D"/>
                <w:w w:val="90"/>
                <w:sz w:val="18"/>
                <w:szCs w:val="18"/>
                <w:rtl/>
              </w:rPr>
              <w:t>18 - 65 חוו אלימות, גופנית או לא גופנית, מצד בני זוגם ב-12 החודשים שקדמו לעריכת הסקר הלאומי המעודכן בשנת 2024 על היקף תופעת האלימות בין בני זוג (1 מכל 10); כ-25% מהם (כ-146,000 נשים וגברים) חוו אלימות גופנית חמורה, לפי הסקר הלאומי המעודכן</w:t>
            </w:r>
          </w:p>
        </w:tc>
        <w:tc>
          <w:tcPr>
            <w:tcW w:w="174" w:type="pct"/>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p>
        </w:tc>
        <w:tc>
          <w:tcPr>
            <w:tcW w:w="1286" w:type="pct"/>
            <w:tcBorders>
              <w:top w:val="single" w:sz="12" w:space="0" w:color="000000"/>
            </w:tcBorders>
          </w:tcPr>
          <w:p w:rsidR="00E65E80" w:rsidRPr="00F43AF9" w:rsidP="003475E3">
            <w:pPr>
              <w:keepNext/>
              <w:spacing w:after="180"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נשים וגברים בגילי 15 ומעלה שהם או בני משפחתם היו רשומים במחלקות לשירותים חברתיים ברשויות המקומיות כזקוקים לטיפול בתחום האלימות במשפחה. זאת לפי נתוני הלשכה המרכזית לסטטיסטיקה (הלמ"ס) לשנת 2023 (שווה ערך לכ-11.6% מתוך מכ-146,000 נשים וגברים שחוו אלימות גופנית חמורה מצד בן זוגם לפי הסקר הלאומי המעודכן)</w:t>
            </w:r>
          </w:p>
        </w:tc>
      </w:tr>
      <w:tr w:rsidTr="003475E3">
        <w:tblPrEx>
          <w:tblW w:w="5077" w:type="pct"/>
          <w:tblLook w:val="04A0"/>
        </w:tblPrEx>
        <w:tc>
          <w:tcPr>
            <w:tcW w:w="985" w:type="pct"/>
            <w:tcBorders>
              <w:bottom w:val="single" w:sz="12" w:space="0" w:color="000000"/>
            </w:tcBorders>
            <w:vAlign w:val="bottom"/>
          </w:tcPr>
          <w:p w:rsidR="00E65E80" w:rsidRPr="00F43AF9" w:rsidP="003475E3">
            <w:pPr>
              <w:spacing w:line="240" w:lineRule="auto"/>
              <w:jc w:val="left"/>
              <w:rPr>
                <w:rFonts w:ascii="Tahoma" w:eastAsia="Times New Roman" w:hAnsi="Tahoma" w:cs="Tahoma"/>
                <w:b/>
                <w:bCs/>
                <w:color w:val="0D0D0D"/>
                <w:spacing w:val="-10"/>
                <w:sz w:val="36"/>
                <w:szCs w:val="36"/>
                <w:rtl/>
              </w:rPr>
            </w:pPr>
            <w:bookmarkStart w:id="26" w:name="_Hlk203475406"/>
            <w:r w:rsidRPr="00F43AF9">
              <w:rPr>
                <w:rFonts w:ascii="Tahoma" w:hAnsi="Tahoma" w:cs="Tahoma" w:hint="cs"/>
                <w:b/>
                <w:bCs/>
                <w:spacing w:val="-10"/>
                <w:sz w:val="26"/>
                <w:szCs w:val="26"/>
                <w:rtl/>
              </w:rPr>
              <w:t>כ-</w:t>
            </w:r>
            <w:r w:rsidRPr="00F43AF9">
              <w:rPr>
                <w:rFonts w:ascii="Tahoma" w:hAnsi="Tahoma" w:cs="Tahoma" w:hint="cs"/>
                <w:b/>
                <w:bCs/>
                <w:spacing w:val="-10"/>
                <w:sz w:val="36"/>
                <w:szCs w:val="36"/>
                <w:rtl/>
              </w:rPr>
              <w:t>60%</w:t>
            </w:r>
            <w:r w:rsidRPr="00F43AF9">
              <w:rPr>
                <w:rFonts w:ascii="Tahoma" w:hAnsi="Tahoma" w:cs="Tahoma" w:hint="cs"/>
                <w:b/>
                <w:bCs/>
                <w:spacing w:val="-10"/>
                <w:sz w:val="26"/>
                <w:szCs w:val="26"/>
                <w:rtl/>
              </w:rPr>
              <w:t xml:space="preserve"> בלבד</w:t>
            </w:r>
          </w:p>
        </w:tc>
        <w:tc>
          <w:tcPr>
            <w:tcW w:w="162" w:type="pct"/>
          </w:tcPr>
          <w:p w:rsidR="00E65E80" w:rsidRPr="00F43AF9" w:rsidP="003475E3">
            <w:pPr>
              <w:spacing w:after="120"/>
              <w:jc w:val="left"/>
              <w:rPr>
                <w:rFonts w:ascii="Tahoma" w:eastAsia="Times New Roman" w:hAnsi="Tahoma" w:cs="Tahoma"/>
                <w:b/>
                <w:bCs/>
                <w:color w:val="0D0D0D"/>
                <w:spacing w:val="-10"/>
                <w:sz w:val="36"/>
                <w:szCs w:val="36"/>
                <w:rtl/>
              </w:rPr>
            </w:pPr>
          </w:p>
        </w:tc>
        <w:tc>
          <w:tcPr>
            <w:tcW w:w="1098" w:type="pct"/>
            <w:tcBorders>
              <w:bottom w:val="single" w:sz="12" w:space="0" w:color="000000"/>
            </w:tcBorders>
            <w:vAlign w:val="bottom"/>
          </w:tcPr>
          <w:p w:rsidR="00E65E80" w:rsidRPr="00F43AF9" w:rsidP="003475E3">
            <w:pPr>
              <w:spacing w:after="60" w:line="240" w:lineRule="auto"/>
              <w:jc w:val="left"/>
              <w:outlineLvl w:val="0"/>
              <w:rPr>
                <w:rFonts w:ascii="Tahoma" w:eastAsia="Times New Roman" w:hAnsi="Tahoma" w:cs="Tahoma"/>
                <w:b/>
                <w:bCs/>
                <w:color w:val="0D0D0D"/>
                <w:spacing w:val="-10"/>
                <w:sz w:val="36"/>
                <w:szCs w:val="36"/>
                <w:rtl/>
              </w:rPr>
            </w:pPr>
            <w:r w:rsidRPr="00F43AF9">
              <w:rPr>
                <w:rFonts w:ascii="Tahoma" w:eastAsia="Times New Roman" w:hAnsi="Tahoma" w:cs="Tahoma" w:hint="eastAsia"/>
                <w:b/>
                <w:bCs/>
                <w:color w:val="0D0D0D"/>
                <w:spacing w:val="-10"/>
                <w:sz w:val="26"/>
                <w:szCs w:val="26"/>
                <w:rtl/>
              </w:rPr>
              <w:t>כ</w:t>
            </w:r>
            <w:r w:rsidRPr="00F43AF9">
              <w:rPr>
                <w:rFonts w:ascii="Tahoma" w:eastAsia="Times New Roman" w:hAnsi="Tahoma" w:cs="Tahoma"/>
                <w:b/>
                <w:bCs/>
                <w:color w:val="0D0D0D"/>
                <w:spacing w:val="-10"/>
                <w:sz w:val="26"/>
                <w:szCs w:val="26"/>
                <w:rtl/>
              </w:rPr>
              <w:t>-</w:t>
            </w:r>
            <w:r w:rsidRPr="00F43AF9">
              <w:rPr>
                <w:rFonts w:ascii="Tahoma" w:eastAsia="Times New Roman" w:hAnsi="Tahoma" w:cs="Tahoma"/>
                <w:b/>
                <w:bCs/>
                <w:color w:val="0D0D0D"/>
                <w:spacing w:val="-10"/>
                <w:sz w:val="36"/>
                <w:szCs w:val="36"/>
                <w:rtl/>
              </w:rPr>
              <w:t>3.6%</w:t>
            </w:r>
            <w:r w:rsidRPr="00F43AF9">
              <w:rPr>
                <w:rFonts w:ascii="Tahoma" w:eastAsia="Times New Roman" w:hAnsi="Tahoma" w:cs="Tahoma" w:hint="cs"/>
                <w:b/>
                <w:bCs/>
                <w:color w:val="0D0D0D"/>
                <w:spacing w:val="-10"/>
                <w:sz w:val="26"/>
                <w:szCs w:val="26"/>
                <w:rtl/>
              </w:rPr>
              <w:t xml:space="preserve"> בלבד</w:t>
            </w:r>
          </w:p>
        </w:tc>
        <w:tc>
          <w:tcPr>
            <w:tcW w:w="158" w:type="pct"/>
          </w:tcPr>
          <w:p w:rsidR="00E65E80" w:rsidRPr="00F43AF9" w:rsidP="003475E3">
            <w:pPr>
              <w:spacing w:after="120" w:line="240" w:lineRule="auto"/>
              <w:jc w:val="left"/>
              <w:rPr>
                <w:b/>
                <w:bCs/>
                <w:rtl/>
              </w:rPr>
            </w:pPr>
          </w:p>
        </w:tc>
        <w:tc>
          <w:tcPr>
            <w:tcW w:w="1136" w:type="pct"/>
            <w:tcBorders>
              <w:bottom w:val="single" w:sz="12" w:space="0" w:color="000000"/>
            </w:tcBorders>
            <w:vAlign w:val="bottom"/>
          </w:tcPr>
          <w:p w:rsidR="00E65E80" w:rsidRPr="00F43AF9" w:rsidP="003475E3">
            <w:pPr>
              <w:spacing w:after="60" w:line="192" w:lineRule="auto"/>
              <w:jc w:val="left"/>
              <w:rPr>
                <w:rFonts w:ascii="Tahoma" w:eastAsia="Times New Roman" w:hAnsi="Tahoma" w:cs="Tahoma"/>
                <w:b/>
                <w:bCs/>
                <w:color w:val="0D0D0D"/>
                <w:spacing w:val="-10"/>
                <w:sz w:val="36"/>
                <w:szCs w:val="36"/>
                <w:rtl/>
              </w:rPr>
            </w:pPr>
            <w:r w:rsidRPr="00F43AF9">
              <w:rPr>
                <w:rFonts w:ascii="Tahoma" w:hAnsi="Tahoma" w:cs="Tahoma" w:hint="eastAsia"/>
                <w:b/>
                <w:bCs/>
                <w:spacing w:val="-10"/>
                <w:sz w:val="26"/>
                <w:szCs w:val="26"/>
                <w:rtl/>
              </w:rPr>
              <w:t>כ</w:t>
            </w:r>
            <w:r w:rsidRPr="00F43AF9">
              <w:rPr>
                <w:rFonts w:ascii="Tahoma" w:hAnsi="Tahoma" w:cs="Tahoma"/>
                <w:b/>
                <w:bCs/>
                <w:spacing w:val="-10"/>
                <w:sz w:val="26"/>
                <w:szCs w:val="26"/>
                <w:rtl/>
              </w:rPr>
              <w:t>-</w:t>
            </w:r>
            <w:r w:rsidRPr="00F43AF9">
              <w:rPr>
                <w:rFonts w:ascii="Tahoma" w:hAnsi="Tahoma" w:cs="Tahoma" w:hint="cs"/>
                <w:b/>
                <w:bCs/>
                <w:spacing w:val="-10"/>
                <w:sz w:val="36"/>
                <w:szCs w:val="36"/>
                <w:rtl/>
              </w:rPr>
              <w:t>23%</w:t>
            </w:r>
            <w:r w:rsidRPr="00F43AF9">
              <w:rPr>
                <w:rFonts w:ascii="Tahoma" w:hAnsi="Tahoma" w:cs="Tahoma" w:hint="cs"/>
                <w:b/>
                <w:bCs/>
                <w:spacing w:val="-10"/>
                <w:sz w:val="26"/>
                <w:szCs w:val="26"/>
                <w:rtl/>
              </w:rPr>
              <w:t xml:space="preserve"> בלבד</w:t>
            </w:r>
          </w:p>
        </w:tc>
        <w:tc>
          <w:tcPr>
            <w:tcW w:w="174" w:type="pct"/>
          </w:tcPr>
          <w:p w:rsidR="00E65E80" w:rsidRPr="00F43AF9" w:rsidP="003475E3">
            <w:pPr>
              <w:spacing w:after="60" w:line="240" w:lineRule="auto"/>
              <w:jc w:val="left"/>
              <w:rPr>
                <w:rFonts w:ascii="Tahoma" w:eastAsia="Times New Roman" w:hAnsi="Tahoma" w:cs="Tahoma"/>
                <w:b/>
                <w:bCs/>
                <w:color w:val="0D0D0D"/>
                <w:spacing w:val="-10"/>
                <w:sz w:val="36"/>
                <w:szCs w:val="36"/>
                <w:rtl/>
              </w:rPr>
            </w:pPr>
          </w:p>
        </w:tc>
        <w:tc>
          <w:tcPr>
            <w:tcW w:w="1286" w:type="pct"/>
            <w:tcBorders>
              <w:bottom w:val="single" w:sz="12" w:space="0" w:color="000000"/>
            </w:tcBorders>
            <w:vAlign w:val="bottom"/>
          </w:tcPr>
          <w:p w:rsidR="00E65E80" w:rsidRPr="00F43AF9" w:rsidP="003475E3">
            <w:pPr>
              <w:spacing w:after="60" w:line="240" w:lineRule="auto"/>
              <w:jc w:val="left"/>
              <w:rPr>
                <w:rFonts w:ascii="Tahoma" w:eastAsia="Times New Roman" w:hAnsi="Tahoma" w:cs="Tahoma"/>
                <w:b/>
                <w:bCs/>
                <w:color w:val="0D0D0D"/>
                <w:spacing w:val="-10"/>
                <w:sz w:val="36"/>
                <w:szCs w:val="36"/>
                <w:rtl/>
              </w:rPr>
            </w:pPr>
            <w:r w:rsidRPr="00F43AF9">
              <w:rPr>
                <w:rFonts w:ascii="Tahoma" w:hAnsi="Tahoma" w:cs="Tahoma" w:hint="eastAsia"/>
                <w:b/>
                <w:bCs/>
                <w:spacing w:val="-10"/>
                <w:sz w:val="26"/>
                <w:szCs w:val="26"/>
                <w:rtl/>
              </w:rPr>
              <w:t>כ</w:t>
            </w:r>
            <w:r w:rsidRPr="00F43AF9">
              <w:rPr>
                <w:rFonts w:ascii="Tahoma" w:hAnsi="Tahoma" w:cs="Tahoma"/>
                <w:b/>
                <w:bCs/>
                <w:spacing w:val="-10"/>
                <w:sz w:val="26"/>
                <w:szCs w:val="26"/>
                <w:rtl/>
              </w:rPr>
              <w:t>-</w:t>
            </w:r>
            <w:r w:rsidRPr="00F43AF9">
              <w:rPr>
                <w:rFonts w:ascii="Tahoma" w:hAnsi="Tahoma" w:cs="Tahoma" w:hint="cs"/>
                <w:b/>
                <w:bCs/>
                <w:spacing w:val="-10"/>
                <w:sz w:val="36"/>
                <w:szCs w:val="36"/>
                <w:rtl/>
              </w:rPr>
              <w:t>10%</w:t>
            </w:r>
            <w:r w:rsidRPr="00F43AF9">
              <w:rPr>
                <w:rFonts w:ascii="Tahoma" w:hAnsi="Tahoma" w:cs="Tahoma" w:hint="cs"/>
                <w:b/>
                <w:bCs/>
                <w:spacing w:val="-10"/>
                <w:sz w:val="26"/>
                <w:szCs w:val="26"/>
                <w:rtl/>
              </w:rPr>
              <w:t xml:space="preserve"> בלבד</w:t>
            </w:r>
          </w:p>
        </w:tc>
      </w:tr>
      <w:tr w:rsidTr="003475E3">
        <w:tblPrEx>
          <w:tblW w:w="5077" w:type="pct"/>
          <w:tblLook w:val="04A0"/>
        </w:tblPrEx>
        <w:tc>
          <w:tcPr>
            <w:tcW w:w="985" w:type="pct"/>
            <w:tcBorders>
              <w:top w:val="single" w:sz="12" w:space="0" w:color="000000"/>
            </w:tcBorders>
          </w:tcPr>
          <w:p w:rsidR="00E65E80" w:rsidRPr="00F43AF9" w:rsidP="003475E3">
            <w:pPr>
              <w:keepNext/>
              <w:spacing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שיעור התקציב השנתי הייעודי שהועמד לרשות הוועדה הבין-משרדית הקבועה שעוגן בבסיס התקציב, מסך התקציב השנתי שעליו המליצה ועדת המנכ"לים (כ-155 מתוך כ-250 מיליון ש"ח בשנה)</w:t>
            </w:r>
          </w:p>
        </w:tc>
        <w:tc>
          <w:tcPr>
            <w:tcW w:w="162" w:type="pct"/>
          </w:tcPr>
          <w:p w:rsidR="00E65E80" w:rsidRPr="00F43AF9" w:rsidP="003475E3">
            <w:pPr>
              <w:keepNext/>
              <w:spacing w:line="240" w:lineRule="auto"/>
              <w:jc w:val="left"/>
              <w:outlineLvl w:val="0"/>
              <w:rPr>
                <w:rFonts w:ascii="Tahoma" w:eastAsia="Times New Roman" w:hAnsi="Tahoma" w:cs="Tahoma"/>
                <w:color w:val="0D0D0D"/>
                <w:w w:val="90"/>
                <w:sz w:val="18"/>
                <w:szCs w:val="18"/>
                <w:rtl/>
              </w:rPr>
            </w:pPr>
          </w:p>
        </w:tc>
        <w:tc>
          <w:tcPr>
            <w:tcW w:w="1098" w:type="pct"/>
            <w:tcBorders>
              <w:top w:val="single" w:sz="12" w:space="0" w:color="000000"/>
            </w:tcBorders>
          </w:tcPr>
          <w:p w:rsidR="00E65E80" w:rsidRPr="00F43AF9" w:rsidP="003475E3">
            <w:pPr>
              <w:keepNext/>
              <w:spacing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color w:val="0D0D0D"/>
                <w:w w:val="90"/>
                <w:sz w:val="18"/>
                <w:szCs w:val="18"/>
                <w:rtl/>
              </w:rPr>
              <w:t>שיעור</w:t>
            </w:r>
            <w:r w:rsidRPr="00F43AF9">
              <w:rPr>
                <w:rFonts w:ascii="Tahoma" w:eastAsia="Times New Roman" w:hAnsi="Tahoma" w:cs="Tahoma" w:hint="cs"/>
                <w:color w:val="0D0D0D"/>
                <w:w w:val="90"/>
                <w:sz w:val="18"/>
                <w:szCs w:val="18"/>
                <w:rtl/>
              </w:rPr>
              <w:t>ה</w:t>
            </w:r>
            <w:r w:rsidRPr="00F43AF9">
              <w:rPr>
                <w:rFonts w:ascii="Tahoma" w:eastAsia="Times New Roman" w:hAnsi="Tahoma" w:cs="Tahoma"/>
                <w:color w:val="0D0D0D"/>
                <w:w w:val="90"/>
                <w:sz w:val="18"/>
                <w:szCs w:val="18"/>
                <w:rtl/>
              </w:rPr>
              <w:t xml:space="preserve"> של ההוצאה הממשלתית המוערכת על פעולות בתחום המניעה הראשונית מול ההוצאה הממשלתית המוערכת על פעולות בתחום המניעה השלישונית</w:t>
            </w:r>
            <w:r w:rsidRPr="00F43AF9">
              <w:rPr>
                <w:rFonts w:ascii="Tahoma" w:eastAsia="Times New Roman" w:hAnsi="Tahoma" w:cs="Tahoma" w:hint="cs"/>
                <w:color w:val="0D0D0D"/>
                <w:w w:val="90"/>
                <w:sz w:val="18"/>
                <w:szCs w:val="18"/>
                <w:rtl/>
              </w:rPr>
              <w:t xml:space="preserve"> בשנת 2023 (</w:t>
            </w:r>
            <w:r w:rsidRPr="00F43AF9">
              <w:rPr>
                <w:rFonts w:ascii="Tahoma" w:eastAsia="Times New Roman" w:hAnsi="Tahoma" w:cs="Tahoma"/>
                <w:color w:val="0D0D0D"/>
                <w:w w:val="90"/>
                <w:sz w:val="18"/>
                <w:szCs w:val="18"/>
                <w:rtl/>
              </w:rPr>
              <w:t>כ-8.5 מיליוני ש"ח מול כ-233.5 מיליוני ש"ח</w:t>
            </w:r>
            <w:r w:rsidRPr="00F43AF9">
              <w:rPr>
                <w:rFonts w:ascii="Tahoma" w:eastAsia="Times New Roman" w:hAnsi="Tahoma" w:cs="Tahoma" w:hint="cs"/>
                <w:color w:val="0D0D0D"/>
                <w:w w:val="90"/>
                <w:sz w:val="18"/>
                <w:szCs w:val="18"/>
                <w:rtl/>
              </w:rPr>
              <w:t>)</w:t>
            </w:r>
          </w:p>
        </w:tc>
        <w:tc>
          <w:tcPr>
            <w:tcW w:w="158" w:type="pct"/>
          </w:tcPr>
          <w:p w:rsidR="00E65E80" w:rsidRPr="00F43AF9" w:rsidP="003475E3">
            <w:pPr>
              <w:keepNext/>
              <w:spacing w:line="240" w:lineRule="auto"/>
              <w:jc w:val="left"/>
              <w:outlineLvl w:val="0"/>
              <w:rPr>
                <w:rFonts w:ascii="Tahoma" w:eastAsia="Times New Roman" w:hAnsi="Tahoma" w:cs="Tahoma"/>
                <w:color w:val="0D0D0D"/>
                <w:w w:val="90"/>
                <w:sz w:val="18"/>
                <w:szCs w:val="18"/>
                <w:rtl/>
              </w:rPr>
            </w:pPr>
          </w:p>
        </w:tc>
        <w:tc>
          <w:tcPr>
            <w:tcW w:w="1136" w:type="pct"/>
            <w:tcBorders>
              <w:top w:val="single" w:sz="12" w:space="0" w:color="000000"/>
            </w:tcBorders>
          </w:tcPr>
          <w:p w:rsidR="00E65E80" w:rsidRPr="00F43AF9" w:rsidP="003475E3">
            <w:pPr>
              <w:keepNext/>
              <w:spacing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hint="cs"/>
                <w:color w:val="0D0D0D"/>
                <w:w w:val="90"/>
                <w:sz w:val="18"/>
                <w:szCs w:val="18"/>
                <w:rtl/>
              </w:rPr>
              <w:t xml:space="preserve">שיעור </w:t>
            </w:r>
            <w:r w:rsidRPr="00F43AF9">
              <w:rPr>
                <w:rFonts w:ascii="Tahoma" w:eastAsia="Times New Roman" w:hAnsi="Tahoma" w:cs="Tahoma"/>
                <w:color w:val="0D0D0D"/>
                <w:w w:val="90"/>
                <w:sz w:val="18"/>
                <w:szCs w:val="18"/>
                <w:rtl/>
              </w:rPr>
              <w:t xml:space="preserve">המטופלים הגברים מכלל המטופלים הבוגרים (נשים וגברים גם יחד) במרכזים </w:t>
            </w:r>
            <w:r w:rsidRPr="00F43AF9">
              <w:rPr>
                <w:rFonts w:ascii="Tahoma" w:eastAsia="Times New Roman" w:hAnsi="Tahoma" w:cs="Tahoma" w:hint="cs"/>
                <w:color w:val="0D0D0D"/>
                <w:w w:val="90"/>
                <w:sz w:val="18"/>
                <w:szCs w:val="18"/>
                <w:rtl/>
              </w:rPr>
              <w:t>לטיפול ומניעת אלימות במשפחה בשנת 2023</w:t>
            </w:r>
            <w:r w:rsidRPr="00F43AF9">
              <w:rPr>
                <w:rFonts w:ascii="Tahoma" w:eastAsia="Times New Roman" w:hAnsi="Tahoma" w:cs="Tahoma"/>
                <w:color w:val="0D0D0D"/>
                <w:w w:val="90"/>
                <w:sz w:val="18"/>
                <w:szCs w:val="18"/>
                <w:rtl/>
              </w:rPr>
              <w:t xml:space="preserve"> (2,881 מתוך 12,271)</w:t>
            </w:r>
            <w:r w:rsidRPr="00F43AF9">
              <w:rPr>
                <w:rFonts w:ascii="Tahoma" w:eastAsia="Times New Roman" w:hAnsi="Tahoma" w:cs="Tahoma" w:hint="cs"/>
                <w:color w:val="0D0D0D"/>
                <w:w w:val="90"/>
                <w:sz w:val="18"/>
                <w:szCs w:val="18"/>
                <w:rtl/>
              </w:rPr>
              <w:t>, לפי הדיווחים העצמיים שהעבירו המרכזים למשרד הרווחה</w:t>
            </w:r>
          </w:p>
        </w:tc>
        <w:tc>
          <w:tcPr>
            <w:tcW w:w="174" w:type="pct"/>
          </w:tcPr>
          <w:p w:rsidR="00E65E80" w:rsidRPr="00F43AF9" w:rsidP="003475E3">
            <w:pPr>
              <w:keepNext/>
              <w:spacing w:line="240" w:lineRule="auto"/>
              <w:jc w:val="left"/>
              <w:outlineLvl w:val="0"/>
              <w:rPr>
                <w:rFonts w:ascii="Tahoma" w:eastAsia="Times New Roman" w:hAnsi="Tahoma" w:cs="Tahoma"/>
                <w:color w:val="0D0D0D"/>
                <w:w w:val="90"/>
                <w:sz w:val="18"/>
                <w:szCs w:val="18"/>
                <w:rtl/>
              </w:rPr>
            </w:pPr>
          </w:p>
        </w:tc>
        <w:tc>
          <w:tcPr>
            <w:tcW w:w="1286" w:type="pct"/>
            <w:tcBorders>
              <w:top w:val="single" w:sz="12" w:space="0" w:color="000000"/>
            </w:tcBorders>
          </w:tcPr>
          <w:p w:rsidR="00E65E80" w:rsidRPr="00F43AF9" w:rsidP="003475E3">
            <w:pPr>
              <w:keepNext/>
              <w:spacing w:line="240" w:lineRule="auto"/>
              <w:jc w:val="left"/>
              <w:outlineLvl w:val="0"/>
              <w:rPr>
                <w:rFonts w:ascii="Tahoma" w:eastAsia="Times New Roman" w:hAnsi="Tahoma" w:cs="Tahoma"/>
                <w:color w:val="0D0D0D"/>
                <w:w w:val="90"/>
                <w:sz w:val="18"/>
                <w:szCs w:val="18"/>
                <w:rtl/>
              </w:rPr>
            </w:pPr>
            <w:r w:rsidRPr="00F43AF9">
              <w:rPr>
                <w:rFonts w:ascii="Tahoma" w:eastAsia="Times New Roman" w:hAnsi="Tahoma" w:cs="Tahoma"/>
                <w:color w:val="0D0D0D"/>
                <w:w w:val="90"/>
                <w:sz w:val="18"/>
                <w:szCs w:val="18"/>
                <w:rtl/>
              </w:rPr>
              <w:t xml:space="preserve">שיעורם של האסירים שריצו מאסר בגין עבירות אלימות במשפחה והשתלבו </w:t>
            </w:r>
            <w:r w:rsidRPr="00F43AF9">
              <w:rPr>
                <w:rFonts w:ascii="Tahoma" w:eastAsia="Times New Roman" w:hAnsi="Tahoma" w:cs="Tahoma" w:hint="cs"/>
                <w:color w:val="0D0D0D"/>
                <w:w w:val="90"/>
                <w:sz w:val="18"/>
                <w:szCs w:val="18"/>
                <w:rtl/>
              </w:rPr>
              <w:t xml:space="preserve">לאחר שחרורם </w:t>
            </w:r>
            <w:r w:rsidRPr="00F43AF9">
              <w:rPr>
                <w:rFonts w:ascii="Tahoma" w:eastAsia="Times New Roman" w:hAnsi="Tahoma" w:cs="Tahoma"/>
                <w:color w:val="0D0D0D"/>
                <w:w w:val="90"/>
                <w:sz w:val="18"/>
                <w:szCs w:val="18"/>
                <w:rtl/>
              </w:rPr>
              <w:t>בתוכניות שיקום בקהילה, בפיקוח או שלא בפיקוח</w:t>
            </w:r>
            <w:r w:rsidRPr="00F43AF9">
              <w:rPr>
                <w:rFonts w:ascii="Tahoma" w:eastAsia="Times New Roman" w:hAnsi="Tahoma" w:cs="Tahoma" w:hint="cs"/>
                <w:color w:val="0D0D0D"/>
                <w:w w:val="90"/>
                <w:sz w:val="18"/>
                <w:szCs w:val="18"/>
                <w:rtl/>
              </w:rPr>
              <w:t>, לפי נתוני הרשות לשיקום האסיר</w:t>
            </w:r>
          </w:p>
        </w:tc>
      </w:tr>
      <w:bookmarkEnd w:id="26"/>
    </w:tbl>
    <w:p w:rsidR="00E65E80" w:rsidRPr="00E46E25" w:rsidP="00E65E80">
      <w:pPr>
        <w:spacing w:before="360" w:after="180" w:line="260" w:lineRule="exact"/>
        <w:rPr>
          <w:rFonts w:ascii="Tahoma" w:eastAsia="Tw Cen MT" w:hAnsi="Tahoma" w:cs="Tahoma"/>
          <w:b/>
          <w:bCs/>
          <w:color w:val="00305F"/>
          <w:sz w:val="32"/>
          <w:szCs w:val="32"/>
          <w:rtl/>
        </w:rPr>
      </w:pPr>
    </w:p>
    <w:p w:rsidR="00E65E80" w:rsidP="00E65E80">
      <w:pPr>
        <w:bidi w:val="0"/>
        <w:spacing w:line="240" w:lineRule="auto"/>
        <w:jc w:val="left"/>
        <w:rPr>
          <w:rFonts w:ascii="Tahoma" w:eastAsia="Tw Cen MT" w:hAnsi="Tahoma" w:cs="Tahoma"/>
          <w:color w:val="0D0D0D"/>
          <w:sz w:val="10"/>
          <w:szCs w:val="10"/>
        </w:rPr>
      </w:pPr>
      <w:r>
        <w:rPr>
          <w:rFonts w:ascii="Tahoma" w:eastAsia="Tw Cen MT" w:hAnsi="Tahoma" w:cs="Tahoma"/>
          <w:color w:val="0D0D0D"/>
          <w:sz w:val="10"/>
          <w:szCs w:val="10"/>
          <w:rtl/>
        </w:rPr>
        <w:br w:type="page"/>
      </w:r>
    </w:p>
    <w:p w:rsidR="00E65E80" w:rsidRPr="00E46E25" w:rsidP="00E65E80">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E46E25">
        <w:rPr>
          <w:rFonts w:ascii="Tahoma" w:eastAsia="Times New Roman" w:hAnsi="Tahoma" w:cs="Tahoma"/>
          <w:b/>
          <w:bCs/>
          <w:noProof/>
          <w:color w:val="00305F"/>
          <w:sz w:val="31"/>
          <w:szCs w:val="31"/>
          <w:rtl/>
          <w:lang w:val="he-IL"/>
        </w:rPr>
        <w:t>פעולות הביקורת</w:t>
      </w:r>
    </w:p>
    <w:p w:rsidR="00E65E80" w:rsidRPr="00E46E25" w:rsidP="00E65E80">
      <w:pPr>
        <w:framePr w:hSpace="180" w:wrap="around" w:vAnchor="text" w:hAnchor="text" w:xAlign="center" w:y="1"/>
        <w:spacing w:after="120" w:line="260" w:lineRule="exact"/>
        <w:ind w:left="397"/>
        <w:suppressOverlap/>
        <w:rPr>
          <w:rFonts w:ascii="Tahoma" w:eastAsia="Tw Cen MT" w:hAnsi="Tahoma" w:cs="Tahoma"/>
          <w:sz w:val="18"/>
          <w:szCs w:val="18"/>
          <w:rtl/>
        </w:rPr>
      </w:pPr>
      <w:r w:rsidRPr="00E46E25">
        <w:rPr>
          <w:rFonts w:ascii="Tahoma" w:eastAsia="Tw Cen MT" w:hAnsi="Tahoma" w:cs="Tahoma"/>
          <w:sz w:val="18"/>
          <w:szCs w:val="18"/>
          <w:rtl/>
        </w:rPr>
        <w:t>בשנת 2021 פרסם משרד מבקר המדינה דוח ובו ממצאי ביקורת בנושא "ההתמודדות עם תופעת האלימות בין בני זוג" (הביקורת הקודמת)</w:t>
      </w:r>
      <w:r>
        <w:rPr>
          <w:rFonts w:ascii="Tahoma" w:eastAsia="Tw Cen MT" w:hAnsi="Tahoma" w:cs="Tahoma"/>
          <w:sz w:val="18"/>
          <w:szCs w:val="18"/>
          <w:vertAlign w:val="superscript"/>
          <w:rtl/>
        </w:rPr>
        <w:footnoteReference w:id="21"/>
      </w:r>
      <w:r w:rsidRPr="00E46E25">
        <w:rPr>
          <w:rFonts w:ascii="Tahoma" w:eastAsia="Tw Cen MT" w:hAnsi="Tahoma" w:cs="Tahoma"/>
          <w:sz w:val="18"/>
          <w:szCs w:val="18"/>
          <w:rtl/>
        </w:rPr>
        <w:t>. בחודשים אוגוסט עד דצמבר 2024 בדק משרד מבקר המדינה את פעולותיהן של רשויות השלטון - המרכזי והמקומי - לתיקון הליקויים העיקריים שעלו בביקורת הקודמת (ביקורת המעקב). ביקורת המעקב נעשתה במינהל לשירותים חברתיים ואישיים במטה משרד הרווחה והביטחון החברתי (משרד הרווחה)</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ובוועדה הבין-משרדית הקבועה</w:t>
      </w:r>
      <w:r w:rsidRPr="00E46E25">
        <w:rPr>
          <w:rFonts w:ascii="Tahoma" w:eastAsia="Tw Cen MT" w:hAnsi="Tahoma" w:cs="Tahoma" w:hint="cs"/>
          <w:sz w:val="18"/>
          <w:szCs w:val="18"/>
          <w:rtl/>
        </w:rPr>
        <w:t xml:space="preserve"> להתמודדות עם תופעת האלימות במשפחה (הוועדה הבין-משרדית הקבועה)</w:t>
      </w:r>
      <w:r w:rsidRPr="00E46E25">
        <w:rPr>
          <w:rFonts w:ascii="Tahoma" w:eastAsia="Tw Cen MT" w:hAnsi="Tahoma" w:cs="Tahoma"/>
          <w:sz w:val="18"/>
          <w:szCs w:val="18"/>
          <w:rtl/>
        </w:rPr>
        <w:t xml:space="preserve">. ביקורת המעקב נעשתה גם במחלקות לשירותים חברתיים ובמרכזים לטיפול ומניעת אלימות במשפחה בעיריות </w:t>
      </w:r>
      <w:r w:rsidRPr="00E46E25">
        <w:rPr>
          <w:rFonts w:ascii="Tahoma" w:eastAsia="Tw Cen MT" w:hAnsi="Tahoma" w:cs="Tahoma"/>
          <w:b/>
          <w:bCs/>
          <w:sz w:val="18"/>
          <w:szCs w:val="18"/>
          <w:rtl/>
        </w:rPr>
        <w:t>בית שמש</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בני ברק</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דימונה</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חדרה</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יבנה</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סח'נין</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עכו</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קריית מלאכי</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ראש העין</w:t>
      </w:r>
      <w:r w:rsidRPr="00E46E25">
        <w:rPr>
          <w:rFonts w:ascii="Tahoma" w:eastAsia="Tw Cen MT" w:hAnsi="Tahoma" w:cs="Tahoma"/>
          <w:sz w:val="18"/>
          <w:szCs w:val="18"/>
          <w:rtl/>
        </w:rPr>
        <w:t xml:space="preserve"> ו</w:t>
      </w:r>
      <w:r w:rsidRPr="00E46E25">
        <w:rPr>
          <w:rFonts w:ascii="Tahoma" w:eastAsia="Tw Cen MT" w:hAnsi="Tahoma" w:cs="Tahoma"/>
          <w:b/>
          <w:bCs/>
          <w:sz w:val="18"/>
          <w:szCs w:val="18"/>
          <w:rtl/>
        </w:rPr>
        <w:t>רהט</w:t>
      </w:r>
      <w:r w:rsidRPr="00E46E25">
        <w:rPr>
          <w:rFonts w:ascii="Tahoma" w:eastAsia="Tw Cen MT" w:hAnsi="Tahoma" w:cs="Tahoma"/>
          <w:sz w:val="18"/>
          <w:szCs w:val="18"/>
          <w:rtl/>
        </w:rPr>
        <w:t>, במועצות המקומיות</w:t>
      </w:r>
      <w:r w:rsidRPr="00E46E25">
        <w:rPr>
          <w:rFonts w:ascii="Tahoma" w:eastAsia="Tw Cen MT" w:hAnsi="Tahoma" w:cs="Tahoma"/>
          <w:b/>
          <w:bCs/>
          <w:sz w:val="18"/>
          <w:szCs w:val="18"/>
          <w:rtl/>
        </w:rPr>
        <w:t xml:space="preserve"> קדימה-צורן</w:t>
      </w:r>
      <w:r w:rsidRPr="00E46E25">
        <w:rPr>
          <w:rFonts w:ascii="Tahoma" w:eastAsia="Tw Cen MT" w:hAnsi="Tahoma" w:cs="Tahoma"/>
          <w:sz w:val="18"/>
          <w:szCs w:val="18"/>
          <w:rtl/>
        </w:rPr>
        <w:t xml:space="preserve"> ו</w:t>
      </w:r>
      <w:r w:rsidRPr="00E46E25">
        <w:rPr>
          <w:rFonts w:ascii="Tahoma" w:eastAsia="Tw Cen MT" w:hAnsi="Tahoma" w:cs="Tahoma"/>
          <w:b/>
          <w:bCs/>
          <w:sz w:val="18"/>
          <w:szCs w:val="18"/>
          <w:rtl/>
        </w:rPr>
        <w:t>שיבלי - אום אל-ר'נם</w:t>
      </w:r>
      <w:r w:rsidRPr="00E46E25">
        <w:rPr>
          <w:rFonts w:ascii="Tahoma" w:eastAsia="Tw Cen MT" w:hAnsi="Tahoma" w:cs="Tahoma"/>
          <w:sz w:val="18"/>
          <w:szCs w:val="18"/>
          <w:rtl/>
        </w:rPr>
        <w:t xml:space="preserve"> ובמועצות האזוריות </w:t>
      </w:r>
      <w:r w:rsidRPr="00E46E25">
        <w:rPr>
          <w:rFonts w:ascii="Tahoma" w:eastAsia="Tw Cen MT" w:hAnsi="Tahoma" w:cs="Tahoma"/>
          <w:b/>
          <w:bCs/>
          <w:sz w:val="18"/>
          <w:szCs w:val="18"/>
          <w:rtl/>
        </w:rPr>
        <w:t>דרום</w:t>
      </w:r>
      <w:r w:rsidRPr="00E46E25">
        <w:rPr>
          <w:rFonts w:ascii="Tahoma" w:eastAsia="Tw Cen MT" w:hAnsi="Tahoma" w:cs="Tahoma"/>
          <w:sz w:val="18"/>
          <w:szCs w:val="18"/>
          <w:rtl/>
        </w:rPr>
        <w:t xml:space="preserve"> </w:t>
      </w:r>
      <w:r w:rsidRPr="00E46E25">
        <w:rPr>
          <w:rFonts w:ascii="Tahoma" w:eastAsia="Tw Cen MT" w:hAnsi="Tahoma" w:cs="Tahoma"/>
          <w:b/>
          <w:bCs/>
          <w:sz w:val="18"/>
          <w:szCs w:val="18"/>
          <w:rtl/>
        </w:rPr>
        <w:t>השרון</w:t>
      </w:r>
      <w:r w:rsidRPr="00E46E25">
        <w:rPr>
          <w:rFonts w:ascii="Tahoma" w:eastAsia="Tw Cen MT" w:hAnsi="Tahoma" w:cs="Tahoma"/>
          <w:sz w:val="18"/>
          <w:szCs w:val="18"/>
          <w:rtl/>
        </w:rPr>
        <w:t xml:space="preserve"> ו</w:t>
      </w:r>
      <w:r w:rsidRPr="00E46E25">
        <w:rPr>
          <w:rFonts w:ascii="Tahoma" w:eastAsia="Tw Cen MT" w:hAnsi="Tahoma" w:cs="Tahoma"/>
          <w:b/>
          <w:bCs/>
          <w:sz w:val="18"/>
          <w:szCs w:val="18"/>
          <w:rtl/>
        </w:rPr>
        <w:t>מטה יהודה</w:t>
      </w:r>
      <w:r w:rsidRPr="00E46E25">
        <w:rPr>
          <w:rFonts w:ascii="Tahoma" w:eastAsia="Tw Cen MT" w:hAnsi="Tahoma" w:cs="Tahoma" w:hint="cs"/>
          <w:b/>
          <w:bCs/>
          <w:sz w:val="18"/>
          <w:szCs w:val="18"/>
          <w:rtl/>
        </w:rPr>
        <w:t xml:space="preserve"> </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רשויות</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מקומיות</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שנבדקו</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גם</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בביקורת</w:t>
      </w:r>
      <w:r w:rsidRPr="00E46E25">
        <w:rPr>
          <w:rFonts w:ascii="Tahoma" w:eastAsia="Tw Cen MT" w:hAnsi="Tahoma" w:cs="Tahoma"/>
          <w:sz w:val="18"/>
          <w:szCs w:val="18"/>
          <w:rtl/>
        </w:rPr>
        <w:t xml:space="preserve"> </w:t>
      </w:r>
      <w:r w:rsidRPr="00E46E25">
        <w:rPr>
          <w:rFonts w:ascii="Tahoma" w:eastAsia="Tw Cen MT" w:hAnsi="Tahoma" w:cs="Tahoma" w:hint="eastAsia"/>
          <w:sz w:val="18"/>
          <w:szCs w:val="18"/>
          <w:rtl/>
        </w:rPr>
        <w:t>הקודמת</w:t>
      </w:r>
      <w:r w:rsidRPr="00E46E25">
        <w:rPr>
          <w:rFonts w:ascii="Tahoma" w:eastAsia="Tw Cen MT" w:hAnsi="Tahoma" w:cs="Tahoma"/>
          <w:sz w:val="18"/>
          <w:szCs w:val="18"/>
          <w:rtl/>
        </w:rPr>
        <w:t xml:space="preserve"> (הרשויות שנבדקו). </w:t>
      </w:r>
      <w:r w:rsidRPr="00E46E25">
        <w:rPr>
          <w:rFonts w:ascii="Tahoma" w:eastAsia="Tw Cen MT" w:hAnsi="Tahoma" w:cs="Tahoma" w:hint="cs"/>
          <w:sz w:val="18"/>
          <w:szCs w:val="18"/>
          <w:rtl/>
        </w:rPr>
        <w:t xml:space="preserve">ביקורת המעקב נעשתה גם במשרד לביטחון לאומי </w:t>
      </w:r>
      <w:r w:rsidRPr="00E46E25">
        <w:rPr>
          <w:rFonts w:ascii="Tahoma" w:eastAsia="Tw Cen MT" w:hAnsi="Tahoma" w:cs="Tahoma" w:hint="eastAsia"/>
          <w:sz w:val="18"/>
          <w:szCs w:val="18"/>
          <w:rtl/>
        </w:rPr>
        <w:t>וברשות</w:t>
      </w:r>
      <w:r w:rsidRPr="00E46E25">
        <w:rPr>
          <w:rFonts w:ascii="Tahoma" w:eastAsia="Tw Cen MT" w:hAnsi="Tahoma" w:cs="Tahoma"/>
          <w:sz w:val="18"/>
          <w:szCs w:val="18"/>
          <w:rtl/>
        </w:rPr>
        <w:t xml:space="preserve"> הלאומית לביטחון קהילתי </w:t>
      </w:r>
      <w:r w:rsidRPr="00E46E25">
        <w:rPr>
          <w:rFonts w:ascii="Tahoma" w:eastAsia="Tw Cen MT" w:hAnsi="Tahoma" w:cs="Tahoma" w:hint="eastAsia"/>
          <w:sz w:val="18"/>
          <w:szCs w:val="18"/>
          <w:rtl/>
        </w:rPr>
        <w:t>שבמשרד</w:t>
      </w:r>
      <w:r w:rsidRPr="00E46E25">
        <w:rPr>
          <w:rFonts w:ascii="Tahoma" w:eastAsia="Tw Cen MT" w:hAnsi="Tahoma" w:cs="Tahoma" w:hint="cs"/>
          <w:sz w:val="18"/>
          <w:szCs w:val="18"/>
          <w:rtl/>
        </w:rPr>
        <w:t xml:space="preserve"> לביטחון לאומי (הרשות לביטחון קהילתי) וכן במשטרת ישראל ובשירות בתי הסוהר, הכפופים למשרד לביטחון לאומי; במשרד הבינוי והשיכון; במשרד הבריאות; בהנהלת בתי המשפט; במשרד החינוך; במשרד המשפטים; במשרד העלייה והקליטה (משרד העלייה); במשרד הפנים; וכן ברשות לשיקום האסיר ובשירות המבחן שבמשרד הרווחה. נוסף על כך כללה ביקורת המעקב גם את הרשות לקידום מעמד האישה שבמשרד לשוויון חברתי וקידום מעמד האישה, שלא נכללה בביקורת הקודמת.</w:t>
      </w:r>
    </w:p>
    <w:p w:rsidR="00E65E80" w:rsidRPr="00E46E25" w:rsidP="00E65E80">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E46E25">
        <w:rPr>
          <w:rFonts w:ascii="Tahoma" w:eastAsia="Times New Roman" w:hAnsi="Tahoma" w:cs="Tahoma" w:hint="cs"/>
          <w:b/>
          <w:bCs/>
          <w:noProof/>
          <w:color w:val="00305F"/>
          <w:sz w:val="31"/>
          <w:szCs w:val="31"/>
          <w:rtl/>
          <w:lang w:val="he-IL"/>
        </w:rPr>
        <w:t>תמונת המצב העולה מן הביקורת</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27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הגדרת תופעת האלימות בין בני זוג</w:t>
      </w:r>
      <w:r w:rsidRPr="00E46E25">
        <w:rPr>
          <w:rFonts w:ascii="Tahoma" w:eastAsia="Tw Cen MT" w:hAnsi="Tahoma" w:cs="Tahoma"/>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הקודמת העלתה כי ההגדרה </w:t>
      </w:r>
      <w:r w:rsidRPr="00E46E25">
        <w:rPr>
          <w:rFonts w:ascii="Tahoma" w:eastAsia="Tw Cen MT" w:hAnsi="Tahoma" w:cs="Tahoma" w:hint="cs"/>
          <w:color w:val="0D0D0D"/>
          <w:sz w:val="18"/>
          <w:szCs w:val="18"/>
          <w:rtl/>
        </w:rPr>
        <w:t xml:space="preserve">לתופעת האלימות במשפחה, ובכלל זה האלימות במערכת היחסים הזוגית, </w:t>
      </w:r>
      <w:r w:rsidRPr="00E46E25">
        <w:rPr>
          <w:rFonts w:ascii="Tahoma" w:eastAsia="Tw Cen MT" w:hAnsi="Tahoma" w:cs="Tahoma"/>
          <w:color w:val="0D0D0D"/>
          <w:sz w:val="18"/>
          <w:szCs w:val="18"/>
          <w:rtl/>
        </w:rPr>
        <w:t>שעליה המליצה בשנת 2016 ועדת רוזנבאום</w:t>
      </w:r>
      <w:r>
        <w:rPr>
          <w:rFonts w:ascii="Tahoma" w:eastAsia="Tw Cen MT" w:hAnsi="Tahoma" w:cs="Tahoma"/>
          <w:color w:val="0D0D0D"/>
          <w:sz w:val="18"/>
          <w:szCs w:val="18"/>
          <w:vertAlign w:val="superscript"/>
          <w:rtl/>
        </w:rPr>
        <w:footnoteReference w:id="22"/>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או הגדרה אחידה אחרת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לא עוגנ</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 xml:space="preserve"> בחקיקה או בהוראות רגולטוריות אחרות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כן נמצא כי ישראל לא חתמה על אמנת איסטנבול</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ומשכך גם לא אשררה אותה. הליקוי</w:t>
      </w:r>
      <w:r w:rsidRPr="00E46E25">
        <w:rPr>
          <w:rFonts w:ascii="Tahoma" w:eastAsia="Tw Cen MT" w:hAnsi="Tahoma" w:cs="Tahoma"/>
          <w:b/>
          <w:bCs/>
          <w:color w:val="0D0D0D"/>
          <w:sz w:val="18"/>
          <w:szCs w:val="18"/>
          <w:rtl/>
        </w:rPr>
        <w:t xml:space="preserve"> לא תוקן</w:t>
      </w:r>
      <w:r w:rsidRPr="00E46E25">
        <w:rPr>
          <w:rFonts w:ascii="Tahoma" w:eastAsia="Tw Cen MT" w:hAnsi="Tahoma" w:cs="Tahoma"/>
          <w:color w:val="0D0D0D"/>
          <w:sz w:val="18"/>
          <w:szCs w:val="18"/>
          <w:rtl/>
        </w:rPr>
        <w:t>. במועד סיו</w:t>
      </w:r>
      <w:r w:rsidRPr="00E46E25">
        <w:rPr>
          <w:rFonts w:ascii="Tahoma" w:eastAsia="Tw Cen MT" w:hAnsi="Tahoma" w:cs="Tahoma" w:hint="cs"/>
          <w:color w:val="0D0D0D"/>
          <w:sz w:val="18"/>
          <w:szCs w:val="18"/>
          <w:rtl/>
        </w:rPr>
        <w:t>ם הביקורת</w:t>
      </w:r>
      <w:r w:rsidRPr="00E46E25">
        <w:rPr>
          <w:rFonts w:ascii="Tahoma" w:eastAsia="Tw Cen MT" w:hAnsi="Tahoma" w:cs="Tahoma"/>
          <w:color w:val="0D0D0D"/>
          <w:sz w:val="18"/>
          <w:szCs w:val="18"/>
          <w:rtl/>
        </w:rPr>
        <w:t>, בדצמבר 2024, לא עוגנ</w:t>
      </w:r>
      <w:r w:rsidRPr="00E46E25">
        <w:rPr>
          <w:rFonts w:ascii="Tahoma" w:eastAsia="Tw Cen MT" w:hAnsi="Tahoma" w:cs="Tahoma" w:hint="cs"/>
          <w:color w:val="0D0D0D"/>
          <w:sz w:val="18"/>
          <w:szCs w:val="18"/>
          <w:rtl/>
        </w:rPr>
        <w:t>ה הגדרה</w:t>
      </w:r>
      <w:r w:rsidRPr="00E46E25">
        <w:rPr>
          <w:rFonts w:ascii="Tahoma" w:eastAsia="Tw Cen MT" w:hAnsi="Tahoma" w:cs="Tahoma"/>
          <w:color w:val="0D0D0D"/>
          <w:sz w:val="18"/>
          <w:szCs w:val="18"/>
          <w:rtl/>
        </w:rPr>
        <w:t xml:space="preserve"> באופן רשמי בהוראות החוק המתוות את הבסיס החוקי והמקצועי להתמודדות עם התופעה או בהוראות רגולטוריות אחרות, ובהן הוראות </w:t>
      </w:r>
      <w:r w:rsidRPr="00E46E25">
        <w:rPr>
          <w:rFonts w:ascii="Tahoma" w:eastAsia="Tw Cen MT" w:hAnsi="Tahoma" w:cs="Tahoma" w:hint="eastAsia"/>
          <w:color w:val="0D0D0D"/>
          <w:sz w:val="18"/>
          <w:szCs w:val="18"/>
          <w:rtl/>
        </w:rPr>
        <w:t>תקנון</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עבודה</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סוציאלית</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 xml:space="preserve">הוראות </w:t>
      </w:r>
      <w:r w:rsidRPr="00E46E25">
        <w:rPr>
          <w:rFonts w:ascii="Tahoma" w:eastAsia="Tw Cen MT" w:hAnsi="Tahoma" w:cs="Tahoma"/>
          <w:color w:val="0D0D0D"/>
          <w:sz w:val="18"/>
          <w:szCs w:val="18"/>
          <w:rtl/>
        </w:rPr>
        <w:t>התע"ס)</w:t>
      </w:r>
      <w:r>
        <w:rPr>
          <w:rFonts w:ascii="Tahoma" w:eastAsia="Tw Cen MT" w:hAnsi="Tahoma" w:cs="Tahoma"/>
          <w:color w:val="0D0D0D"/>
          <w:sz w:val="18"/>
          <w:szCs w:val="18"/>
          <w:vertAlign w:val="superscript"/>
          <w:rtl/>
        </w:rPr>
        <w:footnoteReference w:id="23"/>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נוסף על כך, הצעות החוק להכללת האלימות הכלכלית בגדרו של החוק למניעת אלימות במשפחה לא הבשילו לכדי חקיקה מחייבת.</w:t>
      </w:r>
      <w:r w:rsidRPr="00E46E25">
        <w:rPr>
          <w:rFonts w:ascii="Tahoma" w:eastAsia="Tw Cen MT" w:hAnsi="Tahoma" w:cs="Tahoma" w:hint="cs"/>
          <w:color w:val="0D0D0D"/>
          <w:sz w:val="18"/>
          <w:szCs w:val="18"/>
          <w:rtl/>
        </w:rPr>
        <w:t xml:space="preserve"> </w:t>
      </w:r>
      <w:r w:rsidRPr="00E46E25">
        <w:rPr>
          <w:rFonts w:ascii="Tahoma" w:eastAsia="Tw Cen MT" w:hAnsi="Tahoma" w:cs="Tahoma" w:hint="eastAsia"/>
          <w:color w:val="0D0D0D"/>
          <w:sz w:val="18"/>
          <w:szCs w:val="18"/>
          <w:rtl/>
        </w:rPr>
        <w:t>היעדר</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עיגון</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של</w:t>
      </w:r>
      <w:r w:rsidRPr="00E46E25">
        <w:rPr>
          <w:rFonts w:ascii="Tahoma" w:eastAsia="Tw Cen MT" w:hAnsi="Tahoma" w:cs="Tahoma"/>
          <w:color w:val="0D0D0D"/>
          <w:sz w:val="18"/>
          <w:szCs w:val="18"/>
          <w:rtl/>
        </w:rPr>
        <w:t xml:space="preserve"> הגדרה אחידה </w:t>
      </w:r>
      <w:r w:rsidRPr="00E46E25">
        <w:rPr>
          <w:rFonts w:ascii="Tahoma" w:eastAsia="Tw Cen MT" w:hAnsi="Tahoma" w:cs="Tahoma" w:hint="eastAsia"/>
          <w:color w:val="0D0D0D"/>
          <w:sz w:val="18"/>
          <w:szCs w:val="18"/>
          <w:rtl/>
        </w:rPr>
        <w:t>לתופעת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האלימות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במשפחה</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בהוראות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הדין</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או</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בהוראות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רגולטוריות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אחרות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מקשה</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לנטר</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 xml:space="preserve">את </w:t>
      </w:r>
      <w:r w:rsidRPr="00E46E25">
        <w:rPr>
          <w:rFonts w:ascii="Tahoma" w:eastAsia="Tw Cen MT" w:hAnsi="Tahoma" w:cs="Tahoma"/>
          <w:color w:val="0D0D0D"/>
          <w:sz w:val="18"/>
          <w:szCs w:val="18"/>
          <w:rtl/>
        </w:rPr>
        <w:t xml:space="preserve">התופעה </w:t>
      </w:r>
      <w:r w:rsidRPr="00E46E25">
        <w:rPr>
          <w:rFonts w:ascii="Tahoma" w:eastAsia="Tw Cen MT" w:hAnsi="Tahoma" w:cs="Tahoma" w:hint="cs"/>
          <w:color w:val="0D0D0D"/>
          <w:sz w:val="18"/>
          <w:szCs w:val="18"/>
          <w:rtl/>
        </w:rPr>
        <w:t>ולאמוד את</w:t>
      </w:r>
      <w:r w:rsidRPr="00E46E25">
        <w:rPr>
          <w:rFonts w:ascii="Tahoma" w:eastAsia="Tw Cen MT" w:hAnsi="Tahoma" w:cs="Tahoma"/>
          <w:color w:val="0D0D0D"/>
          <w:sz w:val="18"/>
          <w:szCs w:val="18"/>
          <w:rtl/>
        </w:rPr>
        <w:t xml:space="preserve"> ממדיה, </w:t>
      </w:r>
      <w:r w:rsidRPr="00E46E25">
        <w:rPr>
          <w:rFonts w:ascii="Tahoma" w:eastAsia="Tw Cen MT" w:hAnsi="Tahoma" w:cs="Tahoma" w:hint="eastAsia"/>
          <w:color w:val="0D0D0D"/>
          <w:sz w:val="18"/>
          <w:szCs w:val="18"/>
          <w:rtl/>
        </w:rPr>
        <w:t>והוא</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גם</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עלול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להוביל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לחוסר</w:t>
      </w:r>
      <w:r w:rsidRPr="00E46E25">
        <w:rPr>
          <w:rFonts w:ascii="Tahoma" w:eastAsia="Tw Cen MT" w:hAnsi="Tahoma" w:cs="Tahoma"/>
          <w:color w:val="0D0D0D"/>
          <w:sz w:val="18"/>
          <w:szCs w:val="18"/>
          <w:rtl/>
        </w:rPr>
        <w:t xml:space="preserve"> אחידות ביישום המדיניות </w:t>
      </w:r>
      <w:r w:rsidRPr="00E46E25">
        <w:rPr>
          <w:rFonts w:ascii="Tahoma" w:eastAsia="Tw Cen MT" w:hAnsi="Tahoma" w:cs="Tahoma" w:hint="eastAsia"/>
          <w:color w:val="0D0D0D"/>
          <w:sz w:val="18"/>
          <w:szCs w:val="18"/>
          <w:rtl/>
        </w:rPr>
        <w:t>הממשלתית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בנושא</w:t>
      </w:r>
      <w:r w:rsidRPr="00E46E25">
        <w:rPr>
          <w:rFonts w:ascii="Tahoma" w:eastAsia="Tw Cen MT" w:hAnsi="Tahoma" w:cs="Tahoma"/>
          <w:color w:val="0D0D0D"/>
          <w:sz w:val="18"/>
          <w:szCs w:val="18"/>
          <w:rtl/>
        </w:rPr>
        <w:t xml:space="preserve"> ולפערים </w:t>
      </w:r>
      <w:r w:rsidRPr="00E46E25">
        <w:rPr>
          <w:rFonts w:ascii="Tahoma" w:eastAsia="Tw Cen MT" w:hAnsi="Tahoma" w:cs="Tahoma" w:hint="eastAsia"/>
          <w:color w:val="0D0D0D"/>
          <w:sz w:val="18"/>
          <w:szCs w:val="18"/>
          <w:rtl/>
        </w:rPr>
        <w:t>בהיקף</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ובאופי</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 xml:space="preserve">של </w:t>
      </w:r>
      <w:r w:rsidRPr="00E46E25">
        <w:rPr>
          <w:rFonts w:ascii="Tahoma" w:eastAsia="Tw Cen MT" w:hAnsi="Tahoma" w:cs="Tahoma" w:hint="eastAsia"/>
          <w:color w:val="0D0D0D"/>
          <w:sz w:val="18"/>
          <w:szCs w:val="18"/>
          <w:rtl/>
        </w:rPr>
        <w:t>המענים</w:t>
      </w:r>
      <w:r w:rsidRPr="00E46E25">
        <w:rPr>
          <w:rFonts w:ascii="Tahoma" w:eastAsia="Tw Cen MT" w:hAnsi="Tahoma" w:cs="Tahoma"/>
          <w:color w:val="0D0D0D"/>
          <w:sz w:val="18"/>
          <w:szCs w:val="18"/>
          <w:rtl/>
        </w:rPr>
        <w:t xml:space="preserve"> הניתנים </w:t>
      </w:r>
      <w:r w:rsidRPr="00E46E25">
        <w:rPr>
          <w:rFonts w:ascii="Tahoma" w:eastAsia="Tw Cen MT" w:hAnsi="Tahoma" w:cs="Tahoma" w:hint="eastAsia"/>
          <w:color w:val="0D0D0D"/>
          <w:sz w:val="18"/>
          <w:szCs w:val="18"/>
          <w:rtl/>
        </w:rPr>
        <w:t>ובמידת</w:t>
      </w:r>
      <w:r w:rsidRPr="00E46E25">
        <w:rPr>
          <w:rFonts w:ascii="Tahoma" w:eastAsia="Tw Cen MT" w:hAnsi="Tahoma" w:cs="Tahoma"/>
          <w:color w:val="0D0D0D"/>
          <w:sz w:val="18"/>
          <w:szCs w:val="18"/>
          <w:rtl/>
        </w:rPr>
        <w:t xml:space="preserve"> התאמתם </w:t>
      </w:r>
      <w:r w:rsidRPr="00E46E25">
        <w:rPr>
          <w:rFonts w:ascii="Tahoma" w:eastAsia="Tw Cen MT" w:hAnsi="Tahoma" w:cs="Tahoma" w:hint="eastAsia"/>
          <w:color w:val="0D0D0D"/>
          <w:sz w:val="18"/>
          <w:szCs w:val="18"/>
          <w:rtl/>
        </w:rPr>
        <w:t>לכלל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מאפייני</w:t>
      </w:r>
      <w:r w:rsidRPr="00E46E25">
        <w:rPr>
          <w:rFonts w:ascii="Tahoma" w:eastAsia="Tw Cen MT" w:hAnsi="Tahoma" w:cs="Tahoma" w:hint="cs"/>
          <w:color w:val="0D0D0D"/>
          <w:sz w:val="18"/>
          <w:szCs w:val="18"/>
          <w:rtl/>
        </w:rPr>
        <w:t xml:space="preserve"> </w:t>
      </w:r>
      <w:r w:rsidRPr="00E46E25">
        <w:rPr>
          <w:rFonts w:ascii="Tahoma" w:eastAsia="Tw Cen MT" w:hAnsi="Tahoma" w:cs="Tahoma" w:hint="eastAsia"/>
          <w:color w:val="0D0D0D"/>
          <w:sz w:val="18"/>
          <w:szCs w:val="18"/>
          <w:rtl/>
        </w:rPr>
        <w:t>התופעה</w:t>
      </w:r>
      <w:r w:rsidRPr="00E46E25">
        <w:rPr>
          <w:rFonts w:ascii="Tahoma" w:eastAsia="Tw Cen MT" w:hAnsi="Tahoma" w:cs="Tahoma"/>
          <w:color w:val="0D0D0D"/>
          <w:sz w:val="18"/>
          <w:szCs w:val="18"/>
          <w:rtl/>
        </w:rPr>
        <w:t>.</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28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המערך הלאומי להתמודדות עם תופעת האלימות בין בני זוג</w:t>
      </w:r>
      <w:r w:rsidRPr="00E46E25">
        <w:rPr>
          <w:rFonts w:ascii="Tahoma" w:eastAsia="Tw Cen MT" w:hAnsi="Tahoma" w:cs="Tahoma"/>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בדצמבר 2024, בחלוף כשבע שנים מאז אומצו בהחלטת ממשלה המלצותיה של ועדת המנכ"לים, </w:t>
      </w:r>
      <w:r w:rsidRPr="00E46E25">
        <w:rPr>
          <w:rFonts w:ascii="Tahoma" w:eastAsia="Tw Cen MT" w:hAnsi="Tahoma" w:cs="Tahoma"/>
          <w:b/>
          <w:bCs/>
          <w:color w:val="0D0D0D"/>
          <w:sz w:val="18"/>
          <w:szCs w:val="18"/>
          <w:rtl/>
        </w:rPr>
        <w:t>לא הושלם</w:t>
      </w:r>
      <w:r w:rsidRPr="00E46E25">
        <w:rPr>
          <w:rFonts w:ascii="Tahoma" w:eastAsia="Tw Cen MT" w:hAnsi="Tahoma" w:cs="Tahoma"/>
          <w:color w:val="0D0D0D"/>
          <w:sz w:val="18"/>
          <w:szCs w:val="18"/>
          <w:rtl/>
        </w:rPr>
        <w:t xml:space="preserve"> יישום המלצתה בדבר הקמתו של מערך לאומי להתמודדות עם תופעת האלימות במשפחה</w:t>
      </w:r>
      <w:r w:rsidRPr="00E46E25">
        <w:rPr>
          <w:rFonts w:ascii="Tahoma" w:eastAsia="Tw Cen MT" w:hAnsi="Tahoma" w:cs="Tahoma" w:hint="cs"/>
          <w:color w:val="0D0D0D"/>
          <w:sz w:val="18"/>
          <w:szCs w:val="18"/>
          <w:rtl/>
        </w:rPr>
        <w:t xml:space="preserve"> במתכונתו המלאה</w:t>
      </w:r>
      <w:r w:rsidRPr="00E46E25">
        <w:rPr>
          <w:rFonts w:ascii="Tahoma" w:eastAsia="Tw Cen MT" w:hAnsi="Tahoma" w:cs="Tahoma"/>
          <w:color w:val="0D0D0D"/>
          <w:sz w:val="18"/>
          <w:szCs w:val="18"/>
          <w:rtl/>
        </w:rPr>
        <w:t xml:space="preserve">. </w:t>
      </w:r>
      <w:r w:rsidRPr="00E46E25">
        <w:rPr>
          <w:rFonts w:ascii="Tahoma" w:eastAsia="Tw Cen MT" w:hAnsi="Tahoma" w:cs="Tahoma"/>
          <w:b/>
          <w:bCs/>
          <w:color w:val="0D0D0D"/>
          <w:sz w:val="18"/>
          <w:szCs w:val="18"/>
          <w:rtl/>
        </w:rPr>
        <w:t>לא הוקם</w:t>
      </w:r>
      <w:r w:rsidRPr="00E46E25">
        <w:rPr>
          <w:rFonts w:ascii="Tahoma" w:eastAsia="Tw Cen MT" w:hAnsi="Tahoma" w:cs="Tahoma"/>
          <w:color w:val="0D0D0D"/>
          <w:sz w:val="18"/>
          <w:szCs w:val="18"/>
          <w:rtl/>
        </w:rPr>
        <w:t xml:space="preserve"> המערך ברמה המחוזית והיישובית על פי המתווה האמור בהמלצותיה של ועדת המנכ"לים. יתרה מזו, עבודתה של הוועדה הבין-משרדית הקבועה</w:t>
      </w:r>
      <w:r w:rsidRPr="00E46E25">
        <w:rPr>
          <w:rFonts w:ascii="Tahoma" w:eastAsia="Tw Cen MT" w:hAnsi="Tahoma" w:cs="Tahoma" w:hint="cs"/>
          <w:color w:val="0D0D0D"/>
          <w:sz w:val="18"/>
          <w:szCs w:val="18"/>
          <w:rtl/>
        </w:rPr>
        <w:t>, בראשות משרד הרווחה</w:t>
      </w:r>
      <w:r w:rsidRPr="00E46E25">
        <w:rPr>
          <w:rFonts w:ascii="Tahoma" w:eastAsia="Tw Cen MT" w:hAnsi="Tahoma" w:cs="Tahoma"/>
          <w:color w:val="0D0D0D"/>
          <w:sz w:val="18"/>
          <w:szCs w:val="18"/>
          <w:rtl/>
        </w:rPr>
        <w:t xml:space="preserve">, שהחלה לפעול עוד קודם להמלצותיה של ועדת המנכ"לים, וכן עבודת מְנהלת המערך הלאומי, </w:t>
      </w:r>
      <w:r w:rsidRPr="00E46E25">
        <w:rPr>
          <w:rFonts w:ascii="Tahoma" w:eastAsia="Tw Cen MT" w:hAnsi="Tahoma" w:cs="Tahoma"/>
          <w:b/>
          <w:bCs/>
          <w:color w:val="0D0D0D"/>
          <w:sz w:val="18"/>
          <w:szCs w:val="18"/>
          <w:rtl/>
        </w:rPr>
        <w:t>לא הותאמו</w:t>
      </w:r>
      <w:r w:rsidRPr="00E46E25">
        <w:rPr>
          <w:rFonts w:ascii="Tahoma" w:eastAsia="Tw Cen MT" w:hAnsi="Tahoma" w:cs="Tahoma"/>
          <w:color w:val="0D0D0D"/>
          <w:sz w:val="18"/>
          <w:szCs w:val="18"/>
          <w:rtl/>
        </w:rPr>
        <w:t xml:space="preserve"> לכפיפות ההייררכית, לתחומי האחריות ולסמכויות האמורים בהמלצותיה של ועדת המנכ"לים. הוועדה הקבועה לא קבעה תוכניות עבודה מקושרות תקציב לשנים 2023 ו-2024, ומכאן שלא דנה ביישום התוכניות הללו. היא גם </w:t>
      </w:r>
      <w:r w:rsidRPr="00E46E25">
        <w:rPr>
          <w:rFonts w:ascii="Tahoma" w:eastAsia="Tw Cen MT" w:hAnsi="Tahoma" w:cs="Tahoma"/>
          <w:b/>
          <w:bCs/>
          <w:color w:val="0D0D0D"/>
          <w:sz w:val="18"/>
          <w:szCs w:val="18"/>
          <w:rtl/>
        </w:rPr>
        <w:t>אינה מאגמת באופן שוטף ושיטתי נתונים</w:t>
      </w:r>
      <w:r w:rsidRPr="00E46E25">
        <w:rPr>
          <w:rFonts w:ascii="Tahoma" w:eastAsia="Tw Cen MT" w:hAnsi="Tahoma" w:cs="Tahoma"/>
          <w:color w:val="0D0D0D"/>
          <w:sz w:val="18"/>
          <w:szCs w:val="18"/>
          <w:rtl/>
        </w:rPr>
        <w:t xml:space="preserve"> על אופן הקצאת התקציב הייעודי העומד לרשותה </w:t>
      </w:r>
      <w:r w:rsidRPr="00E46E25">
        <w:rPr>
          <w:rFonts w:ascii="Tahoma" w:eastAsia="Tw Cen MT" w:hAnsi="Tahoma" w:cs="Tahoma" w:hint="eastAsia"/>
          <w:color w:val="0D0D0D"/>
          <w:sz w:val="18"/>
          <w:szCs w:val="18"/>
          <w:rtl/>
        </w:rPr>
        <w:t>ו</w:t>
      </w:r>
      <w:r w:rsidRPr="00E46E25">
        <w:rPr>
          <w:rFonts w:ascii="Tahoma" w:eastAsia="Tw Cen MT" w:hAnsi="Tahoma" w:cs="Tahoma"/>
          <w:color w:val="0D0D0D"/>
          <w:sz w:val="18"/>
          <w:szCs w:val="18"/>
          <w:rtl/>
        </w:rPr>
        <w:t xml:space="preserve">על אופן ניצולו. במצב דברים זה אין באפשרותה להידרש לחסמים אפשריים בניצול התקציב - דבר </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הכרחי להבטחת ניצול מיטבי שלו.</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29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 xml:space="preserve">העברת נתונים ומידע על נפגעי אלימות </w:t>
      </w:r>
      <w:r w:rsidRPr="00E46E25">
        <w:rPr>
          <w:rFonts w:ascii="Tahoma" w:eastAsia="Tw Cen MT" w:hAnsi="Tahoma" w:cs="Tahoma" w:hint="cs"/>
          <w:b/>
          <w:bCs/>
          <w:color w:val="0D0D0D"/>
          <w:sz w:val="18"/>
          <w:szCs w:val="18"/>
          <w:rtl/>
        </w:rPr>
        <w:t>בין בני זוג</w:t>
      </w:r>
      <w:r w:rsidRPr="00E46E25">
        <w:rPr>
          <w:rFonts w:ascii="Tahoma" w:eastAsia="Tw Cen MT" w:hAnsi="Tahoma" w:cs="Tahoma"/>
          <w:b/>
          <w:bCs/>
          <w:color w:val="0D0D0D"/>
          <w:sz w:val="18"/>
          <w:szCs w:val="18"/>
          <w:rtl/>
        </w:rPr>
        <w:t xml:space="preserve"> ועל הפוגעים</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הביקורת הקודמת העלתה כי המלצותיהן של הוועדות הבין-משרדיות מהשנים 1998 (ועדת בן-שלום) ו-2016 (ועדת רוזנבאום) בנוגע להסדרת העברת המידע בין גורמי הטיפול לגורמי אכיפת החוק לא יושמו, וכי לא הושלמו תיקוני החקיקה הנדרשים </w:t>
      </w:r>
      <w:r w:rsidRPr="00E46E25">
        <w:rPr>
          <w:rFonts w:ascii="Tahoma" w:eastAsia="Tw Cen MT" w:hAnsi="Tahoma" w:cs="Tahoma" w:hint="cs"/>
          <w:color w:val="0D0D0D"/>
          <w:sz w:val="18"/>
          <w:szCs w:val="18"/>
          <w:rtl/>
        </w:rPr>
        <w:t>לשם כך</w:t>
      </w:r>
      <w:r w:rsidRPr="00E46E25">
        <w:rPr>
          <w:rFonts w:ascii="Tahoma" w:eastAsia="Tw Cen MT" w:hAnsi="Tahoma" w:cs="Tahoma"/>
          <w:color w:val="0D0D0D"/>
          <w:sz w:val="18"/>
          <w:szCs w:val="18"/>
          <w:rtl/>
        </w:rPr>
        <w:t>. בביקורת הליקוי</w:t>
      </w:r>
      <w:r w:rsidRPr="00E46E25">
        <w:rPr>
          <w:rFonts w:ascii="Tahoma" w:eastAsia="Tw Cen MT" w:hAnsi="Tahoma" w:cs="Tahoma"/>
          <w:b/>
          <w:bCs/>
          <w:color w:val="0D0D0D"/>
          <w:sz w:val="18"/>
          <w:szCs w:val="18"/>
          <w:rtl/>
        </w:rPr>
        <w:t xml:space="preserve"> לא תוקן</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על אף ההסכמה הרחבה על הצורך בהסדרה חוקית של העברת המידע בין גורמי הטיפול ל</w:t>
      </w:r>
      <w:r w:rsidRPr="00E46E25">
        <w:rPr>
          <w:rFonts w:ascii="Tahoma" w:eastAsia="Tw Cen MT" w:hAnsi="Tahoma" w:cs="Tahoma" w:hint="cs"/>
          <w:color w:val="0D0D0D"/>
          <w:sz w:val="18"/>
          <w:szCs w:val="18"/>
          <w:rtl/>
        </w:rPr>
        <w:t xml:space="preserve">גורמי </w:t>
      </w:r>
      <w:r w:rsidRPr="00E46E25">
        <w:rPr>
          <w:rFonts w:ascii="Tahoma" w:eastAsia="Tw Cen MT" w:hAnsi="Tahoma" w:cs="Tahoma"/>
          <w:color w:val="0D0D0D"/>
          <w:sz w:val="18"/>
          <w:szCs w:val="18"/>
          <w:rtl/>
        </w:rPr>
        <w:t xml:space="preserve">אכיפת החוק, </w:t>
      </w:r>
      <w:r w:rsidRPr="00E46E25">
        <w:rPr>
          <w:rFonts w:ascii="Tahoma" w:eastAsia="Tw Cen MT" w:hAnsi="Tahoma" w:cs="Tahoma" w:hint="cs"/>
          <w:color w:val="0D0D0D"/>
          <w:sz w:val="18"/>
          <w:szCs w:val="18"/>
          <w:rtl/>
        </w:rPr>
        <w:t xml:space="preserve">הן </w:t>
      </w:r>
      <w:r w:rsidRPr="00E46E25">
        <w:rPr>
          <w:rFonts w:ascii="Tahoma" w:eastAsia="Tw Cen MT" w:hAnsi="Tahoma" w:cs="Tahoma"/>
          <w:color w:val="0D0D0D"/>
          <w:sz w:val="18"/>
          <w:szCs w:val="18"/>
          <w:rtl/>
        </w:rPr>
        <w:t>בהוראות הדין ו</w:t>
      </w:r>
      <w:r w:rsidRPr="00E46E25">
        <w:rPr>
          <w:rFonts w:ascii="Tahoma" w:eastAsia="Tw Cen MT" w:hAnsi="Tahoma" w:cs="Tahoma" w:hint="cs"/>
          <w:color w:val="0D0D0D"/>
          <w:sz w:val="18"/>
          <w:szCs w:val="18"/>
          <w:rtl/>
        </w:rPr>
        <w:t xml:space="preserve">הן </w:t>
      </w:r>
      <w:r w:rsidRPr="00E46E25">
        <w:rPr>
          <w:rFonts w:ascii="Tahoma" w:eastAsia="Tw Cen MT" w:hAnsi="Tahoma" w:cs="Tahoma"/>
          <w:color w:val="0D0D0D"/>
          <w:sz w:val="18"/>
          <w:szCs w:val="18"/>
          <w:rtl/>
        </w:rPr>
        <w:t xml:space="preserve">בהוראות רגולטוריות אחרות, החסמים החוקיים </w:t>
      </w:r>
      <w:r w:rsidRPr="00E46E25">
        <w:rPr>
          <w:rFonts w:ascii="Tahoma" w:eastAsia="Tw Cen MT" w:hAnsi="Tahoma" w:cs="Tahoma" w:hint="cs"/>
          <w:color w:val="0D0D0D"/>
          <w:sz w:val="18"/>
          <w:szCs w:val="18"/>
          <w:rtl/>
        </w:rPr>
        <w:t>בעניין זה</w:t>
      </w:r>
      <w:r w:rsidRPr="00E46E25">
        <w:rPr>
          <w:rFonts w:ascii="Tahoma" w:eastAsia="Tw Cen MT" w:hAnsi="Tahoma" w:cs="Tahoma"/>
          <w:color w:val="0D0D0D"/>
          <w:sz w:val="18"/>
          <w:szCs w:val="18"/>
          <w:rtl/>
        </w:rPr>
        <w:t xml:space="preserve"> נותרו בעינם. </w:t>
      </w:r>
      <w:r w:rsidRPr="00E46E25">
        <w:rPr>
          <w:rFonts w:ascii="Tahoma" w:eastAsia="Tw Cen MT" w:hAnsi="Tahoma" w:cs="Tahoma" w:hint="cs"/>
          <w:color w:val="0D0D0D"/>
          <w:sz w:val="18"/>
          <w:szCs w:val="18"/>
          <w:rtl/>
        </w:rPr>
        <w:t>זאת ועוד,</w:t>
      </w:r>
      <w:r w:rsidRPr="00E46E25">
        <w:rPr>
          <w:rFonts w:ascii="Tahoma" w:eastAsia="Tw Cen MT" w:hAnsi="Tahoma" w:cs="Tahoma"/>
          <w:color w:val="0D0D0D"/>
          <w:sz w:val="18"/>
          <w:szCs w:val="18"/>
          <w:rtl/>
        </w:rPr>
        <w:t xml:space="preserve"> לא ניתנה הדעת לחיוניות בהסדרה חוקית של העברת המידע בין גורמי הטיפול ל</w:t>
      </w:r>
      <w:r w:rsidRPr="00E46E25">
        <w:rPr>
          <w:rFonts w:ascii="Tahoma" w:eastAsia="Tw Cen MT" w:hAnsi="Tahoma" w:cs="Tahoma" w:hint="cs"/>
          <w:color w:val="0D0D0D"/>
          <w:sz w:val="18"/>
          <w:szCs w:val="18"/>
          <w:rtl/>
        </w:rPr>
        <w:t xml:space="preserve">גורמי </w:t>
      </w:r>
      <w:r w:rsidRPr="00E46E25">
        <w:rPr>
          <w:rFonts w:ascii="Tahoma" w:eastAsia="Tw Cen MT" w:hAnsi="Tahoma" w:cs="Tahoma"/>
          <w:color w:val="0D0D0D"/>
          <w:sz w:val="18"/>
          <w:szCs w:val="18"/>
          <w:rtl/>
        </w:rPr>
        <w:t>אכיפת החוק בעיתות משבר וחירום</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חיוניות שגברה</w:t>
      </w:r>
      <w:r w:rsidRPr="00E46E25">
        <w:rPr>
          <w:rFonts w:ascii="Tahoma" w:eastAsia="Tw Cen MT" w:hAnsi="Tahoma" w:cs="Tahoma"/>
          <w:color w:val="0D0D0D"/>
          <w:sz w:val="18"/>
          <w:szCs w:val="18"/>
          <w:rtl/>
        </w:rPr>
        <w:t xml:space="preserve"> במהלך מלחמת חרבות ברזל</w:t>
      </w:r>
      <w:r w:rsidRPr="00E46E25">
        <w:rPr>
          <w:rFonts w:ascii="Tahoma" w:eastAsia="Tw Cen MT" w:hAnsi="Tahoma" w:cs="Tahoma" w:hint="cs"/>
          <w:color w:val="0D0D0D"/>
          <w:sz w:val="18"/>
          <w:szCs w:val="18"/>
          <w:rtl/>
        </w:rPr>
        <w:t xml:space="preserve"> - שאז </w:t>
      </w:r>
      <w:r w:rsidRPr="00E46E25">
        <w:rPr>
          <w:rFonts w:ascii="Tahoma" w:eastAsia="Tw Cen MT" w:hAnsi="Tahoma" w:cs="Tahoma"/>
          <w:color w:val="0D0D0D"/>
          <w:sz w:val="18"/>
          <w:szCs w:val="18"/>
          <w:rtl/>
        </w:rPr>
        <w:t xml:space="preserve">הנגישות למידע ולנתונים עדכניים עשויה להיות מורכבת יותר בשל עומס העבודה הרב </w:t>
      </w:r>
      <w:r w:rsidRPr="00E46E25">
        <w:rPr>
          <w:rFonts w:ascii="Tahoma" w:eastAsia="Tw Cen MT" w:hAnsi="Tahoma" w:cs="Tahoma" w:hint="cs"/>
          <w:color w:val="0D0D0D"/>
          <w:sz w:val="18"/>
          <w:szCs w:val="18"/>
          <w:rtl/>
        </w:rPr>
        <w:t>ו</w:t>
      </w:r>
      <w:r w:rsidRPr="00E46E25">
        <w:rPr>
          <w:rFonts w:ascii="Tahoma" w:eastAsia="Tw Cen MT" w:hAnsi="Tahoma" w:cs="Tahoma"/>
          <w:color w:val="0D0D0D"/>
          <w:sz w:val="18"/>
          <w:szCs w:val="18"/>
          <w:rtl/>
        </w:rPr>
        <w:t>שיבושים אפשריים בתשתיות תקשורת ומחשוב וכן על רקע נסיבות של פינוי נרחב של אוכלוסייה.</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0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ניהול ממוחשב ומרכזי של הנתונים על תופעת האלימות בין בני זוג</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כי נכון לאוגוסט 2020</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לא פעלה מערכת ממוחשבת מרכזית לניהול הנתונים על תופעת האלימות במשפחה ועל אוכלוסיית מקבלי השירות בתחום זה.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נכון ל</w:t>
      </w:r>
      <w:r w:rsidRPr="00E46E25">
        <w:rPr>
          <w:rFonts w:ascii="Tahoma" w:eastAsia="Tw Cen MT" w:hAnsi="Tahoma" w:cs="Tahoma"/>
          <w:color w:val="0D0D0D"/>
          <w:sz w:val="18"/>
          <w:szCs w:val="18"/>
          <w:rtl/>
        </w:rPr>
        <w:t xml:space="preserve">דצמבר 2024, </w:t>
      </w:r>
      <w:r w:rsidRPr="00E46E25">
        <w:rPr>
          <w:rFonts w:ascii="Tahoma" w:eastAsia="Tw Cen MT" w:hAnsi="Tahoma" w:cs="Tahoma" w:hint="cs"/>
          <w:color w:val="0D0D0D"/>
          <w:sz w:val="18"/>
          <w:szCs w:val="18"/>
          <w:rtl/>
        </w:rPr>
        <w:t>הוועדה הבין-משרדית הקבועה, בראשות משרד הרווחה, טרם השלימה את הקמתה של</w:t>
      </w:r>
      <w:r w:rsidRPr="00E46E25">
        <w:rPr>
          <w:rFonts w:ascii="Tahoma" w:eastAsia="Tw Cen MT" w:hAnsi="Tahoma" w:cs="Tahoma"/>
          <w:color w:val="0D0D0D"/>
          <w:sz w:val="18"/>
          <w:szCs w:val="18"/>
          <w:rtl/>
        </w:rPr>
        <w:t xml:space="preserve"> מערכת ממוחשבת מרכזית</w:t>
      </w:r>
      <w:r w:rsidRPr="00E46E25">
        <w:rPr>
          <w:rFonts w:ascii="Tahoma" w:eastAsia="Tw Cen MT" w:hAnsi="Tahoma" w:cs="Tahoma" w:hint="cs"/>
          <w:color w:val="0D0D0D"/>
          <w:sz w:val="18"/>
          <w:szCs w:val="18"/>
          <w:rtl/>
        </w:rPr>
        <w:t xml:space="preserve"> כהמלצתה של ועדת המנכ"לים</w:t>
      </w:r>
      <w:r w:rsidRPr="00E46E25">
        <w:rPr>
          <w:rFonts w:ascii="Tahoma" w:eastAsia="Tw Cen MT" w:hAnsi="Tahoma" w:cs="Tahoma"/>
          <w:color w:val="0D0D0D"/>
          <w:sz w:val="18"/>
          <w:szCs w:val="18"/>
          <w:rtl/>
        </w:rPr>
        <w:t xml:space="preserve">. במצב דברים זה נתונים החיוניים לגיבושה של מדיניות מתואמת ולהערכתה לאורך זמן עלולים שלא לעמוד בעת הצורך לרשות מקבלי ההחלטות, </w:t>
      </w:r>
      <w:r w:rsidRPr="00E46E25">
        <w:rPr>
          <w:rFonts w:ascii="Tahoma" w:eastAsia="Tw Cen MT" w:hAnsi="Tahoma" w:cs="Tahoma" w:hint="cs"/>
          <w:color w:val="0D0D0D"/>
          <w:sz w:val="18"/>
          <w:szCs w:val="18"/>
          <w:rtl/>
        </w:rPr>
        <w:t>ו</w:t>
      </w:r>
      <w:r w:rsidRPr="00E46E25">
        <w:rPr>
          <w:rFonts w:ascii="Tahoma" w:eastAsia="Tw Cen MT" w:hAnsi="Tahoma" w:cs="Tahoma"/>
          <w:color w:val="0D0D0D"/>
          <w:sz w:val="18"/>
          <w:szCs w:val="18"/>
          <w:rtl/>
        </w:rPr>
        <w:t>בכלל זה נתונים על הפער שבין היקף תופעת האלימות הגופנית החמורה במערכת היחסים הזוגית בכלל האוכלוסייה (כ-146,000 נשים וגברים</w:t>
      </w:r>
      <w:r w:rsidRPr="00E46E25">
        <w:rPr>
          <w:rFonts w:ascii="Tahoma" w:eastAsia="Tw Cen MT" w:hAnsi="Tahoma" w:cs="Tahoma" w:hint="cs"/>
          <w:color w:val="0D0D0D"/>
          <w:sz w:val="18"/>
          <w:szCs w:val="18"/>
          <w:rtl/>
        </w:rPr>
        <w:t xml:space="preserve"> בגילי 18 עד 65</w:t>
      </w:r>
      <w:r w:rsidRPr="00E46E25">
        <w:rPr>
          <w:rFonts w:ascii="Tahoma" w:eastAsia="Tw Cen MT" w:hAnsi="Tahoma" w:cs="Tahoma"/>
          <w:color w:val="0D0D0D"/>
          <w:sz w:val="18"/>
          <w:szCs w:val="18"/>
          <w:rtl/>
        </w:rPr>
        <w:t xml:space="preserve">, לפי ממצאי הסקר </w:t>
      </w:r>
      <w:r w:rsidRPr="00E46E25">
        <w:rPr>
          <w:rFonts w:ascii="Tahoma" w:eastAsia="Tw Cen MT" w:hAnsi="Tahoma" w:cs="Tahoma" w:hint="cs"/>
          <w:color w:val="0D0D0D"/>
          <w:sz w:val="18"/>
          <w:szCs w:val="18"/>
          <w:rtl/>
        </w:rPr>
        <w:t xml:space="preserve">הלאומי </w:t>
      </w:r>
      <w:r w:rsidRPr="00E46E25">
        <w:rPr>
          <w:rFonts w:ascii="Tahoma" w:eastAsia="Tw Cen MT" w:hAnsi="Tahoma" w:cs="Tahoma"/>
          <w:color w:val="0D0D0D"/>
          <w:sz w:val="18"/>
          <w:szCs w:val="18"/>
          <w:rtl/>
        </w:rPr>
        <w:t xml:space="preserve">העדכני) ובין היקפה של אוכלוסיית מקבלי השירותים בתחום זה בפועל (כ-17,000 נשים וגברים בלבד </w:t>
      </w:r>
      <w:r w:rsidRPr="00E46E25">
        <w:rPr>
          <w:rFonts w:ascii="Tahoma" w:eastAsia="Tw Cen MT" w:hAnsi="Tahoma" w:cs="Tahoma" w:hint="cs"/>
          <w:color w:val="0D0D0D"/>
          <w:sz w:val="18"/>
          <w:szCs w:val="18"/>
          <w:rtl/>
        </w:rPr>
        <w:t xml:space="preserve">בגילי 15 ומעלה שהם או בני משפחתם היו </w:t>
      </w:r>
      <w:r w:rsidRPr="00E46E25">
        <w:rPr>
          <w:rFonts w:ascii="Tahoma" w:eastAsia="Tw Cen MT" w:hAnsi="Tahoma" w:cs="Tahoma"/>
          <w:color w:val="0D0D0D"/>
          <w:sz w:val="18"/>
          <w:szCs w:val="18"/>
          <w:rtl/>
        </w:rPr>
        <w:t xml:space="preserve">רשומים כבעלי נזקקות בתחום האלימות במשפחה במחלקות לשירותים חברתיים, </w:t>
      </w:r>
      <w:r w:rsidRPr="00E46E25">
        <w:rPr>
          <w:rFonts w:ascii="Tahoma" w:eastAsia="Tw Cen MT" w:hAnsi="Tahoma" w:cs="Tahoma" w:hint="cs"/>
          <w:color w:val="0D0D0D"/>
          <w:sz w:val="18"/>
          <w:szCs w:val="18"/>
          <w:rtl/>
        </w:rPr>
        <w:t xml:space="preserve">אשר </w:t>
      </w:r>
      <w:r w:rsidRPr="00E46E25">
        <w:rPr>
          <w:rFonts w:ascii="Tahoma" w:eastAsia="Tw Cen MT" w:hAnsi="Tahoma" w:cs="Tahoma"/>
          <w:color w:val="0D0D0D"/>
          <w:sz w:val="18"/>
          <w:szCs w:val="18"/>
          <w:rtl/>
        </w:rPr>
        <w:t xml:space="preserve">מהם כ-12,300 נשים וגברים מטופלים במרכזים לטיפול ומניעת אלימות במשפחה). </w:t>
      </w:r>
      <w:r w:rsidRPr="00E46E25">
        <w:rPr>
          <w:rFonts w:ascii="Tahoma" w:eastAsia="Tw Cen MT" w:hAnsi="Tahoma" w:cs="Tahoma" w:hint="cs"/>
          <w:color w:val="0D0D0D"/>
          <w:sz w:val="18"/>
          <w:szCs w:val="18"/>
          <w:rtl/>
        </w:rPr>
        <w:t xml:space="preserve">כמו </w:t>
      </w:r>
      <w:r w:rsidRPr="00E46E25">
        <w:rPr>
          <w:rFonts w:ascii="Tahoma" w:eastAsia="Tw Cen MT" w:hAnsi="Tahoma" w:cs="Tahoma"/>
          <w:color w:val="0D0D0D"/>
          <w:sz w:val="18"/>
          <w:szCs w:val="18"/>
          <w:rtl/>
        </w:rPr>
        <w:t>כן</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אי אפשר להבטיח את מהימנותם ואת עדכניותם לאורך זמן, בייחוד בכל הקשור לנתונים הנאספים באופן ידני.</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sz w:val="18"/>
          <w:szCs w:val="18"/>
        </w:rPr>
      </w:pPr>
      <w:r w:rsidRPr="00E46E25">
        <w:rPr>
          <w:rFonts w:ascii="Tahoma" w:eastAsia="Tw Cen MT" w:hAnsi="Tahoma" w:cs="Tahoma" w:hint="cs"/>
          <w:bCs/>
          <w:noProof/>
          <w:color w:val="0D0D0D"/>
          <w:sz w:val="18"/>
          <w:szCs w:val="18"/>
          <w:rtl/>
        </w:rPr>
        <w:drawing>
          <wp:anchor distT="0" distB="0" distL="71755" distR="0" simplePos="0" relativeHeight="2518312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sz w:val="18"/>
          <w:szCs w:val="18"/>
          <w:rtl/>
        </w:rPr>
        <w:t xml:space="preserve">היבטים תקציביים של ההתמודדות עם תופעת האלימות </w:t>
      </w:r>
      <w:r w:rsidRPr="00E46E25">
        <w:rPr>
          <w:rFonts w:ascii="Tahoma" w:eastAsia="Tw Cen MT" w:hAnsi="Tahoma" w:cs="Tahoma" w:hint="cs"/>
          <w:b/>
          <w:bCs/>
          <w:sz w:val="18"/>
          <w:szCs w:val="18"/>
          <w:rtl/>
        </w:rPr>
        <w:t>בין בני זוג</w:t>
      </w:r>
    </w:p>
    <w:p w:rsidR="00E65E80" w:rsidRPr="00E46E25" w:rsidP="00E65E80">
      <w:pPr>
        <w:numPr>
          <w:ilvl w:val="0"/>
          <w:numId w:val="1"/>
        </w:numPr>
        <w:spacing w:after="180" w:line="260" w:lineRule="exact"/>
        <w:rPr>
          <w:rFonts w:ascii="Tahoma" w:eastAsia="Tw Cen MT" w:hAnsi="Tahoma" w:cs="Tahoma"/>
          <w:b/>
          <w:bCs/>
          <w:sz w:val="18"/>
          <w:szCs w:val="18"/>
        </w:rPr>
      </w:pPr>
      <w:r w:rsidRPr="00E46E25">
        <w:rPr>
          <w:rFonts w:ascii="Tahoma" w:eastAsia="Tw Cen MT" w:hAnsi="Tahoma" w:cs="Tahoma" w:hint="cs"/>
          <w:b/>
          <w:bCs/>
          <w:sz w:val="18"/>
          <w:szCs w:val="18"/>
          <w:rtl/>
        </w:rPr>
        <w:t>הקצאת התקציב וניצולו</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בביקורת הקודמת הועלה כי בשנים 2017 - 2020 הוקצו במצטבר כ-128 מיליוני ש"ח בלבד לטובת יישום המלצותיה של ועדת המנכ"לים (כ-43% מהעלות המוערכת ליישום ההמלצות במהלך השנים האמורות - כ-300 מיליון ש"ח). הליקוי</w:t>
      </w:r>
      <w:r w:rsidRPr="00E46E25">
        <w:rPr>
          <w:rFonts w:ascii="Tahoma" w:eastAsia="Tw Cen MT" w:hAnsi="Tahoma" w:cs="Tahoma"/>
          <w:b/>
          <w:bCs/>
          <w:sz w:val="18"/>
          <w:szCs w:val="18"/>
          <w:rtl/>
        </w:rPr>
        <w:t xml:space="preserve"> תוקן במידה חלקית.</w:t>
      </w:r>
      <w:r w:rsidRPr="00E46E25">
        <w:rPr>
          <w:rFonts w:ascii="Tahoma" w:eastAsia="Tw Cen MT" w:hAnsi="Tahoma" w:cs="Tahoma"/>
          <w:sz w:val="18"/>
          <w:szCs w:val="18"/>
          <w:rtl/>
        </w:rPr>
        <w:t xml:space="preserve"> </w:t>
      </w:r>
      <w:r w:rsidRPr="00E46E25">
        <w:rPr>
          <w:rFonts w:ascii="Tahoma" w:eastAsia="Tw Cen MT" w:hAnsi="Tahoma" w:cs="Tahoma" w:hint="cs"/>
          <w:sz w:val="18"/>
          <w:szCs w:val="18"/>
          <w:rtl/>
        </w:rPr>
        <w:t>נכון ל</w:t>
      </w:r>
      <w:r w:rsidRPr="00E46E25">
        <w:rPr>
          <w:rFonts w:ascii="Tahoma" w:eastAsia="Tw Cen MT" w:hAnsi="Tahoma" w:cs="Tahoma"/>
          <w:sz w:val="18"/>
          <w:szCs w:val="18"/>
          <w:rtl/>
        </w:rPr>
        <w:t xml:space="preserve">דצמבר 2024, סך התקציב הייעודי המצטבר שהועמד לרשות הוועדה הבין-משרדית הקבועה החל משנת 2017, משניתנו לראשונה המלצותיה של ועדת המנכ"לים, עמד על כ-700 מיליון ש"ח, </w:t>
      </w:r>
      <w:r w:rsidRPr="00E46E25">
        <w:rPr>
          <w:rFonts w:ascii="Tahoma" w:eastAsia="Tw Cen MT" w:hAnsi="Tahoma" w:cs="Tahoma" w:hint="cs"/>
          <w:sz w:val="18"/>
          <w:szCs w:val="18"/>
          <w:rtl/>
        </w:rPr>
        <w:t>ו</w:t>
      </w:r>
      <w:r w:rsidRPr="00E46E25">
        <w:rPr>
          <w:rFonts w:ascii="Tahoma" w:eastAsia="Tw Cen MT" w:hAnsi="Tahoma" w:cs="Tahoma"/>
          <w:sz w:val="18"/>
          <w:szCs w:val="18"/>
          <w:rtl/>
        </w:rPr>
        <w:t xml:space="preserve">כ-75% ממנו הועבר לאחר הביקורת הקודמת (כ-520 מתוך כ-700 מיליון ש"ח). עם זאת, התקציב השנתי הייעודי והקבוע שעוגן בבסיס התקציב </w:t>
      </w:r>
      <w:r w:rsidRPr="00E46E25">
        <w:rPr>
          <w:rFonts w:ascii="Tahoma" w:eastAsia="Tw Cen MT" w:hAnsi="Tahoma" w:cs="Tahoma"/>
          <w:b/>
          <w:bCs/>
          <w:sz w:val="18"/>
          <w:szCs w:val="18"/>
          <w:rtl/>
        </w:rPr>
        <w:t>עמד על כ-60% בלבד</w:t>
      </w:r>
      <w:r w:rsidRPr="00E46E25">
        <w:rPr>
          <w:rFonts w:ascii="Tahoma" w:eastAsia="Tw Cen MT" w:hAnsi="Tahoma" w:cs="Tahoma"/>
          <w:sz w:val="18"/>
          <w:szCs w:val="18"/>
          <w:rtl/>
        </w:rPr>
        <w:t xml:space="preserve"> מהתקציב השנתי שעליו המליצה ועדת המנכ"לים (</w:t>
      </w:r>
      <w:r w:rsidRPr="00E46E25">
        <w:rPr>
          <w:rFonts w:ascii="Tahoma" w:eastAsia="Tw Cen MT" w:hAnsi="Tahoma" w:cs="Tahoma" w:hint="cs"/>
          <w:sz w:val="18"/>
          <w:szCs w:val="18"/>
          <w:rtl/>
        </w:rPr>
        <w:t>כ-</w:t>
      </w:r>
      <w:r w:rsidRPr="00E46E25">
        <w:rPr>
          <w:rFonts w:ascii="Tahoma" w:eastAsia="Tw Cen MT" w:hAnsi="Tahoma" w:cs="Tahoma"/>
          <w:sz w:val="18"/>
          <w:szCs w:val="18"/>
          <w:rtl/>
        </w:rPr>
        <w:t xml:space="preserve">155 מתוך </w:t>
      </w:r>
      <w:r w:rsidRPr="00E46E25">
        <w:rPr>
          <w:rFonts w:ascii="Tahoma" w:eastAsia="Tw Cen MT" w:hAnsi="Tahoma" w:cs="Tahoma" w:hint="cs"/>
          <w:sz w:val="18"/>
          <w:szCs w:val="18"/>
          <w:rtl/>
        </w:rPr>
        <w:t>כ-</w:t>
      </w:r>
      <w:r w:rsidRPr="00E46E25">
        <w:rPr>
          <w:rFonts w:ascii="Tahoma" w:eastAsia="Tw Cen MT" w:hAnsi="Tahoma" w:cs="Tahoma"/>
          <w:sz w:val="18"/>
          <w:szCs w:val="18"/>
          <w:rtl/>
        </w:rPr>
        <w:t xml:space="preserve">250 מיליון ש"ח). יצוין כי </w:t>
      </w:r>
      <w:r w:rsidRPr="00E46E25">
        <w:rPr>
          <w:rFonts w:ascii="Tahoma" w:eastAsia="Tw Cen MT" w:hAnsi="Tahoma" w:cs="Tahoma"/>
          <w:b/>
          <w:bCs/>
          <w:sz w:val="18"/>
          <w:szCs w:val="18"/>
          <w:rtl/>
        </w:rPr>
        <w:t>במהלך מלחמת חרבות ברזל לא הועמד לרשות הוועדה הבין-משרדית תקציב ייעודי נוסף לטובת התאמת המענים בתחום האלימות במשפחה על רקע השפעותיה של המלחמה.</w:t>
      </w:r>
    </w:p>
    <w:p w:rsidR="00E65E80" w:rsidRPr="00E46E25" w:rsidP="00E65E80">
      <w:pPr>
        <w:numPr>
          <w:ilvl w:val="0"/>
          <w:numId w:val="1"/>
        </w:numPr>
        <w:spacing w:after="180" w:line="260" w:lineRule="exact"/>
        <w:rPr>
          <w:rFonts w:ascii="Tahoma" w:eastAsia="Tw Cen MT" w:hAnsi="Tahoma" w:cs="Tahoma"/>
          <w:color w:val="0D0D0D"/>
          <w:sz w:val="18"/>
          <w:szCs w:val="18"/>
          <w:rtl/>
        </w:rPr>
      </w:pPr>
      <w:r w:rsidRPr="00E46E25">
        <w:rPr>
          <w:rFonts w:ascii="Tahoma" w:eastAsia="Tw Cen MT" w:hAnsi="Tahoma" w:cs="Tahoma" w:hint="cs"/>
          <w:b/>
          <w:bCs/>
          <w:color w:val="0D0D0D"/>
          <w:sz w:val="18"/>
          <w:szCs w:val="18"/>
          <w:rtl/>
        </w:rPr>
        <w:t>אופן ניהול התקציב</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נבדק גם אופן ניהול התקציב הייעודי העומד לרשות הוועדה הבין-משרדית הקבועה, נושא שלא נבדק בביקורת הקודמת. התקציב הייעודי אינו מנוהל במסגרת תקנה תקציבית נפרדת ("צבועה") או מרכז קרנות ייעודי וגם אינו משויך ל"משימת-על". משכך, </w:t>
      </w:r>
      <w:r w:rsidRPr="00E46E25">
        <w:rPr>
          <w:rFonts w:ascii="Tahoma" w:eastAsia="Tw Cen MT" w:hAnsi="Tahoma" w:cs="Tahoma"/>
          <w:b/>
          <w:bCs/>
          <w:color w:val="0D0D0D"/>
          <w:sz w:val="18"/>
          <w:szCs w:val="18"/>
          <w:rtl/>
        </w:rPr>
        <w:t>קיים קושי של ממש לנהל מעקב ובקרה פנימיים או חיצוניים אחר אופן הקצאת התקציב</w:t>
      </w:r>
      <w:r w:rsidRPr="00E46E25">
        <w:rPr>
          <w:rFonts w:ascii="Tahoma" w:eastAsia="Tw Cen MT" w:hAnsi="Tahoma" w:cs="Tahoma"/>
          <w:color w:val="0D0D0D"/>
          <w:sz w:val="18"/>
          <w:szCs w:val="18"/>
          <w:rtl/>
        </w:rPr>
        <w:t xml:space="preserve"> לגופים ממשלתיים אחרים, לרשויות המקומיות או לגופים אחרים, ומכאן שקיים קושי לעקוב באופן סדור ושיטתי אחר ניצול התקציב בידי הגופים הללו. על כך יש להוסיף כי התקציב </w:t>
      </w:r>
      <w:r w:rsidRPr="00E46E25">
        <w:rPr>
          <w:rFonts w:ascii="Tahoma" w:eastAsia="Tw Cen MT" w:hAnsi="Tahoma" w:cs="Tahoma" w:hint="cs"/>
          <w:color w:val="0D0D0D"/>
          <w:sz w:val="18"/>
          <w:szCs w:val="18"/>
          <w:rtl/>
        </w:rPr>
        <w:t>מנוהל במקביל הן</w:t>
      </w:r>
      <w:r w:rsidRPr="00E46E25">
        <w:rPr>
          <w:rFonts w:ascii="Tahoma" w:eastAsia="Tw Cen MT" w:hAnsi="Tahoma" w:cs="Tahoma"/>
          <w:color w:val="0D0D0D"/>
          <w:sz w:val="18"/>
          <w:szCs w:val="18"/>
          <w:rtl/>
        </w:rPr>
        <w:t xml:space="preserve"> במערכות ממוחשבות של משרד הרווחה ו</w:t>
      </w:r>
      <w:r w:rsidRPr="00E46E25">
        <w:rPr>
          <w:rFonts w:ascii="Tahoma" w:eastAsia="Tw Cen MT" w:hAnsi="Tahoma" w:cs="Tahoma" w:hint="cs"/>
          <w:color w:val="0D0D0D"/>
          <w:sz w:val="18"/>
          <w:szCs w:val="18"/>
          <w:rtl/>
        </w:rPr>
        <w:t xml:space="preserve">הן </w:t>
      </w:r>
      <w:r w:rsidRPr="00E46E25">
        <w:rPr>
          <w:rFonts w:ascii="Tahoma" w:eastAsia="Tw Cen MT" w:hAnsi="Tahoma" w:cs="Tahoma"/>
          <w:color w:val="0D0D0D"/>
          <w:sz w:val="18"/>
          <w:szCs w:val="18"/>
          <w:rtl/>
        </w:rPr>
        <w:t xml:space="preserve">באמצעות קובצי </w:t>
      </w:r>
      <w:r w:rsidRPr="00E46E25">
        <w:rPr>
          <w:rFonts w:ascii="Tahoma" w:eastAsia="Tw Cen MT" w:hAnsi="Tahoma" w:cs="Tahoma"/>
          <w:color w:val="0D0D0D"/>
          <w:sz w:val="18"/>
          <w:szCs w:val="18"/>
        </w:rPr>
        <w:t>Excel</w:t>
      </w:r>
      <w:r w:rsidRPr="00E46E25">
        <w:rPr>
          <w:rFonts w:ascii="Tahoma" w:eastAsia="Tw Cen MT" w:hAnsi="Tahoma" w:cs="Tahoma"/>
          <w:color w:val="0D0D0D"/>
          <w:sz w:val="18"/>
          <w:szCs w:val="18"/>
          <w:rtl/>
        </w:rPr>
        <w:t>.</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2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התמודדות עם תופעת האלימות בין בני זוג בעיתות משבר וחירום ובמלחמת חרבות ברזל</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נכון ל</w:t>
      </w:r>
      <w:r w:rsidRPr="00E46E25">
        <w:rPr>
          <w:rFonts w:ascii="Tahoma" w:eastAsia="Tw Cen MT" w:hAnsi="Tahoma" w:cs="Tahoma"/>
          <w:color w:val="0D0D0D"/>
          <w:sz w:val="18"/>
          <w:szCs w:val="18"/>
          <w:rtl/>
        </w:rPr>
        <w:t xml:space="preserve">דצמבר 2024, </w:t>
      </w:r>
      <w:r w:rsidRPr="00E46E25">
        <w:rPr>
          <w:rFonts w:ascii="Tahoma" w:eastAsia="Tw Cen MT" w:hAnsi="Tahoma" w:cs="Tahoma" w:hint="eastAsia"/>
          <w:color w:val="0D0D0D"/>
          <w:sz w:val="18"/>
          <w:szCs w:val="18"/>
          <w:rtl/>
        </w:rPr>
        <w:t>בהיעדרה</w:t>
      </w:r>
      <w:r w:rsidRPr="00E46E25">
        <w:rPr>
          <w:rFonts w:ascii="Tahoma" w:eastAsia="Tw Cen MT" w:hAnsi="Tahoma" w:cs="Tahoma"/>
          <w:color w:val="0D0D0D"/>
          <w:sz w:val="18"/>
          <w:szCs w:val="18"/>
          <w:rtl/>
        </w:rPr>
        <w:t xml:space="preserve"> של הסדרה חוקית </w:t>
      </w:r>
      <w:r w:rsidRPr="00E46E25">
        <w:rPr>
          <w:rFonts w:ascii="Tahoma" w:eastAsia="Tw Cen MT" w:hAnsi="Tahoma" w:cs="Tahoma" w:hint="eastAsia"/>
          <w:color w:val="0D0D0D"/>
          <w:sz w:val="18"/>
          <w:szCs w:val="18"/>
          <w:rtl/>
        </w:rPr>
        <w:t>מספקת</w:t>
      </w:r>
      <w:r w:rsidRPr="00E46E25">
        <w:rPr>
          <w:rFonts w:ascii="Tahoma" w:eastAsia="Tw Cen MT" w:hAnsi="Tahoma" w:cs="Tahoma"/>
          <w:color w:val="0D0D0D"/>
          <w:sz w:val="18"/>
          <w:szCs w:val="18"/>
          <w:rtl/>
        </w:rPr>
        <w:t xml:space="preserve"> של העברת המידע בין גורמי הטיפול ל</w:t>
      </w:r>
      <w:r w:rsidRPr="00E46E25">
        <w:rPr>
          <w:rFonts w:ascii="Tahoma" w:eastAsia="Tw Cen MT" w:hAnsi="Tahoma" w:cs="Tahoma" w:hint="cs"/>
          <w:color w:val="0D0D0D"/>
          <w:sz w:val="18"/>
          <w:szCs w:val="18"/>
          <w:rtl/>
        </w:rPr>
        <w:t xml:space="preserve">גורמי </w:t>
      </w:r>
      <w:r w:rsidRPr="00E46E25">
        <w:rPr>
          <w:rFonts w:ascii="Tahoma" w:eastAsia="Tw Cen MT" w:hAnsi="Tahoma" w:cs="Tahoma"/>
          <w:color w:val="0D0D0D"/>
          <w:sz w:val="18"/>
          <w:szCs w:val="18"/>
          <w:rtl/>
        </w:rPr>
        <w:t xml:space="preserve">אכיפת החוק </w:t>
      </w:r>
      <w:r w:rsidRPr="00E46E25">
        <w:rPr>
          <w:rFonts w:ascii="Tahoma" w:eastAsia="Tw Cen MT" w:hAnsi="Tahoma" w:cs="Tahoma" w:hint="eastAsia"/>
          <w:color w:val="0D0D0D"/>
          <w:sz w:val="18"/>
          <w:szCs w:val="18"/>
          <w:rtl/>
        </w:rPr>
        <w:t>ובהיעדרה</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של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מערכת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ממוחשבת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מרכזית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לניהול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הנתונים</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על</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תופעת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האלימות</w:t>
      </w:r>
      <w:r w:rsidRPr="00E46E25">
        <w:rPr>
          <w:rFonts w:ascii="Tahoma" w:eastAsia="Tw Cen MT" w:hAnsi="Tahoma" w:cs="Tahoma"/>
          <w:color w:val="0D0D0D"/>
          <w:sz w:val="18"/>
          <w:szCs w:val="18"/>
          <w:rtl/>
        </w:rPr>
        <w:t xml:space="preserve"> </w:t>
      </w:r>
      <w:r w:rsidRPr="00E46E25">
        <w:rPr>
          <w:rFonts w:ascii="Tahoma" w:eastAsia="Tw Cen MT" w:hAnsi="Tahoma" w:cs="Tahoma" w:hint="eastAsia"/>
          <w:color w:val="0D0D0D"/>
          <w:sz w:val="18"/>
          <w:szCs w:val="18"/>
          <w:rtl/>
        </w:rPr>
        <w:t>במשפחה</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לא היו בידי משרד הרווחה נתונים עדכניים ומלאים על מספר</w:t>
      </w:r>
      <w:r w:rsidRPr="00E46E25">
        <w:rPr>
          <w:rFonts w:ascii="Tahoma" w:eastAsia="Tw Cen MT" w:hAnsi="Tahoma" w:cs="Tahoma" w:hint="cs"/>
          <w:color w:val="0D0D0D"/>
          <w:sz w:val="18"/>
          <w:szCs w:val="18"/>
          <w:rtl/>
        </w:rPr>
        <w:t>ם</w:t>
      </w:r>
      <w:r w:rsidRPr="00E46E25">
        <w:rPr>
          <w:rFonts w:ascii="Tahoma" w:eastAsia="Tw Cen MT" w:hAnsi="Tahoma" w:cs="Tahoma"/>
          <w:color w:val="0D0D0D"/>
          <w:sz w:val="18"/>
          <w:szCs w:val="18"/>
          <w:rtl/>
        </w:rPr>
        <w:t xml:space="preserve"> של מקבלי השירות בפועל בתחום האלימות במשפחה, וכן לא היה באפשרותו לאמוד במדויק את השפעותיה הישירות והעקיפות של </w:t>
      </w:r>
      <w:r w:rsidRPr="00E46E25">
        <w:rPr>
          <w:rFonts w:ascii="Tahoma" w:eastAsia="Tw Cen MT" w:hAnsi="Tahoma" w:cs="Tahoma" w:hint="cs"/>
          <w:b/>
          <w:bCs/>
          <w:color w:val="0D0D0D"/>
          <w:sz w:val="18"/>
          <w:szCs w:val="18"/>
          <w:rtl/>
        </w:rPr>
        <w:t>מלחמת חרבות ברזל</w:t>
      </w:r>
      <w:r w:rsidRPr="00E46E25">
        <w:rPr>
          <w:rFonts w:ascii="Tahoma" w:eastAsia="Tw Cen MT" w:hAnsi="Tahoma" w:cs="Tahoma"/>
          <w:color w:val="0D0D0D"/>
          <w:sz w:val="18"/>
          <w:szCs w:val="18"/>
          <w:rtl/>
        </w:rPr>
        <w:t xml:space="preserve"> על ההיקף המדווח של תופעת האלימות במשפחה בכלל ובתוך מערכת היחסים הזוגית בפרט. </w:t>
      </w:r>
      <w:r w:rsidRPr="00E46E25">
        <w:rPr>
          <w:rFonts w:ascii="Tahoma" w:eastAsia="Tw Cen MT" w:hAnsi="Tahoma" w:cs="Tahoma"/>
          <w:b/>
          <w:bCs/>
          <w:color w:val="0D0D0D"/>
          <w:sz w:val="18"/>
          <w:szCs w:val="18"/>
          <w:rtl/>
        </w:rPr>
        <w:t>משרד הרווחה</w:t>
      </w:r>
      <w:r w:rsidRPr="00E46E25">
        <w:rPr>
          <w:rFonts w:ascii="Tahoma" w:eastAsia="Tw Cen MT" w:hAnsi="Tahoma" w:cs="Tahoma"/>
          <w:color w:val="0D0D0D"/>
          <w:sz w:val="18"/>
          <w:szCs w:val="18"/>
          <w:rtl/>
        </w:rPr>
        <w:t xml:space="preserve"> החזיק בנתונים חלקיים גם בנוגע למספר הפונים לממונה על הערכת מסוכנות, בהיעדרה של מערכת ממוחשבת ייעודית לטובת ניהול הפניות והטיפול בהן.</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עוד נמצא, כי אף שהיו בידי משרד הרווחה נתונים המצביעים על כך שקיים תת-דיווח משמעותי בקרב נפגעי האלימות במשפחה ו</w:t>
      </w:r>
      <w:r w:rsidRPr="00E46E25">
        <w:rPr>
          <w:rFonts w:ascii="Tahoma" w:eastAsia="Tw Cen MT" w:hAnsi="Tahoma" w:cs="Tahoma" w:hint="cs"/>
          <w:color w:val="0D0D0D"/>
          <w:sz w:val="18"/>
          <w:szCs w:val="18"/>
          <w:rtl/>
        </w:rPr>
        <w:t xml:space="preserve">כי </w:t>
      </w:r>
      <w:r w:rsidRPr="00E46E25">
        <w:rPr>
          <w:rFonts w:ascii="Tahoma" w:eastAsia="Tw Cen MT" w:hAnsi="Tahoma" w:cs="Tahoma"/>
          <w:b/>
          <w:bCs/>
          <w:color w:val="0D0D0D"/>
          <w:sz w:val="18"/>
          <w:szCs w:val="18"/>
          <w:rtl/>
        </w:rPr>
        <w:t>רבים מהם נמנעים מלפנות לקבלת סיוע,</w:t>
      </w:r>
      <w:r w:rsidRPr="00E46E25">
        <w:rPr>
          <w:rFonts w:ascii="Tahoma" w:eastAsia="Tw Cen MT" w:hAnsi="Tahoma" w:cs="Tahoma"/>
          <w:color w:val="0D0D0D"/>
          <w:sz w:val="18"/>
          <w:szCs w:val="18"/>
          <w:rtl/>
        </w:rPr>
        <w:t xml:space="preserve"> משרד הרווחה לא קיים חשיבה מחודשת במטרה לתכנן את הקצאת משאבי הטיפול והתקציבים ולמצותם באופן מיטבי. זאת בפרט לנוכח התפוסה החלקית במקלטים ומנגנון התשלום</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שחייב אותו להמשיך ולממן את הפעלתם של המקלטים גם בנסיבות אלו. משרד הרווחה לא הנחה אפוא את הרשויות המקומיות לקיים חשיבה כאמור ולבחון אם אופן הקצאת המשאבים הטיפוליים והכספיים הוא המיטבי בזיקה לשינויים בהיקף התופעה המדווחת ובמאפייניה.</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3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המדיניות הממשלתית והיקף ההוצאה הממשלתית בתחום המניעה הראשונית</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כי משרד הרווחה, משרד החינוך והרשות לביטחון קהילתי אינם פועלים לפי מדיניות אחודה ומתואמת בתחום המניעה הראשונית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וההוצאה הממשלתית המוערכת על פעולות בתחום המניעה הראשונית הייתה בהיקף מזערי (כ-1.4%</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כ-2.9 מיליוני ש"ח מול כ-212.5 מיליוני ש"ח) מול ההוצאה הממשלתית המוערכת על פעולות בתחום המניעה השלישונית.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xml:space="preserve">. אף שתוכניות קיימות הורחבו מאז הביקורת הקודמת, משרד </w:t>
      </w:r>
      <w:r w:rsidRPr="00E46E25">
        <w:rPr>
          <w:rFonts w:ascii="Tahoma" w:eastAsia="Tw Cen MT" w:hAnsi="Tahoma" w:cs="Tahoma"/>
          <w:b/>
          <w:bCs/>
          <w:color w:val="0D0D0D"/>
          <w:sz w:val="18"/>
          <w:szCs w:val="18"/>
          <w:rtl/>
        </w:rPr>
        <w:t>הרווחה</w:t>
      </w:r>
      <w:r w:rsidRPr="00E46E25">
        <w:rPr>
          <w:rFonts w:ascii="Tahoma" w:eastAsia="Tw Cen MT" w:hAnsi="Tahoma" w:cs="Tahoma"/>
          <w:color w:val="0D0D0D"/>
          <w:sz w:val="18"/>
          <w:szCs w:val="18"/>
          <w:rtl/>
        </w:rPr>
        <w:t xml:space="preserve">, משרד </w:t>
      </w:r>
      <w:r w:rsidRPr="00E46E25">
        <w:rPr>
          <w:rFonts w:ascii="Tahoma" w:eastAsia="Tw Cen MT" w:hAnsi="Tahoma" w:cs="Tahoma"/>
          <w:b/>
          <w:bCs/>
          <w:color w:val="0D0D0D"/>
          <w:sz w:val="18"/>
          <w:szCs w:val="18"/>
          <w:rtl/>
        </w:rPr>
        <w:t>החינוך</w:t>
      </w:r>
      <w:r w:rsidRPr="00E46E25">
        <w:rPr>
          <w:rFonts w:ascii="Tahoma" w:eastAsia="Tw Cen MT" w:hAnsi="Tahoma" w:cs="Tahoma"/>
          <w:color w:val="0D0D0D"/>
          <w:sz w:val="18"/>
          <w:szCs w:val="18"/>
          <w:rtl/>
        </w:rPr>
        <w:t xml:space="preserve">, משרד </w:t>
      </w:r>
      <w:r w:rsidRPr="00E46E25">
        <w:rPr>
          <w:rFonts w:ascii="Tahoma" w:eastAsia="Tw Cen MT" w:hAnsi="Tahoma" w:cs="Tahoma"/>
          <w:b/>
          <w:bCs/>
          <w:color w:val="0D0D0D"/>
          <w:sz w:val="18"/>
          <w:szCs w:val="18"/>
          <w:rtl/>
        </w:rPr>
        <w:t>הבריאות</w:t>
      </w:r>
      <w:r w:rsidRPr="00E46E25">
        <w:rPr>
          <w:rFonts w:ascii="Tahoma" w:eastAsia="Tw Cen MT" w:hAnsi="Tahoma" w:cs="Tahoma"/>
          <w:color w:val="0D0D0D"/>
          <w:sz w:val="18"/>
          <w:szCs w:val="18"/>
          <w:rtl/>
        </w:rPr>
        <w:t xml:space="preserve">, המשרד </w:t>
      </w:r>
      <w:r w:rsidRPr="00E46E25">
        <w:rPr>
          <w:rFonts w:ascii="Tahoma" w:eastAsia="Tw Cen MT" w:hAnsi="Tahoma" w:cs="Tahoma"/>
          <w:b/>
          <w:bCs/>
          <w:color w:val="0D0D0D"/>
          <w:sz w:val="18"/>
          <w:szCs w:val="18"/>
          <w:rtl/>
        </w:rPr>
        <w:t>לביטחון לאומי</w:t>
      </w:r>
      <w:r w:rsidRPr="00E46E25">
        <w:rPr>
          <w:rFonts w:ascii="Tahoma" w:eastAsia="Tw Cen MT" w:hAnsi="Tahoma" w:cs="Tahoma"/>
          <w:color w:val="0D0D0D"/>
          <w:sz w:val="18"/>
          <w:szCs w:val="18"/>
          <w:rtl/>
        </w:rPr>
        <w:t xml:space="preserve"> </w:t>
      </w:r>
      <w:r w:rsidRPr="00E46E25">
        <w:rPr>
          <w:rFonts w:ascii="Tahoma" w:eastAsia="Tw Cen MT" w:hAnsi="Tahoma" w:cs="Tahoma"/>
          <w:b/>
          <w:bCs/>
          <w:color w:val="0D0D0D"/>
          <w:sz w:val="18"/>
          <w:szCs w:val="18"/>
          <w:rtl/>
        </w:rPr>
        <w:t>והרשות לביטחון קהילתי</w:t>
      </w:r>
      <w:r w:rsidRPr="00E46E25">
        <w:rPr>
          <w:rFonts w:ascii="Tahoma" w:eastAsia="Tw Cen MT" w:hAnsi="Tahoma" w:cs="Tahoma"/>
          <w:color w:val="0D0D0D"/>
          <w:sz w:val="18"/>
          <w:szCs w:val="18"/>
          <w:rtl/>
        </w:rPr>
        <w:t xml:space="preserve"> </w:t>
      </w:r>
      <w:r w:rsidRPr="00E46E25">
        <w:rPr>
          <w:rFonts w:ascii="Tahoma" w:eastAsia="Tw Cen MT" w:hAnsi="Tahoma" w:cs="Tahoma"/>
          <w:b/>
          <w:bCs/>
          <w:color w:val="0D0D0D"/>
          <w:sz w:val="18"/>
          <w:szCs w:val="18"/>
          <w:rtl/>
        </w:rPr>
        <w:t>לא קבעו מדיניות מקיפה</w:t>
      </w:r>
      <w:r w:rsidRPr="00E46E25">
        <w:rPr>
          <w:rFonts w:ascii="Tahoma" w:eastAsia="Tw Cen MT" w:hAnsi="Tahoma" w:cs="Tahoma"/>
          <w:color w:val="0D0D0D"/>
          <w:sz w:val="18"/>
          <w:szCs w:val="18"/>
          <w:rtl/>
        </w:rPr>
        <w:t xml:space="preserve"> ומתואמת בתחום המניעה הראשונית. נוסף </w:t>
      </w:r>
      <w:r w:rsidRPr="00E46E25">
        <w:rPr>
          <w:rFonts w:ascii="Tahoma" w:eastAsia="Tw Cen MT" w:hAnsi="Tahoma" w:cs="Tahoma" w:hint="cs"/>
          <w:color w:val="0D0D0D"/>
          <w:sz w:val="18"/>
          <w:szCs w:val="18"/>
          <w:rtl/>
        </w:rPr>
        <w:t xml:space="preserve">על </w:t>
      </w:r>
      <w:r w:rsidRPr="00E46E25">
        <w:rPr>
          <w:rFonts w:ascii="Tahoma" w:eastAsia="Tw Cen MT" w:hAnsi="Tahoma" w:cs="Tahoma"/>
          <w:color w:val="0D0D0D"/>
          <w:sz w:val="18"/>
          <w:szCs w:val="18"/>
          <w:rtl/>
        </w:rPr>
        <w:t>כך, שיעורה של ההוצאה הממשלתית המוערכת על פעולות בתחום המניעה הראשונית מול ההוצאה הממשלתית המוערכת על פעולות בתחום המניעה השלישונית נותר מזערי (3.6%</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כ-8.5 מיליוני ש"ח מול כ-233.5 מיליוני </w:t>
      </w:r>
      <w:r w:rsidRPr="00E46E25">
        <w:rPr>
          <w:rFonts w:ascii="Tahoma" w:eastAsia="Tw Cen MT" w:hAnsi="Tahoma" w:cs="Tahoma" w:hint="cs"/>
          <w:color w:val="0D0D0D"/>
          <w:sz w:val="18"/>
          <w:szCs w:val="18"/>
          <w:rtl/>
        </w:rPr>
        <w:t>ש</w:t>
      </w:r>
      <w:r w:rsidRPr="00E46E25">
        <w:rPr>
          <w:rFonts w:ascii="Tahoma" w:eastAsia="Tw Cen MT" w:hAnsi="Tahoma" w:cs="Tahoma"/>
          <w:color w:val="0D0D0D"/>
          <w:sz w:val="18"/>
          <w:szCs w:val="18"/>
        </w:rPr>
        <w:t>"</w:t>
      </w:r>
      <w:r w:rsidRPr="00E46E25">
        <w:rPr>
          <w:rFonts w:ascii="Tahoma" w:eastAsia="Tw Cen MT" w:hAnsi="Tahoma" w:cs="Tahoma" w:hint="cs"/>
          <w:color w:val="0D0D0D"/>
          <w:sz w:val="18"/>
          <w:szCs w:val="18"/>
          <w:rtl/>
        </w:rPr>
        <w:t>ח)</w:t>
      </w:r>
      <w:r w:rsidRPr="00E46E25">
        <w:rPr>
          <w:rFonts w:ascii="Tahoma" w:eastAsia="Tw Cen MT" w:hAnsi="Tahoma" w:cs="Tahoma"/>
          <w:color w:val="0D0D0D"/>
          <w:sz w:val="18"/>
          <w:szCs w:val="18"/>
          <w:rtl/>
        </w:rPr>
        <w:t>.</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43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פעולות מניעה ראשונית במקומות העבודה</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נכון לדצמבר 2024, </w:t>
      </w:r>
      <w:r w:rsidRPr="00E46E25">
        <w:rPr>
          <w:rFonts w:ascii="Tahoma" w:eastAsia="Tw Cen MT" w:hAnsi="Tahoma" w:cs="Tahoma"/>
          <w:color w:val="0D0D0D"/>
          <w:sz w:val="18"/>
          <w:szCs w:val="18"/>
          <w:rtl/>
        </w:rPr>
        <w:t xml:space="preserve">הצעה לתיקון </w:t>
      </w:r>
      <w:r w:rsidRPr="00E46E25">
        <w:rPr>
          <w:rFonts w:ascii="Tahoma" w:eastAsia="Tw Cen MT" w:hAnsi="Tahoma" w:cs="Tahoma" w:hint="cs"/>
          <w:color w:val="0D0D0D"/>
          <w:sz w:val="18"/>
          <w:szCs w:val="18"/>
          <w:rtl/>
        </w:rPr>
        <w:t>חקיקה</w:t>
      </w:r>
      <w:r w:rsidRPr="00E46E25">
        <w:rPr>
          <w:rFonts w:ascii="Tahoma" w:eastAsia="Tw Cen MT" w:hAnsi="Tahoma" w:cs="Tahoma"/>
          <w:color w:val="0D0D0D"/>
          <w:sz w:val="18"/>
          <w:szCs w:val="18"/>
          <w:rtl/>
        </w:rPr>
        <w:t xml:space="preserve"> שנועדה לרתום מעסיקים </w:t>
      </w:r>
      <w:r w:rsidRPr="00E46E25">
        <w:rPr>
          <w:rFonts w:ascii="Tahoma" w:eastAsia="Tw Cen MT" w:hAnsi="Tahoma" w:cs="Tahoma" w:hint="cs"/>
          <w:color w:val="0D0D0D"/>
          <w:sz w:val="18"/>
          <w:szCs w:val="18"/>
          <w:rtl/>
        </w:rPr>
        <w:t xml:space="preserve">מסוימים </w:t>
      </w:r>
      <w:r w:rsidRPr="00E46E25">
        <w:rPr>
          <w:rFonts w:ascii="Tahoma" w:eastAsia="Tw Cen MT" w:hAnsi="Tahoma" w:cs="Tahoma"/>
          <w:color w:val="0D0D0D"/>
          <w:sz w:val="18"/>
          <w:szCs w:val="18"/>
          <w:rtl/>
        </w:rPr>
        <w:t>לטובת ההתמודדות עם תופעת האלימות במשפחה טרם הבשילה לכדי חקיקה מחייבת. גם לא ננקטו פעולות אחרות בעניין זה מצד הוועדה הבין-משרדית הקבועה שבהובלת משרד הרווחה.</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53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9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9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העסקת רכזי אלימות במשפחה במערך בריאות הנפש</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בשנת 2021 קרוב לחמישית (כ-18%) ממקרי האלימות במשפחה שאותרו במערכת הבריאות היו בעקבות פנייה מוצהרת על רקע תסמינים נפשיים, לרבות ניסיונות אובדניים והתמכרות (1,630 מתוך 8,814). עם זאת, משרד </w:t>
      </w:r>
      <w:r w:rsidRPr="00E46E25">
        <w:rPr>
          <w:rFonts w:ascii="Tahoma" w:eastAsia="Tw Cen MT" w:hAnsi="Tahoma" w:cs="Tahoma"/>
          <w:b/>
          <w:bCs/>
          <w:color w:val="0D0D0D"/>
          <w:sz w:val="18"/>
          <w:szCs w:val="18"/>
          <w:rtl/>
        </w:rPr>
        <w:t>הבריאות</w:t>
      </w:r>
      <w:r w:rsidRPr="00E46E25">
        <w:rPr>
          <w:rFonts w:ascii="Tahoma" w:eastAsia="Tw Cen MT" w:hAnsi="Tahoma" w:cs="Tahoma"/>
          <w:color w:val="0D0D0D"/>
          <w:sz w:val="18"/>
          <w:szCs w:val="18"/>
          <w:rtl/>
        </w:rPr>
        <w:t xml:space="preserve"> </w:t>
      </w:r>
      <w:r w:rsidRPr="00E46E25">
        <w:rPr>
          <w:rFonts w:ascii="Tahoma" w:eastAsia="Tw Cen MT" w:hAnsi="Tahoma" w:cs="Tahoma"/>
          <w:b/>
          <w:bCs/>
          <w:color w:val="0D0D0D"/>
          <w:sz w:val="18"/>
          <w:szCs w:val="18"/>
          <w:rtl/>
        </w:rPr>
        <w:t>אינו מקצה תקציב ייעודי</w:t>
      </w:r>
      <w:r w:rsidRPr="00E46E25">
        <w:rPr>
          <w:rFonts w:ascii="Tahoma" w:eastAsia="Tw Cen MT" w:hAnsi="Tahoma" w:cs="Tahoma"/>
          <w:color w:val="0D0D0D"/>
          <w:sz w:val="18"/>
          <w:szCs w:val="18"/>
          <w:rtl/>
        </w:rPr>
        <w:t xml:space="preserve"> לטובת העסקת רכזי אלימות במשפחה בבתי החולים הפסיכיאטריים ובמערך בריאות הנפש בקהילה, ונכון למועד סיום הביקורת הנוכחית, בדצמבר 2024, רכזים כאלו מועסקים רק בשני בתי חולים פסיכיאטריים.</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64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הטיפול במרכזים בגברים הנמצאים במעגל האלימות</w:t>
      </w:r>
      <w:r>
        <w:rPr>
          <w:rFonts w:ascii="Tahoma" w:eastAsia="Tw Cen MT" w:hAnsi="Tahoma" w:cs="Tahoma"/>
          <w:b/>
          <w:bCs/>
          <w:color w:val="0D0D0D"/>
          <w:sz w:val="18"/>
          <w:szCs w:val="18"/>
          <w:vertAlign w:val="superscript"/>
          <w:rtl/>
        </w:rPr>
        <w:footnoteReference w:id="24"/>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כי מבין כלל המטופלים הבוגרים (גברים ונשים גם יחד) במרכזים לטיפול ומניעת אלימות במשפחה, שיעורם של הגברים היה כ-27% בלבד</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וכי שיעור זה היה נמוך יותר בקרב המטופלים הגברים בחברה הלא-יהודית (כ-19%).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אף שחלה עלייה במספרם המוחלט של המטופלים הגברים בשנים 2019 ו-2023 (מ-2,458 ל-2,881), הגידול במספרם היה בשיעור נמוך יותר מהגידול במספרן המוחלט של המטופלות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לכן שיעור המטופלים הגברים ירד בשנים הללו (מ-27% ל-23%, בהתאמה)</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ואילו</w:t>
      </w:r>
      <w:r w:rsidRPr="00E46E25">
        <w:rPr>
          <w:rFonts w:ascii="Tahoma" w:eastAsia="Tw Cen MT" w:hAnsi="Tahoma" w:cs="Tahoma"/>
          <w:color w:val="0D0D0D"/>
          <w:sz w:val="18"/>
          <w:szCs w:val="18"/>
          <w:rtl/>
        </w:rPr>
        <w:t xml:space="preserve"> שיעור זה בקרב המטופלים הגברים בחברה הלא-יהודית נותר ללא שינוי (19%</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74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 xml:space="preserve">הטיפול במרכזים </w:t>
      </w:r>
      <w:r w:rsidRPr="00E46E25">
        <w:rPr>
          <w:rFonts w:ascii="Tahoma" w:eastAsia="Tw Cen MT" w:hAnsi="Tahoma" w:cs="Tahoma" w:hint="cs"/>
          <w:b/>
          <w:bCs/>
          <w:color w:val="0D0D0D"/>
          <w:sz w:val="18"/>
          <w:szCs w:val="18"/>
          <w:rtl/>
        </w:rPr>
        <w:t xml:space="preserve">לטיפול ומניעת אלימות במשפחה </w:t>
      </w:r>
      <w:r w:rsidRPr="00E46E25">
        <w:rPr>
          <w:rFonts w:ascii="Tahoma" w:eastAsia="Tw Cen MT" w:hAnsi="Tahoma" w:cs="Tahoma"/>
          <w:b/>
          <w:bCs/>
          <w:color w:val="0D0D0D"/>
          <w:sz w:val="18"/>
          <w:szCs w:val="18"/>
          <w:rtl/>
        </w:rPr>
        <w:t>ביוצאי ברית המועצות וביוצאי אתיופיה</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הביקורת הקודמת העלתה כי לא הייתה בהכרח הלימה בין היקף התקנים הייעודיים שהוקצו במסגרת </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 xml:space="preserve">תוכנית </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 xml:space="preserve">ייעודית למטופלים יוצאי ברית המועצות ויוצאי אתיופיה </w:t>
      </w:r>
      <w:r w:rsidRPr="00E46E25">
        <w:rPr>
          <w:rFonts w:ascii="Tahoma" w:eastAsia="Tw Cen MT" w:hAnsi="Tahoma" w:cs="Tahoma" w:hint="cs"/>
          <w:color w:val="0D0D0D"/>
          <w:sz w:val="18"/>
          <w:szCs w:val="18"/>
          <w:rtl/>
        </w:rPr>
        <w:t xml:space="preserve">(תוכנית </w:t>
      </w:r>
      <w:r w:rsidRPr="00E46E25">
        <w:rPr>
          <w:rFonts w:ascii="Tahoma" w:eastAsia="Tw Cen MT" w:hAnsi="Tahoma" w:cs="Tahoma"/>
          <w:color w:val="0D0D0D"/>
          <w:sz w:val="18"/>
          <w:szCs w:val="18"/>
          <w:rtl/>
        </w:rPr>
        <w:t>"גשרים"</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לבין צורכיהן בפועל של הרשויות המקומיות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רוב הגדול של הרשויות המקומיות שבהן הופעלה התוכנית השתייכו למדד חברתי-כלכלי בינוני או גבוה (25 מתוך 28 רשויות מקומיות).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בשנים 2022 - 2024 חל שינוי מסוים בהרכב הרשויות המקומיות שנכללו בתוכנית</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והתקציב שהוקצה לטובת הפעלת התוכנית בשנים הללו נותר ללא שינוי. יתרה מזו, אף כי התקציב לא נוצל במלואו על ידי הרשויות המקומיות שנכללו בתוכנית, ועל אף החשיבות בבחינת החסמים העומדים בפני הרשויות המקומיות בניצול התקציב, משרד </w:t>
      </w:r>
      <w:r w:rsidRPr="00E46E25">
        <w:rPr>
          <w:rFonts w:ascii="Tahoma" w:eastAsia="Tw Cen MT" w:hAnsi="Tahoma" w:cs="Tahoma"/>
          <w:b/>
          <w:bCs/>
          <w:color w:val="0D0D0D"/>
          <w:sz w:val="18"/>
          <w:szCs w:val="18"/>
          <w:rtl/>
        </w:rPr>
        <w:t>העלייה</w:t>
      </w:r>
      <w:r w:rsidRPr="00E46E25">
        <w:rPr>
          <w:rFonts w:ascii="Tahoma" w:eastAsia="Tw Cen MT" w:hAnsi="Tahoma" w:cs="Tahoma"/>
          <w:color w:val="0D0D0D"/>
          <w:sz w:val="18"/>
          <w:szCs w:val="18"/>
          <w:rtl/>
        </w:rPr>
        <w:t xml:space="preserve"> ומשרד </w:t>
      </w:r>
      <w:r w:rsidRPr="00E46E25">
        <w:rPr>
          <w:rFonts w:ascii="Tahoma" w:eastAsia="Tw Cen MT" w:hAnsi="Tahoma" w:cs="Tahoma"/>
          <w:b/>
          <w:bCs/>
          <w:color w:val="0D0D0D"/>
          <w:sz w:val="18"/>
          <w:szCs w:val="18"/>
          <w:rtl/>
        </w:rPr>
        <w:t>הרווחה</w:t>
      </w:r>
      <w:r w:rsidRPr="00E46E25">
        <w:rPr>
          <w:rFonts w:ascii="Tahoma" w:eastAsia="Tw Cen MT" w:hAnsi="Tahoma" w:cs="Tahoma"/>
          <w:color w:val="0D0D0D"/>
          <w:sz w:val="18"/>
          <w:szCs w:val="18"/>
          <w:rtl/>
        </w:rPr>
        <w:t xml:space="preserve"> </w:t>
      </w:r>
      <w:r w:rsidRPr="00E46E25">
        <w:rPr>
          <w:rFonts w:ascii="Tahoma" w:eastAsia="Tw Cen MT" w:hAnsi="Tahoma" w:cs="Tahoma"/>
          <w:b/>
          <w:bCs/>
          <w:color w:val="0D0D0D"/>
          <w:sz w:val="18"/>
          <w:szCs w:val="18"/>
          <w:rtl/>
        </w:rPr>
        <w:t>לא קיימו</w:t>
      </w:r>
      <w:r w:rsidRPr="00E46E25">
        <w:rPr>
          <w:rFonts w:ascii="Tahoma" w:eastAsia="Tw Cen MT" w:hAnsi="Tahoma" w:cs="Tahoma"/>
          <w:color w:val="0D0D0D"/>
          <w:sz w:val="18"/>
          <w:szCs w:val="18"/>
          <w:rtl/>
        </w:rPr>
        <w:t xml:space="preserve"> באופן סדיר דיונים משותפים בנוגע למתכונת הפעלת התוכנית ולא בחנו את מידת ההתאמה לצורכיהן של הרשויות המקומיות מבחינת שיעור העולים המתגוררים בתחומן. כך גם משרד העלייה ומשרד הרווחה </w:t>
      </w:r>
      <w:r w:rsidRPr="00E46E25">
        <w:rPr>
          <w:rFonts w:ascii="Tahoma" w:eastAsia="Tw Cen MT" w:hAnsi="Tahoma" w:cs="Tahoma"/>
          <w:b/>
          <w:bCs/>
          <w:color w:val="0D0D0D"/>
          <w:sz w:val="18"/>
          <w:szCs w:val="18"/>
          <w:rtl/>
        </w:rPr>
        <w:t>לא בחנו</w:t>
      </w:r>
      <w:r w:rsidRPr="00E46E25">
        <w:rPr>
          <w:rFonts w:ascii="Tahoma" w:eastAsia="Tw Cen MT" w:hAnsi="Tahoma" w:cs="Tahoma"/>
          <w:color w:val="0D0D0D"/>
          <w:sz w:val="18"/>
          <w:szCs w:val="18"/>
          <w:rtl/>
        </w:rPr>
        <w:t xml:space="preserve"> את ניצול התקציב </w:t>
      </w:r>
      <w:r w:rsidRPr="00E46E25">
        <w:rPr>
          <w:rFonts w:ascii="Tahoma" w:eastAsia="Tw Cen MT" w:hAnsi="Tahoma" w:cs="Tahoma" w:hint="cs"/>
          <w:color w:val="0D0D0D"/>
          <w:sz w:val="18"/>
          <w:szCs w:val="18"/>
          <w:rtl/>
        </w:rPr>
        <w:t xml:space="preserve">הייעודי </w:t>
      </w:r>
      <w:r w:rsidRPr="00E46E25">
        <w:rPr>
          <w:rFonts w:ascii="Tahoma" w:eastAsia="Tw Cen MT" w:hAnsi="Tahoma" w:cs="Tahoma"/>
          <w:color w:val="0D0D0D"/>
          <w:sz w:val="18"/>
          <w:szCs w:val="18"/>
          <w:rtl/>
        </w:rPr>
        <w:t xml:space="preserve">על ידי הרשויות המקומיות שנכללות בתוכנית או </w:t>
      </w:r>
      <w:r w:rsidRPr="00E46E25">
        <w:rPr>
          <w:rFonts w:ascii="Tahoma" w:eastAsia="Tw Cen MT" w:hAnsi="Tahoma" w:cs="Tahoma" w:hint="cs"/>
          <w:color w:val="0D0D0D"/>
          <w:sz w:val="18"/>
          <w:szCs w:val="18"/>
          <w:rtl/>
        </w:rPr>
        <w:t>את העברת התקציב ל</w:t>
      </w:r>
      <w:r w:rsidRPr="00E46E25">
        <w:rPr>
          <w:rFonts w:ascii="Tahoma" w:eastAsia="Tw Cen MT" w:hAnsi="Tahoma" w:cs="Tahoma"/>
          <w:color w:val="0D0D0D"/>
          <w:sz w:val="18"/>
          <w:szCs w:val="18"/>
          <w:rtl/>
        </w:rPr>
        <w:t xml:space="preserve">רשויות מקומיות אחרות, </w:t>
      </w:r>
      <w:r w:rsidRPr="00E46E25">
        <w:rPr>
          <w:rFonts w:ascii="Tahoma" w:eastAsia="Tw Cen MT" w:hAnsi="Tahoma" w:cs="Tahoma" w:hint="cs"/>
          <w:color w:val="0D0D0D"/>
          <w:sz w:val="18"/>
          <w:szCs w:val="18"/>
          <w:rtl/>
        </w:rPr>
        <w:t>שאינן נכללות בתוכנית ו</w:t>
      </w:r>
      <w:r w:rsidRPr="00E46E25">
        <w:rPr>
          <w:rFonts w:ascii="Tahoma" w:eastAsia="Tw Cen MT" w:hAnsi="Tahoma" w:cs="Tahoma"/>
          <w:color w:val="0D0D0D"/>
          <w:sz w:val="18"/>
          <w:szCs w:val="18"/>
          <w:rtl/>
        </w:rPr>
        <w:t>ייתכן שלא עמדו בקריטריונים שלשמם הוקצה התקציב הייעודי במסגרת התוכנית.</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84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הנגישות הפיזית וסביבת הטיפול במחלקות לשירותים חברתיים ובמרכזים לטיפול ומניעת אלימות במשפחה</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הביקורת הקודמת העלתה כי מבני המרכז לטיפול ומניעת אלימות במשפחה והמחלקה לשירותים חברתיים בעיריית </w:t>
      </w:r>
      <w:r w:rsidRPr="00E46E25">
        <w:rPr>
          <w:rFonts w:ascii="Tahoma" w:eastAsia="Tw Cen MT" w:hAnsi="Tahoma" w:cs="Tahoma"/>
          <w:b/>
          <w:bCs/>
          <w:color w:val="0D0D0D"/>
          <w:sz w:val="18"/>
          <w:szCs w:val="18"/>
          <w:rtl/>
        </w:rPr>
        <w:t>בית שמש</w:t>
      </w:r>
      <w:r w:rsidRPr="00E46E25">
        <w:rPr>
          <w:rFonts w:ascii="Tahoma" w:eastAsia="Tw Cen MT" w:hAnsi="Tahoma" w:cs="Tahoma"/>
          <w:color w:val="0D0D0D"/>
          <w:sz w:val="18"/>
          <w:szCs w:val="18"/>
          <w:rtl/>
        </w:rPr>
        <w:t xml:space="preserve"> ובמועצה </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 xml:space="preserve">מקומית </w:t>
      </w:r>
      <w:r w:rsidRPr="00E46E25">
        <w:rPr>
          <w:rFonts w:ascii="Tahoma" w:eastAsia="Tw Cen MT" w:hAnsi="Tahoma" w:cs="Tahoma"/>
          <w:b/>
          <w:bCs/>
          <w:color w:val="0D0D0D"/>
          <w:sz w:val="18"/>
          <w:szCs w:val="18"/>
          <w:rtl/>
        </w:rPr>
        <w:t>שיבלי - אום אל-ר'נם</w:t>
      </w:r>
      <w:r w:rsidRPr="00E46E25">
        <w:rPr>
          <w:rFonts w:ascii="Tahoma" w:eastAsia="Tw Cen MT" w:hAnsi="Tahoma" w:cs="Tahoma"/>
          <w:color w:val="0D0D0D"/>
          <w:sz w:val="18"/>
          <w:szCs w:val="18"/>
          <w:rtl/>
        </w:rPr>
        <w:t xml:space="preserve"> לא היו מונגשים לאנשים עם מוגבלות כמחויב בחוק ובתקנות. הליקוי</w:t>
      </w:r>
      <w:r w:rsidRPr="00E46E25">
        <w:rPr>
          <w:rFonts w:ascii="Tahoma" w:eastAsia="Tw Cen MT" w:hAnsi="Tahoma" w:cs="Tahoma"/>
          <w:b/>
          <w:bCs/>
          <w:color w:val="0D0D0D"/>
          <w:sz w:val="18"/>
          <w:szCs w:val="18"/>
          <w:rtl/>
        </w:rPr>
        <w:t xml:space="preserve"> </w:t>
      </w:r>
      <w:r w:rsidRPr="00E46E25">
        <w:rPr>
          <w:rFonts w:ascii="Tahoma" w:eastAsia="Tw Cen MT" w:hAnsi="Tahoma" w:cs="Tahoma" w:hint="eastAsia"/>
          <w:b/>
          <w:bCs/>
          <w:color w:val="0D0D0D"/>
          <w:sz w:val="18"/>
          <w:szCs w:val="18"/>
          <w:rtl/>
        </w:rPr>
        <w:t>תוקן</w:t>
      </w:r>
      <w:r w:rsidRPr="00E46E25">
        <w:rPr>
          <w:rFonts w:ascii="Tahoma" w:eastAsia="Tw Cen MT" w:hAnsi="Tahoma" w:cs="Tahoma"/>
          <w:b/>
          <w:bCs/>
          <w:color w:val="0D0D0D"/>
          <w:sz w:val="18"/>
          <w:szCs w:val="18"/>
          <w:rtl/>
        </w:rPr>
        <w:t xml:space="preserve"> </w:t>
      </w:r>
      <w:r w:rsidRPr="00E46E25">
        <w:rPr>
          <w:rFonts w:ascii="Tahoma" w:eastAsia="Tw Cen MT" w:hAnsi="Tahoma" w:cs="Tahoma" w:hint="eastAsia"/>
          <w:b/>
          <w:bCs/>
          <w:color w:val="0D0D0D"/>
          <w:sz w:val="18"/>
          <w:szCs w:val="18"/>
          <w:rtl/>
        </w:rPr>
        <w:t>במידה</w:t>
      </w:r>
      <w:r w:rsidRPr="00E46E25">
        <w:rPr>
          <w:rFonts w:ascii="Tahoma" w:eastAsia="Tw Cen MT" w:hAnsi="Tahoma" w:cs="Tahoma"/>
          <w:b/>
          <w:bCs/>
          <w:color w:val="0D0D0D"/>
          <w:sz w:val="18"/>
          <w:szCs w:val="18"/>
          <w:rtl/>
        </w:rPr>
        <w:t xml:space="preserve"> </w:t>
      </w:r>
      <w:r w:rsidRPr="00E46E25">
        <w:rPr>
          <w:rFonts w:ascii="Tahoma" w:eastAsia="Tw Cen MT" w:hAnsi="Tahoma" w:cs="Tahoma" w:hint="eastAsia"/>
          <w:b/>
          <w:bCs/>
          <w:color w:val="0D0D0D"/>
          <w:sz w:val="18"/>
          <w:szCs w:val="18"/>
          <w:rtl/>
        </w:rPr>
        <w:t>חלקית</w:t>
      </w:r>
      <w:r w:rsidRPr="00E46E25">
        <w:rPr>
          <w:rFonts w:ascii="Tahoma" w:eastAsia="Tw Cen MT" w:hAnsi="Tahoma" w:cs="Tahoma" w:hint="cs"/>
          <w:color w:val="0D0D0D"/>
          <w:sz w:val="18"/>
          <w:szCs w:val="18"/>
          <w:rtl/>
        </w:rPr>
        <w:t>. נכון ל</w:t>
      </w:r>
      <w:r w:rsidRPr="00E46E25">
        <w:rPr>
          <w:rFonts w:ascii="Tahoma" w:eastAsia="Tw Cen MT" w:hAnsi="Tahoma" w:cs="Tahoma"/>
          <w:color w:val="0D0D0D"/>
          <w:sz w:val="18"/>
          <w:szCs w:val="18"/>
          <w:rtl/>
        </w:rPr>
        <w:t xml:space="preserve">דצמבר 2024, </w:t>
      </w:r>
      <w:r w:rsidRPr="00E46E25">
        <w:rPr>
          <w:rFonts w:ascii="Tahoma" w:eastAsia="Tw Cen MT" w:hAnsi="Tahoma" w:cs="Tahoma" w:hint="cs"/>
          <w:color w:val="0D0D0D"/>
          <w:sz w:val="18"/>
          <w:szCs w:val="18"/>
          <w:rtl/>
        </w:rPr>
        <w:t xml:space="preserve">עיריית </w:t>
      </w:r>
      <w:r w:rsidRPr="00E46E25">
        <w:rPr>
          <w:rFonts w:ascii="Tahoma" w:eastAsia="Tw Cen MT" w:hAnsi="Tahoma" w:cs="Tahoma" w:hint="cs"/>
          <w:b/>
          <w:bCs/>
          <w:color w:val="0D0D0D"/>
          <w:sz w:val="18"/>
          <w:szCs w:val="18"/>
          <w:rtl/>
        </w:rPr>
        <w:t>בית שמש</w:t>
      </w:r>
      <w:r w:rsidRPr="00E46E25">
        <w:rPr>
          <w:rFonts w:ascii="Tahoma" w:eastAsia="Tw Cen MT" w:hAnsi="Tahoma" w:cs="Tahoma" w:hint="cs"/>
          <w:color w:val="0D0D0D"/>
          <w:sz w:val="18"/>
          <w:szCs w:val="18"/>
          <w:rtl/>
        </w:rPr>
        <w:t xml:space="preserve"> טרם השלימה באופן רשמי את הנגשתו של </w:t>
      </w:r>
      <w:r w:rsidRPr="00E46E25">
        <w:rPr>
          <w:rFonts w:ascii="Tahoma" w:eastAsia="Tw Cen MT" w:hAnsi="Tahoma" w:cs="Tahoma"/>
          <w:color w:val="0D0D0D"/>
          <w:sz w:val="18"/>
          <w:szCs w:val="18"/>
          <w:rtl/>
        </w:rPr>
        <w:t xml:space="preserve">מבנה המרכז </w:t>
      </w:r>
      <w:r w:rsidRPr="00E46E25">
        <w:rPr>
          <w:rFonts w:ascii="Tahoma" w:eastAsia="Tw Cen MT" w:hAnsi="Tahoma" w:cs="Tahoma" w:hint="cs"/>
          <w:color w:val="0D0D0D"/>
          <w:sz w:val="18"/>
          <w:szCs w:val="18"/>
          <w:rtl/>
        </w:rPr>
        <w:t>שבהפעלתה</w:t>
      </w:r>
      <w:r w:rsidRPr="00E46E25">
        <w:rPr>
          <w:rFonts w:ascii="Tahoma" w:eastAsia="Tw Cen MT" w:hAnsi="Tahoma" w:cs="Tahoma"/>
          <w:color w:val="0D0D0D"/>
          <w:sz w:val="18"/>
          <w:szCs w:val="18"/>
          <w:rtl/>
        </w:rPr>
        <w:t xml:space="preserve"> לאנשים עם מוגבלות כמחויב בחוק ובתקנות. נוסף על כך</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גם מבנה המרכז לטיפול ומניעת אלימות במשפחה בעיריית </w:t>
      </w:r>
      <w:r w:rsidRPr="00E46E25">
        <w:rPr>
          <w:rFonts w:ascii="Tahoma" w:eastAsia="Tw Cen MT" w:hAnsi="Tahoma" w:cs="Tahoma"/>
          <w:b/>
          <w:bCs/>
          <w:color w:val="0D0D0D"/>
          <w:sz w:val="18"/>
          <w:szCs w:val="18"/>
          <w:rtl/>
        </w:rPr>
        <w:t xml:space="preserve">סח'נין </w:t>
      </w:r>
      <w:r w:rsidRPr="00E46E25">
        <w:rPr>
          <w:rFonts w:ascii="Tahoma" w:eastAsia="Tw Cen MT" w:hAnsi="Tahoma" w:cs="Tahoma"/>
          <w:color w:val="0D0D0D"/>
          <w:sz w:val="18"/>
          <w:szCs w:val="18"/>
          <w:rtl/>
        </w:rPr>
        <w:t xml:space="preserve">לא מונגש לאנשים </w:t>
      </w:r>
      <w:r w:rsidRPr="00E46E25">
        <w:rPr>
          <w:rFonts w:ascii="Tahoma" w:eastAsia="Tw Cen MT" w:hAnsi="Tahoma" w:cs="Tahoma" w:hint="cs"/>
          <w:color w:val="0D0D0D"/>
          <w:sz w:val="18"/>
          <w:szCs w:val="18"/>
          <w:rtl/>
        </w:rPr>
        <w:t xml:space="preserve">עם </w:t>
      </w:r>
      <w:r w:rsidRPr="00E46E25">
        <w:rPr>
          <w:rFonts w:ascii="Tahoma" w:eastAsia="Tw Cen MT" w:hAnsi="Tahoma" w:cs="Tahoma"/>
          <w:color w:val="0D0D0D"/>
          <w:sz w:val="18"/>
          <w:szCs w:val="18"/>
          <w:rtl/>
        </w:rPr>
        <w:t>מוגבלות כאמור</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במרכז </w:t>
      </w:r>
      <w:r w:rsidRPr="00E46E25">
        <w:rPr>
          <w:rFonts w:ascii="Tahoma" w:eastAsia="Tw Cen MT" w:hAnsi="Tahoma" w:cs="Tahoma" w:hint="cs"/>
          <w:color w:val="0D0D0D"/>
          <w:sz w:val="18"/>
          <w:szCs w:val="18"/>
          <w:rtl/>
        </w:rPr>
        <w:t>נוסף</w:t>
      </w:r>
      <w:r w:rsidRPr="00E46E25">
        <w:rPr>
          <w:rFonts w:ascii="Tahoma" w:eastAsia="Tw Cen MT" w:hAnsi="Tahoma" w:cs="Tahoma"/>
          <w:color w:val="0D0D0D"/>
          <w:sz w:val="18"/>
          <w:szCs w:val="18"/>
          <w:rtl/>
        </w:rPr>
        <w:t xml:space="preserve"> קיימות בעיות בהיבטים הנוגעים להבטחת שלומם של המטופלים והמטפלים ותחושת הביטחון האישי שלהם.</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394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hint="cs"/>
          <w:b/>
          <w:bCs/>
          <w:color w:val="0D0D0D"/>
          <w:sz w:val="18"/>
          <w:szCs w:val="18"/>
          <w:rtl/>
        </w:rPr>
        <w:t>הפניית פוגעים לטיפול במסגרת הדיון בבקשה לצו הגנה</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הביקורת הקודמת העלתה כי במועד סיומה </w:t>
      </w:r>
      <w:r w:rsidRPr="00E46E25">
        <w:rPr>
          <w:rFonts w:ascii="Tahoma" w:eastAsia="Tw Cen MT" w:hAnsi="Tahoma" w:cs="Tahoma"/>
          <w:b/>
          <w:bCs/>
          <w:color w:val="0D0D0D"/>
          <w:sz w:val="18"/>
          <w:szCs w:val="18"/>
          <w:rtl/>
        </w:rPr>
        <w:t xml:space="preserve">לא היו בידי הנהלת </w:t>
      </w:r>
      <w:r w:rsidRPr="00E46E25">
        <w:rPr>
          <w:rFonts w:ascii="Tahoma" w:eastAsia="Tw Cen MT" w:hAnsi="Tahoma" w:cs="Tahoma" w:hint="cs"/>
          <w:b/>
          <w:bCs/>
          <w:color w:val="0D0D0D"/>
          <w:sz w:val="18"/>
          <w:szCs w:val="18"/>
          <w:rtl/>
        </w:rPr>
        <w:t xml:space="preserve">בתי </w:t>
      </w:r>
      <w:r w:rsidRPr="00E46E25">
        <w:rPr>
          <w:rFonts w:ascii="Tahoma" w:eastAsia="Tw Cen MT" w:hAnsi="Tahoma" w:cs="Tahoma"/>
          <w:b/>
          <w:bCs/>
          <w:color w:val="0D0D0D"/>
          <w:sz w:val="18"/>
          <w:szCs w:val="18"/>
          <w:rtl/>
        </w:rPr>
        <w:t>המשפט</w:t>
      </w:r>
      <w:r w:rsidRPr="00E46E25">
        <w:rPr>
          <w:rFonts w:ascii="Tahoma" w:eastAsia="Tw Cen MT" w:hAnsi="Tahoma" w:cs="Tahoma"/>
          <w:color w:val="0D0D0D"/>
          <w:sz w:val="18"/>
          <w:szCs w:val="18"/>
          <w:rtl/>
        </w:rPr>
        <w:t xml:space="preserve"> נתונים על מספר צווי ההגנה שבמסגרתם הופנו גברים לטיפול, אך לפי נתוני משרד הרווחה בשנה זו</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בתי המשפט הפנו 89 אנשים בלבד לטיפול במרכזים לטיפול ומניעת אלימות במשפחה. נוסף על כך הועלה כי לפי נתוני הנהלת בתי המשפט, בשנים 2015 - 2019 השתתפו כ-14% בלבד מהשופטים המכהנים (99 מתוך 725) בימי עיון בנושא אלימות במשפחה.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xml:space="preserve"> במסגרת תיקון 18 לחוק למניעת אלימות במשפחה הוחלה על בית המשפט שבפניו נידונה הבקשה לצו הגנה, החובה להורות על בחינת התאמתו לטיפול של האדם שכנגדו ניתן הצו. עם זאת, ואף כי התיקון לחוק נכנס לתוקפו עוד באוגוסט 2022, </w:t>
      </w:r>
      <w:r w:rsidRPr="00E46E25">
        <w:rPr>
          <w:rFonts w:ascii="Tahoma" w:eastAsia="Tw Cen MT" w:hAnsi="Tahoma" w:cs="Tahoma" w:hint="cs"/>
          <w:color w:val="0D0D0D"/>
          <w:sz w:val="18"/>
          <w:szCs w:val="18"/>
          <w:rtl/>
        </w:rPr>
        <w:t>נכון ל</w:t>
      </w:r>
      <w:r w:rsidRPr="00E46E25">
        <w:rPr>
          <w:rFonts w:ascii="Tahoma" w:eastAsia="Tw Cen MT" w:hAnsi="Tahoma" w:cs="Tahoma"/>
          <w:color w:val="0D0D0D"/>
          <w:sz w:val="18"/>
          <w:szCs w:val="18"/>
          <w:rtl/>
        </w:rPr>
        <w:t>דצמבר 2024, טרם הושלמה היערכותו של משרד הרווחה ליישום ההסדר</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ובמועד זה אוישו כרבע בלבד מתקני כוח האדם הייעודיים החיוניים ליישום ההסדר. נוסף </w:t>
      </w:r>
      <w:r w:rsidRPr="00E46E25">
        <w:rPr>
          <w:rFonts w:ascii="Tahoma" w:eastAsia="Tw Cen MT" w:hAnsi="Tahoma" w:cs="Tahoma" w:hint="cs"/>
          <w:color w:val="0D0D0D"/>
          <w:sz w:val="18"/>
          <w:szCs w:val="18"/>
          <w:rtl/>
        </w:rPr>
        <w:t xml:space="preserve">על </w:t>
      </w:r>
      <w:r w:rsidRPr="00E46E25">
        <w:rPr>
          <w:rFonts w:ascii="Tahoma" w:eastAsia="Tw Cen MT" w:hAnsi="Tahoma" w:cs="Tahoma"/>
          <w:color w:val="0D0D0D"/>
          <w:sz w:val="18"/>
          <w:szCs w:val="18"/>
          <w:rtl/>
        </w:rPr>
        <w:t>כך</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הועלה כי בשנים 2020 </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2024 השתתפו </w:t>
      </w:r>
      <w:r w:rsidRPr="00E46E25">
        <w:rPr>
          <w:rFonts w:ascii="Tahoma" w:eastAsia="Tw Cen MT" w:hAnsi="Tahoma" w:cs="Tahoma"/>
          <w:b/>
          <w:bCs/>
          <w:color w:val="0D0D0D"/>
          <w:sz w:val="18"/>
          <w:szCs w:val="18"/>
          <w:rtl/>
        </w:rPr>
        <w:t>כ-7% בלבד מהשופטים המכהנים בימי עיון בנושא אלימות במשפחה</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וכי </w:t>
      </w:r>
      <w:r w:rsidRPr="00E46E25">
        <w:rPr>
          <w:rFonts w:ascii="Tahoma" w:eastAsia="Tw Cen MT" w:hAnsi="Tahoma" w:cs="Tahoma"/>
          <w:b/>
          <w:bCs/>
          <w:color w:val="0D0D0D"/>
          <w:sz w:val="18"/>
          <w:szCs w:val="18"/>
          <w:rtl/>
        </w:rPr>
        <w:t>לא התקיימו הכשרות ייעודיות לשופטים בעקבות כניסתו לתוקף של תיקון 18 לחוק</w:t>
      </w:r>
      <w:r w:rsidRPr="00E46E25">
        <w:rPr>
          <w:rFonts w:ascii="Tahoma" w:eastAsia="Tw Cen MT" w:hAnsi="Tahoma" w:cs="Tahoma"/>
          <w:color w:val="0D0D0D"/>
          <w:sz w:val="18"/>
          <w:szCs w:val="18"/>
          <w:rtl/>
        </w:rPr>
        <w:t xml:space="preserve">. במועד סיום ביקורת המעקב גם לא היו בידי </w:t>
      </w:r>
      <w:r w:rsidRPr="00E46E25">
        <w:rPr>
          <w:rFonts w:ascii="Tahoma" w:eastAsia="Tw Cen MT" w:hAnsi="Tahoma" w:cs="Tahoma"/>
          <w:b/>
          <w:bCs/>
          <w:color w:val="0D0D0D"/>
          <w:sz w:val="18"/>
          <w:szCs w:val="18"/>
          <w:rtl/>
        </w:rPr>
        <w:t>הנהלת בתי המשפט</w:t>
      </w:r>
      <w:r w:rsidRPr="00E46E25">
        <w:rPr>
          <w:rFonts w:ascii="Tahoma" w:eastAsia="Tw Cen MT" w:hAnsi="Tahoma" w:cs="Tahoma"/>
          <w:color w:val="0D0D0D"/>
          <w:sz w:val="18"/>
          <w:szCs w:val="18"/>
          <w:rtl/>
        </w:rPr>
        <w:t>, כאחראית לפעילותה המינהלית של הרשות השופטת, הנתונים הנוגעים ליישום תיקון 18 לחוק המצויים בתחום אחריותה</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 xml:space="preserve">נתונים אלו </w:t>
      </w:r>
      <w:r w:rsidRPr="00E46E25">
        <w:rPr>
          <w:rFonts w:ascii="Tahoma" w:eastAsia="Tw Cen MT" w:hAnsi="Tahoma" w:cs="Tahoma"/>
          <w:color w:val="0D0D0D"/>
          <w:sz w:val="18"/>
          <w:szCs w:val="18"/>
          <w:rtl/>
        </w:rPr>
        <w:t>חיוני שיועמדו לרשות משרד הרווחה ולרשות משרד המשפטים, כמי שאמון על ביצועו של החוק, על מנת לאפשר את בחינת ה</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שפע</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 xml:space="preserve"> העתידית של </w:t>
      </w:r>
      <w:r w:rsidRPr="00E46E25">
        <w:rPr>
          <w:rFonts w:ascii="Tahoma" w:eastAsia="Tw Cen MT" w:hAnsi="Tahoma" w:cs="Tahoma" w:hint="cs"/>
          <w:color w:val="0D0D0D"/>
          <w:sz w:val="18"/>
          <w:szCs w:val="18"/>
          <w:rtl/>
        </w:rPr>
        <w:t>ה</w:t>
      </w:r>
      <w:r w:rsidRPr="00E46E25">
        <w:rPr>
          <w:rFonts w:ascii="Tahoma" w:eastAsia="Tw Cen MT" w:hAnsi="Tahoma" w:cs="Tahoma"/>
          <w:color w:val="0D0D0D"/>
          <w:sz w:val="18"/>
          <w:szCs w:val="18"/>
          <w:rtl/>
        </w:rPr>
        <w:t>תיקון לחוק על היקף המופנים לטיפול על רקע אלימות זוגית.</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405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b/>
          <w:bCs/>
          <w:color w:val="0D0D0D"/>
          <w:sz w:val="18"/>
          <w:szCs w:val="18"/>
          <w:rtl/>
        </w:rPr>
        <w:t>הגנה ושיקום במקלטים ובדירות מעבר</w:t>
      </w:r>
      <w:r w:rsidRPr="00E46E25">
        <w:rPr>
          <w:rFonts w:ascii="Tahoma" w:eastAsia="Tw Cen MT" w:hAnsi="Tahoma" w:cs="Tahoma" w:hint="cs"/>
          <w:b/>
          <w:bCs/>
          <w:color w:val="0D0D0D"/>
          <w:sz w:val="18"/>
          <w:szCs w:val="18"/>
          <w:rtl/>
        </w:rPr>
        <w:t xml:space="preserve"> -</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קשיים בהיבטים שונים הנוגעים לממשקי העבודה בין המרכזים לטיפול ומניעת אלימות במשפחה והמחלקות לשירותים חברתיים לבין המקלטים, בין השאר לעניין שיתוף הפעולה עימם; המענה הטיפולי הניתן לנשים המופנות למקלטים; וכן לעניין הליך הקליטה למקלט</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שנטען כי הוא עשוי להיות בררני וכן </w:t>
      </w:r>
      <w:r w:rsidRPr="00E46E25">
        <w:rPr>
          <w:rFonts w:ascii="Tahoma" w:eastAsia="Tw Cen MT" w:hAnsi="Tahoma" w:cs="Tahoma" w:hint="cs"/>
          <w:color w:val="0D0D0D"/>
          <w:sz w:val="18"/>
          <w:szCs w:val="18"/>
          <w:rtl/>
        </w:rPr>
        <w:t>ש</w:t>
      </w:r>
      <w:r w:rsidRPr="00E46E25">
        <w:rPr>
          <w:rFonts w:ascii="Tahoma" w:eastAsia="Tw Cen MT" w:hAnsi="Tahoma" w:cs="Tahoma"/>
          <w:color w:val="0D0D0D"/>
          <w:sz w:val="18"/>
          <w:szCs w:val="18"/>
          <w:rtl/>
        </w:rPr>
        <w:t>הוא מסורבל וכרוך במילוי טפסים רבים. הליקוי</w:t>
      </w:r>
      <w:r w:rsidRPr="00E46E25">
        <w:rPr>
          <w:rFonts w:ascii="Tahoma" w:eastAsia="Tw Cen MT" w:hAnsi="Tahoma" w:cs="Tahoma"/>
          <w:b/>
          <w:bCs/>
          <w:color w:val="0D0D0D"/>
          <w:sz w:val="18"/>
          <w:szCs w:val="18"/>
          <w:rtl/>
        </w:rPr>
        <w:t xml:space="preserve"> תוקן במידה מועטה.</w:t>
      </w:r>
      <w:r w:rsidRPr="00E46E25">
        <w:rPr>
          <w:rFonts w:ascii="Tahoma" w:eastAsia="Tw Cen MT" w:hAnsi="Tahoma" w:cs="Tahoma"/>
          <w:color w:val="0D0D0D"/>
          <w:sz w:val="18"/>
          <w:szCs w:val="18"/>
          <w:rtl/>
        </w:rPr>
        <w:t xml:space="preserve"> לצד שביעות הרצון של המחלקות לשירותים חברתיים והמרכזים לטיפול ומניעת אלימות במשפחה מממשקי העבודה עם המקלטים, תשובות הרשויות המקומיות שנבדקו על השאלונים מצביעה על כך </w:t>
      </w:r>
      <w:r w:rsidRPr="00E46E25">
        <w:rPr>
          <w:rFonts w:ascii="Tahoma" w:eastAsia="Tw Cen MT" w:hAnsi="Tahoma" w:cs="Tahoma"/>
          <w:b/>
          <w:bCs/>
          <w:color w:val="0D0D0D"/>
          <w:sz w:val="18"/>
          <w:szCs w:val="18"/>
          <w:rtl/>
        </w:rPr>
        <w:t>שנותר פתח לאי-ודאות בכל הנוגע להתאמת אישה לשהייה במקלט,</w:t>
      </w:r>
      <w:r w:rsidRPr="00E46E25">
        <w:rPr>
          <w:rFonts w:ascii="Tahoma" w:eastAsia="Tw Cen MT" w:hAnsi="Tahoma" w:cs="Tahoma"/>
          <w:color w:val="0D0D0D"/>
          <w:sz w:val="18"/>
          <w:szCs w:val="18"/>
          <w:rtl/>
        </w:rPr>
        <w:t xml:space="preserve"> ועלולות להתעורר מחלוקות במקרים של חוסר הסכמה בנושא, בפרט בנסיבות שבהן קיימת מורכבות מיוחדת או צרכים ייחודיים של האישה וילדיה (לדוגמה פערי שפה, בעיות נפשיות או מאפיינים עברייניים של בן הזוג הפוגע). מצב דברים זה עלול לייצר חוסר אחידות בהתנהלותם של המקלטים בכל הנוגע לבחינת התאמתן של נשים נפגעות אלימות וילדיהן לטיפול, ועלול למנוע מהנשים הללו מתן מענה מיידי, גם אם נשקפת להן סכנת חיים ממשית.</w:t>
      </w:r>
      <w:r w:rsidRPr="00E46E25">
        <w:rPr>
          <w:rFonts w:ascii="Tahoma" w:eastAsia="Tw Cen MT" w:hAnsi="Tahoma" w:cs="Tahoma" w:hint="cs"/>
          <w:color w:val="0D0D0D"/>
          <w:sz w:val="18"/>
          <w:szCs w:val="18"/>
          <w:rtl/>
        </w:rPr>
        <w:t xml:space="preserve"> </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hint="cs"/>
          <w:bCs/>
          <w:noProof/>
          <w:color w:val="0D0D0D"/>
          <w:sz w:val="18"/>
          <w:szCs w:val="18"/>
          <w:rtl/>
        </w:rPr>
        <w:drawing>
          <wp:anchor distT="0" distB="0" distL="71755" distR="0" simplePos="0" relativeHeight="2518415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80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46E25">
        <w:rPr>
          <w:rFonts w:ascii="Tahoma" w:eastAsia="Tw Cen MT" w:hAnsi="Tahoma" w:cs="Tahoma" w:hint="cs"/>
          <w:b/>
          <w:bCs/>
          <w:color w:val="0D0D0D"/>
          <w:sz w:val="18"/>
          <w:szCs w:val="18"/>
          <w:rtl/>
        </w:rPr>
        <w:t>רתימה ל</w:t>
      </w:r>
      <w:r w:rsidRPr="00E46E25">
        <w:rPr>
          <w:rFonts w:ascii="Tahoma" w:eastAsia="Tw Cen MT" w:hAnsi="Tahoma" w:cs="Tahoma"/>
          <w:b/>
          <w:bCs/>
          <w:color w:val="0D0D0D"/>
          <w:sz w:val="18"/>
          <w:szCs w:val="18"/>
          <w:rtl/>
        </w:rPr>
        <w:t>הליך טיפולי-שיקומי בקהילה</w:t>
      </w:r>
      <w:r w:rsidRPr="00E46E25">
        <w:rPr>
          <w:rFonts w:ascii="Tahoma" w:eastAsia="Tw Cen MT" w:hAnsi="Tahoma" w:cs="Tahoma" w:hint="cs"/>
          <w:b/>
          <w:bCs/>
          <w:color w:val="0D0D0D"/>
          <w:sz w:val="18"/>
          <w:szCs w:val="18"/>
          <w:rtl/>
        </w:rPr>
        <w:t xml:space="preserve"> לאחר שחרור ממאסר</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כי רובם הגדול של האסירים שריצו עונש מאסר בגין עבירות אלימות במשפחה משתחררים שחרור מינהלי בלי שעניינם מובא בפני ועדת השחרורים, שבסמכותה להתנות את שחרורם בהשתלבות בתוכנית שיקום בקהילה. כך גם בנוגע לאסירים שאינם משוחררים שחרור מוקדם, משלא נמצאו מתאימים לכך בשל רמת מסוכנותם הגבוהה, ועל כן מש</w:t>
      </w:r>
      <w:r w:rsidRPr="00E46E25">
        <w:rPr>
          <w:rFonts w:ascii="Tahoma" w:eastAsia="Tw Cen MT" w:hAnsi="Tahoma" w:cs="Tahoma" w:hint="cs"/>
          <w:color w:val="0D0D0D"/>
          <w:sz w:val="18"/>
          <w:szCs w:val="18"/>
          <w:rtl/>
        </w:rPr>
        <w:t>ת</w:t>
      </w:r>
      <w:r w:rsidRPr="00E46E25">
        <w:rPr>
          <w:rFonts w:ascii="Tahoma" w:eastAsia="Tw Cen MT" w:hAnsi="Tahoma" w:cs="Tahoma"/>
          <w:color w:val="0D0D0D"/>
          <w:sz w:val="18"/>
          <w:szCs w:val="18"/>
          <w:rtl/>
        </w:rPr>
        <w:t>חררים רק לאחר שריצו את מלוא תקופת מאסרם. הליקוי</w:t>
      </w:r>
      <w:r w:rsidRPr="00E46E25">
        <w:rPr>
          <w:rFonts w:ascii="Tahoma" w:eastAsia="Tw Cen MT" w:hAnsi="Tahoma" w:cs="Tahoma"/>
          <w:b/>
          <w:bCs/>
          <w:color w:val="0D0D0D"/>
          <w:sz w:val="18"/>
          <w:szCs w:val="18"/>
          <w:rtl/>
        </w:rPr>
        <w:t xml:space="preserve"> לא תוקן</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 xml:space="preserve">שיעורם של האסירים שריצו מאסר בגין עבירות אלימות במשפחה והשתלבו בתוכניות שיקום בקהילה, בפיקוח או שלא בפיקוח, </w:t>
      </w:r>
      <w:r w:rsidRPr="00E46E25">
        <w:rPr>
          <w:rFonts w:ascii="Tahoma" w:eastAsia="Tw Cen MT" w:hAnsi="Tahoma" w:cs="Tahoma"/>
          <w:b/>
          <w:bCs/>
          <w:color w:val="0D0D0D"/>
          <w:sz w:val="18"/>
          <w:szCs w:val="18"/>
          <w:rtl/>
        </w:rPr>
        <w:t>נותר נמוך (פחות מכ-10%</w:t>
      </w:r>
      <w:r w:rsidRPr="00E46E25">
        <w:rPr>
          <w:rFonts w:ascii="Tahoma" w:eastAsia="Tw Cen MT" w:hAnsi="Tahoma" w:cs="Tahoma"/>
          <w:color w:val="0D0D0D"/>
          <w:sz w:val="18"/>
          <w:szCs w:val="18"/>
          <w:rtl/>
        </w:rPr>
        <w:t xml:space="preserve"> מכלל האסירים הללו). </w:t>
      </w:r>
      <w:r w:rsidRPr="00E46E25">
        <w:rPr>
          <w:rFonts w:ascii="Tahoma" w:eastAsia="Tw Cen MT" w:hAnsi="Tahoma" w:cs="Tahoma" w:hint="cs"/>
          <w:color w:val="0D0D0D"/>
          <w:sz w:val="18"/>
          <w:szCs w:val="18"/>
          <w:rtl/>
        </w:rPr>
        <w:t>ב</w:t>
      </w:r>
      <w:r w:rsidRPr="00E46E25">
        <w:rPr>
          <w:rFonts w:ascii="Tahoma" w:eastAsia="Tw Cen MT" w:hAnsi="Tahoma" w:cs="Tahoma"/>
          <w:color w:val="0D0D0D"/>
          <w:sz w:val="18"/>
          <w:szCs w:val="18"/>
          <w:rtl/>
        </w:rPr>
        <w:t xml:space="preserve">היעדר תקציב ייעודי, אין בידי הרשות לשיקום האסיר כלים </w:t>
      </w:r>
      <w:r w:rsidRPr="00E46E25">
        <w:rPr>
          <w:rFonts w:ascii="Tahoma" w:eastAsia="Tw Cen MT" w:hAnsi="Tahoma" w:cs="Tahoma" w:hint="cs"/>
          <w:color w:val="0D0D0D"/>
          <w:sz w:val="18"/>
          <w:szCs w:val="18"/>
          <w:rtl/>
        </w:rPr>
        <w:t>מספקים, הכוללים בצידם תמריצים משמעותיים,</w:t>
      </w:r>
      <w:r w:rsidRPr="00E46E25">
        <w:rPr>
          <w:rFonts w:ascii="Tahoma" w:eastAsia="Tw Cen MT" w:hAnsi="Tahoma" w:cs="Tahoma"/>
          <w:color w:val="0D0D0D"/>
          <w:sz w:val="18"/>
          <w:szCs w:val="18"/>
          <w:rtl/>
        </w:rPr>
        <w:t xml:space="preserve"> שיהיה בהם כדי לרתום ולעודד את שילובם בתוכנית שיקום בקהילה שלא בפיקוח של אסירים משוחררים, ששוחררו </w:t>
      </w:r>
      <w:r w:rsidRPr="00E46E25">
        <w:rPr>
          <w:rFonts w:ascii="Tahoma" w:eastAsia="Tw Cen MT" w:hAnsi="Tahoma" w:cs="Tahoma" w:hint="cs"/>
          <w:color w:val="0D0D0D"/>
          <w:sz w:val="18"/>
          <w:szCs w:val="18"/>
          <w:rtl/>
        </w:rPr>
        <w:t>שחרור</w:t>
      </w:r>
      <w:r w:rsidRPr="00E46E25">
        <w:rPr>
          <w:rFonts w:ascii="Tahoma" w:eastAsia="Tw Cen MT" w:hAnsi="Tahoma" w:cs="Tahoma"/>
          <w:color w:val="0D0D0D"/>
          <w:sz w:val="18"/>
          <w:szCs w:val="18"/>
          <w:rtl/>
        </w:rPr>
        <w:t xml:space="preserve"> מינהלי או לאחר ריצוי מלוא עונשם.</w:t>
      </w:r>
      <w:r w:rsidRPr="00E46E25">
        <w:rPr>
          <w:rFonts w:ascii="Tahoma" w:eastAsia="Tw Cen MT" w:hAnsi="Tahoma" w:cs="Tahoma" w:hint="cs"/>
          <w:color w:val="0D0D0D"/>
          <w:sz w:val="18"/>
          <w:szCs w:val="18"/>
          <w:rtl/>
        </w:rPr>
        <w:t xml:space="preserve"> </w:t>
      </w:r>
    </w:p>
    <w:p w:rsidR="00E65E80" w:rsidRPr="00E46E25" w:rsidP="00E65E80">
      <w:pPr>
        <w:spacing w:before="480" w:after="240"/>
        <w:rPr>
          <w:rFonts w:eastAsia="Tw Cen MT"/>
        </w:rPr>
      </w:pPr>
      <w:r w:rsidRPr="00E46E25">
        <w:rPr>
          <w:rFonts w:eastAsia="Tw Cen MT"/>
          <w:noProof/>
        </w:rPr>
        <w:drawing>
          <wp:inline distT="0" distB="0" distL="0" distR="0">
            <wp:extent cx="2209800" cy="190500"/>
            <wp:effectExtent l="0" t="0" r="0" b="0"/>
            <wp:docPr id="954768806"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806"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65E80" w:rsidRPr="00E46E25" w:rsidP="00E65E80">
      <w:pPr>
        <w:spacing w:after="180" w:line="260" w:lineRule="exact"/>
        <w:ind w:left="397"/>
        <w:rPr>
          <w:rFonts w:eastAsia="Tw Cen MT"/>
          <w:sz w:val="18"/>
          <w:szCs w:val="18"/>
          <w:rtl/>
        </w:rPr>
      </w:pPr>
      <w:r w:rsidRPr="00E46E25">
        <w:rPr>
          <w:rFonts w:ascii="Tahoma" w:eastAsia="Tw Cen MT" w:hAnsi="Tahoma" w:cs="Tahoma"/>
          <w:b/>
          <w:bCs/>
          <w:sz w:val="18"/>
          <w:szCs w:val="18"/>
          <w:rtl/>
        </w:rPr>
        <w:t xml:space="preserve">הערכת המסוכנות הנשקפת לנפגעי אלימות </w:t>
      </w:r>
      <w:r w:rsidRPr="00E46E25">
        <w:rPr>
          <w:rFonts w:ascii="Tahoma" w:eastAsia="Tw Cen MT" w:hAnsi="Tahoma" w:cs="Tahoma" w:hint="cs"/>
          <w:b/>
          <w:bCs/>
          <w:sz w:val="18"/>
          <w:szCs w:val="18"/>
          <w:rtl/>
        </w:rPr>
        <w:t>בין בני זוג</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הביקורת הקודמת העלתה כי משרד הרווחה טרם השלים את המהלך לפיתוח וגיבוש כלי אחוד להערכת מסוכנות</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כפי שהמליצה ועדת רוזנבאום. הליקוי</w:t>
      </w:r>
      <w:r w:rsidRPr="00E46E25">
        <w:rPr>
          <w:rFonts w:ascii="Tahoma" w:eastAsia="Tw Cen MT" w:hAnsi="Tahoma" w:cs="Tahoma"/>
          <w:b/>
          <w:bCs/>
          <w:sz w:val="18"/>
          <w:szCs w:val="18"/>
          <w:rtl/>
        </w:rPr>
        <w:t xml:space="preserve"> תוקן במידה רבה</w:t>
      </w:r>
      <w:r w:rsidRPr="00E46E25">
        <w:rPr>
          <w:rFonts w:ascii="Tahoma" w:eastAsia="Tw Cen MT" w:hAnsi="Tahoma" w:cs="Tahoma"/>
          <w:sz w:val="18"/>
          <w:szCs w:val="18"/>
          <w:rtl/>
        </w:rPr>
        <w:t xml:space="preserve">. במועד סיומה, בדצמבר 2024, תהליך הטמעתו של הכלי החדש להערכת מסוכנות היה מצוי בעיצומו. לפי הערכת הצוות הבין-משרדי </w:t>
      </w:r>
      <w:r w:rsidRPr="00E46E25">
        <w:rPr>
          <w:rFonts w:ascii="Tahoma" w:eastAsia="Tw Cen MT" w:hAnsi="Tahoma" w:cs="Tahoma" w:hint="cs"/>
          <w:sz w:val="18"/>
          <w:szCs w:val="18"/>
          <w:rtl/>
        </w:rPr>
        <w:t>ב</w:t>
      </w:r>
      <w:r w:rsidRPr="00E46E25">
        <w:rPr>
          <w:rFonts w:ascii="Tahoma" w:eastAsia="Tw Cen MT" w:hAnsi="Tahoma" w:cs="Tahoma"/>
          <w:sz w:val="18"/>
          <w:szCs w:val="18"/>
          <w:rtl/>
        </w:rPr>
        <w:t>תחום הערכת מסוכנות, תהליך ההטמעה המלא בקרב כלל הגופים הנוגעים בדבר צפוי להסתיים בתוך כשנתיים, עם השלמת התיקוף המבצעי שלו.</w:t>
      </w:r>
      <w:r w:rsidRPr="00E46E25">
        <w:rPr>
          <w:rFonts w:ascii="Tahoma" w:eastAsia="Tw Cen MT" w:hAnsi="Tahoma" w:cs="Tahoma" w:hint="cs"/>
          <w:sz w:val="18"/>
          <w:szCs w:val="18"/>
          <w:rtl/>
        </w:rPr>
        <w:t xml:space="preserve"> </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hint="cs"/>
          <w:b/>
          <w:bCs/>
          <w:sz w:val="18"/>
          <w:szCs w:val="18"/>
          <w:rtl/>
        </w:rPr>
        <w:t>א</w:t>
      </w:r>
      <w:r w:rsidRPr="00E46E25">
        <w:rPr>
          <w:rFonts w:ascii="Tahoma" w:eastAsia="Tw Cen MT" w:hAnsi="Tahoma" w:cs="Tahoma"/>
          <w:b/>
          <w:bCs/>
          <w:sz w:val="18"/>
          <w:szCs w:val="18"/>
          <w:rtl/>
        </w:rPr>
        <w:t>מידת היקפה של תופעת האלימות בין בני זוג</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הביקורת הקודמת העלתה כי מאז תחילת המאה </w:t>
      </w:r>
      <w:r w:rsidRPr="00E46E25">
        <w:rPr>
          <w:rFonts w:ascii="Tahoma" w:eastAsia="Tw Cen MT" w:hAnsi="Tahoma" w:cs="Tahoma" w:hint="cs"/>
          <w:sz w:val="18"/>
          <w:szCs w:val="18"/>
          <w:rtl/>
        </w:rPr>
        <w:t>ה-21</w:t>
      </w:r>
      <w:r w:rsidRPr="00E46E25">
        <w:rPr>
          <w:rFonts w:ascii="Tahoma" w:eastAsia="Tw Cen MT" w:hAnsi="Tahoma" w:cs="Tahoma"/>
          <w:sz w:val="18"/>
          <w:szCs w:val="18"/>
          <w:rtl/>
        </w:rPr>
        <w:t xml:space="preserve"> לא נעשה סקר מקיף ועדכני לבחינת ממדי תופעת האלימות כלפי נשים בישראל ומאפייניה, בהתבסס על ההגדרה העדכנית והרחבה שעליה המליצה ועדת רוזנבאום או הגדרה אחידה אחרת. הליקוי</w:t>
      </w:r>
      <w:r w:rsidRPr="00E46E25">
        <w:rPr>
          <w:rFonts w:ascii="Tahoma" w:eastAsia="Tw Cen MT" w:hAnsi="Tahoma" w:cs="Tahoma"/>
          <w:b/>
          <w:bCs/>
          <w:sz w:val="18"/>
          <w:szCs w:val="18"/>
          <w:rtl/>
        </w:rPr>
        <w:t xml:space="preserve"> תוקן במידה רבה</w:t>
      </w:r>
      <w:r w:rsidRPr="00E46E25">
        <w:rPr>
          <w:rFonts w:ascii="Tahoma" w:eastAsia="Tw Cen MT" w:hAnsi="Tahoma" w:cs="Tahoma"/>
          <w:sz w:val="18"/>
          <w:szCs w:val="18"/>
          <w:rtl/>
        </w:rPr>
        <w:t>. במהלך שנת 2024 נערך סקר לאומי שעסק בהיקפה של תופעת האלימות בתוך מערכת היחסים הזוגית ומאפייניה בהתייחס ל-12 החודשים שקדמו לעריכת הסקר. עם זאת</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הועלה כי במועד סיום ביקורת המעקב, בדצמבר 2024, הוועדה הבין-משרדית </w:t>
      </w:r>
      <w:r w:rsidRPr="00E46E25">
        <w:rPr>
          <w:rFonts w:ascii="Tahoma" w:eastAsia="Tw Cen MT" w:hAnsi="Tahoma" w:cs="Tahoma" w:hint="cs"/>
          <w:sz w:val="18"/>
          <w:szCs w:val="18"/>
          <w:rtl/>
        </w:rPr>
        <w:t xml:space="preserve">הקבועה </w:t>
      </w:r>
      <w:r w:rsidRPr="00E46E25">
        <w:rPr>
          <w:rFonts w:ascii="Tahoma" w:eastAsia="Tw Cen MT" w:hAnsi="Tahoma" w:cs="Tahoma"/>
          <w:sz w:val="18"/>
          <w:szCs w:val="18"/>
          <w:rtl/>
        </w:rPr>
        <w:t>טרם קיימה דיון בממצאי הסקר</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היא גם טרם דנה בצורך </w:t>
      </w:r>
      <w:r w:rsidRPr="00E46E25">
        <w:rPr>
          <w:rFonts w:ascii="Tahoma" w:eastAsia="Tw Cen MT" w:hAnsi="Tahoma" w:cs="Tahoma" w:hint="cs"/>
          <w:sz w:val="18"/>
          <w:szCs w:val="18"/>
          <w:rtl/>
        </w:rPr>
        <w:t>לערוך</w:t>
      </w:r>
      <w:r w:rsidRPr="00E46E25">
        <w:rPr>
          <w:rFonts w:ascii="Tahoma" w:eastAsia="Tw Cen MT" w:hAnsi="Tahoma" w:cs="Tahoma"/>
          <w:sz w:val="18"/>
          <w:szCs w:val="18"/>
          <w:rtl/>
        </w:rPr>
        <w:t xml:space="preserve"> סקרים נוספים, בתחומים שבהם יעסקו או בתדירותם, שלא על פי המלצתה של ועדת המנכ"לים</w:t>
      </w:r>
      <w:r w:rsidRPr="00E46E25">
        <w:rPr>
          <w:rFonts w:ascii="Tahoma" w:eastAsia="Tw Cen MT" w:hAnsi="Tahoma" w:cs="Tahoma" w:hint="cs"/>
          <w:sz w:val="18"/>
          <w:szCs w:val="18"/>
          <w:rtl/>
        </w:rPr>
        <w:t xml:space="preserve"> משנת 2016,</w:t>
      </w:r>
      <w:r w:rsidRPr="00E46E25">
        <w:rPr>
          <w:rFonts w:ascii="Tahoma" w:eastAsia="Tw Cen MT" w:hAnsi="Tahoma" w:cs="Tahoma"/>
          <w:sz w:val="18"/>
          <w:szCs w:val="18"/>
          <w:rtl/>
        </w:rPr>
        <w:t xml:space="preserve"> ומכאן שטרם בחנה את הצורך </w:t>
      </w:r>
      <w:r w:rsidRPr="00E46E25">
        <w:rPr>
          <w:rFonts w:ascii="Tahoma" w:eastAsia="Tw Cen MT" w:hAnsi="Tahoma" w:cs="Tahoma" w:hint="cs"/>
          <w:sz w:val="18"/>
          <w:szCs w:val="18"/>
          <w:rtl/>
        </w:rPr>
        <w:t>ב</w:t>
      </w:r>
      <w:r w:rsidRPr="00E46E25">
        <w:rPr>
          <w:rFonts w:ascii="Tahoma" w:eastAsia="Tw Cen MT" w:hAnsi="Tahoma" w:cs="Tahoma"/>
          <w:sz w:val="18"/>
          <w:szCs w:val="18"/>
          <w:rtl/>
        </w:rPr>
        <w:t>התאמות במדיניות הלאומית ובתוכניות העבודה השנתיות לנוכח ממצאי הסקר האמורים.</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דיווח עצמי של הגורם המפוקח (רגולציה עצמית)</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הביקורת הקודמת העלתה כי רק 95 מתוך 110 מרכזים לטיפול ומניעת אלימות במשפחה שהפעילו הרשויות המקומיות העבירו למשרד הרווחה דיווחים בשנת 2019 (כ-85% מכלל המרכזים), וכי הדיווחים הועברו למשרד הרווחה באופן ידני. הליקוי </w:t>
      </w:r>
      <w:r w:rsidRPr="00E46E25">
        <w:rPr>
          <w:rFonts w:ascii="Tahoma" w:eastAsia="Tw Cen MT" w:hAnsi="Tahoma" w:cs="Tahoma"/>
          <w:b/>
          <w:bCs/>
          <w:sz w:val="18"/>
          <w:szCs w:val="18"/>
          <w:rtl/>
        </w:rPr>
        <w:t>תוקן במידה רבה</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המערכת הממוחשבת לניהול תהליכי העבודה במרכזים, שאת פיתוחה מוביל משרד הרווחה צפויה, לכשתושלם הטמעתה בכלל המרכזים, לחולל שינוי של ממש באופן שבו ינוהלו הנתונים ובגישה אליהם על ידי המחלקות לשירותים חברתיים והמרכזים. עם זאת, בשל שיטת הדיווח - </w:t>
      </w:r>
      <w:r w:rsidRPr="00E46E25">
        <w:rPr>
          <w:rFonts w:ascii="Tahoma" w:eastAsia="Tw Cen MT" w:hAnsi="Tahoma" w:cs="Tahoma"/>
          <w:b/>
          <w:bCs/>
          <w:sz w:val="18"/>
          <w:szCs w:val="18"/>
          <w:rtl/>
        </w:rPr>
        <w:t>שנותר ידני</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 ותדירותו, ובהיעדר ממשק עבודה מוסדר בין מטה המשרד למחוזותיו, לא היו מונחים בפני משרד הרווחה במועד סיום ביקורת המעקב נתונים מלאים ומהימנים, בפילוח חודשי, על מקבלי השירות במרכזים ועל איכות השירותים הניתנים להם (ובכלל זה על משכי ההמתנה לטיפול ושיעורי הנשירה מטיפול), נתונים החיוניים למקבלי ההחלטות לצורך בחינת מגמות, בייחוד בעיתות משבר וחירום דוגמת תקופת מלחמת חרבות ברזל</w:t>
      </w:r>
      <w:r w:rsidRPr="00E46E25">
        <w:rPr>
          <w:rFonts w:ascii="Tahoma" w:eastAsia="Tw Cen MT" w:hAnsi="Tahoma" w:cs="Tahoma" w:hint="cs"/>
          <w:sz w:val="18"/>
          <w:szCs w:val="18"/>
          <w:rtl/>
        </w:rPr>
        <w:t>.</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התמודדות עם תופעת האלימות בין בני זוג בעיתות משבר וחירום ובמלחמת חרבות ברזל</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משרד מבקר המדינה מציין את </w:t>
      </w:r>
      <w:r w:rsidRPr="00E46E25">
        <w:rPr>
          <w:rFonts w:ascii="Tahoma" w:eastAsia="Tw Cen MT" w:hAnsi="Tahoma" w:cs="Tahoma"/>
          <w:b/>
          <w:bCs/>
          <w:sz w:val="18"/>
          <w:szCs w:val="18"/>
          <w:rtl/>
        </w:rPr>
        <w:t>משרד הרווחה</w:t>
      </w:r>
      <w:r w:rsidRPr="00E46E25">
        <w:rPr>
          <w:rFonts w:ascii="Tahoma" w:eastAsia="Tw Cen MT" w:hAnsi="Tahoma" w:cs="Tahoma"/>
          <w:sz w:val="18"/>
          <w:szCs w:val="18"/>
          <w:rtl/>
        </w:rPr>
        <w:t xml:space="preserve"> ש</w:t>
      </w:r>
      <w:r w:rsidRPr="00E46E25">
        <w:rPr>
          <w:rFonts w:ascii="Tahoma" w:eastAsia="Tw Cen MT" w:hAnsi="Tahoma" w:cs="Tahoma" w:hint="cs"/>
          <w:sz w:val="18"/>
          <w:szCs w:val="18"/>
          <w:rtl/>
        </w:rPr>
        <w:t>בסמוך לאחר</w:t>
      </w:r>
      <w:r w:rsidRPr="00E46E25">
        <w:rPr>
          <w:rFonts w:ascii="Tahoma" w:eastAsia="Tw Cen MT" w:hAnsi="Tahoma" w:cs="Tahoma"/>
          <w:sz w:val="18"/>
          <w:szCs w:val="18"/>
          <w:rtl/>
        </w:rPr>
        <w:t xml:space="preserve"> פרוץ מלחמת חרבות ברזל יזם</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בינואר 2024,</w:t>
      </w:r>
      <w:r w:rsidRPr="00E46E25">
        <w:rPr>
          <w:rFonts w:ascii="Tahoma" w:eastAsia="Tw Cen MT" w:hAnsi="Tahoma" w:cs="Tahoma"/>
          <w:sz w:val="18"/>
          <w:szCs w:val="18"/>
          <w:rtl/>
        </w:rPr>
        <w:t xml:space="preserve"> סקר בזק למדידת השפעתה של המלחמה על היקף תופעת האלימות במשפחה ומאפייניה.</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עם זאת</w:t>
      </w:r>
      <w:r w:rsidRPr="00E46E25">
        <w:rPr>
          <w:rFonts w:ascii="Tahoma" w:eastAsia="Tw Cen MT" w:hAnsi="Tahoma" w:cs="Tahoma" w:hint="cs"/>
          <w:sz w:val="18"/>
          <w:szCs w:val="18"/>
          <w:rtl/>
        </w:rPr>
        <w:t xml:space="preserve">, מאז ינואר 2024 לא יזם משרד הרווחה סקר נוסף בנושא. </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פעולות מניעה ראשונית במערכת החינוך</w:t>
      </w:r>
      <w:r w:rsidRPr="00E46E25">
        <w:rPr>
          <w:rFonts w:ascii="Tahoma" w:eastAsia="Tw Cen MT" w:hAnsi="Tahoma" w:cs="Tahoma" w:hint="cs"/>
          <w:b/>
          <w:bCs/>
          <w:sz w:val="18"/>
          <w:szCs w:val="18"/>
          <w:rtl/>
        </w:rPr>
        <w:t xml:space="preserve"> -</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הביקורת הקודמת העלתה כי בידי משרד החינוך לא היו נתונים מלאים על היקף פריסת התוכנית "חברות וזוגיות"</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ובמודל ההפעלה המשולבת (המודל שהופעל באמצעות יועצים חינוכיים בבתי הספר ובמעורבותו של המרכז לטיפול ומניעת אלימות במשפחה)</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הופעלה התוכנית בכ-12% מכלל בתי הספר התיכוני</w:t>
      </w:r>
      <w:r w:rsidRPr="00E46E25">
        <w:rPr>
          <w:rFonts w:ascii="Tahoma" w:eastAsia="Tw Cen MT" w:hAnsi="Tahoma" w:cs="Tahoma" w:hint="cs"/>
          <w:sz w:val="18"/>
          <w:szCs w:val="18"/>
          <w:rtl/>
        </w:rPr>
        <w:t>י</w:t>
      </w:r>
      <w:r w:rsidRPr="00E46E25">
        <w:rPr>
          <w:rFonts w:ascii="Tahoma" w:eastAsia="Tw Cen MT" w:hAnsi="Tahoma" w:cs="Tahoma"/>
          <w:sz w:val="18"/>
          <w:szCs w:val="18"/>
          <w:rtl/>
        </w:rPr>
        <w:t>ם ונחשפו אליה כ-1.6% מתלמידי כיתות י"א וי"ב. כך גם נמצא כי לא נבחנה מועילותה של התוכנית בהשגת יעדיה. הליקוי</w:t>
      </w:r>
      <w:r w:rsidRPr="00E46E25">
        <w:rPr>
          <w:rFonts w:ascii="Tahoma" w:eastAsia="Tw Cen MT" w:hAnsi="Tahoma" w:cs="Tahoma"/>
          <w:b/>
          <w:bCs/>
          <w:sz w:val="18"/>
          <w:szCs w:val="18"/>
          <w:rtl/>
        </w:rPr>
        <w:t xml:space="preserve"> תוקן במידה רבה.</w:t>
      </w:r>
      <w:r w:rsidRPr="00E46E25">
        <w:rPr>
          <w:rFonts w:ascii="Tahoma" w:eastAsia="Tw Cen MT" w:hAnsi="Tahoma" w:cs="Tahoma"/>
          <w:sz w:val="18"/>
          <w:szCs w:val="18"/>
          <w:rtl/>
        </w:rPr>
        <w:t xml:space="preserve"> במועד סיומה הופעלה התוכנית </w:t>
      </w:r>
      <w:r w:rsidRPr="00E46E25">
        <w:rPr>
          <w:rFonts w:ascii="Tahoma" w:eastAsia="Tw Cen MT" w:hAnsi="Tahoma" w:cs="Tahoma" w:hint="cs"/>
          <w:sz w:val="18"/>
          <w:szCs w:val="18"/>
          <w:rtl/>
        </w:rPr>
        <w:t xml:space="preserve">בכיתות י"א </w:t>
      </w:r>
      <w:r w:rsidRPr="00E46E25">
        <w:rPr>
          <w:rFonts w:ascii="Tahoma" w:eastAsia="Tw Cen MT" w:hAnsi="Tahoma" w:cs="Tahoma"/>
          <w:sz w:val="18"/>
          <w:szCs w:val="18"/>
          <w:rtl/>
        </w:rPr>
        <w:t>ברובם הגדול של בתי הספר התיכוני</w:t>
      </w:r>
      <w:r w:rsidRPr="00E46E25">
        <w:rPr>
          <w:rFonts w:ascii="Tahoma" w:eastAsia="Tw Cen MT" w:hAnsi="Tahoma" w:cs="Tahoma" w:hint="cs"/>
          <w:sz w:val="18"/>
          <w:szCs w:val="18"/>
          <w:rtl/>
        </w:rPr>
        <w:t>י</w:t>
      </w:r>
      <w:r w:rsidRPr="00E46E25">
        <w:rPr>
          <w:rFonts w:ascii="Tahoma" w:eastAsia="Tw Cen MT" w:hAnsi="Tahoma" w:cs="Tahoma"/>
          <w:sz w:val="18"/>
          <w:szCs w:val="18"/>
          <w:rtl/>
        </w:rPr>
        <w:t xml:space="preserve">ם במערכת החינוך הרשמי הרגיל (כ-79% מבתי הספר). </w:t>
      </w:r>
      <w:r w:rsidRPr="00E46E25">
        <w:rPr>
          <w:rFonts w:ascii="Tahoma" w:eastAsia="Tw Cen MT" w:hAnsi="Tahoma" w:cs="Tahoma" w:hint="cs"/>
          <w:b/>
          <w:bCs/>
          <w:sz w:val="18"/>
          <w:szCs w:val="18"/>
          <w:rtl/>
        </w:rPr>
        <w:t>עם זאת</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בבחינת כלל הנערים והנערות בשכבת הגיל שבה מופעלת התוכנית הועלה</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כי </w:t>
      </w:r>
      <w:r w:rsidRPr="00E46E25">
        <w:rPr>
          <w:rFonts w:ascii="Tahoma" w:eastAsia="Tw Cen MT" w:hAnsi="Tahoma" w:cs="Tahoma"/>
          <w:b/>
          <w:bCs/>
          <w:sz w:val="18"/>
          <w:szCs w:val="18"/>
          <w:rtl/>
        </w:rPr>
        <w:t>פחות ממחצית מהנערים והנערות</w:t>
      </w:r>
      <w:r w:rsidRPr="00E46E25">
        <w:rPr>
          <w:rFonts w:ascii="Tahoma" w:eastAsia="Tw Cen MT" w:hAnsi="Tahoma" w:cs="Tahoma"/>
          <w:sz w:val="18"/>
          <w:szCs w:val="18"/>
          <w:rtl/>
        </w:rPr>
        <w:t xml:space="preserve"> בשכבת גיל זו (כ-4</w:t>
      </w:r>
      <w:r w:rsidRPr="00E46E25">
        <w:rPr>
          <w:rFonts w:ascii="Tahoma" w:eastAsia="Tw Cen MT" w:hAnsi="Tahoma" w:cs="Tahoma" w:hint="cs"/>
          <w:sz w:val="18"/>
          <w:szCs w:val="18"/>
          <w:rtl/>
        </w:rPr>
        <w:t>7</w:t>
      </w:r>
      <w:r w:rsidRPr="00E46E25">
        <w:rPr>
          <w:rFonts w:ascii="Tahoma" w:eastAsia="Tw Cen MT" w:hAnsi="Tahoma" w:cs="Tahoma"/>
          <w:sz w:val="18"/>
          <w:szCs w:val="18"/>
          <w:rtl/>
        </w:rPr>
        <w:t xml:space="preserve">% מהם) נחשפו לתכניה של התוכנית. עוד הועלה כי במועד סיום ביקורת המעקב הופעלה התוכנית במערכת החינוך הרשמי הרגיל בלבד, הכוללת את החינוך הממלכתי, החינוך הממלכתי-דתי, החינוך הממלכתי ערבי והחינוך ההתיישבותי, אך </w:t>
      </w:r>
      <w:r w:rsidRPr="00E46E25">
        <w:rPr>
          <w:rFonts w:ascii="Tahoma" w:eastAsia="Tw Cen MT" w:hAnsi="Tahoma" w:cs="Tahoma"/>
          <w:b/>
          <w:bCs/>
          <w:sz w:val="18"/>
          <w:szCs w:val="18"/>
          <w:rtl/>
        </w:rPr>
        <w:t>לא הופעלה במוסדות החינוך הלא-רשמי</w:t>
      </w:r>
      <w:r w:rsidRPr="00E46E25">
        <w:rPr>
          <w:rFonts w:ascii="Tahoma" w:eastAsia="Tw Cen MT" w:hAnsi="Tahoma" w:cs="Tahoma"/>
          <w:sz w:val="18"/>
          <w:szCs w:val="18"/>
          <w:rtl/>
        </w:rPr>
        <w:t>, ובכלל זה בבתי ספר ומוסדות חינוך לא-רשמיים בחברה החרדית והערבית. אשר לבחינת מועילותה של התוכנית בהשגת יעדיה הועלה כי משרד החינוך החל במחקר מלווה</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w:t>
      </w:r>
      <w:r w:rsidRPr="00E46E25">
        <w:rPr>
          <w:rFonts w:ascii="Tahoma" w:eastAsia="Tw Cen MT" w:hAnsi="Tahoma" w:cs="Tahoma" w:hint="cs"/>
          <w:sz w:val="18"/>
          <w:szCs w:val="18"/>
          <w:rtl/>
        </w:rPr>
        <w:t>ה</w:t>
      </w:r>
      <w:r w:rsidRPr="00E46E25">
        <w:rPr>
          <w:rFonts w:ascii="Tahoma" w:eastAsia="Tw Cen MT" w:hAnsi="Tahoma" w:cs="Tahoma"/>
          <w:sz w:val="18"/>
          <w:szCs w:val="18"/>
          <w:rtl/>
        </w:rPr>
        <w:t>צפוי להסתיים בספטמבר 2025.</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הנגשה של דרכי הפנייה ודרכי קבלת הסיוע בתחום האלימות במשפחה</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משרד מבקר המדינה מציין את יוזמתן של עיריית </w:t>
      </w:r>
      <w:r w:rsidRPr="00E46E25">
        <w:rPr>
          <w:rFonts w:ascii="Tahoma" w:eastAsia="Tw Cen MT" w:hAnsi="Tahoma" w:cs="Tahoma"/>
          <w:b/>
          <w:bCs/>
          <w:sz w:val="18"/>
          <w:szCs w:val="18"/>
          <w:rtl/>
        </w:rPr>
        <w:t>עכו</w:t>
      </w:r>
      <w:r w:rsidRPr="00E46E25">
        <w:rPr>
          <w:rFonts w:ascii="Tahoma" w:eastAsia="Tw Cen MT" w:hAnsi="Tahoma" w:cs="Tahoma"/>
          <w:sz w:val="18"/>
          <w:szCs w:val="18"/>
          <w:rtl/>
        </w:rPr>
        <w:t xml:space="preserve"> והמועצה האזורית </w:t>
      </w:r>
      <w:r w:rsidRPr="00E46E25">
        <w:rPr>
          <w:rFonts w:ascii="Tahoma" w:eastAsia="Tw Cen MT" w:hAnsi="Tahoma" w:cs="Tahoma"/>
          <w:b/>
          <w:bCs/>
          <w:sz w:val="18"/>
          <w:szCs w:val="18"/>
          <w:rtl/>
        </w:rPr>
        <w:t>מטה יהודה</w:t>
      </w:r>
      <w:r w:rsidRPr="00E46E25">
        <w:rPr>
          <w:rFonts w:ascii="Tahoma" w:eastAsia="Tw Cen MT" w:hAnsi="Tahoma" w:cs="Tahoma"/>
          <w:sz w:val="18"/>
          <w:szCs w:val="18"/>
          <w:rtl/>
        </w:rPr>
        <w:t xml:space="preserve"> לאפשר פנייה למרכז לטיפול ומניעת אלימות במשפחה בערוץ פנייה נוסף</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באמצעות יישומון וטסאפ עסקי</w:t>
      </w:r>
      <w:r w:rsidRPr="00E46E25">
        <w:rPr>
          <w:rFonts w:ascii="Tahoma" w:eastAsia="Tw Cen MT" w:hAnsi="Tahoma" w:cs="Tahoma" w:hint="cs"/>
          <w:sz w:val="18"/>
          <w:szCs w:val="18"/>
          <w:rtl/>
        </w:rPr>
        <w:t>.</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מודל המימון של המרכזים</w:t>
      </w:r>
      <w:r w:rsidRPr="00E46E25">
        <w:rPr>
          <w:rFonts w:ascii="Tahoma" w:eastAsia="Tw Cen MT" w:hAnsi="Tahoma" w:cs="Tahoma" w:hint="cs"/>
          <w:b/>
          <w:bCs/>
          <w:sz w:val="18"/>
          <w:szCs w:val="18"/>
          <w:rtl/>
        </w:rPr>
        <w:t xml:space="preserve"> לטיפול ומניעת אלימות במשפחה</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הביקורת הקודמת העלתה כי מודל המימון הקודם - שלא הלם את היקף השירותים שניתנו במרכזים בפועל - הביא לתקצוב בחסר של פעילות המרכזים. הליקוי</w:t>
      </w:r>
      <w:r w:rsidRPr="00E46E25">
        <w:rPr>
          <w:rFonts w:ascii="Tahoma" w:eastAsia="Tw Cen MT" w:hAnsi="Tahoma" w:cs="Tahoma"/>
          <w:b/>
          <w:bCs/>
          <w:sz w:val="18"/>
          <w:szCs w:val="18"/>
          <w:rtl/>
        </w:rPr>
        <w:t xml:space="preserve"> תוקן באופן מלא</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משרד הרווחה פעל לקביעת מודל מימון המתיישב עם היקף השירותים הניתנים ועם כוח האדם המקצועי המועסק בפועל במרכזים. כמו כן הוא פעל להסדרת השיפוי למרכזים המספקים שירותים אזוריים למטופלים המתגוררים ברשויות מקומיות שאינן מפעילות מרכזים.</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הטיפול במרכזים בגברים הנמצאים במעגל האלימות</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 xml:space="preserve">משרד מבקר המדינה מציין את </w:t>
      </w:r>
      <w:r w:rsidRPr="00E46E25">
        <w:rPr>
          <w:rFonts w:ascii="Tahoma" w:eastAsia="Tw Cen MT" w:hAnsi="Tahoma" w:cs="Tahoma"/>
          <w:b/>
          <w:bCs/>
          <w:sz w:val="18"/>
          <w:szCs w:val="18"/>
          <w:rtl/>
        </w:rPr>
        <w:t>משרד הרווחה</w:t>
      </w:r>
      <w:r w:rsidRPr="00E46E25">
        <w:rPr>
          <w:rFonts w:ascii="Tahoma" w:eastAsia="Tw Cen MT" w:hAnsi="Tahoma" w:cs="Tahoma"/>
          <w:sz w:val="18"/>
          <w:szCs w:val="18"/>
          <w:rtl/>
        </w:rPr>
        <w:t xml:space="preserve"> על הקמפיין הייעודי שיזם לרתימתם לטיפול של גברים </w:t>
      </w:r>
      <w:r w:rsidRPr="00E46E25">
        <w:rPr>
          <w:rFonts w:ascii="Tahoma" w:eastAsia="Tw Cen MT" w:hAnsi="Tahoma" w:cs="Tahoma" w:hint="cs"/>
          <w:sz w:val="18"/>
          <w:szCs w:val="18"/>
          <w:rtl/>
        </w:rPr>
        <w:t>הנמצאים</w:t>
      </w:r>
      <w:r w:rsidRPr="00E46E25">
        <w:rPr>
          <w:rFonts w:ascii="Tahoma" w:eastAsia="Tw Cen MT" w:hAnsi="Tahoma" w:cs="Tahoma"/>
          <w:sz w:val="18"/>
          <w:szCs w:val="18"/>
          <w:rtl/>
        </w:rPr>
        <w:t xml:space="preserve"> במעגל האלימות, מהלך שניכר כי אכן הוביל לעלייה במספר הגברים שפנו לטיפול באמצעות קו הסיוע הארצי הייעודי שמפעיל משרד הרווחה.</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אכיפת צווי הגנה באמצעים אלקטרוניים</w:t>
      </w:r>
      <w:r w:rsidRPr="00E46E25">
        <w:rPr>
          <w:rFonts w:ascii="Tahoma" w:eastAsia="Tw Cen MT" w:hAnsi="Tahoma" w:cs="Tahoma" w:hint="cs"/>
          <w:sz w:val="18"/>
          <w:szCs w:val="18"/>
          <w:rtl/>
        </w:rPr>
        <w:t xml:space="preserve"> - ב</w:t>
      </w:r>
      <w:r w:rsidRPr="00E46E25">
        <w:rPr>
          <w:rFonts w:ascii="Tahoma" w:eastAsia="Tw Cen MT" w:hAnsi="Tahoma" w:cs="Tahoma"/>
          <w:sz w:val="18"/>
          <w:szCs w:val="18"/>
          <w:rtl/>
        </w:rPr>
        <w:t>מועד סיום הביקורת הקודמת, בנובמבר 2020, לא היו בנמצא כלים המאפשרים אכיפה מועילה של צווי הגנה בזמן אמת. הליקוי</w:t>
      </w:r>
      <w:r w:rsidRPr="00E46E25">
        <w:rPr>
          <w:rFonts w:ascii="Tahoma" w:eastAsia="Tw Cen MT" w:hAnsi="Tahoma" w:cs="Tahoma"/>
          <w:b/>
          <w:bCs/>
          <w:sz w:val="18"/>
          <w:szCs w:val="18"/>
          <w:rtl/>
        </w:rPr>
        <w:t xml:space="preserve"> תוקן במידה רבה.</w:t>
      </w:r>
      <w:r w:rsidRPr="00E46E25">
        <w:rPr>
          <w:rFonts w:ascii="Tahoma" w:eastAsia="Tw Cen MT" w:hAnsi="Tahoma" w:cs="Tahoma"/>
          <w:sz w:val="18"/>
          <w:szCs w:val="18"/>
          <w:rtl/>
        </w:rPr>
        <w:t xml:space="preserve"> באוגוסט 2024 נכנס לתוקפו תיקון 19 לחוק למניעת אלימות</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המאפשר פיקוח ואכיפת צו הגנה באמצעי פיקוח </w:t>
      </w:r>
      <w:r w:rsidRPr="00E46E25">
        <w:rPr>
          <w:rFonts w:ascii="Tahoma" w:eastAsia="Tw Cen MT" w:hAnsi="Tahoma" w:cs="Tahoma" w:hint="cs"/>
          <w:sz w:val="18"/>
          <w:szCs w:val="18"/>
          <w:rtl/>
        </w:rPr>
        <w:t>טכנולוגיים</w:t>
      </w:r>
      <w:r w:rsidRPr="00E46E25">
        <w:rPr>
          <w:rFonts w:ascii="Tahoma" w:eastAsia="Tw Cen MT" w:hAnsi="Tahoma" w:cs="Tahoma"/>
          <w:sz w:val="18"/>
          <w:szCs w:val="18"/>
          <w:rtl/>
        </w:rPr>
        <w:t xml:space="preserve"> וכולל חובות דיווח עיתיות ומחקר מלווה על יישום ההסדר. </w:t>
      </w:r>
      <w:r w:rsidRPr="00E46E25">
        <w:rPr>
          <w:rFonts w:ascii="Tahoma" w:eastAsia="Tw Cen MT" w:hAnsi="Tahoma" w:cs="Tahoma"/>
          <w:b/>
          <w:bCs/>
          <w:sz w:val="18"/>
          <w:szCs w:val="18"/>
          <w:rtl/>
        </w:rPr>
        <w:t>עם זאת</w:t>
      </w:r>
      <w:r w:rsidRPr="00E46E25">
        <w:rPr>
          <w:rFonts w:ascii="Tahoma" w:eastAsia="Tw Cen MT" w:hAnsi="Tahoma" w:cs="Tahoma"/>
          <w:sz w:val="18"/>
          <w:szCs w:val="18"/>
          <w:rtl/>
        </w:rPr>
        <w:t>, ביקורת המעקב העלתה כי במועד סיומה, בדצמבר 2024, ההיערכות לקראת יישום ההסדר החדש לא הושלמה</w:t>
      </w:r>
      <w:r w:rsidRPr="00E46E25">
        <w:rPr>
          <w:rFonts w:ascii="Tahoma" w:eastAsia="Tw Cen MT" w:hAnsi="Tahoma" w:cs="Tahoma" w:hint="cs"/>
          <w:sz w:val="18"/>
          <w:szCs w:val="18"/>
          <w:rtl/>
        </w:rPr>
        <w:t>, ובכלל זה לא הושלמה הקמת התשתית הנורמטיבית החיונית ליישום מלא של ההסדר החדש</w:t>
      </w:r>
      <w:r w:rsidRPr="00E46E25">
        <w:rPr>
          <w:rFonts w:ascii="Tahoma" w:eastAsia="Tw Cen MT" w:hAnsi="Tahoma" w:cs="Tahoma"/>
          <w:sz w:val="18"/>
          <w:szCs w:val="18"/>
          <w:rtl/>
        </w:rPr>
        <w:t>.</w:t>
      </w:r>
    </w:p>
    <w:p w:rsidR="00E65E80" w:rsidRPr="00E46E25" w:rsidP="00E65E80">
      <w:pPr>
        <w:spacing w:after="180" w:line="260" w:lineRule="exact"/>
        <w:ind w:left="397"/>
        <w:rPr>
          <w:rFonts w:ascii="Tahoma" w:eastAsia="Tw Cen MT" w:hAnsi="Tahoma" w:cs="Tahoma"/>
          <w:sz w:val="18"/>
          <w:szCs w:val="18"/>
          <w:rtl/>
        </w:rPr>
      </w:pPr>
      <w:r w:rsidRPr="00E46E25">
        <w:rPr>
          <w:rFonts w:ascii="Tahoma" w:eastAsia="Tw Cen MT" w:hAnsi="Tahoma" w:cs="Tahoma"/>
          <w:b/>
          <w:bCs/>
          <w:sz w:val="18"/>
          <w:szCs w:val="18"/>
          <w:rtl/>
        </w:rPr>
        <w:t>שיעורי הנשירה מטיפול בשירות המבחן</w:t>
      </w:r>
      <w:r w:rsidRPr="00E46E25">
        <w:rPr>
          <w:rFonts w:ascii="Tahoma" w:eastAsia="Tw Cen MT" w:hAnsi="Tahoma" w:cs="Tahoma" w:hint="cs"/>
          <w:sz w:val="18"/>
          <w:szCs w:val="18"/>
          <w:rtl/>
        </w:rPr>
        <w:t xml:space="preserve"> </w:t>
      </w:r>
      <w:r w:rsidRPr="00E46E25">
        <w:rPr>
          <w:rFonts w:ascii="Tahoma" w:eastAsia="Tw Cen MT" w:hAnsi="Tahoma" w:cs="Tahoma" w:hint="cs"/>
          <w:b/>
          <w:bCs/>
          <w:sz w:val="18"/>
          <w:szCs w:val="18"/>
          <w:rtl/>
        </w:rPr>
        <w:t>-</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הביקורת הקודמת העלתה כי בשנים 2015 - 2019 נשרו מטיפול כשליש מהמטופלים בבית נועם שבמרכז הארץ</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ובבית נועם שבדרום הארץ נשרו כ-83% מהמטופלים. על אף הקושי של גברים אלימים להתמיד בטיפול </w:t>
      </w:r>
      <w:r w:rsidRPr="00E46E25">
        <w:rPr>
          <w:rFonts w:ascii="Tahoma" w:eastAsia="Tw Cen MT" w:hAnsi="Tahoma" w:cs="Tahoma" w:hint="cs"/>
          <w:sz w:val="18"/>
          <w:szCs w:val="18"/>
          <w:rtl/>
        </w:rPr>
        <w:t>ו</w:t>
      </w:r>
      <w:r w:rsidRPr="00E46E25">
        <w:rPr>
          <w:rFonts w:ascii="Tahoma" w:eastAsia="Tw Cen MT" w:hAnsi="Tahoma" w:cs="Tahoma"/>
          <w:sz w:val="18"/>
          <w:szCs w:val="18"/>
          <w:rtl/>
        </w:rPr>
        <w:t xml:space="preserve">החשיבות </w:t>
      </w:r>
      <w:r w:rsidRPr="00E46E25">
        <w:rPr>
          <w:rFonts w:ascii="Tahoma" w:eastAsia="Tw Cen MT" w:hAnsi="Tahoma" w:cs="Tahoma" w:hint="cs"/>
          <w:sz w:val="18"/>
          <w:szCs w:val="18"/>
          <w:rtl/>
        </w:rPr>
        <w:t xml:space="preserve">הנגזרת מכך בכל הקשור למעקב </w:t>
      </w:r>
      <w:r w:rsidRPr="00E46E25">
        <w:rPr>
          <w:rFonts w:ascii="Tahoma" w:eastAsia="Tw Cen MT" w:hAnsi="Tahoma" w:cs="Tahoma"/>
          <w:sz w:val="18"/>
          <w:szCs w:val="18"/>
          <w:rtl/>
        </w:rPr>
        <w:t>אחר שיעורי הנשירה מטיפול, הועלה כי שירות המבחן אינו מחזיק בנתונים על שיעורי הנשירה מטיפול בקבוצות הטיפוליות. הליקוי</w:t>
      </w:r>
      <w:r w:rsidRPr="00E46E25">
        <w:rPr>
          <w:rFonts w:ascii="Tahoma" w:eastAsia="Tw Cen MT" w:hAnsi="Tahoma" w:cs="Tahoma"/>
          <w:b/>
          <w:bCs/>
          <w:sz w:val="18"/>
          <w:szCs w:val="18"/>
          <w:rtl/>
        </w:rPr>
        <w:t xml:space="preserve"> תוקן במידה רבה</w:t>
      </w:r>
      <w:r w:rsidRPr="00E46E25">
        <w:rPr>
          <w:rFonts w:ascii="Tahoma" w:eastAsia="Tw Cen MT" w:hAnsi="Tahoma" w:cs="Tahoma" w:hint="cs"/>
          <w:sz w:val="18"/>
          <w:szCs w:val="18"/>
          <w:rtl/>
        </w:rPr>
        <w:t xml:space="preserve">. </w:t>
      </w:r>
      <w:r w:rsidRPr="00E46E25">
        <w:rPr>
          <w:rFonts w:ascii="Tahoma" w:eastAsia="Tw Cen MT" w:hAnsi="Tahoma" w:cs="Tahoma"/>
          <w:sz w:val="18"/>
          <w:szCs w:val="18"/>
          <w:rtl/>
        </w:rPr>
        <w:t>מאז הביקורת הקודמת חלה ירידה בשיעור הנשירה מבתי נועם לכ-27% בממוצע לשנים 2022 - 2023</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ירידה זו ניכרת במיוחד בבית נועם שבדרום הארץ</w:t>
      </w:r>
      <w:r w:rsidRPr="00E46E25">
        <w:rPr>
          <w:rFonts w:ascii="Tahoma" w:eastAsia="Tw Cen MT" w:hAnsi="Tahoma" w:cs="Tahoma" w:hint="cs"/>
          <w:sz w:val="18"/>
          <w:szCs w:val="18"/>
          <w:rtl/>
        </w:rPr>
        <w:t>,</w:t>
      </w:r>
      <w:r w:rsidRPr="00E46E25">
        <w:rPr>
          <w:rFonts w:ascii="Tahoma" w:eastAsia="Tw Cen MT" w:hAnsi="Tahoma" w:cs="Tahoma"/>
          <w:sz w:val="18"/>
          <w:szCs w:val="18"/>
          <w:rtl/>
        </w:rPr>
        <w:t xml:space="preserve"> שבו עמד שיעור הנשירה הממוצע בשנים הללו על כ-36%. כמו </w:t>
      </w:r>
      <w:r w:rsidRPr="00E46E25">
        <w:rPr>
          <w:rFonts w:ascii="Tahoma" w:eastAsia="Tw Cen MT" w:hAnsi="Tahoma" w:cs="Tahoma" w:hint="cs"/>
          <w:sz w:val="18"/>
          <w:szCs w:val="18"/>
          <w:rtl/>
        </w:rPr>
        <w:t>כן,</w:t>
      </w:r>
      <w:r w:rsidRPr="00E46E25">
        <w:rPr>
          <w:rFonts w:ascii="Tahoma" w:eastAsia="Tw Cen MT" w:hAnsi="Tahoma" w:cs="Tahoma"/>
          <w:sz w:val="18"/>
          <w:szCs w:val="18"/>
          <w:rtl/>
        </w:rPr>
        <w:t xml:space="preserve"> שירות המבחן החל לאסוף נתונים על שיעורי הנשירה מטיפול בקבוצות הטיפוליות, </w:t>
      </w:r>
      <w:r w:rsidRPr="00E46E25">
        <w:rPr>
          <w:rFonts w:ascii="Tahoma" w:eastAsia="Tw Cen MT" w:hAnsi="Tahoma" w:cs="Tahoma"/>
          <w:b/>
          <w:bCs/>
          <w:sz w:val="18"/>
          <w:szCs w:val="18"/>
          <w:rtl/>
        </w:rPr>
        <w:t>אך לא באופן שיטתי וסדור</w:t>
      </w:r>
      <w:r w:rsidRPr="00E46E25">
        <w:rPr>
          <w:rFonts w:ascii="Tahoma" w:eastAsia="Tw Cen MT" w:hAnsi="Tahoma" w:cs="Tahoma"/>
          <w:sz w:val="18"/>
          <w:szCs w:val="18"/>
          <w:rtl/>
        </w:rPr>
        <w:t>, וכי הוא כלל נושא זה בתוכנית העבודה שלו לשנת 2025, הן מן ההיבט המקצועי והן מן ההיבט הטכנולוגי. לפי הנתונים שמסר על שיעורי הנשירה מטיפול בקבוצות הטיפוליות ע</w:t>
      </w:r>
      <w:r w:rsidRPr="00E46E25">
        <w:rPr>
          <w:rFonts w:ascii="Tahoma" w:eastAsia="Tw Cen MT" w:hAnsi="Tahoma" w:cs="Tahoma" w:hint="cs"/>
          <w:sz w:val="18"/>
          <w:szCs w:val="18"/>
          <w:rtl/>
        </w:rPr>
        <w:t>ו</w:t>
      </w:r>
      <w:r w:rsidRPr="00E46E25">
        <w:rPr>
          <w:rFonts w:ascii="Tahoma" w:eastAsia="Tw Cen MT" w:hAnsi="Tahoma" w:cs="Tahoma"/>
          <w:sz w:val="18"/>
          <w:szCs w:val="18"/>
          <w:rtl/>
        </w:rPr>
        <w:t>לה כי שיעור זה (כ-33%) היה גבוה יותר משיעור הנשירה הממוצע מבתי נועם (כ-27%).</w:t>
      </w:r>
    </w:p>
    <w:p w:rsidR="00E65E80" w:rsidRPr="00E46E25" w:rsidP="00E65E80">
      <w:pPr>
        <w:spacing w:after="180" w:line="260" w:lineRule="exact"/>
        <w:ind w:left="397"/>
        <w:rPr>
          <w:rFonts w:ascii="Tahoma" w:eastAsia="Tw Cen MT" w:hAnsi="Tahoma" w:cs="Tahoma"/>
          <w:color w:val="0D0D0D"/>
          <w:sz w:val="18"/>
          <w:szCs w:val="18"/>
          <w:rtl/>
        </w:rPr>
      </w:pPr>
      <w:r w:rsidRPr="00E46E25">
        <w:rPr>
          <w:rFonts w:ascii="Tahoma" w:eastAsia="Tw Cen MT" w:hAnsi="Tahoma" w:cs="Tahoma"/>
          <w:b/>
          <w:bCs/>
          <w:color w:val="0D0D0D"/>
          <w:sz w:val="18"/>
          <w:szCs w:val="18"/>
          <w:rtl/>
        </w:rPr>
        <w:t>טיפול ושיקום בין כותלי בית הסוהר</w:t>
      </w:r>
      <w:r w:rsidRPr="00E46E25">
        <w:rPr>
          <w:rFonts w:ascii="Tahoma" w:eastAsia="Tw Cen MT" w:hAnsi="Tahoma" w:cs="Tahoma" w:hint="cs"/>
          <w:color w:val="0D0D0D"/>
          <w:sz w:val="18"/>
          <w:szCs w:val="18"/>
          <w:rtl/>
        </w:rPr>
        <w:t xml:space="preserve"> </w:t>
      </w:r>
      <w:r w:rsidRPr="00E46E25">
        <w:rPr>
          <w:rFonts w:ascii="Tahoma" w:eastAsia="Tw Cen MT" w:hAnsi="Tahoma" w:cs="Tahoma" w:hint="cs"/>
          <w:b/>
          <w:bCs/>
          <w:color w:val="0D0D0D"/>
          <w:sz w:val="18"/>
          <w:szCs w:val="18"/>
          <w:rtl/>
        </w:rPr>
        <w:t>-</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הביקורת הקודמת העלתה כי בשנת 2019 כ-62% מהאסירים שריצו מאסר בגין עבירות אלימות במשפחה השתלבו בטיפול במהלך מאסרם (889 מתוך 1,438)</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וכי כ-15% מהאסירים שריצו מאסר בגין עבירות אלימות במשפחה (219 מתוך 1,438) שולבו בתוכניות שיקומיות ייעודיות. הליקוי</w:t>
      </w:r>
      <w:r w:rsidRPr="00E46E25">
        <w:rPr>
          <w:rFonts w:ascii="Tahoma" w:eastAsia="Tw Cen MT" w:hAnsi="Tahoma" w:cs="Tahoma"/>
          <w:b/>
          <w:bCs/>
          <w:color w:val="0D0D0D"/>
          <w:sz w:val="18"/>
          <w:szCs w:val="18"/>
          <w:rtl/>
        </w:rPr>
        <w:t xml:space="preserve"> תוקן במידה רבה</w:t>
      </w:r>
      <w:r w:rsidRPr="00E46E25">
        <w:rPr>
          <w:rFonts w:ascii="Tahoma" w:eastAsia="Tw Cen MT" w:hAnsi="Tahoma" w:cs="Tahoma" w:hint="cs"/>
          <w:color w:val="0D0D0D"/>
          <w:sz w:val="18"/>
          <w:szCs w:val="18"/>
          <w:rtl/>
        </w:rPr>
        <w:t xml:space="preserve">. </w:t>
      </w:r>
      <w:r w:rsidRPr="00E46E25">
        <w:rPr>
          <w:rFonts w:ascii="Tahoma" w:eastAsia="Tw Cen MT" w:hAnsi="Tahoma" w:cs="Tahoma"/>
          <w:color w:val="0D0D0D"/>
          <w:sz w:val="18"/>
          <w:szCs w:val="18"/>
          <w:rtl/>
        </w:rPr>
        <w:t>שיעורם של האסירים שריצו מאסר בגין עבירות אלימות במשפחה ושולבו במהלך מאסרם בתוכניות שיקומיות עלה לכ-75%</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נכון לפברואר 2025. גם שיעורם של האסירים שריצו מאסר בגין עבירות אלימות במשפחה ושולבו במהלך מאסרם בתוכניות שיקומיות ייעודיות עלה בשנים הללו (לכ-40%</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נכון לפברואר 2025). יש לציין כי בשנים 2021 - 2023 שיעורם של האסירים שריצו מאסר קצר, ושנכונותם להשתלב בטיפול במהלך מאסרם עשויה </w:t>
      </w:r>
      <w:r w:rsidRPr="00E46E25">
        <w:rPr>
          <w:rFonts w:ascii="Tahoma" w:eastAsia="Tw Cen MT" w:hAnsi="Tahoma" w:cs="Tahoma" w:hint="cs"/>
          <w:color w:val="0D0D0D"/>
          <w:sz w:val="18"/>
          <w:szCs w:val="18"/>
          <w:rtl/>
        </w:rPr>
        <w:t>אפוא</w:t>
      </w:r>
      <w:r w:rsidRPr="00E46E25">
        <w:rPr>
          <w:rFonts w:ascii="Tahoma" w:eastAsia="Tw Cen MT" w:hAnsi="Tahoma" w:cs="Tahoma"/>
          <w:color w:val="0D0D0D"/>
          <w:sz w:val="18"/>
          <w:szCs w:val="18"/>
          <w:rtl/>
        </w:rPr>
        <w:t xml:space="preserve"> להיות מצומצמת יותר, נותר דומה לביקורת הקודמת (כ-6</w:t>
      </w:r>
      <w:r>
        <w:rPr>
          <w:rFonts w:ascii="Tahoma" w:eastAsia="Tw Cen MT" w:hAnsi="Tahoma" w:cs="Tahoma" w:hint="cs"/>
          <w:color w:val="0D0D0D"/>
          <w:sz w:val="18"/>
          <w:szCs w:val="18"/>
          <w:rtl/>
        </w:rPr>
        <w:t>4</w:t>
      </w:r>
      <w:r w:rsidRPr="00E46E25">
        <w:rPr>
          <w:rFonts w:ascii="Tahoma" w:eastAsia="Tw Cen MT" w:hAnsi="Tahoma" w:cs="Tahoma"/>
          <w:color w:val="0D0D0D"/>
          <w:sz w:val="18"/>
          <w:szCs w:val="18"/>
          <w:rtl/>
        </w:rPr>
        <w:t>%, שהם 2,0</w:t>
      </w:r>
      <w:r>
        <w:rPr>
          <w:rFonts w:ascii="Tahoma" w:eastAsia="Tw Cen MT" w:hAnsi="Tahoma" w:cs="Tahoma" w:hint="cs"/>
          <w:color w:val="0D0D0D"/>
          <w:sz w:val="18"/>
          <w:szCs w:val="18"/>
          <w:rtl/>
        </w:rPr>
        <w:t>3</w:t>
      </w:r>
      <w:r w:rsidRPr="00E46E25">
        <w:rPr>
          <w:rFonts w:ascii="Tahoma" w:eastAsia="Tw Cen MT" w:hAnsi="Tahoma" w:cs="Tahoma"/>
          <w:color w:val="0D0D0D"/>
          <w:sz w:val="18"/>
          <w:szCs w:val="18"/>
          <w:rtl/>
        </w:rPr>
        <w:t>7 מתוך 3,172)</w:t>
      </w:r>
      <w:r w:rsidRPr="00E46E25">
        <w:rPr>
          <w:rFonts w:ascii="Tahoma" w:eastAsia="Tw Cen MT" w:hAnsi="Tahoma" w:cs="Tahoma" w:hint="cs"/>
          <w:color w:val="0D0D0D"/>
          <w:sz w:val="18"/>
          <w:szCs w:val="18"/>
          <w:rtl/>
        </w:rPr>
        <w:t>,</w:t>
      </w:r>
      <w:r w:rsidRPr="00E46E25">
        <w:rPr>
          <w:rFonts w:ascii="Tahoma" w:eastAsia="Tw Cen MT" w:hAnsi="Tahoma" w:cs="Tahoma"/>
          <w:color w:val="0D0D0D"/>
          <w:sz w:val="18"/>
          <w:szCs w:val="18"/>
          <w:rtl/>
        </w:rPr>
        <w:t xml:space="preserve"> </w:t>
      </w:r>
      <w:r w:rsidRPr="00E46E25">
        <w:rPr>
          <w:rFonts w:ascii="Tahoma" w:eastAsia="Tw Cen MT" w:hAnsi="Tahoma" w:cs="Tahoma" w:hint="cs"/>
          <w:color w:val="0D0D0D"/>
          <w:sz w:val="18"/>
          <w:szCs w:val="18"/>
          <w:rtl/>
        </w:rPr>
        <w:t>ואילו</w:t>
      </w:r>
      <w:r w:rsidRPr="00E46E25">
        <w:rPr>
          <w:rFonts w:ascii="Tahoma" w:eastAsia="Tw Cen MT" w:hAnsi="Tahoma" w:cs="Tahoma"/>
          <w:color w:val="0D0D0D"/>
          <w:sz w:val="18"/>
          <w:szCs w:val="18"/>
          <w:rtl/>
        </w:rPr>
        <w:t xml:space="preserve"> בשנת 2024 שיעורם של האסירים הללו היה נמוך יותר ועמד על כ-</w:t>
      </w:r>
      <w:r>
        <w:rPr>
          <w:rFonts w:ascii="Tahoma" w:eastAsia="Tw Cen MT" w:hAnsi="Tahoma" w:cs="Tahoma" w:hint="cs"/>
          <w:color w:val="0D0D0D"/>
          <w:sz w:val="18"/>
          <w:szCs w:val="18"/>
          <w:rtl/>
        </w:rPr>
        <w:t>49</w:t>
      </w:r>
      <w:r w:rsidRPr="00E46E25">
        <w:rPr>
          <w:rFonts w:ascii="Tahoma" w:eastAsia="Tw Cen MT" w:hAnsi="Tahoma" w:cs="Tahoma"/>
          <w:color w:val="0D0D0D"/>
          <w:sz w:val="18"/>
          <w:szCs w:val="18"/>
          <w:rtl/>
        </w:rPr>
        <w:t>% (567 מתוך 1,147)</w:t>
      </w:r>
      <w:r w:rsidRPr="00E46E25">
        <w:rPr>
          <w:rFonts w:ascii="Tahoma" w:eastAsia="Tw Cen MT" w:hAnsi="Tahoma" w:cs="Tahoma" w:hint="cs"/>
          <w:color w:val="0D0D0D"/>
          <w:sz w:val="18"/>
          <w:szCs w:val="18"/>
          <w:rtl/>
        </w:rPr>
        <w:t>.</w:t>
      </w:r>
    </w:p>
    <w:p w:rsidR="00E65E80" w:rsidRPr="00E46E25" w:rsidP="00E65E80">
      <w:pPr>
        <w:widowControl w:val="0"/>
        <w:tabs>
          <w:tab w:val="left" w:pos="9604"/>
        </w:tabs>
        <w:spacing w:before="240" w:line="276" w:lineRule="auto"/>
        <w:ind w:left="-1"/>
        <w:rPr>
          <w:rFonts w:ascii="Tahoma" w:eastAsia="Tw Cen MT" w:hAnsi="Tahoma" w:cs="Tahoma"/>
          <w:sz w:val="18"/>
          <w:szCs w:val="18"/>
          <w:rtl/>
        </w:rPr>
      </w:pPr>
      <w:r w:rsidRPr="00E46E25">
        <w:rPr>
          <w:rFonts w:ascii="Tahoma" w:eastAsia="Tw Cen MT" w:hAnsi="Tahoma" w:cs="Tahoma" w:hint="cs"/>
          <w:b/>
          <w:bCs/>
          <w:sz w:val="18"/>
          <w:szCs w:val="18"/>
          <w:rtl/>
        </w:rPr>
        <w:t>מבקר המדינה מתניהו אנגלמן קבע</w:t>
      </w:r>
      <w:r w:rsidRPr="00E46E25">
        <w:rPr>
          <w:rFonts w:ascii="Tahoma" w:eastAsia="Tw Cen MT" w:hAnsi="Tahoma" w:cs="Tahoma" w:hint="cs"/>
          <w:sz w:val="18"/>
          <w:szCs w:val="18"/>
          <w:rtl/>
        </w:rPr>
        <w:t xml:space="preserve"> כי על </w:t>
      </w:r>
      <w:r w:rsidRPr="00E46E25">
        <w:rPr>
          <w:rFonts w:ascii="Tahoma" w:eastAsia="Tw Cen MT" w:hAnsi="Tahoma" w:cs="Tahoma"/>
          <w:sz w:val="18"/>
          <w:szCs w:val="18"/>
          <w:rtl/>
        </w:rPr>
        <w:t>משרד הרווחה, בשיתוף כלל הגורמים המעורבים בהתמודדות עם תופעת האלימות במשפחה, לפעול להשלמת הקמת המערך הלאומי להתמודדות עם תופעת האלימות במשפחה</w:t>
      </w:r>
      <w:r w:rsidRPr="00E46E25">
        <w:rPr>
          <w:rFonts w:ascii="Tahoma" w:eastAsia="Tw Cen MT" w:hAnsi="Tahoma" w:cs="Tahoma" w:hint="cs"/>
          <w:sz w:val="18"/>
          <w:szCs w:val="18"/>
          <w:rtl/>
        </w:rPr>
        <w:t xml:space="preserve"> במתכונתו המלאה וכן לקביעת</w:t>
      </w:r>
      <w:r w:rsidRPr="00E46E25">
        <w:rPr>
          <w:rFonts w:ascii="Tahoma" w:eastAsia="Tw Cen MT" w:hAnsi="Tahoma" w:cs="Tahoma"/>
          <w:sz w:val="18"/>
          <w:szCs w:val="18"/>
          <w:rtl/>
        </w:rPr>
        <w:t xml:space="preserve"> תוכנית פעולה סדורה להערכת תוצאות המהלכים </w:t>
      </w:r>
      <w:r w:rsidRPr="00E46E25">
        <w:rPr>
          <w:rFonts w:ascii="Tahoma" w:eastAsia="Tw Cen MT" w:hAnsi="Tahoma" w:cs="Tahoma" w:hint="cs"/>
          <w:sz w:val="18"/>
          <w:szCs w:val="18"/>
          <w:rtl/>
        </w:rPr>
        <w:t xml:space="preserve">המקודמים בנושא. זאת </w:t>
      </w:r>
      <w:r w:rsidRPr="00E46E25">
        <w:rPr>
          <w:rFonts w:ascii="Tahoma" w:eastAsia="Tw Cen MT" w:hAnsi="Tahoma" w:cs="Tahoma"/>
          <w:sz w:val="18"/>
          <w:szCs w:val="18"/>
          <w:rtl/>
        </w:rPr>
        <w:t xml:space="preserve">כדי להבטיח </w:t>
      </w:r>
      <w:r w:rsidRPr="00E46E25">
        <w:rPr>
          <w:rFonts w:ascii="Tahoma" w:eastAsia="Tw Cen MT" w:hAnsi="Tahoma" w:cs="Tahoma" w:hint="cs"/>
          <w:sz w:val="18"/>
          <w:szCs w:val="18"/>
          <w:rtl/>
        </w:rPr>
        <w:t>ש</w:t>
      </w:r>
      <w:r w:rsidRPr="00E46E25">
        <w:rPr>
          <w:rFonts w:ascii="Tahoma" w:eastAsia="Tw Cen MT" w:hAnsi="Tahoma" w:cs="Tahoma"/>
          <w:sz w:val="18"/>
          <w:szCs w:val="18"/>
          <w:rtl/>
        </w:rPr>
        <w:t>תכליותיהן אכן מתממשות לכדי מתן שירות מקצועי ומיטבי לכלל הזקוקים לטיפול בתחום האלימות במשפחה.</w:t>
      </w:r>
    </w:p>
    <w:p w:rsidR="00E65E80" w:rsidRPr="00E46E25" w:rsidP="00E65E80">
      <w:pPr>
        <w:widowControl w:val="0"/>
        <w:tabs>
          <w:tab w:val="left" w:pos="9604"/>
        </w:tabs>
        <w:spacing w:before="240" w:line="276" w:lineRule="auto"/>
        <w:ind w:left="-1"/>
        <w:rPr>
          <w:rFonts w:ascii="Tahoma" w:eastAsia="Tw Cen MT" w:hAnsi="Tahoma" w:cs="Tahoma"/>
          <w:sz w:val="18"/>
          <w:szCs w:val="18"/>
          <w:rtl/>
        </w:rPr>
      </w:pPr>
      <w:r w:rsidRPr="00E46E25">
        <w:rPr>
          <w:rFonts w:ascii="Tahoma" w:eastAsia="Tw Cen MT" w:hAnsi="Tahoma" w:cs="Tahoma" w:hint="cs"/>
          <w:sz w:val="18"/>
          <w:szCs w:val="18"/>
          <w:rtl/>
        </w:rPr>
        <w:t xml:space="preserve">על </w:t>
      </w:r>
      <w:r w:rsidRPr="00E46E25">
        <w:rPr>
          <w:rFonts w:ascii="Tahoma" w:eastAsia="Tw Cen MT" w:hAnsi="Tahoma" w:cs="Tahoma"/>
          <w:sz w:val="18"/>
          <w:szCs w:val="18"/>
          <w:rtl/>
        </w:rPr>
        <w:t>משרד הרווחה, כמי שעומד בראש המערך הלאומי להתמודדות עם תופעת האלימות במשפחה, לקדם חשיבה משותפת עם כלל גורמי הטיפול ואכיפת החוק הנוגעים בדבר - המשרד לביטחון לאומי, שירות בתי הסוהר והרשות לשיקום האסיר - בכל הנוגע לאופנים שבהם יינתן מענה הולם למסוכנותם הגבוהה של אסירים המרצים מאסר בגין עבירות אלימות במשפחה, משתחררים שחרור מלא או שחרור מינהלי</w:t>
      </w:r>
      <w:r w:rsidRPr="00E46E25">
        <w:rPr>
          <w:rFonts w:ascii="Tahoma" w:eastAsia="Tw Cen MT" w:hAnsi="Tahoma" w:cs="Tahoma" w:hint="cs"/>
          <w:sz w:val="18"/>
          <w:szCs w:val="18"/>
          <w:rtl/>
        </w:rPr>
        <w:t>.</w:t>
      </w:r>
    </w:p>
    <w:p w:rsidR="00E65E80" w:rsidP="00E65E80">
      <w:pPr>
        <w:bidi w:val="0"/>
        <w:spacing w:line="240" w:lineRule="auto"/>
        <w:jc w:val="left"/>
        <w:rPr>
          <w:rFonts w:eastAsia="Tw Cen MT"/>
        </w:rPr>
      </w:pPr>
      <w:r>
        <w:rPr>
          <w:rFonts w:eastAsia="Tw Cen MT"/>
          <w:rtl/>
        </w:rPr>
        <w:br w:type="page"/>
      </w:r>
    </w:p>
    <w:p w:rsidR="00702043" w:rsidRPr="00702043" w:rsidP="00257AF3">
      <w:pPr>
        <w:pStyle w:val="Heading1"/>
        <w:rPr>
          <w:rFonts w:eastAsia="Tw Cen MT"/>
          <w:rtl/>
        </w:rPr>
      </w:pPr>
      <w:bookmarkStart w:id="27" w:name="_Toc203478331"/>
      <w:r w:rsidRPr="00702043">
        <w:rPr>
          <w:rFonts w:eastAsia="Tw Cen MT"/>
          <w:noProof/>
          <w:rtl/>
        </w:rPr>
        <w:drawing>
          <wp:anchor distT="0" distB="0" distL="114300" distR="114300" simplePos="0" relativeHeight="251672576" behindDoc="0" locked="0" layoutInCell="1" allowOverlap="1">
            <wp:simplePos x="0" y="0"/>
            <wp:positionH relativeFrom="margin">
              <wp:align>right</wp:align>
            </wp:positionH>
            <wp:positionV relativeFrom="paragraph">
              <wp:posOffset>596265</wp:posOffset>
            </wp:positionV>
            <wp:extent cx="1405255" cy="431800"/>
            <wp:effectExtent l="0" t="0" r="4445" b="6350"/>
            <wp:wrapSquare wrapText="bothSides"/>
            <wp:docPr id="51"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eastAsia="Tw Cen MT"/>
          <w:noProof/>
          <w:rtl/>
        </w:rPr>
        <w:t>התמודדות הרשויות המקומיות עם חזירי בר ותנים בתחום שיפוטן</w:t>
      </w:r>
      <w:bookmarkEnd w:id="27"/>
    </w:p>
    <w:tbl>
      <w:tblPr>
        <w:tblStyle w:val="13"/>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70204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702043" w:rsidRPr="00702043" w:rsidP="00702043">
            <w:pPr>
              <w:spacing w:after="60" w:line="240" w:lineRule="auto"/>
              <w:jc w:val="left"/>
              <w:rPr>
                <w:rFonts w:ascii="Tahoma" w:hAnsi="Tahoma" w:cs="Tahoma"/>
                <w:b/>
                <w:bCs/>
                <w:spacing w:val="-28"/>
                <w:sz w:val="36"/>
                <w:szCs w:val="36"/>
                <w:rtl/>
              </w:rPr>
            </w:pPr>
            <w:r w:rsidRPr="00702043">
              <w:rPr>
                <w:rFonts w:ascii="Tahoma" w:hAnsi="Tahoma" w:cs="Tahoma"/>
                <w:b/>
                <w:bCs/>
                <w:spacing w:val="-10"/>
                <w:sz w:val="36"/>
                <w:szCs w:val="36"/>
                <w:rtl/>
              </w:rPr>
              <w:t>385 - 24,620</w:t>
            </w:r>
          </w:p>
        </w:tc>
        <w:tc>
          <w:tcPr>
            <w:tcW w:w="161" w:type="pct"/>
            <w:vAlign w:val="bottom"/>
          </w:tcPr>
          <w:p w:rsidR="00702043" w:rsidRPr="00702043" w:rsidP="00702043">
            <w:pPr>
              <w:spacing w:after="60" w:line="240" w:lineRule="auto"/>
              <w:jc w:val="left"/>
              <w:rPr>
                <w:rFonts w:ascii="Tahoma" w:hAnsi="Tahoma" w:cs="Tahoma"/>
                <w:b/>
                <w:bCs/>
                <w:sz w:val="26"/>
                <w:szCs w:val="26"/>
                <w:rtl/>
              </w:rPr>
            </w:pPr>
          </w:p>
        </w:tc>
        <w:tc>
          <w:tcPr>
            <w:tcW w:w="1038" w:type="pct"/>
            <w:tcBorders>
              <w:bottom w:val="single" w:sz="12" w:space="0" w:color="000000"/>
            </w:tcBorders>
            <w:vAlign w:val="bottom"/>
          </w:tcPr>
          <w:p w:rsidR="00702043" w:rsidRPr="00702043" w:rsidP="00702043">
            <w:pPr>
              <w:spacing w:after="60" w:line="240" w:lineRule="auto"/>
              <w:jc w:val="left"/>
              <w:outlineLvl w:val="0"/>
              <w:rPr>
                <w:rFonts w:ascii="Tahoma" w:eastAsia="Times New Roman" w:hAnsi="Tahoma" w:cs="Tahoma"/>
                <w:b/>
                <w:bCs/>
                <w:color w:val="0D0D0D"/>
                <w:spacing w:val="-10"/>
                <w:sz w:val="26"/>
                <w:szCs w:val="26"/>
                <w:rtl/>
              </w:rPr>
            </w:pPr>
            <w:r w:rsidRPr="00702043">
              <w:rPr>
                <w:rFonts w:ascii="Tahoma" w:eastAsia="Times New Roman" w:hAnsi="Tahoma" w:cs="Tahoma"/>
                <w:b/>
                <w:bCs/>
                <w:color w:val="0D0D0D"/>
                <w:spacing w:val="-10"/>
                <w:sz w:val="36"/>
                <w:szCs w:val="36"/>
              </w:rPr>
              <w:t>1.3</w:t>
            </w:r>
            <w:r w:rsidRPr="00702043">
              <w:rPr>
                <w:rFonts w:ascii="Tahoma" w:eastAsia="Times New Roman" w:hAnsi="Tahoma" w:cs="Tahoma"/>
                <w:b/>
                <w:bCs/>
                <w:color w:val="0D0D0D"/>
                <w:spacing w:val="-10"/>
                <w:sz w:val="26"/>
                <w:szCs w:val="26"/>
                <w:rtl/>
              </w:rPr>
              <w:t xml:space="preserve"> </w:t>
            </w:r>
            <w:r w:rsidRPr="00702043">
              <w:rPr>
                <w:rFonts w:ascii="Tahoma" w:eastAsia="Times New Roman" w:hAnsi="Tahoma" w:cs="Tahoma"/>
                <w:b/>
                <w:bCs/>
                <w:color w:val="0D0D0D"/>
                <w:spacing w:val="-10"/>
                <w:sz w:val="26"/>
                <w:szCs w:val="26"/>
                <w:rtl/>
              </w:rPr>
              <w:br/>
              <w:t>מיליון ש"ח</w:t>
            </w:r>
          </w:p>
        </w:tc>
        <w:tc>
          <w:tcPr>
            <w:tcW w:w="161" w:type="pct"/>
            <w:vAlign w:val="bottom"/>
          </w:tcPr>
          <w:p w:rsidR="00702043" w:rsidRPr="00702043" w:rsidP="00702043">
            <w:pPr>
              <w:spacing w:after="60" w:line="240" w:lineRule="auto"/>
              <w:jc w:val="left"/>
              <w:rPr>
                <w:rFonts w:ascii="Tahoma" w:hAnsi="Tahoma" w:cs="Tahoma"/>
                <w:b/>
                <w:bCs/>
                <w:sz w:val="26"/>
                <w:szCs w:val="26"/>
                <w:rtl/>
              </w:rPr>
            </w:pPr>
          </w:p>
        </w:tc>
        <w:tc>
          <w:tcPr>
            <w:tcW w:w="1151" w:type="pct"/>
            <w:tcBorders>
              <w:bottom w:val="single" w:sz="12" w:space="0" w:color="000000"/>
            </w:tcBorders>
            <w:vAlign w:val="bottom"/>
          </w:tcPr>
          <w:p w:rsidR="00702043" w:rsidRPr="00702043" w:rsidP="00702043">
            <w:pPr>
              <w:spacing w:after="60" w:line="240" w:lineRule="auto"/>
              <w:jc w:val="left"/>
              <w:outlineLvl w:val="0"/>
              <w:rPr>
                <w:rFonts w:ascii="Tahoma" w:eastAsia="Times New Roman" w:hAnsi="Tahoma" w:cs="Tahoma"/>
                <w:b/>
                <w:bCs/>
                <w:color w:val="0D0D0D"/>
                <w:spacing w:val="-20"/>
                <w:sz w:val="26"/>
                <w:szCs w:val="26"/>
                <w:rtl/>
              </w:rPr>
            </w:pPr>
            <w:r w:rsidRPr="00702043">
              <w:rPr>
                <w:rFonts w:ascii="Tahoma" w:eastAsia="Times New Roman" w:hAnsi="Tahoma" w:cs="Tahoma"/>
                <w:b/>
                <w:bCs/>
                <w:color w:val="0D0D0D"/>
                <w:spacing w:val="-10"/>
                <w:sz w:val="36"/>
                <w:szCs w:val="36"/>
                <w:rtl/>
              </w:rPr>
              <w:t>19 - 568</w:t>
            </w:r>
            <w:r w:rsidRPr="00702043">
              <w:rPr>
                <w:rFonts w:ascii="Tahoma" w:eastAsia="Times New Roman" w:hAnsi="Tahoma" w:cs="Tahoma"/>
                <w:b/>
                <w:bCs/>
                <w:color w:val="0D0D0D"/>
                <w:spacing w:val="-10"/>
                <w:sz w:val="26"/>
                <w:szCs w:val="26"/>
                <w:rtl/>
              </w:rPr>
              <w:t xml:space="preserve"> ש"ח לתושב</w:t>
            </w:r>
          </w:p>
        </w:tc>
        <w:tc>
          <w:tcPr>
            <w:tcW w:w="182" w:type="pct"/>
            <w:vAlign w:val="bottom"/>
          </w:tcPr>
          <w:p w:rsidR="00702043" w:rsidRPr="00702043" w:rsidP="00702043">
            <w:pPr>
              <w:spacing w:after="60" w:line="240" w:lineRule="auto"/>
              <w:jc w:val="left"/>
              <w:outlineLvl w:val="0"/>
              <w:rPr>
                <w:rFonts w:ascii="Tahoma" w:eastAsia="Times New Roman" w:hAnsi="Tahoma" w:cs="Tahoma"/>
                <w:b/>
                <w:bCs/>
                <w:color w:val="0D0D0D"/>
                <w:spacing w:val="-10"/>
                <w:sz w:val="26"/>
                <w:szCs w:val="26"/>
                <w:rtl/>
              </w:rPr>
            </w:pPr>
          </w:p>
        </w:tc>
        <w:tc>
          <w:tcPr>
            <w:tcW w:w="1143" w:type="pct"/>
            <w:tcBorders>
              <w:bottom w:val="single" w:sz="12" w:space="0" w:color="000000"/>
            </w:tcBorders>
            <w:vAlign w:val="bottom"/>
          </w:tcPr>
          <w:p w:rsidR="00702043" w:rsidRPr="00702043" w:rsidP="00702043">
            <w:pPr>
              <w:spacing w:after="60" w:line="240" w:lineRule="auto"/>
              <w:jc w:val="left"/>
              <w:outlineLvl w:val="0"/>
              <w:rPr>
                <w:rFonts w:ascii="Tahoma" w:eastAsia="Times New Roman" w:hAnsi="Tahoma" w:cs="Tahoma"/>
                <w:b/>
                <w:bCs/>
                <w:color w:val="0D0D0D"/>
                <w:spacing w:val="-10"/>
                <w:sz w:val="26"/>
                <w:szCs w:val="26"/>
                <w:rtl/>
              </w:rPr>
            </w:pPr>
            <w:r w:rsidRPr="00702043">
              <w:rPr>
                <w:rFonts w:ascii="Tahoma" w:eastAsia="Times New Roman" w:hAnsi="Tahoma" w:cs="Tahoma"/>
                <w:b/>
                <w:bCs/>
                <w:color w:val="0D0D0D"/>
                <w:spacing w:val="-10"/>
                <w:sz w:val="36"/>
                <w:szCs w:val="36"/>
              </w:rPr>
              <w:t>1.5</w:t>
            </w:r>
            <w:r w:rsidRPr="00702043">
              <w:rPr>
                <w:rFonts w:ascii="Tahoma" w:eastAsia="Times New Roman" w:hAnsi="Tahoma" w:cs="Tahoma"/>
                <w:b/>
                <w:bCs/>
                <w:color w:val="0D0D0D"/>
                <w:spacing w:val="-10"/>
                <w:sz w:val="26"/>
                <w:szCs w:val="26"/>
                <w:rtl/>
              </w:rPr>
              <w:t xml:space="preserve"> מיליארד דולר בשנה</w:t>
            </w:r>
          </w:p>
        </w:tc>
      </w:tr>
      <w:tr w:rsidTr="00702043">
        <w:tblPrEx>
          <w:tblW w:w="5000" w:type="pct"/>
          <w:tblLook w:val="04A0"/>
        </w:tblPrEx>
        <w:tc>
          <w:tcPr>
            <w:tcW w:w="1164" w:type="pct"/>
            <w:tcBorders>
              <w:top w:val="single" w:sz="12" w:space="0" w:color="000000"/>
            </w:tcBorders>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מספר פניות התושבים למוקד העירוני ברשויות שנבדקו בנושא חזירי בר בשנים 2019 - 2024</w:t>
            </w:r>
            <w:r>
              <w:rPr>
                <w:rFonts w:ascii="Tahoma" w:eastAsia="Times New Roman" w:hAnsi="Tahoma" w:cs="Tahoma"/>
                <w:color w:val="0D0D0D"/>
                <w:w w:val="90"/>
                <w:sz w:val="18"/>
                <w:szCs w:val="18"/>
                <w:vertAlign w:val="superscript"/>
                <w:rtl/>
              </w:rPr>
              <w:footnoteReference w:id="25"/>
            </w:r>
            <w:r w:rsidRPr="00702043">
              <w:rPr>
                <w:rFonts w:ascii="Tahoma" w:eastAsia="Times New Roman" w:hAnsi="Tahoma" w:cs="Tahoma" w:hint="cs"/>
                <w:color w:val="0D0D0D"/>
                <w:w w:val="90"/>
                <w:sz w:val="18"/>
                <w:szCs w:val="18"/>
                <w:rtl/>
              </w:rPr>
              <w:t xml:space="preserve">: עיריית </w:t>
            </w:r>
            <w:r w:rsidRPr="00702043">
              <w:rPr>
                <w:rFonts w:ascii="Tahoma" w:eastAsia="Times New Roman" w:hAnsi="Tahoma" w:cs="Tahoma" w:hint="cs"/>
                <w:b/>
                <w:bCs/>
                <w:color w:val="0D0D0D"/>
                <w:w w:val="90"/>
                <w:sz w:val="18"/>
                <w:szCs w:val="18"/>
                <w:rtl/>
              </w:rPr>
              <w:t>חיפה</w:t>
            </w:r>
            <w:r w:rsidRPr="00702043">
              <w:rPr>
                <w:rFonts w:ascii="Tahoma" w:eastAsia="Times New Roman" w:hAnsi="Tahoma" w:cs="Tahoma" w:hint="cs"/>
                <w:color w:val="0D0D0D"/>
                <w:w w:val="90"/>
                <w:sz w:val="18"/>
                <w:szCs w:val="18"/>
                <w:rtl/>
              </w:rPr>
              <w:t xml:space="preserve"> - 24,620 פניות; עיריית </w:t>
            </w:r>
            <w:r w:rsidRPr="00702043">
              <w:rPr>
                <w:rFonts w:ascii="Tahoma" w:eastAsia="Times New Roman" w:hAnsi="Tahoma" w:cs="Tahoma" w:hint="cs"/>
                <w:b/>
                <w:bCs/>
                <w:color w:val="0D0D0D"/>
                <w:w w:val="90"/>
                <w:sz w:val="18"/>
                <w:szCs w:val="18"/>
                <w:rtl/>
              </w:rPr>
              <w:t>ירושלים</w:t>
            </w:r>
            <w:r w:rsidRPr="00702043">
              <w:rPr>
                <w:rFonts w:ascii="Tahoma" w:eastAsia="Times New Roman" w:hAnsi="Tahoma" w:cs="Tahoma" w:hint="cs"/>
                <w:color w:val="0D0D0D"/>
                <w:w w:val="90"/>
                <w:sz w:val="18"/>
                <w:szCs w:val="18"/>
                <w:rtl/>
              </w:rPr>
              <w:t xml:space="preserve"> - 1,477 פניות</w:t>
            </w:r>
            <w:r>
              <w:rPr>
                <w:rFonts w:ascii="Tahoma" w:eastAsia="Times New Roman" w:hAnsi="Tahoma" w:cs="Tahoma"/>
                <w:color w:val="0D0D0D"/>
                <w:w w:val="90"/>
                <w:sz w:val="18"/>
                <w:szCs w:val="18"/>
                <w:vertAlign w:val="superscript"/>
                <w:rtl/>
              </w:rPr>
              <w:footnoteReference w:id="26"/>
            </w:r>
            <w:r w:rsidRPr="00702043">
              <w:rPr>
                <w:rFonts w:ascii="Tahoma" w:eastAsia="Times New Roman" w:hAnsi="Tahoma" w:cs="Tahoma" w:hint="cs"/>
                <w:color w:val="0D0D0D"/>
                <w:w w:val="90"/>
                <w:sz w:val="18"/>
                <w:szCs w:val="18"/>
                <w:rtl/>
              </w:rPr>
              <w:t xml:space="preserve">; עיריית </w:t>
            </w:r>
            <w:r w:rsidRPr="00702043">
              <w:rPr>
                <w:rFonts w:ascii="Tahoma" w:eastAsia="Times New Roman" w:hAnsi="Tahoma" w:cs="Tahoma" w:hint="cs"/>
                <w:b/>
                <w:bCs/>
                <w:color w:val="0D0D0D"/>
                <w:w w:val="90"/>
                <w:sz w:val="18"/>
                <w:szCs w:val="18"/>
                <w:rtl/>
              </w:rPr>
              <w:t>נשר</w:t>
            </w:r>
            <w:r w:rsidRPr="00702043">
              <w:rPr>
                <w:rFonts w:ascii="Tahoma" w:eastAsia="Times New Roman" w:hAnsi="Tahoma" w:cs="Tahoma" w:hint="cs"/>
                <w:color w:val="0D0D0D"/>
                <w:w w:val="90"/>
                <w:sz w:val="18"/>
                <w:szCs w:val="18"/>
                <w:rtl/>
              </w:rPr>
              <w:t xml:space="preserve"> - 385 פניות; המועצה המקומית </w:t>
            </w:r>
            <w:r w:rsidRPr="00702043">
              <w:rPr>
                <w:rFonts w:ascii="Tahoma" w:eastAsia="Times New Roman" w:hAnsi="Tahoma" w:cs="Tahoma" w:hint="cs"/>
                <w:b/>
                <w:bCs/>
                <w:color w:val="0D0D0D"/>
                <w:w w:val="90"/>
                <w:sz w:val="18"/>
                <w:szCs w:val="18"/>
                <w:rtl/>
              </w:rPr>
              <w:t>קריית טבעון</w:t>
            </w:r>
            <w:r w:rsidRPr="00702043">
              <w:rPr>
                <w:rFonts w:ascii="Tahoma" w:eastAsia="Times New Roman" w:hAnsi="Tahoma" w:cs="Tahoma" w:hint="cs"/>
                <w:color w:val="0D0D0D"/>
                <w:w w:val="90"/>
                <w:sz w:val="18"/>
                <w:szCs w:val="18"/>
                <w:rtl/>
              </w:rPr>
              <w:t xml:space="preserve"> </w:t>
            </w:r>
            <w:r w:rsidRPr="00702043">
              <w:rPr>
                <w:rFonts w:ascii="Tahoma" w:eastAsia="Times New Roman" w:hAnsi="Tahoma" w:cs="Tahoma"/>
                <w:color w:val="0D0D0D"/>
                <w:w w:val="90"/>
                <w:sz w:val="18"/>
                <w:szCs w:val="18"/>
                <w:rtl/>
              </w:rPr>
              <w:t>–</w:t>
            </w:r>
            <w:r w:rsidRPr="00702043">
              <w:rPr>
                <w:rFonts w:ascii="Tahoma" w:eastAsia="Times New Roman" w:hAnsi="Tahoma" w:cs="Tahoma" w:hint="cs"/>
                <w:color w:val="0D0D0D"/>
                <w:w w:val="90"/>
                <w:sz w:val="18"/>
                <w:szCs w:val="18"/>
                <w:rtl/>
              </w:rPr>
              <w:t xml:space="preserve"> 658 </w:t>
            </w:r>
            <w:r w:rsidRPr="00702043">
              <w:rPr>
                <w:rFonts w:ascii="Tahoma" w:eastAsia="Times New Roman" w:hAnsi="Tahoma" w:cs="Tahoma"/>
                <w:color w:val="0D0D0D"/>
                <w:w w:val="90"/>
                <w:sz w:val="18"/>
                <w:szCs w:val="18"/>
                <w:rtl/>
              </w:rPr>
              <w:t>פניות</w:t>
            </w:r>
            <w:r w:rsidRPr="00702043">
              <w:rPr>
                <w:rFonts w:ascii="Tahoma" w:eastAsia="Times New Roman" w:hAnsi="Tahoma" w:cs="Tahoma" w:hint="cs"/>
                <w:color w:val="0D0D0D"/>
                <w:w w:val="90"/>
                <w:sz w:val="18"/>
                <w:szCs w:val="18"/>
                <w:rtl/>
              </w:rPr>
              <w:t xml:space="preserve"> </w:t>
            </w:r>
          </w:p>
        </w:tc>
        <w:tc>
          <w:tcPr>
            <w:tcW w:w="161" w:type="pct"/>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 xml:space="preserve">הסכום ששילמה עיריית </w:t>
            </w:r>
            <w:r w:rsidRPr="00702043">
              <w:rPr>
                <w:rFonts w:ascii="Tahoma" w:eastAsia="Times New Roman" w:hAnsi="Tahoma" w:cs="Tahoma" w:hint="cs"/>
                <w:b/>
                <w:bCs/>
                <w:color w:val="0D0D0D"/>
                <w:w w:val="90"/>
                <w:sz w:val="18"/>
                <w:szCs w:val="18"/>
                <w:rtl/>
              </w:rPr>
              <w:t>חיפה</w:t>
            </w:r>
            <w:r w:rsidRPr="00702043">
              <w:rPr>
                <w:rFonts w:ascii="Tahoma" w:eastAsia="Times New Roman" w:hAnsi="Tahoma" w:cs="Tahoma" w:hint="cs"/>
                <w:color w:val="0D0D0D"/>
                <w:w w:val="90"/>
                <w:sz w:val="18"/>
                <w:szCs w:val="18"/>
                <w:rtl/>
              </w:rPr>
              <w:t xml:space="preserve"> בגין דרישות ותביעות משפטיות שהוגשו לה בעניינם של נזקי רכוש ונזקי גוף שנגרמו מחזירי בר </w:t>
            </w:r>
            <w:r w:rsidRPr="00702043">
              <w:rPr>
                <w:rFonts w:ascii="Tahoma" w:eastAsia="Times New Roman" w:hAnsi="Tahoma" w:cs="Tahoma" w:hint="eastAsia"/>
                <w:color w:val="0D0D0D"/>
                <w:w w:val="90"/>
                <w:sz w:val="18"/>
                <w:szCs w:val="18"/>
                <w:rtl/>
              </w:rPr>
              <w:t>מ</w:t>
            </w:r>
            <w:r w:rsidRPr="00702043">
              <w:rPr>
                <w:rFonts w:ascii="Tahoma" w:eastAsia="Times New Roman" w:hAnsi="Tahoma" w:cs="Tahoma" w:hint="cs"/>
                <w:color w:val="0D0D0D"/>
                <w:w w:val="90"/>
                <w:sz w:val="18"/>
                <w:szCs w:val="18"/>
                <w:rtl/>
              </w:rPr>
              <w:t xml:space="preserve">ינואר 2017 </w:t>
            </w:r>
            <w:r w:rsidRPr="00702043">
              <w:rPr>
                <w:rFonts w:ascii="Tahoma" w:eastAsia="Times New Roman" w:hAnsi="Tahoma" w:cs="Tahoma" w:hint="eastAsia"/>
                <w:color w:val="0D0D0D"/>
                <w:w w:val="90"/>
                <w:sz w:val="18"/>
                <w:szCs w:val="18"/>
                <w:rtl/>
              </w:rPr>
              <w:t>עד</w:t>
            </w:r>
            <w:r w:rsidRPr="00702043">
              <w:rPr>
                <w:rFonts w:ascii="Tahoma" w:eastAsia="Times New Roman" w:hAnsi="Tahoma" w:cs="Tahoma" w:hint="cs"/>
                <w:color w:val="0D0D0D"/>
                <w:w w:val="90"/>
                <w:sz w:val="18"/>
                <w:szCs w:val="18"/>
                <w:rtl/>
              </w:rPr>
              <w:t xml:space="preserve"> מאי 2024 </w:t>
            </w:r>
          </w:p>
        </w:tc>
        <w:tc>
          <w:tcPr>
            <w:tcW w:w="161" w:type="pct"/>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702043" w:rsidP="00702043">
            <w:pPr>
              <w:keepNext/>
              <w:spacing w:after="180"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 xml:space="preserve">הוצאות הרשויות שנבדקו על הטיפול בחזירי בר ובתנים בתחום שיפוטן בשנים 2019 - 2024: עיריית </w:t>
            </w:r>
            <w:r w:rsidRPr="00702043">
              <w:rPr>
                <w:rFonts w:ascii="Tahoma" w:eastAsia="Times New Roman" w:hAnsi="Tahoma" w:cs="Tahoma" w:hint="cs"/>
                <w:b/>
                <w:bCs/>
                <w:color w:val="0D0D0D"/>
                <w:w w:val="90"/>
                <w:sz w:val="18"/>
                <w:szCs w:val="18"/>
                <w:rtl/>
              </w:rPr>
              <w:t>חיפה</w:t>
            </w:r>
            <w:r w:rsidRPr="00702043">
              <w:rPr>
                <w:rFonts w:ascii="Tahoma" w:eastAsia="Times New Roman" w:hAnsi="Tahoma" w:cs="Tahoma" w:hint="cs"/>
                <w:color w:val="0D0D0D"/>
                <w:w w:val="90"/>
                <w:sz w:val="18"/>
                <w:szCs w:val="18"/>
                <w:rtl/>
              </w:rPr>
              <w:t xml:space="preserve"> - 44 ש"ח לתושב; עיריית </w:t>
            </w:r>
            <w:r w:rsidRPr="00702043">
              <w:rPr>
                <w:rFonts w:ascii="Tahoma" w:eastAsia="Times New Roman" w:hAnsi="Tahoma" w:cs="Tahoma" w:hint="cs"/>
                <w:b/>
                <w:bCs/>
                <w:color w:val="0D0D0D"/>
                <w:w w:val="90"/>
                <w:sz w:val="18"/>
                <w:szCs w:val="18"/>
                <w:rtl/>
              </w:rPr>
              <w:t>ירושלים</w:t>
            </w:r>
            <w:r w:rsidRPr="00702043">
              <w:rPr>
                <w:rFonts w:ascii="Tahoma" w:eastAsia="Times New Roman" w:hAnsi="Tahoma" w:cs="Tahoma" w:hint="cs"/>
                <w:color w:val="0D0D0D"/>
                <w:w w:val="90"/>
                <w:sz w:val="18"/>
                <w:szCs w:val="18"/>
                <w:rtl/>
              </w:rPr>
              <w:t xml:space="preserve"> - 204 ש"ח לתושב; עיריית </w:t>
            </w:r>
            <w:r w:rsidRPr="00702043">
              <w:rPr>
                <w:rFonts w:ascii="Tahoma" w:eastAsia="Times New Roman" w:hAnsi="Tahoma" w:cs="Tahoma" w:hint="cs"/>
                <w:b/>
                <w:bCs/>
                <w:color w:val="0D0D0D"/>
                <w:w w:val="90"/>
                <w:sz w:val="18"/>
                <w:szCs w:val="18"/>
                <w:rtl/>
              </w:rPr>
              <w:t>נשר</w:t>
            </w:r>
            <w:r w:rsidRPr="00702043">
              <w:rPr>
                <w:rFonts w:ascii="Tahoma" w:eastAsia="Times New Roman" w:hAnsi="Tahoma" w:cs="Tahoma" w:hint="cs"/>
                <w:color w:val="0D0D0D"/>
                <w:w w:val="90"/>
                <w:sz w:val="18"/>
                <w:szCs w:val="18"/>
                <w:rtl/>
              </w:rPr>
              <w:t xml:space="preserve"> - 568 ש"ח לתושב; המועצה המקומית </w:t>
            </w:r>
            <w:r w:rsidRPr="00702043">
              <w:rPr>
                <w:rFonts w:ascii="Tahoma" w:eastAsia="Times New Roman" w:hAnsi="Tahoma" w:cs="Tahoma" w:hint="cs"/>
                <w:b/>
                <w:bCs/>
                <w:color w:val="0D0D0D"/>
                <w:w w:val="90"/>
                <w:sz w:val="18"/>
                <w:szCs w:val="18"/>
                <w:rtl/>
              </w:rPr>
              <w:t>קריית טבעון</w:t>
            </w:r>
            <w:r w:rsidRPr="00702043">
              <w:rPr>
                <w:rFonts w:ascii="Tahoma" w:eastAsia="Times New Roman" w:hAnsi="Tahoma" w:cs="Tahoma" w:hint="cs"/>
                <w:color w:val="0D0D0D"/>
                <w:w w:val="90"/>
                <w:sz w:val="18"/>
                <w:szCs w:val="18"/>
                <w:rtl/>
              </w:rPr>
              <w:t xml:space="preserve"> - 19 ש"ח לתושב </w:t>
            </w:r>
          </w:p>
          <w:p w:rsidR="00DF4AC4" w:rsidRPr="00702043" w:rsidP="00702043">
            <w:pPr>
              <w:keepNext/>
              <w:spacing w:after="180" w:line="240" w:lineRule="auto"/>
              <w:jc w:val="left"/>
              <w:outlineLvl w:val="0"/>
              <w:rPr>
                <w:rFonts w:ascii="Tahoma" w:eastAsia="Times New Roman" w:hAnsi="Tahoma" w:cs="Tahoma"/>
                <w:color w:val="0D0D0D"/>
                <w:w w:val="90"/>
                <w:sz w:val="18"/>
                <w:szCs w:val="18"/>
                <w:rtl/>
              </w:rPr>
            </w:pPr>
          </w:p>
        </w:tc>
        <w:tc>
          <w:tcPr>
            <w:tcW w:w="182" w:type="pct"/>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702043" w:rsidRPr="00702043" w:rsidP="00702043">
            <w:pPr>
              <w:keepNext/>
              <w:spacing w:after="180"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הערכה של הנזקים שגורמים חזירי בר לגידולים חקלאיים ולסביבה בארה"ב</w:t>
            </w:r>
          </w:p>
        </w:tc>
      </w:tr>
      <w:tr w:rsidTr="00702043">
        <w:tblPrEx>
          <w:tblW w:w="5000" w:type="pct"/>
          <w:tblLook w:val="04A0"/>
        </w:tblPrEx>
        <w:trPr>
          <w:gridAfter w:val="1"/>
          <w:wAfter w:w="1143" w:type="dxa"/>
        </w:trPr>
        <w:tc>
          <w:tcPr>
            <w:tcW w:w="1164" w:type="pct"/>
            <w:tcBorders>
              <w:bottom w:val="single" w:sz="12" w:space="0" w:color="000000"/>
            </w:tcBorders>
            <w:vAlign w:val="bottom"/>
          </w:tcPr>
          <w:p w:rsidR="00702043" w:rsidRPr="00702043" w:rsidP="00702043">
            <w:pPr>
              <w:spacing w:after="60" w:line="240" w:lineRule="auto"/>
              <w:jc w:val="left"/>
              <w:rPr>
                <w:rFonts w:ascii="Tahoma" w:eastAsia="Times New Roman" w:hAnsi="Tahoma" w:cs="Tahoma"/>
                <w:b/>
                <w:bCs/>
                <w:color w:val="0D0D0D"/>
                <w:spacing w:val="-10"/>
                <w:sz w:val="36"/>
                <w:szCs w:val="36"/>
                <w:rtl/>
              </w:rPr>
            </w:pPr>
            <w:r w:rsidRPr="00702043">
              <w:rPr>
                <w:rFonts w:ascii="Tahoma" w:hAnsi="Tahoma" w:cs="Tahoma"/>
                <w:b/>
                <w:bCs/>
                <w:spacing w:val="-10"/>
                <w:sz w:val="36"/>
                <w:szCs w:val="36"/>
                <w:rtl/>
              </w:rPr>
              <w:t>66,905</w:t>
            </w:r>
          </w:p>
        </w:tc>
        <w:tc>
          <w:tcPr>
            <w:tcW w:w="161" w:type="pct"/>
            <w:vAlign w:val="bottom"/>
          </w:tcPr>
          <w:p w:rsidR="00702043" w:rsidRPr="00702043" w:rsidP="00702043">
            <w:pPr>
              <w:spacing w:after="60"/>
              <w:jc w:val="left"/>
              <w:rPr>
                <w:rFonts w:ascii="Tahoma" w:eastAsia="Times New Roman" w:hAnsi="Tahoma" w:cs="Tahoma"/>
                <w:b/>
                <w:bCs/>
                <w:color w:val="0D0D0D"/>
                <w:spacing w:val="-10"/>
                <w:sz w:val="36"/>
                <w:szCs w:val="36"/>
                <w:rtl/>
              </w:rPr>
            </w:pPr>
          </w:p>
        </w:tc>
        <w:tc>
          <w:tcPr>
            <w:tcW w:w="1038" w:type="pct"/>
            <w:tcBorders>
              <w:bottom w:val="single" w:sz="12" w:space="0" w:color="000000"/>
            </w:tcBorders>
            <w:vAlign w:val="bottom"/>
          </w:tcPr>
          <w:p w:rsidR="00702043" w:rsidRPr="00702043" w:rsidP="00702043">
            <w:pPr>
              <w:spacing w:after="60" w:line="240" w:lineRule="auto"/>
              <w:jc w:val="left"/>
              <w:outlineLvl w:val="0"/>
              <w:rPr>
                <w:rFonts w:ascii="Tahoma" w:eastAsia="Times New Roman" w:hAnsi="Tahoma" w:cs="Tahoma"/>
                <w:b/>
                <w:bCs/>
                <w:color w:val="0D0D0D"/>
                <w:spacing w:val="-10"/>
                <w:sz w:val="36"/>
                <w:szCs w:val="36"/>
                <w:rtl/>
              </w:rPr>
            </w:pPr>
            <w:r w:rsidRPr="00702043">
              <w:rPr>
                <w:rFonts w:ascii="Tahoma" w:eastAsia="Times New Roman" w:hAnsi="Tahoma" w:cs="Tahoma"/>
                <w:b/>
                <w:bCs/>
                <w:color w:val="0D0D0D"/>
                <w:spacing w:val="-10"/>
                <w:sz w:val="36"/>
                <w:szCs w:val="36"/>
                <w:rtl/>
              </w:rPr>
              <w:t>41,838</w:t>
            </w:r>
          </w:p>
        </w:tc>
        <w:tc>
          <w:tcPr>
            <w:tcW w:w="161" w:type="pct"/>
            <w:vAlign w:val="bottom"/>
          </w:tcPr>
          <w:p w:rsidR="00702043" w:rsidRPr="00702043" w:rsidP="00702043">
            <w:pPr>
              <w:spacing w:after="60" w:line="240" w:lineRule="auto"/>
              <w:jc w:val="left"/>
              <w:rPr>
                <w:rFonts w:ascii="Tahoma" w:hAnsi="Tahoma" w:cs="Tahoma"/>
                <w:b/>
                <w:bCs/>
                <w:rtl/>
              </w:rPr>
            </w:pPr>
          </w:p>
        </w:tc>
        <w:tc>
          <w:tcPr>
            <w:tcW w:w="1151" w:type="pct"/>
            <w:tcBorders>
              <w:bottom w:val="single" w:sz="12" w:space="0" w:color="000000"/>
            </w:tcBorders>
            <w:vAlign w:val="bottom"/>
          </w:tcPr>
          <w:p w:rsidR="00702043" w:rsidRPr="00702043" w:rsidP="00702043">
            <w:pPr>
              <w:spacing w:after="60" w:line="192" w:lineRule="auto"/>
              <w:jc w:val="left"/>
              <w:rPr>
                <w:rFonts w:ascii="Tahoma" w:eastAsia="Times New Roman" w:hAnsi="Tahoma" w:cs="Tahoma"/>
                <w:b/>
                <w:bCs/>
                <w:color w:val="0D0D0D"/>
                <w:spacing w:val="-10"/>
                <w:sz w:val="36"/>
                <w:szCs w:val="36"/>
                <w:rtl/>
              </w:rPr>
            </w:pPr>
            <w:r w:rsidRPr="00702043">
              <w:rPr>
                <w:rFonts w:ascii="Tahoma" w:hAnsi="Tahoma" w:cs="Tahoma"/>
                <w:b/>
                <w:bCs/>
                <w:spacing w:val="-10"/>
                <w:sz w:val="36"/>
                <w:szCs w:val="36"/>
                <w:rtl/>
              </w:rPr>
              <w:t>134 - 865</w:t>
            </w:r>
          </w:p>
        </w:tc>
        <w:tc>
          <w:tcPr>
            <w:tcW w:w="182" w:type="pct"/>
          </w:tcPr>
          <w:p w:rsidR="00702043" w:rsidRPr="00702043" w:rsidP="00702043">
            <w:pPr>
              <w:spacing w:after="60" w:line="240" w:lineRule="auto"/>
              <w:jc w:val="left"/>
              <w:rPr>
                <w:rFonts w:ascii="Tahoma" w:eastAsia="Times New Roman" w:hAnsi="Tahoma" w:cs="Tahoma"/>
                <w:b/>
                <w:bCs/>
                <w:color w:val="0D0D0D"/>
                <w:spacing w:val="-10"/>
                <w:sz w:val="36"/>
                <w:szCs w:val="36"/>
                <w:rtl/>
              </w:rPr>
            </w:pPr>
          </w:p>
        </w:tc>
      </w:tr>
      <w:tr w:rsidTr="00702043">
        <w:tblPrEx>
          <w:tblW w:w="5000" w:type="pct"/>
          <w:tblLook w:val="04A0"/>
        </w:tblPrEx>
        <w:trPr>
          <w:gridAfter w:val="1"/>
          <w:wAfter w:w="1143" w:type="dxa"/>
        </w:trPr>
        <w:tc>
          <w:tcPr>
            <w:tcW w:w="1164" w:type="pct"/>
            <w:tcBorders>
              <w:top w:val="single" w:sz="12" w:space="0" w:color="000000"/>
            </w:tcBorders>
          </w:tcPr>
          <w:p w:rsidR="00702043" w:rsidRPr="00702043" w:rsidP="00702043">
            <w:pPr>
              <w:keepNext/>
              <w:spacing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 xml:space="preserve">מספר חזירי הבר שדוללו בכל רחבי הארץ באמצעות ירי על ידי ציידים ופקחי רט"ג בחודשים ינואר 2020 - נובמבר 2024 </w:t>
            </w:r>
          </w:p>
        </w:tc>
        <w:tc>
          <w:tcPr>
            <w:tcW w:w="161" w:type="pct"/>
          </w:tcPr>
          <w:p w:rsidR="00702043" w:rsidRPr="00702043" w:rsidP="00702043">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702043" w:rsidRPr="00702043" w:rsidP="00702043">
            <w:pPr>
              <w:keepNext/>
              <w:spacing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 xml:space="preserve">מספר התנים שדוללו ברחבי הארץ באמצעות ירי על ידי ציידים ופקחי רט"ג בחודשים ינואר 2020 - נובמבר 2024 </w:t>
            </w:r>
          </w:p>
        </w:tc>
        <w:tc>
          <w:tcPr>
            <w:tcW w:w="161" w:type="pct"/>
          </w:tcPr>
          <w:p w:rsidR="00702043" w:rsidRPr="00702043" w:rsidP="00702043">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702043" w:rsidRPr="00702043" w:rsidP="00702043">
            <w:pPr>
              <w:keepNext/>
              <w:spacing w:line="240" w:lineRule="auto"/>
              <w:jc w:val="left"/>
              <w:outlineLvl w:val="0"/>
              <w:rPr>
                <w:rFonts w:ascii="Tahoma" w:eastAsia="Times New Roman" w:hAnsi="Tahoma" w:cs="Tahoma"/>
                <w:color w:val="0D0D0D"/>
                <w:w w:val="90"/>
                <w:sz w:val="18"/>
                <w:szCs w:val="18"/>
                <w:rtl/>
              </w:rPr>
            </w:pPr>
            <w:r w:rsidRPr="00702043">
              <w:rPr>
                <w:rFonts w:ascii="Tahoma" w:eastAsia="Times New Roman" w:hAnsi="Tahoma" w:cs="Tahoma" w:hint="cs"/>
                <w:color w:val="0D0D0D"/>
                <w:w w:val="90"/>
                <w:sz w:val="18"/>
                <w:szCs w:val="18"/>
                <w:rtl/>
              </w:rPr>
              <w:t xml:space="preserve">מספר חזירי הבר שדוללו על ידי ציידים ופקחי רט"ג ברשויות שנבדקו בחודשים ינואר 2020 - נובמבר 2024. </w:t>
            </w:r>
            <w:r w:rsidRPr="00702043">
              <w:rPr>
                <w:rFonts w:ascii="Tahoma" w:eastAsia="Times New Roman" w:hAnsi="Tahoma" w:cs="Tahoma" w:hint="eastAsia"/>
                <w:color w:val="0D0D0D"/>
                <w:w w:val="90"/>
                <w:sz w:val="18"/>
                <w:szCs w:val="18"/>
                <w:rtl/>
              </w:rPr>
              <w:t>ה</w:t>
            </w:r>
            <w:r w:rsidRPr="00702043">
              <w:rPr>
                <w:rFonts w:ascii="Tahoma" w:eastAsia="Times New Roman" w:hAnsi="Tahoma" w:cs="Tahoma" w:hint="cs"/>
                <w:color w:val="0D0D0D"/>
                <w:w w:val="90"/>
                <w:sz w:val="18"/>
                <w:szCs w:val="18"/>
                <w:rtl/>
              </w:rPr>
              <w:t xml:space="preserve">רשויות שנבדקו: עיריית </w:t>
            </w:r>
            <w:r w:rsidRPr="00702043">
              <w:rPr>
                <w:rFonts w:ascii="Tahoma" w:eastAsia="Times New Roman" w:hAnsi="Tahoma" w:cs="Tahoma" w:hint="cs"/>
                <w:b/>
                <w:bCs/>
                <w:color w:val="0D0D0D"/>
                <w:w w:val="90"/>
                <w:sz w:val="18"/>
                <w:szCs w:val="18"/>
                <w:rtl/>
              </w:rPr>
              <w:t>חיפה</w:t>
            </w:r>
            <w:r w:rsidRPr="00702043">
              <w:rPr>
                <w:rFonts w:ascii="Tahoma" w:eastAsia="Times New Roman" w:hAnsi="Tahoma" w:cs="Tahoma" w:hint="cs"/>
                <w:color w:val="0D0D0D"/>
                <w:w w:val="90"/>
                <w:sz w:val="18"/>
                <w:szCs w:val="18"/>
                <w:rtl/>
              </w:rPr>
              <w:t xml:space="preserve"> - 865; עיריית </w:t>
            </w:r>
            <w:r w:rsidRPr="00702043">
              <w:rPr>
                <w:rFonts w:ascii="Tahoma" w:eastAsia="Times New Roman" w:hAnsi="Tahoma" w:cs="Tahoma" w:hint="cs"/>
                <w:b/>
                <w:bCs/>
                <w:color w:val="0D0D0D"/>
                <w:w w:val="90"/>
                <w:sz w:val="18"/>
                <w:szCs w:val="18"/>
                <w:rtl/>
              </w:rPr>
              <w:t>ירושלים</w:t>
            </w:r>
            <w:r w:rsidRPr="00702043">
              <w:rPr>
                <w:rFonts w:ascii="Tahoma" w:eastAsia="Times New Roman" w:hAnsi="Tahoma" w:cs="Tahoma" w:hint="cs"/>
                <w:color w:val="0D0D0D"/>
                <w:w w:val="90"/>
                <w:sz w:val="18"/>
                <w:szCs w:val="18"/>
                <w:rtl/>
              </w:rPr>
              <w:t xml:space="preserve"> - 134; עיריית </w:t>
            </w:r>
            <w:r w:rsidRPr="00702043">
              <w:rPr>
                <w:rFonts w:ascii="Tahoma" w:eastAsia="Times New Roman" w:hAnsi="Tahoma" w:cs="Tahoma" w:hint="cs"/>
                <w:b/>
                <w:bCs/>
                <w:color w:val="0D0D0D"/>
                <w:w w:val="90"/>
                <w:sz w:val="18"/>
                <w:szCs w:val="18"/>
                <w:rtl/>
              </w:rPr>
              <w:t>נשר</w:t>
            </w:r>
            <w:r w:rsidRPr="00702043">
              <w:rPr>
                <w:rFonts w:ascii="Tahoma" w:eastAsia="Times New Roman" w:hAnsi="Tahoma" w:cs="Tahoma" w:hint="cs"/>
                <w:color w:val="0D0D0D"/>
                <w:w w:val="90"/>
                <w:sz w:val="18"/>
                <w:szCs w:val="18"/>
                <w:rtl/>
              </w:rPr>
              <w:t xml:space="preserve"> - 148; והמועצה המקומית </w:t>
            </w:r>
            <w:r w:rsidRPr="00702043">
              <w:rPr>
                <w:rFonts w:ascii="Tahoma" w:eastAsia="Times New Roman" w:hAnsi="Tahoma" w:cs="Tahoma" w:hint="cs"/>
                <w:b/>
                <w:bCs/>
                <w:color w:val="0D0D0D"/>
                <w:w w:val="90"/>
                <w:sz w:val="18"/>
                <w:szCs w:val="18"/>
                <w:rtl/>
              </w:rPr>
              <w:t xml:space="preserve">קריית טבעון </w:t>
            </w:r>
            <w:r w:rsidRPr="00702043">
              <w:rPr>
                <w:rFonts w:ascii="Tahoma" w:eastAsia="Times New Roman" w:hAnsi="Tahoma" w:cs="Tahoma" w:hint="cs"/>
                <w:color w:val="0D0D0D"/>
                <w:w w:val="90"/>
                <w:sz w:val="18"/>
                <w:szCs w:val="18"/>
                <w:rtl/>
              </w:rPr>
              <w:t xml:space="preserve">- 416 </w:t>
            </w:r>
          </w:p>
        </w:tc>
        <w:tc>
          <w:tcPr>
            <w:tcW w:w="182" w:type="pct"/>
          </w:tcPr>
          <w:p w:rsidR="00702043" w:rsidRPr="00702043" w:rsidP="00702043">
            <w:pPr>
              <w:keepNext/>
              <w:spacing w:line="240" w:lineRule="auto"/>
              <w:jc w:val="left"/>
              <w:outlineLvl w:val="0"/>
              <w:rPr>
                <w:rFonts w:ascii="Tahoma" w:eastAsia="Times New Roman" w:hAnsi="Tahoma" w:cs="Tahoma"/>
                <w:color w:val="0D0D0D"/>
                <w:w w:val="90"/>
                <w:sz w:val="18"/>
                <w:szCs w:val="18"/>
                <w:rtl/>
              </w:rPr>
            </w:pPr>
          </w:p>
        </w:tc>
      </w:tr>
    </w:tbl>
    <w:p w:rsidR="00702043" w:rsidRPr="00702043" w:rsidP="00702043">
      <w:pPr>
        <w:spacing w:line="260" w:lineRule="exact"/>
        <w:ind w:left="397"/>
        <w:rPr>
          <w:rFonts w:ascii="Tahoma" w:eastAsia="Tw Cen MT" w:hAnsi="Tahoma" w:cs="Tahoma"/>
          <w:color w:val="0D0D0D"/>
          <w:sz w:val="10"/>
          <w:szCs w:val="10"/>
          <w:rtl/>
        </w:rPr>
      </w:pPr>
    </w:p>
    <w:p w:rsidR="00702043" w:rsidRPr="00702043" w:rsidP="00702043">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702043">
        <w:rPr>
          <w:rFonts w:ascii="Tahoma" w:eastAsia="Times New Roman" w:hAnsi="Tahoma" w:cs="Tahoma"/>
          <w:b/>
          <w:bCs/>
          <w:noProof/>
          <w:color w:val="00305F"/>
          <w:sz w:val="31"/>
          <w:szCs w:val="31"/>
          <w:rtl/>
          <w:lang w:val="he-IL"/>
        </w:rPr>
        <w:t>פעולות הביקורת</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noProof/>
          <w:color w:val="0D0D0D"/>
          <w:sz w:val="18"/>
          <w:szCs w:val="18"/>
        </w:rPr>
        <w:drawing>
          <wp:anchor distT="0" distB="0" distL="71755" distR="71755" simplePos="0" relativeHeight="25167360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52"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2"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noProof/>
          <w:color w:val="0D0D0D"/>
          <w:sz w:val="18"/>
          <w:szCs w:val="18"/>
          <w:rtl/>
        </w:rPr>
        <w:t xml:space="preserve">הבדיקה נעשתה בארבע רשויות מקומיות: בשלוש עיריות - </w:t>
      </w:r>
      <w:r w:rsidRPr="00702043">
        <w:rPr>
          <w:rFonts w:ascii="Tahoma" w:eastAsia="Tw Cen MT" w:hAnsi="Tahoma" w:cs="Tahoma"/>
          <w:b/>
          <w:bCs/>
          <w:noProof/>
          <w:color w:val="0D0D0D"/>
          <w:sz w:val="18"/>
          <w:szCs w:val="18"/>
          <w:rtl/>
        </w:rPr>
        <w:t>חיפה</w:t>
      </w:r>
      <w:r w:rsidRPr="00702043">
        <w:rPr>
          <w:rFonts w:ascii="Tahoma" w:eastAsia="Tw Cen MT" w:hAnsi="Tahoma" w:cs="Tahoma"/>
          <w:noProof/>
          <w:color w:val="0D0D0D"/>
          <w:sz w:val="18"/>
          <w:szCs w:val="18"/>
          <w:rtl/>
        </w:rPr>
        <w:t xml:space="preserve">, </w:t>
      </w:r>
      <w:r w:rsidRPr="00702043">
        <w:rPr>
          <w:rFonts w:ascii="Tahoma" w:eastAsia="Tw Cen MT" w:hAnsi="Tahoma" w:cs="Tahoma"/>
          <w:b/>
          <w:bCs/>
          <w:noProof/>
          <w:color w:val="0D0D0D"/>
          <w:sz w:val="18"/>
          <w:szCs w:val="18"/>
          <w:rtl/>
        </w:rPr>
        <w:t>ירושלים</w:t>
      </w:r>
      <w:r w:rsidRPr="00702043">
        <w:rPr>
          <w:rFonts w:ascii="Tahoma" w:eastAsia="Tw Cen MT" w:hAnsi="Tahoma" w:cs="Tahoma"/>
          <w:noProof/>
          <w:color w:val="0D0D0D"/>
          <w:sz w:val="18"/>
          <w:szCs w:val="18"/>
          <w:rtl/>
        </w:rPr>
        <w:t xml:space="preserve"> ו</w:t>
      </w:r>
      <w:r w:rsidRPr="00702043">
        <w:rPr>
          <w:rFonts w:ascii="Tahoma" w:eastAsia="Tw Cen MT" w:hAnsi="Tahoma" w:cs="Tahoma"/>
          <w:b/>
          <w:bCs/>
          <w:noProof/>
          <w:color w:val="0D0D0D"/>
          <w:sz w:val="18"/>
          <w:szCs w:val="18"/>
          <w:rtl/>
        </w:rPr>
        <w:t>נשר</w:t>
      </w:r>
      <w:r w:rsidRPr="00702043">
        <w:rPr>
          <w:rFonts w:ascii="Tahoma" w:eastAsia="Tw Cen MT" w:hAnsi="Tahoma" w:cs="Tahoma"/>
          <w:noProof/>
          <w:color w:val="0D0D0D"/>
          <w:sz w:val="18"/>
          <w:szCs w:val="18"/>
          <w:rtl/>
        </w:rPr>
        <w:t xml:space="preserve">; ובמועצה המקומית </w:t>
      </w:r>
      <w:r w:rsidRPr="00702043">
        <w:rPr>
          <w:rFonts w:ascii="Tahoma" w:eastAsia="Tw Cen MT" w:hAnsi="Tahoma" w:cs="Tahoma"/>
          <w:b/>
          <w:bCs/>
          <w:noProof/>
          <w:color w:val="0D0D0D"/>
          <w:sz w:val="18"/>
          <w:szCs w:val="18"/>
          <w:rtl/>
        </w:rPr>
        <w:t>קריית טבעון</w:t>
      </w:r>
      <w:r w:rsidRPr="00702043">
        <w:rPr>
          <w:rFonts w:ascii="Tahoma" w:eastAsia="Tw Cen MT" w:hAnsi="Tahoma" w:cs="Tahoma"/>
          <w:noProof/>
          <w:color w:val="0D0D0D"/>
          <w:sz w:val="18"/>
          <w:szCs w:val="18"/>
          <w:rtl/>
        </w:rPr>
        <w:t xml:space="preserve"> (הרשויות שנבדקו). בדיקות השלמה נעשו ברט"ג, במשרד להגנת הסביבה ובמשטרת ישראל.</w:t>
      </w:r>
      <w:r w:rsidRPr="00702043">
        <w:rPr>
          <w:rFonts w:ascii="Tahoma" w:eastAsia="Tw Cen MT" w:hAnsi="Tahoma" w:cs="Tahoma" w:hint="cs"/>
          <w:noProof/>
          <w:color w:val="0D0D0D"/>
          <w:sz w:val="18"/>
          <w:szCs w:val="18"/>
          <w:rtl/>
        </w:rPr>
        <w:t xml:space="preserve"> </w:t>
      </w:r>
    </w:p>
    <w:p w:rsidR="00702043" w:rsidRPr="00702043" w:rsidP="00702043">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702043">
        <w:rPr>
          <w:rFonts w:ascii="Tahoma" w:eastAsia="Times New Roman" w:hAnsi="Tahoma" w:cs="Tahoma" w:hint="cs"/>
          <w:b/>
          <w:bCs/>
          <w:noProof/>
          <w:color w:val="00305F"/>
          <w:sz w:val="31"/>
          <w:szCs w:val="31"/>
          <w:rtl/>
          <w:lang w:val="he-IL"/>
        </w:rPr>
        <w:t>תמונת המצב העולה מן הביקורת</w:t>
      </w:r>
    </w:p>
    <w:p w:rsidR="00702043" w:rsidRPr="00702043" w:rsidP="00702043">
      <w:pPr>
        <w:spacing w:after="180" w:line="260" w:lineRule="exact"/>
        <w:ind w:left="397"/>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drawing>
          <wp:anchor distT="0" distB="0" distL="114300" distR="114300" simplePos="0" relativeHeight="2516746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 xml:space="preserve">הגורמים </w:t>
      </w:r>
      <w:r w:rsidRPr="00702043">
        <w:rPr>
          <w:rFonts w:ascii="Tahoma" w:eastAsia="Tw Cen MT" w:hAnsi="Tahoma" w:cs="Tahoma"/>
          <w:bCs/>
          <w:noProof/>
          <w:color w:val="0D0D0D"/>
          <w:sz w:val="18"/>
          <w:szCs w:val="18"/>
          <w:rtl/>
          <w:lang w:val="he-IL"/>
        </w:rPr>
        <w:t>האחראים לטיפול במינים מתפרצים בישראל</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color w:val="0D0D0D"/>
          <w:sz w:val="18"/>
          <w:szCs w:val="18"/>
          <w:rtl/>
        </w:rPr>
        <w:t xml:space="preserve"> </w:t>
      </w:r>
      <w:bookmarkStart w:id="28" w:name="_Hlk193357717"/>
      <w:r w:rsidRPr="00702043">
        <w:rPr>
          <w:rFonts w:ascii="Tahoma" w:eastAsia="Tw Cen MT" w:hAnsi="Tahoma" w:cs="Tahoma" w:hint="cs"/>
          <w:b/>
          <w:bCs/>
          <w:color w:val="0D0D0D"/>
          <w:sz w:val="18"/>
          <w:szCs w:val="18"/>
          <w:rtl/>
        </w:rPr>
        <w:t>אין גורם מדינתי</w:t>
      </w:r>
      <w:r w:rsidRPr="00702043">
        <w:rPr>
          <w:rFonts w:ascii="Tahoma" w:eastAsia="Tw Cen MT" w:hAnsi="Tahoma" w:cs="Tahoma" w:hint="cs"/>
          <w:color w:val="0D0D0D"/>
          <w:sz w:val="18"/>
          <w:szCs w:val="18"/>
          <w:rtl/>
        </w:rPr>
        <w:t xml:space="preserve"> שאמון על הטיפול במינים מתפרצים ברשויות המקומיות, מנחה אותן ומפקח על פעילותן</w:t>
      </w:r>
      <w:bookmarkEnd w:id="28"/>
      <w:r w:rsidRPr="00702043">
        <w:rPr>
          <w:rFonts w:ascii="Tahoma" w:eastAsia="Tw Cen MT" w:hAnsi="Tahoma" w:cs="Tahoma" w:hint="cs"/>
          <w:color w:val="0D0D0D"/>
          <w:sz w:val="18"/>
          <w:szCs w:val="18"/>
          <w:rtl/>
        </w:rPr>
        <w:t xml:space="preserve">. </w:t>
      </w:r>
      <w:r w:rsidRPr="00702043">
        <w:rPr>
          <w:rFonts w:ascii="Tahoma" w:eastAsia="Tw Cen MT" w:hAnsi="Tahoma" w:cs="Tahoma"/>
          <w:b/>
          <w:bCs/>
          <w:color w:val="0D0D0D"/>
          <w:sz w:val="18"/>
          <w:szCs w:val="18"/>
          <w:rtl/>
        </w:rPr>
        <w:t>רט"ג</w:t>
      </w:r>
      <w:r w:rsidRPr="00702043">
        <w:rPr>
          <w:rFonts w:ascii="Tahoma" w:eastAsia="Tw Cen MT" w:hAnsi="Tahoma" w:cs="Tahoma"/>
          <w:color w:val="0D0D0D"/>
          <w:sz w:val="18"/>
          <w:szCs w:val="18"/>
          <w:rtl/>
        </w:rPr>
        <w:t xml:space="preserve"> כגורם המקצועי אחראית להגנת חיות הבר אולם אין לה אחריות מפורשת בדין לטפל במינים מתפרצים בתחומי שיפוטן של הרשויות המקומיות מעבר למתן היתרי ציד; </w:t>
      </w:r>
      <w:r w:rsidRPr="00702043">
        <w:rPr>
          <w:rFonts w:ascii="Tahoma" w:eastAsia="Tw Cen MT" w:hAnsi="Tahoma" w:cs="Tahoma"/>
          <w:b/>
          <w:bCs/>
          <w:color w:val="0D0D0D"/>
          <w:sz w:val="18"/>
          <w:szCs w:val="18"/>
          <w:rtl/>
        </w:rPr>
        <w:t>והמשרד להגנת הסביבה</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אף שהוא הממונה על ביצוע הוראות החוק להגנת חיית הבר וחוק גנים לאומיים, כלל אינו סבור שנושא</w:t>
      </w:r>
      <w:r w:rsidRPr="00702043">
        <w:rPr>
          <w:rFonts w:ascii="Tahoma" w:eastAsia="Tw Cen MT" w:hAnsi="Tahoma" w:cs="Tahoma" w:hint="cs"/>
          <w:color w:val="0D0D0D"/>
          <w:sz w:val="18"/>
          <w:szCs w:val="18"/>
          <w:rtl/>
        </w:rPr>
        <w:t xml:space="preserve"> הביקורת של דוח זה, </w:t>
      </w:r>
      <w:r w:rsidRPr="00702043">
        <w:rPr>
          <w:rFonts w:ascii="Tahoma" w:eastAsia="Tw Cen MT" w:hAnsi="Tahoma" w:cs="Tahoma" w:hint="eastAsia"/>
          <w:color w:val="0D0D0D"/>
          <w:sz w:val="18"/>
          <w:szCs w:val="18"/>
          <w:rtl/>
        </w:rPr>
        <w:t>דהיינו</w:t>
      </w:r>
      <w:r w:rsidRPr="00702043">
        <w:rPr>
          <w:rFonts w:ascii="Tahoma" w:eastAsia="Tw Cen MT" w:hAnsi="Tahoma" w:cs="Tahoma"/>
          <w:color w:val="0D0D0D"/>
          <w:sz w:val="18"/>
          <w:szCs w:val="18"/>
          <w:rtl/>
        </w:rPr>
        <w:t xml:space="preserve"> ה</w:t>
      </w:r>
      <w:r w:rsidRPr="00702043">
        <w:rPr>
          <w:rFonts w:ascii="Tahoma" w:eastAsia="Tw Cen MT" w:hAnsi="Tahoma" w:cs="Tahoma" w:hint="cs"/>
          <w:color w:val="0D0D0D"/>
          <w:sz w:val="18"/>
          <w:szCs w:val="18"/>
          <w:rtl/>
        </w:rPr>
        <w:t>טיפול בחזירי בר ובתנים בתחום שיפוטן של הרשויות המקומיות,</w:t>
      </w:r>
      <w:r w:rsidRPr="00702043">
        <w:rPr>
          <w:rFonts w:ascii="Tahoma" w:eastAsia="Tw Cen MT" w:hAnsi="Tahoma" w:cs="Tahoma"/>
          <w:color w:val="0D0D0D"/>
          <w:sz w:val="18"/>
          <w:szCs w:val="18"/>
          <w:rtl/>
        </w:rPr>
        <w:t xml:space="preserve"> </w:t>
      </w:r>
      <w:bookmarkStart w:id="29" w:name="_Hlk193271367"/>
      <w:r w:rsidRPr="00702043">
        <w:rPr>
          <w:rFonts w:ascii="Tahoma" w:eastAsia="Tw Cen MT" w:hAnsi="Tahoma" w:cs="Tahoma" w:hint="cs"/>
          <w:color w:val="0D0D0D"/>
          <w:sz w:val="18"/>
          <w:szCs w:val="18"/>
          <w:rtl/>
        </w:rPr>
        <w:t>רלוונטי</w:t>
      </w:r>
      <w:bookmarkStart w:id="30" w:name="_Hlk193271378"/>
      <w:r w:rsidRPr="00702043">
        <w:rPr>
          <w:rFonts w:ascii="Tahoma" w:eastAsia="Tw Cen MT" w:hAnsi="Tahoma" w:cs="Tahoma" w:hint="cs"/>
          <w:color w:val="0D0D0D"/>
          <w:sz w:val="18"/>
          <w:szCs w:val="18"/>
          <w:rtl/>
        </w:rPr>
        <w:t xml:space="preserve"> </w:t>
      </w:r>
      <w:bookmarkEnd w:id="29"/>
      <w:bookmarkEnd w:id="30"/>
      <w:r w:rsidRPr="00702043">
        <w:rPr>
          <w:rFonts w:ascii="Tahoma" w:eastAsia="Tw Cen MT" w:hAnsi="Tahoma" w:cs="Tahoma" w:hint="cs"/>
          <w:color w:val="0D0D0D"/>
          <w:sz w:val="18"/>
          <w:szCs w:val="18"/>
          <w:rtl/>
        </w:rPr>
        <w:t>לו</w:t>
      </w:r>
      <w:r w:rsidRPr="00702043">
        <w:rPr>
          <w:rFonts w:ascii="Tahoma" w:eastAsia="Tw Cen MT" w:hAnsi="Tahoma" w:cs="Tahoma"/>
          <w:color w:val="0D0D0D"/>
          <w:sz w:val="18"/>
          <w:szCs w:val="18"/>
          <w:rtl/>
        </w:rPr>
        <w:t xml:space="preserve">. במצב האמור נדרשות </w:t>
      </w:r>
      <w:r w:rsidRPr="00702043">
        <w:rPr>
          <w:rFonts w:ascii="Tahoma" w:eastAsia="Tw Cen MT" w:hAnsi="Tahoma" w:cs="Tahoma"/>
          <w:b/>
          <w:bCs/>
          <w:color w:val="0D0D0D"/>
          <w:sz w:val="18"/>
          <w:szCs w:val="18"/>
          <w:rtl/>
        </w:rPr>
        <w:t>הרשויות המקומיות</w:t>
      </w:r>
      <w:r w:rsidRPr="00702043">
        <w:rPr>
          <w:rFonts w:ascii="Tahoma" w:eastAsia="Tw Cen MT" w:hAnsi="Tahoma" w:cs="Tahoma"/>
          <w:color w:val="0D0D0D"/>
          <w:sz w:val="18"/>
          <w:szCs w:val="18"/>
          <w:rtl/>
        </w:rPr>
        <w:t xml:space="preserve"> לטפל בתופעה בתחום שיפוטן ולבצע פעולות מגוונות לטיפול בתופעת המינים המתפרצים בישראל, ובהן: סניטציה, גידור, הסברה, אכיפה ודילול אוכלוסיית</w:t>
      </w:r>
      <w:r w:rsidRPr="00702043">
        <w:rPr>
          <w:rFonts w:ascii="Tahoma" w:eastAsia="Tw Cen MT" w:hAnsi="Tahoma" w:cs="Tahoma" w:hint="eastAsia"/>
          <w:color w:val="0D0D0D"/>
          <w:sz w:val="18"/>
          <w:szCs w:val="18"/>
          <w:rtl/>
        </w:rPr>
        <w:t>ם</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של</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המינים</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המתפרצים</w:t>
      </w:r>
      <w:r w:rsidRPr="00702043">
        <w:rPr>
          <w:rFonts w:ascii="Tahoma" w:eastAsia="Tw Cen MT" w:hAnsi="Tahoma" w:cs="Tahoma"/>
          <w:color w:val="0D0D0D"/>
          <w:sz w:val="18"/>
          <w:szCs w:val="18"/>
          <w:rtl/>
        </w:rPr>
        <w:t xml:space="preserve"> באמצעות ירי או באמצעות לכידה והמתה</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b/>
          <w:bCs/>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756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bCs/>
          <w:noProof/>
          <w:color w:val="0D0D0D"/>
          <w:sz w:val="18"/>
          <w:szCs w:val="18"/>
          <w:rtl/>
          <w:lang w:val="he-IL"/>
        </w:rPr>
        <w:t>מדיניות רשות הטבע והגנים לוויסות אוכלוסיות של מינים מתפרצים</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ב</w:t>
      </w:r>
      <w:r w:rsidRPr="00702043">
        <w:rPr>
          <w:rFonts w:ascii="Tahoma" w:eastAsia="Tw Cen MT" w:hAnsi="Tahoma" w:cs="Tahoma"/>
          <w:color w:val="0D0D0D"/>
          <w:sz w:val="18"/>
          <w:szCs w:val="18"/>
          <w:rtl/>
        </w:rPr>
        <w:t xml:space="preserve">מדיניות </w:t>
      </w:r>
      <w:r w:rsidRPr="00702043">
        <w:rPr>
          <w:rFonts w:ascii="Tahoma" w:eastAsia="Tw Cen MT" w:hAnsi="Tahoma" w:cs="Tahoma"/>
          <w:b/>
          <w:bCs/>
          <w:color w:val="0D0D0D"/>
          <w:sz w:val="18"/>
          <w:szCs w:val="18"/>
          <w:rtl/>
        </w:rPr>
        <w:t>רט"ג</w:t>
      </w:r>
      <w:r w:rsidRPr="00702043">
        <w:rPr>
          <w:rFonts w:ascii="Tahoma" w:eastAsia="Tw Cen MT" w:hAnsi="Tahoma" w:cs="Tahoma"/>
          <w:color w:val="0D0D0D"/>
          <w:sz w:val="18"/>
          <w:szCs w:val="18"/>
          <w:rtl/>
        </w:rPr>
        <w:t xml:space="preserve"> שנקבעה באוקטובר 2016 </w:t>
      </w:r>
      <w:r w:rsidRPr="00702043">
        <w:rPr>
          <w:rFonts w:ascii="Tahoma" w:eastAsia="Tw Cen MT" w:hAnsi="Tahoma" w:cs="Tahoma" w:hint="cs"/>
          <w:color w:val="0D0D0D"/>
          <w:sz w:val="18"/>
          <w:szCs w:val="18"/>
          <w:rtl/>
        </w:rPr>
        <w:t>צוין</w:t>
      </w:r>
      <w:r w:rsidRPr="00702043">
        <w:rPr>
          <w:rFonts w:ascii="Tahoma" w:eastAsia="Tw Cen MT" w:hAnsi="Tahoma" w:cs="Tahoma"/>
          <w:color w:val="0D0D0D"/>
          <w:sz w:val="18"/>
          <w:szCs w:val="18"/>
          <w:rtl/>
        </w:rPr>
        <w:t xml:space="preserve"> כי ככלל, רט"ג לא תפעל בעצמה בתוך שטחים עירוניים. כאשר </w:t>
      </w:r>
      <w:r w:rsidRPr="00702043">
        <w:rPr>
          <w:rFonts w:ascii="Tahoma" w:eastAsia="Tw Cen MT" w:hAnsi="Tahoma" w:cs="Tahoma" w:hint="eastAsia"/>
          <w:color w:val="0D0D0D"/>
          <w:sz w:val="18"/>
          <w:szCs w:val="18"/>
          <w:rtl/>
        </w:rPr>
        <w:t>תקבל</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רט</w:t>
      </w:r>
      <w:r w:rsidRPr="00702043">
        <w:rPr>
          <w:rFonts w:ascii="Tahoma" w:eastAsia="Tw Cen MT" w:hAnsi="Tahoma" w:cs="Tahoma"/>
          <w:color w:val="0D0D0D"/>
          <w:sz w:val="18"/>
          <w:szCs w:val="18"/>
          <w:rtl/>
        </w:rPr>
        <w:t>"ג מרשות מקומית</w:t>
      </w:r>
      <w:r w:rsidRPr="00702043">
        <w:rPr>
          <w:rFonts w:ascii="Tahoma" w:eastAsia="Tw Cen MT" w:hAnsi="Tahoma" w:cs="Tahoma" w:hint="cs"/>
          <w:color w:val="0D0D0D"/>
          <w:sz w:val="18"/>
          <w:szCs w:val="18"/>
          <w:rtl/>
        </w:rPr>
        <w:t xml:space="preserve"> </w:t>
      </w:r>
      <w:r w:rsidRPr="00702043">
        <w:rPr>
          <w:rFonts w:ascii="Tahoma" w:eastAsia="Tw Cen MT" w:hAnsi="Tahoma" w:cs="Tahoma" w:hint="eastAsia"/>
          <w:color w:val="0D0D0D"/>
          <w:sz w:val="18"/>
          <w:szCs w:val="18"/>
          <w:rtl/>
        </w:rPr>
        <w:t>דיווח</w:t>
      </w:r>
      <w:r w:rsidRPr="00702043">
        <w:rPr>
          <w:rFonts w:ascii="Tahoma" w:eastAsia="Tw Cen MT" w:hAnsi="Tahoma" w:cs="Tahoma"/>
          <w:color w:val="0D0D0D"/>
          <w:sz w:val="18"/>
          <w:szCs w:val="18"/>
          <w:rtl/>
        </w:rPr>
        <w:t xml:space="preserve"> על נזק מחיות בר, היא תבחן בשיתוף עם הרשות המקומית את האמצעים השונים להפחתת הנזק. אם יעלה הצורך בדילול חיות בר, תיתן רט"ג היתרים לכך בהתאם לחוק ובהתאם למדיניות</w:t>
      </w:r>
      <w:r w:rsidRPr="00702043">
        <w:rPr>
          <w:rFonts w:ascii="Tahoma" w:eastAsia="Tw Cen MT" w:hAnsi="Tahoma" w:cs="Tahoma" w:hint="eastAsia"/>
          <w:color w:val="0D0D0D"/>
          <w:sz w:val="18"/>
          <w:szCs w:val="18"/>
          <w:rtl/>
        </w:rPr>
        <w:t>ה</w:t>
      </w:r>
      <w:r w:rsidRPr="00702043">
        <w:rPr>
          <w:rFonts w:ascii="Tahoma" w:eastAsia="Tw Cen MT" w:hAnsi="Tahoma" w:cs="Tahoma"/>
          <w:color w:val="0D0D0D"/>
          <w:sz w:val="18"/>
          <w:szCs w:val="18"/>
          <w:rtl/>
        </w:rPr>
        <w:t xml:space="preserve"> לטיפול בחיות בר בערים</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כמו</w:t>
      </w:r>
      <w:r w:rsidRPr="00702043">
        <w:rPr>
          <w:rFonts w:ascii="Tahoma" w:eastAsia="Tw Cen MT" w:hAnsi="Tahoma" w:cs="Tahoma"/>
          <w:color w:val="0D0D0D"/>
          <w:sz w:val="18"/>
          <w:szCs w:val="18"/>
          <w:rtl/>
        </w:rPr>
        <w:t xml:space="preserve"> כן נקבע </w:t>
      </w:r>
      <w:r w:rsidRPr="00702043">
        <w:rPr>
          <w:rFonts w:ascii="Tahoma" w:eastAsia="Tw Cen MT" w:hAnsi="Tahoma" w:cs="Tahoma" w:hint="eastAsia"/>
          <w:color w:val="0D0D0D"/>
          <w:sz w:val="18"/>
          <w:szCs w:val="18"/>
          <w:rtl/>
        </w:rPr>
        <w:t>ב</w:t>
      </w:r>
      <w:r w:rsidRPr="00702043">
        <w:rPr>
          <w:rFonts w:ascii="Tahoma" w:eastAsia="Tw Cen MT" w:hAnsi="Tahoma" w:cs="Tahoma"/>
          <w:color w:val="0D0D0D"/>
          <w:sz w:val="18"/>
          <w:szCs w:val="18"/>
          <w:rtl/>
        </w:rPr>
        <w:t xml:space="preserve">מדיניות </w:t>
      </w:r>
      <w:r w:rsidRPr="00702043">
        <w:rPr>
          <w:rFonts w:ascii="Tahoma" w:eastAsia="Tw Cen MT" w:hAnsi="Tahoma" w:cs="Tahoma" w:hint="eastAsia"/>
          <w:color w:val="0D0D0D"/>
          <w:sz w:val="18"/>
          <w:szCs w:val="18"/>
          <w:rtl/>
        </w:rPr>
        <w:t>רט</w:t>
      </w:r>
      <w:r w:rsidRPr="00702043">
        <w:rPr>
          <w:rFonts w:ascii="Tahoma" w:eastAsia="Tw Cen MT" w:hAnsi="Tahoma" w:cs="Tahoma"/>
          <w:color w:val="0D0D0D"/>
          <w:sz w:val="18"/>
          <w:szCs w:val="18"/>
          <w:rtl/>
        </w:rPr>
        <w:t xml:space="preserve">"ג כי ויסות אוכלוסיות בעלי החיים יבוצע רק לאחר שמוצו האפשרויות האחרות לטיפול בבעיה. הפעולה תתבצע אך ורק על פי היתר מרט"ג, וזאת בהתחשב במין בעלי החיים, במקום </w:t>
      </w:r>
      <w:r w:rsidRPr="00702043">
        <w:rPr>
          <w:rFonts w:ascii="Tahoma" w:eastAsia="Tw Cen MT" w:hAnsi="Tahoma" w:cs="Tahoma" w:hint="eastAsia"/>
          <w:color w:val="0D0D0D"/>
          <w:sz w:val="18"/>
          <w:szCs w:val="18"/>
          <w:rtl/>
        </w:rPr>
        <w:t>הימצאם</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המדויק</w:t>
      </w:r>
      <w:r w:rsidRPr="00702043">
        <w:rPr>
          <w:rFonts w:ascii="Tahoma" w:eastAsia="Tw Cen MT" w:hAnsi="Tahoma" w:cs="Tahoma" w:hint="cs"/>
          <w:color w:val="0D0D0D"/>
          <w:sz w:val="18"/>
          <w:szCs w:val="18"/>
          <w:rtl/>
        </w:rPr>
        <w:t xml:space="preserve"> </w:t>
      </w:r>
      <w:r w:rsidRPr="00702043">
        <w:rPr>
          <w:rFonts w:ascii="Tahoma" w:eastAsia="Tw Cen MT" w:hAnsi="Tahoma" w:cs="Tahoma" w:hint="eastAsia"/>
          <w:color w:val="0D0D0D"/>
          <w:sz w:val="18"/>
          <w:szCs w:val="18"/>
          <w:rtl/>
        </w:rPr>
        <w:t>של</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בעלי</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החיים</w:t>
      </w:r>
      <w:r w:rsidRPr="00702043">
        <w:rPr>
          <w:rFonts w:ascii="Tahoma" w:eastAsia="Tw Cen MT" w:hAnsi="Tahoma" w:cs="Tahoma"/>
          <w:color w:val="0D0D0D"/>
          <w:sz w:val="18"/>
          <w:szCs w:val="18"/>
          <w:rtl/>
        </w:rPr>
        <w:t xml:space="preserve">, בתקופה, בשיטות הוויסות </w:t>
      </w:r>
      <w:r w:rsidRPr="00702043">
        <w:rPr>
          <w:rFonts w:ascii="Tahoma" w:eastAsia="Tw Cen MT" w:hAnsi="Tahoma" w:cs="Tahoma" w:hint="eastAsia"/>
          <w:color w:val="0D0D0D"/>
          <w:sz w:val="18"/>
          <w:szCs w:val="18"/>
          <w:rtl/>
        </w:rPr>
        <w:t>ובמספר</w:t>
      </w:r>
      <w:r w:rsidRPr="00702043">
        <w:rPr>
          <w:rFonts w:ascii="Tahoma" w:eastAsia="Tw Cen MT" w:hAnsi="Tahoma" w:cs="Tahoma"/>
          <w:color w:val="0D0D0D"/>
          <w:sz w:val="18"/>
          <w:szCs w:val="18"/>
          <w:rtl/>
        </w:rPr>
        <w:t xml:space="preserve"> בעלי החיים באזור. </w:t>
      </w:r>
      <w:r w:rsidRPr="00702043">
        <w:rPr>
          <w:rFonts w:ascii="Tahoma" w:eastAsia="Tw Cen MT" w:hAnsi="Tahoma" w:cs="Tahoma" w:hint="eastAsia"/>
          <w:color w:val="0D0D0D"/>
          <w:sz w:val="18"/>
          <w:szCs w:val="18"/>
          <w:rtl/>
        </w:rPr>
        <w:t>אומנם</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מדיניות רט"ג בנושא ויסות אוכלוסיות של מינים מתפרצים פורסמה במרשתת (אינטרנט) ביוני 2018, </w:t>
      </w:r>
      <w:r w:rsidRPr="00702043">
        <w:rPr>
          <w:rFonts w:ascii="Tahoma" w:eastAsia="Tw Cen MT" w:hAnsi="Tahoma" w:cs="Tahoma" w:hint="eastAsia"/>
          <w:color w:val="0D0D0D"/>
          <w:sz w:val="18"/>
          <w:szCs w:val="18"/>
          <w:rtl/>
        </w:rPr>
        <w:t>אולם</w:t>
      </w:r>
      <w:r w:rsidRPr="00702043">
        <w:rPr>
          <w:rFonts w:ascii="Tahoma" w:eastAsia="Tw Cen MT" w:hAnsi="Tahoma" w:cs="Tahoma" w:hint="cs"/>
          <w:color w:val="0D0D0D"/>
          <w:sz w:val="18"/>
          <w:szCs w:val="18"/>
          <w:rtl/>
        </w:rPr>
        <w:t xml:space="preserve"> </w:t>
      </w:r>
      <w:r w:rsidRPr="00702043">
        <w:rPr>
          <w:rFonts w:ascii="Tahoma" w:eastAsia="Tw Cen MT" w:hAnsi="Tahoma" w:cs="Tahoma"/>
          <w:b/>
          <w:bCs/>
          <w:color w:val="0D0D0D"/>
          <w:sz w:val="18"/>
          <w:szCs w:val="18"/>
          <w:rtl/>
        </w:rPr>
        <w:t>מדיניותה ל</w:t>
      </w:r>
      <w:r w:rsidRPr="00702043">
        <w:rPr>
          <w:rFonts w:ascii="Tahoma" w:eastAsia="Tw Cen MT" w:hAnsi="Tahoma" w:cs="Tahoma" w:hint="eastAsia"/>
          <w:b/>
          <w:bCs/>
          <w:color w:val="0D0D0D"/>
          <w:sz w:val="18"/>
          <w:szCs w:val="18"/>
          <w:rtl/>
        </w:rPr>
        <w:t>גבי</w:t>
      </w:r>
      <w:r w:rsidRPr="00702043">
        <w:rPr>
          <w:rFonts w:ascii="Tahoma" w:eastAsia="Tw Cen MT" w:hAnsi="Tahoma" w:cs="Tahoma"/>
          <w:b/>
          <w:bCs/>
          <w:color w:val="0D0D0D"/>
          <w:sz w:val="18"/>
          <w:szCs w:val="18"/>
          <w:rtl/>
        </w:rPr>
        <w:t xml:space="preserve"> </w:t>
      </w:r>
      <w:r w:rsidRPr="00702043">
        <w:rPr>
          <w:rFonts w:ascii="Tahoma" w:eastAsia="Tw Cen MT" w:hAnsi="Tahoma" w:cs="Tahoma" w:hint="eastAsia"/>
          <w:b/>
          <w:bCs/>
          <w:color w:val="0D0D0D"/>
          <w:sz w:val="18"/>
          <w:szCs w:val="18"/>
          <w:rtl/>
        </w:rPr>
        <w:t>ה</w:t>
      </w:r>
      <w:r w:rsidRPr="00702043">
        <w:rPr>
          <w:rFonts w:ascii="Tahoma" w:eastAsia="Tw Cen MT" w:hAnsi="Tahoma" w:cs="Tahoma"/>
          <w:b/>
          <w:bCs/>
          <w:color w:val="0D0D0D"/>
          <w:sz w:val="18"/>
          <w:szCs w:val="18"/>
          <w:rtl/>
        </w:rPr>
        <w:t>טיפול בחיות בר בערים לא פורסמה ולא הובאה לידיעת ראשי הרשויות או לידיעת הגורמים המקצועיים</w:t>
      </w:r>
      <w:r w:rsidRPr="00702043">
        <w:rPr>
          <w:rFonts w:ascii="Tahoma" w:eastAsia="Tw Cen MT" w:hAnsi="Tahoma" w:cs="Tahoma" w:hint="cs"/>
          <w:b/>
          <w:bCs/>
          <w:color w:val="0D0D0D"/>
          <w:sz w:val="18"/>
          <w:szCs w:val="18"/>
          <w:rtl/>
        </w:rPr>
        <w:t xml:space="preserve"> </w:t>
      </w:r>
      <w:r w:rsidRPr="00702043">
        <w:rPr>
          <w:rFonts w:ascii="Tahoma" w:eastAsia="Tw Cen MT" w:hAnsi="Tahoma" w:cs="Tahoma" w:hint="eastAsia"/>
          <w:b/>
          <w:bCs/>
          <w:color w:val="0D0D0D"/>
          <w:sz w:val="18"/>
          <w:szCs w:val="18"/>
          <w:rtl/>
        </w:rPr>
        <w:t>ברשויות</w:t>
      </w:r>
      <w:r w:rsidRPr="00702043">
        <w:rPr>
          <w:rFonts w:ascii="Tahoma" w:eastAsia="Tw Cen MT" w:hAnsi="Tahoma" w:cs="Tahoma"/>
          <w:b/>
          <w:bCs/>
          <w:color w:val="0D0D0D"/>
          <w:sz w:val="18"/>
          <w:szCs w:val="18"/>
          <w:rtl/>
        </w:rPr>
        <w:t xml:space="preserve"> המטפלים בנושא חיות הבר</w:t>
      </w:r>
      <w:r w:rsidRPr="00702043">
        <w:rPr>
          <w:rFonts w:ascii="Tahoma" w:eastAsia="Tw Cen MT" w:hAnsi="Tahoma" w:cs="Tahoma" w:hint="cs"/>
          <w:b/>
          <w:bCs/>
          <w:color w:val="0D0D0D"/>
          <w:sz w:val="18"/>
          <w:szCs w:val="18"/>
          <w:rtl/>
        </w:rPr>
        <w:t>.</w:t>
      </w:r>
    </w:p>
    <w:p w:rsidR="00702043" w:rsidRPr="00702043" w:rsidP="00702043">
      <w:pPr>
        <w:spacing w:after="180" w:line="260" w:lineRule="exact"/>
        <w:ind w:left="397"/>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drawing>
          <wp:anchor distT="0" distB="0" distL="114300" distR="114300" simplePos="0" relativeHeight="2516766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bCs/>
          <w:noProof/>
          <w:color w:val="0D0D0D"/>
          <w:sz w:val="18"/>
          <w:szCs w:val="18"/>
          <w:rtl/>
          <w:lang w:val="he-IL"/>
        </w:rPr>
        <w:t>תיקון החוק להגנת חיית הבר</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אף שבתזכיר החוק להגנת חיית הבר משנת 2020 הוצע להסדיר</w:t>
      </w:r>
      <w:r w:rsidRPr="00702043">
        <w:rPr>
          <w:rFonts w:ascii="Tahoma" w:eastAsia="Tw Cen MT" w:hAnsi="Tahoma" w:cs="Tahoma" w:hint="cs"/>
          <w:color w:val="0D0D0D"/>
          <w:sz w:val="18"/>
          <w:szCs w:val="18"/>
          <w:rtl/>
        </w:rPr>
        <w:t xml:space="preserve"> בחוק</w:t>
      </w:r>
      <w:r w:rsidRPr="00702043">
        <w:rPr>
          <w:rFonts w:ascii="Tahoma" w:eastAsia="Tw Cen MT" w:hAnsi="Tahoma" w:cs="Tahoma"/>
          <w:color w:val="0D0D0D"/>
          <w:sz w:val="18"/>
          <w:szCs w:val="18"/>
          <w:rtl/>
        </w:rPr>
        <w:t xml:space="preserve"> את העברת הסמכויות</w:t>
      </w:r>
      <w:r w:rsidRPr="00702043">
        <w:rPr>
          <w:rFonts w:ascii="Tahoma" w:eastAsia="Tw Cen MT" w:hAnsi="Tahoma" w:cs="Tahoma" w:hint="cs"/>
          <w:color w:val="0D0D0D"/>
          <w:sz w:val="18"/>
          <w:szCs w:val="18"/>
          <w:rtl/>
        </w:rPr>
        <w:t xml:space="preserve"> לעניין זה</w:t>
      </w:r>
      <w:r w:rsidRPr="00702043">
        <w:rPr>
          <w:rFonts w:ascii="Tahoma" w:eastAsia="Tw Cen MT" w:hAnsi="Tahoma" w:cs="Tahoma"/>
          <w:color w:val="0D0D0D"/>
          <w:sz w:val="18"/>
          <w:szCs w:val="18"/>
          <w:rtl/>
        </w:rPr>
        <w:t xml:space="preserve"> ל</w:t>
      </w:r>
      <w:r w:rsidRPr="00702043">
        <w:rPr>
          <w:rFonts w:ascii="Tahoma" w:eastAsia="Tw Cen MT" w:hAnsi="Tahoma" w:cs="Tahoma" w:hint="cs"/>
          <w:color w:val="0D0D0D"/>
          <w:sz w:val="18"/>
          <w:szCs w:val="18"/>
          <w:rtl/>
        </w:rPr>
        <w:t>ידי ה</w:t>
      </w:r>
      <w:r w:rsidRPr="00702043">
        <w:rPr>
          <w:rFonts w:ascii="Tahoma" w:eastAsia="Tw Cen MT" w:hAnsi="Tahoma" w:cs="Tahoma"/>
          <w:color w:val="0D0D0D"/>
          <w:sz w:val="18"/>
          <w:szCs w:val="18"/>
          <w:rtl/>
        </w:rPr>
        <w:t xml:space="preserve">שר להגנת הסביבה, נכון למועד סיום הביקורת </w:t>
      </w:r>
      <w:r w:rsidRPr="00702043">
        <w:rPr>
          <w:rFonts w:ascii="Tahoma" w:eastAsia="Tw Cen MT" w:hAnsi="Tahoma" w:cs="Tahoma"/>
          <w:b/>
          <w:bCs/>
          <w:color w:val="0D0D0D"/>
          <w:sz w:val="18"/>
          <w:szCs w:val="18"/>
          <w:rtl/>
        </w:rPr>
        <w:t>המשרד להגנת הסביבה</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עדיין</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לא קידם את תיקון החוק כמוצע בתזכיר. במצב דברים זה, סמכויות המשרד להגנת הסביבה</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שהועברו לו במסגרת החלטת הממשלה מנובמבר 1995, אינן מעוגנות בחוק</w:t>
      </w:r>
      <w:r w:rsidRPr="00702043">
        <w:rPr>
          <w:rFonts w:ascii="Tahoma" w:eastAsia="Tw Cen MT" w:hAnsi="Tahoma" w:cs="Tahoma" w:hint="cs"/>
          <w:color w:val="0D0D0D"/>
          <w:sz w:val="18"/>
          <w:szCs w:val="18"/>
          <w:rtl/>
        </w:rPr>
        <w:t xml:space="preserve"> עצמו</w:t>
      </w:r>
      <w:r w:rsidRPr="00702043">
        <w:rPr>
          <w:rFonts w:ascii="Tahoma" w:eastAsia="Tw Cen MT" w:hAnsi="Tahoma" w:cs="Tahoma"/>
          <w:color w:val="0D0D0D"/>
          <w:sz w:val="18"/>
          <w:szCs w:val="18"/>
          <w:rtl/>
        </w:rPr>
        <w:t xml:space="preserve">, וגם סוגיית מתן היתרי ציד בתחום 500 מטר מיישוב על ידי רט"ג אינה </w:t>
      </w:r>
      <w:r w:rsidRPr="00702043">
        <w:rPr>
          <w:rFonts w:ascii="Tahoma" w:eastAsia="Tw Cen MT" w:hAnsi="Tahoma" w:cs="Tahoma" w:hint="cs"/>
          <w:color w:val="0D0D0D"/>
          <w:sz w:val="18"/>
          <w:szCs w:val="18"/>
          <w:rtl/>
        </w:rPr>
        <w:t>ברורה וחד</w:t>
      </w:r>
      <w:r w:rsidRPr="00702043">
        <w:rPr>
          <w:rFonts w:ascii="Tahoma" w:eastAsia="Tw Cen MT" w:hAnsi="Tahoma" w:cs="Tahoma"/>
          <w:color w:val="0D0D0D"/>
          <w:sz w:val="18"/>
          <w:szCs w:val="18"/>
          <w:rtl/>
        </w:rPr>
        <w:t>-</w:t>
      </w:r>
      <w:r w:rsidRPr="00702043">
        <w:rPr>
          <w:rFonts w:ascii="Tahoma" w:eastAsia="Tw Cen MT" w:hAnsi="Tahoma" w:cs="Tahoma" w:hint="cs"/>
          <w:color w:val="0D0D0D"/>
          <w:sz w:val="18"/>
          <w:szCs w:val="18"/>
          <w:rtl/>
        </w:rPr>
        <w:t xml:space="preserve">משמעית ונשענת על פרשנות לחוק. </w:t>
      </w:r>
    </w:p>
    <w:p w:rsidR="00702043" w:rsidRPr="00702043" w:rsidP="00702043">
      <w:pPr>
        <w:spacing w:after="180" w:line="260" w:lineRule="exact"/>
        <w:ind w:left="397"/>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drawing>
          <wp:anchor distT="0" distB="0" distL="114300" distR="114300" simplePos="0" relativeHeight="2516776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bCs/>
          <w:noProof/>
          <w:color w:val="0D0D0D"/>
          <w:sz w:val="18"/>
          <w:szCs w:val="18"/>
          <w:rtl/>
          <w:lang w:val="he-IL"/>
        </w:rPr>
        <w:t>תנאים לירי בקרבת יישוב</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אף שרט"ג קבעה בנוהל למתן היתרי ציד כי נדרש אישור מפורש מהמשטרה לביצוע ירי בקרבת יישוב, וכי על המשטרה לקבוע תנאים בנוגע לביצוע הירי בקרבת יישוב, עלה כי </w:t>
      </w:r>
      <w:r w:rsidRPr="00702043">
        <w:rPr>
          <w:rFonts w:ascii="Tahoma" w:eastAsia="Tw Cen MT" w:hAnsi="Tahoma" w:cs="Tahoma"/>
          <w:b/>
          <w:bCs/>
          <w:color w:val="0D0D0D"/>
          <w:sz w:val="18"/>
          <w:szCs w:val="18"/>
          <w:rtl/>
        </w:rPr>
        <w:t>רט"ג לא תיאמה זאת עם המשטרה</w:t>
      </w:r>
      <w:r w:rsidRPr="00702043">
        <w:rPr>
          <w:rFonts w:ascii="Tahoma" w:eastAsia="Tw Cen MT" w:hAnsi="Tahoma" w:cs="Tahoma"/>
          <w:color w:val="0D0D0D"/>
          <w:sz w:val="18"/>
          <w:szCs w:val="18"/>
          <w:rtl/>
        </w:rPr>
        <w:t xml:space="preserve"> ואף לא </w:t>
      </w:r>
      <w:r w:rsidRPr="00702043">
        <w:rPr>
          <w:rFonts w:ascii="Tahoma" w:eastAsia="Tw Cen MT" w:hAnsi="Tahoma" w:cs="Tahoma" w:hint="eastAsia"/>
          <w:color w:val="0D0D0D"/>
          <w:sz w:val="18"/>
          <w:szCs w:val="18"/>
          <w:rtl/>
        </w:rPr>
        <w:t>הביאה</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זאת</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לידיעתה</w:t>
      </w:r>
      <w:r w:rsidRPr="00702043">
        <w:rPr>
          <w:rFonts w:ascii="Tahoma" w:eastAsia="Tw Cen MT" w:hAnsi="Tahoma" w:cs="Tahoma" w:hint="cs"/>
          <w:color w:val="0D0D0D"/>
          <w:sz w:val="18"/>
          <w:szCs w:val="18"/>
          <w:rtl/>
        </w:rPr>
        <w:t xml:space="preserve">; עוד </w:t>
      </w:r>
      <w:r w:rsidRPr="00702043">
        <w:rPr>
          <w:rFonts w:ascii="Tahoma" w:eastAsia="Tw Cen MT" w:hAnsi="Tahoma" w:cs="Tahoma"/>
          <w:color w:val="0D0D0D"/>
          <w:sz w:val="18"/>
          <w:szCs w:val="18"/>
          <w:rtl/>
        </w:rPr>
        <w:t>עלה כי מחוזות חוף וירושלים במשטרה לא תיעדו את הודעות הציידים בדבר יציאתם לציד בירי בתחום שיפוטן של הרשויות שנבדקו. ה</w:t>
      </w:r>
      <w:r w:rsidRPr="00702043">
        <w:rPr>
          <w:rFonts w:ascii="Tahoma" w:eastAsia="Tw Cen MT" w:hAnsi="Tahoma" w:cs="Tahoma" w:hint="cs"/>
          <w:color w:val="0D0D0D"/>
          <w:sz w:val="18"/>
          <w:szCs w:val="18"/>
          <w:rtl/>
        </w:rPr>
        <w:t>י</w:t>
      </w:r>
      <w:r w:rsidRPr="00702043">
        <w:rPr>
          <w:rFonts w:ascii="Tahoma" w:eastAsia="Tw Cen MT" w:hAnsi="Tahoma" w:cs="Tahoma"/>
          <w:color w:val="0D0D0D"/>
          <w:sz w:val="18"/>
          <w:szCs w:val="18"/>
          <w:rtl/>
        </w:rPr>
        <w:t>עדר התיעוד עלול לפגוע ביכולתה של המשטרה לתחקר אירועים במידת הצורך</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7872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bCs/>
          <w:noProof/>
          <w:color w:val="0D0D0D"/>
          <w:sz w:val="18"/>
          <w:szCs w:val="18"/>
          <w:rtl/>
          <w:lang w:val="he-IL"/>
        </w:rPr>
        <w:t>ניטור אוכלוסיות חזירי בר ותנים</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אף שבמדיניותה </w:t>
      </w:r>
      <w:r w:rsidRPr="00702043">
        <w:rPr>
          <w:rFonts w:ascii="Tahoma" w:eastAsia="Tw Cen MT" w:hAnsi="Tahoma" w:cs="Tahoma"/>
          <w:b/>
          <w:bCs/>
          <w:color w:val="0D0D0D"/>
          <w:sz w:val="18"/>
          <w:szCs w:val="18"/>
          <w:rtl/>
        </w:rPr>
        <w:t>רט"ג</w:t>
      </w:r>
      <w:r w:rsidRPr="00702043">
        <w:rPr>
          <w:rFonts w:ascii="Tahoma" w:eastAsia="Tw Cen MT" w:hAnsi="Tahoma" w:cs="Tahoma"/>
          <w:color w:val="0D0D0D"/>
          <w:sz w:val="18"/>
          <w:szCs w:val="18"/>
          <w:rtl/>
        </w:rPr>
        <w:t xml:space="preserve"> קבעה כי היא תשאף לנטר באופן שוטף אוכלוסיות של מינים מתפרצים ואת נזקיהן, עלה כי היא </w:t>
      </w:r>
      <w:r w:rsidRPr="00702043">
        <w:rPr>
          <w:rFonts w:ascii="Tahoma" w:eastAsia="Tw Cen MT" w:hAnsi="Tahoma" w:cs="Tahoma"/>
          <w:b/>
          <w:bCs/>
          <w:color w:val="0D0D0D"/>
          <w:sz w:val="18"/>
          <w:szCs w:val="18"/>
          <w:rtl/>
        </w:rPr>
        <w:t>לא פעלה לניטור</w:t>
      </w:r>
      <w:r w:rsidRPr="00702043">
        <w:rPr>
          <w:rFonts w:ascii="Tahoma" w:eastAsia="Tw Cen MT" w:hAnsi="Tahoma" w:cs="Tahoma"/>
          <w:color w:val="0D0D0D"/>
          <w:sz w:val="18"/>
          <w:szCs w:val="18"/>
          <w:rtl/>
        </w:rPr>
        <w:t xml:space="preserve"> של אוכלוסיות חזירי הבר והתנים ושל נזקיהן ב</w:t>
      </w:r>
      <w:r w:rsidRPr="00702043">
        <w:rPr>
          <w:rFonts w:ascii="Tahoma" w:eastAsia="Tw Cen MT" w:hAnsi="Tahoma" w:cs="Tahoma" w:hint="cs"/>
          <w:color w:val="0D0D0D"/>
          <w:sz w:val="18"/>
          <w:szCs w:val="18"/>
          <w:rtl/>
        </w:rPr>
        <w:t>תחום</w:t>
      </w:r>
      <w:r w:rsidRPr="00702043">
        <w:rPr>
          <w:rFonts w:ascii="Tahoma" w:eastAsia="Tw Cen MT" w:hAnsi="Tahoma" w:cs="Tahoma"/>
          <w:color w:val="0D0D0D"/>
          <w:sz w:val="18"/>
          <w:szCs w:val="18"/>
          <w:rtl/>
        </w:rPr>
        <w:t xml:space="preserve"> שיפוטן של הרשויות שנבדקו</w:t>
      </w:r>
      <w:r w:rsidRPr="00702043">
        <w:rPr>
          <w:rFonts w:ascii="Tahoma" w:eastAsia="Tw Cen MT" w:hAnsi="Tahoma" w:cs="Tahoma" w:hint="cs"/>
          <w:color w:val="0D0D0D"/>
          <w:sz w:val="18"/>
          <w:szCs w:val="18"/>
          <w:rtl/>
        </w:rPr>
        <w:t>.</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7974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היקף תופעת חזירי הבר והתנים ברשויות שנבדקו -</w:t>
      </w:r>
      <w:r w:rsidRPr="00702043">
        <w:rPr>
          <w:rFonts w:ascii="Tahoma" w:eastAsia="Tw Cen MT" w:hAnsi="Tahoma" w:cs="Tahoma" w:hint="cs"/>
          <w:color w:val="0D0D0D"/>
          <w:sz w:val="18"/>
          <w:szCs w:val="18"/>
          <w:rtl/>
        </w:rPr>
        <w:t xml:space="preserve"> ניתוח</w:t>
      </w:r>
      <w:r w:rsidRPr="00702043">
        <w:rPr>
          <w:rFonts w:ascii="Tahoma" w:eastAsia="Tw Cen MT" w:hAnsi="Tahoma" w:cs="Tahoma"/>
          <w:color w:val="0D0D0D"/>
          <w:sz w:val="18"/>
          <w:szCs w:val="18"/>
          <w:rtl/>
        </w:rPr>
        <w:t xml:space="preserve"> פניות הציבור למוקדים העירוניים ברשויות שנבדקו העלה כי בשנים 2019 - 2024 היקף תופעת חזירי הבר </w:t>
      </w:r>
      <w:r w:rsidRPr="00702043">
        <w:rPr>
          <w:rFonts w:ascii="Tahoma" w:eastAsia="Tw Cen MT" w:hAnsi="Tahoma" w:cs="Tahoma"/>
          <w:b/>
          <w:bCs/>
          <w:color w:val="0D0D0D"/>
          <w:sz w:val="18"/>
          <w:szCs w:val="18"/>
          <w:rtl/>
        </w:rPr>
        <w:t xml:space="preserve">בחיפה </w:t>
      </w:r>
      <w:r w:rsidRPr="00702043">
        <w:rPr>
          <w:rFonts w:ascii="Tahoma" w:eastAsia="Tw Cen MT" w:hAnsi="Tahoma" w:cs="Tahoma"/>
          <w:color w:val="0D0D0D"/>
          <w:sz w:val="18"/>
          <w:szCs w:val="18"/>
          <w:rtl/>
        </w:rPr>
        <w:t xml:space="preserve">היה </w:t>
      </w:r>
      <w:r w:rsidRPr="00702043">
        <w:rPr>
          <w:rFonts w:ascii="Tahoma" w:eastAsia="Tw Cen MT" w:hAnsi="Tahoma" w:cs="Tahoma"/>
          <w:b/>
          <w:bCs/>
          <w:color w:val="0D0D0D"/>
          <w:sz w:val="18"/>
          <w:szCs w:val="18"/>
          <w:rtl/>
        </w:rPr>
        <w:t xml:space="preserve">גדול </w:t>
      </w:r>
      <w:r w:rsidRPr="00702043">
        <w:rPr>
          <w:rFonts w:ascii="Tahoma" w:eastAsia="Tw Cen MT" w:hAnsi="Tahoma" w:cs="Tahoma" w:hint="cs"/>
          <w:b/>
          <w:bCs/>
          <w:color w:val="0D0D0D"/>
          <w:sz w:val="18"/>
          <w:szCs w:val="18"/>
          <w:rtl/>
        </w:rPr>
        <w:t>פי 29</w:t>
      </w:r>
      <w:r w:rsidRPr="00702043">
        <w:rPr>
          <w:rFonts w:ascii="Tahoma" w:eastAsia="Tw Cen MT" w:hAnsi="Tahoma" w:cs="Tahoma"/>
          <w:color w:val="0D0D0D"/>
          <w:sz w:val="18"/>
          <w:szCs w:val="18"/>
          <w:rtl/>
        </w:rPr>
        <w:t xml:space="preserve"> מאשר בשאר הרשויות שנבדקו (24,620 פניות לעומת ממוצע של 840 בשלוש הרשויות האחרות) זאת בהשוואה למספר התושבים ב</w:t>
      </w:r>
      <w:r w:rsidRPr="00702043">
        <w:rPr>
          <w:rFonts w:ascii="Tahoma" w:eastAsia="Tw Cen MT" w:hAnsi="Tahoma" w:cs="Tahoma"/>
          <w:b/>
          <w:noProof/>
          <w:color w:val="0D0D0D"/>
          <w:sz w:val="18"/>
          <w:szCs w:val="18"/>
          <w:rtl/>
          <w:lang w:val="he-IL"/>
        </w:rPr>
        <w:t>חיפה</w:t>
      </w:r>
      <w:r w:rsidRPr="00702043">
        <w:rPr>
          <w:rFonts w:ascii="Tahoma" w:eastAsia="Tw Cen MT" w:hAnsi="Tahoma" w:cs="Tahoma"/>
          <w:color w:val="0D0D0D"/>
          <w:sz w:val="18"/>
          <w:szCs w:val="18"/>
          <w:rtl/>
        </w:rPr>
        <w:t xml:space="preserve"> שגדול פי 12 ממספר התושבים בנשר ופי 15 ממספר התושבים בקריית טבעון. המיפוי בארבע הרשויות שנבדקו מצביע על כך שתופעת חזירי הבר והתנים אינה רק מנת חלקן של השכונות הסמוכות לשטחים מיוערים, וכי מינים מתפרצים אלו </w:t>
      </w:r>
      <w:r w:rsidRPr="00702043">
        <w:rPr>
          <w:rFonts w:ascii="Tahoma" w:eastAsia="Tw Cen MT" w:hAnsi="Tahoma" w:cs="Tahoma"/>
          <w:b/>
          <w:bCs/>
          <w:color w:val="0D0D0D"/>
          <w:sz w:val="18"/>
          <w:szCs w:val="18"/>
          <w:rtl/>
        </w:rPr>
        <w:t>כבר חדרו ללב ליבו של המרחב העירוני</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מניתוח הפניות בנושא חזירי בר למוקדי עירי</w:t>
      </w:r>
      <w:r w:rsidRPr="00702043">
        <w:rPr>
          <w:rFonts w:ascii="Tahoma" w:eastAsia="Tw Cen MT" w:hAnsi="Tahoma" w:cs="Tahoma" w:hint="cs"/>
          <w:color w:val="0D0D0D"/>
          <w:sz w:val="18"/>
          <w:szCs w:val="18"/>
          <w:rtl/>
        </w:rPr>
        <w:t>ו</w:t>
      </w:r>
      <w:r w:rsidRPr="00702043">
        <w:rPr>
          <w:rFonts w:ascii="Tahoma" w:eastAsia="Tw Cen MT" w:hAnsi="Tahoma" w:cs="Tahoma"/>
          <w:color w:val="0D0D0D"/>
          <w:sz w:val="18"/>
          <w:szCs w:val="18"/>
          <w:rtl/>
        </w:rPr>
        <w:t xml:space="preserve">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והמועצה המקומית </w:t>
      </w:r>
      <w:r w:rsidRPr="00702043">
        <w:rPr>
          <w:rFonts w:ascii="Tahoma" w:eastAsia="Tw Cen MT" w:hAnsi="Tahoma" w:cs="Tahoma"/>
          <w:bCs/>
          <w:noProof/>
          <w:color w:val="0D0D0D"/>
          <w:sz w:val="18"/>
          <w:szCs w:val="18"/>
          <w:rtl/>
          <w:lang w:val="he-IL"/>
        </w:rPr>
        <w:t>קריית</w:t>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טבעון</w:t>
      </w:r>
      <w:r w:rsidRPr="00702043">
        <w:rPr>
          <w:rFonts w:ascii="Tahoma" w:eastAsia="Tw Cen MT" w:hAnsi="Tahoma" w:cs="Tahoma"/>
          <w:color w:val="0D0D0D"/>
          <w:sz w:val="18"/>
          <w:szCs w:val="18"/>
          <w:rtl/>
        </w:rPr>
        <w:t xml:space="preserve"> עולה כי תופעת חזירי הבר החמירה בתחום שיפוטן של רשויות אלה בשנים 2019 - 2024, ואילו ב</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תופעת התנים מטרידה את תושבי הרשות יותר מתופעת חזירי הבר</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8076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4569254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9254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מדיניות הרשויות שנבדקו לטיפול בחזירי בר ותנים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על אף ההנחיות המ</w:t>
      </w:r>
      <w:r w:rsidRPr="00702043">
        <w:rPr>
          <w:rFonts w:ascii="Tahoma" w:eastAsia="Tw Cen MT" w:hAnsi="Tahoma" w:cs="Tahoma" w:hint="eastAsia"/>
          <w:color w:val="0D0D0D"/>
          <w:sz w:val="18"/>
          <w:szCs w:val="18"/>
          <w:rtl/>
        </w:rPr>
        <w:t>י</w:t>
      </w:r>
      <w:r w:rsidRPr="00702043">
        <w:rPr>
          <w:rFonts w:ascii="Tahoma" w:eastAsia="Tw Cen MT" w:hAnsi="Tahoma" w:cs="Tahoma"/>
          <w:color w:val="0D0D0D"/>
          <w:sz w:val="18"/>
          <w:szCs w:val="18"/>
          <w:rtl/>
        </w:rPr>
        <w:t xml:space="preserve">נהליות בדבר גיבוש מדיניות בתחומים שבסמכותה של רשות מינהלית, </w:t>
      </w:r>
      <w:r w:rsidRPr="00702043">
        <w:rPr>
          <w:rFonts w:ascii="Tahoma" w:eastAsia="Tw Cen MT" w:hAnsi="Tahoma" w:cs="Tahoma" w:hint="eastAsia"/>
          <w:color w:val="0D0D0D"/>
          <w:sz w:val="18"/>
          <w:szCs w:val="18"/>
          <w:rtl/>
        </w:rPr>
        <w:t>ו</w:t>
      </w:r>
      <w:r w:rsidRPr="00702043">
        <w:rPr>
          <w:rFonts w:ascii="Tahoma" w:eastAsia="Tw Cen MT" w:hAnsi="Tahoma" w:cs="Tahoma"/>
          <w:color w:val="0D0D0D"/>
          <w:sz w:val="18"/>
          <w:szCs w:val="18"/>
          <w:rtl/>
        </w:rPr>
        <w:t>אף שבחוק חופש המידע</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התשנ"ח-1998</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נקבע כי עליה להעמיד לעניין הציבור את הנהלים הכתובים שלפיה</w:t>
      </w:r>
      <w:r w:rsidRPr="00702043">
        <w:rPr>
          <w:rFonts w:ascii="Tahoma" w:eastAsia="Tw Cen MT" w:hAnsi="Tahoma" w:cs="Tahoma" w:hint="eastAsia"/>
          <w:color w:val="0D0D0D"/>
          <w:sz w:val="18"/>
          <w:szCs w:val="18"/>
          <w:rtl/>
        </w:rPr>
        <w:t>ם</w:t>
      </w:r>
      <w:r w:rsidRPr="00702043">
        <w:rPr>
          <w:rFonts w:ascii="Tahoma" w:eastAsia="Tw Cen MT" w:hAnsi="Tahoma" w:cs="Tahoma"/>
          <w:color w:val="0D0D0D"/>
          <w:sz w:val="18"/>
          <w:szCs w:val="18"/>
          <w:rtl/>
        </w:rPr>
        <w:t xml:space="preserve"> היא פועלת, עלה כי לעיריות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ו</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ולמועצה המקומית </w:t>
      </w:r>
      <w:r w:rsidRPr="00702043">
        <w:rPr>
          <w:rFonts w:ascii="Tahoma" w:eastAsia="Tw Cen MT" w:hAnsi="Tahoma" w:cs="Tahoma"/>
          <w:bCs/>
          <w:noProof/>
          <w:color w:val="0D0D0D"/>
          <w:sz w:val="18"/>
          <w:szCs w:val="18"/>
          <w:rtl/>
          <w:lang w:val="he-IL"/>
        </w:rPr>
        <w:t>קריית</w:t>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טבעון</w:t>
      </w:r>
      <w:r w:rsidRPr="00702043">
        <w:rPr>
          <w:rFonts w:ascii="Tahoma" w:eastAsia="Tw Cen MT" w:hAnsi="Tahoma" w:cs="Tahoma"/>
          <w:color w:val="0D0D0D"/>
          <w:sz w:val="18"/>
          <w:szCs w:val="18"/>
          <w:rtl/>
        </w:rPr>
        <w:t xml:space="preserve"> אין מדיניות כתובה בנושא טיפול במינים מתפרצים בתחום שיפוטן, והן אינן מפרסמות לציבור את פעולותיהן לטיפול בחזירי הבר והתנים. בשנים 2021 - 2024 עיריית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פרסמה לציבור באתר שלה במרשתת את מדיניותה לטיפול בחזירי הבר במסגרת דוחות סיכום פעילותה בנושא, בשיתוף רט"ג</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8179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4280314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0314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שיתוף פעולה בין הרשויות שנבדקו לרט"ג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אף שרט"ג מעסיקה 14 פקחי נזקי חקלאות ברחבי הארץ</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הפועלים בתחום שיפוטן של 15 רשויות</w:t>
      </w:r>
      <w:r w:rsidRPr="00702043">
        <w:rPr>
          <w:rFonts w:ascii="Tahoma" w:eastAsia="Tw Cen MT" w:hAnsi="Tahoma" w:cs="Tahoma" w:hint="cs"/>
          <w:color w:val="0D0D0D"/>
          <w:sz w:val="18"/>
          <w:szCs w:val="18"/>
          <w:rtl/>
        </w:rPr>
        <w:t xml:space="preserve"> מקומיות</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ו</w:t>
      </w:r>
      <w:r w:rsidRPr="00702043">
        <w:rPr>
          <w:rFonts w:ascii="Tahoma" w:eastAsia="Tw Cen MT" w:hAnsi="Tahoma" w:cs="Tahoma"/>
          <w:color w:val="0D0D0D"/>
          <w:sz w:val="18"/>
          <w:szCs w:val="18"/>
          <w:rtl/>
        </w:rPr>
        <w:t xml:space="preserve">אף שרט"ג מסרה כי </w:t>
      </w:r>
      <w:r w:rsidRPr="00702043">
        <w:rPr>
          <w:rFonts w:ascii="Tahoma" w:eastAsia="Tw Cen MT" w:hAnsi="Tahoma" w:cs="Tahoma" w:hint="cs"/>
          <w:color w:val="0D0D0D"/>
          <w:sz w:val="18"/>
          <w:szCs w:val="18"/>
          <w:rtl/>
        </w:rPr>
        <w:t>אחד מ</w:t>
      </w:r>
      <w:r w:rsidRPr="00702043">
        <w:rPr>
          <w:rFonts w:ascii="Tahoma" w:eastAsia="Tw Cen MT" w:hAnsi="Tahoma" w:cs="Tahoma"/>
          <w:color w:val="0D0D0D"/>
          <w:sz w:val="18"/>
          <w:szCs w:val="18"/>
          <w:rtl/>
        </w:rPr>
        <w:t>תפקידיו של פקח נזקי חקלאות</w:t>
      </w:r>
      <w:r w:rsidRPr="00702043">
        <w:rPr>
          <w:rFonts w:ascii="Tahoma" w:eastAsia="Tw Cen MT" w:hAnsi="Tahoma" w:cs="Tahoma" w:hint="cs"/>
          <w:color w:val="0D0D0D"/>
          <w:sz w:val="18"/>
          <w:szCs w:val="18"/>
          <w:rtl/>
        </w:rPr>
        <w:t xml:space="preserve"> הוא</w:t>
      </w:r>
      <w:r w:rsidRPr="00702043">
        <w:rPr>
          <w:rFonts w:ascii="Tahoma" w:eastAsia="Tw Cen MT" w:hAnsi="Tahoma" w:cs="Tahoma"/>
          <w:color w:val="0D0D0D"/>
          <w:sz w:val="18"/>
          <w:szCs w:val="18"/>
          <w:rtl/>
        </w:rPr>
        <w:t xml:space="preserve"> לפקח על פעולות הרשויות המקומיות, </w:t>
      </w:r>
      <w:r w:rsidRPr="00702043">
        <w:rPr>
          <w:rFonts w:ascii="Tahoma" w:eastAsia="Tw Cen MT" w:hAnsi="Tahoma" w:cs="Tahoma"/>
          <w:b/>
          <w:bCs/>
          <w:color w:val="0D0D0D"/>
          <w:sz w:val="18"/>
          <w:szCs w:val="18"/>
          <w:rtl/>
        </w:rPr>
        <w:t>לרט"ג</w:t>
      </w:r>
      <w:r w:rsidRPr="00702043">
        <w:rPr>
          <w:rFonts w:ascii="Tahoma" w:eastAsia="Tw Cen MT" w:hAnsi="Tahoma" w:cs="Tahoma"/>
          <w:color w:val="0D0D0D"/>
          <w:sz w:val="18"/>
          <w:szCs w:val="18"/>
          <w:rtl/>
        </w:rPr>
        <w:t xml:space="preserve"> אין נוהל המנחה את פקחי נזקי </w:t>
      </w:r>
      <w:r w:rsidRPr="00702043">
        <w:rPr>
          <w:rFonts w:ascii="Tahoma" w:eastAsia="Tw Cen MT" w:hAnsi="Tahoma" w:cs="Tahoma" w:hint="cs"/>
          <w:color w:val="0D0D0D"/>
          <w:sz w:val="18"/>
          <w:szCs w:val="18"/>
          <w:rtl/>
        </w:rPr>
        <w:t>ה</w:t>
      </w:r>
      <w:r w:rsidRPr="00702043">
        <w:rPr>
          <w:rFonts w:ascii="Tahoma" w:eastAsia="Tw Cen MT" w:hAnsi="Tahoma" w:cs="Tahoma"/>
          <w:color w:val="0D0D0D"/>
          <w:sz w:val="18"/>
          <w:szCs w:val="18"/>
          <w:rtl/>
        </w:rPr>
        <w:t xml:space="preserve">חקלאות בנוגע לפעולות הפיקוח שעליהם לבצע </w:t>
      </w:r>
      <w:r w:rsidRPr="00702043">
        <w:rPr>
          <w:rFonts w:ascii="Tahoma" w:eastAsia="Tw Cen MT" w:hAnsi="Tahoma" w:cs="Tahoma" w:hint="cs"/>
          <w:color w:val="0D0D0D"/>
          <w:sz w:val="18"/>
          <w:szCs w:val="18"/>
          <w:rtl/>
        </w:rPr>
        <w:t>לגבי</w:t>
      </w:r>
      <w:r w:rsidRPr="00702043">
        <w:rPr>
          <w:rFonts w:ascii="Tahoma" w:eastAsia="Tw Cen MT" w:hAnsi="Tahoma" w:cs="Tahoma"/>
          <w:color w:val="0D0D0D"/>
          <w:sz w:val="18"/>
          <w:szCs w:val="18"/>
          <w:rtl/>
        </w:rPr>
        <w:t xml:space="preserve"> פעולות הרשויות המקומיות לטיפול במינים מתפרצים, </w:t>
      </w:r>
      <w:r w:rsidRPr="00702043">
        <w:rPr>
          <w:rFonts w:ascii="Tahoma" w:eastAsia="Tw Cen MT" w:hAnsi="Tahoma" w:cs="Tahoma" w:hint="cs"/>
          <w:color w:val="0D0D0D"/>
          <w:sz w:val="18"/>
          <w:szCs w:val="18"/>
          <w:rtl/>
        </w:rPr>
        <w:t>ו</w:t>
      </w:r>
      <w:r w:rsidRPr="00702043">
        <w:rPr>
          <w:rFonts w:ascii="Tahoma" w:eastAsia="Tw Cen MT" w:hAnsi="Tahoma" w:cs="Tahoma"/>
          <w:color w:val="0D0D0D"/>
          <w:sz w:val="18"/>
          <w:szCs w:val="18"/>
          <w:rtl/>
        </w:rPr>
        <w:t xml:space="preserve">בהם חזירי בר ותנים, וכן </w:t>
      </w:r>
      <w:r w:rsidRPr="00702043">
        <w:rPr>
          <w:rFonts w:ascii="Tahoma" w:eastAsia="Tw Cen MT" w:hAnsi="Tahoma" w:cs="Tahoma" w:hint="eastAsia"/>
          <w:color w:val="0D0D0D"/>
          <w:sz w:val="18"/>
          <w:szCs w:val="18"/>
          <w:rtl/>
        </w:rPr>
        <w:t>בנוגע</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ל</w:t>
      </w:r>
      <w:r w:rsidRPr="00702043">
        <w:rPr>
          <w:rFonts w:ascii="Tahoma" w:eastAsia="Tw Cen MT" w:hAnsi="Tahoma" w:cs="Tahoma"/>
          <w:color w:val="0D0D0D"/>
          <w:sz w:val="18"/>
          <w:szCs w:val="18"/>
          <w:rtl/>
        </w:rPr>
        <w:t>תדירות הפיקוח ו</w:t>
      </w:r>
      <w:r w:rsidRPr="00702043">
        <w:rPr>
          <w:rFonts w:ascii="Tahoma" w:eastAsia="Tw Cen MT" w:hAnsi="Tahoma" w:cs="Tahoma" w:hint="eastAsia"/>
          <w:color w:val="0D0D0D"/>
          <w:sz w:val="18"/>
          <w:szCs w:val="18"/>
          <w:rtl/>
        </w:rPr>
        <w:t>ל</w:t>
      </w:r>
      <w:r w:rsidRPr="00702043">
        <w:rPr>
          <w:rFonts w:ascii="Tahoma" w:eastAsia="Tw Cen MT" w:hAnsi="Tahoma" w:cs="Tahoma"/>
          <w:color w:val="0D0D0D"/>
          <w:sz w:val="18"/>
          <w:szCs w:val="18"/>
          <w:rtl/>
        </w:rPr>
        <w:t xml:space="preserve">תיעודו. </w:t>
      </w:r>
      <w:r w:rsidRPr="00702043">
        <w:rPr>
          <w:rFonts w:ascii="Tahoma" w:eastAsia="Tw Cen MT" w:hAnsi="Tahoma" w:cs="Tahoma" w:hint="cs"/>
          <w:color w:val="0D0D0D"/>
          <w:sz w:val="18"/>
          <w:szCs w:val="18"/>
          <w:rtl/>
        </w:rPr>
        <w:t>במצב דברים זה</w:t>
      </w:r>
      <w:r w:rsidRPr="00702043">
        <w:rPr>
          <w:rFonts w:ascii="Tahoma" w:eastAsia="Tw Cen MT" w:hAnsi="Tahoma" w:cs="Tahoma"/>
          <w:color w:val="0D0D0D"/>
          <w:sz w:val="18"/>
          <w:szCs w:val="18"/>
          <w:rtl/>
        </w:rPr>
        <w:t xml:space="preserve"> </w:t>
      </w:r>
      <w:r w:rsidRPr="00702043">
        <w:rPr>
          <w:rFonts w:ascii="Tahoma" w:eastAsia="Tw Cen MT" w:hAnsi="Tahoma" w:cs="Tahoma"/>
          <w:b/>
          <w:bCs/>
          <w:color w:val="0D0D0D"/>
          <w:sz w:val="18"/>
          <w:szCs w:val="18"/>
          <w:rtl/>
        </w:rPr>
        <w:t>לרט"ג חסר מידע</w:t>
      </w:r>
      <w:r w:rsidRPr="00702043">
        <w:rPr>
          <w:rFonts w:ascii="Tahoma" w:eastAsia="Tw Cen MT" w:hAnsi="Tahoma" w:cs="Tahoma"/>
          <w:color w:val="0D0D0D"/>
          <w:sz w:val="18"/>
          <w:szCs w:val="18"/>
          <w:rtl/>
        </w:rPr>
        <w:t xml:space="preserve"> לגבי הפעולות שנוקטת כל רשות מקומית שאיתה היא משתפת פעולה בנושא הטיפול במינים מתפרצים, לרבות חזירי בר ותנים</w:t>
      </w:r>
      <w:r w:rsidRPr="00702043">
        <w:rPr>
          <w:rFonts w:ascii="Tahoma" w:eastAsia="Tw Cen MT" w:hAnsi="Tahoma" w:cs="Tahoma" w:hint="cs"/>
          <w:color w:val="0D0D0D"/>
          <w:sz w:val="18"/>
          <w:szCs w:val="18"/>
          <w:rtl/>
        </w:rPr>
        <w:t>, הנדרש</w:t>
      </w:r>
      <w:r w:rsidRPr="00702043">
        <w:rPr>
          <w:rFonts w:ascii="Tahoma" w:eastAsia="Tw Cen MT" w:hAnsi="Tahoma" w:cs="Tahoma"/>
          <w:color w:val="0D0D0D"/>
          <w:sz w:val="18"/>
          <w:szCs w:val="18"/>
          <w:rtl/>
        </w:rPr>
        <w:t xml:space="preserve"> הן לצורך בקרה על פעולות הרשויות המקומיות בנושא, והן לצורך בחינת אפקטיביות הטיפול ועדכונו</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8281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6886950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6950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 xml:space="preserve">גידור - </w:t>
      </w:r>
      <w:r w:rsidRPr="00702043">
        <w:rPr>
          <w:rFonts w:ascii="Tahoma" w:eastAsia="Tw Cen MT" w:hAnsi="Tahoma" w:cs="Tahoma"/>
          <w:color w:val="0D0D0D"/>
          <w:sz w:val="18"/>
          <w:szCs w:val="18"/>
          <w:rtl/>
        </w:rPr>
        <w:t>אמצעי נוסף להתמודדות עם כניסת חזירי בר לעיר הוא חסימת נתיבי החדירה שלהם מהשטחים הפתוחים לשטחים המיושבים, על ידי גידור האזורים שבהם נמצאו נתיבי החדירה המרכזיים</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ע</w:t>
      </w:r>
      <w:r w:rsidRPr="00702043">
        <w:rPr>
          <w:rFonts w:ascii="Tahoma" w:eastAsia="Tw Cen MT" w:hAnsi="Tahoma" w:cs="Tahoma"/>
          <w:color w:val="0D0D0D"/>
          <w:sz w:val="18"/>
          <w:szCs w:val="18"/>
          <w:rtl/>
        </w:rPr>
        <w:t xml:space="preserve">יריית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מסרה כי מספר המקרים שבהם חדרו חזירי בר לשכונות העיר לא הצריך פעולות גידור</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פעלה לחיזוק גדרות קיימות </w:t>
      </w:r>
      <w:r w:rsidRPr="00702043">
        <w:rPr>
          <w:rFonts w:ascii="Tahoma" w:eastAsia="Tw Cen MT" w:hAnsi="Tahoma" w:cs="Tahoma" w:hint="cs"/>
          <w:color w:val="0D0D0D"/>
          <w:sz w:val="18"/>
          <w:szCs w:val="18"/>
          <w:rtl/>
        </w:rPr>
        <w:t xml:space="preserve">בעיקר </w:t>
      </w:r>
      <w:r w:rsidRPr="00702043">
        <w:rPr>
          <w:rFonts w:ascii="Tahoma" w:eastAsia="Tw Cen MT" w:hAnsi="Tahoma" w:cs="Tahoma"/>
          <w:color w:val="0D0D0D"/>
          <w:sz w:val="18"/>
          <w:szCs w:val="18"/>
          <w:rtl/>
        </w:rPr>
        <w:t xml:space="preserve">במקומות </w:t>
      </w:r>
      <w:r w:rsidRPr="00702043">
        <w:rPr>
          <w:rFonts w:ascii="Tahoma" w:eastAsia="Tw Cen MT" w:hAnsi="Tahoma" w:cs="Tahoma" w:hint="cs"/>
          <w:color w:val="0D0D0D"/>
          <w:sz w:val="18"/>
          <w:szCs w:val="18"/>
          <w:rtl/>
        </w:rPr>
        <w:t xml:space="preserve">אשר לפי פניות </w:t>
      </w:r>
      <w:r w:rsidRPr="00702043">
        <w:rPr>
          <w:rFonts w:ascii="Tahoma" w:eastAsia="Tw Cen MT" w:hAnsi="Tahoma" w:cs="Tahoma"/>
          <w:color w:val="0D0D0D"/>
          <w:sz w:val="18"/>
          <w:szCs w:val="18"/>
          <w:rtl/>
        </w:rPr>
        <w:t xml:space="preserve">תושבים </w:t>
      </w:r>
      <w:r w:rsidRPr="00702043">
        <w:rPr>
          <w:rFonts w:ascii="Tahoma" w:eastAsia="Tw Cen MT" w:hAnsi="Tahoma" w:cs="Tahoma" w:hint="cs"/>
          <w:color w:val="0D0D0D"/>
          <w:sz w:val="18"/>
          <w:szCs w:val="18"/>
          <w:rtl/>
        </w:rPr>
        <w:t>התבצע בהם</w:t>
      </w:r>
      <w:r w:rsidRPr="00702043">
        <w:rPr>
          <w:rFonts w:ascii="Tahoma" w:eastAsia="Tw Cen MT" w:hAnsi="Tahoma" w:cs="Tahoma"/>
          <w:color w:val="0D0D0D"/>
          <w:sz w:val="18"/>
          <w:szCs w:val="18"/>
          <w:rtl/>
        </w:rPr>
        <w:t xml:space="preserve"> מעבר של חזירי בר, אולם פרופיל הגדר שהתקינה העירייה אינו אחיד ולעיתים אינו מותאם למניעת חדירה של חזירי בר. 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לא מיפתה נתיבי חדירה של חזירי בר לפני שהתקינה את הגדרות (למשל באמצעות התקנת מצלמות, כפי שייעצה לה רט"ג בסיור המקדים), לא התייעצה עם אנשי מקצוע לגבי פרופיל הגדר המתאים למניעת מעבר של חזירי בר, ולאחר התקנת הגדר העירייה אינה בודקת את מידת מועילותה</w:t>
      </w:r>
      <w:r w:rsidRPr="00702043">
        <w:rPr>
          <w:rFonts w:ascii="Tahoma" w:eastAsia="Tw Cen MT" w:hAnsi="Tahoma" w:cs="Tahoma" w:hint="cs"/>
          <w:color w:val="0D0D0D"/>
          <w:sz w:val="18"/>
          <w:szCs w:val="18"/>
          <w:rtl/>
        </w:rPr>
        <w:t>; ו</w:t>
      </w:r>
      <w:r w:rsidRPr="00702043">
        <w:rPr>
          <w:rFonts w:ascii="Tahoma" w:eastAsia="Tw Cen MT" w:hAnsi="Tahoma" w:cs="Tahoma"/>
          <w:color w:val="0D0D0D"/>
          <w:sz w:val="18"/>
          <w:szCs w:val="18"/>
          <w:rtl/>
        </w:rPr>
        <w:t xml:space="preserve">המועצה המקומית </w:t>
      </w:r>
      <w:r w:rsidRPr="00702043">
        <w:rPr>
          <w:rFonts w:ascii="Tahoma" w:eastAsia="Tw Cen MT" w:hAnsi="Tahoma" w:cs="Tahoma"/>
          <w:bCs/>
          <w:noProof/>
          <w:color w:val="0D0D0D"/>
          <w:sz w:val="18"/>
          <w:szCs w:val="18"/>
          <w:rtl/>
          <w:lang w:val="he-IL"/>
        </w:rPr>
        <w:t xml:space="preserve">קריית טבעון </w:t>
      </w:r>
      <w:r w:rsidRPr="00702043">
        <w:rPr>
          <w:rFonts w:ascii="Tahoma" w:eastAsia="Tw Cen MT" w:hAnsi="Tahoma" w:cs="Tahoma"/>
          <w:color w:val="0D0D0D"/>
          <w:sz w:val="18"/>
          <w:szCs w:val="18"/>
          <w:rtl/>
        </w:rPr>
        <w:t>לא התקינה גדר לצורך חסימת נתיבי מעבר של חזירי בר לשכונות המועצה</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drawing>
          <wp:anchor distT="0" distB="0" distL="114300" distR="114300" simplePos="0" relativeHeight="25168384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722249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249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צמצום מקורות מים ומזון</w:t>
      </w:r>
    </w:p>
    <w:p w:rsidR="00702043" w:rsidRPr="00702043" w:rsidP="00FA46D5">
      <w:pPr>
        <w:numPr>
          <w:ilvl w:val="0"/>
          <w:numId w:val="2"/>
        </w:numPr>
        <w:spacing w:after="180" w:line="260" w:lineRule="exact"/>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t>סניטציה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על אף התחייבות </w:t>
      </w:r>
      <w:r w:rsidRPr="00702043">
        <w:rPr>
          <w:rFonts w:ascii="Tahoma" w:eastAsia="Tw Cen MT" w:hAnsi="Tahoma" w:cs="Tahoma" w:hint="cs"/>
          <w:color w:val="0D0D0D"/>
          <w:sz w:val="18"/>
          <w:szCs w:val="18"/>
          <w:rtl/>
        </w:rPr>
        <w:t xml:space="preserve">עיריית </w:t>
      </w:r>
      <w:r w:rsidRPr="00702043">
        <w:rPr>
          <w:rFonts w:ascii="Tahoma" w:eastAsia="Tw Cen MT" w:hAnsi="Tahoma" w:cs="Tahoma" w:hint="cs"/>
          <w:bCs/>
          <w:noProof/>
          <w:color w:val="0D0D0D"/>
          <w:sz w:val="18"/>
          <w:szCs w:val="18"/>
          <w:rtl/>
          <w:lang w:val="he-IL"/>
        </w:rPr>
        <w:t>חיפה</w:t>
      </w:r>
      <w:r w:rsidRPr="00702043">
        <w:rPr>
          <w:rFonts w:ascii="Tahoma" w:eastAsia="Tw Cen MT" w:hAnsi="Tahoma" w:cs="Tahoma"/>
          <w:color w:val="0D0D0D"/>
          <w:sz w:val="18"/>
          <w:szCs w:val="18"/>
          <w:rtl/>
        </w:rPr>
        <w:t xml:space="preserve"> במסמך ההבנות ש</w:t>
      </w:r>
      <w:r w:rsidRPr="00702043">
        <w:rPr>
          <w:rFonts w:ascii="Tahoma" w:eastAsia="Tw Cen MT" w:hAnsi="Tahoma" w:cs="Tahoma" w:hint="cs"/>
          <w:color w:val="0D0D0D"/>
          <w:sz w:val="18"/>
          <w:szCs w:val="18"/>
          <w:rtl/>
        </w:rPr>
        <w:t xml:space="preserve">היא </w:t>
      </w:r>
      <w:r w:rsidRPr="00702043">
        <w:rPr>
          <w:rFonts w:ascii="Tahoma" w:eastAsia="Tw Cen MT" w:hAnsi="Tahoma" w:cs="Tahoma"/>
          <w:color w:val="0D0D0D"/>
          <w:sz w:val="18"/>
          <w:szCs w:val="18"/>
          <w:rtl/>
        </w:rPr>
        <w:t>חתמה מול רט"ג באפריל 2024, בין היתר להמשיך לבצע פעולות סניטציה, החל מאפריל 2024 שיעור פחי האשפה שלא פונו היה גדול במידה ניכרת משיעורו בתקופות מקבילות בשנים קודמות (1,592 בחודשים אפריל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יולי 2024 לעומת 886 בתקופה המקבילה בשנת 2023)</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עיריית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לא בחנה את ההשפעה של פעולות הסניטציה שב</w:t>
      </w:r>
      <w:r w:rsidRPr="00702043">
        <w:rPr>
          <w:rFonts w:ascii="Tahoma" w:eastAsia="Tw Cen MT" w:hAnsi="Tahoma" w:cs="Tahoma" w:hint="eastAsia"/>
          <w:color w:val="0D0D0D"/>
          <w:sz w:val="18"/>
          <w:szCs w:val="18"/>
          <w:rtl/>
        </w:rPr>
        <w:t>י</w:t>
      </w:r>
      <w:r w:rsidRPr="00702043">
        <w:rPr>
          <w:rFonts w:ascii="Tahoma" w:eastAsia="Tw Cen MT" w:hAnsi="Tahoma" w:cs="Tahoma"/>
          <w:color w:val="0D0D0D"/>
          <w:sz w:val="18"/>
          <w:szCs w:val="18"/>
          <w:rtl/>
        </w:rPr>
        <w:t xml:space="preserve">צעה, ובהן החלפת האשפתונים ברחבי העיר, על תופעת המינים המתפרצים </w:t>
      </w:r>
      <w:r w:rsidRPr="00702043">
        <w:rPr>
          <w:rFonts w:ascii="Tahoma" w:eastAsia="Tw Cen MT" w:hAnsi="Tahoma" w:cs="Tahoma" w:hint="eastAsia"/>
          <w:color w:val="0D0D0D"/>
          <w:sz w:val="18"/>
          <w:szCs w:val="18"/>
          <w:rtl/>
        </w:rPr>
        <w:t>בתחום</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שיפוטה</w:t>
      </w:r>
      <w:r w:rsidRPr="00702043">
        <w:rPr>
          <w:rFonts w:ascii="Tahoma" w:eastAsia="Tw Cen MT" w:hAnsi="Tahoma" w:cs="Tahoma"/>
          <w:color w:val="0D0D0D"/>
          <w:sz w:val="18"/>
          <w:szCs w:val="18"/>
          <w:rtl/>
        </w:rPr>
        <w:t>.</w:t>
      </w:r>
    </w:p>
    <w:p w:rsidR="00702043" w:rsidP="00FA46D5">
      <w:pPr>
        <w:numPr>
          <w:ilvl w:val="0"/>
          <w:numId w:val="2"/>
        </w:numPr>
        <w:spacing w:after="180" w:line="260" w:lineRule="exact"/>
        <w:rPr>
          <w:rFonts w:ascii="Tahoma" w:eastAsia="Tw Cen MT" w:hAnsi="Tahoma" w:cs="Tahoma"/>
          <w:color w:val="0D0D0D"/>
          <w:sz w:val="18"/>
          <w:szCs w:val="18"/>
        </w:rPr>
      </w:pPr>
      <w:r w:rsidRPr="00702043">
        <w:rPr>
          <w:rFonts w:ascii="Tahoma" w:eastAsia="Tw Cen MT" w:hAnsi="Tahoma" w:cs="Tahoma" w:hint="cs"/>
          <w:bCs/>
          <w:noProof/>
          <w:color w:val="0D0D0D"/>
          <w:sz w:val="18"/>
          <w:szCs w:val="18"/>
          <w:rtl/>
          <w:lang w:val="he-IL"/>
        </w:rPr>
        <w:t>אכיפה נגד מאכילי בעלי חיים והסברה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על אף התחייבות </w:t>
      </w:r>
      <w:r w:rsidRPr="00702043">
        <w:rPr>
          <w:rFonts w:ascii="Tahoma" w:eastAsia="Tw Cen MT" w:hAnsi="Tahoma" w:cs="Tahoma" w:hint="cs"/>
          <w:color w:val="0D0D0D"/>
          <w:sz w:val="18"/>
          <w:szCs w:val="18"/>
          <w:rtl/>
        </w:rPr>
        <w:t xml:space="preserve">עיריית </w:t>
      </w:r>
      <w:r w:rsidRPr="00702043">
        <w:rPr>
          <w:rFonts w:ascii="Tahoma" w:eastAsia="Tw Cen MT" w:hAnsi="Tahoma" w:cs="Tahoma" w:hint="cs"/>
          <w:bCs/>
          <w:noProof/>
          <w:color w:val="0D0D0D"/>
          <w:sz w:val="18"/>
          <w:szCs w:val="18"/>
          <w:rtl/>
          <w:lang w:val="he-IL"/>
        </w:rPr>
        <w:t>חיפה</w:t>
      </w:r>
      <w:r w:rsidRPr="00702043">
        <w:rPr>
          <w:rFonts w:ascii="Tahoma" w:eastAsia="Tw Cen MT" w:hAnsi="Tahoma" w:cs="Tahoma"/>
          <w:color w:val="0D0D0D"/>
          <w:sz w:val="18"/>
          <w:szCs w:val="18"/>
          <w:rtl/>
        </w:rPr>
        <w:t xml:space="preserve"> במסמך ההבנות עם רט"ג להמשך ביצוע פעולות האכיפה כנגד האכלת חתולי רחוב שלא על פי ההנחיות, ואף שלאכיפה בנושא תרומה חשובה לטיפול בתופעת חזירי הבר והתנים בעיר חיפה, ביולי 2024 החליטה העירייה להפסיק פעילות זו</w:t>
      </w:r>
      <w:r w:rsidRPr="00702043">
        <w:rPr>
          <w:rFonts w:ascii="Tahoma" w:eastAsia="Tw Cen MT" w:hAnsi="Tahoma" w:cs="Tahoma" w:hint="cs"/>
          <w:color w:val="0D0D0D"/>
          <w:sz w:val="18"/>
          <w:szCs w:val="18"/>
          <w:rtl/>
        </w:rPr>
        <w:t xml:space="preserve"> למשך שלושה חודשים</w:t>
      </w:r>
      <w:r w:rsidRPr="00702043">
        <w:rPr>
          <w:rFonts w:ascii="Tahoma" w:eastAsia="Tw Cen MT" w:hAnsi="Tahoma" w:cs="Tahoma"/>
          <w:color w:val="0D0D0D"/>
          <w:sz w:val="18"/>
          <w:szCs w:val="18"/>
          <w:rtl/>
        </w:rPr>
        <w:t>.</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עיריית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לא ביצעה פעולות אכיפה נגד מאכילי בעלי חיים בתחום שיפוטה ולא ביצעה פעולות הסברה בנושא זה</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עיריי</w:t>
      </w:r>
      <w:r w:rsidRPr="00702043">
        <w:rPr>
          <w:rFonts w:ascii="Tahoma" w:eastAsia="Tw Cen MT" w:hAnsi="Tahoma" w:cs="Tahoma" w:hint="cs"/>
          <w:color w:val="0D0D0D"/>
          <w:sz w:val="18"/>
          <w:szCs w:val="18"/>
          <w:rtl/>
        </w:rPr>
        <w:t>ת</w:t>
      </w:r>
      <w:r w:rsidRPr="00702043">
        <w:rPr>
          <w:rFonts w:ascii="Tahoma" w:eastAsia="Tw Cen MT" w:hAnsi="Tahoma" w:cs="Tahoma"/>
          <w:color w:val="0D0D0D"/>
          <w:sz w:val="18"/>
          <w:szCs w:val="18"/>
          <w:rtl/>
        </w:rPr>
        <w:t xml:space="preserve"> </w:t>
      </w:r>
      <w:r w:rsidRPr="00702043">
        <w:rPr>
          <w:rFonts w:ascii="Tahoma" w:eastAsia="Tw Cen MT" w:hAnsi="Tahoma" w:cs="Tahoma"/>
          <w:b/>
          <w:bCs/>
          <w:color w:val="0D0D0D"/>
          <w:sz w:val="18"/>
          <w:szCs w:val="18"/>
          <w:rtl/>
        </w:rPr>
        <w:t>נשר</w:t>
      </w:r>
      <w:r w:rsidRPr="00702043">
        <w:rPr>
          <w:rFonts w:ascii="Tahoma" w:eastAsia="Tw Cen MT" w:hAnsi="Tahoma" w:cs="Tahoma"/>
          <w:color w:val="0D0D0D"/>
          <w:sz w:val="18"/>
          <w:szCs w:val="18"/>
          <w:rtl/>
        </w:rPr>
        <w:t xml:space="preserve"> לא בחנה את האפקטיביות של מסעות הפרסום</w:t>
      </w:r>
      <w:r w:rsidRPr="00702043">
        <w:rPr>
          <w:rFonts w:ascii="Tahoma" w:eastAsia="Tw Cen MT" w:hAnsi="Tahoma" w:cs="Tahoma" w:hint="cs"/>
          <w:color w:val="0D0D0D"/>
          <w:sz w:val="18"/>
          <w:szCs w:val="18"/>
          <w:rtl/>
        </w:rPr>
        <w:t xml:space="preserve"> שביצעה בנושא</w:t>
      </w:r>
      <w:r w:rsidRPr="00702043">
        <w:rPr>
          <w:rFonts w:ascii="Tahoma" w:eastAsia="Tw Cen MT" w:hAnsi="Tahoma" w:cs="Tahoma"/>
          <w:color w:val="0D0D0D"/>
          <w:sz w:val="18"/>
          <w:szCs w:val="18"/>
          <w:rtl/>
        </w:rPr>
        <w:t xml:space="preserve"> ואת מידת החשיפה אליהם בקרב תושביה</w:t>
      </w:r>
      <w:r w:rsidRPr="00702043">
        <w:rPr>
          <w:rFonts w:ascii="Tahoma" w:eastAsia="Tw Cen MT" w:hAnsi="Tahoma" w:cs="Tahoma" w:hint="cs"/>
          <w:color w:val="0D0D0D"/>
          <w:sz w:val="18"/>
          <w:szCs w:val="18"/>
          <w:rtl/>
        </w:rPr>
        <w:t>.</w:t>
      </w:r>
    </w:p>
    <w:p w:rsidR="00702043" w:rsidRPr="00702043" w:rsidP="00702043">
      <w:pPr>
        <w:bidi w:val="0"/>
        <w:spacing w:after="200" w:line="276" w:lineRule="auto"/>
        <w:rPr>
          <w:rFonts w:ascii="Tahoma" w:eastAsia="Tw Cen MT" w:hAnsi="Tahoma" w:cs="Tahoma"/>
          <w:color w:val="0D0D0D"/>
          <w:sz w:val="18"/>
          <w:szCs w:val="18"/>
          <w:rtl/>
        </w:rPr>
      </w:pPr>
    </w:p>
    <w:p w:rsidR="00702043" w:rsidRPr="00702043" w:rsidP="00702043">
      <w:pPr>
        <w:spacing w:after="180" w:line="260" w:lineRule="exact"/>
        <w:ind w:left="397"/>
        <w:rPr>
          <w:rFonts w:ascii="Tahoma" w:eastAsia="Tw Cen MT" w:hAnsi="Tahoma" w:cs="Tahoma"/>
          <w:bCs/>
          <w:noProof/>
          <w:color w:val="0D0D0D"/>
          <w:sz w:val="18"/>
          <w:szCs w:val="18"/>
          <w:lang w:val="he-IL"/>
        </w:rPr>
      </w:pPr>
      <w:r w:rsidRPr="00702043">
        <w:rPr>
          <w:rFonts w:ascii="Tahoma" w:eastAsia="Tw Cen MT" w:hAnsi="Tahoma" w:cs="Tahoma" w:hint="cs"/>
          <w:bCs/>
          <w:noProof/>
          <w:color w:val="0D0D0D"/>
          <w:sz w:val="18"/>
          <w:szCs w:val="18"/>
          <w:rtl/>
          <w:lang w:val="he-IL"/>
        </w:rPr>
        <w:drawing>
          <wp:anchor distT="0" distB="0" distL="114300" distR="114300" simplePos="0" relativeHeight="25168486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3767589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7589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 xml:space="preserve">דילול אוכלוסיית חזירי בר ותנים </w:t>
      </w:r>
    </w:p>
    <w:p w:rsidR="00702043" w:rsidRPr="00702043" w:rsidP="00FA46D5">
      <w:pPr>
        <w:numPr>
          <w:ilvl w:val="0"/>
          <w:numId w:val="2"/>
        </w:numPr>
        <w:spacing w:after="180" w:line="260" w:lineRule="exact"/>
        <w:rPr>
          <w:rFonts w:ascii="Tahoma" w:eastAsia="Tw Cen MT" w:hAnsi="Tahoma" w:cs="Tahoma"/>
          <w:b/>
          <w:bCs/>
          <w:color w:val="0D0D0D"/>
          <w:sz w:val="18"/>
          <w:szCs w:val="18"/>
        </w:rPr>
      </w:pPr>
      <w:r w:rsidRPr="00702043">
        <w:rPr>
          <w:rFonts w:ascii="Tahoma" w:eastAsia="Tw Cen MT" w:hAnsi="Tahoma" w:cs="Tahoma"/>
          <w:color w:val="0D0D0D"/>
          <w:sz w:val="18"/>
          <w:szCs w:val="18"/>
          <w:rtl/>
        </w:rPr>
        <w:t xml:space="preserve">דילול אוכלוסיות חזירי הבר באמצעות ציד עלול להוביל להגברת הילודה </w:t>
      </w:r>
      <w:r w:rsidRPr="00702043">
        <w:rPr>
          <w:rFonts w:ascii="Tahoma" w:eastAsia="Tw Cen MT" w:hAnsi="Tahoma" w:cs="Tahoma" w:hint="cs"/>
          <w:color w:val="0D0D0D"/>
          <w:sz w:val="18"/>
          <w:szCs w:val="18"/>
          <w:rtl/>
        </w:rPr>
        <w:t xml:space="preserve">של אוכלוסייה זו </w:t>
      </w:r>
      <w:r w:rsidRPr="00702043">
        <w:rPr>
          <w:rFonts w:ascii="Tahoma" w:eastAsia="Tw Cen MT" w:hAnsi="Tahoma" w:cs="Tahoma"/>
          <w:color w:val="0D0D0D"/>
          <w:sz w:val="18"/>
          <w:szCs w:val="18"/>
          <w:rtl/>
        </w:rPr>
        <w:t>ובכך לגרום לגידולה. ציד בשעות הפנאי מתגלה כשיטה</w:t>
      </w:r>
      <w:r w:rsidRPr="00702043">
        <w:rPr>
          <w:rFonts w:ascii="Tahoma" w:eastAsia="Tw Cen MT" w:hAnsi="Tahoma" w:cs="Tahoma" w:hint="cs"/>
          <w:color w:val="0D0D0D"/>
          <w:sz w:val="18"/>
          <w:szCs w:val="18"/>
          <w:rtl/>
        </w:rPr>
        <w:t xml:space="preserve"> שלא תמיד</w:t>
      </w:r>
      <w:r w:rsidRPr="00702043">
        <w:rPr>
          <w:rFonts w:ascii="Tahoma" w:eastAsia="Tw Cen MT" w:hAnsi="Tahoma" w:cs="Tahoma"/>
          <w:color w:val="0D0D0D"/>
          <w:sz w:val="18"/>
          <w:szCs w:val="18"/>
          <w:rtl/>
        </w:rPr>
        <w:t xml:space="preserve"> אפשר לשלוט באמצעותה בגודל ובצפיפות של אוכלוסיות חזירי הבר, זאת לעומת ציד סלקטיבי (לפי </w:t>
      </w:r>
      <w:r w:rsidRPr="00702043">
        <w:rPr>
          <w:rFonts w:ascii="Tahoma" w:eastAsia="Tw Cen MT" w:hAnsi="Tahoma" w:cs="Tahoma" w:hint="cs"/>
          <w:color w:val="0D0D0D"/>
          <w:sz w:val="18"/>
          <w:szCs w:val="18"/>
          <w:rtl/>
        </w:rPr>
        <w:t>מין</w:t>
      </w:r>
      <w:r w:rsidRPr="00702043">
        <w:rPr>
          <w:rFonts w:ascii="Tahoma" w:eastAsia="Tw Cen MT" w:hAnsi="Tahoma" w:cs="Tahoma"/>
          <w:color w:val="0D0D0D"/>
          <w:sz w:val="18"/>
          <w:szCs w:val="18"/>
          <w:rtl/>
        </w:rPr>
        <w:t xml:space="preserve"> וגיל) שיכול לשפר במידה ניכרת את יעילות הציד. לפיכך, </w:t>
      </w:r>
      <w:r w:rsidRPr="00702043">
        <w:rPr>
          <w:rFonts w:ascii="Tahoma" w:eastAsia="Tw Cen MT" w:hAnsi="Tahoma" w:cs="Tahoma"/>
          <w:b/>
          <w:bCs/>
          <w:color w:val="0D0D0D"/>
          <w:sz w:val="18"/>
          <w:szCs w:val="18"/>
          <w:rtl/>
        </w:rPr>
        <w:t xml:space="preserve">יש חשש כי הדילול רחב ההיקף של חזירי הבר שבוצע בתחום שיפוטה של עיריית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b/>
          <w:bCs/>
          <w:color w:val="0D0D0D"/>
          <w:sz w:val="18"/>
          <w:szCs w:val="18"/>
          <w:rtl/>
        </w:rPr>
        <w:t xml:space="preserve"> בשנת 2024 יגרום</w:t>
      </w:r>
      <w:r w:rsidRPr="00702043">
        <w:rPr>
          <w:rFonts w:ascii="Tahoma" w:eastAsia="Tw Cen MT" w:hAnsi="Tahoma" w:cs="Tahoma" w:hint="cs"/>
          <w:b/>
          <w:bCs/>
          <w:color w:val="0D0D0D"/>
          <w:sz w:val="18"/>
          <w:szCs w:val="18"/>
          <w:rtl/>
        </w:rPr>
        <w:t xml:space="preserve"> דווקא</w:t>
      </w:r>
      <w:r w:rsidRPr="00702043">
        <w:rPr>
          <w:rFonts w:ascii="Tahoma" w:eastAsia="Tw Cen MT" w:hAnsi="Tahoma" w:cs="Tahoma"/>
          <w:b/>
          <w:bCs/>
          <w:color w:val="0D0D0D"/>
          <w:sz w:val="18"/>
          <w:szCs w:val="18"/>
          <w:rtl/>
        </w:rPr>
        <w:t xml:space="preserve"> לגידול אוכלוסיית חזירי הבר בעיר בטווח הארוך</w:t>
      </w:r>
      <w:r w:rsidRPr="00702043">
        <w:rPr>
          <w:rFonts w:ascii="Tahoma" w:eastAsia="Tw Cen MT" w:hAnsi="Tahoma" w:cs="Tahoma" w:hint="cs"/>
          <w:b/>
          <w:bCs/>
          <w:color w:val="0D0D0D"/>
          <w:sz w:val="18"/>
          <w:szCs w:val="18"/>
          <w:rtl/>
        </w:rPr>
        <w:t>.</w:t>
      </w:r>
    </w:p>
    <w:p w:rsidR="00702043" w:rsidRPr="00702043" w:rsidP="00FA46D5">
      <w:pPr>
        <w:numPr>
          <w:ilvl w:val="0"/>
          <w:numId w:val="2"/>
        </w:numPr>
        <w:spacing w:after="180" w:line="260" w:lineRule="exact"/>
        <w:rPr>
          <w:rFonts w:ascii="Tahoma" w:eastAsia="Tw Cen MT" w:hAnsi="Tahoma" w:cs="Tahoma"/>
          <w:color w:val="0D0D0D"/>
          <w:sz w:val="18"/>
          <w:szCs w:val="18"/>
        </w:rPr>
      </w:pPr>
      <w:r w:rsidRPr="00702043">
        <w:rPr>
          <w:rFonts w:ascii="Tahoma" w:eastAsia="Tw Cen MT" w:hAnsi="Tahoma" w:cs="Tahoma"/>
          <w:color w:val="0D0D0D"/>
          <w:sz w:val="18"/>
          <w:szCs w:val="18"/>
          <w:rtl/>
        </w:rPr>
        <w:t xml:space="preserve">הרשויות שנבדקו - עיריות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ו</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והמועצה המקומית </w:t>
      </w:r>
      <w:r w:rsidRPr="00702043">
        <w:rPr>
          <w:rFonts w:ascii="Tahoma" w:eastAsia="Tw Cen MT" w:hAnsi="Tahoma" w:cs="Tahoma"/>
          <w:bCs/>
          <w:noProof/>
          <w:color w:val="0D0D0D"/>
          <w:sz w:val="18"/>
          <w:szCs w:val="18"/>
          <w:rtl/>
          <w:lang w:val="he-IL"/>
        </w:rPr>
        <w:t>קריית טבעון</w:t>
      </w:r>
      <w:r w:rsidRPr="00702043">
        <w:rPr>
          <w:rFonts w:ascii="Tahoma" w:eastAsia="Tw Cen MT" w:hAnsi="Tahoma" w:cs="Tahoma"/>
          <w:color w:val="0D0D0D"/>
          <w:sz w:val="18"/>
          <w:szCs w:val="18"/>
          <w:rtl/>
        </w:rPr>
        <w:t xml:space="preserve">, דיללו חזירי בר בתחום שיפוטן בשנים 2019 - 2024. אופן הדילול של אוכלוסיית חזירי הבר בתחום שיפוטן של הרשויות שנבדקו שונה: בשנים 2019 - 2021 עיריית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לא דיללה חזירי בר בתחום שיפוטה; בשנים 2022 - 2023 היא דיללה </w:t>
      </w:r>
      <w:r w:rsidRPr="00702043">
        <w:rPr>
          <w:rFonts w:ascii="Tahoma" w:eastAsia="Tw Cen MT" w:hAnsi="Tahoma" w:cs="Tahoma" w:hint="cs"/>
          <w:color w:val="0D0D0D"/>
          <w:sz w:val="18"/>
          <w:szCs w:val="18"/>
          <w:rtl/>
        </w:rPr>
        <w:t xml:space="preserve">327 </w:t>
      </w:r>
      <w:r w:rsidRPr="00702043">
        <w:rPr>
          <w:rFonts w:ascii="Tahoma" w:eastAsia="Tw Cen MT" w:hAnsi="Tahoma" w:cs="Tahoma"/>
          <w:color w:val="0D0D0D"/>
          <w:sz w:val="18"/>
          <w:szCs w:val="18"/>
          <w:rtl/>
        </w:rPr>
        <w:t>פרטים סוררים שנבחרו בקפידה, באמצעות לכידה והמתה; בשנת 2024 דיללה</w:t>
      </w:r>
      <w:r w:rsidRPr="00702043">
        <w:rPr>
          <w:rFonts w:ascii="Tahoma" w:eastAsia="Tw Cen MT" w:hAnsi="Tahoma" w:cs="Tahoma" w:hint="cs"/>
          <w:color w:val="0D0D0D"/>
          <w:sz w:val="18"/>
          <w:szCs w:val="18"/>
          <w:rtl/>
        </w:rPr>
        <w:t xml:space="preserve"> 664</w:t>
      </w:r>
      <w:r w:rsidRPr="00702043">
        <w:rPr>
          <w:rFonts w:ascii="Tahoma" w:eastAsia="Tw Cen MT" w:hAnsi="Tahoma" w:cs="Tahoma"/>
          <w:color w:val="0D0D0D"/>
          <w:sz w:val="18"/>
          <w:szCs w:val="18"/>
          <w:rtl/>
        </w:rPr>
        <w:t xml:space="preserve"> חזירי בר באמצעות ציד בירי בתוך שכונות העיר. עיריית </w:t>
      </w:r>
      <w:r w:rsidRPr="00702043">
        <w:rPr>
          <w:rFonts w:ascii="Tahoma" w:eastAsia="Tw Cen MT" w:hAnsi="Tahoma" w:cs="Tahoma"/>
          <w:bCs/>
          <w:noProof/>
          <w:color w:val="0D0D0D"/>
          <w:sz w:val="18"/>
          <w:szCs w:val="18"/>
          <w:rtl/>
          <w:lang w:val="he-IL"/>
        </w:rPr>
        <w:t>ירושלים</w:t>
      </w:r>
      <w:r w:rsidRPr="00702043">
        <w:rPr>
          <w:rFonts w:ascii="Tahoma" w:eastAsia="Tw Cen MT" w:hAnsi="Tahoma" w:cs="Tahoma"/>
          <w:color w:val="0D0D0D"/>
          <w:sz w:val="18"/>
          <w:szCs w:val="18"/>
          <w:rtl/>
        </w:rPr>
        <w:t xml:space="preserve"> דיללה חזירי בר באמצעות פקח</w:t>
      </w:r>
      <w:r w:rsidRPr="00702043">
        <w:rPr>
          <w:rFonts w:ascii="Tahoma" w:eastAsia="Tw Cen MT" w:hAnsi="Tahoma" w:cs="Tahoma" w:hint="cs"/>
          <w:color w:val="0D0D0D"/>
          <w:sz w:val="18"/>
          <w:szCs w:val="18"/>
          <w:rtl/>
        </w:rPr>
        <w:t xml:space="preserve"> נזקי חקלאות</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 xml:space="preserve">הפועל בתחום שיפוטה, </w:t>
      </w:r>
      <w:r w:rsidRPr="00702043">
        <w:rPr>
          <w:rFonts w:ascii="Tahoma" w:eastAsia="Tw Cen MT" w:hAnsi="Tahoma" w:cs="Tahoma"/>
          <w:color w:val="0D0D0D"/>
          <w:sz w:val="18"/>
          <w:szCs w:val="18"/>
          <w:rtl/>
        </w:rPr>
        <w:t>שביצע ציד בירי בעיקר מחוץ לשכונות לעיר</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כדי למנוע מלכתחילה את כניסתם לעיר. 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דיללה חזירי בר באמצעות ציד בירי בפאתי שכונות העיר; והמועצה המקומית </w:t>
      </w:r>
      <w:r w:rsidRPr="00702043">
        <w:rPr>
          <w:rFonts w:ascii="Tahoma" w:eastAsia="Tw Cen MT" w:hAnsi="Tahoma" w:cs="Tahoma"/>
          <w:bCs/>
          <w:noProof/>
          <w:color w:val="0D0D0D"/>
          <w:sz w:val="18"/>
          <w:szCs w:val="18"/>
          <w:rtl/>
          <w:lang w:val="he-IL"/>
        </w:rPr>
        <w:t>קריית טבעון</w:t>
      </w:r>
      <w:r w:rsidRPr="00702043">
        <w:rPr>
          <w:rFonts w:ascii="Tahoma" w:eastAsia="Tw Cen MT" w:hAnsi="Tahoma" w:cs="Tahoma"/>
          <w:color w:val="0D0D0D"/>
          <w:sz w:val="18"/>
          <w:szCs w:val="18"/>
          <w:rtl/>
        </w:rPr>
        <w:t xml:space="preserve"> דיללה חזירי בר באמצעות לכידה והמתה. </w:t>
      </w:r>
    </w:p>
    <w:p w:rsidR="00702043" w:rsidRPr="00702043" w:rsidP="00FA46D5">
      <w:pPr>
        <w:numPr>
          <w:ilvl w:val="0"/>
          <w:numId w:val="2"/>
        </w:numPr>
        <w:spacing w:after="180" w:line="260" w:lineRule="exact"/>
        <w:rPr>
          <w:rFonts w:ascii="Tahoma" w:eastAsia="Tw Cen MT" w:hAnsi="Tahoma" w:cs="Tahoma"/>
          <w:color w:val="0D0D0D"/>
          <w:sz w:val="18"/>
          <w:szCs w:val="18"/>
          <w:rtl/>
        </w:rPr>
      </w:pPr>
      <w:r w:rsidRPr="00702043">
        <w:rPr>
          <w:rFonts w:ascii="Tahoma" w:eastAsia="Tw Cen MT" w:hAnsi="Tahoma" w:cs="Tahoma"/>
          <w:color w:val="0D0D0D"/>
          <w:sz w:val="18"/>
          <w:szCs w:val="18"/>
          <w:rtl/>
        </w:rPr>
        <w:t xml:space="preserve">עלה כי לעיריית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אין מידע לגבי מספר חזירי הבר שדוללו </w:t>
      </w:r>
      <w:r w:rsidRPr="00702043">
        <w:rPr>
          <w:rFonts w:ascii="Tahoma" w:eastAsia="Tw Cen MT" w:hAnsi="Tahoma" w:cs="Tahoma" w:hint="cs"/>
          <w:color w:val="0D0D0D"/>
          <w:sz w:val="18"/>
          <w:szCs w:val="18"/>
          <w:rtl/>
        </w:rPr>
        <w:t>בתחום שיפוטה</w:t>
      </w:r>
      <w:r w:rsidRPr="00702043">
        <w:rPr>
          <w:rFonts w:ascii="Tahoma" w:eastAsia="Tw Cen MT" w:hAnsi="Tahoma" w:cs="Tahoma"/>
          <w:color w:val="0D0D0D"/>
          <w:sz w:val="18"/>
          <w:szCs w:val="18"/>
          <w:rtl/>
        </w:rPr>
        <w:t xml:space="preserve"> ו</w:t>
      </w:r>
      <w:r w:rsidRPr="00702043">
        <w:rPr>
          <w:rFonts w:ascii="Tahoma" w:eastAsia="Tw Cen MT" w:hAnsi="Tahoma" w:cs="Tahoma" w:hint="cs"/>
          <w:color w:val="0D0D0D"/>
          <w:sz w:val="18"/>
          <w:szCs w:val="18"/>
          <w:rtl/>
        </w:rPr>
        <w:t xml:space="preserve">לגבי </w:t>
      </w:r>
      <w:r w:rsidRPr="00702043">
        <w:rPr>
          <w:rFonts w:ascii="Tahoma" w:eastAsia="Tw Cen MT" w:hAnsi="Tahoma" w:cs="Tahoma"/>
          <w:color w:val="0D0D0D"/>
          <w:sz w:val="18"/>
          <w:szCs w:val="18"/>
          <w:rtl/>
        </w:rPr>
        <w:t>מקום ביצוע הדילול</w:t>
      </w:r>
      <w:r w:rsidRPr="00702043">
        <w:rPr>
          <w:rFonts w:ascii="Tahoma" w:eastAsia="Tw Cen MT" w:hAnsi="Tahoma" w:cs="Tahoma" w:hint="cs"/>
          <w:color w:val="0D0D0D"/>
          <w:sz w:val="18"/>
          <w:szCs w:val="18"/>
          <w:rtl/>
        </w:rPr>
        <w:t xml:space="preserve">; ולמועצה המקומית </w:t>
      </w:r>
      <w:r w:rsidRPr="00702043">
        <w:rPr>
          <w:rFonts w:ascii="Tahoma" w:eastAsia="Tw Cen MT" w:hAnsi="Tahoma" w:cs="Tahoma" w:hint="cs"/>
          <w:bCs/>
          <w:noProof/>
          <w:color w:val="0D0D0D"/>
          <w:sz w:val="18"/>
          <w:szCs w:val="18"/>
          <w:rtl/>
          <w:lang w:val="he-IL"/>
        </w:rPr>
        <w:t>קריית</w:t>
      </w:r>
      <w:r w:rsidRPr="00702043">
        <w:rPr>
          <w:rFonts w:ascii="Tahoma" w:eastAsia="Tw Cen MT" w:hAnsi="Tahoma" w:cs="Tahoma" w:hint="cs"/>
          <w:color w:val="0D0D0D"/>
          <w:sz w:val="18"/>
          <w:szCs w:val="18"/>
          <w:rtl/>
        </w:rPr>
        <w:t xml:space="preserve"> </w:t>
      </w:r>
      <w:r w:rsidRPr="00702043">
        <w:rPr>
          <w:rFonts w:ascii="Tahoma" w:eastAsia="Tw Cen MT" w:hAnsi="Tahoma" w:cs="Tahoma" w:hint="cs"/>
          <w:bCs/>
          <w:noProof/>
          <w:color w:val="0D0D0D"/>
          <w:sz w:val="18"/>
          <w:szCs w:val="18"/>
          <w:rtl/>
          <w:lang w:val="he-IL"/>
        </w:rPr>
        <w:t>טבעון</w:t>
      </w:r>
      <w:r w:rsidRPr="00702043">
        <w:rPr>
          <w:rFonts w:ascii="Tahoma" w:eastAsia="Tw Cen MT" w:hAnsi="Tahoma" w:cs="Tahoma" w:hint="cs"/>
          <w:color w:val="0D0D0D"/>
          <w:sz w:val="18"/>
          <w:szCs w:val="18"/>
          <w:rtl/>
        </w:rPr>
        <w:t xml:space="preserve"> אין מידע לגבי מספר חזירי הבר שדוללו בתחום שיפוטה שלא באמצעותה</w:t>
      </w:r>
      <w:r w:rsidRPr="00702043">
        <w:rPr>
          <w:rFonts w:ascii="Tahoma" w:eastAsia="Tw Cen MT" w:hAnsi="Tahoma" w:cs="Tahoma"/>
          <w:color w:val="0D0D0D"/>
          <w:sz w:val="18"/>
          <w:szCs w:val="18"/>
          <w:rtl/>
        </w:rPr>
        <w:t>, ו</w:t>
      </w:r>
      <w:r w:rsidRPr="00702043">
        <w:rPr>
          <w:rFonts w:ascii="Tahoma" w:eastAsia="Tw Cen MT" w:hAnsi="Tahoma" w:cs="Tahoma" w:hint="eastAsia"/>
          <w:color w:val="0D0D0D"/>
          <w:sz w:val="18"/>
          <w:szCs w:val="18"/>
          <w:rtl/>
        </w:rPr>
        <w:t>אף</w:t>
      </w:r>
      <w:r w:rsidRPr="00702043">
        <w:rPr>
          <w:rFonts w:ascii="Tahoma" w:eastAsia="Tw Cen MT" w:hAnsi="Tahoma" w:cs="Tahoma"/>
          <w:color w:val="0D0D0D"/>
          <w:sz w:val="18"/>
          <w:szCs w:val="18"/>
          <w:rtl/>
        </w:rPr>
        <w:t xml:space="preserve"> </w:t>
      </w:r>
      <w:r w:rsidRPr="00702043">
        <w:rPr>
          <w:rFonts w:ascii="Tahoma" w:eastAsia="Tw Cen MT" w:hAnsi="Tahoma" w:cs="Tahoma" w:hint="eastAsia"/>
          <w:color w:val="0D0D0D"/>
          <w:sz w:val="18"/>
          <w:szCs w:val="18"/>
          <w:rtl/>
        </w:rPr>
        <w:t>לא</w:t>
      </w:r>
      <w:r w:rsidRPr="00702043">
        <w:rPr>
          <w:rFonts w:ascii="Tahoma" w:eastAsia="Tw Cen MT" w:hAnsi="Tahoma" w:cs="Tahoma" w:hint="cs"/>
          <w:color w:val="0D0D0D"/>
          <w:sz w:val="18"/>
          <w:szCs w:val="18"/>
          <w:rtl/>
        </w:rPr>
        <w:t xml:space="preserve"> לגבי מקום ביצוע הדילול.</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 xml:space="preserve">עוד עלה כי </w:t>
      </w:r>
      <w:r w:rsidRPr="00702043">
        <w:rPr>
          <w:rFonts w:ascii="Tahoma" w:eastAsia="Tw Cen MT" w:hAnsi="Tahoma" w:cs="Tahoma"/>
          <w:color w:val="0D0D0D"/>
          <w:sz w:val="18"/>
          <w:szCs w:val="18"/>
          <w:rtl/>
        </w:rPr>
        <w:t>הנתונים שדווחו לרט"ג לגבי מקום הציד בשטחי המועצה</w:t>
      </w:r>
      <w:r w:rsidRPr="00702043">
        <w:rPr>
          <w:rFonts w:ascii="Tahoma" w:eastAsia="Tw Cen MT" w:hAnsi="Tahoma" w:cs="Tahoma" w:hint="cs"/>
          <w:color w:val="0D0D0D"/>
          <w:sz w:val="18"/>
          <w:szCs w:val="18"/>
          <w:rtl/>
        </w:rPr>
        <w:t xml:space="preserve"> המקומית </w:t>
      </w:r>
      <w:r w:rsidRPr="00702043">
        <w:rPr>
          <w:rFonts w:ascii="Tahoma" w:eastAsia="Tw Cen MT" w:hAnsi="Tahoma" w:cs="Tahoma" w:hint="cs"/>
          <w:bCs/>
          <w:noProof/>
          <w:color w:val="0D0D0D"/>
          <w:sz w:val="18"/>
          <w:szCs w:val="18"/>
          <w:rtl/>
          <w:lang w:val="he-IL"/>
        </w:rPr>
        <w:t>קריית</w:t>
      </w:r>
      <w:r w:rsidRPr="00702043">
        <w:rPr>
          <w:rFonts w:ascii="Tahoma" w:eastAsia="Tw Cen MT" w:hAnsi="Tahoma" w:cs="Tahoma" w:hint="cs"/>
          <w:color w:val="0D0D0D"/>
          <w:sz w:val="18"/>
          <w:szCs w:val="18"/>
          <w:rtl/>
        </w:rPr>
        <w:t xml:space="preserve"> </w:t>
      </w:r>
      <w:r w:rsidRPr="00702043">
        <w:rPr>
          <w:rFonts w:ascii="Tahoma" w:eastAsia="Tw Cen MT" w:hAnsi="Tahoma" w:cs="Tahoma" w:hint="cs"/>
          <w:bCs/>
          <w:noProof/>
          <w:color w:val="0D0D0D"/>
          <w:sz w:val="18"/>
          <w:szCs w:val="18"/>
          <w:rtl/>
          <w:lang w:val="he-IL"/>
        </w:rPr>
        <w:t>טבעון</w:t>
      </w:r>
      <w:r w:rsidRPr="00702043">
        <w:rPr>
          <w:rFonts w:ascii="Tahoma" w:eastAsia="Tw Cen MT" w:hAnsi="Tahoma" w:cs="Tahoma"/>
          <w:color w:val="0D0D0D"/>
          <w:sz w:val="18"/>
          <w:szCs w:val="18"/>
          <w:rtl/>
        </w:rPr>
        <w:t xml:space="preserve"> אינם מדויקים ועקב כך נפגעה יכולתה של רט"ג לוודא כי הציידים נוהגים על פי ההנחיות שקבעה לגבי מקום הציד.</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8588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932793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93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מינוי פרויקטור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על אף חובתה של </w:t>
      </w:r>
      <w:r w:rsidRPr="00702043">
        <w:rPr>
          <w:rFonts w:ascii="Tahoma" w:eastAsia="Tw Cen MT" w:hAnsi="Tahoma" w:cs="Tahoma" w:hint="cs"/>
          <w:color w:val="0D0D0D"/>
          <w:sz w:val="18"/>
          <w:szCs w:val="18"/>
          <w:rtl/>
        </w:rPr>
        <w:t xml:space="preserve">עיריית </w:t>
      </w:r>
      <w:r w:rsidRPr="00702043">
        <w:rPr>
          <w:rFonts w:ascii="Tahoma" w:eastAsia="Tw Cen MT" w:hAnsi="Tahoma" w:cs="Tahoma" w:hint="cs"/>
          <w:bCs/>
          <w:noProof/>
          <w:color w:val="0D0D0D"/>
          <w:sz w:val="18"/>
          <w:szCs w:val="18"/>
          <w:rtl/>
          <w:lang w:val="he-IL"/>
        </w:rPr>
        <w:t>חיפה</w:t>
      </w:r>
      <w:r w:rsidRPr="00702043">
        <w:rPr>
          <w:rFonts w:ascii="Tahoma" w:eastAsia="Tw Cen MT" w:hAnsi="Tahoma" w:cs="Tahoma"/>
          <w:color w:val="0D0D0D"/>
          <w:sz w:val="18"/>
          <w:szCs w:val="18"/>
          <w:rtl/>
        </w:rPr>
        <w:t xml:space="preserve"> לקיים מכרז פומבי</w:t>
      </w:r>
      <w:r w:rsidRPr="00702043">
        <w:rPr>
          <w:rFonts w:ascii="Tahoma" w:eastAsia="Tw Cen MT" w:hAnsi="Tahoma" w:cs="Tahoma" w:hint="cs"/>
          <w:color w:val="0D0D0D"/>
          <w:sz w:val="18"/>
          <w:szCs w:val="18"/>
          <w:rtl/>
        </w:rPr>
        <w:t xml:space="preserve"> לביצוע עבודה</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על פי</w:t>
      </w:r>
      <w:r w:rsidRPr="00702043">
        <w:rPr>
          <w:rFonts w:ascii="Tahoma" w:eastAsia="Tw Cen MT" w:hAnsi="Tahoma" w:cs="Tahoma"/>
          <w:color w:val="0D0D0D"/>
          <w:sz w:val="18"/>
          <w:szCs w:val="18"/>
          <w:rtl/>
        </w:rPr>
        <w:t xml:space="preserve"> פקודת העיריות </w:t>
      </w:r>
      <w:r w:rsidRPr="00702043">
        <w:rPr>
          <w:rFonts w:ascii="Tahoma" w:eastAsia="Tw Cen MT" w:hAnsi="Tahoma" w:cs="Tahoma" w:hint="cs"/>
          <w:color w:val="0D0D0D"/>
          <w:sz w:val="18"/>
          <w:szCs w:val="18"/>
          <w:rtl/>
        </w:rPr>
        <w:t>או לחרוג מכך בהתאם לפטור ספציפי</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ב</w:t>
      </w:r>
      <w:r w:rsidRPr="00702043">
        <w:rPr>
          <w:rFonts w:ascii="Tahoma" w:eastAsia="Tw Cen MT" w:hAnsi="Tahoma" w:cs="Tahoma"/>
          <w:color w:val="0D0D0D"/>
          <w:sz w:val="18"/>
          <w:szCs w:val="18"/>
          <w:rtl/>
        </w:rPr>
        <w:t xml:space="preserve">תקנות המכרזים, בעת העסקת היועץ באפריל 2024 למשך שלושה חודשים, </w:t>
      </w:r>
      <w:r w:rsidRPr="00702043">
        <w:rPr>
          <w:rFonts w:ascii="Tahoma" w:eastAsia="Tw Cen MT" w:hAnsi="Tahoma" w:cs="Tahoma" w:hint="cs"/>
          <w:b/>
          <w:bCs/>
          <w:color w:val="0D0D0D"/>
          <w:sz w:val="18"/>
          <w:szCs w:val="18"/>
          <w:rtl/>
        </w:rPr>
        <w:t>ה</w:t>
      </w:r>
      <w:r w:rsidRPr="00702043">
        <w:rPr>
          <w:rFonts w:ascii="Tahoma" w:eastAsia="Tw Cen MT" w:hAnsi="Tahoma" w:cs="Tahoma"/>
          <w:b/>
          <w:bCs/>
          <w:color w:val="0D0D0D"/>
          <w:sz w:val="18"/>
          <w:szCs w:val="18"/>
          <w:rtl/>
        </w:rPr>
        <w:t>עיריי</w:t>
      </w:r>
      <w:r w:rsidRPr="00702043">
        <w:rPr>
          <w:rFonts w:ascii="Tahoma" w:eastAsia="Tw Cen MT" w:hAnsi="Tahoma" w:cs="Tahoma" w:hint="cs"/>
          <w:b/>
          <w:bCs/>
          <w:color w:val="0D0D0D"/>
          <w:sz w:val="18"/>
          <w:szCs w:val="18"/>
          <w:rtl/>
        </w:rPr>
        <w:t>ה</w:t>
      </w:r>
      <w:r w:rsidRPr="00702043">
        <w:rPr>
          <w:rFonts w:ascii="Tahoma" w:eastAsia="Tw Cen MT" w:hAnsi="Tahoma" w:cs="Tahoma"/>
          <w:b/>
          <w:bCs/>
          <w:color w:val="0D0D0D"/>
          <w:sz w:val="18"/>
          <w:szCs w:val="18"/>
          <w:rtl/>
        </w:rPr>
        <w:t xml:space="preserve"> לא ביצעה מכרז</w:t>
      </w:r>
      <w:r w:rsidRPr="00702043">
        <w:rPr>
          <w:rFonts w:ascii="Tahoma" w:eastAsia="Tw Cen MT" w:hAnsi="Tahoma" w:cs="Tahoma"/>
          <w:color w:val="0D0D0D"/>
          <w:sz w:val="18"/>
          <w:szCs w:val="18"/>
          <w:rtl/>
        </w:rPr>
        <w:t xml:space="preserve"> להעסקתו ואף לא ציינה בפרוטוקול </w:t>
      </w:r>
      <w:r w:rsidRPr="00702043">
        <w:rPr>
          <w:rFonts w:ascii="Tahoma" w:eastAsia="Tw Cen MT" w:hAnsi="Tahoma" w:cs="Tahoma" w:hint="cs"/>
          <w:color w:val="0D0D0D"/>
          <w:sz w:val="18"/>
          <w:szCs w:val="18"/>
          <w:rtl/>
        </w:rPr>
        <w:t>דיוניה</w:t>
      </w:r>
      <w:r w:rsidRPr="00702043">
        <w:rPr>
          <w:rFonts w:ascii="Tahoma" w:eastAsia="Tw Cen MT" w:hAnsi="Tahoma" w:cs="Tahoma"/>
          <w:color w:val="0D0D0D"/>
          <w:sz w:val="18"/>
          <w:szCs w:val="18"/>
          <w:rtl/>
        </w:rPr>
        <w:t xml:space="preserve"> את סעיף הפטור </w:t>
      </w:r>
      <w:r w:rsidRPr="00702043">
        <w:rPr>
          <w:rFonts w:ascii="Tahoma" w:eastAsia="Tw Cen MT" w:hAnsi="Tahoma" w:cs="Tahoma" w:hint="cs"/>
          <w:color w:val="0D0D0D"/>
          <w:sz w:val="18"/>
          <w:szCs w:val="18"/>
          <w:rtl/>
        </w:rPr>
        <w:t>שהיא החילה</w:t>
      </w:r>
      <w:r w:rsidRPr="00702043">
        <w:rPr>
          <w:rFonts w:ascii="Tahoma" w:eastAsia="Tw Cen MT" w:hAnsi="Tahoma" w:cs="Tahoma"/>
          <w:color w:val="0D0D0D"/>
          <w:sz w:val="18"/>
          <w:szCs w:val="18"/>
          <w:rtl/>
        </w:rPr>
        <w:t xml:space="preserve"> על פי הוראות תקנות המכרזים</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במכרז לא נקבע תנאי סף ולפיו על המציע להיות בעל מקצוע רלוונטי לטיפול בחיות בר, בניגוד לקודמיו שהובילו את הטיפול בחזירי הבר - הווטרינר והאקולוגית העירוניים ופקח רט"ג שפעל בחיפה</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rPr>
        <w:drawing>
          <wp:anchor distT="0" distB="0" distL="114300" distR="114300" simplePos="0" relativeHeight="25168691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2248724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8724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תקציב הרשויות שנבדקו להתמודדות עם חזירי בר ותנים</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עיריות </w:t>
      </w:r>
      <w:r w:rsidRPr="00702043">
        <w:rPr>
          <w:rFonts w:ascii="Tahoma" w:eastAsia="Tw Cen MT" w:hAnsi="Tahoma" w:cs="Tahoma" w:hint="cs"/>
          <w:bCs/>
          <w:noProof/>
          <w:color w:val="0D0D0D"/>
          <w:sz w:val="18"/>
          <w:szCs w:val="18"/>
          <w:rtl/>
          <w:lang w:val="he-IL"/>
        </w:rPr>
        <w:t>חיפה</w:t>
      </w:r>
      <w:r w:rsidRPr="00702043">
        <w:rPr>
          <w:rFonts w:ascii="Tahoma" w:eastAsia="Tw Cen MT" w:hAnsi="Tahoma" w:cs="Tahoma" w:hint="cs"/>
          <w:color w:val="0D0D0D"/>
          <w:sz w:val="18"/>
          <w:szCs w:val="18"/>
          <w:rtl/>
        </w:rPr>
        <w:t xml:space="preserve">, </w:t>
      </w:r>
      <w:r w:rsidRPr="00702043">
        <w:rPr>
          <w:rFonts w:ascii="Tahoma" w:eastAsia="Tw Cen MT" w:hAnsi="Tahoma" w:cs="Tahoma" w:hint="cs"/>
          <w:bCs/>
          <w:noProof/>
          <w:color w:val="0D0D0D"/>
          <w:sz w:val="18"/>
          <w:szCs w:val="18"/>
          <w:rtl/>
          <w:lang w:val="he-IL"/>
        </w:rPr>
        <w:t>ירושלים</w:t>
      </w:r>
      <w:r w:rsidRPr="00702043">
        <w:rPr>
          <w:rFonts w:ascii="Tahoma" w:eastAsia="Tw Cen MT" w:hAnsi="Tahoma" w:cs="Tahoma" w:hint="cs"/>
          <w:color w:val="0D0D0D"/>
          <w:sz w:val="18"/>
          <w:szCs w:val="18"/>
          <w:rtl/>
        </w:rPr>
        <w:t xml:space="preserve"> ו</w:t>
      </w:r>
      <w:r w:rsidRPr="00702043">
        <w:rPr>
          <w:rFonts w:ascii="Tahoma" w:eastAsia="Tw Cen MT" w:hAnsi="Tahoma" w:cs="Tahoma" w:hint="cs"/>
          <w:bCs/>
          <w:noProof/>
          <w:color w:val="0D0D0D"/>
          <w:sz w:val="18"/>
          <w:szCs w:val="18"/>
          <w:rtl/>
          <w:lang w:val="he-IL"/>
        </w:rPr>
        <w:t>נשר</w:t>
      </w:r>
      <w:r w:rsidRPr="00702043">
        <w:rPr>
          <w:rFonts w:ascii="Tahoma" w:eastAsia="Tw Cen MT" w:hAnsi="Tahoma" w:cs="Tahoma" w:hint="cs"/>
          <w:color w:val="0D0D0D"/>
          <w:sz w:val="18"/>
          <w:szCs w:val="18"/>
          <w:rtl/>
        </w:rPr>
        <w:t xml:space="preserve"> והמועצה המקומית </w:t>
      </w:r>
      <w:r w:rsidRPr="00702043">
        <w:rPr>
          <w:rFonts w:ascii="Tahoma" w:eastAsia="Tw Cen MT" w:hAnsi="Tahoma" w:cs="Tahoma" w:hint="cs"/>
          <w:bCs/>
          <w:noProof/>
          <w:color w:val="0D0D0D"/>
          <w:sz w:val="18"/>
          <w:szCs w:val="18"/>
          <w:rtl/>
          <w:lang w:val="he-IL"/>
        </w:rPr>
        <w:t>קריית טבעון</w:t>
      </w:r>
      <w:r w:rsidRPr="00702043">
        <w:rPr>
          <w:rFonts w:ascii="Tahoma" w:eastAsia="Tw Cen MT" w:hAnsi="Tahoma" w:cs="Tahoma"/>
          <w:color w:val="0D0D0D"/>
          <w:sz w:val="18"/>
          <w:szCs w:val="18"/>
          <w:rtl/>
        </w:rPr>
        <w:t xml:space="preserve"> תקצבו את הטיפול בחזירי בר ובתנים בתחום שיפוטן, והן הנושאות בנטל התקציבי למימון הפעולות.</w:t>
      </w:r>
      <w:r w:rsidRPr="00702043">
        <w:rPr>
          <w:rFonts w:ascii="Tahoma" w:eastAsia="Tw Cen MT" w:hAnsi="Tahoma" w:cs="Tahoma" w:hint="cs"/>
          <w:color w:val="0D0D0D"/>
          <w:sz w:val="18"/>
          <w:szCs w:val="18"/>
          <w:rtl/>
        </w:rPr>
        <w:t xml:space="preserve"> בשנים 2019 - 2024</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 xml:space="preserve">עיריית </w:t>
      </w:r>
      <w:r w:rsidRPr="00702043">
        <w:rPr>
          <w:rFonts w:ascii="Tahoma" w:eastAsia="Tw Cen MT" w:hAnsi="Tahoma" w:cs="Tahoma" w:hint="cs"/>
          <w:bCs/>
          <w:noProof/>
          <w:color w:val="0D0D0D"/>
          <w:sz w:val="18"/>
          <w:szCs w:val="18"/>
          <w:rtl/>
          <w:lang w:val="he-IL"/>
        </w:rPr>
        <w:t>חיפה</w:t>
      </w:r>
      <w:r w:rsidRPr="00702043">
        <w:rPr>
          <w:rFonts w:ascii="Tahoma" w:eastAsia="Tw Cen MT" w:hAnsi="Tahoma" w:cs="Tahoma" w:hint="cs"/>
          <w:color w:val="0D0D0D"/>
          <w:sz w:val="18"/>
          <w:szCs w:val="18"/>
          <w:rtl/>
        </w:rPr>
        <w:t xml:space="preserve"> הוציאה 12.7 מיליון ש"ח על הטיפול בחזירי בר ובתנים בתחום שיפוטה (44 ש"ח לתושב); עיריית </w:t>
      </w:r>
      <w:r w:rsidRPr="00702043">
        <w:rPr>
          <w:rFonts w:ascii="Tahoma" w:eastAsia="Tw Cen MT" w:hAnsi="Tahoma" w:cs="Tahoma" w:hint="cs"/>
          <w:bCs/>
          <w:noProof/>
          <w:color w:val="0D0D0D"/>
          <w:sz w:val="18"/>
          <w:szCs w:val="18"/>
          <w:rtl/>
          <w:lang w:val="he-IL"/>
        </w:rPr>
        <w:t>ירושלים</w:t>
      </w:r>
      <w:r w:rsidRPr="00702043">
        <w:rPr>
          <w:rFonts w:ascii="Tahoma" w:eastAsia="Tw Cen MT" w:hAnsi="Tahoma" w:cs="Tahoma" w:hint="cs"/>
          <w:color w:val="0D0D0D"/>
          <w:sz w:val="18"/>
          <w:szCs w:val="18"/>
          <w:rtl/>
        </w:rPr>
        <w:t xml:space="preserve"> הוציאה 200 מיליון ש"ח (204 ש"ח לתושב); </w:t>
      </w:r>
      <w:r w:rsidRPr="00702043">
        <w:rPr>
          <w:rFonts w:ascii="Tahoma" w:eastAsia="Tw Cen MT" w:hAnsi="Tahoma" w:cs="Tahoma"/>
          <w:color w:val="0D0D0D"/>
          <w:sz w:val="18"/>
          <w:szCs w:val="18"/>
          <w:rtl/>
        </w:rPr>
        <w:t xml:space="preserve">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הוציאה 13.5 מיליון ש"ח</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568 ש"ח לתושב</w:t>
      </w:r>
      <w:r w:rsidRPr="00702043">
        <w:rPr>
          <w:rFonts w:ascii="Tahoma" w:eastAsia="Tw Cen MT" w:hAnsi="Tahoma" w:cs="Tahoma" w:hint="cs"/>
          <w:color w:val="0D0D0D"/>
          <w:sz w:val="18"/>
          <w:szCs w:val="18"/>
          <w:rtl/>
        </w:rPr>
        <w:t>)</w:t>
      </w:r>
      <w:r w:rsidRPr="00702043">
        <w:rPr>
          <w:rFonts w:ascii="Tahoma" w:eastAsia="Tw Cen MT" w:hAnsi="Tahoma" w:cs="Tahoma"/>
          <w:color w:val="0D0D0D"/>
          <w:sz w:val="18"/>
          <w:szCs w:val="18"/>
          <w:rtl/>
        </w:rPr>
        <w:t xml:space="preserve">; והמועצה המקומית </w:t>
      </w:r>
      <w:r w:rsidRPr="00702043">
        <w:rPr>
          <w:rFonts w:ascii="Tahoma" w:eastAsia="Tw Cen MT" w:hAnsi="Tahoma" w:cs="Tahoma"/>
          <w:bCs/>
          <w:noProof/>
          <w:color w:val="0D0D0D"/>
          <w:sz w:val="18"/>
          <w:szCs w:val="18"/>
          <w:rtl/>
          <w:lang w:val="he-IL"/>
        </w:rPr>
        <w:t>קריית</w:t>
      </w:r>
      <w:r w:rsidRPr="00702043">
        <w:rPr>
          <w:rFonts w:ascii="Tahoma" w:eastAsia="Tw Cen MT" w:hAnsi="Tahoma" w:cs="Tahoma"/>
          <w:color w:val="0D0D0D"/>
          <w:sz w:val="18"/>
          <w:szCs w:val="18"/>
          <w:rtl/>
        </w:rPr>
        <w:t xml:space="preserve"> </w:t>
      </w:r>
      <w:r w:rsidRPr="00702043">
        <w:rPr>
          <w:rFonts w:ascii="Tahoma" w:eastAsia="Tw Cen MT" w:hAnsi="Tahoma" w:cs="Tahoma"/>
          <w:bCs/>
          <w:noProof/>
          <w:color w:val="0D0D0D"/>
          <w:sz w:val="18"/>
          <w:szCs w:val="18"/>
          <w:rtl/>
          <w:lang w:val="he-IL"/>
        </w:rPr>
        <w:t>טבעון</w:t>
      </w:r>
      <w:r w:rsidRPr="00702043">
        <w:rPr>
          <w:rFonts w:ascii="Tahoma" w:eastAsia="Tw Cen MT" w:hAnsi="Tahoma" w:cs="Tahoma"/>
          <w:color w:val="0D0D0D"/>
          <w:sz w:val="18"/>
          <w:szCs w:val="18"/>
          <w:rtl/>
        </w:rPr>
        <w:t xml:space="preserve"> </w:t>
      </w:r>
      <w:r w:rsidRPr="00702043">
        <w:rPr>
          <w:rFonts w:ascii="Tahoma" w:eastAsia="Tw Cen MT" w:hAnsi="Tahoma" w:cs="Tahoma" w:hint="cs"/>
          <w:color w:val="0D0D0D"/>
          <w:sz w:val="18"/>
          <w:szCs w:val="18"/>
          <w:rtl/>
        </w:rPr>
        <w:t xml:space="preserve">הוציאה </w:t>
      </w:r>
      <w:r w:rsidRPr="00702043">
        <w:rPr>
          <w:rFonts w:ascii="Tahoma" w:eastAsia="Tw Cen MT" w:hAnsi="Tahoma" w:cs="Tahoma"/>
          <w:color w:val="0D0D0D"/>
          <w:sz w:val="18"/>
          <w:szCs w:val="18"/>
          <w:rtl/>
        </w:rPr>
        <w:t>363,000</w:t>
      </w:r>
      <w:r w:rsidRPr="00702043">
        <w:rPr>
          <w:rFonts w:ascii="Tahoma" w:eastAsia="Tw Cen MT" w:hAnsi="Tahoma" w:cs="Tahoma" w:hint="cs"/>
          <w:color w:val="0D0D0D"/>
          <w:sz w:val="18"/>
          <w:szCs w:val="18"/>
          <w:rtl/>
        </w:rPr>
        <w:t xml:space="preserve"> ש"ח (19</w:t>
      </w:r>
      <w:r w:rsidRPr="00702043">
        <w:rPr>
          <w:rFonts w:ascii="Tahoma" w:eastAsia="Tw Cen MT" w:hAnsi="Tahoma" w:cs="Tahoma"/>
          <w:color w:val="0D0D0D"/>
          <w:sz w:val="18"/>
          <w:szCs w:val="18"/>
          <w:rtl/>
        </w:rPr>
        <w:t xml:space="preserve"> ש"ח לתושב</w:t>
      </w:r>
      <w:r w:rsidRPr="00702043">
        <w:rPr>
          <w:rFonts w:ascii="Tahoma" w:eastAsia="Tw Cen MT" w:hAnsi="Tahoma" w:cs="Tahoma" w:hint="cs"/>
          <w:color w:val="0D0D0D"/>
          <w:sz w:val="18"/>
          <w:szCs w:val="18"/>
          <w:rtl/>
        </w:rPr>
        <w:t xml:space="preserve">). </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drawing>
          <wp:anchor distT="0" distB="0" distL="114300" distR="114300" simplePos="0" relativeHeight="25168793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3232160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2160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2043">
        <w:rPr>
          <w:rFonts w:ascii="Tahoma" w:eastAsia="Tw Cen MT" w:hAnsi="Tahoma" w:cs="Tahoma" w:hint="cs"/>
          <w:bCs/>
          <w:noProof/>
          <w:color w:val="0D0D0D"/>
          <w:sz w:val="18"/>
          <w:szCs w:val="18"/>
          <w:rtl/>
          <w:lang w:val="he-IL"/>
        </w:rPr>
        <w:t>ניטור מחלות בחזירי בר בחיפה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בסוף שנת 2013 הושקה בישראל התוכנית לניטור מחלות בחיות בר (תוכנית הניטור)</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במסגרת התוכנית מתקיים שיתוף פעולה בין משרד החקלאות ופיתוח הכפר, משרד הבריאות, המשרד להגנת הסביבה ורט"ג לשם איסוף דגימות לאיתור מחלות שונות בחיות הבר.</w:t>
      </w:r>
      <w:r w:rsidRPr="00702043">
        <w:rPr>
          <w:rFonts w:ascii="Tahoma" w:eastAsia="Tw Cen MT" w:hAnsi="Tahoma" w:cs="Tahoma" w:hint="cs"/>
          <w:color w:val="0D0D0D"/>
          <w:sz w:val="18"/>
          <w:szCs w:val="18"/>
          <w:rtl/>
        </w:rPr>
        <w:t xml:space="preserve"> </w:t>
      </w:r>
      <w:r w:rsidRPr="00702043">
        <w:rPr>
          <w:rFonts w:ascii="Tahoma" w:eastAsia="Tw Cen MT" w:hAnsi="Tahoma" w:cs="Tahoma"/>
          <w:b/>
          <w:bCs/>
          <w:color w:val="0D0D0D"/>
          <w:sz w:val="18"/>
          <w:szCs w:val="18"/>
          <w:rtl/>
        </w:rPr>
        <w:t xml:space="preserve">בדגימות </w:t>
      </w:r>
      <w:r w:rsidRPr="00702043">
        <w:rPr>
          <w:rFonts w:ascii="Tahoma" w:eastAsia="Tw Cen MT" w:hAnsi="Tahoma" w:cs="Tahoma"/>
          <w:color w:val="0D0D0D"/>
          <w:sz w:val="18"/>
          <w:szCs w:val="18"/>
          <w:rtl/>
        </w:rPr>
        <w:t xml:space="preserve">שנלקחו </w:t>
      </w:r>
      <w:r w:rsidRPr="00702043">
        <w:rPr>
          <w:rFonts w:ascii="Tahoma" w:eastAsia="Tw Cen MT" w:hAnsi="Tahoma" w:cs="Tahoma" w:hint="cs"/>
          <w:color w:val="0D0D0D"/>
          <w:sz w:val="18"/>
          <w:szCs w:val="18"/>
          <w:rtl/>
        </w:rPr>
        <w:t xml:space="preserve">מחזירי בר בחיפה </w:t>
      </w:r>
      <w:r w:rsidRPr="00702043">
        <w:rPr>
          <w:rFonts w:ascii="Tahoma" w:eastAsia="Tw Cen MT" w:hAnsi="Tahoma" w:cs="Tahoma"/>
          <w:color w:val="0D0D0D"/>
          <w:sz w:val="18"/>
          <w:szCs w:val="18"/>
          <w:rtl/>
        </w:rPr>
        <w:t xml:space="preserve">בחודשים ינואר 2022 - מרץ 2024 </w:t>
      </w:r>
      <w:r w:rsidRPr="00702043">
        <w:rPr>
          <w:rFonts w:ascii="Tahoma" w:eastAsia="Tw Cen MT" w:hAnsi="Tahoma" w:cs="Tahoma"/>
          <w:b/>
          <w:bCs/>
          <w:color w:val="0D0D0D"/>
          <w:sz w:val="18"/>
          <w:szCs w:val="18"/>
          <w:rtl/>
        </w:rPr>
        <w:t>נמצאו 20 חזירי בר חיוביים לעכברת, 27 לפה ו</w:t>
      </w:r>
      <w:r w:rsidRPr="00702043">
        <w:rPr>
          <w:rFonts w:ascii="Tahoma" w:eastAsia="Tw Cen MT" w:hAnsi="Tahoma" w:cs="Tahoma" w:hint="cs"/>
          <w:b/>
          <w:bCs/>
          <w:color w:val="0D0D0D"/>
          <w:sz w:val="18"/>
          <w:szCs w:val="18"/>
          <w:rtl/>
        </w:rPr>
        <w:t>ה</w:t>
      </w:r>
      <w:r w:rsidRPr="00702043">
        <w:rPr>
          <w:rFonts w:ascii="Tahoma" w:eastAsia="Tw Cen MT" w:hAnsi="Tahoma" w:cs="Tahoma"/>
          <w:b/>
          <w:bCs/>
          <w:color w:val="0D0D0D"/>
          <w:sz w:val="18"/>
          <w:szCs w:val="18"/>
          <w:rtl/>
        </w:rPr>
        <w:t>טלפיים, 13 לקדחת, 11 לדבר צאן ואחד לשחפת בקר.</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תוצאות הניטור האמור ממחישות את פוטנציאל התחלואה של חזירי הבר הנמצאים בקרבת בני האדם, והן מדגישות את חשיבות הניטור של גורמי תחלואה במחלות זואונוטיות כדי להבטיח את איכות המזון לאדם ולחי. כמו כן, בהתחשב בתוצאות הניטור מתחדד הצורך בהמשך ניטור פעיל של מחוללי מחלה בקרב חזירי הבר</w:t>
      </w:r>
      <w:r w:rsidRPr="00702043">
        <w:rPr>
          <w:rFonts w:ascii="Tahoma" w:eastAsia="Tw Cen MT" w:hAnsi="Tahoma" w:cs="Tahoma" w:hint="cs"/>
          <w:color w:val="0D0D0D"/>
          <w:sz w:val="18"/>
          <w:szCs w:val="18"/>
          <w:rtl/>
        </w:rPr>
        <w:t xml:space="preserve">. </w:t>
      </w:r>
    </w:p>
    <w:p w:rsidR="00702043" w:rsidRPr="00702043" w:rsidP="00702043">
      <w:pPr>
        <w:spacing w:before="480" w:after="240"/>
        <w:rPr>
          <w:rFonts w:eastAsia="Tw Cen MT"/>
        </w:rPr>
      </w:pPr>
      <w:r w:rsidRPr="00702043">
        <w:rPr>
          <w:rFonts w:eastAsia="Tw Cen MT"/>
          <w:noProof/>
        </w:rPr>
        <w:drawing>
          <wp:inline distT="0" distB="0" distL="0" distR="0">
            <wp:extent cx="2209800" cy="190500"/>
            <wp:effectExtent l="0" t="0" r="0" b="0"/>
            <wp:docPr id="53"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bCs/>
          <w:noProof/>
          <w:color w:val="0D0D0D"/>
          <w:sz w:val="18"/>
          <w:szCs w:val="18"/>
          <w:rtl/>
          <w:lang w:val="he-IL"/>
        </w:rPr>
        <w:t>ביצוע מחקרים על ידי הרשויות שנבדקו</w:t>
      </w:r>
      <w:r w:rsidRPr="00702043">
        <w:rPr>
          <w:rFonts w:ascii="Tahoma" w:eastAsia="Tw Cen MT" w:hAnsi="Tahoma" w:cs="Tahoma" w:hint="cs"/>
          <w:bCs/>
          <w:noProof/>
          <w:color w:val="0D0D0D"/>
          <w:sz w:val="18"/>
          <w:szCs w:val="18"/>
          <w:rtl/>
          <w:lang w:val="he-IL"/>
        </w:rPr>
        <w:t xml:space="preserve">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משרד מבקר המדינה מציין לחיוב את עיריית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והמועצה המקומית </w:t>
      </w:r>
      <w:r w:rsidRPr="00702043">
        <w:rPr>
          <w:rFonts w:ascii="Tahoma" w:eastAsia="Tw Cen MT" w:hAnsi="Tahoma" w:cs="Tahoma"/>
          <w:b/>
          <w:bCs/>
          <w:color w:val="0D0D0D"/>
          <w:sz w:val="18"/>
          <w:szCs w:val="18"/>
          <w:rtl/>
        </w:rPr>
        <w:t>קריית טבעון</w:t>
      </w:r>
      <w:r w:rsidRPr="00702043">
        <w:rPr>
          <w:rFonts w:ascii="Tahoma" w:eastAsia="Tw Cen MT" w:hAnsi="Tahoma" w:cs="Tahoma"/>
          <w:color w:val="0D0D0D"/>
          <w:sz w:val="18"/>
          <w:szCs w:val="18"/>
          <w:rtl/>
        </w:rPr>
        <w:t xml:space="preserve"> על שיזמו ומימנו מחקרים וניסויים בנושא חזירי בר כדי לייעל את הטיפול בתופעה בתחום שיפוטן.</w:t>
      </w:r>
    </w:p>
    <w:p w:rsidR="00702043" w:rsidRPr="00702043" w:rsidP="00702043">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t>גידור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משרד מבקר המדינה מציין לחיוב את עיריית </w:t>
      </w:r>
      <w:r w:rsidRPr="00702043">
        <w:rPr>
          <w:rFonts w:ascii="Tahoma" w:eastAsia="Tw Cen MT" w:hAnsi="Tahoma" w:cs="Tahoma"/>
          <w:bCs/>
          <w:noProof/>
          <w:color w:val="0D0D0D"/>
          <w:sz w:val="18"/>
          <w:szCs w:val="18"/>
          <w:rtl/>
          <w:lang w:val="he-IL"/>
        </w:rPr>
        <w:t>חיפה</w:t>
      </w:r>
      <w:r w:rsidRPr="00702043">
        <w:rPr>
          <w:rFonts w:ascii="Tahoma" w:eastAsia="Tw Cen MT" w:hAnsi="Tahoma" w:cs="Tahoma"/>
          <w:color w:val="0D0D0D"/>
          <w:sz w:val="18"/>
          <w:szCs w:val="18"/>
          <w:rtl/>
        </w:rPr>
        <w:t xml:space="preserve"> שפעלה, בשיתוף רט"ג, לאיתור ולמיפוי של נתיבי חדירת חזירי בר אפשריים לשכונות העיר, לגדר את אותם נתיבי חדירה, לבחון את האפקטיביות של הגדר לאחר הקמתה ולתקנה לפי הצורך.</w:t>
      </w:r>
    </w:p>
    <w:p w:rsidR="00702043" w:rsidRPr="00DF4AC4" w:rsidP="00DF4AC4">
      <w:pPr>
        <w:spacing w:after="180" w:line="260" w:lineRule="exact"/>
        <w:ind w:left="397"/>
        <w:rPr>
          <w:rFonts w:ascii="Tahoma" w:eastAsia="Tw Cen MT" w:hAnsi="Tahoma" w:cs="Tahoma"/>
          <w:color w:val="0D0D0D"/>
          <w:sz w:val="18"/>
          <w:szCs w:val="18"/>
          <w:rtl/>
        </w:rPr>
      </w:pPr>
      <w:r w:rsidRPr="00702043">
        <w:rPr>
          <w:rFonts w:ascii="Tahoma" w:eastAsia="Tw Cen MT" w:hAnsi="Tahoma" w:cs="Tahoma" w:hint="cs"/>
          <w:bCs/>
          <w:noProof/>
          <w:color w:val="0D0D0D"/>
          <w:sz w:val="18"/>
          <w:szCs w:val="18"/>
          <w:rtl/>
          <w:lang w:val="he-IL"/>
        </w:rPr>
        <w:t>סניטציה -</w:t>
      </w:r>
      <w:r w:rsidRPr="00702043">
        <w:rPr>
          <w:rFonts w:ascii="Tahoma" w:eastAsia="Tw Cen MT" w:hAnsi="Tahoma" w:cs="Tahoma" w:hint="cs"/>
          <w:color w:val="0D0D0D"/>
          <w:sz w:val="18"/>
          <w:szCs w:val="18"/>
          <w:rtl/>
        </w:rPr>
        <w:t xml:space="preserve"> </w:t>
      </w:r>
      <w:r w:rsidRPr="00702043">
        <w:rPr>
          <w:rFonts w:ascii="Tahoma" w:eastAsia="Tw Cen MT" w:hAnsi="Tahoma" w:cs="Tahoma"/>
          <w:color w:val="0D0D0D"/>
          <w:sz w:val="18"/>
          <w:szCs w:val="18"/>
          <w:rtl/>
        </w:rPr>
        <w:t xml:space="preserve">משרד מבקר המדינה מציין לחיוב את עיריית </w:t>
      </w:r>
      <w:r w:rsidRPr="00702043">
        <w:rPr>
          <w:rFonts w:ascii="Tahoma" w:eastAsia="Tw Cen MT" w:hAnsi="Tahoma" w:cs="Tahoma"/>
          <w:bCs/>
          <w:noProof/>
          <w:color w:val="0D0D0D"/>
          <w:sz w:val="18"/>
          <w:szCs w:val="18"/>
          <w:rtl/>
          <w:lang w:val="he-IL"/>
        </w:rPr>
        <w:t>נשר</w:t>
      </w:r>
      <w:r w:rsidRPr="00702043">
        <w:rPr>
          <w:rFonts w:ascii="Tahoma" w:eastAsia="Tw Cen MT" w:hAnsi="Tahoma" w:cs="Tahoma"/>
          <w:color w:val="0D0D0D"/>
          <w:sz w:val="18"/>
          <w:szCs w:val="18"/>
          <w:rtl/>
        </w:rPr>
        <w:t xml:space="preserve"> על ביצוע פרויקט הטמנת הפחים ברחבי העיר, שתרם לצמצום מקורות המזון הזמינים לחזירי הבר בעיר</w:t>
      </w:r>
      <w:r w:rsidRPr="00702043">
        <w:rPr>
          <w:rFonts w:ascii="Tahoma" w:eastAsia="Tw Cen MT" w:hAnsi="Tahoma" w:cs="Tahoma" w:hint="cs"/>
          <w:color w:val="0D0D0D"/>
          <w:sz w:val="18"/>
          <w:szCs w:val="18"/>
          <w:rtl/>
        </w:rPr>
        <w:t>.</w:t>
      </w:r>
    </w:p>
    <w:p w:rsidR="00702043" w:rsidP="00702043">
      <w:pPr>
        <w:widowControl w:val="0"/>
        <w:tabs>
          <w:tab w:val="left" w:pos="9604"/>
        </w:tabs>
        <w:spacing w:before="240" w:line="276" w:lineRule="auto"/>
        <w:ind w:left="-1"/>
        <w:rPr>
          <w:rFonts w:ascii="Tahoma" w:eastAsia="Tw Cen MT" w:hAnsi="Tahoma" w:cs="Tahoma"/>
          <w:sz w:val="18"/>
          <w:szCs w:val="18"/>
          <w:rtl/>
        </w:rPr>
      </w:pPr>
      <w:r w:rsidRPr="00702043">
        <w:rPr>
          <w:rFonts w:ascii="Tahoma" w:eastAsia="Tw Cen MT" w:hAnsi="Tahoma" w:cs="Tahoma" w:hint="cs"/>
          <w:b/>
          <w:bCs/>
          <w:sz w:val="18"/>
          <w:szCs w:val="18"/>
          <w:rtl/>
        </w:rPr>
        <w:t>מבקר המדינה מתניהו אנגלמן</w:t>
      </w:r>
      <w:r w:rsidRPr="00702043">
        <w:rPr>
          <w:rFonts w:ascii="Tahoma" w:eastAsia="Tw Cen MT" w:hAnsi="Tahoma" w:cs="Tahoma" w:hint="cs"/>
          <w:sz w:val="18"/>
          <w:szCs w:val="18"/>
          <w:rtl/>
        </w:rPr>
        <w:t xml:space="preserve"> קבע כי על</w:t>
      </w:r>
      <w:r w:rsidRPr="00702043">
        <w:rPr>
          <w:rFonts w:ascii="Tahoma" w:eastAsia="Tw Cen MT" w:hAnsi="Tahoma" w:cs="Tahoma"/>
          <w:sz w:val="18"/>
          <w:szCs w:val="18"/>
          <w:rtl/>
        </w:rPr>
        <w:t xml:space="preserve"> המשרד להגנת הסביבה</w:t>
      </w:r>
      <w:r w:rsidRPr="00702043">
        <w:rPr>
          <w:rFonts w:ascii="Tahoma" w:eastAsia="Tw Cen MT" w:hAnsi="Tahoma" w:cs="Tahoma" w:hint="cs"/>
          <w:sz w:val="18"/>
          <w:szCs w:val="18"/>
          <w:rtl/>
        </w:rPr>
        <w:t xml:space="preserve">, </w:t>
      </w:r>
      <w:r w:rsidRPr="00702043">
        <w:rPr>
          <w:rFonts w:ascii="Tahoma" w:eastAsia="Tw Cen MT" w:hAnsi="Tahoma" w:cs="Tahoma"/>
          <w:sz w:val="18"/>
          <w:szCs w:val="18"/>
          <w:rtl/>
        </w:rPr>
        <w:t xml:space="preserve">תוך היוועצות </w:t>
      </w:r>
      <w:r w:rsidRPr="00702043">
        <w:rPr>
          <w:rFonts w:ascii="Tahoma" w:eastAsia="Tw Cen MT" w:hAnsi="Tahoma" w:cs="Tahoma" w:hint="eastAsia"/>
          <w:sz w:val="18"/>
          <w:szCs w:val="18"/>
          <w:rtl/>
        </w:rPr>
        <w:t>ב</w:t>
      </w:r>
      <w:r w:rsidRPr="00702043">
        <w:rPr>
          <w:rFonts w:ascii="Tahoma" w:eastAsia="Tw Cen MT" w:hAnsi="Tahoma" w:cs="Tahoma"/>
          <w:sz w:val="18"/>
          <w:szCs w:val="18"/>
          <w:rtl/>
        </w:rPr>
        <w:t>רשות הטבע והגנים</w:t>
      </w:r>
      <w:r w:rsidRPr="00702043">
        <w:rPr>
          <w:rFonts w:ascii="Tahoma" w:eastAsia="Tw Cen MT" w:hAnsi="Tahoma" w:cs="Tahoma" w:hint="cs"/>
          <w:sz w:val="18"/>
          <w:szCs w:val="18"/>
          <w:rtl/>
        </w:rPr>
        <w:t>,</w:t>
      </w:r>
      <w:r w:rsidRPr="00702043">
        <w:rPr>
          <w:rFonts w:ascii="Tahoma" w:eastAsia="Tw Cen MT" w:hAnsi="Tahoma" w:cs="Tahoma"/>
          <w:sz w:val="18"/>
          <w:szCs w:val="18"/>
          <w:rtl/>
        </w:rPr>
        <w:t xml:space="preserve"> </w:t>
      </w:r>
      <w:r w:rsidRPr="00702043">
        <w:rPr>
          <w:rFonts w:ascii="Tahoma" w:eastAsia="Tw Cen MT" w:hAnsi="Tahoma" w:cs="Tahoma" w:hint="cs"/>
          <w:sz w:val="18"/>
          <w:szCs w:val="18"/>
          <w:rtl/>
        </w:rPr>
        <w:t>להסדיר</w:t>
      </w:r>
      <w:r w:rsidRPr="00702043">
        <w:rPr>
          <w:rFonts w:ascii="Tahoma" w:eastAsia="Tw Cen MT" w:hAnsi="Tahoma" w:cs="Tahoma"/>
          <w:sz w:val="18"/>
          <w:szCs w:val="18"/>
          <w:rtl/>
        </w:rPr>
        <w:t xml:space="preserve"> </w:t>
      </w:r>
      <w:r w:rsidRPr="00702043">
        <w:rPr>
          <w:rFonts w:ascii="Tahoma" w:eastAsia="Tw Cen MT" w:hAnsi="Tahoma" w:cs="Tahoma" w:hint="cs"/>
          <w:sz w:val="18"/>
          <w:szCs w:val="18"/>
          <w:rtl/>
        </w:rPr>
        <w:t xml:space="preserve">את אופן </w:t>
      </w:r>
      <w:r w:rsidRPr="00702043">
        <w:rPr>
          <w:rFonts w:ascii="Tahoma" w:eastAsia="Tw Cen MT" w:hAnsi="Tahoma" w:cs="Tahoma"/>
          <w:sz w:val="18"/>
          <w:szCs w:val="18"/>
          <w:rtl/>
        </w:rPr>
        <w:t>הטיפול במינים מתפרצים</w:t>
      </w:r>
      <w:r w:rsidRPr="00702043">
        <w:rPr>
          <w:rFonts w:ascii="Tahoma" w:eastAsia="Tw Cen MT" w:hAnsi="Tahoma" w:cs="Tahoma" w:hint="cs"/>
          <w:sz w:val="18"/>
          <w:szCs w:val="18"/>
          <w:rtl/>
        </w:rPr>
        <w:t>, להגדיר</w:t>
      </w:r>
      <w:r w:rsidRPr="00702043">
        <w:rPr>
          <w:rFonts w:ascii="Tahoma" w:eastAsia="Tw Cen MT" w:hAnsi="Tahoma" w:cs="Tahoma"/>
          <w:sz w:val="18"/>
          <w:szCs w:val="18"/>
          <w:rtl/>
        </w:rPr>
        <w:t xml:space="preserve"> את תחומי האחריות והסמכויות של כל אחד מהגורמים האחראים לטיפול בנושא זה </w:t>
      </w:r>
      <w:r w:rsidRPr="00702043">
        <w:rPr>
          <w:rFonts w:ascii="Tahoma" w:eastAsia="Tw Cen MT" w:hAnsi="Tahoma" w:cs="Tahoma" w:hint="eastAsia"/>
          <w:sz w:val="18"/>
          <w:szCs w:val="18"/>
          <w:rtl/>
        </w:rPr>
        <w:t>ו</w:t>
      </w:r>
      <w:r w:rsidRPr="00702043">
        <w:rPr>
          <w:rFonts w:ascii="Tahoma" w:eastAsia="Tw Cen MT" w:hAnsi="Tahoma" w:cs="Tahoma" w:hint="cs"/>
          <w:sz w:val="18"/>
          <w:szCs w:val="18"/>
          <w:rtl/>
        </w:rPr>
        <w:t>ל</w:t>
      </w:r>
      <w:r w:rsidRPr="00702043">
        <w:rPr>
          <w:rFonts w:ascii="Tahoma" w:eastAsia="Tw Cen MT" w:hAnsi="Tahoma" w:cs="Tahoma" w:hint="eastAsia"/>
          <w:sz w:val="18"/>
          <w:szCs w:val="18"/>
          <w:rtl/>
        </w:rPr>
        <w:t>בח</w:t>
      </w:r>
      <w:r w:rsidRPr="00702043">
        <w:rPr>
          <w:rFonts w:ascii="Tahoma" w:eastAsia="Tw Cen MT" w:hAnsi="Tahoma" w:cs="Tahoma" w:hint="cs"/>
          <w:sz w:val="18"/>
          <w:szCs w:val="18"/>
          <w:rtl/>
        </w:rPr>
        <w:t>ו</w:t>
      </w:r>
      <w:r w:rsidRPr="00702043">
        <w:rPr>
          <w:rFonts w:ascii="Tahoma" w:eastAsia="Tw Cen MT" w:hAnsi="Tahoma" w:cs="Tahoma" w:hint="eastAsia"/>
          <w:sz w:val="18"/>
          <w:szCs w:val="18"/>
          <w:rtl/>
        </w:rPr>
        <w:t>ן</w:t>
      </w:r>
      <w:r w:rsidRPr="00702043">
        <w:rPr>
          <w:rFonts w:ascii="Tahoma" w:eastAsia="Tw Cen MT" w:hAnsi="Tahoma" w:cs="Tahoma" w:hint="cs"/>
          <w:sz w:val="18"/>
          <w:szCs w:val="18"/>
          <w:rtl/>
        </w:rPr>
        <w:t xml:space="preserve"> את השתתפותם </w:t>
      </w:r>
      <w:r w:rsidRPr="00702043">
        <w:rPr>
          <w:rFonts w:ascii="Tahoma" w:eastAsia="Tw Cen MT" w:hAnsi="Tahoma" w:cs="Tahoma"/>
          <w:sz w:val="18"/>
          <w:szCs w:val="18"/>
          <w:rtl/>
        </w:rPr>
        <w:t>בנטל התקציבי הכרוך בכך.</w:t>
      </w:r>
      <w:r w:rsidRPr="00702043">
        <w:rPr>
          <w:rFonts w:ascii="Tahoma" w:eastAsia="Tw Cen MT" w:hAnsi="Tahoma" w:cs="Tahoma" w:hint="cs"/>
          <w:sz w:val="18"/>
          <w:szCs w:val="18"/>
          <w:rtl/>
        </w:rPr>
        <w:t xml:space="preserve"> על</w:t>
      </w:r>
      <w:r w:rsidRPr="00702043">
        <w:rPr>
          <w:rFonts w:ascii="Tahoma" w:eastAsia="Tw Cen MT" w:hAnsi="Tahoma" w:cs="Tahoma"/>
          <w:sz w:val="18"/>
          <w:szCs w:val="18"/>
          <w:rtl/>
        </w:rPr>
        <w:t xml:space="preserve"> הרשויות שנבדקו</w:t>
      </w:r>
      <w:r w:rsidRPr="00702043">
        <w:rPr>
          <w:rFonts w:ascii="Tahoma" w:eastAsia="Tw Cen MT" w:hAnsi="Tahoma" w:cs="Tahoma" w:hint="cs"/>
          <w:sz w:val="18"/>
          <w:szCs w:val="18"/>
          <w:rtl/>
        </w:rPr>
        <w:t xml:space="preserve"> לאמץ</w:t>
      </w:r>
      <w:r w:rsidRPr="00702043">
        <w:rPr>
          <w:rFonts w:ascii="Tahoma" w:eastAsia="Tw Cen MT" w:hAnsi="Tahoma" w:cs="Tahoma"/>
          <w:sz w:val="18"/>
          <w:szCs w:val="18"/>
          <w:rtl/>
        </w:rPr>
        <w:t xml:space="preserve"> את הטיפול המשולב </w:t>
      </w:r>
      <w:r w:rsidRPr="00702043">
        <w:rPr>
          <w:rFonts w:ascii="Tahoma" w:eastAsia="Tw Cen MT" w:hAnsi="Tahoma" w:cs="Tahoma" w:hint="cs"/>
          <w:sz w:val="18"/>
          <w:szCs w:val="18"/>
          <w:rtl/>
        </w:rPr>
        <w:t>ולהתמיד</w:t>
      </w:r>
      <w:r w:rsidRPr="00702043">
        <w:rPr>
          <w:rFonts w:ascii="Tahoma" w:eastAsia="Tw Cen MT" w:hAnsi="Tahoma" w:cs="Tahoma"/>
          <w:sz w:val="18"/>
          <w:szCs w:val="18"/>
          <w:rtl/>
        </w:rPr>
        <w:t xml:space="preserve"> בו,</w:t>
      </w:r>
      <w:r w:rsidRPr="00702043">
        <w:rPr>
          <w:rFonts w:ascii="Tahoma" w:eastAsia="Tw Cen MT" w:hAnsi="Tahoma" w:cs="Tahoma" w:hint="cs"/>
          <w:sz w:val="18"/>
          <w:szCs w:val="18"/>
          <w:rtl/>
        </w:rPr>
        <w:t xml:space="preserve"> וכן לבחון</w:t>
      </w:r>
      <w:r w:rsidRPr="00702043">
        <w:rPr>
          <w:rFonts w:ascii="Tahoma" w:eastAsia="Tw Cen MT" w:hAnsi="Tahoma" w:cs="Tahoma"/>
          <w:sz w:val="18"/>
          <w:szCs w:val="18"/>
          <w:rtl/>
        </w:rPr>
        <w:t xml:space="preserve"> את האפקטיביות של הפעולות המתבצעות במסגרת טיפול זה. זאת לצורך צמצום הקונפליקט בין חזירי הבר והתנים לבין תושבי הרשויות, לשם מזעור הנזקים הנגרמים לאדם, לשם השמירה על רווחת התושבים וכן לשם שיפור איכות חייהם, ותוך הפחתה מרבית של הפגיעה בבעלי חיים אלה.</w:t>
      </w:r>
    </w:p>
    <w:p w:rsidR="00905B95">
      <w:pPr>
        <w:bidi w:val="0"/>
        <w:spacing w:line="240" w:lineRule="auto"/>
        <w:jc w:val="left"/>
        <w:rPr>
          <w:noProof/>
        </w:rPr>
      </w:pPr>
      <w:r>
        <w:rPr>
          <w:noProof/>
          <w:rtl/>
        </w:rPr>
        <w:br w:type="page"/>
      </w:r>
    </w:p>
    <w:p w:rsidR="005E5DFB" w:rsidRPr="00905B95" w:rsidP="00257AF3">
      <w:pPr>
        <w:pStyle w:val="Heading1"/>
        <w:rPr>
          <w:rFonts w:eastAsia="Tw Cen MT"/>
          <w:noProof/>
          <w:rtl/>
        </w:rPr>
      </w:pPr>
      <w:bookmarkStart w:id="31" w:name="_Toc203478332"/>
      <w:r>
        <w:rPr>
          <w:rFonts w:eastAsia="Tw Cen MT" w:hint="cs"/>
          <w:noProof/>
          <w:rtl/>
        </w:rPr>
        <w:t>ט</w:t>
      </w:r>
      <w:r w:rsidRPr="005E5DFB">
        <w:rPr>
          <w:rFonts w:eastAsia="Tw Cen MT"/>
          <w:noProof/>
          <w:rtl/>
        </w:rPr>
        <w:t xml:space="preserve">יפול המחלקות לשירותים חברתיים </w:t>
      </w:r>
      <w:r w:rsidRPr="005E5DFB">
        <w:rPr>
          <w:rFonts w:eastAsia="Tw Cen MT"/>
          <w:noProof/>
          <w:rtl/>
        </w:rPr>
        <w:br/>
        <w:t xml:space="preserve">בבני נוער בסיכון </w:t>
      </w:r>
      <w:r w:rsidRPr="005E5DFB">
        <w:rPr>
          <w:rFonts w:eastAsia="Tw Cen MT" w:hint="cs"/>
          <w:noProof/>
          <w:rtl/>
        </w:rPr>
        <w:t xml:space="preserve"> </w:t>
      </w:r>
      <w:r w:rsidRPr="005E5DFB">
        <w:rPr>
          <w:rFonts w:eastAsia="Tw Cen MT"/>
          <w:noProof/>
          <w:color w:val="0D0D0D"/>
          <w:sz w:val="18"/>
          <w:szCs w:val="18"/>
          <w:rtl/>
        </w:rPr>
        <w:drawing>
          <wp:anchor distT="0" distB="0" distL="114300" distR="114300" simplePos="0" relativeHeight="251688960" behindDoc="0" locked="0" layoutInCell="1" allowOverlap="1">
            <wp:simplePos x="0" y="0"/>
            <wp:positionH relativeFrom="margin">
              <wp:align>right</wp:align>
            </wp:positionH>
            <wp:positionV relativeFrom="paragraph">
              <wp:posOffset>682625</wp:posOffset>
            </wp:positionV>
            <wp:extent cx="1405255" cy="431800"/>
            <wp:effectExtent l="0" t="0" r="4445" b="6350"/>
            <wp:wrapSquare wrapText="bothSides"/>
            <wp:docPr id="2088603418"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18"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bookmarkEnd w:id="31"/>
    </w:p>
    <w:p w:rsidR="005E5DFB" w:rsidRPr="005E5DFB" w:rsidP="005E5DFB">
      <w:pPr>
        <w:tabs>
          <w:tab w:val="center" w:pos="3685"/>
        </w:tabs>
        <w:spacing w:before="360" w:line="240" w:lineRule="exact"/>
        <w:rPr>
          <w:rFonts w:ascii="Tahoma" w:eastAsia="Tw Cen MT" w:hAnsi="Tahoma" w:cs="Tahoma"/>
          <w:b/>
          <w:bCs/>
          <w:color w:val="00305F"/>
          <w:sz w:val="32"/>
          <w:szCs w:val="32"/>
          <w:rtl/>
        </w:rPr>
      </w:pPr>
    </w:p>
    <w:tbl>
      <w:tblPr>
        <w:tblStyle w:val="14"/>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rsidTr="005E5D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5E5DFB" w:rsidRPr="005E5DFB" w:rsidP="005E5DFB">
            <w:pPr>
              <w:spacing w:after="60" w:line="240" w:lineRule="auto"/>
              <w:jc w:val="left"/>
              <w:outlineLvl w:val="0"/>
              <w:rPr>
                <w:rFonts w:ascii="Tahoma" w:eastAsia="Times New Roman" w:hAnsi="Tahoma" w:cs="Tahoma"/>
                <w:color w:val="0D0D0D"/>
                <w:spacing w:val="-28"/>
                <w:sz w:val="36"/>
                <w:szCs w:val="36"/>
                <w:rtl/>
              </w:rPr>
            </w:pPr>
            <w:r w:rsidRPr="005E5DFB">
              <w:rPr>
                <w:rFonts w:ascii="Tahoma" w:eastAsia="Times New Roman" w:hAnsi="Tahoma" w:cs="Tahoma"/>
                <w:b/>
                <w:bCs/>
                <w:color w:val="0D0D0D"/>
                <w:spacing w:val="-10"/>
                <w:sz w:val="36"/>
                <w:szCs w:val="36"/>
                <w:rtl/>
              </w:rPr>
              <w:t>?</w:t>
            </w:r>
          </w:p>
        </w:tc>
        <w:tc>
          <w:tcPr>
            <w:tcW w:w="161" w:type="pct"/>
            <w:vAlign w:val="bottom"/>
          </w:tcPr>
          <w:p w:rsidR="005E5DFB" w:rsidRPr="005E5DFB" w:rsidP="005E5DFB">
            <w:pPr>
              <w:spacing w:before="120" w:after="60" w:line="240" w:lineRule="auto"/>
              <w:jc w:val="left"/>
              <w:rPr>
                <w:rtl/>
              </w:rPr>
            </w:pPr>
          </w:p>
        </w:tc>
        <w:tc>
          <w:tcPr>
            <w:tcW w:w="1038" w:type="pct"/>
            <w:tcBorders>
              <w:bottom w:val="single" w:sz="12" w:space="0" w:color="000000"/>
            </w:tcBorders>
            <w:vAlign w:val="bottom"/>
          </w:tcPr>
          <w:p w:rsidR="005E5DFB" w:rsidRPr="005E5DFB" w:rsidP="005E5DFB">
            <w:pPr>
              <w:spacing w:after="60" w:line="240" w:lineRule="auto"/>
              <w:jc w:val="left"/>
              <w:outlineLvl w:val="0"/>
              <w:rPr>
                <w:rFonts w:ascii="Tahoma" w:eastAsia="Times New Roman" w:hAnsi="Tahoma" w:cs="Tahoma"/>
                <w:b/>
                <w:bCs/>
                <w:color w:val="0D0D0D"/>
                <w:spacing w:val="-10"/>
                <w:sz w:val="36"/>
                <w:szCs w:val="36"/>
                <w:rtl/>
              </w:rPr>
            </w:pPr>
            <w:r w:rsidRPr="005E5DFB">
              <w:rPr>
                <w:rFonts w:ascii="Tahoma" w:eastAsia="Times New Roman" w:hAnsi="Tahoma" w:cs="Tahoma"/>
                <w:b/>
                <w:bCs/>
                <w:color w:val="0D0D0D"/>
                <w:spacing w:val="-10"/>
                <w:sz w:val="36"/>
                <w:szCs w:val="36"/>
                <w:rtl/>
              </w:rPr>
              <w:t>14%</w:t>
            </w:r>
          </w:p>
        </w:tc>
        <w:tc>
          <w:tcPr>
            <w:tcW w:w="161" w:type="pct"/>
            <w:vAlign w:val="bottom"/>
          </w:tcPr>
          <w:p w:rsidR="005E5DFB" w:rsidRPr="005E5DFB" w:rsidP="005E5DFB">
            <w:pPr>
              <w:spacing w:before="120" w:after="60" w:line="240" w:lineRule="auto"/>
              <w:jc w:val="left"/>
              <w:rPr>
                <w:rtl/>
              </w:rPr>
            </w:pPr>
          </w:p>
        </w:tc>
        <w:tc>
          <w:tcPr>
            <w:tcW w:w="1151" w:type="pct"/>
            <w:tcBorders>
              <w:bottom w:val="single" w:sz="12" w:space="0" w:color="000000"/>
            </w:tcBorders>
            <w:vAlign w:val="bottom"/>
          </w:tcPr>
          <w:p w:rsidR="005E5DFB" w:rsidRPr="005E5DFB" w:rsidP="005E5DFB">
            <w:pPr>
              <w:spacing w:after="60" w:line="240" w:lineRule="auto"/>
              <w:jc w:val="left"/>
              <w:outlineLvl w:val="0"/>
              <w:rPr>
                <w:rFonts w:ascii="Tahoma" w:eastAsia="Times New Roman" w:hAnsi="Tahoma" w:cs="Tahoma"/>
                <w:color w:val="0D0D0D"/>
                <w:spacing w:val="-20"/>
                <w:sz w:val="24"/>
                <w:szCs w:val="36"/>
                <w:rtl/>
              </w:rPr>
            </w:pPr>
            <w:r w:rsidRPr="005E5DFB">
              <w:rPr>
                <w:rFonts w:ascii="Tahoma" w:eastAsia="Times New Roman" w:hAnsi="Tahoma" w:cs="Tahoma"/>
                <w:b/>
                <w:bCs/>
                <w:color w:val="0D0D0D"/>
                <w:spacing w:val="-10"/>
                <w:sz w:val="36"/>
                <w:szCs w:val="36"/>
                <w:rtl/>
              </w:rPr>
              <w:t>67%</w:t>
            </w:r>
          </w:p>
        </w:tc>
        <w:tc>
          <w:tcPr>
            <w:tcW w:w="182" w:type="pct"/>
            <w:vAlign w:val="bottom"/>
          </w:tcPr>
          <w:p w:rsidR="005E5DFB" w:rsidRPr="005E5DFB" w:rsidP="005E5DFB">
            <w:pPr>
              <w:spacing w:after="60" w:line="240" w:lineRule="auto"/>
              <w:jc w:val="left"/>
              <w:outlineLvl w:val="0"/>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5E5DFB" w:rsidRPr="005E5DFB" w:rsidP="005E5DFB">
            <w:pPr>
              <w:spacing w:after="60" w:line="240" w:lineRule="auto"/>
              <w:jc w:val="left"/>
              <w:outlineLvl w:val="0"/>
              <w:rPr>
                <w:rFonts w:ascii="Tahoma" w:eastAsia="Times New Roman" w:hAnsi="Tahoma" w:cs="Tahoma"/>
                <w:b/>
                <w:bCs/>
                <w:color w:val="0D0D0D"/>
                <w:spacing w:val="-10"/>
                <w:sz w:val="36"/>
                <w:szCs w:val="36"/>
                <w:rtl/>
              </w:rPr>
            </w:pPr>
            <w:r w:rsidRPr="005E5DFB">
              <w:rPr>
                <w:rFonts w:ascii="Tahoma" w:eastAsia="Times New Roman" w:hAnsi="Tahoma" w:cs="Tahoma"/>
                <w:b/>
                <w:bCs/>
                <w:color w:val="0D0D0D"/>
                <w:spacing w:val="-10"/>
                <w:sz w:val="36"/>
                <w:szCs w:val="36"/>
                <w:rtl/>
              </w:rPr>
              <w:t>18.3%</w:t>
            </w:r>
          </w:p>
        </w:tc>
      </w:tr>
      <w:tr w:rsidTr="005E5DFB">
        <w:tblPrEx>
          <w:tblW w:w="5000" w:type="pct"/>
          <w:tblLook w:val="04A0"/>
        </w:tblPrEx>
        <w:tc>
          <w:tcPr>
            <w:tcW w:w="1164" w:type="pct"/>
            <w:tcBorders>
              <w:top w:val="single" w:sz="12" w:space="0" w:color="000000"/>
            </w:tcBorders>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מספר בני הנוער המצויים על רצף הסיכון, </w:t>
            </w:r>
            <w:r w:rsidRPr="005E5DFB">
              <w:rPr>
                <w:rFonts w:ascii="Tahoma" w:eastAsia="Times New Roman" w:hAnsi="Tahoma" w:cs="Tahoma" w:hint="eastAsia"/>
                <w:color w:val="0D0D0D"/>
                <w:w w:val="90"/>
                <w:sz w:val="18"/>
                <w:szCs w:val="18"/>
                <w:rtl/>
              </w:rPr>
              <w:t>ה</w:t>
            </w:r>
            <w:r w:rsidRPr="005E5DFB">
              <w:rPr>
                <w:rFonts w:ascii="Tahoma" w:eastAsia="Times New Roman" w:hAnsi="Tahoma" w:cs="Tahoma"/>
                <w:color w:val="0D0D0D"/>
                <w:w w:val="90"/>
                <w:sz w:val="18"/>
                <w:szCs w:val="18"/>
                <w:rtl/>
              </w:rPr>
              <w:t>סכנה ו</w:t>
            </w:r>
            <w:r w:rsidRPr="005E5DFB">
              <w:rPr>
                <w:rFonts w:ascii="Tahoma" w:eastAsia="Times New Roman" w:hAnsi="Tahoma" w:cs="Tahoma" w:hint="eastAsia"/>
                <w:color w:val="0D0D0D"/>
                <w:w w:val="90"/>
                <w:sz w:val="18"/>
                <w:szCs w:val="18"/>
                <w:rtl/>
              </w:rPr>
              <w:t>ה</w:t>
            </w:r>
            <w:r w:rsidRPr="005E5DFB">
              <w:rPr>
                <w:rFonts w:ascii="Tahoma" w:eastAsia="Times New Roman" w:hAnsi="Tahoma" w:cs="Tahoma"/>
                <w:color w:val="0D0D0D"/>
                <w:w w:val="90"/>
                <w:sz w:val="18"/>
                <w:szCs w:val="18"/>
                <w:rtl/>
              </w:rPr>
              <w:t xml:space="preserve">ניתוק בישראל </w:t>
            </w:r>
            <w:r w:rsidRPr="005E5DFB">
              <w:rPr>
                <w:rFonts w:ascii="Tahoma" w:eastAsia="Times New Roman" w:hAnsi="Tahoma" w:cs="Tahoma"/>
                <w:b/>
                <w:bCs/>
                <w:color w:val="0D0D0D"/>
                <w:w w:val="90"/>
                <w:sz w:val="18"/>
                <w:szCs w:val="18"/>
                <w:rtl/>
              </w:rPr>
              <w:t>אינו ידוע</w:t>
            </w:r>
            <w:r w:rsidRPr="005E5DFB">
              <w:rPr>
                <w:rFonts w:ascii="Tahoma" w:eastAsia="Times New Roman" w:hAnsi="Tahoma" w:cs="Tahoma" w:hint="cs"/>
                <w:b/>
                <w:bCs/>
                <w:color w:val="0D0D0D"/>
                <w:w w:val="90"/>
                <w:sz w:val="18"/>
                <w:szCs w:val="18"/>
                <w:rtl/>
              </w:rPr>
              <w:t xml:space="preserve">. </w:t>
            </w:r>
            <w:r w:rsidRPr="005E5DFB">
              <w:rPr>
                <w:rFonts w:ascii="Tahoma" w:eastAsia="Times New Roman" w:hAnsi="Tahoma" w:cs="Tahoma"/>
                <w:b/>
                <w:bCs/>
                <w:color w:val="0D0D0D"/>
                <w:w w:val="90"/>
                <w:sz w:val="18"/>
                <w:szCs w:val="18"/>
                <w:rtl/>
              </w:rPr>
              <w:t>1</w:t>
            </w:r>
            <w:r w:rsidRPr="005E5DFB">
              <w:rPr>
                <w:rFonts w:ascii="Tahoma" w:eastAsia="Times New Roman" w:hAnsi="Tahoma" w:cs="Tahoma" w:hint="cs"/>
                <w:b/>
                <w:bCs/>
                <w:color w:val="0D0D0D"/>
                <w:w w:val="90"/>
                <w:sz w:val="18"/>
                <w:szCs w:val="18"/>
                <w:rtl/>
              </w:rPr>
              <w:t>6</w:t>
            </w:r>
            <w:r w:rsidRPr="005E5DFB">
              <w:rPr>
                <w:rFonts w:ascii="Tahoma" w:eastAsia="Times New Roman" w:hAnsi="Tahoma" w:cs="Tahoma"/>
                <w:b/>
                <w:bCs/>
                <w:color w:val="0D0D0D"/>
                <w:w w:val="90"/>
                <w:sz w:val="18"/>
                <w:szCs w:val="18"/>
                <w:rtl/>
              </w:rPr>
              <w:t xml:space="preserve"> שנים</w:t>
            </w:r>
            <w:r w:rsidRPr="005E5DFB">
              <w:rPr>
                <w:rFonts w:ascii="Tahoma" w:eastAsia="Times New Roman" w:hAnsi="Tahoma" w:cs="Tahoma"/>
                <w:color w:val="0D0D0D"/>
                <w:w w:val="90"/>
                <w:sz w:val="18"/>
                <w:szCs w:val="18"/>
                <w:rtl/>
              </w:rPr>
              <w:t xml:space="preserve"> עברו מ</w:t>
            </w:r>
            <w:r w:rsidRPr="005E5DFB">
              <w:rPr>
                <w:rFonts w:ascii="Tahoma" w:eastAsia="Times New Roman" w:hAnsi="Tahoma" w:cs="Tahoma" w:hint="eastAsia"/>
                <w:color w:val="0D0D0D"/>
                <w:w w:val="90"/>
                <w:sz w:val="18"/>
                <w:szCs w:val="18"/>
                <w:rtl/>
              </w:rPr>
              <w:t>מועד</w:t>
            </w:r>
            <w:r w:rsidRPr="005E5DFB">
              <w:rPr>
                <w:rFonts w:ascii="Tahoma" w:eastAsia="Times New Roman" w:hAnsi="Tahoma" w:cs="Tahoma" w:hint="cs"/>
                <w:color w:val="0D0D0D"/>
                <w:w w:val="90"/>
                <w:sz w:val="18"/>
                <w:szCs w:val="18"/>
                <w:rtl/>
              </w:rPr>
              <w:t xml:space="preserve"> </w:t>
            </w:r>
            <w:r w:rsidRPr="005E5DFB">
              <w:rPr>
                <w:rFonts w:ascii="Tahoma" w:eastAsia="Times New Roman" w:hAnsi="Tahoma" w:cs="Tahoma"/>
                <w:color w:val="0D0D0D"/>
                <w:w w:val="90"/>
                <w:sz w:val="18"/>
                <w:szCs w:val="18"/>
                <w:rtl/>
              </w:rPr>
              <w:t>המיפוי האחרון של הילדים ובני הנוער בסיכון (</w:t>
            </w:r>
            <w:r w:rsidRPr="005E5DFB">
              <w:rPr>
                <w:rFonts w:ascii="Tahoma" w:eastAsia="Times New Roman" w:hAnsi="Tahoma" w:cs="Tahoma" w:hint="eastAsia"/>
                <w:color w:val="0D0D0D"/>
                <w:w w:val="90"/>
                <w:sz w:val="18"/>
                <w:szCs w:val="18"/>
                <w:rtl/>
              </w:rPr>
              <w:t>שנת</w:t>
            </w:r>
            <w:r w:rsidRPr="005E5DFB">
              <w:rPr>
                <w:rFonts w:ascii="Tahoma" w:eastAsia="Times New Roman" w:hAnsi="Tahoma" w:cs="Tahoma" w:hint="cs"/>
                <w:color w:val="0D0D0D"/>
                <w:w w:val="90"/>
                <w:sz w:val="18"/>
                <w:szCs w:val="18"/>
                <w:rtl/>
              </w:rPr>
              <w:t xml:space="preserve"> </w:t>
            </w:r>
            <w:r w:rsidRPr="005E5DFB">
              <w:rPr>
                <w:rFonts w:ascii="Tahoma" w:eastAsia="Times New Roman" w:hAnsi="Tahoma" w:cs="Tahoma"/>
                <w:color w:val="0D0D0D"/>
                <w:w w:val="90"/>
                <w:sz w:val="18"/>
                <w:szCs w:val="18"/>
                <w:rtl/>
              </w:rPr>
              <w:t>2009)</w:t>
            </w:r>
            <w:r w:rsidRPr="005E5DFB">
              <w:rPr>
                <w:rFonts w:ascii="Tahoma" w:eastAsia="Times New Roman" w:hAnsi="Tahoma" w:cs="Tahoma" w:hint="cs"/>
                <w:color w:val="0D0D0D"/>
                <w:w w:val="90"/>
                <w:sz w:val="18"/>
                <w:szCs w:val="18"/>
                <w:rtl/>
              </w:rPr>
              <w:t>, וגם מיפוי זה בוצע בכ-70% מהרשויות המקומיות בלבד. לפי ההערכות, פחות מ</w:t>
            </w:r>
            <w:r w:rsidRPr="005E5DFB">
              <w:rPr>
                <w:rFonts w:ascii="Tahoma" w:eastAsia="Times New Roman" w:hAnsi="Tahoma" w:cs="Tahoma" w:hint="cs"/>
                <w:b/>
                <w:bCs/>
                <w:color w:val="0D0D0D"/>
                <w:w w:val="90"/>
                <w:sz w:val="18"/>
                <w:szCs w:val="18"/>
                <w:rtl/>
              </w:rPr>
              <w:t>מחצית</w:t>
            </w:r>
            <w:r w:rsidRPr="005E5DFB">
              <w:rPr>
                <w:rFonts w:ascii="Tahoma" w:eastAsia="Times New Roman" w:hAnsi="Tahoma" w:cs="Tahoma" w:hint="cs"/>
                <w:color w:val="0D0D0D"/>
                <w:w w:val="90"/>
                <w:sz w:val="18"/>
                <w:szCs w:val="18"/>
                <w:rtl/>
              </w:rPr>
              <w:t xml:space="preserve"> מבני הנוער בסיכון מוכרים לשירותי הרווחה</w:t>
            </w:r>
          </w:p>
        </w:tc>
        <w:tc>
          <w:tcPr>
            <w:tcW w:w="161" w:type="pct"/>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שיעור הילדים ובני הנוער מכלל הילדים</w:t>
            </w:r>
            <w:r w:rsidRPr="005E5DFB">
              <w:rPr>
                <w:rFonts w:ascii="Tahoma" w:eastAsia="Times New Roman" w:hAnsi="Tahoma" w:cs="Tahoma" w:hint="cs"/>
                <w:color w:val="0D0D0D"/>
                <w:w w:val="90"/>
                <w:sz w:val="18"/>
                <w:szCs w:val="18"/>
                <w:rtl/>
              </w:rPr>
              <w:t xml:space="preserve"> ובני הנוער</w:t>
            </w:r>
            <w:r w:rsidRPr="005E5DFB">
              <w:rPr>
                <w:rFonts w:ascii="Tahoma" w:eastAsia="Times New Roman" w:hAnsi="Tahoma" w:cs="Tahoma"/>
                <w:color w:val="0D0D0D"/>
                <w:w w:val="90"/>
                <w:sz w:val="18"/>
                <w:szCs w:val="18"/>
                <w:rtl/>
              </w:rPr>
              <w:t xml:space="preserve"> בישראל היו מוכרים לשירותי הרווחה, בשנת 2022 (439,905 ילדים ובני נוער)</w:t>
            </w:r>
          </w:p>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p>
        </w:tc>
        <w:tc>
          <w:tcPr>
            <w:tcW w:w="161" w:type="pct"/>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ממנהלי המחלקות לשירותים חברתיים ברשויות המקומיות שהשיבו </w:t>
            </w:r>
            <w:r w:rsidRPr="005E5DFB">
              <w:rPr>
                <w:rFonts w:ascii="Tahoma" w:eastAsia="Times New Roman" w:hAnsi="Tahoma" w:cs="Tahoma" w:hint="eastAsia"/>
                <w:color w:val="0D0D0D"/>
                <w:w w:val="90"/>
                <w:sz w:val="18"/>
                <w:szCs w:val="18"/>
                <w:rtl/>
              </w:rPr>
              <w:t>על</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hint="eastAsia"/>
                <w:color w:val="0D0D0D"/>
                <w:w w:val="90"/>
                <w:sz w:val="18"/>
                <w:szCs w:val="18"/>
                <w:rtl/>
              </w:rPr>
              <w:t>ה</w:t>
            </w:r>
            <w:r w:rsidRPr="005E5DFB">
              <w:rPr>
                <w:rFonts w:ascii="Tahoma" w:eastAsia="Times New Roman" w:hAnsi="Tahoma" w:cs="Tahoma"/>
                <w:color w:val="0D0D0D"/>
                <w:w w:val="90"/>
                <w:sz w:val="18"/>
                <w:szCs w:val="18"/>
                <w:rtl/>
              </w:rPr>
              <w:t>שאלון שהכין משרד מבקר המדינה דיווחו כי חלה עלייה במספר בני הנוער בסיכון במהלך מלחמת חרבות ברזל</w:t>
            </w:r>
          </w:p>
        </w:tc>
        <w:tc>
          <w:tcPr>
            <w:tcW w:w="182" w:type="pct"/>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5E5DFB" w:rsidRPr="005E5DFB" w:rsidP="005E5DFB">
            <w:pPr>
              <w:keepNext/>
              <w:spacing w:after="180"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מכלל בני הנוער ב</w:t>
            </w:r>
            <w:r w:rsidRPr="005E5DFB">
              <w:rPr>
                <w:rFonts w:ascii="Tahoma" w:eastAsia="Times New Roman" w:hAnsi="Tahoma" w:cs="Tahoma"/>
                <w:b/>
                <w:bCs/>
                <w:color w:val="0D0D0D"/>
                <w:w w:val="90"/>
                <w:sz w:val="18"/>
                <w:szCs w:val="18"/>
                <w:rtl/>
              </w:rPr>
              <w:t>רמלה</w:t>
            </w:r>
            <w:r w:rsidRPr="005E5DFB">
              <w:rPr>
                <w:rFonts w:ascii="Tahoma" w:eastAsia="Times New Roman" w:hAnsi="Tahoma" w:cs="Tahoma"/>
                <w:color w:val="0D0D0D"/>
                <w:w w:val="90"/>
                <w:sz w:val="18"/>
                <w:szCs w:val="18"/>
                <w:rtl/>
              </w:rPr>
              <w:t xml:space="preserve"> בשנת </w:t>
            </w:r>
            <w:r w:rsidRPr="005E5DFB">
              <w:rPr>
                <w:rFonts w:ascii="Tahoma" w:eastAsia="Times New Roman" w:hAnsi="Tahoma" w:cs="Tahoma" w:hint="cs"/>
                <w:color w:val="0D0D0D"/>
                <w:w w:val="90"/>
                <w:sz w:val="18"/>
                <w:szCs w:val="18"/>
                <w:rtl/>
              </w:rPr>
              <w:t xml:space="preserve">2024 </w:t>
            </w:r>
            <w:r w:rsidRPr="005E5DFB">
              <w:rPr>
                <w:rFonts w:ascii="Tahoma" w:eastAsia="Times New Roman" w:hAnsi="Tahoma" w:cs="Tahoma"/>
                <w:color w:val="0D0D0D"/>
                <w:w w:val="90"/>
                <w:sz w:val="18"/>
                <w:szCs w:val="18"/>
                <w:rtl/>
              </w:rPr>
              <w:t xml:space="preserve">היו </w:t>
            </w:r>
            <w:r w:rsidRPr="005E5DFB">
              <w:rPr>
                <w:rFonts w:ascii="Tahoma" w:eastAsia="Times New Roman" w:hAnsi="Tahoma" w:cs="Tahoma" w:hint="cs"/>
                <w:color w:val="0D0D0D"/>
                <w:w w:val="90"/>
                <w:sz w:val="18"/>
                <w:szCs w:val="18"/>
                <w:rtl/>
              </w:rPr>
              <w:t xml:space="preserve">בטיפול </w:t>
            </w:r>
            <w:r w:rsidRPr="005E5DFB">
              <w:rPr>
                <w:rFonts w:ascii="Tahoma" w:eastAsia="Times New Roman" w:hAnsi="Tahoma" w:cs="Tahoma"/>
                <w:color w:val="0D0D0D"/>
                <w:w w:val="90"/>
                <w:sz w:val="18"/>
                <w:szCs w:val="18"/>
                <w:rtl/>
              </w:rPr>
              <w:t>קב"ס (קצין ביקור סדיר מטעם משרד החינוך), ב</w:t>
            </w:r>
            <w:r w:rsidRPr="005E5DFB">
              <w:rPr>
                <w:rFonts w:ascii="Tahoma" w:eastAsia="Times New Roman" w:hAnsi="Tahoma" w:cs="Tahoma"/>
                <w:b/>
                <w:bCs/>
                <w:color w:val="0D0D0D"/>
                <w:w w:val="90"/>
                <w:sz w:val="18"/>
                <w:szCs w:val="18"/>
                <w:rtl/>
              </w:rPr>
              <w:t>ערד</w:t>
            </w:r>
            <w:r w:rsidRPr="005E5DFB">
              <w:rPr>
                <w:rFonts w:ascii="Tahoma" w:eastAsia="Times New Roman" w:hAnsi="Tahoma" w:cs="Tahoma"/>
                <w:color w:val="0D0D0D"/>
                <w:w w:val="90"/>
                <w:sz w:val="18"/>
                <w:szCs w:val="18"/>
                <w:rtl/>
              </w:rPr>
              <w:t xml:space="preserve"> 14.1%, ב</w:t>
            </w:r>
            <w:r w:rsidRPr="005E5DFB">
              <w:rPr>
                <w:rFonts w:ascii="Tahoma" w:eastAsia="Times New Roman" w:hAnsi="Tahoma" w:cs="Tahoma"/>
                <w:b/>
                <w:bCs/>
                <w:color w:val="0D0D0D"/>
                <w:w w:val="90"/>
                <w:sz w:val="18"/>
                <w:szCs w:val="18"/>
                <w:rtl/>
              </w:rPr>
              <w:t>קריית</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b/>
                <w:bCs/>
                <w:color w:val="0D0D0D"/>
                <w:w w:val="90"/>
                <w:sz w:val="18"/>
                <w:szCs w:val="18"/>
                <w:rtl/>
              </w:rPr>
              <w:t>גת</w:t>
            </w:r>
            <w:r w:rsidRPr="005E5DFB">
              <w:rPr>
                <w:rFonts w:ascii="Tahoma" w:eastAsia="Times New Roman" w:hAnsi="Tahoma" w:cs="Tahoma"/>
                <w:color w:val="0D0D0D"/>
                <w:w w:val="90"/>
                <w:sz w:val="18"/>
                <w:szCs w:val="18"/>
                <w:rtl/>
              </w:rPr>
              <w:t xml:space="preserve"> 14.8%, ב</w:t>
            </w:r>
            <w:r w:rsidRPr="005E5DFB">
              <w:rPr>
                <w:rFonts w:ascii="Tahoma" w:eastAsia="Times New Roman" w:hAnsi="Tahoma" w:cs="Tahoma"/>
                <w:b/>
                <w:bCs/>
                <w:color w:val="0D0D0D"/>
                <w:w w:val="90"/>
                <w:sz w:val="18"/>
                <w:szCs w:val="18"/>
                <w:rtl/>
              </w:rPr>
              <w:t>יפיע</w:t>
            </w:r>
            <w:r w:rsidRPr="005E5DFB">
              <w:rPr>
                <w:rFonts w:ascii="Tahoma" w:eastAsia="Times New Roman" w:hAnsi="Tahoma" w:cs="Tahoma"/>
                <w:color w:val="0D0D0D"/>
                <w:w w:val="90"/>
                <w:sz w:val="18"/>
                <w:szCs w:val="18"/>
                <w:rtl/>
              </w:rPr>
              <w:t xml:space="preserve"> 10.7% וב</w:t>
            </w:r>
            <w:r w:rsidRPr="005E5DFB">
              <w:rPr>
                <w:rFonts w:ascii="Tahoma" w:eastAsia="Times New Roman" w:hAnsi="Tahoma" w:cs="Tahoma"/>
                <w:b/>
                <w:bCs/>
                <w:color w:val="0D0D0D"/>
                <w:w w:val="90"/>
                <w:sz w:val="18"/>
                <w:szCs w:val="18"/>
                <w:rtl/>
              </w:rPr>
              <w:t>קריית</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b/>
                <w:bCs/>
                <w:color w:val="0D0D0D"/>
                <w:w w:val="90"/>
                <w:sz w:val="18"/>
                <w:szCs w:val="18"/>
                <w:rtl/>
              </w:rPr>
              <w:t>מוצקין</w:t>
            </w:r>
            <w:r w:rsidRPr="005E5DFB">
              <w:rPr>
                <w:rFonts w:ascii="Tahoma" w:eastAsia="Times New Roman" w:hAnsi="Tahoma" w:cs="Tahoma"/>
                <w:color w:val="0D0D0D"/>
                <w:w w:val="90"/>
                <w:sz w:val="18"/>
                <w:szCs w:val="18"/>
                <w:rtl/>
              </w:rPr>
              <w:t xml:space="preserve"> 8.7%</w:t>
            </w:r>
          </w:p>
        </w:tc>
      </w:tr>
      <w:tr w:rsidTr="005E5DFB">
        <w:tblPrEx>
          <w:tblW w:w="5000" w:type="pct"/>
          <w:tblLook w:val="04A0"/>
        </w:tblPrEx>
        <w:trPr>
          <w:gridAfter w:val="1"/>
          <w:wAfter w:w="1143" w:type="dxa"/>
        </w:trPr>
        <w:tc>
          <w:tcPr>
            <w:tcW w:w="1164" w:type="pct"/>
            <w:tcBorders>
              <w:bottom w:val="single" w:sz="12" w:space="0" w:color="000000"/>
            </w:tcBorders>
            <w:vAlign w:val="bottom"/>
          </w:tcPr>
          <w:p w:rsidR="005E5DFB" w:rsidRPr="005E5DFB" w:rsidP="005E5DFB">
            <w:pPr>
              <w:spacing w:after="60" w:line="240" w:lineRule="auto"/>
              <w:jc w:val="left"/>
              <w:rPr>
                <w:rFonts w:ascii="Tahoma" w:eastAsia="Times New Roman" w:hAnsi="Tahoma" w:cs="Tahoma"/>
                <w:b/>
                <w:bCs/>
                <w:color w:val="0D0D0D"/>
                <w:spacing w:val="-10"/>
                <w:sz w:val="36"/>
                <w:szCs w:val="36"/>
                <w:rtl/>
              </w:rPr>
            </w:pPr>
            <w:r w:rsidRPr="005E5DFB">
              <w:rPr>
                <w:rFonts w:ascii="Tahoma" w:hAnsi="Tahoma" w:cs="Tahoma"/>
                <w:b/>
                <w:bCs/>
                <w:spacing w:val="-10"/>
                <w:sz w:val="36"/>
                <w:szCs w:val="36"/>
                <w:rtl/>
              </w:rPr>
              <w:t xml:space="preserve">13% </w:t>
            </w:r>
            <w:r w:rsidRPr="005E5DFB">
              <w:rPr>
                <w:rFonts w:ascii="Tahoma" w:hAnsi="Tahoma" w:cs="Tahoma"/>
                <w:b/>
                <w:bCs/>
                <w:spacing w:val="-10"/>
                <w:sz w:val="26"/>
                <w:szCs w:val="26"/>
                <w:rtl/>
              </w:rPr>
              <w:t>בלבד</w:t>
            </w:r>
          </w:p>
        </w:tc>
        <w:tc>
          <w:tcPr>
            <w:tcW w:w="161" w:type="pct"/>
          </w:tcPr>
          <w:p w:rsidR="005E5DFB" w:rsidRPr="005E5DFB" w:rsidP="005E5DFB">
            <w:pPr>
              <w:spacing w:after="60"/>
              <w:jc w:val="left"/>
              <w:rPr>
                <w:rFonts w:ascii="Tahoma" w:eastAsia="Times New Roman" w:hAnsi="Tahoma" w:cs="Tahoma"/>
                <w:b/>
                <w:bCs/>
                <w:color w:val="0D0D0D"/>
                <w:spacing w:val="-10"/>
                <w:sz w:val="36"/>
                <w:szCs w:val="36"/>
                <w:rtl/>
              </w:rPr>
            </w:pPr>
          </w:p>
        </w:tc>
        <w:tc>
          <w:tcPr>
            <w:tcW w:w="1038" w:type="pct"/>
            <w:tcBorders>
              <w:bottom w:val="single" w:sz="12" w:space="0" w:color="000000"/>
            </w:tcBorders>
            <w:vAlign w:val="center"/>
          </w:tcPr>
          <w:p w:rsidR="005E5DFB" w:rsidRPr="005E5DFB" w:rsidP="005E5DFB">
            <w:pPr>
              <w:spacing w:after="60" w:line="240" w:lineRule="auto"/>
              <w:jc w:val="left"/>
              <w:rPr>
                <w:rFonts w:ascii="Tahoma" w:hAnsi="Tahoma" w:cs="Tahoma"/>
                <w:b/>
                <w:bCs/>
                <w:spacing w:val="-10"/>
                <w:sz w:val="36"/>
                <w:szCs w:val="36"/>
                <w:rtl/>
              </w:rPr>
            </w:pPr>
            <w:r w:rsidRPr="005E5DFB">
              <w:rPr>
                <w:rFonts w:ascii="Tahoma" w:hAnsi="Tahoma" w:cs="Tahoma"/>
                <w:b/>
                <w:bCs/>
                <w:spacing w:val="-10"/>
                <w:sz w:val="36"/>
                <w:szCs w:val="36"/>
                <w:rtl/>
              </w:rPr>
              <w:t>0</w:t>
            </w:r>
          </w:p>
          <w:p w:rsidR="005E5DFB" w:rsidRPr="005E5DFB" w:rsidP="005E5DFB">
            <w:pPr>
              <w:spacing w:after="60" w:line="240" w:lineRule="auto"/>
              <w:jc w:val="left"/>
              <w:outlineLvl w:val="0"/>
              <w:rPr>
                <w:rFonts w:ascii="Tahoma" w:eastAsia="Times New Roman" w:hAnsi="Tahoma" w:cs="Tahoma"/>
                <w:b/>
                <w:bCs/>
                <w:color w:val="0D0D0D"/>
                <w:spacing w:val="-10"/>
                <w:sz w:val="36"/>
                <w:szCs w:val="36"/>
              </w:rPr>
            </w:pPr>
            <w:r w:rsidRPr="005E5DFB">
              <w:rPr>
                <w:rFonts w:ascii="Tahoma" w:hAnsi="Tahoma" w:cs="Tahoma"/>
                <w:b/>
                <w:bCs/>
                <w:color w:val="0D0D0D"/>
                <w:spacing w:val="-10"/>
                <w:sz w:val="26"/>
                <w:szCs w:val="26"/>
                <w:rtl/>
              </w:rPr>
              <w:t>מסגרות מפת</w:t>
            </w:r>
            <w:r w:rsidRPr="005E5DFB">
              <w:rPr>
                <w:rFonts w:ascii="Tahoma" w:hAnsi="Tahoma" w:cs="Tahoma" w:hint="cs"/>
                <w:b/>
                <w:bCs/>
                <w:color w:val="0D0D0D"/>
                <w:spacing w:val="-10"/>
                <w:sz w:val="26"/>
                <w:szCs w:val="26"/>
                <w:rtl/>
              </w:rPr>
              <w:t>"ן</w:t>
            </w:r>
          </w:p>
        </w:tc>
        <w:tc>
          <w:tcPr>
            <w:tcW w:w="161" w:type="pct"/>
          </w:tcPr>
          <w:p w:rsidR="005E5DFB" w:rsidRPr="005E5DFB" w:rsidP="005E5DFB">
            <w:pPr>
              <w:spacing w:after="60" w:line="240" w:lineRule="auto"/>
              <w:jc w:val="left"/>
              <w:rPr>
                <w:b/>
                <w:bCs/>
              </w:rPr>
            </w:pPr>
          </w:p>
        </w:tc>
        <w:tc>
          <w:tcPr>
            <w:tcW w:w="1151" w:type="pct"/>
            <w:tcBorders>
              <w:bottom w:val="single" w:sz="12" w:space="0" w:color="000000"/>
            </w:tcBorders>
            <w:vAlign w:val="bottom"/>
          </w:tcPr>
          <w:p w:rsidR="005E5DFB" w:rsidRPr="005E5DFB" w:rsidP="005E5DFB">
            <w:pPr>
              <w:spacing w:after="60" w:line="192" w:lineRule="auto"/>
              <w:jc w:val="left"/>
              <w:rPr>
                <w:rFonts w:ascii="Tahoma" w:eastAsia="Times New Roman" w:hAnsi="Tahoma" w:cs="Tahoma"/>
                <w:b/>
                <w:bCs/>
                <w:color w:val="0D0D0D"/>
                <w:spacing w:val="-10"/>
                <w:sz w:val="36"/>
                <w:szCs w:val="36"/>
                <w:rtl/>
              </w:rPr>
            </w:pPr>
            <w:r w:rsidRPr="005E5DFB">
              <w:rPr>
                <w:rFonts w:ascii="Tahoma" w:hAnsi="Tahoma" w:cs="Tahoma"/>
                <w:b/>
                <w:bCs/>
                <w:spacing w:val="-10"/>
                <w:sz w:val="26"/>
                <w:szCs w:val="26"/>
                <w:rtl/>
              </w:rPr>
              <w:t xml:space="preserve">רק </w:t>
            </w:r>
            <w:r w:rsidRPr="005E5DFB">
              <w:rPr>
                <w:rFonts w:ascii="Tahoma" w:hAnsi="Tahoma" w:cs="Tahoma"/>
                <w:b/>
                <w:bCs/>
                <w:spacing w:val="-10"/>
                <w:sz w:val="36"/>
                <w:szCs w:val="36"/>
                <w:rtl/>
              </w:rPr>
              <w:t>50%</w:t>
            </w:r>
          </w:p>
        </w:tc>
        <w:tc>
          <w:tcPr>
            <w:tcW w:w="182" w:type="pct"/>
          </w:tcPr>
          <w:p w:rsidR="005E5DFB" w:rsidRPr="005E5DFB" w:rsidP="005E5DFB">
            <w:pPr>
              <w:spacing w:after="60" w:line="240" w:lineRule="auto"/>
              <w:jc w:val="left"/>
              <w:rPr>
                <w:rFonts w:ascii="Tahoma" w:eastAsia="Times New Roman" w:hAnsi="Tahoma" w:cs="Tahoma"/>
                <w:b/>
                <w:bCs/>
                <w:color w:val="0D0D0D"/>
                <w:spacing w:val="-10"/>
                <w:sz w:val="36"/>
                <w:szCs w:val="36"/>
                <w:rtl/>
              </w:rPr>
            </w:pPr>
          </w:p>
        </w:tc>
      </w:tr>
      <w:tr w:rsidTr="005E5DFB">
        <w:tblPrEx>
          <w:tblW w:w="5000" w:type="pct"/>
          <w:tblLook w:val="04A0"/>
        </w:tblPrEx>
        <w:trPr>
          <w:gridAfter w:val="1"/>
          <w:wAfter w:w="1143" w:type="dxa"/>
        </w:trPr>
        <w:tc>
          <w:tcPr>
            <w:tcW w:w="1164" w:type="pct"/>
            <w:tcBorders>
              <w:top w:val="single" w:sz="12" w:space="0" w:color="000000"/>
            </w:tcBorders>
          </w:tcPr>
          <w:p w:rsidR="005E5DFB" w:rsidRPr="005E5DFB" w:rsidP="005E5DFB">
            <w:pPr>
              <w:keepNext/>
              <w:spacing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מהתקציב המיועד למעני רווחה לנוער בסיכון בעיריית </w:t>
            </w:r>
            <w:r w:rsidRPr="005E5DFB">
              <w:rPr>
                <w:rFonts w:ascii="Tahoma" w:eastAsia="Times New Roman" w:hAnsi="Tahoma" w:cs="Tahoma"/>
                <w:b/>
                <w:bCs/>
                <w:color w:val="0D0D0D"/>
                <w:w w:val="90"/>
                <w:sz w:val="18"/>
                <w:szCs w:val="18"/>
                <w:rtl/>
              </w:rPr>
              <w:t>ערד</w:t>
            </w:r>
            <w:r w:rsidRPr="005E5DFB">
              <w:rPr>
                <w:rFonts w:ascii="Tahoma" w:eastAsia="Times New Roman" w:hAnsi="Tahoma" w:cs="Tahoma"/>
                <w:color w:val="0D0D0D"/>
                <w:w w:val="90"/>
                <w:sz w:val="18"/>
                <w:szCs w:val="18"/>
                <w:rtl/>
              </w:rPr>
              <w:t xml:space="preserve"> בשנת 2023 נוצל.</w:t>
            </w:r>
          </w:p>
          <w:p w:rsidR="005E5DFB" w:rsidRPr="005E5DFB" w:rsidP="005E5DFB">
            <w:pPr>
              <w:keepNext/>
              <w:spacing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בכל הרשויות שנבדקו כמעט </w:t>
            </w:r>
            <w:r w:rsidRPr="005E5DFB">
              <w:rPr>
                <w:rFonts w:ascii="Tahoma" w:eastAsia="Times New Roman" w:hAnsi="Tahoma" w:cs="Tahoma" w:hint="eastAsia"/>
                <w:color w:val="0D0D0D"/>
                <w:w w:val="90"/>
                <w:sz w:val="18"/>
                <w:szCs w:val="18"/>
                <w:rtl/>
              </w:rPr>
              <w:t>ש</w:t>
            </w:r>
            <w:r w:rsidRPr="005E5DFB">
              <w:rPr>
                <w:rFonts w:ascii="Tahoma" w:eastAsia="Times New Roman" w:hAnsi="Tahoma" w:cs="Tahoma"/>
                <w:color w:val="0D0D0D"/>
                <w:w w:val="90"/>
                <w:sz w:val="18"/>
                <w:szCs w:val="18"/>
                <w:rtl/>
              </w:rPr>
              <w:t>לא מופעלים מענים של משרד הרווחה בתוך הקהילה</w:t>
            </w:r>
          </w:p>
          <w:p w:rsidR="005E5DFB" w:rsidRPr="005E5DFB" w:rsidP="005E5DFB">
            <w:pPr>
              <w:keepNext/>
              <w:spacing w:line="240" w:lineRule="auto"/>
              <w:jc w:val="left"/>
              <w:outlineLvl w:val="0"/>
              <w:rPr>
                <w:rFonts w:ascii="Tahoma" w:eastAsia="Times New Roman" w:hAnsi="Tahoma" w:cs="Tahoma"/>
                <w:color w:val="0D0D0D"/>
                <w:w w:val="90"/>
                <w:sz w:val="18"/>
                <w:szCs w:val="18"/>
                <w:rtl/>
              </w:rPr>
            </w:pPr>
          </w:p>
        </w:tc>
        <w:tc>
          <w:tcPr>
            <w:tcW w:w="161" w:type="pct"/>
          </w:tcPr>
          <w:p w:rsidR="005E5DFB" w:rsidRPr="005E5DFB" w:rsidP="005E5DFB">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5E5DFB" w:rsidRPr="005E5DFB" w:rsidP="005E5DFB">
            <w:pPr>
              <w:keepNext/>
              <w:spacing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היו קיימות בשנת </w:t>
            </w:r>
            <w:r w:rsidRPr="005E5DFB">
              <w:rPr>
                <w:rFonts w:ascii="Tahoma" w:eastAsia="Times New Roman" w:hAnsi="Tahoma" w:cs="Tahoma" w:hint="cs"/>
                <w:color w:val="0D0D0D"/>
                <w:w w:val="90"/>
                <w:sz w:val="18"/>
                <w:szCs w:val="18"/>
                <w:rtl/>
              </w:rPr>
              <w:t xml:space="preserve">הלימודים </w:t>
            </w:r>
            <w:r w:rsidRPr="005E5DFB">
              <w:rPr>
                <w:rFonts w:ascii="Tahoma" w:eastAsia="Times New Roman" w:hAnsi="Tahoma" w:cs="Tahoma" w:hint="eastAsia"/>
                <w:color w:val="0D0D0D"/>
                <w:w w:val="90"/>
                <w:sz w:val="18"/>
                <w:szCs w:val="18"/>
                <w:rtl/>
              </w:rPr>
              <w:t>ה</w:t>
            </w:r>
            <w:r w:rsidRPr="005E5DFB">
              <w:rPr>
                <w:rFonts w:ascii="Tahoma" w:eastAsia="Times New Roman" w:hAnsi="Tahoma" w:cs="Tahoma" w:hint="cs"/>
                <w:color w:val="0D0D0D"/>
                <w:w w:val="90"/>
                <w:sz w:val="18"/>
                <w:szCs w:val="18"/>
                <w:rtl/>
              </w:rPr>
              <w:t xml:space="preserve">תשפ"ג </w:t>
            </w:r>
            <w:r w:rsidRPr="005E5DFB">
              <w:rPr>
                <w:rFonts w:ascii="Tahoma" w:eastAsia="Times New Roman" w:hAnsi="Tahoma" w:cs="Tahoma"/>
                <w:color w:val="0D0D0D"/>
                <w:w w:val="90"/>
                <w:sz w:val="18"/>
                <w:szCs w:val="18"/>
                <w:rtl/>
              </w:rPr>
              <w:t>במחוז ה</w:t>
            </w:r>
            <w:r w:rsidRPr="005E5DFB">
              <w:rPr>
                <w:rFonts w:ascii="Tahoma" w:eastAsia="Times New Roman" w:hAnsi="Tahoma" w:cs="Tahoma"/>
                <w:b/>
                <w:bCs/>
                <w:color w:val="0D0D0D"/>
                <w:w w:val="90"/>
                <w:sz w:val="18"/>
                <w:szCs w:val="18"/>
                <w:rtl/>
              </w:rPr>
              <w:t>דרום</w:t>
            </w:r>
            <w:r w:rsidRPr="005E5DFB">
              <w:rPr>
                <w:rFonts w:ascii="Tahoma" w:eastAsia="Times New Roman" w:hAnsi="Tahoma" w:cs="Tahoma"/>
                <w:color w:val="0D0D0D"/>
                <w:w w:val="90"/>
                <w:sz w:val="18"/>
                <w:szCs w:val="18"/>
                <w:rtl/>
              </w:rPr>
              <w:t xml:space="preserve"> - כמו כן נרשמה ירידה של </w:t>
            </w:r>
            <w:r w:rsidRPr="005E5DFB">
              <w:rPr>
                <w:rFonts w:ascii="Tahoma" w:eastAsia="Times New Roman" w:hAnsi="Tahoma" w:cs="Tahoma"/>
                <w:b/>
                <w:bCs/>
                <w:color w:val="0D0D0D"/>
                <w:w w:val="90"/>
                <w:sz w:val="18"/>
                <w:szCs w:val="18"/>
                <w:rtl/>
              </w:rPr>
              <w:t>52%</w:t>
            </w:r>
            <w:r w:rsidRPr="005E5DFB">
              <w:rPr>
                <w:rFonts w:ascii="Tahoma" w:eastAsia="Times New Roman" w:hAnsi="Tahoma" w:cs="Tahoma"/>
                <w:color w:val="0D0D0D"/>
                <w:w w:val="90"/>
                <w:sz w:val="18"/>
                <w:szCs w:val="18"/>
                <w:rtl/>
              </w:rPr>
              <w:t xml:space="preserve"> ב</w:t>
            </w:r>
            <w:r w:rsidRPr="005E5DFB">
              <w:rPr>
                <w:rFonts w:ascii="Tahoma" w:eastAsia="Times New Roman" w:hAnsi="Tahoma" w:cs="Tahoma" w:hint="cs"/>
                <w:color w:val="0D0D0D"/>
                <w:w w:val="90"/>
                <w:sz w:val="18"/>
                <w:szCs w:val="18"/>
                <w:rtl/>
              </w:rPr>
              <w:t>מספר המשתתפים ב</w:t>
            </w:r>
            <w:r w:rsidRPr="005E5DFB">
              <w:rPr>
                <w:rFonts w:ascii="Tahoma" w:eastAsia="Times New Roman" w:hAnsi="Tahoma" w:cs="Tahoma"/>
                <w:color w:val="0D0D0D"/>
                <w:w w:val="90"/>
                <w:sz w:val="18"/>
                <w:szCs w:val="18"/>
                <w:rtl/>
              </w:rPr>
              <w:t>מענים האינטנסיביים</w:t>
            </w:r>
            <w:r w:rsidRPr="005E5DFB">
              <w:rPr>
                <w:rFonts w:ascii="Tahoma" w:eastAsia="Times New Roman" w:hAnsi="Tahoma" w:cs="Tahoma" w:hint="cs"/>
                <w:color w:val="0D0D0D"/>
                <w:w w:val="90"/>
                <w:sz w:val="18"/>
                <w:szCs w:val="18"/>
                <w:rtl/>
              </w:rPr>
              <w:t xml:space="preserve"> מפת"ן ומית"ר</w:t>
            </w:r>
            <w:r w:rsidRPr="005E5DFB">
              <w:rPr>
                <w:rFonts w:ascii="Tahoma" w:eastAsia="Times New Roman" w:hAnsi="Tahoma" w:cs="Tahoma"/>
                <w:color w:val="0D0D0D"/>
                <w:w w:val="90"/>
                <w:sz w:val="18"/>
                <w:szCs w:val="18"/>
                <w:rtl/>
              </w:rPr>
              <w:t xml:space="preserve"> בקהילה </w:t>
            </w:r>
            <w:r w:rsidRPr="005E5DFB">
              <w:rPr>
                <w:rFonts w:ascii="Tahoma" w:eastAsia="Times New Roman" w:hAnsi="Tahoma" w:cs="Tahoma" w:hint="eastAsia"/>
                <w:color w:val="0D0D0D"/>
                <w:w w:val="90"/>
                <w:sz w:val="18"/>
                <w:szCs w:val="18"/>
                <w:rtl/>
              </w:rPr>
              <w:t>ב</w:t>
            </w:r>
            <w:r w:rsidRPr="005E5DFB">
              <w:rPr>
                <w:rFonts w:ascii="Tahoma" w:eastAsia="Times New Roman" w:hAnsi="Tahoma" w:cs="Tahoma"/>
                <w:color w:val="0D0D0D"/>
                <w:w w:val="90"/>
                <w:sz w:val="18"/>
                <w:szCs w:val="18"/>
                <w:rtl/>
              </w:rPr>
              <w:t>שנים 2016 - 202</w:t>
            </w:r>
            <w:r w:rsidRPr="005E5DFB">
              <w:rPr>
                <w:rFonts w:ascii="Tahoma" w:eastAsia="Times New Roman" w:hAnsi="Tahoma" w:cs="Tahoma" w:hint="cs"/>
                <w:color w:val="0D0D0D"/>
                <w:w w:val="90"/>
                <w:sz w:val="18"/>
                <w:szCs w:val="18"/>
                <w:rtl/>
              </w:rPr>
              <w:t>3</w:t>
            </w:r>
            <w:r w:rsidRPr="005E5DFB">
              <w:rPr>
                <w:rFonts w:ascii="Tahoma" w:eastAsia="Times New Roman" w:hAnsi="Tahoma" w:cs="Tahoma"/>
                <w:color w:val="0D0D0D"/>
                <w:w w:val="90"/>
                <w:sz w:val="18"/>
                <w:szCs w:val="18"/>
                <w:rtl/>
              </w:rPr>
              <w:t xml:space="preserve"> בכלל המחוזות</w:t>
            </w:r>
          </w:p>
        </w:tc>
        <w:tc>
          <w:tcPr>
            <w:tcW w:w="161" w:type="pct"/>
          </w:tcPr>
          <w:p w:rsidR="005E5DFB" w:rsidRPr="005E5DFB" w:rsidP="005E5DFB">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5E5DFB" w:rsidRPr="005E5DFB" w:rsidP="005E5DFB">
            <w:pPr>
              <w:keepNext/>
              <w:spacing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ממשרות העו"ס המיועדות לטיפול בנוער בסיכון ברשויות המקומיות שנבדקו -</w:t>
            </w:r>
            <w:r w:rsidRPr="005E5DFB">
              <w:rPr>
                <w:rFonts w:ascii="Tahoma" w:eastAsia="Times New Roman" w:hAnsi="Tahoma" w:cs="Tahoma" w:hint="cs"/>
                <w:b/>
                <w:bCs/>
                <w:color w:val="0D0D0D"/>
                <w:w w:val="90"/>
                <w:sz w:val="18"/>
                <w:szCs w:val="18"/>
                <w:rtl/>
              </w:rPr>
              <w:t xml:space="preserve"> </w:t>
            </w:r>
            <w:r w:rsidRPr="005E5DFB">
              <w:rPr>
                <w:rFonts w:ascii="Tahoma" w:eastAsia="Times New Roman" w:hAnsi="Tahoma" w:cs="Tahoma"/>
                <w:b/>
                <w:bCs/>
                <w:color w:val="0D0D0D"/>
                <w:w w:val="90"/>
                <w:sz w:val="18"/>
                <w:szCs w:val="18"/>
                <w:rtl/>
              </w:rPr>
              <w:t>ערד</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b/>
                <w:bCs/>
                <w:color w:val="0D0D0D"/>
                <w:w w:val="90"/>
                <w:sz w:val="18"/>
                <w:szCs w:val="18"/>
                <w:rtl/>
              </w:rPr>
              <w:t>קריית</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b/>
                <w:bCs/>
                <w:color w:val="0D0D0D"/>
                <w:w w:val="90"/>
                <w:sz w:val="18"/>
                <w:szCs w:val="18"/>
                <w:rtl/>
              </w:rPr>
              <w:t>גת</w:t>
            </w:r>
            <w:r w:rsidRPr="005E5DFB">
              <w:rPr>
                <w:rFonts w:ascii="Tahoma" w:eastAsia="Times New Roman" w:hAnsi="Tahoma" w:cs="Tahoma"/>
                <w:color w:val="0D0D0D"/>
                <w:w w:val="90"/>
                <w:sz w:val="18"/>
                <w:szCs w:val="18"/>
                <w:rtl/>
              </w:rPr>
              <w:t xml:space="preserve"> ו</w:t>
            </w:r>
            <w:r w:rsidRPr="005E5DFB">
              <w:rPr>
                <w:rFonts w:ascii="Tahoma" w:eastAsia="Times New Roman" w:hAnsi="Tahoma" w:cs="Tahoma"/>
                <w:b/>
                <w:bCs/>
                <w:color w:val="0D0D0D"/>
                <w:w w:val="90"/>
                <w:sz w:val="18"/>
                <w:szCs w:val="18"/>
                <w:rtl/>
              </w:rPr>
              <w:t>קריית</w:t>
            </w:r>
            <w:r w:rsidRPr="005E5DFB">
              <w:rPr>
                <w:rFonts w:ascii="Tahoma" w:eastAsia="Times New Roman" w:hAnsi="Tahoma" w:cs="Tahoma"/>
                <w:color w:val="0D0D0D"/>
                <w:w w:val="90"/>
                <w:sz w:val="18"/>
                <w:szCs w:val="18"/>
                <w:rtl/>
              </w:rPr>
              <w:t xml:space="preserve"> </w:t>
            </w:r>
            <w:r w:rsidRPr="005E5DFB">
              <w:rPr>
                <w:rFonts w:ascii="Tahoma" w:eastAsia="Times New Roman" w:hAnsi="Tahoma" w:cs="Tahoma"/>
                <w:b/>
                <w:bCs/>
                <w:color w:val="0D0D0D"/>
                <w:w w:val="90"/>
                <w:sz w:val="18"/>
                <w:szCs w:val="18"/>
                <w:rtl/>
              </w:rPr>
              <w:t>מוצקין</w:t>
            </w:r>
            <w:r w:rsidRPr="005E5DFB">
              <w:rPr>
                <w:rFonts w:ascii="Tahoma" w:eastAsia="Times New Roman" w:hAnsi="Tahoma" w:cs="Tahoma"/>
                <w:color w:val="0D0D0D"/>
                <w:w w:val="90"/>
                <w:sz w:val="18"/>
                <w:szCs w:val="18"/>
                <w:rtl/>
              </w:rPr>
              <w:t xml:space="preserve"> -מאוישות</w:t>
            </w:r>
            <w:r w:rsidRPr="005E5DFB">
              <w:rPr>
                <w:rFonts w:ascii="Tahoma" w:eastAsia="Times New Roman" w:hAnsi="Tahoma" w:cs="Tahoma" w:hint="cs"/>
                <w:color w:val="0D0D0D"/>
                <w:w w:val="90"/>
                <w:sz w:val="18"/>
                <w:szCs w:val="18"/>
                <w:rtl/>
              </w:rPr>
              <w:t>.</w:t>
            </w:r>
          </w:p>
          <w:p w:rsidR="005E5DFB" w:rsidRPr="005E5DFB" w:rsidP="005E5DFB">
            <w:pPr>
              <w:keepNext/>
              <w:spacing w:line="240" w:lineRule="auto"/>
              <w:jc w:val="left"/>
              <w:outlineLvl w:val="0"/>
              <w:rPr>
                <w:rFonts w:ascii="Tahoma" w:eastAsia="Times New Roman" w:hAnsi="Tahoma" w:cs="Tahoma"/>
                <w:color w:val="0D0D0D"/>
                <w:w w:val="90"/>
                <w:sz w:val="18"/>
                <w:szCs w:val="18"/>
                <w:rtl/>
              </w:rPr>
            </w:pPr>
            <w:r w:rsidRPr="005E5DFB">
              <w:rPr>
                <w:rFonts w:ascii="Tahoma" w:eastAsia="Times New Roman" w:hAnsi="Tahoma" w:cs="Tahoma"/>
                <w:color w:val="0D0D0D"/>
                <w:w w:val="90"/>
                <w:sz w:val="18"/>
                <w:szCs w:val="18"/>
                <w:rtl/>
              </w:rPr>
              <w:t xml:space="preserve">כמו כן </w:t>
            </w:r>
            <w:r w:rsidRPr="005E5DFB">
              <w:rPr>
                <w:rFonts w:ascii="Tahoma" w:eastAsia="Times New Roman" w:hAnsi="Tahoma" w:cs="Tahoma" w:hint="cs"/>
                <w:color w:val="0D0D0D"/>
                <w:w w:val="90"/>
                <w:sz w:val="18"/>
                <w:szCs w:val="18"/>
                <w:rtl/>
              </w:rPr>
              <w:t xml:space="preserve">כ-10% </w:t>
            </w:r>
            <w:r w:rsidRPr="005E5DFB">
              <w:rPr>
                <w:rFonts w:ascii="Tahoma" w:eastAsia="Times New Roman" w:hAnsi="Tahoma" w:cs="Tahoma"/>
                <w:color w:val="0D0D0D"/>
                <w:w w:val="90"/>
                <w:sz w:val="18"/>
                <w:szCs w:val="18"/>
                <w:rtl/>
              </w:rPr>
              <w:t xml:space="preserve">ממשרות הפיקוח של משרד הרווחה על המחלקות לשירותים חברתיים </w:t>
            </w:r>
            <w:r w:rsidRPr="005E5DFB">
              <w:rPr>
                <w:rFonts w:ascii="Tahoma" w:eastAsia="Times New Roman" w:hAnsi="Tahoma" w:cs="Tahoma" w:hint="cs"/>
                <w:color w:val="0D0D0D"/>
                <w:w w:val="90"/>
                <w:sz w:val="18"/>
                <w:szCs w:val="18"/>
                <w:rtl/>
              </w:rPr>
              <w:t xml:space="preserve">אינן </w:t>
            </w:r>
            <w:r w:rsidRPr="005E5DFB">
              <w:rPr>
                <w:rFonts w:ascii="Tahoma" w:eastAsia="Times New Roman" w:hAnsi="Tahoma" w:cs="Tahoma"/>
                <w:color w:val="0D0D0D"/>
                <w:w w:val="90"/>
                <w:sz w:val="18"/>
                <w:szCs w:val="18"/>
                <w:rtl/>
              </w:rPr>
              <w:t>מאוישות</w:t>
            </w:r>
          </w:p>
        </w:tc>
        <w:tc>
          <w:tcPr>
            <w:tcW w:w="182" w:type="pct"/>
          </w:tcPr>
          <w:p w:rsidR="005E5DFB" w:rsidRPr="005E5DFB" w:rsidP="005E5DFB">
            <w:pPr>
              <w:keepNext/>
              <w:spacing w:line="240" w:lineRule="auto"/>
              <w:jc w:val="left"/>
              <w:outlineLvl w:val="0"/>
              <w:rPr>
                <w:rFonts w:ascii="Tahoma" w:eastAsia="Times New Roman" w:hAnsi="Tahoma" w:cs="Tahoma"/>
                <w:color w:val="0D0D0D"/>
                <w:w w:val="90"/>
                <w:sz w:val="18"/>
                <w:szCs w:val="18"/>
                <w:rtl/>
              </w:rPr>
            </w:pPr>
          </w:p>
        </w:tc>
      </w:tr>
    </w:tbl>
    <w:p w:rsidR="005E5DFB" w:rsidRPr="005E5DFB" w:rsidP="005E5DFB">
      <w:pPr>
        <w:spacing w:line="260" w:lineRule="exact"/>
        <w:ind w:left="397"/>
        <w:rPr>
          <w:rFonts w:ascii="Tahoma" w:eastAsia="Tw Cen MT" w:hAnsi="Tahoma" w:cs="Tahoma"/>
          <w:color w:val="0D0D0D"/>
          <w:sz w:val="10"/>
          <w:szCs w:val="10"/>
          <w:rtl/>
        </w:rPr>
      </w:pPr>
    </w:p>
    <w:p w:rsidR="005E5DFB" w:rsidRPr="005E5DFB" w:rsidP="005E5DFB">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5E5DFB">
        <w:rPr>
          <w:rFonts w:ascii="Tahoma" w:eastAsia="Times New Roman" w:hAnsi="Tahoma" w:cs="Tahoma"/>
          <w:b/>
          <w:bCs/>
          <w:noProof/>
          <w:color w:val="00305F"/>
          <w:sz w:val="31"/>
          <w:szCs w:val="31"/>
          <w:rtl/>
          <w:lang w:val="he-IL"/>
        </w:rPr>
        <w:t>פעולות הביקורת</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noProof/>
          <w:color w:val="0D0D0D"/>
          <w:sz w:val="18"/>
          <w:szCs w:val="18"/>
          <w:rtl/>
        </w:rPr>
        <w:t xml:space="preserve">הביקורת נעשתה במש"חים בעיריות </w:t>
      </w:r>
      <w:r w:rsidRPr="005E5DFB">
        <w:rPr>
          <w:rFonts w:ascii="Tahoma" w:eastAsia="Tw Cen MT" w:hAnsi="Tahoma" w:cs="Tahoma"/>
          <w:b/>
          <w:bCs/>
          <w:noProof/>
          <w:color w:val="0D0D0D"/>
          <w:sz w:val="18"/>
          <w:szCs w:val="18"/>
          <w:rtl/>
        </w:rPr>
        <w:t>קריית גת</w:t>
      </w:r>
      <w:r w:rsidRPr="005E5DFB">
        <w:rPr>
          <w:rFonts w:ascii="Tahoma" w:eastAsia="Tw Cen MT" w:hAnsi="Tahoma" w:cs="Tahoma"/>
          <w:noProof/>
          <w:color w:val="0D0D0D"/>
          <w:sz w:val="18"/>
          <w:szCs w:val="18"/>
          <w:rtl/>
        </w:rPr>
        <w:t xml:space="preserve">, </w:t>
      </w:r>
      <w:r w:rsidRPr="005E5DFB">
        <w:rPr>
          <w:rFonts w:ascii="Tahoma" w:eastAsia="Tw Cen MT" w:hAnsi="Tahoma" w:cs="Tahoma"/>
          <w:b/>
          <w:bCs/>
          <w:noProof/>
          <w:color w:val="0D0D0D"/>
          <w:sz w:val="18"/>
          <w:szCs w:val="18"/>
          <w:rtl/>
        </w:rPr>
        <w:t>קריית מוצקין</w:t>
      </w:r>
      <w:r w:rsidRPr="005E5DFB">
        <w:rPr>
          <w:rFonts w:ascii="Tahoma" w:eastAsia="Tw Cen MT" w:hAnsi="Tahoma" w:cs="Tahoma"/>
          <w:noProof/>
          <w:color w:val="0D0D0D"/>
          <w:sz w:val="18"/>
          <w:szCs w:val="18"/>
          <w:rtl/>
        </w:rPr>
        <w:t xml:space="preserve">, </w:t>
      </w:r>
      <w:r w:rsidRPr="005E5DFB">
        <w:rPr>
          <w:rFonts w:ascii="Tahoma" w:eastAsia="Tw Cen MT" w:hAnsi="Tahoma" w:cs="Tahoma"/>
          <w:b/>
          <w:bCs/>
          <w:noProof/>
          <w:color w:val="0D0D0D"/>
          <w:sz w:val="18"/>
          <w:szCs w:val="18"/>
          <w:rtl/>
        </w:rPr>
        <w:t>ערד</w:t>
      </w:r>
      <w:r w:rsidRPr="005E5DFB">
        <w:rPr>
          <w:rFonts w:ascii="Tahoma" w:eastAsia="Tw Cen MT" w:hAnsi="Tahoma" w:cs="Tahoma"/>
          <w:noProof/>
          <w:color w:val="0D0D0D"/>
          <w:sz w:val="18"/>
          <w:szCs w:val="18"/>
          <w:rtl/>
        </w:rPr>
        <w:t xml:space="preserve"> ו</w:t>
      </w:r>
      <w:r w:rsidRPr="005E5DFB">
        <w:rPr>
          <w:rFonts w:ascii="Tahoma" w:eastAsia="Tw Cen MT" w:hAnsi="Tahoma" w:cs="Tahoma"/>
          <w:b/>
          <w:bCs/>
          <w:noProof/>
          <w:color w:val="0D0D0D"/>
          <w:sz w:val="18"/>
          <w:szCs w:val="18"/>
          <w:rtl/>
        </w:rPr>
        <w:t>רמלה</w:t>
      </w:r>
      <w:r w:rsidRPr="005E5DFB">
        <w:rPr>
          <w:rFonts w:ascii="Tahoma" w:eastAsia="Tw Cen MT" w:hAnsi="Tahoma" w:cs="Tahoma"/>
          <w:noProof/>
          <w:color w:val="0D0D0D"/>
          <w:sz w:val="18"/>
          <w:szCs w:val="18"/>
          <w:rtl/>
        </w:rPr>
        <w:t xml:space="preserve"> ובמועצה המקומית </w:t>
      </w:r>
      <w:r w:rsidRPr="005E5DFB">
        <w:rPr>
          <w:rFonts w:ascii="Tahoma" w:eastAsia="Tw Cen MT" w:hAnsi="Tahoma" w:cs="Tahoma"/>
          <w:b/>
          <w:bCs/>
          <w:noProof/>
          <w:color w:val="0D0D0D"/>
          <w:sz w:val="18"/>
          <w:szCs w:val="18"/>
          <w:rtl/>
        </w:rPr>
        <w:t>יפיע</w:t>
      </w:r>
      <w:r w:rsidRPr="005E5DFB">
        <w:rPr>
          <w:rFonts w:ascii="Tahoma" w:eastAsia="Tw Cen MT" w:hAnsi="Tahoma" w:cs="Tahoma"/>
          <w:noProof/>
          <w:color w:val="0D0D0D"/>
          <w:sz w:val="18"/>
          <w:szCs w:val="18"/>
          <w:rtl/>
        </w:rPr>
        <w:t xml:space="preserve">. כמו כן נבדקו אופני הטיפול הייחודיים בנושא בחברה החרדית, הערבית, הדרוזית והבדואית וכן בקהילת הלהט"ב (אוכלוסיות גיוון). אשר לאוכלוסיות אלה, נערכה בדיקה ברשויות שנבדקו, ככל שהן כוללות את אוכלוסיות הגיוון שנבדקו. כמו כן נעשתה ביקורת במטה משרד הרווחה ובמחוזותיו, ובמינהל של"ם - שיקום, ליווי ומניעה (מינהל של"ם) במשרד הרווחה. בדיקות השלמה נעשו גם במינהל לשירותים חברתיים ואישיים במשרד הרווחה, באגף א' חינוך ילדים ונוער בסיכון במשרד החינוך ובמחלקות החינוך ברשויות המקומיות האמורות, במשרד לביטחון לאומי, ברשות הלאומית לביטחון קהילתי ובמשטרת ישראל, </w:t>
      </w:r>
      <w:r w:rsidRPr="005E5DFB">
        <w:rPr>
          <w:rFonts w:ascii="Tahoma" w:eastAsia="Tw Cen MT" w:hAnsi="Tahoma" w:cs="Tahoma" w:hint="cs"/>
          <w:noProof/>
          <w:color w:val="0D0D0D"/>
          <w:sz w:val="18"/>
          <w:szCs w:val="18"/>
          <w:rtl/>
        </w:rPr>
        <w:t>ב</w:t>
      </w:r>
      <w:r w:rsidRPr="005E5DFB">
        <w:rPr>
          <w:rFonts w:ascii="Tahoma" w:eastAsia="Tw Cen MT" w:hAnsi="Tahoma" w:cs="Tahoma"/>
          <w:noProof/>
          <w:color w:val="0D0D0D"/>
          <w:sz w:val="18"/>
          <w:szCs w:val="18"/>
          <w:rtl/>
        </w:rPr>
        <w:t>מטה הלאומי להגנה על ילדים ברשת וכן בחוליית מניעה והסברה במדור נוער</w:t>
      </w:r>
      <w:r w:rsidRPr="005E5DFB">
        <w:rPr>
          <w:rFonts w:ascii="Tahoma" w:eastAsia="Tw Cen MT" w:hAnsi="Tahoma" w:cs="Tahoma" w:hint="cs"/>
          <w:color w:val="0D0D0D"/>
          <w:sz w:val="18"/>
          <w:szCs w:val="18"/>
          <w:rtl/>
        </w:rPr>
        <w:t xml:space="preserve">. </w:t>
      </w:r>
    </w:p>
    <w:p w:rsidR="005E5DFB" w:rsidRPr="005E5DFB" w:rsidP="005E5DFB">
      <w:pPr>
        <w:bidi w:val="0"/>
        <w:spacing w:after="200" w:line="276" w:lineRule="auto"/>
        <w:rPr>
          <w:rFonts w:ascii="Tahoma" w:eastAsia="Tw Cen MT" w:hAnsi="Tahoma" w:cs="Tahoma"/>
          <w:color w:val="0D0D0D"/>
          <w:sz w:val="18"/>
          <w:szCs w:val="18"/>
        </w:rPr>
      </w:pPr>
      <w:r w:rsidRPr="005E5DFB">
        <w:rPr>
          <w:rFonts w:eastAsia="Tw Cen MT"/>
          <w:rtl/>
        </w:rPr>
        <w:br w:type="page"/>
      </w:r>
    </w:p>
    <w:p w:rsidR="005E5DFB" w:rsidRPr="005E5DFB" w:rsidP="005E5DFB">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5E5DFB">
        <w:rPr>
          <w:rFonts w:ascii="Tahoma" w:eastAsia="Times New Roman" w:hAnsi="Tahoma" w:cs="Tahoma" w:hint="cs"/>
          <w:b/>
          <w:bCs/>
          <w:noProof/>
          <w:color w:val="00305F"/>
          <w:sz w:val="31"/>
          <w:szCs w:val="31"/>
          <w:rtl/>
          <w:lang w:val="he-IL"/>
        </w:rPr>
        <w:t>תמונת המצב העולה מן הביקורת</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89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הגדרה אחידה של נוער בסיכון</w:t>
      </w:r>
      <w:r w:rsidRPr="005E5DFB">
        <w:rPr>
          <w:rFonts w:ascii="Tahoma" w:eastAsia="Tw Cen MT" w:hAnsi="Tahoma" w:cs="Tahoma"/>
          <w:color w:val="0D0D0D"/>
          <w:sz w:val="18"/>
          <w:szCs w:val="18"/>
          <w:rtl/>
        </w:rPr>
        <w:t xml:space="preserve"> </w:t>
      </w:r>
      <w:r w:rsidRPr="005E5DFB">
        <w:rPr>
          <w:rFonts w:ascii="Tahoma" w:eastAsia="Tw Cen MT" w:hAnsi="Tahoma" w:cs="Tahoma" w:hint="cs"/>
          <w:b/>
          <w:bCs/>
          <w:color w:val="0D0D0D"/>
          <w:sz w:val="18"/>
          <w:szCs w:val="18"/>
          <w:rtl/>
        </w:rPr>
        <w:t>-</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 xml:space="preserve">קיימים פערים מהותיים בהגדרה של </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נוער בסיכון</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בין </w:t>
      </w:r>
      <w:r w:rsidRPr="005E5DFB">
        <w:rPr>
          <w:rFonts w:ascii="Tahoma" w:eastAsia="Tw Cen MT" w:hAnsi="Tahoma" w:cs="Tahoma"/>
          <w:color w:val="0D0D0D"/>
          <w:sz w:val="18"/>
          <w:szCs w:val="18"/>
          <w:rtl/>
        </w:rPr>
        <w:t xml:space="preserve">משרדי הממשלה </w:t>
      </w:r>
      <w:r w:rsidRPr="005E5DFB">
        <w:rPr>
          <w:rFonts w:ascii="Tahoma" w:eastAsia="Tw Cen MT" w:hAnsi="Tahoma" w:cs="Tahoma" w:hint="cs"/>
          <w:color w:val="0D0D0D"/>
          <w:sz w:val="18"/>
          <w:szCs w:val="18"/>
          <w:rtl/>
        </w:rPr>
        <w:t xml:space="preserve">השונים </w:t>
      </w:r>
      <w:r w:rsidRPr="005E5DFB">
        <w:rPr>
          <w:rFonts w:ascii="Tahoma" w:eastAsia="Tw Cen MT" w:hAnsi="Tahoma" w:cs="Tahoma"/>
          <w:color w:val="0D0D0D"/>
          <w:sz w:val="18"/>
          <w:szCs w:val="18"/>
          <w:rtl/>
        </w:rPr>
        <w:t>המשתתפים בתוכנית הלאומית</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360°</w:t>
      </w:r>
      <w:r w:rsidRPr="005E5DFB">
        <w:rPr>
          <w:rFonts w:ascii="Tahoma" w:eastAsia="Tw Cen MT" w:hAnsi="Tahoma" w:cs="Tahoma" w:hint="cs"/>
          <w:color w:val="0D0D0D"/>
          <w:sz w:val="18"/>
          <w:szCs w:val="18"/>
          <w:rtl/>
        </w:rPr>
        <w:t xml:space="preserve"> - משרד החינוך, משרד הבריאות, המשרד לקליטת עלייה והמשרד לביטחון לאומי</w:t>
      </w:r>
      <w:r w:rsidRPr="005E5DFB">
        <w:rPr>
          <w:rFonts w:ascii="Tahoma" w:eastAsia="Tw Cen MT" w:hAnsi="Tahoma" w:cs="Tahoma"/>
          <w:color w:val="0D0D0D"/>
          <w:sz w:val="18"/>
          <w:szCs w:val="18"/>
          <w:rtl/>
        </w:rPr>
        <w:t>, ובפרט משרד הרווחה שדוח זה מתמקד בתחומי אחריותו</w:t>
      </w:r>
      <w:r w:rsidRPr="005E5DFB">
        <w:rPr>
          <w:rFonts w:ascii="Tahoma" w:eastAsia="Tw Cen MT" w:hAnsi="Tahoma" w:cs="Tahoma" w:hint="cs"/>
          <w:color w:val="0D0D0D"/>
          <w:sz w:val="18"/>
          <w:szCs w:val="18"/>
          <w:rtl/>
        </w:rPr>
        <w:t>.</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 xml:space="preserve">המשרדים </w:t>
      </w:r>
      <w:r w:rsidRPr="005E5DFB">
        <w:rPr>
          <w:rFonts w:ascii="Tahoma" w:eastAsia="Tw Cen MT" w:hAnsi="Tahoma" w:cs="Tahoma"/>
          <w:color w:val="0D0D0D"/>
          <w:sz w:val="18"/>
          <w:szCs w:val="18"/>
          <w:rtl/>
        </w:rPr>
        <w:t xml:space="preserve">לא הטמיעו במסגרת פעילותם את הגדרת התוכנית הלאומית 360° שאושרה על ידי הממשלה, וכל משרד ממשיך לדבוק בהגדרות משלו. היעדר הגדרה אחידה למושג "נוער בסיכון" מחלחל גם לשלטון המקומי, האמון על הטיפול באוכלוסייה זו. חמש הרשויות המקומיות שנבדקו: עיריות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גת</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מוצקין</w:t>
      </w:r>
      <w:r w:rsidRPr="005E5DFB">
        <w:rPr>
          <w:rFonts w:ascii="Tahoma" w:eastAsia="Tw Cen MT" w:hAnsi="Tahoma" w:cs="Tahoma"/>
          <w:color w:val="0D0D0D"/>
          <w:sz w:val="18"/>
          <w:szCs w:val="18"/>
          <w:rtl/>
        </w:rPr>
        <w:t xml:space="preserve">, </w:t>
      </w:r>
      <w:r w:rsidRPr="005E5DFB">
        <w:rPr>
          <w:rFonts w:ascii="Tahoma" w:eastAsia="Tw Cen MT" w:hAnsi="Tahoma" w:cs="Tahoma"/>
          <w:b/>
          <w:bCs/>
          <w:color w:val="0D0D0D"/>
          <w:sz w:val="18"/>
          <w:szCs w:val="18"/>
          <w:rtl/>
        </w:rPr>
        <w:t>רמלה</w:t>
      </w:r>
      <w:r w:rsidRPr="005E5DFB">
        <w:rPr>
          <w:rFonts w:ascii="Tahoma" w:eastAsia="Tw Cen MT" w:hAnsi="Tahoma" w:cs="Tahoma"/>
          <w:color w:val="0D0D0D"/>
          <w:sz w:val="18"/>
          <w:szCs w:val="18"/>
          <w:rtl/>
        </w:rPr>
        <w:t xml:space="preserve"> והמועצה המקומית </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מגדיר</w:t>
      </w:r>
      <w:r w:rsidRPr="005E5DFB">
        <w:rPr>
          <w:rFonts w:ascii="Tahoma" w:eastAsia="Tw Cen MT" w:hAnsi="Tahoma" w:cs="Tahoma" w:hint="cs"/>
          <w:color w:val="0D0D0D"/>
          <w:sz w:val="18"/>
          <w:szCs w:val="18"/>
          <w:rtl/>
        </w:rPr>
        <w:t>ות</w:t>
      </w:r>
      <w:r w:rsidRPr="005E5DFB">
        <w:rPr>
          <w:rFonts w:ascii="Tahoma" w:eastAsia="Tw Cen MT" w:hAnsi="Tahoma" w:cs="Tahoma"/>
          <w:color w:val="0D0D0D"/>
          <w:sz w:val="18"/>
          <w:szCs w:val="18"/>
          <w:rtl/>
        </w:rPr>
        <w:t xml:space="preserve"> אחרת את המושג</w:t>
      </w:r>
      <w:r w:rsidRPr="005E5DFB">
        <w:rPr>
          <w:rFonts w:ascii="Tahoma" w:eastAsia="Tw Cen MT" w:hAnsi="Tahoma" w:cs="Tahoma" w:hint="cs"/>
          <w:color w:val="0D0D0D"/>
          <w:sz w:val="18"/>
          <w:szCs w:val="18"/>
          <w:rtl/>
        </w:rPr>
        <w:t xml:space="preserve"> "נוער בסיכון", למשל מבחינת טווח הגילים</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1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מיפוי </w:t>
      </w:r>
      <w:r w:rsidRPr="005E5DFB">
        <w:rPr>
          <w:rFonts w:ascii="Tahoma" w:eastAsia="Tw Cen MT" w:hAnsi="Tahoma" w:cs="Tahoma" w:hint="cs"/>
          <w:b/>
          <w:bCs/>
          <w:color w:val="0D0D0D"/>
          <w:sz w:val="18"/>
          <w:szCs w:val="18"/>
          <w:rtl/>
        </w:rPr>
        <w:t>מידע</w:t>
      </w:r>
      <w:r w:rsidRPr="005E5DFB">
        <w:rPr>
          <w:rFonts w:ascii="Tahoma" w:eastAsia="Tw Cen MT" w:hAnsi="Tahoma" w:cs="Tahoma"/>
          <w:b/>
          <w:bCs/>
          <w:color w:val="0D0D0D"/>
          <w:sz w:val="18"/>
          <w:szCs w:val="18"/>
          <w:rtl/>
        </w:rPr>
        <w:t xml:space="preserve"> ארצי</w:t>
      </w:r>
      <w:r w:rsidRPr="005E5DFB">
        <w:rPr>
          <w:rFonts w:ascii="Tahoma" w:eastAsia="Tw Cen MT" w:hAnsi="Tahoma" w:cs="Tahoma" w:hint="cs"/>
          <w:b/>
          <w:bCs/>
          <w:color w:val="0D0D0D"/>
          <w:sz w:val="18"/>
          <w:szCs w:val="18"/>
          <w:rtl/>
        </w:rPr>
        <w:t xml:space="preserve"> עיתי</w:t>
      </w:r>
      <w:r w:rsidRPr="005E5DFB">
        <w:rPr>
          <w:rFonts w:ascii="Tahoma" w:eastAsia="Tw Cen MT" w:hAnsi="Tahoma" w:cs="Tahoma" w:hint="cs"/>
          <w:color w:val="0D0D0D"/>
          <w:sz w:val="18"/>
          <w:szCs w:val="18"/>
          <w:rtl/>
        </w:rPr>
        <w:t xml:space="preserve"> </w:t>
      </w:r>
      <w:r w:rsidRPr="005E5DFB">
        <w:rPr>
          <w:rFonts w:ascii="Tahoma" w:eastAsia="Tw Cen MT" w:hAnsi="Tahoma" w:cs="Tahoma"/>
          <w:b/>
          <w:bCs/>
          <w:color w:val="0D0D0D"/>
          <w:sz w:val="18"/>
          <w:szCs w:val="18"/>
          <w:rtl/>
        </w:rPr>
        <w:t>-</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כ</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440,000</w:t>
      </w:r>
      <w:r w:rsidRPr="005E5DFB">
        <w:rPr>
          <w:rFonts w:ascii="Tahoma" w:eastAsia="Tw Cen MT" w:hAnsi="Tahoma" w:cs="Tahoma"/>
          <w:color w:val="0D0D0D"/>
          <w:sz w:val="18"/>
          <w:szCs w:val="18"/>
          <w:rtl/>
        </w:rPr>
        <w:t xml:space="preserve"> ילדים ובני נוער, ששיעורם כ-14% מכלל הילדים ובני הנוער בישראל,</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היו מוכרים לשירותי הרווחה</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בשנת 2022. </w:t>
      </w:r>
      <w:r w:rsidRPr="005E5DFB">
        <w:rPr>
          <w:rFonts w:ascii="Tahoma" w:eastAsia="Tw Cen MT" w:hAnsi="Tahoma" w:cs="Tahoma" w:hint="cs"/>
          <w:color w:val="0D0D0D"/>
          <w:sz w:val="18"/>
          <w:szCs w:val="18"/>
          <w:rtl/>
        </w:rPr>
        <w:t xml:space="preserve">עם זאת, </w:t>
      </w:r>
      <w:r w:rsidRPr="005E5DFB">
        <w:rPr>
          <w:rFonts w:ascii="Tahoma" w:eastAsia="Tw Cen MT" w:hAnsi="Tahoma" w:cs="Tahoma"/>
          <w:color w:val="0D0D0D"/>
          <w:sz w:val="18"/>
          <w:szCs w:val="18"/>
          <w:rtl/>
        </w:rPr>
        <w:t>משרד הרווחה והתוכנית הלאומית 360° לא ביצעו מיפוי</w:t>
      </w:r>
      <w:r w:rsidRPr="005E5DFB">
        <w:rPr>
          <w:rFonts w:ascii="Tahoma" w:eastAsia="Tw Cen MT" w:hAnsi="Tahoma" w:cs="Tahoma" w:hint="cs"/>
          <w:color w:val="0D0D0D"/>
          <w:sz w:val="18"/>
          <w:szCs w:val="18"/>
          <w:rtl/>
        </w:rPr>
        <w:t xml:space="preserve"> ארצי של ילדים ובני נוער בסיכון, </w:t>
      </w:r>
      <w:r w:rsidRPr="005E5DFB">
        <w:rPr>
          <w:rFonts w:ascii="Tahoma" w:eastAsia="Tw Cen MT" w:hAnsi="Tahoma" w:cs="Tahoma"/>
          <w:color w:val="0D0D0D"/>
          <w:sz w:val="18"/>
          <w:szCs w:val="18"/>
          <w:rtl/>
        </w:rPr>
        <w:t xml:space="preserve">והנתונים על מצבם ומספרם של בני הנוער בישראל עדכניים </w:t>
      </w:r>
      <w:r w:rsidRPr="005E5DFB">
        <w:rPr>
          <w:rFonts w:ascii="Tahoma" w:eastAsia="Tw Cen MT" w:hAnsi="Tahoma" w:cs="Tahoma" w:hint="cs"/>
          <w:color w:val="0D0D0D"/>
          <w:sz w:val="18"/>
          <w:szCs w:val="18"/>
          <w:rtl/>
        </w:rPr>
        <w:t>למיפוי שבוצע בשנת 2009 ומתייחסים לילדים ובני נוער המתגוררים בכ-70% מהרשויות המקומיות בלבד</w:t>
      </w:r>
      <w:r w:rsidRPr="005E5DFB">
        <w:rPr>
          <w:rFonts w:ascii="Tahoma" w:eastAsia="Tw Cen MT" w:hAnsi="Tahoma" w:cs="Tahoma"/>
          <w:color w:val="0D0D0D"/>
          <w:sz w:val="18"/>
          <w:szCs w:val="18"/>
          <w:rtl/>
        </w:rPr>
        <w:t>. נכון למועד סיום הביקורת, פברואר 2025, יותר מ-15 שנה לאחר הקמת התוכנית הלאומית 360°, עדיין אין בידי מנהל התוכנית מידע מלא על הילדים ובני הנוער בסיכון ברמה הארצית.</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קביעת אופי</w:t>
      </w:r>
      <w:r w:rsidRPr="005E5DFB">
        <w:rPr>
          <w:rFonts w:ascii="Tahoma" w:eastAsia="Tw Cen MT" w:hAnsi="Tahoma" w:cs="Tahoma" w:hint="eastAsia"/>
          <w:b/>
          <w:bCs/>
          <w:color w:val="0D0D0D"/>
          <w:sz w:val="18"/>
          <w:szCs w:val="18"/>
          <w:rtl/>
        </w:rPr>
        <w:t>ים</w:t>
      </w:r>
      <w:r w:rsidRPr="005E5DFB">
        <w:rPr>
          <w:rFonts w:ascii="Tahoma" w:eastAsia="Tw Cen MT" w:hAnsi="Tahoma" w:cs="Tahoma"/>
          <w:b/>
          <w:bCs/>
          <w:color w:val="0D0D0D"/>
          <w:sz w:val="18"/>
          <w:szCs w:val="18"/>
          <w:rtl/>
        </w:rPr>
        <w:t xml:space="preserve"> וסוג</w:t>
      </w:r>
      <w:r w:rsidRPr="005E5DFB">
        <w:rPr>
          <w:rFonts w:ascii="Tahoma" w:eastAsia="Tw Cen MT" w:hAnsi="Tahoma" w:cs="Tahoma" w:hint="eastAsia"/>
          <w:b/>
          <w:bCs/>
          <w:color w:val="0D0D0D"/>
          <w:sz w:val="18"/>
          <w:szCs w:val="18"/>
          <w:rtl/>
        </w:rPr>
        <w:t>ם</w:t>
      </w:r>
      <w:r w:rsidRPr="005E5DFB">
        <w:rPr>
          <w:rFonts w:ascii="Tahoma" w:eastAsia="Tw Cen MT" w:hAnsi="Tahoma" w:cs="Tahoma"/>
          <w:b/>
          <w:bCs/>
          <w:color w:val="0D0D0D"/>
          <w:sz w:val="18"/>
          <w:szCs w:val="18"/>
          <w:rtl/>
        </w:rPr>
        <w:t xml:space="preserve"> </w:t>
      </w:r>
      <w:r w:rsidRPr="005E5DFB">
        <w:rPr>
          <w:rFonts w:ascii="Tahoma" w:eastAsia="Tw Cen MT" w:hAnsi="Tahoma" w:cs="Tahoma" w:hint="eastAsia"/>
          <w:b/>
          <w:bCs/>
          <w:color w:val="0D0D0D"/>
          <w:sz w:val="18"/>
          <w:szCs w:val="18"/>
          <w:rtl/>
        </w:rPr>
        <w:t>של</w:t>
      </w:r>
      <w:r w:rsidRPr="005E5DFB">
        <w:rPr>
          <w:rFonts w:ascii="Tahoma" w:eastAsia="Tw Cen MT" w:hAnsi="Tahoma" w:cs="Tahoma"/>
          <w:b/>
          <w:bCs/>
          <w:color w:val="0D0D0D"/>
          <w:sz w:val="18"/>
          <w:szCs w:val="18"/>
          <w:rtl/>
        </w:rPr>
        <w:t xml:space="preserve"> </w:t>
      </w:r>
      <w:bookmarkStart w:id="32" w:name="_Hlk194594421"/>
      <w:r w:rsidRPr="005E5DFB">
        <w:rPr>
          <w:rFonts w:ascii="Tahoma" w:eastAsia="Tw Cen MT" w:hAnsi="Tahoma" w:cs="Tahoma" w:hint="eastAsia"/>
          <w:b/>
          <w:bCs/>
          <w:color w:val="0D0D0D"/>
          <w:sz w:val="18"/>
          <w:szCs w:val="18"/>
          <w:rtl/>
        </w:rPr>
        <w:t>ה</w:t>
      </w:r>
      <w:r w:rsidRPr="005E5DFB">
        <w:rPr>
          <w:rFonts w:ascii="Tahoma" w:eastAsia="Tw Cen MT" w:hAnsi="Tahoma" w:cs="Tahoma"/>
          <w:b/>
          <w:bCs/>
          <w:color w:val="0D0D0D"/>
          <w:sz w:val="18"/>
          <w:szCs w:val="18"/>
          <w:rtl/>
        </w:rPr>
        <w:t xml:space="preserve">שירותים </w:t>
      </w:r>
      <w:r w:rsidRPr="005E5DFB">
        <w:rPr>
          <w:rFonts w:ascii="Tahoma" w:eastAsia="Tw Cen MT" w:hAnsi="Tahoma" w:cs="Tahoma" w:hint="eastAsia"/>
          <w:b/>
          <w:bCs/>
          <w:color w:val="0D0D0D"/>
          <w:sz w:val="18"/>
          <w:szCs w:val="18"/>
          <w:rtl/>
        </w:rPr>
        <w:t>ה</w:t>
      </w:r>
      <w:r w:rsidRPr="005E5DFB">
        <w:rPr>
          <w:rFonts w:ascii="Tahoma" w:eastAsia="Tw Cen MT" w:hAnsi="Tahoma" w:cs="Tahoma"/>
          <w:b/>
          <w:bCs/>
          <w:color w:val="0D0D0D"/>
          <w:sz w:val="18"/>
          <w:szCs w:val="18"/>
          <w:rtl/>
        </w:rPr>
        <w:t xml:space="preserve">מינימליים </w:t>
      </w:r>
      <w:r w:rsidRPr="005E5DFB">
        <w:rPr>
          <w:rFonts w:ascii="Tahoma" w:eastAsia="Tw Cen MT" w:hAnsi="Tahoma" w:cs="Tahoma" w:hint="eastAsia"/>
          <w:b/>
          <w:bCs/>
          <w:color w:val="0D0D0D"/>
          <w:sz w:val="18"/>
          <w:szCs w:val="18"/>
          <w:rtl/>
        </w:rPr>
        <w:t>ה</w:t>
      </w:r>
      <w:r w:rsidRPr="005E5DFB">
        <w:rPr>
          <w:rFonts w:ascii="Tahoma" w:eastAsia="Tw Cen MT" w:hAnsi="Tahoma" w:cs="Tahoma"/>
          <w:b/>
          <w:bCs/>
          <w:color w:val="0D0D0D"/>
          <w:sz w:val="18"/>
          <w:szCs w:val="18"/>
          <w:rtl/>
        </w:rPr>
        <w:t xml:space="preserve">מחייבים </w:t>
      </w:r>
      <w:bookmarkEnd w:id="32"/>
      <w:r w:rsidRPr="005E5DFB">
        <w:rPr>
          <w:rFonts w:ascii="Tahoma" w:eastAsia="Tw Cen MT" w:hAnsi="Tahoma" w:cs="Tahoma"/>
          <w:b/>
          <w:bCs/>
          <w:color w:val="0D0D0D"/>
          <w:sz w:val="18"/>
          <w:szCs w:val="18"/>
          <w:rtl/>
        </w:rPr>
        <w:t xml:space="preserve">ברשות המקומית - </w:t>
      </w:r>
      <w:r w:rsidRPr="005E5DFB">
        <w:rPr>
          <w:rFonts w:ascii="Tahoma" w:eastAsia="Tw Cen MT" w:hAnsi="Tahoma" w:cs="Tahoma"/>
          <w:color w:val="0D0D0D"/>
          <w:sz w:val="18"/>
          <w:szCs w:val="18"/>
          <w:rtl/>
        </w:rPr>
        <w:t>משרד הרווחה לא קבע הנחיות לגבי האופי והסוג של השירותים שרשות מקומית אמורה לספק לבני נוער במצבי סכנה וסיכון, ובכלל זה לא ציין מה הם השירותים המינימליים ש</w:t>
      </w:r>
      <w:r w:rsidRPr="005E5DFB">
        <w:rPr>
          <w:rFonts w:ascii="Tahoma" w:eastAsia="Tw Cen MT" w:hAnsi="Tahoma" w:cs="Tahoma" w:hint="cs"/>
          <w:color w:val="0D0D0D"/>
          <w:sz w:val="18"/>
          <w:szCs w:val="18"/>
          <w:rtl/>
        </w:rPr>
        <w:t>ראוי ש</w:t>
      </w:r>
      <w:r w:rsidRPr="005E5DFB">
        <w:rPr>
          <w:rFonts w:ascii="Tahoma" w:eastAsia="Tw Cen MT" w:hAnsi="Tahoma" w:cs="Tahoma"/>
          <w:color w:val="0D0D0D"/>
          <w:sz w:val="18"/>
          <w:szCs w:val="18"/>
          <w:rtl/>
        </w:rPr>
        <w:t xml:space="preserve">הרשות המקומית </w:t>
      </w:r>
      <w:r w:rsidRPr="005E5DFB">
        <w:rPr>
          <w:rFonts w:ascii="Tahoma" w:eastAsia="Tw Cen MT" w:hAnsi="Tahoma" w:cs="Tahoma" w:hint="cs"/>
          <w:color w:val="0D0D0D"/>
          <w:sz w:val="18"/>
          <w:szCs w:val="18"/>
          <w:rtl/>
        </w:rPr>
        <w:t>ת</w:t>
      </w:r>
      <w:r w:rsidRPr="005E5DFB">
        <w:rPr>
          <w:rFonts w:ascii="Tahoma" w:eastAsia="Tw Cen MT" w:hAnsi="Tahoma" w:cs="Tahoma"/>
          <w:color w:val="0D0D0D"/>
          <w:sz w:val="18"/>
          <w:szCs w:val="18"/>
          <w:rtl/>
        </w:rPr>
        <w:t>ספק ולא קבע הוראות המגינות על אוכלוסיות מיוחדות שמועדות לסיכון ועל בני נוער במצבים מגבירי סיכון וסכנה.</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תכלול ברשות המקומית </w:t>
      </w:r>
      <w:r w:rsidRPr="005E5DFB">
        <w:rPr>
          <w:rFonts w:ascii="Tahoma" w:eastAsia="Tw Cen MT" w:hAnsi="Tahoma" w:cs="Tahoma" w:hint="cs"/>
          <w:b/>
          <w:bCs/>
          <w:color w:val="0D0D0D"/>
          <w:sz w:val="18"/>
          <w:szCs w:val="18"/>
          <w:rtl/>
        </w:rPr>
        <w:t>והתכנסות הו</w:t>
      </w:r>
      <w:r w:rsidRPr="005E5DFB">
        <w:rPr>
          <w:rFonts w:ascii="Tahoma" w:eastAsia="Tw Cen MT" w:hAnsi="Tahoma" w:cs="Tahoma" w:hint="eastAsia"/>
          <w:b/>
          <w:bCs/>
          <w:color w:val="0D0D0D"/>
          <w:sz w:val="18"/>
          <w:szCs w:val="18"/>
          <w:rtl/>
        </w:rPr>
        <w:t>ו</w:t>
      </w:r>
      <w:r w:rsidRPr="005E5DFB">
        <w:rPr>
          <w:rFonts w:ascii="Tahoma" w:eastAsia="Tw Cen MT" w:hAnsi="Tahoma" w:cs="Tahoma" w:hint="cs"/>
          <w:b/>
          <w:bCs/>
          <w:color w:val="0D0D0D"/>
          <w:sz w:val="18"/>
          <w:szCs w:val="18"/>
          <w:rtl/>
        </w:rPr>
        <w:t xml:space="preserve">עדה לקידום מעמד הילד ברשויות שנבדקו </w:t>
      </w:r>
      <w:r w:rsidRPr="005E5DFB">
        <w:rPr>
          <w:rFonts w:ascii="Tahoma" w:eastAsia="Tw Cen MT" w:hAnsi="Tahoma" w:cs="Tahoma"/>
          <w:b/>
          <w:bCs/>
          <w:color w:val="0D0D0D"/>
          <w:sz w:val="18"/>
          <w:szCs w:val="18"/>
          <w:rtl/>
        </w:rPr>
        <w:t xml:space="preserve">- </w:t>
      </w:r>
      <w:r w:rsidRPr="005E5DFB">
        <w:rPr>
          <w:rFonts w:ascii="Tahoma" w:eastAsia="Tw Cen MT" w:hAnsi="Tahoma" w:cs="Tahoma"/>
          <w:color w:val="0D0D0D"/>
          <w:sz w:val="18"/>
          <w:szCs w:val="18"/>
          <w:rtl/>
        </w:rPr>
        <w:t xml:space="preserve">בשום רשות מהרשויות המקומיות שנבדקו -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גת</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מוצקין</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רמלה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 אין גורם רשמי שתפקידו לתכלל בין המחלקות השונות בתחום הטיפול בנוער בסיכון, </w:t>
      </w:r>
      <w:r w:rsidRPr="005E5DFB">
        <w:rPr>
          <w:rFonts w:ascii="Tahoma" w:eastAsia="Tw Cen MT" w:hAnsi="Tahoma" w:cs="Tahoma" w:hint="eastAsia"/>
          <w:color w:val="0D0D0D"/>
          <w:sz w:val="18"/>
          <w:szCs w:val="18"/>
          <w:rtl/>
        </w:rPr>
        <w:t>שהעיקריות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שבהן</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הן</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מחלקות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הרווחה</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והחינוך</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לתאם</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ביניהן</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ולהעלות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סוגיות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רלוונטיות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לדיון</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לפני</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ועדות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החינוך</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הרווחה</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והוועדה</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לקידום</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מעמד</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הילד</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ברשות</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לנהל מחלקות אלה ולתאם ביניהן. שיתוף הפעולה אינו מעוגן בהסדרת שיתוף הפעולה ובהסדרת העברת המידע. </w:t>
      </w:r>
      <w:r w:rsidRPr="005E5DFB">
        <w:rPr>
          <w:rFonts w:ascii="Tahoma" w:eastAsia="Tw Cen MT" w:hAnsi="Tahoma" w:cs="Tahoma" w:hint="eastAsia"/>
          <w:color w:val="0D0D0D"/>
          <w:sz w:val="18"/>
          <w:szCs w:val="18"/>
          <w:rtl/>
        </w:rPr>
        <w:t>כמו</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כן</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בביקורת עלה כי בשלוש מחמש הרשויות שנבדקו -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גת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רמלה</w:t>
      </w:r>
      <w:r w:rsidRPr="005E5DFB">
        <w:rPr>
          <w:rFonts w:ascii="Tahoma" w:eastAsia="Tw Cen MT" w:hAnsi="Tahoma" w:cs="Tahoma"/>
          <w:color w:val="0D0D0D"/>
          <w:sz w:val="18"/>
          <w:szCs w:val="18"/>
          <w:rtl/>
        </w:rPr>
        <w:t xml:space="preserve"> - לא פעלה הוועדה לקידום מעמד הילד בשתיים משלוש השנים 2021 - 2023, אף שזוהי ועדת חובה בעיריות.</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hint="cs"/>
          <w:b/>
          <w:bCs/>
          <w:color w:val="0D0D0D"/>
          <w:sz w:val="18"/>
          <w:szCs w:val="18"/>
          <w:rtl/>
        </w:rPr>
        <w:t>ניהול מידע ויצירת בסיס נתונים אחוד</w:t>
      </w:r>
      <w:r w:rsidRPr="005E5DFB">
        <w:rPr>
          <w:rFonts w:ascii="Tahoma" w:eastAsia="Tw Cen MT" w:hAnsi="Tahoma" w:cs="Tahoma"/>
          <w:b/>
          <w:bCs/>
          <w:color w:val="0D0D0D"/>
          <w:sz w:val="18"/>
          <w:szCs w:val="18"/>
          <w:rtl/>
        </w:rPr>
        <w:t xml:space="preserve"> - </w:t>
      </w:r>
      <w:r w:rsidRPr="005E5DFB">
        <w:rPr>
          <w:rFonts w:ascii="Tahoma" w:eastAsia="Tw Cen MT" w:hAnsi="Tahoma" w:cs="Tahoma" w:hint="cs"/>
          <w:color w:val="0D0D0D"/>
          <w:sz w:val="18"/>
          <w:szCs w:val="18"/>
          <w:rtl/>
        </w:rPr>
        <w:t xml:space="preserve">במשרד הרווחה </w:t>
      </w:r>
      <w:r w:rsidRPr="005E5DFB">
        <w:rPr>
          <w:rFonts w:ascii="Tahoma" w:eastAsia="Tw Cen MT" w:hAnsi="Tahoma" w:cs="Tahoma"/>
          <w:color w:val="0D0D0D"/>
          <w:sz w:val="18"/>
          <w:szCs w:val="18"/>
          <w:rtl/>
        </w:rPr>
        <w:t>לא קיים בסיס נתונים אחוד או שפה משותפת הדרושים למתן מענים לבני נוער בסיכון, ו</w:t>
      </w:r>
      <w:r w:rsidRPr="005E5DFB">
        <w:rPr>
          <w:rFonts w:ascii="Tahoma" w:eastAsia="Tw Cen MT" w:hAnsi="Tahoma" w:cs="Tahoma" w:hint="cs"/>
          <w:color w:val="0D0D0D"/>
          <w:sz w:val="18"/>
          <w:szCs w:val="18"/>
          <w:rtl/>
        </w:rPr>
        <w:t>ה</w:t>
      </w:r>
      <w:r w:rsidRPr="005E5DFB">
        <w:rPr>
          <w:rFonts w:ascii="Tahoma" w:eastAsia="Tw Cen MT" w:hAnsi="Tahoma" w:cs="Tahoma"/>
          <w:color w:val="0D0D0D"/>
          <w:sz w:val="18"/>
          <w:szCs w:val="18"/>
          <w:rtl/>
        </w:rPr>
        <w:t xml:space="preserve">דבר אף יוצר פערים בין רשויות מקומיות שונות ומקבע אותם. משרד הרווחה לא הנחה את הרשויות המקומיות לאסוף נתונים בדבר בני הנוער בסיכון בכל רשות, </w:t>
      </w:r>
      <w:r w:rsidRPr="005E5DFB">
        <w:rPr>
          <w:rFonts w:ascii="Tahoma" w:eastAsia="Tw Cen MT" w:hAnsi="Tahoma" w:cs="Tahoma" w:hint="cs"/>
          <w:color w:val="0D0D0D"/>
          <w:sz w:val="18"/>
          <w:szCs w:val="18"/>
          <w:rtl/>
        </w:rPr>
        <w:t>ו</w:t>
      </w:r>
      <w:r w:rsidRPr="005E5DFB">
        <w:rPr>
          <w:rFonts w:ascii="Tahoma" w:eastAsia="Tw Cen MT" w:hAnsi="Tahoma" w:cs="Tahoma"/>
          <w:color w:val="0D0D0D"/>
          <w:sz w:val="18"/>
          <w:szCs w:val="18"/>
          <w:rtl/>
        </w:rPr>
        <w:t>עקב כך חסרים לו נתונים מרוכזים על מספר</w:t>
      </w:r>
      <w:r w:rsidRPr="005E5DFB">
        <w:rPr>
          <w:rFonts w:ascii="Tahoma" w:eastAsia="Tw Cen MT" w:hAnsi="Tahoma" w:cs="Tahoma" w:hint="cs"/>
          <w:color w:val="0D0D0D"/>
          <w:sz w:val="18"/>
          <w:szCs w:val="18"/>
          <w:rtl/>
        </w:rPr>
        <w:t>ם של בנ</w:t>
      </w:r>
      <w:r w:rsidRPr="005E5DFB">
        <w:rPr>
          <w:rFonts w:ascii="Tahoma" w:eastAsia="Tw Cen MT" w:hAnsi="Tahoma" w:cs="Tahoma"/>
          <w:color w:val="0D0D0D"/>
          <w:sz w:val="18"/>
          <w:szCs w:val="18"/>
          <w:rtl/>
        </w:rPr>
        <w:t>י הנ</w:t>
      </w:r>
      <w:r w:rsidRPr="005E5DFB">
        <w:rPr>
          <w:rFonts w:ascii="Tahoma" w:eastAsia="Tw Cen MT" w:hAnsi="Tahoma" w:cs="Tahoma" w:hint="cs"/>
          <w:color w:val="0D0D0D"/>
          <w:sz w:val="18"/>
          <w:szCs w:val="18"/>
          <w:rtl/>
        </w:rPr>
        <w:t>ו</w:t>
      </w:r>
      <w:r w:rsidRPr="005E5DFB">
        <w:rPr>
          <w:rFonts w:ascii="Tahoma" w:eastAsia="Tw Cen MT" w:hAnsi="Tahoma" w:cs="Tahoma"/>
          <w:color w:val="0D0D0D"/>
          <w:sz w:val="18"/>
          <w:szCs w:val="18"/>
          <w:rtl/>
        </w:rPr>
        <w:t>ער בסיכון</w:t>
      </w:r>
      <w:r w:rsidRPr="005E5DFB">
        <w:rPr>
          <w:rFonts w:ascii="Tahoma" w:eastAsia="Tw Cen MT" w:hAnsi="Tahoma" w:cs="Tahoma" w:hint="cs"/>
          <w:color w:val="0D0D0D"/>
          <w:sz w:val="18"/>
          <w:szCs w:val="18"/>
          <w:rtl/>
        </w:rPr>
        <w:t xml:space="preserve"> ועל מצבם</w:t>
      </w:r>
      <w:r w:rsidRPr="005E5DFB">
        <w:rPr>
          <w:rFonts w:ascii="Tahoma" w:eastAsia="Tw Cen MT" w:hAnsi="Tahoma" w:cs="Tahoma"/>
          <w:color w:val="0D0D0D"/>
          <w:sz w:val="18"/>
          <w:szCs w:val="18"/>
          <w:rtl/>
        </w:rPr>
        <w:t xml:space="preserve">. הרשויות המקומיות שנבדקו: </w:t>
      </w:r>
      <w:bookmarkStart w:id="33" w:name="_Hlk194912414"/>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 xml:space="preserve">, </w:t>
      </w:r>
      <w:r w:rsidRPr="005E5DFB">
        <w:rPr>
          <w:rFonts w:ascii="Tahoma" w:eastAsia="Tw Cen MT" w:hAnsi="Tahoma" w:cs="Tahoma"/>
          <w:b/>
          <w:bCs/>
          <w:color w:val="0D0D0D"/>
          <w:sz w:val="18"/>
          <w:szCs w:val="18"/>
          <w:rtl/>
        </w:rPr>
        <w:t>קריית גת</w:t>
      </w:r>
      <w:r w:rsidRPr="005E5DFB">
        <w:rPr>
          <w:rFonts w:ascii="Tahoma" w:eastAsia="Tw Cen MT" w:hAnsi="Tahoma" w:cs="Tahoma"/>
          <w:color w:val="0D0D0D"/>
          <w:sz w:val="18"/>
          <w:szCs w:val="18"/>
          <w:rtl/>
        </w:rPr>
        <w:t xml:space="preserve">, </w:t>
      </w:r>
      <w:r w:rsidRPr="005E5DFB">
        <w:rPr>
          <w:rFonts w:ascii="Tahoma" w:eastAsia="Tw Cen MT" w:hAnsi="Tahoma" w:cs="Tahoma"/>
          <w:b/>
          <w:bCs/>
          <w:color w:val="0D0D0D"/>
          <w:sz w:val="18"/>
          <w:szCs w:val="18"/>
          <w:rtl/>
        </w:rPr>
        <w:t>קריית מוצקין</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רמלה</w:t>
      </w:r>
      <w:r w:rsidRPr="005E5DFB">
        <w:rPr>
          <w:rFonts w:ascii="Tahoma" w:eastAsia="Tw Cen MT" w:hAnsi="Tahoma" w:cs="Tahoma"/>
          <w:color w:val="0D0D0D"/>
          <w:sz w:val="18"/>
          <w:szCs w:val="18"/>
          <w:rtl/>
        </w:rPr>
        <w:t xml:space="preserve"> 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w:t>
      </w:r>
      <w:bookmarkEnd w:id="33"/>
      <w:r w:rsidRPr="005E5DFB">
        <w:rPr>
          <w:rFonts w:ascii="Tahoma" w:eastAsia="Tw Cen MT" w:hAnsi="Tahoma" w:cs="Tahoma"/>
          <w:color w:val="0D0D0D"/>
          <w:sz w:val="18"/>
          <w:szCs w:val="18"/>
          <w:rtl/>
        </w:rPr>
        <w:t>אינן אוספות</w:t>
      </w:r>
      <w:r w:rsidRPr="005E5DFB">
        <w:rPr>
          <w:rFonts w:ascii="Tahoma" w:eastAsia="Tw Cen MT" w:hAnsi="Tahoma" w:cs="Tahoma" w:hint="cs"/>
          <w:color w:val="0D0D0D"/>
          <w:sz w:val="18"/>
          <w:szCs w:val="18"/>
          <w:rtl/>
        </w:rPr>
        <w:t xml:space="preserve"> מיוזמתן</w:t>
      </w:r>
      <w:r w:rsidRPr="005E5DFB">
        <w:rPr>
          <w:rFonts w:ascii="Tahoma" w:eastAsia="Tw Cen MT" w:hAnsi="Tahoma" w:cs="Tahoma"/>
          <w:color w:val="0D0D0D"/>
          <w:sz w:val="18"/>
          <w:szCs w:val="18"/>
          <w:rtl/>
        </w:rPr>
        <w:t xml:space="preserve"> מידע </w:t>
      </w:r>
      <w:r w:rsidRPr="005E5DFB">
        <w:rPr>
          <w:rFonts w:ascii="Tahoma" w:eastAsia="Tw Cen MT" w:hAnsi="Tahoma" w:cs="Tahoma" w:hint="cs"/>
          <w:color w:val="0D0D0D"/>
          <w:sz w:val="18"/>
          <w:szCs w:val="18"/>
          <w:rtl/>
        </w:rPr>
        <w:t xml:space="preserve">ונתונים </w:t>
      </w:r>
      <w:r w:rsidRPr="005E5DFB">
        <w:rPr>
          <w:rFonts w:ascii="Tahoma" w:eastAsia="Tw Cen MT" w:hAnsi="Tahoma" w:cs="Tahoma"/>
          <w:color w:val="0D0D0D"/>
          <w:sz w:val="18"/>
          <w:szCs w:val="18"/>
          <w:rtl/>
        </w:rPr>
        <w:t xml:space="preserve">על </w:t>
      </w:r>
      <w:r w:rsidRPr="005E5DFB">
        <w:rPr>
          <w:rFonts w:ascii="Tahoma" w:eastAsia="Tw Cen MT" w:hAnsi="Tahoma" w:cs="Tahoma" w:hint="cs"/>
          <w:color w:val="0D0D0D"/>
          <w:sz w:val="18"/>
          <w:szCs w:val="18"/>
          <w:rtl/>
        </w:rPr>
        <w:t xml:space="preserve">מספר </w:t>
      </w:r>
      <w:r w:rsidRPr="005E5DFB">
        <w:rPr>
          <w:rFonts w:ascii="Tahoma" w:eastAsia="Tw Cen MT" w:hAnsi="Tahoma" w:cs="Tahoma"/>
          <w:color w:val="0D0D0D"/>
          <w:sz w:val="18"/>
          <w:szCs w:val="18"/>
          <w:rtl/>
        </w:rPr>
        <w:t xml:space="preserve">בני </w:t>
      </w:r>
      <w:r w:rsidRPr="005E5DFB">
        <w:rPr>
          <w:rFonts w:ascii="Tahoma" w:eastAsia="Tw Cen MT" w:hAnsi="Tahoma" w:cs="Tahoma" w:hint="cs"/>
          <w:color w:val="0D0D0D"/>
          <w:sz w:val="18"/>
          <w:szCs w:val="18"/>
          <w:rtl/>
        </w:rPr>
        <w:t>ה</w:t>
      </w:r>
      <w:r w:rsidRPr="005E5DFB">
        <w:rPr>
          <w:rFonts w:ascii="Tahoma" w:eastAsia="Tw Cen MT" w:hAnsi="Tahoma" w:cs="Tahoma"/>
          <w:color w:val="0D0D0D"/>
          <w:sz w:val="18"/>
          <w:szCs w:val="18"/>
          <w:rtl/>
        </w:rPr>
        <w:t>נוער בסיכון ו</w:t>
      </w:r>
      <w:r w:rsidRPr="005E5DFB">
        <w:rPr>
          <w:rFonts w:ascii="Tahoma" w:eastAsia="Tw Cen MT" w:hAnsi="Tahoma" w:cs="Tahoma" w:hint="cs"/>
          <w:color w:val="0D0D0D"/>
          <w:sz w:val="18"/>
          <w:szCs w:val="18"/>
          <w:rtl/>
        </w:rPr>
        <w:t>על מצבי הסיכון בהם בני הנוער מצויים</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מידע הנדרש לצמצום הפער הקיים בין מספר בני הנוער המטופלים במש"חים לבין מספרם בפועל.</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עוד נמצא כי מינהל של"ם במשרד הרווחה מתקשה לזהות את אוכלוסיית הנוער בסיכון, וכי אין במערכת הממוחשבת של מינהל של"ם ובנוהלי העבודה הפנימיים אפיון ייעודי של אוכלוסייה זו. לפיכך הנתון היחידי העומד לרשות משרד הרווחה בנוגע לאוכלוסייה זו הוא שהיא מקבלת מהמינהל שירותים, אך אין הבחנה בין נערים המקבלים שירותים בגלל נזקקות מסיבה משפחתית ובין נערים המקבלים שירותים מסיבת הימצאות במצב סיכון</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מסמכי מדיניות ותוכניות עבודה לטיפול בבני נוער בסיכון ברשויות המקומיות - </w:t>
      </w:r>
      <w:r w:rsidRPr="005E5DFB">
        <w:rPr>
          <w:rFonts w:ascii="Tahoma" w:eastAsia="Tw Cen MT" w:hAnsi="Tahoma" w:cs="Tahoma"/>
          <w:color w:val="0D0D0D"/>
          <w:sz w:val="18"/>
          <w:szCs w:val="18"/>
          <w:rtl/>
        </w:rPr>
        <w:t xml:space="preserve">ברשויות המקומיות שנבדקו -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גת</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מוצקין</w:t>
      </w:r>
      <w:r w:rsidRPr="005E5DFB">
        <w:rPr>
          <w:rFonts w:ascii="Tahoma" w:eastAsia="Tw Cen MT" w:hAnsi="Tahoma" w:cs="Tahoma" w:hint="cs"/>
          <w:color w:val="0D0D0D"/>
          <w:sz w:val="18"/>
          <w:szCs w:val="18"/>
          <w:rtl/>
        </w:rPr>
        <w:t>,</w:t>
      </w:r>
      <w:r w:rsidRPr="005E5DFB">
        <w:rPr>
          <w:rFonts w:ascii="Tahoma" w:eastAsia="Tw Cen MT" w:hAnsi="Tahoma" w:cs="Tahoma"/>
          <w:b/>
          <w:bCs/>
          <w:color w:val="0D0D0D"/>
          <w:sz w:val="18"/>
          <w:szCs w:val="18"/>
          <w:rtl/>
        </w:rPr>
        <w:t xml:space="preserve"> רמלה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אין מסמכי מדיניות או תוכני</w:t>
      </w:r>
      <w:r w:rsidRPr="005E5DFB">
        <w:rPr>
          <w:rFonts w:ascii="Tahoma" w:eastAsia="Tw Cen MT" w:hAnsi="Tahoma" w:cs="Tahoma" w:hint="cs"/>
          <w:color w:val="0D0D0D"/>
          <w:sz w:val="18"/>
          <w:szCs w:val="18"/>
          <w:rtl/>
        </w:rPr>
        <w:t>ו</w:t>
      </w:r>
      <w:r w:rsidRPr="005E5DFB">
        <w:rPr>
          <w:rFonts w:ascii="Tahoma" w:eastAsia="Tw Cen MT" w:hAnsi="Tahoma" w:cs="Tahoma"/>
          <w:color w:val="0D0D0D"/>
          <w:sz w:val="18"/>
          <w:szCs w:val="18"/>
          <w:rtl/>
        </w:rPr>
        <w:t>ת עבודה כתוב</w:t>
      </w:r>
      <w:r w:rsidRPr="005E5DFB">
        <w:rPr>
          <w:rFonts w:ascii="Tahoma" w:eastAsia="Tw Cen MT" w:hAnsi="Tahoma" w:cs="Tahoma" w:hint="cs"/>
          <w:color w:val="0D0D0D"/>
          <w:sz w:val="18"/>
          <w:szCs w:val="18"/>
          <w:rtl/>
        </w:rPr>
        <w:t>ות</w:t>
      </w:r>
      <w:r w:rsidRPr="005E5DFB">
        <w:rPr>
          <w:rFonts w:ascii="Tahoma" w:eastAsia="Tw Cen MT" w:hAnsi="Tahoma" w:cs="Tahoma"/>
          <w:color w:val="0D0D0D"/>
          <w:sz w:val="18"/>
          <w:szCs w:val="18"/>
          <w:rtl/>
        </w:rPr>
        <w:t xml:space="preserve"> לטיפול בבני נוער בסיכון בתחום שיפוטן, לא תוכניות עבודה שנתיות ולא תוכניות ארוכות טווח. המש"חים לא הציבו לעצמ</w:t>
      </w:r>
      <w:r w:rsidRPr="005E5DFB">
        <w:rPr>
          <w:rFonts w:ascii="Tahoma" w:eastAsia="Tw Cen MT" w:hAnsi="Tahoma" w:cs="Tahoma" w:hint="cs"/>
          <w:color w:val="0D0D0D"/>
          <w:sz w:val="18"/>
          <w:szCs w:val="18"/>
          <w:rtl/>
        </w:rPr>
        <w:t>ם</w:t>
      </w:r>
      <w:r w:rsidRPr="005E5DFB">
        <w:rPr>
          <w:rFonts w:ascii="Tahoma" w:eastAsia="Tw Cen MT" w:hAnsi="Tahoma" w:cs="Tahoma"/>
          <w:color w:val="0D0D0D"/>
          <w:sz w:val="18"/>
          <w:szCs w:val="18"/>
          <w:rtl/>
        </w:rPr>
        <w:t xml:space="preserve"> יעדים מדידים שנתיים או ארוכי טווח ונעדרו ראייה מערכתית מתוכננת ומוכוונת תוצאות.</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יישוג ואיתור </w:t>
      </w:r>
      <w:r w:rsidRPr="005E5DFB">
        <w:rPr>
          <w:rFonts w:ascii="Tahoma" w:eastAsia="Tw Cen MT" w:hAnsi="Tahoma" w:cs="Tahoma" w:hint="eastAsia"/>
          <w:b/>
          <w:bCs/>
          <w:color w:val="0D0D0D"/>
          <w:sz w:val="18"/>
          <w:szCs w:val="18"/>
          <w:rtl/>
        </w:rPr>
        <w:t>של</w:t>
      </w:r>
      <w:r w:rsidRPr="005E5DFB">
        <w:rPr>
          <w:rFonts w:ascii="Tahoma" w:eastAsia="Tw Cen MT" w:hAnsi="Tahoma" w:cs="Tahoma" w:hint="cs"/>
          <w:b/>
          <w:bCs/>
          <w:color w:val="0D0D0D"/>
          <w:sz w:val="18"/>
          <w:szCs w:val="18"/>
          <w:rtl/>
        </w:rPr>
        <w:t xml:space="preserve"> </w:t>
      </w:r>
      <w:r w:rsidRPr="005E5DFB">
        <w:rPr>
          <w:rFonts w:ascii="Tahoma" w:eastAsia="Tw Cen MT" w:hAnsi="Tahoma" w:cs="Tahoma"/>
          <w:b/>
          <w:bCs/>
          <w:color w:val="0D0D0D"/>
          <w:sz w:val="18"/>
          <w:szCs w:val="18"/>
          <w:rtl/>
        </w:rPr>
        <w:t xml:space="preserve">בני נוער בסיכון - </w:t>
      </w:r>
      <w:r w:rsidRPr="005E5DFB">
        <w:rPr>
          <w:rFonts w:ascii="Tahoma" w:eastAsia="Tw Cen MT" w:hAnsi="Tahoma" w:cs="Tahoma" w:hint="eastAsia"/>
          <w:color w:val="0D0D0D"/>
          <w:sz w:val="18"/>
          <w:szCs w:val="18"/>
          <w:rtl/>
        </w:rPr>
        <w:t>אף</w:t>
      </w:r>
      <w:r w:rsidRPr="005E5DFB">
        <w:rPr>
          <w:rFonts w:ascii="Tahoma" w:eastAsia="Tw Cen MT" w:hAnsi="Tahoma" w:cs="Tahoma"/>
          <w:color w:val="0D0D0D"/>
          <w:sz w:val="18"/>
          <w:szCs w:val="18"/>
          <w:rtl/>
        </w:rPr>
        <w:t xml:space="preserve"> ש</w:t>
      </w:r>
      <w:r w:rsidRPr="005E5DFB">
        <w:rPr>
          <w:rFonts w:ascii="Tahoma" w:eastAsia="Tw Cen MT" w:hAnsi="Tahoma" w:cs="Tahoma" w:hint="cs"/>
          <w:color w:val="0D0D0D"/>
          <w:sz w:val="18"/>
          <w:szCs w:val="18"/>
          <w:rtl/>
        </w:rPr>
        <w:t>פחות מ</w:t>
      </w:r>
      <w:r w:rsidRPr="005E5DFB">
        <w:rPr>
          <w:rFonts w:ascii="Tahoma" w:eastAsia="Tw Cen MT" w:hAnsi="Tahoma" w:cs="Tahoma"/>
          <w:color w:val="0D0D0D"/>
          <w:sz w:val="18"/>
          <w:szCs w:val="18"/>
          <w:rtl/>
        </w:rPr>
        <w:t xml:space="preserve">מחצית מבני הנוער המצויים במצבי סכנה וסיכון מגיעים לטיפול במש"ח, המש"חים ברשויות המקומיות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גת</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קריית מוצקין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אינ</w:t>
      </w:r>
      <w:r w:rsidRPr="005E5DFB">
        <w:rPr>
          <w:rFonts w:ascii="Tahoma" w:eastAsia="Tw Cen MT" w:hAnsi="Tahoma" w:cs="Tahoma" w:hint="cs"/>
          <w:color w:val="0D0D0D"/>
          <w:sz w:val="18"/>
          <w:szCs w:val="18"/>
          <w:rtl/>
        </w:rPr>
        <w:t>ם</w:t>
      </w:r>
      <w:r w:rsidRPr="005E5DFB">
        <w:rPr>
          <w:rFonts w:ascii="Tahoma" w:eastAsia="Tw Cen MT" w:hAnsi="Tahoma" w:cs="Tahoma"/>
          <w:color w:val="0D0D0D"/>
          <w:sz w:val="18"/>
          <w:szCs w:val="18"/>
          <w:rtl/>
        </w:rPr>
        <w:t xml:space="preserve"> מבצע</w:t>
      </w:r>
      <w:r w:rsidRPr="005E5DFB">
        <w:rPr>
          <w:rFonts w:ascii="Tahoma" w:eastAsia="Tw Cen MT" w:hAnsi="Tahoma" w:cs="Tahoma" w:hint="cs"/>
          <w:color w:val="0D0D0D"/>
          <w:sz w:val="18"/>
          <w:szCs w:val="18"/>
          <w:rtl/>
        </w:rPr>
        <w:t>ים</w:t>
      </w:r>
      <w:r w:rsidRPr="005E5DFB">
        <w:rPr>
          <w:rFonts w:ascii="Tahoma" w:eastAsia="Tw Cen MT" w:hAnsi="Tahoma" w:cs="Tahoma"/>
          <w:color w:val="0D0D0D"/>
          <w:sz w:val="18"/>
          <w:szCs w:val="18"/>
          <w:rtl/>
        </w:rPr>
        <w:t xml:space="preserve"> פעולות ליישוג ולאיתור של בני נוער בסיכון.</w:t>
      </w:r>
      <w:r w:rsidRPr="005E5DFB">
        <w:rPr>
          <w:rFonts w:ascii="Tahoma" w:eastAsia="Tw Cen MT" w:hAnsi="Tahoma" w:cs="Tahoma" w:hint="cs"/>
          <w:color w:val="0D0D0D"/>
          <w:sz w:val="18"/>
          <w:szCs w:val="18"/>
          <w:rtl/>
        </w:rPr>
        <w:t xml:space="preserve"> </w:t>
      </w:r>
    </w:p>
    <w:p w:rsidR="005E5DFB" w:rsidRPr="005E5DFB" w:rsidP="005E5DFB">
      <w:pPr>
        <w:spacing w:after="36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מעני</w:t>
      </w:r>
      <w:r w:rsidRPr="005E5DFB">
        <w:rPr>
          <w:rFonts w:ascii="Tahoma" w:eastAsia="Tw Cen MT" w:hAnsi="Tahoma" w:cs="Tahoma" w:hint="cs"/>
          <w:b/>
          <w:bCs/>
          <w:color w:val="0D0D0D"/>
          <w:sz w:val="18"/>
          <w:szCs w:val="18"/>
          <w:rtl/>
        </w:rPr>
        <w:t>ם אינטנסיביים לנוער מנותק</w:t>
      </w:r>
      <w:r w:rsidRPr="005E5DFB">
        <w:rPr>
          <w:rFonts w:ascii="Tahoma" w:eastAsia="Tw Cen MT" w:hAnsi="Tahoma" w:cs="Tahoma"/>
          <w:b/>
          <w:bCs/>
          <w:color w:val="0D0D0D"/>
          <w:sz w:val="18"/>
          <w:szCs w:val="18"/>
          <w:rtl/>
        </w:rPr>
        <w:t xml:space="preserve"> </w:t>
      </w:r>
      <w:r w:rsidRPr="005E5DFB">
        <w:rPr>
          <w:rFonts w:ascii="Tahoma" w:eastAsia="Tw Cen MT" w:hAnsi="Tahoma" w:cs="Tahoma" w:hint="cs"/>
          <w:b/>
          <w:bCs/>
          <w:color w:val="0D0D0D"/>
          <w:sz w:val="18"/>
          <w:szCs w:val="18"/>
          <w:rtl/>
        </w:rPr>
        <w:t>(</w:t>
      </w:r>
      <w:r w:rsidRPr="005E5DFB">
        <w:rPr>
          <w:rFonts w:ascii="Tahoma" w:eastAsia="Tw Cen MT" w:hAnsi="Tahoma" w:cs="Tahoma"/>
          <w:b/>
          <w:bCs/>
          <w:color w:val="0D0D0D"/>
          <w:sz w:val="18"/>
          <w:szCs w:val="18"/>
          <w:rtl/>
        </w:rPr>
        <w:t xml:space="preserve">מפת"ן </w:t>
      </w:r>
      <w:r w:rsidRPr="005E5DFB">
        <w:rPr>
          <w:rFonts w:ascii="Tahoma" w:eastAsia="Tw Cen MT" w:hAnsi="Tahoma" w:cs="Tahoma" w:hint="cs"/>
          <w:b/>
          <w:bCs/>
          <w:color w:val="0D0D0D"/>
          <w:sz w:val="18"/>
          <w:szCs w:val="18"/>
          <w:rtl/>
        </w:rPr>
        <w:t>ומית"ר)</w:t>
      </w:r>
      <w:r w:rsidRPr="005E5DFB">
        <w:rPr>
          <w:rFonts w:ascii="Tahoma" w:eastAsia="Tw Cen MT" w:hAnsi="Tahoma" w:cs="Tahoma"/>
          <w:b/>
          <w:bCs/>
          <w:color w:val="0D0D0D"/>
          <w:sz w:val="18"/>
          <w:szCs w:val="18"/>
          <w:rtl/>
        </w:rPr>
        <w:t xml:space="preserve"> -</w:t>
      </w:r>
      <w:r w:rsidRPr="005E5DFB">
        <w:rPr>
          <w:rFonts w:ascii="Tahoma" w:eastAsia="Tw Cen MT" w:hAnsi="Tahoma" w:cs="Tahoma"/>
          <w:color w:val="0D0D0D"/>
          <w:sz w:val="18"/>
          <w:szCs w:val="18"/>
          <w:rtl/>
        </w:rPr>
        <w:t xml:space="preserve"> עיקר המענים לנוער בסיכון בחברה היהודית ניתנים במחוז תל אביב והמרכז, ועיקר המענים לנוער בסיכון </w:t>
      </w:r>
      <w:r w:rsidRPr="005E5DFB">
        <w:rPr>
          <w:rFonts w:ascii="Tahoma" w:eastAsia="Tw Cen MT" w:hAnsi="Tahoma" w:cs="Tahoma" w:hint="cs"/>
          <w:color w:val="0D0D0D"/>
          <w:sz w:val="18"/>
          <w:szCs w:val="18"/>
          <w:rtl/>
        </w:rPr>
        <w:t>ב</w:t>
      </w:r>
      <w:r w:rsidRPr="005E5DFB">
        <w:rPr>
          <w:rFonts w:ascii="Tahoma" w:eastAsia="Tw Cen MT" w:hAnsi="Tahoma" w:cs="Tahoma"/>
          <w:color w:val="0D0D0D"/>
          <w:sz w:val="18"/>
          <w:szCs w:val="18"/>
          <w:rtl/>
        </w:rPr>
        <w:t xml:space="preserve">חברה הערבית ניתנים באזור חיפה והצפון. </w:t>
      </w:r>
      <w:r w:rsidRPr="005E5DFB">
        <w:rPr>
          <w:rFonts w:ascii="Tahoma" w:eastAsia="Tw Cen MT" w:hAnsi="Tahoma" w:cs="Tahoma"/>
          <w:b/>
          <w:bCs/>
          <w:color w:val="0D0D0D"/>
          <w:sz w:val="18"/>
          <w:szCs w:val="18"/>
          <w:rtl/>
        </w:rPr>
        <w:t>באזור הדרום לא ניתן מענה של מפת"ן</w:t>
      </w:r>
      <w:r w:rsidRPr="005E5DFB">
        <w:rPr>
          <w:rFonts w:ascii="Tahoma" w:eastAsia="Tw Cen MT" w:hAnsi="Tahoma" w:cs="Tahoma"/>
          <w:color w:val="0D0D0D"/>
          <w:sz w:val="18"/>
          <w:szCs w:val="18"/>
          <w:rtl/>
        </w:rPr>
        <w:t xml:space="preserve"> חוץ מאשר בהר חברון (אזור ש</w:t>
      </w:r>
      <w:r w:rsidRPr="005E5DFB">
        <w:rPr>
          <w:rFonts w:ascii="Tahoma" w:eastAsia="Tw Cen MT" w:hAnsi="Tahoma" w:cs="Tahoma" w:hint="cs"/>
          <w:color w:val="0D0D0D"/>
          <w:sz w:val="18"/>
          <w:szCs w:val="18"/>
          <w:rtl/>
        </w:rPr>
        <w:t>לפי נתוני מ</w:t>
      </w:r>
      <w:r w:rsidRPr="005E5DFB">
        <w:rPr>
          <w:rFonts w:ascii="Tahoma" w:eastAsia="Tw Cen MT" w:hAnsi="Tahoma" w:cs="Tahoma"/>
          <w:color w:val="0D0D0D"/>
          <w:sz w:val="18"/>
          <w:szCs w:val="18"/>
          <w:rtl/>
        </w:rPr>
        <w:t>שרד הרווחה משתייך למחוז ירושלים</w:t>
      </w:r>
      <w:r w:rsidRPr="005E5DFB">
        <w:rPr>
          <w:rFonts w:ascii="Tahoma" w:eastAsia="Tw Cen MT" w:hAnsi="Tahoma" w:cs="Tahoma" w:hint="cs"/>
          <w:color w:val="0D0D0D"/>
          <w:sz w:val="18"/>
          <w:szCs w:val="18"/>
          <w:rtl/>
        </w:rPr>
        <w:t>)</w:t>
      </w:r>
      <w:r w:rsidRPr="005E5DFB">
        <w:rPr>
          <w:rFonts w:ascii="Tahoma" w:eastAsia="Tw Cen MT" w:hAnsi="Tahoma" w:cs="Tahoma"/>
          <w:color w:val="0D0D0D"/>
          <w:sz w:val="18"/>
          <w:szCs w:val="18"/>
          <w:rtl/>
        </w:rPr>
        <w:t xml:space="preserve">. מספר בני הנוער </w:t>
      </w:r>
      <w:r w:rsidRPr="005E5DFB">
        <w:rPr>
          <w:rFonts w:ascii="Tahoma" w:eastAsia="Tw Cen MT" w:hAnsi="Tahoma" w:cs="Tahoma" w:hint="cs"/>
          <w:color w:val="0D0D0D"/>
          <w:sz w:val="18"/>
          <w:szCs w:val="18"/>
          <w:rtl/>
        </w:rPr>
        <w:t xml:space="preserve">במדינה </w:t>
      </w:r>
      <w:r w:rsidRPr="005E5DFB">
        <w:rPr>
          <w:rFonts w:ascii="Tahoma" w:eastAsia="Tw Cen MT" w:hAnsi="Tahoma" w:cs="Tahoma"/>
          <w:color w:val="0D0D0D"/>
          <w:sz w:val="18"/>
          <w:szCs w:val="18"/>
          <w:rtl/>
        </w:rPr>
        <w:t xml:space="preserve">אשר מקבלים את המענה של מפת"ן </w:t>
      </w:r>
      <w:r w:rsidRPr="005E5DFB">
        <w:rPr>
          <w:rFonts w:ascii="Tahoma" w:eastAsia="Tw Cen MT" w:hAnsi="Tahoma" w:cs="Tahoma"/>
          <w:b/>
          <w:bCs/>
          <w:color w:val="0D0D0D"/>
          <w:sz w:val="18"/>
          <w:szCs w:val="18"/>
          <w:rtl/>
        </w:rPr>
        <w:t xml:space="preserve">פחת בכ-52% בשנים 2016 </w:t>
      </w:r>
      <w:r w:rsidRPr="005E5DFB">
        <w:rPr>
          <w:rFonts w:ascii="Tahoma" w:eastAsia="Tw Cen MT" w:hAnsi="Tahoma" w:cs="Tahoma" w:hint="cs"/>
          <w:b/>
          <w:bCs/>
          <w:color w:val="0D0D0D"/>
          <w:sz w:val="18"/>
          <w:szCs w:val="18"/>
          <w:rtl/>
        </w:rPr>
        <w:t xml:space="preserve">(1,022 בני נוער) </w:t>
      </w:r>
      <w:r w:rsidRPr="005E5DFB">
        <w:rPr>
          <w:rFonts w:ascii="Tahoma" w:eastAsia="Tw Cen MT" w:hAnsi="Tahoma" w:cs="Tahoma"/>
          <w:b/>
          <w:bCs/>
          <w:color w:val="0D0D0D"/>
          <w:sz w:val="18"/>
          <w:szCs w:val="18"/>
          <w:rtl/>
        </w:rPr>
        <w:t>עד 2023</w:t>
      </w:r>
      <w:r w:rsidRPr="005E5DFB">
        <w:rPr>
          <w:rFonts w:ascii="Tahoma" w:eastAsia="Tw Cen MT" w:hAnsi="Tahoma" w:cs="Tahoma" w:hint="cs"/>
          <w:b/>
          <w:bCs/>
          <w:color w:val="0D0D0D"/>
          <w:sz w:val="18"/>
          <w:szCs w:val="18"/>
          <w:rtl/>
        </w:rPr>
        <w:t xml:space="preserve"> (491 בני נוער)</w:t>
      </w:r>
      <w:r w:rsidRPr="005E5DFB">
        <w:rPr>
          <w:rFonts w:ascii="Tahoma" w:eastAsia="Tw Cen MT" w:hAnsi="Tahoma" w:cs="Tahoma"/>
          <w:b/>
          <w:bCs/>
          <w:color w:val="0D0D0D"/>
          <w:sz w:val="18"/>
          <w:szCs w:val="18"/>
          <w:rtl/>
        </w:rPr>
        <w:t>.</w:t>
      </w:r>
      <w:r w:rsidRPr="005E5DFB">
        <w:rPr>
          <w:rFonts w:ascii="Tahoma" w:eastAsia="Tw Cen MT" w:hAnsi="Tahoma" w:cs="Tahoma"/>
          <w:color w:val="0D0D0D"/>
          <w:sz w:val="18"/>
          <w:szCs w:val="18"/>
          <w:rtl/>
        </w:rPr>
        <w:t xml:space="preserve"> משרד הרווחה לא פיתח מענה חלופי </w:t>
      </w:r>
      <w:r w:rsidRPr="005E5DFB">
        <w:rPr>
          <w:rFonts w:ascii="Tahoma" w:eastAsia="Tw Cen MT" w:hAnsi="Tahoma" w:cs="Tahoma" w:hint="cs"/>
          <w:color w:val="0D0D0D"/>
          <w:sz w:val="18"/>
          <w:szCs w:val="18"/>
          <w:rtl/>
        </w:rPr>
        <w:t xml:space="preserve">למרות הצהרותיו והגידול </w:t>
      </w:r>
      <w:r w:rsidRPr="005E5DFB">
        <w:rPr>
          <w:rFonts w:ascii="Tahoma" w:eastAsia="Tw Cen MT" w:hAnsi="Tahoma" w:cs="Tahoma" w:hint="eastAsia"/>
          <w:color w:val="0D0D0D"/>
          <w:sz w:val="18"/>
          <w:szCs w:val="18"/>
          <w:rtl/>
        </w:rPr>
        <w:t>שחל</w:t>
      </w:r>
      <w:r w:rsidRPr="005E5DFB">
        <w:rPr>
          <w:rFonts w:ascii="Tahoma" w:eastAsia="Tw Cen MT" w:hAnsi="Tahoma" w:cs="Tahoma" w:hint="cs"/>
          <w:color w:val="0D0D0D"/>
          <w:sz w:val="18"/>
          <w:szCs w:val="18"/>
          <w:rtl/>
        </w:rPr>
        <w:t xml:space="preserve"> במספר בני הנוער בסיכון</w:t>
      </w:r>
      <w:r w:rsidRPr="005E5DFB">
        <w:rPr>
          <w:rFonts w:ascii="Tahoma" w:eastAsia="Tw Cen MT" w:hAnsi="Tahoma" w:cs="Tahoma"/>
          <w:color w:val="0D0D0D"/>
          <w:sz w:val="18"/>
          <w:szCs w:val="18"/>
          <w:rtl/>
        </w:rPr>
        <w:t xml:space="preserve"> עם השנים. במפת"ן תל אביב</w:t>
      </w:r>
      <w:r w:rsidRPr="005E5DFB">
        <w:rPr>
          <w:rFonts w:ascii="Tahoma" w:eastAsia="Tw Cen MT" w:hAnsi="Tahoma" w:cs="Tahoma" w:hint="cs"/>
          <w:color w:val="0D0D0D"/>
          <w:sz w:val="18"/>
          <w:szCs w:val="18"/>
          <w:rtl/>
        </w:rPr>
        <w:t>-יפו</w:t>
      </w:r>
      <w:r w:rsidRPr="005E5DFB">
        <w:rPr>
          <w:rFonts w:ascii="Tahoma" w:eastAsia="Tw Cen MT" w:hAnsi="Tahoma" w:cs="Tahoma"/>
          <w:color w:val="0D0D0D"/>
          <w:sz w:val="18"/>
          <w:szCs w:val="18"/>
          <w:rtl/>
        </w:rPr>
        <w:t xml:space="preserve"> ובמפת"ן נצרת לא ניתנו שירותים לבני נוער בשנת 2023, ובמפת"ן הר חברון ניתנו שירותים רק ל-26 בני נוער, אף שזהו המענה היחיד לאוכלוסייה זו באזור ירושלים</w:t>
      </w:r>
      <w:r w:rsidRPr="005E5DFB">
        <w:rPr>
          <w:rFonts w:ascii="Tahoma" w:eastAsia="Tw Cen MT" w:hAnsi="Tahoma" w:cs="Tahoma" w:hint="cs"/>
          <w:color w:val="0D0D0D"/>
          <w:sz w:val="18"/>
          <w:szCs w:val="18"/>
          <w:rtl/>
        </w:rPr>
        <w:t xml:space="preserve"> (וגם הוא נסגר בשנת 2025)</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ייתכן כי מהעובדה</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ש</w:t>
      </w:r>
      <w:r w:rsidRPr="005E5DFB">
        <w:rPr>
          <w:rFonts w:ascii="Tahoma" w:eastAsia="Tw Cen MT" w:hAnsi="Tahoma" w:cs="Tahoma"/>
          <w:color w:val="0D0D0D"/>
          <w:sz w:val="18"/>
          <w:szCs w:val="18"/>
          <w:rtl/>
        </w:rPr>
        <w:t xml:space="preserve">הרשויות המקומיות </w:t>
      </w:r>
      <w:r w:rsidRPr="005E5DFB">
        <w:rPr>
          <w:rFonts w:ascii="Tahoma" w:eastAsia="Tw Cen MT" w:hAnsi="Tahoma" w:cs="Tahoma" w:hint="cs"/>
          <w:color w:val="0D0D0D"/>
          <w:sz w:val="18"/>
          <w:szCs w:val="18"/>
          <w:rtl/>
        </w:rPr>
        <w:t>לא</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השתמשו</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במענים</w:t>
      </w:r>
      <w:r w:rsidRPr="005E5DFB">
        <w:rPr>
          <w:rFonts w:ascii="Tahoma" w:eastAsia="Tw Cen MT" w:hAnsi="Tahoma" w:cs="Tahoma"/>
          <w:color w:val="0D0D0D"/>
          <w:sz w:val="18"/>
          <w:szCs w:val="18"/>
          <w:rtl/>
        </w:rPr>
        <w:t xml:space="preserve"> האינטנסיביים </w:t>
      </w:r>
      <w:r w:rsidRPr="005E5DFB">
        <w:rPr>
          <w:rFonts w:ascii="Tahoma" w:eastAsia="Tw Cen MT" w:hAnsi="Tahoma" w:cs="Tahoma" w:hint="cs"/>
          <w:color w:val="0D0D0D"/>
          <w:sz w:val="18"/>
          <w:szCs w:val="18"/>
          <w:rtl/>
        </w:rPr>
        <w:t>והמשלימים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ולא</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פיתחו</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מענים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חלופיים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משתמע</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כי</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הן</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ויתרו</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בשלב</w:t>
      </w:r>
      <w:r w:rsidRPr="005E5DFB">
        <w:rPr>
          <w:rFonts w:ascii="Tahoma" w:eastAsia="Tw Cen MT" w:hAnsi="Tahoma" w:cs="Tahoma"/>
          <w:color w:val="0D0D0D"/>
          <w:sz w:val="18"/>
          <w:szCs w:val="18"/>
          <w:rtl/>
        </w:rPr>
        <w:t xml:space="preserve"> מוקדם יחסית על </w:t>
      </w:r>
      <w:r w:rsidRPr="005E5DFB">
        <w:rPr>
          <w:rFonts w:ascii="Tahoma" w:eastAsia="Tw Cen MT" w:hAnsi="Tahoma" w:cs="Tahoma" w:hint="cs"/>
          <w:color w:val="0D0D0D"/>
          <w:sz w:val="18"/>
          <w:szCs w:val="18"/>
          <w:rtl/>
        </w:rPr>
        <w:t>האפשרות</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ש</w:t>
      </w:r>
      <w:r w:rsidRPr="005E5DFB">
        <w:rPr>
          <w:rFonts w:ascii="Tahoma" w:eastAsia="Tw Cen MT" w:hAnsi="Tahoma" w:cs="Tahoma"/>
          <w:color w:val="0D0D0D"/>
          <w:sz w:val="18"/>
          <w:szCs w:val="18"/>
          <w:rtl/>
        </w:rPr>
        <w:t xml:space="preserve">בני הנוער </w:t>
      </w:r>
      <w:r w:rsidRPr="005E5DFB">
        <w:rPr>
          <w:rFonts w:ascii="Tahoma" w:eastAsia="Tw Cen MT" w:hAnsi="Tahoma" w:cs="Tahoma" w:hint="cs"/>
          <w:color w:val="0D0D0D"/>
          <w:sz w:val="18"/>
          <w:szCs w:val="18"/>
          <w:rtl/>
        </w:rPr>
        <w:t>המנותקים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יישארו</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בקהילה</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וייתכן</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כי</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בחרו</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w:t>
      </w:r>
      <w:r w:rsidRPr="005E5DFB">
        <w:rPr>
          <w:rFonts w:ascii="Tahoma" w:eastAsia="Tw Cen MT" w:hAnsi="Tahoma" w:cs="Tahoma"/>
          <w:color w:val="0D0D0D"/>
          <w:sz w:val="18"/>
          <w:szCs w:val="18"/>
          <w:rtl/>
        </w:rPr>
        <w:t xml:space="preserve">פתרון </w:t>
      </w:r>
      <w:r w:rsidRPr="005E5DFB">
        <w:rPr>
          <w:rFonts w:ascii="Tahoma" w:eastAsia="Tw Cen MT" w:hAnsi="Tahoma" w:cs="Tahoma" w:hint="cs"/>
          <w:color w:val="0D0D0D"/>
          <w:sz w:val="18"/>
          <w:szCs w:val="18"/>
          <w:rtl/>
        </w:rPr>
        <w:t>של</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השמה</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חוץ</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ביתית</w:t>
      </w:r>
      <w:r w:rsidRPr="005E5DFB">
        <w:rPr>
          <w:rFonts w:ascii="Tahoma" w:eastAsia="Tw Cen MT" w:hAnsi="Tahoma" w:cs="Tahoma"/>
          <w:color w:val="0D0D0D"/>
          <w:sz w:val="18"/>
          <w:szCs w:val="18"/>
          <w:rtl/>
        </w:rPr>
        <w:t xml:space="preserve"> בלי לנסות קודם לכן את כל החלופות בקהילה שנועדו להיט</w:t>
      </w:r>
      <w:r w:rsidRPr="005E5DFB">
        <w:rPr>
          <w:rFonts w:ascii="Tahoma" w:eastAsia="Tw Cen MT" w:hAnsi="Tahoma" w:cs="Tahoma" w:hint="cs"/>
          <w:color w:val="0D0D0D"/>
          <w:sz w:val="18"/>
          <w:szCs w:val="18"/>
          <w:rtl/>
        </w:rPr>
        <w:t>יב</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עם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בני</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הנוער</w:t>
      </w:r>
      <w:r w:rsidRPr="005E5DFB">
        <w:rPr>
          <w:rFonts w:ascii="Tahoma" w:eastAsia="Tw Cen MT" w:hAnsi="Tahoma" w:cs="Tahoma"/>
          <w:color w:val="0D0D0D"/>
          <w:sz w:val="18"/>
          <w:szCs w:val="18"/>
          <w:rtl/>
        </w:rPr>
        <w:t xml:space="preserve">. הדבר מעיד על </w:t>
      </w:r>
      <w:r w:rsidRPr="005E5DFB">
        <w:rPr>
          <w:rFonts w:ascii="Tahoma" w:eastAsia="Tw Cen MT" w:hAnsi="Tahoma" w:cs="Tahoma" w:hint="cs"/>
          <w:color w:val="0D0D0D"/>
          <w:sz w:val="18"/>
          <w:szCs w:val="18"/>
          <w:rtl/>
        </w:rPr>
        <w:t>היעדר</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הטמעה</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מספקת</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של</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המדיניות</w:t>
      </w:r>
      <w:r w:rsidRPr="005E5DFB">
        <w:rPr>
          <w:rFonts w:ascii="Tahoma" w:eastAsia="Tw Cen MT" w:hAnsi="Tahoma" w:cs="Tahoma"/>
          <w:color w:val="0D0D0D"/>
          <w:sz w:val="18"/>
          <w:szCs w:val="18"/>
          <w:rtl/>
        </w:rPr>
        <w:t xml:space="preserve"> "עם </w:t>
      </w:r>
      <w:r w:rsidRPr="005E5DFB">
        <w:rPr>
          <w:rFonts w:ascii="Tahoma" w:eastAsia="Tw Cen MT" w:hAnsi="Tahoma" w:cs="Tahoma" w:hint="cs"/>
          <w:color w:val="0D0D0D"/>
          <w:sz w:val="18"/>
          <w:szCs w:val="18"/>
          <w:rtl/>
        </w:rPr>
        <w:t>הפנים</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לקהילה</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מחסור בכוח אדם - </w:t>
      </w:r>
      <w:r w:rsidRPr="005E5DFB">
        <w:rPr>
          <w:rFonts w:ascii="Tahoma" w:eastAsia="Tw Cen MT" w:hAnsi="Tahoma" w:cs="Tahoma"/>
          <w:color w:val="0D0D0D"/>
          <w:sz w:val="18"/>
          <w:szCs w:val="18"/>
          <w:rtl/>
        </w:rPr>
        <w:t xml:space="preserve">בתקני העיריות </w:t>
      </w:r>
      <w:r w:rsidRPr="005E5DFB">
        <w:rPr>
          <w:rFonts w:ascii="Tahoma" w:eastAsia="Tw Cen MT" w:hAnsi="Tahoma" w:cs="Tahoma"/>
          <w:b/>
          <w:bCs/>
          <w:color w:val="0D0D0D"/>
          <w:sz w:val="18"/>
          <w:szCs w:val="18"/>
          <w:rtl/>
        </w:rPr>
        <w:t xml:space="preserve">ערד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קריית מוצקין</w:t>
      </w:r>
      <w:r w:rsidRPr="005E5DFB">
        <w:rPr>
          <w:rFonts w:ascii="Tahoma" w:eastAsia="Tw Cen MT" w:hAnsi="Tahoma" w:cs="Tahoma"/>
          <w:color w:val="0D0D0D"/>
          <w:sz w:val="18"/>
          <w:szCs w:val="18"/>
          <w:rtl/>
        </w:rPr>
        <w:t xml:space="preserve"> כמעט חצי ממשרות העו"ס המיועדות לטיפול בנוער בסיכון אינן מאוישות, ובתקני הרשויות המקומיות </w:t>
      </w:r>
      <w:r w:rsidRPr="005E5DFB">
        <w:rPr>
          <w:rFonts w:ascii="Tahoma" w:eastAsia="Tw Cen MT" w:hAnsi="Tahoma" w:cs="Tahoma"/>
          <w:b/>
          <w:bCs/>
          <w:color w:val="0D0D0D"/>
          <w:sz w:val="18"/>
          <w:szCs w:val="18"/>
          <w:rtl/>
        </w:rPr>
        <w:t>קריית מוצקין</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רמלה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יש פחות משתי משרות עו"ס המיועדות לטיפול בנוער בסיכון. ברשויות המקומיות </w:t>
      </w:r>
      <w:r w:rsidRPr="005E5DFB">
        <w:rPr>
          <w:rFonts w:ascii="Tahoma" w:eastAsia="Tw Cen MT" w:hAnsi="Tahoma" w:cs="Tahoma"/>
          <w:b/>
          <w:bCs/>
          <w:color w:val="0D0D0D"/>
          <w:sz w:val="18"/>
          <w:szCs w:val="18"/>
          <w:rtl/>
        </w:rPr>
        <w:t>קריית מוצקין</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רמלה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לא מאויש תפקיד עו"ס שהוא מנהל מדור נוצ"ץ - נוער וצעירים. בהיעדר עו"ס נוצ"ץ </w:t>
      </w:r>
      <w:r w:rsidRPr="005E5DFB">
        <w:rPr>
          <w:rFonts w:ascii="Tahoma" w:eastAsia="Tw Cen MT" w:hAnsi="Tahoma" w:cs="Tahoma" w:hint="cs"/>
          <w:color w:val="0D0D0D"/>
          <w:sz w:val="18"/>
          <w:szCs w:val="18"/>
          <w:rtl/>
        </w:rPr>
        <w:t xml:space="preserve">לא ניתן </w:t>
      </w:r>
      <w:r w:rsidRPr="005E5DFB">
        <w:rPr>
          <w:rFonts w:ascii="Tahoma" w:eastAsia="Tw Cen MT" w:hAnsi="Tahoma" w:cs="Tahoma"/>
          <w:color w:val="0D0D0D"/>
          <w:sz w:val="18"/>
          <w:szCs w:val="18"/>
          <w:rtl/>
        </w:rPr>
        <w:t>להפעיל תוכניות בקהילה.</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699200" behindDoc="1" locked="0" layoutInCell="1" allowOverlap="1">
            <wp:simplePos x="0" y="0"/>
            <wp:positionH relativeFrom="column">
              <wp:posOffset>4549140</wp:posOffset>
            </wp:positionH>
            <wp:positionV relativeFrom="paragraph">
              <wp:posOffset>44387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0886034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מחסור במבנים </w:t>
      </w:r>
      <w:r w:rsidRPr="005E5DFB">
        <w:rPr>
          <w:rFonts w:ascii="Tahoma" w:eastAsia="Tw Cen MT" w:hAnsi="Tahoma" w:cs="Tahoma" w:hint="cs"/>
          <w:b/>
          <w:bCs/>
          <w:color w:val="0D0D0D"/>
          <w:sz w:val="18"/>
          <w:szCs w:val="18"/>
          <w:rtl/>
        </w:rPr>
        <w:t xml:space="preserve">- </w:t>
      </w:r>
      <w:r w:rsidRPr="005E5DFB">
        <w:rPr>
          <w:rFonts w:ascii="Tahoma" w:eastAsia="Tw Cen MT" w:hAnsi="Tahoma" w:cs="Tahoma" w:hint="eastAsia"/>
          <w:color w:val="0D0D0D"/>
          <w:sz w:val="18"/>
          <w:szCs w:val="18"/>
          <w:rtl/>
        </w:rPr>
        <w:t>ה</w:t>
      </w:r>
      <w:r w:rsidRPr="005E5DFB">
        <w:rPr>
          <w:rFonts w:ascii="Tahoma" w:eastAsia="Tw Cen MT" w:hAnsi="Tahoma" w:cs="Tahoma"/>
          <w:color w:val="0D0D0D"/>
          <w:sz w:val="18"/>
          <w:szCs w:val="18"/>
          <w:rtl/>
        </w:rPr>
        <w:t xml:space="preserve">מחסור במבנים ובתשתיות פיזיות מקשה על הרשויות המקומיות </w:t>
      </w:r>
      <w:r w:rsidRPr="005E5DFB">
        <w:rPr>
          <w:rFonts w:ascii="Tahoma" w:eastAsia="Tw Cen MT" w:hAnsi="Tahoma" w:cs="Tahoma"/>
          <w:b/>
          <w:bCs/>
          <w:color w:val="0D0D0D"/>
          <w:sz w:val="18"/>
          <w:szCs w:val="18"/>
          <w:rtl/>
        </w:rPr>
        <w:t>קריית גת</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רמלה </w:t>
      </w:r>
      <w:r w:rsidRPr="005E5DFB">
        <w:rPr>
          <w:rFonts w:ascii="Tahoma" w:eastAsia="Tw Cen MT" w:hAnsi="Tahoma" w:cs="Tahoma"/>
          <w:color w:val="0D0D0D"/>
          <w:sz w:val="18"/>
          <w:szCs w:val="18"/>
          <w:rtl/>
        </w:rPr>
        <w:t>ו</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להפעיל מענים לנוער בסיכון. </w:t>
      </w:r>
      <w:r w:rsidRPr="005E5DFB">
        <w:rPr>
          <w:rFonts w:ascii="Tahoma" w:eastAsia="Tw Cen MT" w:hAnsi="Tahoma" w:cs="Tahoma" w:hint="cs"/>
          <w:color w:val="0D0D0D"/>
          <w:sz w:val="18"/>
          <w:szCs w:val="18"/>
          <w:rtl/>
        </w:rPr>
        <w:t xml:space="preserve">לדוגמה, בעיריית </w:t>
      </w:r>
      <w:r w:rsidRPr="005E5DFB">
        <w:rPr>
          <w:rFonts w:ascii="Tahoma" w:eastAsia="Tw Cen MT" w:hAnsi="Tahoma" w:cs="Tahoma" w:hint="cs"/>
          <w:b/>
          <w:bCs/>
          <w:color w:val="0D0D0D"/>
          <w:sz w:val="18"/>
          <w:szCs w:val="18"/>
          <w:rtl/>
        </w:rPr>
        <w:t>קריית גת</w:t>
      </w:r>
      <w:r w:rsidRPr="005E5DFB">
        <w:rPr>
          <w:rFonts w:ascii="Tahoma" w:eastAsia="Tw Cen MT" w:hAnsi="Tahoma" w:cs="Tahoma" w:hint="cs"/>
          <w:color w:val="0D0D0D"/>
          <w:sz w:val="18"/>
          <w:szCs w:val="18"/>
          <w:rtl/>
        </w:rPr>
        <w:t xml:space="preserve"> התגלו בעיות בטיחות חמורות במבנה </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הבית החם" בשנת 2020 והשירות נסגר עקב כך, ומאז הרשות לא הצליחה להקימו מחדש</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הפעלת תוכניות המיועדות לבני נוער בסיכון המתוקצבות בידי התוכנית הלאומית 360°</w:t>
      </w:r>
      <w:r w:rsidRPr="005E5DFB">
        <w:rPr>
          <w:rFonts w:ascii="Tahoma" w:eastAsia="Tw Cen MT" w:hAnsi="Tahoma" w:cs="Tahoma"/>
          <w:color w:val="0D0D0D"/>
          <w:sz w:val="18"/>
          <w:szCs w:val="18"/>
          <w:rtl/>
        </w:rPr>
        <w:t xml:space="preserve"> - עיריית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 xml:space="preserve"> הפעילה רק תוכנית אחת המיועדת לבני נוער בסיכון מטעם התוכנית הלאומית 360° בשנים 2021 - 2024: התוכנית "נתיבים להורות", ששמה דגש על מערכת היחסים במשפחה ועל התפקוד ההורי. המועצה המקומית </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לא הפעילה כל תוכנית המיועדת לבני נוער בסיכון מטעם התוכנית הלאומית 360° בשנים 2021 - 2024.</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3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סדרי עבודתן של ועדות </w:t>
      </w:r>
      <w:r w:rsidRPr="005E5DFB">
        <w:rPr>
          <w:rFonts w:ascii="Tahoma" w:eastAsia="Tw Cen MT" w:hAnsi="Tahoma" w:cs="Tahoma" w:hint="cs"/>
          <w:b/>
          <w:bCs/>
          <w:color w:val="0D0D0D"/>
          <w:sz w:val="18"/>
          <w:szCs w:val="18"/>
          <w:rtl/>
        </w:rPr>
        <w:t>ל</w:t>
      </w:r>
      <w:r w:rsidRPr="005E5DFB">
        <w:rPr>
          <w:rFonts w:ascii="Tahoma" w:eastAsia="Tw Cen MT" w:hAnsi="Tahoma" w:cs="Tahoma"/>
          <w:b/>
          <w:bCs/>
          <w:color w:val="0D0D0D"/>
          <w:sz w:val="18"/>
          <w:szCs w:val="18"/>
          <w:rtl/>
        </w:rPr>
        <w:t xml:space="preserve">תכנון טיפול והערכה - </w:t>
      </w:r>
      <w:r w:rsidRPr="005E5DFB">
        <w:rPr>
          <w:rFonts w:ascii="Tahoma" w:eastAsia="Tw Cen MT" w:hAnsi="Tahoma" w:cs="Tahoma"/>
          <w:color w:val="0D0D0D"/>
          <w:sz w:val="18"/>
          <w:szCs w:val="18"/>
          <w:rtl/>
        </w:rPr>
        <w:t>עלו ליקויים בפעילותן של הוועדות וקיימת שונות רבה בין הוועדות מבחינת סדרי עבודתן ותיעוד דיוניהן</w:t>
      </w:r>
      <w:r w:rsidRPr="005E5DFB">
        <w:rPr>
          <w:rFonts w:ascii="Tahoma" w:eastAsia="Tw Cen MT" w:hAnsi="Tahoma" w:cs="Tahoma" w:hint="cs"/>
          <w:color w:val="0D0D0D"/>
          <w:sz w:val="18"/>
          <w:szCs w:val="18"/>
          <w:rtl/>
        </w:rPr>
        <w:t>, ובעיקר היעדר קביעת תוכניות מפורטות הכוללות יעדים ומשימות לבני הנוער וכן היעדר הבטחת מעקב שוטף</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לדוגמה, בדיוני הוועדה שנבדקו ב</w:t>
      </w:r>
      <w:r w:rsidRPr="005E5DFB">
        <w:rPr>
          <w:rFonts w:ascii="Tahoma" w:eastAsia="Tw Cen MT" w:hAnsi="Tahoma" w:cs="Tahoma" w:hint="cs"/>
          <w:b/>
          <w:bCs/>
          <w:color w:val="0D0D0D"/>
          <w:sz w:val="18"/>
          <w:szCs w:val="18"/>
          <w:rtl/>
        </w:rPr>
        <w:t>קריית</w:t>
      </w:r>
      <w:r w:rsidRPr="005E5DFB">
        <w:rPr>
          <w:rFonts w:ascii="Tahoma" w:eastAsia="Tw Cen MT" w:hAnsi="Tahoma" w:cs="Tahoma"/>
          <w:b/>
          <w:bCs/>
          <w:color w:val="0D0D0D"/>
          <w:sz w:val="18"/>
          <w:szCs w:val="18"/>
          <w:rtl/>
        </w:rPr>
        <w:t xml:space="preserve"> </w:t>
      </w:r>
      <w:r w:rsidRPr="005E5DFB">
        <w:rPr>
          <w:rFonts w:ascii="Tahoma" w:eastAsia="Tw Cen MT" w:hAnsi="Tahoma" w:cs="Tahoma" w:hint="cs"/>
          <w:b/>
          <w:bCs/>
          <w:color w:val="0D0D0D"/>
          <w:sz w:val="18"/>
          <w:szCs w:val="18"/>
          <w:rtl/>
        </w:rPr>
        <w:t>מוצקין</w:t>
      </w:r>
      <w:r w:rsidRPr="005E5DFB">
        <w:rPr>
          <w:rFonts w:ascii="Tahoma" w:eastAsia="Tw Cen MT" w:hAnsi="Tahoma" w:cs="Tahoma" w:hint="cs"/>
          <w:color w:val="0D0D0D"/>
          <w:sz w:val="18"/>
          <w:szCs w:val="18"/>
          <w:rtl/>
        </w:rPr>
        <w:t xml:space="preserve"> נקבעה תוכנית גנרית כללית בנוגע לרובם המכריע של בני הנוער, ללא פירוט נוסף של יעדים</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ו</w:t>
      </w:r>
      <w:r w:rsidRPr="005E5DFB">
        <w:rPr>
          <w:rFonts w:ascii="Tahoma" w:eastAsia="Tw Cen MT" w:hAnsi="Tahoma" w:cs="Tahoma" w:hint="cs"/>
          <w:color w:val="0D0D0D"/>
          <w:sz w:val="18"/>
          <w:szCs w:val="18"/>
          <w:rtl/>
        </w:rPr>
        <w:t xml:space="preserve">משימות </w:t>
      </w:r>
      <w:r w:rsidRPr="005E5DFB">
        <w:rPr>
          <w:rFonts w:ascii="Tahoma" w:eastAsia="Tw Cen MT" w:hAnsi="Tahoma" w:cs="Tahoma" w:hint="eastAsia"/>
          <w:color w:val="0D0D0D"/>
          <w:sz w:val="18"/>
          <w:szCs w:val="18"/>
          <w:rtl/>
        </w:rPr>
        <w:t>וללא</w:t>
      </w:r>
      <w:r w:rsidRPr="005E5DFB">
        <w:rPr>
          <w:rFonts w:ascii="Tahoma" w:eastAsia="Tw Cen MT" w:hAnsi="Tahoma" w:cs="Tahoma" w:hint="cs"/>
          <w:color w:val="0D0D0D"/>
          <w:sz w:val="18"/>
          <w:szCs w:val="18"/>
          <w:rtl/>
        </w:rPr>
        <w:t xml:space="preserve"> קביעת </w:t>
      </w:r>
      <w:r w:rsidRPr="005E5DFB">
        <w:rPr>
          <w:rFonts w:ascii="Tahoma" w:eastAsia="Tw Cen MT" w:hAnsi="Tahoma" w:cs="Tahoma" w:hint="eastAsia"/>
          <w:color w:val="0D0D0D"/>
          <w:sz w:val="18"/>
          <w:szCs w:val="18"/>
          <w:rtl/>
        </w:rPr>
        <w:t>ה</w:t>
      </w:r>
      <w:r w:rsidRPr="005E5DFB">
        <w:rPr>
          <w:rFonts w:ascii="Tahoma" w:eastAsia="Tw Cen MT" w:hAnsi="Tahoma" w:cs="Tahoma" w:hint="cs"/>
          <w:color w:val="0D0D0D"/>
          <w:sz w:val="18"/>
          <w:szCs w:val="18"/>
          <w:rtl/>
        </w:rPr>
        <w:t xml:space="preserve">גורמים </w:t>
      </w:r>
      <w:r w:rsidRPr="005E5DFB">
        <w:rPr>
          <w:rFonts w:ascii="Tahoma" w:eastAsia="Tw Cen MT" w:hAnsi="Tahoma" w:cs="Tahoma" w:hint="eastAsia"/>
          <w:color w:val="0D0D0D"/>
          <w:sz w:val="18"/>
          <w:szCs w:val="18"/>
          <w:rtl/>
        </w:rPr>
        <w:t>ה</w:t>
      </w:r>
      <w:r w:rsidRPr="005E5DFB">
        <w:rPr>
          <w:rFonts w:ascii="Tahoma" w:eastAsia="Tw Cen MT" w:hAnsi="Tahoma" w:cs="Tahoma" w:hint="cs"/>
          <w:color w:val="0D0D0D"/>
          <w:sz w:val="18"/>
          <w:szCs w:val="18"/>
          <w:rtl/>
        </w:rPr>
        <w:t xml:space="preserve">אחראים </w:t>
      </w:r>
      <w:r w:rsidRPr="005E5DFB">
        <w:rPr>
          <w:rFonts w:ascii="Tahoma" w:eastAsia="Tw Cen MT" w:hAnsi="Tahoma" w:cs="Tahoma" w:hint="eastAsia"/>
          <w:color w:val="0D0D0D"/>
          <w:sz w:val="18"/>
          <w:szCs w:val="18"/>
          <w:rtl/>
        </w:rPr>
        <w:t>ליישום</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התוכנית</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ברשויות המקומיות שנבדקו ככלל עדיין לא נעשית הכנה מספקת לדיונים וקיימים פערי מידע ופערי ציפיות שפוגעים בדיונים; ברבים מהדיונים לא הובטחה תוכנית מיטבית ולצד החלטות על השמה חוץ-ביתית לא תועדה קביעת יעדים ומשימות ותוכניות הטיפול בקהילה לא כללו פירוט; בדיוני הוועדות בשלוש מחמש הרשויות המקומיות שנבדקו לא הובטח טיפול משפחתי תומך לצד הטיפול בבני הנוער ולא הושם דגש על חיזוק הקשרים בין האחים; ככלל ביחס לבני נוער בסיכון המטופלים בקהילה לא ניתנה התייחסות להיבטים רב תחומיים - ובעיקר רפואיים</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b/>
          <w:bCs/>
          <w:color w:val="0D0D0D"/>
          <w:sz w:val="18"/>
          <w:szCs w:val="18"/>
        </w:rPr>
      </w:pPr>
      <w:r w:rsidRPr="005E5DFB">
        <w:rPr>
          <w:rFonts w:ascii="Tahoma" w:eastAsia="Tw Cen MT" w:hAnsi="Tahoma" w:cs="Tahoma" w:hint="cs"/>
          <w:bCs/>
          <w:noProof/>
          <w:color w:val="0D0D0D"/>
          <w:sz w:val="18"/>
          <w:szCs w:val="18"/>
          <w:rtl/>
        </w:rPr>
        <w:drawing>
          <wp:anchor distT="0" distB="0" distL="71755" distR="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3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טיפול בבני נוער בסיכון מאוכלוסיות מגוונות</w:t>
      </w:r>
      <w:r w:rsidRPr="005E5DFB">
        <w:rPr>
          <w:rFonts w:ascii="Tahoma" w:eastAsia="Tw Cen MT" w:hAnsi="Tahoma" w:cs="Tahoma" w:hint="cs"/>
          <w:b/>
          <w:bCs/>
          <w:color w:val="0D0D0D"/>
          <w:sz w:val="18"/>
          <w:szCs w:val="18"/>
          <w:rtl/>
        </w:rPr>
        <w:t xml:space="preserve"> </w:t>
      </w:r>
    </w:p>
    <w:p w:rsidR="005E5DFB" w:rsidRPr="005E5DFB" w:rsidP="00FA46D5">
      <w:pPr>
        <w:numPr>
          <w:ilvl w:val="0"/>
          <w:numId w:val="3"/>
        </w:numPr>
        <w:spacing w:after="180" w:line="260" w:lineRule="exact"/>
        <w:rPr>
          <w:rFonts w:ascii="Tahoma" w:eastAsia="Tw Cen MT" w:hAnsi="Tahoma" w:cs="Tahoma"/>
          <w:color w:val="0D0D0D"/>
          <w:sz w:val="18"/>
          <w:szCs w:val="18"/>
          <w:rtl/>
        </w:rPr>
      </w:pPr>
      <w:r w:rsidRPr="005E5DFB">
        <w:rPr>
          <w:rFonts w:ascii="Tahoma" w:eastAsia="Tw Cen MT" w:hAnsi="Tahoma" w:cs="Tahoma"/>
          <w:b/>
          <w:bCs/>
          <w:color w:val="0D0D0D"/>
          <w:sz w:val="18"/>
          <w:szCs w:val="18"/>
          <w:rtl/>
        </w:rPr>
        <w:t>החברה החרדית -</w:t>
      </w:r>
      <w:r w:rsidRPr="005E5DFB">
        <w:rPr>
          <w:rFonts w:ascii="Tahoma" w:eastAsia="Tw Cen MT" w:hAnsi="Tahoma" w:cs="Tahoma" w:hint="cs"/>
          <w:b/>
          <w:bCs/>
          <w:color w:val="0D0D0D"/>
          <w:sz w:val="18"/>
          <w:szCs w:val="18"/>
          <w:rtl/>
        </w:rPr>
        <w:t xml:space="preserve"> </w:t>
      </w:r>
      <w:r w:rsidRPr="005E5DFB">
        <w:rPr>
          <w:rFonts w:ascii="Tahoma" w:eastAsia="Tw Cen MT" w:hAnsi="Tahoma" w:cs="Tahoma"/>
          <w:color w:val="0D0D0D"/>
          <w:sz w:val="18"/>
          <w:szCs w:val="18"/>
          <w:rtl/>
        </w:rPr>
        <w:t xml:space="preserve">במש"ח בעיריית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 xml:space="preserve"> אין מענה לאוכלוסי</w:t>
      </w:r>
      <w:r w:rsidRPr="005E5DFB">
        <w:rPr>
          <w:rFonts w:ascii="Tahoma" w:eastAsia="Tw Cen MT" w:hAnsi="Tahoma" w:cs="Tahoma" w:hint="eastAsia"/>
          <w:color w:val="0D0D0D"/>
          <w:sz w:val="18"/>
          <w:szCs w:val="18"/>
          <w:rtl/>
        </w:rPr>
        <w:t>י</w:t>
      </w:r>
      <w:r w:rsidRPr="005E5DFB">
        <w:rPr>
          <w:rFonts w:ascii="Tahoma" w:eastAsia="Tw Cen MT" w:hAnsi="Tahoma" w:cs="Tahoma"/>
          <w:color w:val="0D0D0D"/>
          <w:sz w:val="18"/>
          <w:szCs w:val="18"/>
          <w:rtl/>
        </w:rPr>
        <w:t>ה החרדית</w:t>
      </w:r>
      <w:r w:rsidRPr="005E5DFB">
        <w:rPr>
          <w:rFonts w:ascii="Tahoma" w:eastAsia="Tw Cen MT" w:hAnsi="Tahoma" w:cs="Tahoma" w:hint="cs"/>
          <w:color w:val="0D0D0D"/>
          <w:sz w:val="18"/>
          <w:szCs w:val="18"/>
          <w:rtl/>
        </w:rPr>
        <w:t>,</w:t>
      </w:r>
      <w:r w:rsidRPr="005E5DFB">
        <w:rPr>
          <w:rFonts w:ascii="Tahoma" w:eastAsia="Tw Cen MT" w:hAnsi="Tahoma" w:cs="Tahoma"/>
          <w:color w:val="0D0D0D"/>
          <w:sz w:val="18"/>
          <w:szCs w:val="18"/>
          <w:rtl/>
        </w:rPr>
        <w:t xml:space="preserve"> אף שכ-60% מ</w:t>
      </w:r>
      <w:r w:rsidRPr="005E5DFB">
        <w:rPr>
          <w:rFonts w:ascii="Tahoma" w:eastAsia="Tw Cen MT" w:hAnsi="Tahoma" w:cs="Tahoma" w:hint="cs"/>
          <w:color w:val="0D0D0D"/>
          <w:sz w:val="18"/>
          <w:szCs w:val="18"/>
          <w:rtl/>
        </w:rPr>
        <w:t>הילדים ו</w:t>
      </w:r>
      <w:r w:rsidRPr="005E5DFB">
        <w:rPr>
          <w:rFonts w:ascii="Tahoma" w:eastAsia="Tw Cen MT" w:hAnsi="Tahoma" w:cs="Tahoma"/>
          <w:color w:val="0D0D0D"/>
          <w:sz w:val="18"/>
          <w:szCs w:val="18"/>
          <w:rtl/>
        </w:rPr>
        <w:t xml:space="preserve">בני הנוער בעיר משויכים לקהילת גור. עיריית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לא הגישה בקשה</w:t>
      </w:r>
      <w:r w:rsidRPr="005E5DFB">
        <w:rPr>
          <w:rFonts w:ascii="Tahoma" w:eastAsia="Tw Cen MT" w:hAnsi="Tahoma" w:cs="Tahoma"/>
          <w:color w:val="0D0D0D"/>
          <w:sz w:val="18"/>
          <w:szCs w:val="18"/>
          <w:rtl/>
        </w:rPr>
        <w:t xml:space="preserve"> </w:t>
      </w:r>
      <w:r w:rsidRPr="005E5DFB">
        <w:rPr>
          <w:rFonts w:ascii="Tahoma" w:eastAsia="Tw Cen MT" w:hAnsi="Tahoma" w:cs="Tahoma" w:hint="cs"/>
          <w:color w:val="0D0D0D"/>
          <w:sz w:val="18"/>
          <w:szCs w:val="18"/>
          <w:rtl/>
        </w:rPr>
        <w:t>ל</w:t>
      </w:r>
      <w:r w:rsidRPr="005E5DFB">
        <w:rPr>
          <w:rFonts w:ascii="Tahoma" w:eastAsia="Tw Cen MT" w:hAnsi="Tahoma" w:cs="Tahoma"/>
          <w:color w:val="0D0D0D"/>
          <w:sz w:val="18"/>
          <w:szCs w:val="18"/>
          <w:rtl/>
        </w:rPr>
        <w:t xml:space="preserve">תקציב ממשרד הרווחה לטיפול בנוער חרדי בסיכון. העירייה אינה מבצעת פעולות מניעה, איתור או טיפול, למעט </w:t>
      </w:r>
      <w:r w:rsidRPr="005E5DFB">
        <w:rPr>
          <w:rFonts w:ascii="Tahoma" w:eastAsia="Tw Cen MT" w:hAnsi="Tahoma" w:cs="Tahoma" w:hint="eastAsia"/>
          <w:color w:val="0D0D0D"/>
          <w:sz w:val="18"/>
          <w:szCs w:val="18"/>
          <w:rtl/>
        </w:rPr>
        <w:t>ב</w:t>
      </w:r>
      <w:r w:rsidRPr="005E5DFB">
        <w:rPr>
          <w:rFonts w:ascii="Tahoma" w:eastAsia="Tw Cen MT" w:hAnsi="Tahoma" w:cs="Tahoma"/>
          <w:color w:val="0D0D0D"/>
          <w:sz w:val="18"/>
          <w:szCs w:val="18"/>
          <w:rtl/>
        </w:rPr>
        <w:t>מקרים בודדים וחריגים במיוחד, ולמותר לציין שהיא אינה פועלת בנושא על אף מספרם הרב של בני הנוער החרדים בתחום שיפוטה</w:t>
      </w:r>
      <w:r w:rsidRPr="005E5DFB">
        <w:rPr>
          <w:rFonts w:ascii="Tahoma" w:eastAsia="Tw Cen MT" w:hAnsi="Tahoma" w:cs="Tahoma" w:hint="cs"/>
          <w:color w:val="0D0D0D"/>
          <w:sz w:val="18"/>
          <w:szCs w:val="18"/>
          <w:rtl/>
        </w:rPr>
        <w:t xml:space="preserve"> (כ-4,500 ילדים ובני נוער חרדים).</w:t>
      </w:r>
      <w:r w:rsidRPr="005E5DFB">
        <w:rPr>
          <w:rFonts w:ascii="Tahoma" w:eastAsia="Tw Cen MT" w:hAnsi="Tahoma" w:cs="Tahoma"/>
          <w:color w:val="0D0D0D"/>
          <w:sz w:val="18"/>
          <w:szCs w:val="18"/>
          <w:rtl/>
        </w:rPr>
        <w:t xml:space="preserve"> מנגד, בעיריית </w:t>
      </w:r>
      <w:r w:rsidRPr="005E5DFB">
        <w:rPr>
          <w:rFonts w:ascii="Tahoma" w:eastAsia="Tw Cen MT" w:hAnsi="Tahoma" w:cs="Tahoma"/>
          <w:b/>
          <w:bCs/>
          <w:color w:val="0D0D0D"/>
          <w:sz w:val="18"/>
          <w:szCs w:val="18"/>
          <w:rtl/>
        </w:rPr>
        <w:t>רמלה</w:t>
      </w:r>
      <w:r w:rsidRPr="005E5DFB">
        <w:rPr>
          <w:rFonts w:ascii="Tahoma" w:eastAsia="Tw Cen MT" w:hAnsi="Tahoma" w:cs="Tahoma"/>
          <w:color w:val="0D0D0D"/>
          <w:sz w:val="18"/>
          <w:szCs w:val="18"/>
          <w:rtl/>
        </w:rPr>
        <w:t xml:space="preserve"> מופעלת תוכנית נוח"ם לנוער חרדי מנותק - 49 נערים ונערות. עיריית </w:t>
      </w:r>
      <w:r w:rsidRPr="005E5DFB">
        <w:rPr>
          <w:rFonts w:ascii="Tahoma" w:eastAsia="Tw Cen MT" w:hAnsi="Tahoma" w:cs="Tahoma"/>
          <w:b/>
          <w:bCs/>
          <w:color w:val="0D0D0D"/>
          <w:sz w:val="18"/>
          <w:szCs w:val="18"/>
          <w:rtl/>
        </w:rPr>
        <w:t>רמלה</w:t>
      </w:r>
      <w:r w:rsidRPr="005E5DFB">
        <w:rPr>
          <w:rFonts w:ascii="Tahoma" w:eastAsia="Tw Cen MT" w:hAnsi="Tahoma" w:cs="Tahoma"/>
          <w:color w:val="0D0D0D"/>
          <w:sz w:val="18"/>
          <w:szCs w:val="18"/>
          <w:rtl/>
        </w:rPr>
        <w:t xml:space="preserve"> ניצלה רק 27% </w:t>
      </w:r>
      <w:r w:rsidRPr="005E5DFB">
        <w:rPr>
          <w:rFonts w:ascii="Tahoma" w:eastAsia="Tw Cen MT" w:hAnsi="Tahoma" w:cs="Tahoma" w:hint="cs"/>
          <w:color w:val="0D0D0D"/>
          <w:sz w:val="18"/>
          <w:szCs w:val="18"/>
          <w:rtl/>
        </w:rPr>
        <w:t>(כ-</w:t>
      </w:r>
      <w:r w:rsidRPr="005E5DFB">
        <w:rPr>
          <w:rFonts w:ascii="Tahoma" w:eastAsia="Tw Cen MT" w:hAnsi="Tahoma" w:cs="Tahoma"/>
          <w:color w:val="0D0D0D"/>
          <w:sz w:val="18"/>
          <w:szCs w:val="18"/>
          <w:rtl/>
        </w:rPr>
        <w:t>121,000</w:t>
      </w:r>
      <w:r w:rsidRPr="005E5DFB">
        <w:rPr>
          <w:rFonts w:ascii="Tahoma" w:eastAsia="Tw Cen MT" w:hAnsi="Tahoma" w:cs="Tahoma" w:hint="cs"/>
          <w:color w:val="0D0D0D"/>
          <w:sz w:val="18"/>
          <w:szCs w:val="18"/>
          <w:rtl/>
        </w:rPr>
        <w:t xml:space="preserve"> ש"ח מתוך </w:t>
      </w:r>
      <w:r w:rsidRPr="005E5DFB">
        <w:rPr>
          <w:rFonts w:ascii="Tahoma" w:eastAsia="Tw Cen MT" w:hAnsi="Tahoma" w:cs="Tahoma"/>
          <w:color w:val="0D0D0D"/>
          <w:sz w:val="18"/>
          <w:szCs w:val="18"/>
          <w:rtl/>
        </w:rPr>
        <w:t>440,000</w:t>
      </w:r>
      <w:r w:rsidRPr="005E5DFB">
        <w:rPr>
          <w:rFonts w:ascii="Tahoma" w:eastAsia="Tw Cen MT" w:hAnsi="Tahoma" w:cs="Tahoma" w:hint="cs"/>
          <w:color w:val="0D0D0D"/>
          <w:sz w:val="18"/>
          <w:szCs w:val="18"/>
          <w:rtl/>
        </w:rPr>
        <w:t xml:space="preserve"> ש"ח) </w:t>
      </w:r>
      <w:r w:rsidRPr="005E5DFB">
        <w:rPr>
          <w:rFonts w:ascii="Tahoma" w:eastAsia="Tw Cen MT" w:hAnsi="Tahoma" w:cs="Tahoma"/>
          <w:color w:val="0D0D0D"/>
          <w:sz w:val="18"/>
          <w:szCs w:val="18"/>
          <w:rtl/>
        </w:rPr>
        <w:t>מהתקציב שניתן לה לנושא זה.</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אף שעיריית </w:t>
      </w:r>
      <w:r w:rsidRPr="005E5DFB">
        <w:rPr>
          <w:rFonts w:ascii="Tahoma" w:eastAsia="Tw Cen MT" w:hAnsi="Tahoma" w:cs="Tahoma"/>
          <w:b/>
          <w:bCs/>
          <w:color w:val="0D0D0D"/>
          <w:sz w:val="18"/>
          <w:szCs w:val="18"/>
          <w:rtl/>
        </w:rPr>
        <w:t>קריית גת</w:t>
      </w:r>
      <w:r w:rsidRPr="005E5DFB">
        <w:rPr>
          <w:rFonts w:ascii="Tahoma" w:eastAsia="Tw Cen MT" w:hAnsi="Tahoma" w:cs="Tahoma"/>
          <w:color w:val="0D0D0D"/>
          <w:sz w:val="18"/>
          <w:szCs w:val="18"/>
          <w:rtl/>
        </w:rPr>
        <w:t xml:space="preserve"> קיבלה תקצוב לסעיף זה של טיפול בנוער חרדי מנותק, היא אינה מנצלת את התקציב שניתן לה</w:t>
      </w:r>
      <w:r w:rsidRPr="005E5DFB">
        <w:rPr>
          <w:rFonts w:ascii="Tahoma" w:eastAsia="Tw Cen MT" w:hAnsi="Tahoma" w:cs="Tahoma" w:hint="cs"/>
          <w:color w:val="0D0D0D"/>
          <w:sz w:val="18"/>
          <w:szCs w:val="18"/>
          <w:rtl/>
        </w:rPr>
        <w:t xml:space="preserve"> (0% ניצול </w:t>
      </w:r>
      <w:r w:rsidRPr="005E5DFB">
        <w:rPr>
          <w:rFonts w:ascii="Tahoma" w:eastAsia="Tw Cen MT" w:hAnsi="Tahoma" w:cs="Tahoma" w:hint="eastAsia"/>
          <w:color w:val="0D0D0D"/>
          <w:sz w:val="18"/>
          <w:szCs w:val="18"/>
          <w:rtl/>
        </w:rPr>
        <w:t>מה</w:t>
      </w:r>
      <w:r w:rsidRPr="005E5DFB">
        <w:rPr>
          <w:rFonts w:ascii="Tahoma" w:eastAsia="Tw Cen MT" w:hAnsi="Tahoma" w:cs="Tahoma" w:hint="cs"/>
          <w:color w:val="0D0D0D"/>
          <w:sz w:val="18"/>
          <w:szCs w:val="18"/>
          <w:rtl/>
        </w:rPr>
        <w:t xml:space="preserve">תקציב </w:t>
      </w:r>
      <w:r w:rsidRPr="005E5DFB">
        <w:rPr>
          <w:rFonts w:ascii="Tahoma" w:eastAsia="Tw Cen MT" w:hAnsi="Tahoma" w:cs="Tahoma" w:hint="eastAsia"/>
          <w:color w:val="0D0D0D"/>
          <w:sz w:val="18"/>
          <w:szCs w:val="18"/>
          <w:rtl/>
        </w:rPr>
        <w:t>בסך</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כ</w:t>
      </w:r>
      <w:r w:rsidRPr="005E5DFB">
        <w:rPr>
          <w:rFonts w:ascii="Tahoma" w:eastAsia="Tw Cen MT" w:hAnsi="Tahoma" w:cs="Tahoma"/>
          <w:color w:val="0D0D0D"/>
          <w:sz w:val="18"/>
          <w:szCs w:val="18"/>
          <w:rtl/>
        </w:rPr>
        <w:t>-450,000</w:t>
      </w:r>
      <w:r w:rsidRPr="005E5DFB">
        <w:rPr>
          <w:rFonts w:ascii="Tahoma" w:eastAsia="Tw Cen MT" w:hAnsi="Tahoma" w:cs="Tahoma" w:hint="cs"/>
          <w:color w:val="0D0D0D"/>
          <w:sz w:val="18"/>
          <w:szCs w:val="18"/>
          <w:rtl/>
        </w:rPr>
        <w:t xml:space="preserve"> ש"ח)</w:t>
      </w:r>
      <w:r w:rsidRPr="005E5DFB">
        <w:rPr>
          <w:rFonts w:ascii="Tahoma" w:eastAsia="Tw Cen MT" w:hAnsi="Tahoma" w:cs="Tahoma"/>
          <w:color w:val="0D0D0D"/>
          <w:sz w:val="18"/>
          <w:szCs w:val="18"/>
          <w:rtl/>
        </w:rPr>
        <w:t>.</w:t>
      </w:r>
    </w:p>
    <w:p w:rsidR="005E5DFB" w:rsidRPr="005E5DFB" w:rsidP="00FA46D5">
      <w:pPr>
        <w:numPr>
          <w:ilvl w:val="0"/>
          <w:numId w:val="3"/>
        </w:numPr>
        <w:spacing w:after="180" w:line="260" w:lineRule="exact"/>
        <w:rPr>
          <w:rFonts w:ascii="Tahoma" w:eastAsia="Tw Cen MT" w:hAnsi="Tahoma" w:cs="Tahoma"/>
          <w:b/>
          <w:bCs/>
          <w:color w:val="0D0D0D"/>
          <w:sz w:val="18"/>
          <w:szCs w:val="18"/>
        </w:rPr>
      </w:pPr>
      <w:bookmarkStart w:id="34" w:name="_Hlk193822893"/>
      <w:r w:rsidRPr="005E5DFB">
        <w:rPr>
          <w:rFonts w:ascii="Tahoma" w:eastAsia="Tw Cen MT" w:hAnsi="Tahoma" w:cs="Tahoma"/>
          <w:b/>
          <w:bCs/>
          <w:color w:val="0D0D0D"/>
          <w:sz w:val="18"/>
          <w:szCs w:val="18"/>
          <w:rtl/>
        </w:rPr>
        <w:t xml:space="preserve">החברה הערבית - </w:t>
      </w:r>
      <w:r w:rsidRPr="005E5DFB">
        <w:rPr>
          <w:rFonts w:ascii="Tahoma" w:eastAsia="Tw Cen MT" w:hAnsi="Tahoma" w:cs="Tahoma"/>
          <w:color w:val="0D0D0D"/>
          <w:sz w:val="18"/>
          <w:szCs w:val="18"/>
          <w:rtl/>
        </w:rPr>
        <w:t>אף שיש בחברה הערבית נטייה לטפל בנוער בסיכון בתוך הקהילה, נראה כי התקציבים לחברה הערבית</w:t>
      </w:r>
      <w:r w:rsidRPr="005E5DFB">
        <w:rPr>
          <w:rFonts w:ascii="Tahoma" w:eastAsia="Tw Cen MT" w:hAnsi="Tahoma" w:cs="Tahoma" w:hint="cs"/>
          <w:color w:val="0D0D0D"/>
          <w:sz w:val="18"/>
          <w:szCs w:val="18"/>
          <w:rtl/>
        </w:rPr>
        <w:t xml:space="preserve"> בתחום החינוך</w:t>
      </w:r>
      <w:r w:rsidRPr="005E5DFB">
        <w:rPr>
          <w:rFonts w:ascii="Tahoma" w:eastAsia="Tw Cen MT" w:hAnsi="Tahoma" w:cs="Tahoma"/>
          <w:color w:val="0D0D0D"/>
          <w:sz w:val="18"/>
          <w:szCs w:val="18"/>
          <w:rtl/>
        </w:rPr>
        <w:t xml:space="preserve"> דלים יותר מאשר התקציבים לחברה היהודית.</w:t>
      </w:r>
    </w:p>
    <w:bookmarkEnd w:id="34"/>
    <w:p w:rsidR="005E5DFB" w:rsidRPr="005E5DFB" w:rsidP="00FA46D5">
      <w:pPr>
        <w:numPr>
          <w:ilvl w:val="0"/>
          <w:numId w:val="3"/>
        </w:numPr>
        <w:spacing w:after="180" w:line="260" w:lineRule="exact"/>
        <w:rPr>
          <w:rFonts w:ascii="Tahoma" w:eastAsia="Tw Cen MT" w:hAnsi="Tahoma" w:cs="Tahoma"/>
          <w:b/>
          <w:bCs/>
          <w:color w:val="0D0D0D"/>
          <w:sz w:val="18"/>
          <w:szCs w:val="18"/>
          <w:rtl/>
        </w:rPr>
      </w:pPr>
      <w:r w:rsidRPr="005E5DFB">
        <w:rPr>
          <w:rFonts w:ascii="Tahoma" w:eastAsia="Tw Cen MT" w:hAnsi="Tahoma" w:cs="Tahoma"/>
          <w:b/>
          <w:bCs/>
          <w:color w:val="0D0D0D"/>
          <w:sz w:val="18"/>
          <w:szCs w:val="18"/>
          <w:rtl/>
        </w:rPr>
        <w:t xml:space="preserve">החברה הדרוזית - </w:t>
      </w:r>
      <w:r w:rsidRPr="005E5DFB">
        <w:rPr>
          <w:rFonts w:ascii="Tahoma" w:eastAsia="Tw Cen MT" w:hAnsi="Tahoma" w:cs="Tahoma"/>
          <w:color w:val="0D0D0D"/>
          <w:sz w:val="18"/>
          <w:szCs w:val="18"/>
          <w:rtl/>
        </w:rPr>
        <w:t xml:space="preserve">רק ארבע מ-19 הרשויות הדרוזיות - עיריית </w:t>
      </w:r>
      <w:r w:rsidRPr="005E5DFB">
        <w:rPr>
          <w:rFonts w:ascii="Tahoma" w:eastAsia="Tw Cen MT" w:hAnsi="Tahoma" w:cs="Tahoma"/>
          <w:b/>
          <w:bCs/>
          <w:color w:val="0D0D0D"/>
          <w:sz w:val="18"/>
          <w:szCs w:val="18"/>
          <w:rtl/>
        </w:rPr>
        <w:t>מג'אר</w:t>
      </w:r>
      <w:r w:rsidRPr="005E5DFB">
        <w:rPr>
          <w:rFonts w:ascii="Tahoma" w:eastAsia="Tw Cen MT" w:hAnsi="Tahoma" w:cs="Tahoma"/>
          <w:color w:val="0D0D0D"/>
          <w:sz w:val="18"/>
          <w:szCs w:val="18"/>
          <w:rtl/>
        </w:rPr>
        <w:t xml:space="preserve"> והמועצות המקומיות </w:t>
      </w:r>
      <w:r w:rsidRPr="005E5DFB">
        <w:rPr>
          <w:rFonts w:ascii="Tahoma" w:eastAsia="Tw Cen MT" w:hAnsi="Tahoma" w:cs="Tahoma"/>
          <w:b/>
          <w:bCs/>
          <w:color w:val="0D0D0D"/>
          <w:sz w:val="18"/>
          <w:szCs w:val="18"/>
          <w:rtl/>
        </w:rPr>
        <w:t>בית ג'אן</w:t>
      </w:r>
      <w:r w:rsidRPr="005E5DFB">
        <w:rPr>
          <w:rFonts w:ascii="Tahoma" w:eastAsia="Tw Cen MT" w:hAnsi="Tahoma" w:cs="Tahoma"/>
          <w:color w:val="0D0D0D"/>
          <w:sz w:val="18"/>
          <w:szCs w:val="18"/>
          <w:rtl/>
        </w:rPr>
        <w:t>,</w:t>
      </w:r>
      <w:r w:rsidRPr="005E5DFB">
        <w:rPr>
          <w:rFonts w:ascii="Tahoma" w:eastAsia="Tw Cen MT" w:hAnsi="Tahoma" w:cs="Tahoma"/>
          <w:b/>
          <w:bCs/>
          <w:color w:val="0D0D0D"/>
          <w:sz w:val="18"/>
          <w:szCs w:val="18"/>
          <w:rtl/>
        </w:rPr>
        <w:t xml:space="preserve"> יאנוח-ג'ת </w:t>
      </w:r>
      <w:r w:rsidRPr="005E5DFB">
        <w:rPr>
          <w:rFonts w:ascii="Tahoma" w:eastAsia="Tw Cen MT" w:hAnsi="Tahoma" w:cs="Tahoma" w:hint="eastAsia"/>
          <w:color w:val="0D0D0D"/>
          <w:sz w:val="18"/>
          <w:szCs w:val="18"/>
          <w:rtl/>
        </w:rPr>
        <w:t>ו</w:t>
      </w:r>
      <w:r w:rsidRPr="005E5DFB">
        <w:rPr>
          <w:rFonts w:ascii="Tahoma" w:eastAsia="Tw Cen MT" w:hAnsi="Tahoma" w:cs="Tahoma"/>
          <w:b/>
          <w:bCs/>
          <w:color w:val="0D0D0D"/>
          <w:sz w:val="18"/>
          <w:szCs w:val="18"/>
          <w:rtl/>
        </w:rPr>
        <w:t>ירכא</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 מנצלות את תקציבי </w:t>
      </w:r>
      <w:r w:rsidRPr="005E5DFB">
        <w:rPr>
          <w:rFonts w:ascii="Tahoma" w:eastAsia="Tw Cen MT" w:hAnsi="Tahoma" w:cs="Tahoma" w:hint="cs"/>
          <w:color w:val="0D0D0D"/>
          <w:sz w:val="18"/>
          <w:szCs w:val="18"/>
          <w:rtl/>
        </w:rPr>
        <w:t>משרד הרווחה ל</w:t>
      </w:r>
      <w:r w:rsidRPr="005E5DFB">
        <w:rPr>
          <w:rFonts w:ascii="Tahoma" w:eastAsia="Tw Cen MT" w:hAnsi="Tahoma" w:cs="Tahoma"/>
          <w:color w:val="0D0D0D"/>
          <w:sz w:val="18"/>
          <w:szCs w:val="18"/>
          <w:rtl/>
        </w:rPr>
        <w:t>טיפול בנוער בסיכון</w:t>
      </w:r>
      <w:r w:rsidRPr="005E5DFB">
        <w:rPr>
          <w:rFonts w:ascii="Tahoma" w:eastAsia="Tw Cen MT" w:hAnsi="Tahoma" w:cs="Tahoma" w:hint="cs"/>
          <w:color w:val="0D0D0D"/>
          <w:sz w:val="18"/>
          <w:szCs w:val="18"/>
          <w:rtl/>
        </w:rPr>
        <w:t>.</w:t>
      </w:r>
    </w:p>
    <w:p w:rsidR="005E5DFB" w:rsidRPr="005E5DFB" w:rsidP="00FA46D5">
      <w:pPr>
        <w:numPr>
          <w:ilvl w:val="0"/>
          <w:numId w:val="3"/>
        </w:numPr>
        <w:spacing w:after="180" w:line="260" w:lineRule="exact"/>
        <w:rPr>
          <w:rFonts w:ascii="Tahoma" w:eastAsia="Tw Cen MT" w:hAnsi="Tahoma" w:cs="Tahoma"/>
          <w:color w:val="0D0D0D"/>
          <w:sz w:val="18"/>
          <w:szCs w:val="18"/>
          <w:rtl/>
        </w:rPr>
      </w:pPr>
      <w:r w:rsidRPr="005E5DFB">
        <w:rPr>
          <w:rFonts w:ascii="Tahoma" w:eastAsia="Tw Cen MT" w:hAnsi="Tahoma" w:cs="Tahoma"/>
          <w:b/>
          <w:bCs/>
          <w:color w:val="0D0D0D"/>
          <w:sz w:val="18"/>
          <w:szCs w:val="18"/>
          <w:rtl/>
        </w:rPr>
        <w:t xml:space="preserve">החברה הבדואיות - </w:t>
      </w:r>
      <w:r w:rsidRPr="005E5DFB">
        <w:rPr>
          <w:rFonts w:ascii="Tahoma" w:eastAsia="Tw Cen MT" w:hAnsi="Tahoma" w:cs="Tahoma" w:hint="cs"/>
          <w:color w:val="0D0D0D"/>
          <w:sz w:val="18"/>
          <w:szCs w:val="18"/>
          <w:rtl/>
        </w:rPr>
        <w:t>שום</w:t>
      </w:r>
      <w:r w:rsidRPr="005E5DFB">
        <w:rPr>
          <w:rFonts w:ascii="Tahoma" w:eastAsia="Tw Cen MT" w:hAnsi="Tahoma" w:cs="Tahoma"/>
          <w:color w:val="0D0D0D"/>
          <w:sz w:val="18"/>
          <w:szCs w:val="18"/>
          <w:rtl/>
        </w:rPr>
        <w:t xml:space="preserve"> רשות בדואית באזור הצפון לא ניצלה </w:t>
      </w:r>
      <w:r w:rsidRPr="005E5DFB">
        <w:rPr>
          <w:rFonts w:ascii="Tahoma" w:eastAsia="Tw Cen MT" w:hAnsi="Tahoma" w:cs="Tahoma" w:hint="cs"/>
          <w:color w:val="0D0D0D"/>
          <w:sz w:val="18"/>
          <w:szCs w:val="18"/>
          <w:rtl/>
        </w:rPr>
        <w:t xml:space="preserve">באופן ישיר </w:t>
      </w:r>
      <w:r w:rsidRPr="005E5DFB">
        <w:rPr>
          <w:rFonts w:ascii="Tahoma" w:eastAsia="Tw Cen MT" w:hAnsi="Tahoma" w:cs="Tahoma"/>
          <w:color w:val="0D0D0D"/>
          <w:sz w:val="18"/>
          <w:szCs w:val="18"/>
          <w:rtl/>
        </w:rPr>
        <w:t>את</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תקציב</w:t>
      </w:r>
      <w:r w:rsidRPr="005E5DFB">
        <w:rPr>
          <w:rFonts w:ascii="Tahoma" w:eastAsia="Tw Cen MT" w:hAnsi="Tahoma" w:cs="Tahoma" w:hint="cs"/>
          <w:color w:val="0D0D0D"/>
          <w:sz w:val="18"/>
          <w:szCs w:val="18"/>
          <w:rtl/>
        </w:rPr>
        <w:t xml:space="preserve"> נוער בסיכון של משרד הרווחה.</w:t>
      </w:r>
    </w:p>
    <w:p w:rsidR="005E5DFB" w:rsidRPr="005E5DFB" w:rsidP="00FA46D5">
      <w:pPr>
        <w:numPr>
          <w:ilvl w:val="0"/>
          <w:numId w:val="3"/>
        </w:numPr>
        <w:spacing w:after="180" w:line="260" w:lineRule="exact"/>
        <w:rPr>
          <w:rFonts w:ascii="Tahoma" w:eastAsia="Tw Cen MT" w:hAnsi="Tahoma" w:cs="Tahoma"/>
          <w:color w:val="0D0D0D"/>
          <w:sz w:val="18"/>
          <w:szCs w:val="18"/>
        </w:rPr>
      </w:pPr>
      <w:r w:rsidRPr="005E5DFB">
        <w:rPr>
          <w:rFonts w:ascii="Tahoma" w:eastAsia="Tw Cen MT" w:hAnsi="Tahoma" w:cs="Tahoma"/>
          <w:b/>
          <w:bCs/>
          <w:color w:val="0D0D0D"/>
          <w:sz w:val="18"/>
          <w:szCs w:val="18"/>
          <w:rtl/>
        </w:rPr>
        <w:t xml:space="preserve">נוער להט"בי בסיכון - </w:t>
      </w:r>
      <w:r w:rsidRPr="005E5DFB">
        <w:rPr>
          <w:rFonts w:ascii="Tahoma" w:eastAsia="Tw Cen MT" w:hAnsi="Tahoma" w:cs="Tahoma"/>
          <w:color w:val="0D0D0D"/>
          <w:sz w:val="18"/>
          <w:szCs w:val="18"/>
          <w:rtl/>
        </w:rPr>
        <w:t xml:space="preserve">בעיריות </w:t>
      </w:r>
      <w:r w:rsidRPr="005E5DFB">
        <w:rPr>
          <w:rFonts w:ascii="Tahoma" w:eastAsia="Tw Cen MT" w:hAnsi="Tahoma" w:cs="Tahoma"/>
          <w:b/>
          <w:bCs/>
          <w:color w:val="0D0D0D"/>
          <w:sz w:val="18"/>
          <w:szCs w:val="18"/>
          <w:rtl/>
        </w:rPr>
        <w:t>ערד</w:t>
      </w:r>
      <w:r w:rsidRPr="005E5DFB">
        <w:rPr>
          <w:rFonts w:ascii="Tahoma" w:eastAsia="Tw Cen MT" w:hAnsi="Tahoma" w:cs="Tahoma"/>
          <w:color w:val="0D0D0D"/>
          <w:sz w:val="18"/>
          <w:szCs w:val="18"/>
          <w:rtl/>
        </w:rPr>
        <w:t xml:space="preserve"> ו</w:t>
      </w:r>
      <w:r w:rsidRPr="005E5DFB">
        <w:rPr>
          <w:rFonts w:ascii="Tahoma" w:eastAsia="Tw Cen MT" w:hAnsi="Tahoma" w:cs="Tahoma"/>
          <w:b/>
          <w:bCs/>
          <w:color w:val="0D0D0D"/>
          <w:sz w:val="18"/>
          <w:szCs w:val="18"/>
          <w:rtl/>
        </w:rPr>
        <w:t>רמלה</w:t>
      </w:r>
      <w:r w:rsidRPr="005E5DFB">
        <w:rPr>
          <w:rFonts w:ascii="Tahoma" w:eastAsia="Tw Cen MT" w:hAnsi="Tahoma" w:cs="Tahoma"/>
          <w:color w:val="0D0D0D"/>
          <w:sz w:val="18"/>
          <w:szCs w:val="18"/>
          <w:rtl/>
        </w:rPr>
        <w:t xml:space="preserve"> ובמועצה המקומית </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לא התקיימה פעילות </w:t>
      </w:r>
      <w:r w:rsidRPr="005E5DFB">
        <w:rPr>
          <w:rFonts w:ascii="Tahoma" w:eastAsia="Tw Cen MT" w:hAnsi="Tahoma" w:cs="Tahoma" w:hint="eastAsia"/>
          <w:color w:val="0D0D0D"/>
          <w:sz w:val="18"/>
          <w:szCs w:val="18"/>
          <w:rtl/>
        </w:rPr>
        <w:t>לבחינת</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צורכי</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w:t>
      </w:r>
      <w:r w:rsidRPr="005E5DFB">
        <w:rPr>
          <w:rFonts w:ascii="Tahoma" w:eastAsia="Tw Cen MT" w:hAnsi="Tahoma" w:cs="Tahoma"/>
          <w:color w:val="0D0D0D"/>
          <w:sz w:val="18"/>
          <w:szCs w:val="18"/>
          <w:rtl/>
        </w:rPr>
        <w:t>טיפול בנוער להט"ב,</w:t>
      </w:r>
      <w:r w:rsidRPr="005E5DFB">
        <w:rPr>
          <w:rFonts w:ascii="Tahoma" w:eastAsia="Tw Cen MT" w:hAnsi="Tahoma" w:cs="Tahoma" w:hint="cs"/>
          <w:color w:val="0D0D0D"/>
          <w:sz w:val="18"/>
          <w:szCs w:val="18"/>
          <w:rtl/>
        </w:rPr>
        <w:t xml:space="preserve"> </w:t>
      </w:r>
      <w:r w:rsidRPr="005E5DFB">
        <w:rPr>
          <w:rFonts w:ascii="Tahoma" w:eastAsia="Tw Cen MT" w:hAnsi="Tahoma" w:cs="Tahoma" w:hint="eastAsia"/>
          <w:color w:val="0D0D0D"/>
          <w:sz w:val="18"/>
          <w:szCs w:val="18"/>
          <w:rtl/>
        </w:rPr>
        <w:t>ולפיכך</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לא</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פעל</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עו</w:t>
      </w:r>
      <w:r w:rsidRPr="005E5DFB">
        <w:rPr>
          <w:rFonts w:ascii="Tahoma" w:eastAsia="Tw Cen MT" w:hAnsi="Tahoma" w:cs="Tahoma"/>
          <w:color w:val="0D0D0D"/>
          <w:sz w:val="18"/>
          <w:szCs w:val="18"/>
          <w:rtl/>
        </w:rPr>
        <w:t xml:space="preserve">"ס </w:t>
      </w:r>
      <w:r w:rsidRPr="005E5DFB">
        <w:rPr>
          <w:rFonts w:ascii="Tahoma" w:eastAsia="Tw Cen MT" w:hAnsi="Tahoma" w:cs="Tahoma" w:hint="eastAsia"/>
          <w:color w:val="0D0D0D"/>
          <w:sz w:val="18"/>
          <w:szCs w:val="18"/>
          <w:rtl/>
        </w:rPr>
        <w:t>להט</w:t>
      </w:r>
      <w:r w:rsidRPr="005E5DFB">
        <w:rPr>
          <w:rFonts w:ascii="Tahoma" w:eastAsia="Tw Cen MT" w:hAnsi="Tahoma" w:cs="Tahoma"/>
          <w:color w:val="0D0D0D"/>
          <w:sz w:val="18"/>
          <w:szCs w:val="18"/>
          <w:rtl/>
        </w:rPr>
        <w:t>"ב</w:t>
      </w:r>
      <w:r w:rsidRPr="005E5DFB">
        <w:rPr>
          <w:rFonts w:ascii="Tahoma" w:eastAsia="Tw Cen MT" w:hAnsi="Tahoma" w:cs="Tahoma" w:hint="cs"/>
          <w:color w:val="0D0D0D"/>
          <w:sz w:val="18"/>
          <w:szCs w:val="18"/>
          <w:rtl/>
        </w:rPr>
        <w:t xml:space="preserve"> ברשויות אלו</w:t>
      </w:r>
      <w:r w:rsidRPr="005E5DFB">
        <w:rPr>
          <w:rFonts w:ascii="Tahoma" w:eastAsia="Tw Cen MT" w:hAnsi="Tahoma" w:cs="Tahoma"/>
          <w:color w:val="0D0D0D"/>
          <w:sz w:val="18"/>
          <w:szCs w:val="18"/>
          <w:rtl/>
        </w:rPr>
        <w:t>.</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6368" behindDoc="1" locked="0" layoutInCell="1" allowOverlap="1">
            <wp:simplePos x="0" y="0"/>
            <wp:positionH relativeFrom="column">
              <wp:posOffset>4549140</wp:posOffset>
            </wp:positionH>
            <wp:positionV relativeFrom="paragraph">
              <wp:posOffset>37402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88159763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9763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פיתוח </w:t>
      </w:r>
      <w:r w:rsidRPr="005E5DFB">
        <w:rPr>
          <w:rFonts w:ascii="Tahoma" w:eastAsia="Tw Cen MT" w:hAnsi="Tahoma" w:cs="Tahoma" w:hint="cs"/>
          <w:b/>
          <w:bCs/>
          <w:color w:val="0D0D0D"/>
          <w:sz w:val="18"/>
          <w:szCs w:val="18"/>
          <w:rtl/>
        </w:rPr>
        <w:t xml:space="preserve">מדיניות </w:t>
      </w:r>
      <w:r w:rsidRPr="005E5DFB">
        <w:rPr>
          <w:rFonts w:ascii="Tahoma" w:eastAsia="Tw Cen MT" w:hAnsi="Tahoma" w:cs="Tahoma"/>
          <w:b/>
          <w:bCs/>
          <w:color w:val="0D0D0D"/>
          <w:sz w:val="18"/>
          <w:szCs w:val="18"/>
          <w:rtl/>
        </w:rPr>
        <w:t xml:space="preserve">ויישום כלים לאיתור בני נוער בסיכון במרחב המקוון - </w:t>
      </w:r>
      <w:r w:rsidRPr="005E5DFB">
        <w:rPr>
          <w:rFonts w:ascii="Tahoma" w:eastAsia="Tw Cen MT" w:hAnsi="Tahoma" w:cs="Tahoma"/>
          <w:color w:val="0D0D0D"/>
          <w:sz w:val="18"/>
          <w:szCs w:val="18"/>
          <w:rtl/>
        </w:rPr>
        <w:t>על אף המלצת ארגון ה-</w:t>
      </w:r>
      <w:r w:rsidRPr="005E5DFB">
        <w:rPr>
          <w:rFonts w:ascii="Tahoma" w:eastAsia="Tw Cen MT" w:hAnsi="Tahoma" w:cs="Tahoma"/>
          <w:color w:val="0D0D0D"/>
          <w:sz w:val="18"/>
          <w:szCs w:val="18"/>
        </w:rPr>
        <w:t>OECD</w:t>
      </w:r>
      <w:r w:rsidRPr="005E5DFB">
        <w:rPr>
          <w:rFonts w:ascii="Tahoma" w:eastAsia="Tw Cen MT" w:hAnsi="Tahoma" w:cs="Tahoma"/>
          <w:color w:val="0D0D0D"/>
          <w:sz w:val="18"/>
          <w:szCs w:val="18"/>
          <w:rtl/>
        </w:rPr>
        <w:t xml:space="preserve"> ו</w:t>
      </w:r>
      <w:r w:rsidRPr="005E5DFB">
        <w:rPr>
          <w:rFonts w:ascii="Tahoma" w:eastAsia="Tw Cen MT" w:hAnsi="Tahoma" w:cs="Tahoma" w:hint="cs"/>
          <w:color w:val="0D0D0D"/>
          <w:sz w:val="18"/>
          <w:szCs w:val="18"/>
          <w:rtl/>
        </w:rPr>
        <w:t xml:space="preserve">ארגון </w:t>
      </w:r>
      <w:r w:rsidRPr="005E5DFB">
        <w:rPr>
          <w:rFonts w:ascii="Tahoma" w:eastAsia="Tw Cen MT" w:hAnsi="Tahoma" w:cs="Tahoma"/>
          <w:color w:val="0D0D0D"/>
          <w:sz w:val="18"/>
          <w:szCs w:val="18"/>
          <w:rtl/>
        </w:rPr>
        <w:t>האומות המאוחדות והחלטת הממשלה</w:t>
      </w:r>
      <w:r w:rsidRPr="005E5DFB">
        <w:rPr>
          <w:rFonts w:ascii="Tahoma" w:eastAsia="Tw Cen MT" w:hAnsi="Tahoma" w:cs="Tahoma"/>
          <w:color w:val="0D0D0D"/>
          <w:sz w:val="18"/>
          <w:szCs w:val="18"/>
          <w:vertAlign w:val="superscript"/>
          <w:rtl/>
        </w:rPr>
        <w:t xml:space="preserve"> </w:t>
      </w:r>
      <w:r w:rsidRPr="005E5DFB">
        <w:rPr>
          <w:rFonts w:ascii="Tahoma" w:eastAsia="Tw Cen MT" w:hAnsi="Tahoma" w:cs="Tahoma"/>
          <w:color w:val="0D0D0D"/>
          <w:sz w:val="18"/>
          <w:szCs w:val="18"/>
          <w:rtl/>
        </w:rPr>
        <w:t xml:space="preserve">שהצביעו על הצורך בקביעת מדיניות כוללת בנושא הגנה על ילדים ובני נוער במרחב </w:t>
      </w:r>
      <w:bookmarkStart w:id="35" w:name="_Hlk194598214"/>
      <w:r w:rsidRPr="005E5DFB">
        <w:rPr>
          <w:rFonts w:ascii="Tahoma" w:eastAsia="Tw Cen MT" w:hAnsi="Tahoma" w:cs="Tahoma"/>
          <w:color w:val="0D0D0D"/>
          <w:sz w:val="18"/>
          <w:szCs w:val="18"/>
          <w:rtl/>
        </w:rPr>
        <w:t>ה</w:t>
      </w:r>
      <w:r w:rsidRPr="005E5DFB">
        <w:rPr>
          <w:rFonts w:ascii="Tahoma" w:eastAsia="Tw Cen MT" w:hAnsi="Tahoma" w:cs="Tahoma" w:hint="cs"/>
          <w:color w:val="0D0D0D"/>
          <w:sz w:val="18"/>
          <w:szCs w:val="18"/>
          <w:rtl/>
        </w:rPr>
        <w:t xml:space="preserve">מקוון, </w:t>
      </w:r>
      <w:r w:rsidRPr="005E5DFB">
        <w:rPr>
          <w:rFonts w:ascii="Tahoma" w:eastAsia="Tw Cen MT" w:hAnsi="Tahoma" w:cs="Tahoma" w:hint="cs"/>
          <w:b/>
          <w:bCs/>
          <w:color w:val="0D0D0D"/>
          <w:sz w:val="18"/>
          <w:szCs w:val="18"/>
          <w:rtl/>
        </w:rPr>
        <w:t>ועדת ההיגוי בראשות מנכ"ל המשרד לביטחון לאומי</w:t>
      </w:r>
      <w:r w:rsidRPr="005E5DFB">
        <w:rPr>
          <w:rFonts w:ascii="Tahoma" w:eastAsia="Tw Cen MT" w:hAnsi="Tahoma" w:cs="Tahoma"/>
          <w:b/>
          <w:bCs/>
          <w:color w:val="0D0D0D"/>
          <w:sz w:val="18"/>
          <w:szCs w:val="18"/>
          <w:rtl/>
        </w:rPr>
        <w:t xml:space="preserve"> טרם </w:t>
      </w:r>
      <w:r w:rsidRPr="005E5DFB">
        <w:rPr>
          <w:rFonts w:ascii="Tahoma" w:eastAsia="Tw Cen MT" w:hAnsi="Tahoma" w:cs="Tahoma" w:hint="cs"/>
          <w:b/>
          <w:bCs/>
          <w:color w:val="0D0D0D"/>
          <w:sz w:val="18"/>
          <w:szCs w:val="18"/>
          <w:rtl/>
        </w:rPr>
        <w:t>גיבשה</w:t>
      </w:r>
      <w:r w:rsidRPr="005E5DFB">
        <w:rPr>
          <w:rFonts w:ascii="Tahoma" w:eastAsia="Tw Cen MT" w:hAnsi="Tahoma" w:cs="Tahoma"/>
          <w:b/>
          <w:bCs/>
          <w:color w:val="0D0D0D"/>
          <w:sz w:val="18"/>
          <w:szCs w:val="18"/>
          <w:rtl/>
        </w:rPr>
        <w:t xml:space="preserve"> מדיניות </w:t>
      </w:r>
      <w:r w:rsidRPr="005E5DFB">
        <w:rPr>
          <w:rFonts w:ascii="Tahoma" w:eastAsia="Tw Cen MT" w:hAnsi="Tahoma" w:cs="Tahoma" w:hint="cs"/>
          <w:b/>
          <w:bCs/>
          <w:color w:val="0D0D0D"/>
          <w:sz w:val="18"/>
          <w:szCs w:val="18"/>
          <w:rtl/>
        </w:rPr>
        <w:t>לאומית</w:t>
      </w:r>
      <w:r w:rsidRPr="005E5DFB">
        <w:rPr>
          <w:rFonts w:ascii="Tahoma" w:eastAsia="Tw Cen MT" w:hAnsi="Tahoma" w:cs="Tahoma"/>
          <w:b/>
          <w:bCs/>
          <w:color w:val="0D0D0D"/>
          <w:sz w:val="18"/>
          <w:szCs w:val="18"/>
          <w:rtl/>
        </w:rPr>
        <w:t xml:space="preserve"> בנושא</w:t>
      </w:r>
      <w:bookmarkEnd w:id="35"/>
      <w:r w:rsidRPr="005E5DFB">
        <w:rPr>
          <w:rFonts w:ascii="Tahoma" w:eastAsia="Tw Cen MT" w:hAnsi="Tahoma" w:cs="Tahoma"/>
          <w:b/>
          <w:bCs/>
          <w:color w:val="0D0D0D"/>
          <w:sz w:val="18"/>
          <w:szCs w:val="18"/>
          <w:rtl/>
        </w:rPr>
        <w:t>.</w:t>
      </w:r>
      <w:r w:rsidRPr="005E5DFB">
        <w:rPr>
          <w:rFonts w:ascii="Tahoma" w:eastAsia="Tw Cen MT" w:hAnsi="Tahoma" w:cs="Tahoma" w:hint="cs"/>
          <w:color w:val="0D0D0D"/>
          <w:sz w:val="18"/>
          <w:szCs w:val="18"/>
          <w:rtl/>
        </w:rPr>
        <w:t xml:space="preserve"> </w:t>
      </w:r>
      <w:r w:rsidRPr="005E5DFB">
        <w:rPr>
          <w:rFonts w:ascii="Tahoma" w:eastAsia="Tw Cen MT" w:hAnsi="Tahoma" w:cs="Tahoma"/>
          <w:b/>
          <w:bCs/>
          <w:color w:val="0D0D0D"/>
          <w:sz w:val="18"/>
          <w:szCs w:val="18"/>
          <w:rtl/>
        </w:rPr>
        <w:t>משרד הרווחה והרשויות המקומיות</w:t>
      </w:r>
      <w:r w:rsidRPr="005E5DFB">
        <w:rPr>
          <w:rFonts w:ascii="Tahoma" w:eastAsia="Tw Cen MT" w:hAnsi="Tahoma" w:cs="Tahoma"/>
          <w:color w:val="0D0D0D"/>
          <w:sz w:val="18"/>
          <w:szCs w:val="18"/>
          <w:rtl/>
        </w:rPr>
        <w:t xml:space="preserve"> שנבדקו אינם משתמשים בכלים מקוונים לאיתור ו</w:t>
      </w:r>
      <w:r w:rsidRPr="005E5DFB">
        <w:rPr>
          <w:rFonts w:ascii="Tahoma" w:eastAsia="Tw Cen MT" w:hAnsi="Tahoma" w:cs="Tahoma" w:hint="eastAsia"/>
          <w:color w:val="0D0D0D"/>
          <w:sz w:val="18"/>
          <w:szCs w:val="18"/>
          <w:rtl/>
        </w:rPr>
        <w:t>ל</w:t>
      </w:r>
      <w:r w:rsidRPr="005E5DFB">
        <w:rPr>
          <w:rFonts w:ascii="Tahoma" w:eastAsia="Tw Cen MT" w:hAnsi="Tahoma" w:cs="Tahoma"/>
          <w:color w:val="0D0D0D"/>
          <w:sz w:val="18"/>
          <w:szCs w:val="18"/>
          <w:rtl/>
        </w:rPr>
        <w:t>יישוג של בני נוער ב</w:t>
      </w:r>
      <w:r w:rsidRPr="005E5DFB">
        <w:rPr>
          <w:rFonts w:ascii="Tahoma" w:eastAsia="Tw Cen MT" w:hAnsi="Tahoma" w:cs="Tahoma" w:hint="cs"/>
          <w:color w:val="0D0D0D"/>
          <w:sz w:val="18"/>
          <w:szCs w:val="18"/>
          <w:rtl/>
        </w:rPr>
        <w:t xml:space="preserve">מצבי </w:t>
      </w:r>
      <w:r w:rsidRPr="005E5DFB">
        <w:rPr>
          <w:rFonts w:ascii="Tahoma" w:eastAsia="Tw Cen MT" w:hAnsi="Tahoma" w:cs="Tahoma"/>
          <w:color w:val="0D0D0D"/>
          <w:sz w:val="18"/>
          <w:szCs w:val="18"/>
          <w:rtl/>
        </w:rPr>
        <w:t>סיכון, סכנה וניתוק, ועבודת האיתור מתמקדת ברובה במרחב הפיזי - ב</w:t>
      </w:r>
      <w:r w:rsidRPr="005E5DFB">
        <w:rPr>
          <w:rFonts w:ascii="Tahoma" w:eastAsia="Tw Cen MT" w:hAnsi="Tahoma" w:cs="Tahoma" w:hint="cs"/>
          <w:color w:val="0D0D0D"/>
          <w:sz w:val="18"/>
          <w:szCs w:val="18"/>
          <w:rtl/>
        </w:rPr>
        <w:t>מסגרות</w:t>
      </w:r>
      <w:r w:rsidRPr="005E5DFB">
        <w:rPr>
          <w:rFonts w:ascii="Tahoma" w:eastAsia="Tw Cen MT" w:hAnsi="Tahoma" w:cs="Tahoma"/>
          <w:color w:val="0D0D0D"/>
          <w:sz w:val="18"/>
          <w:szCs w:val="18"/>
          <w:rtl/>
        </w:rPr>
        <w:t xml:space="preserve"> החינוך, ברחוב ובגנים.</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3296" behindDoc="1" locked="0" layoutInCell="1" allowOverlap="1">
            <wp:simplePos x="0" y="0"/>
            <wp:positionH relativeFrom="column">
              <wp:posOffset>4549140</wp:posOffset>
            </wp:positionH>
            <wp:positionV relativeFrom="paragraph">
              <wp:posOffset>37402</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08860343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הקמת מערכת מידע לשיתוף מידע בין גופים - </w:t>
      </w:r>
      <w:r w:rsidRPr="005E5DFB">
        <w:rPr>
          <w:rFonts w:ascii="Tahoma" w:eastAsia="Tw Cen MT" w:hAnsi="Tahoma" w:cs="Tahoma"/>
          <w:color w:val="0D0D0D"/>
          <w:sz w:val="18"/>
          <w:szCs w:val="18"/>
          <w:rtl/>
        </w:rPr>
        <w:t>על אף המלצות דוח ועדת וינטר</w:t>
      </w:r>
      <w:r w:rsidRPr="005E5DFB">
        <w:rPr>
          <w:rFonts w:ascii="Tahoma" w:eastAsia="Tw Cen MT" w:hAnsi="Tahoma" w:cs="Tahoma" w:hint="cs"/>
          <w:color w:val="0D0D0D"/>
          <w:sz w:val="18"/>
          <w:szCs w:val="18"/>
          <w:vertAlign w:val="superscript"/>
          <w:rtl/>
        </w:rPr>
        <w:t xml:space="preserve"> </w:t>
      </w:r>
      <w:r w:rsidRPr="005E5DFB">
        <w:rPr>
          <w:rFonts w:ascii="Tahoma" w:eastAsia="Tw Cen MT" w:hAnsi="Tahoma" w:cs="Tahoma" w:hint="cs"/>
          <w:color w:val="0D0D0D"/>
          <w:sz w:val="18"/>
          <w:szCs w:val="18"/>
          <w:rtl/>
        </w:rPr>
        <w:t>משנת 2010</w:t>
      </w:r>
      <w:r w:rsidRPr="005E5DFB">
        <w:rPr>
          <w:rFonts w:ascii="Tahoma" w:eastAsia="Tw Cen MT" w:hAnsi="Tahoma" w:cs="Tahoma"/>
          <w:color w:val="0D0D0D"/>
          <w:sz w:val="18"/>
          <w:szCs w:val="18"/>
          <w:rtl/>
        </w:rPr>
        <w:t xml:space="preserve"> בדבר הצורך בהקמת מערכת מידע ממוחשבת לשיתוף מידע בין גופים המטפלים בילדים - ובהם עו"סים ואנשי טיפול במסגרות רווחה, קב"סים ויועצים במשרד החינוך, אנשי בריאות ובריאות הנפש וכד'</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 xml:space="preserve">- המערכת טרם הוקמה והגופים עדיין לא צמצמו את החסמים השונים, </w:t>
      </w:r>
      <w:r w:rsidRPr="005E5DFB">
        <w:rPr>
          <w:rFonts w:ascii="Tahoma" w:eastAsia="Tw Cen MT" w:hAnsi="Tahoma" w:cs="Tahoma" w:hint="eastAsia"/>
          <w:color w:val="0D0D0D"/>
          <w:sz w:val="18"/>
          <w:szCs w:val="18"/>
          <w:rtl/>
        </w:rPr>
        <w:t>ו</w:t>
      </w:r>
      <w:r w:rsidRPr="005E5DFB">
        <w:rPr>
          <w:rFonts w:ascii="Tahoma" w:eastAsia="Tw Cen MT" w:hAnsi="Tahoma" w:cs="Tahoma"/>
          <w:color w:val="0D0D0D"/>
          <w:sz w:val="18"/>
          <w:szCs w:val="18"/>
          <w:rtl/>
        </w:rPr>
        <w:t xml:space="preserve">בהם חסמים של תיאום בין-ארגוני ובין-מקצועי נרחב </w:t>
      </w:r>
      <w:r w:rsidRPr="005E5DFB">
        <w:rPr>
          <w:rFonts w:ascii="Tahoma" w:eastAsia="Tw Cen MT" w:hAnsi="Tahoma" w:cs="Tahoma" w:hint="cs"/>
          <w:color w:val="0D0D0D"/>
          <w:sz w:val="18"/>
          <w:szCs w:val="18"/>
          <w:rtl/>
        </w:rPr>
        <w:t>וחסמים משפטיים הנוגעים לחשש מפגיעה בפרטיות, מהימנות של הכלים הדיגיטליים, מהטיות ומליקויים באבטחת המידע/מפרצות אבטחה</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הדבר עלה ביתר שאת גם בנוגע להעברת המידע בעת מלחמת חרבות ברזל ביחס לבני נוער שפונו מבתיהם</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4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886034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פיקוח מחוזי מטעם משרד הרווחה על שירותים לנוער בסיכון בקהילה </w:t>
      </w:r>
      <w:r w:rsidRPr="005E5DFB">
        <w:rPr>
          <w:rFonts w:ascii="Tahoma" w:eastAsia="Tw Cen MT" w:hAnsi="Tahoma" w:cs="Tahoma" w:hint="cs"/>
          <w:b/>
          <w:bCs/>
          <w:color w:val="0D0D0D"/>
          <w:sz w:val="18"/>
          <w:szCs w:val="18"/>
          <w:rtl/>
        </w:rPr>
        <w:t>-</w:t>
      </w:r>
      <w:r w:rsidRPr="005E5DFB">
        <w:rPr>
          <w:rFonts w:ascii="Tahoma" w:eastAsia="Tw Cen MT" w:hAnsi="Tahoma" w:cs="Tahoma"/>
          <w:b/>
          <w:bCs/>
          <w:color w:val="0D0D0D"/>
          <w:sz w:val="18"/>
          <w:szCs w:val="18"/>
          <w:rtl/>
        </w:rPr>
        <w:t xml:space="preserve"> </w:t>
      </w:r>
      <w:r w:rsidRPr="005E5DFB">
        <w:rPr>
          <w:rFonts w:ascii="Tahoma" w:eastAsia="Tw Cen MT" w:hAnsi="Tahoma" w:cs="Tahoma" w:hint="cs"/>
          <w:color w:val="0D0D0D"/>
          <w:sz w:val="18"/>
          <w:szCs w:val="18"/>
          <w:rtl/>
        </w:rPr>
        <w:t>כ-10% מ</w:t>
      </w:r>
      <w:r w:rsidRPr="005E5DFB">
        <w:rPr>
          <w:rFonts w:ascii="Tahoma" w:eastAsia="Tw Cen MT" w:hAnsi="Tahoma" w:cs="Tahoma"/>
          <w:color w:val="0D0D0D"/>
          <w:sz w:val="18"/>
          <w:szCs w:val="18"/>
          <w:rtl/>
        </w:rPr>
        <w:t>תקני פיקוח על שירותים בקהילה, אינם מאוישים</w:t>
      </w:r>
      <w:r w:rsidRPr="005E5DFB">
        <w:rPr>
          <w:rFonts w:ascii="Tahoma" w:eastAsia="Tw Cen MT" w:hAnsi="Tahoma" w:cs="Tahoma" w:hint="cs"/>
          <w:color w:val="0D0D0D"/>
          <w:sz w:val="18"/>
          <w:szCs w:val="18"/>
          <w:rtl/>
        </w:rPr>
        <w:t xml:space="preserve"> (13 תקנים חסרים)</w:t>
      </w:r>
      <w:r w:rsidRPr="005E5DFB">
        <w:rPr>
          <w:rFonts w:ascii="Tahoma" w:eastAsia="Tw Cen MT" w:hAnsi="Tahoma" w:cs="Tahoma"/>
          <w:color w:val="0D0D0D"/>
          <w:sz w:val="18"/>
          <w:szCs w:val="18"/>
          <w:rtl/>
        </w:rPr>
        <w:t xml:space="preserve">. למרות מיעוטם ואף היעדרם של מעני רווחה לנוער בסיכון ברשויות שנבדקו לא </w:t>
      </w:r>
      <w:r w:rsidRPr="005E5DFB">
        <w:rPr>
          <w:rFonts w:ascii="Tahoma" w:eastAsia="Tw Cen MT" w:hAnsi="Tahoma" w:cs="Tahoma" w:hint="cs"/>
          <w:color w:val="0D0D0D"/>
          <w:sz w:val="18"/>
          <w:szCs w:val="18"/>
          <w:rtl/>
        </w:rPr>
        <w:t xml:space="preserve">נמצאו אסמכתאות המעידות </w:t>
      </w:r>
      <w:r w:rsidRPr="005E5DFB">
        <w:rPr>
          <w:rFonts w:ascii="Tahoma" w:eastAsia="Tw Cen MT" w:hAnsi="Tahoma" w:cs="Tahoma"/>
          <w:color w:val="0D0D0D"/>
          <w:sz w:val="18"/>
          <w:szCs w:val="18"/>
          <w:rtl/>
        </w:rPr>
        <w:t xml:space="preserve">כי התקיימו פגישות של גורמי הפיקוח ברשויות המקומיות עם דרג הנהלת המחלקה </w:t>
      </w:r>
      <w:r w:rsidRPr="005E5DFB">
        <w:rPr>
          <w:rFonts w:ascii="Tahoma" w:eastAsia="Tw Cen MT" w:hAnsi="Tahoma" w:cs="Tahoma" w:hint="cs"/>
          <w:color w:val="0D0D0D"/>
          <w:sz w:val="18"/>
          <w:szCs w:val="18"/>
          <w:rtl/>
        </w:rPr>
        <w:t xml:space="preserve">או </w:t>
      </w:r>
      <w:r w:rsidRPr="005E5DFB">
        <w:rPr>
          <w:rFonts w:ascii="Tahoma" w:eastAsia="Tw Cen MT" w:hAnsi="Tahoma" w:cs="Tahoma"/>
          <w:color w:val="0D0D0D"/>
          <w:sz w:val="18"/>
          <w:szCs w:val="18"/>
          <w:rtl/>
        </w:rPr>
        <w:t>דרג הנהלת הרשות כדי להתריע על היעדר המענים.</w:t>
      </w:r>
      <w:r w:rsidRPr="005E5DFB">
        <w:rPr>
          <w:rFonts w:ascii="Tahoma" w:eastAsia="Tw Cen MT" w:hAnsi="Tahoma" w:cs="Tahoma" w:hint="cs"/>
          <w:color w:val="0D0D0D"/>
          <w:sz w:val="18"/>
          <w:szCs w:val="18"/>
          <w:rtl/>
        </w:rPr>
        <w:t xml:space="preserve"> </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hint="cs"/>
          <w:bCs/>
          <w:noProof/>
          <w:color w:val="0D0D0D"/>
          <w:sz w:val="18"/>
          <w:szCs w:val="18"/>
          <w:rtl/>
        </w:rPr>
        <w:drawing>
          <wp:anchor distT="0" distB="0" distL="71755" distR="0" simplePos="0" relativeHeight="251705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7699786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9786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E5DFB">
        <w:rPr>
          <w:rFonts w:ascii="Tahoma" w:eastAsia="Tw Cen MT" w:hAnsi="Tahoma" w:cs="Tahoma"/>
          <w:b/>
          <w:bCs/>
          <w:color w:val="0D0D0D"/>
          <w:sz w:val="18"/>
          <w:szCs w:val="18"/>
          <w:rtl/>
        </w:rPr>
        <w:t xml:space="preserve">מלחמת חרבות ברזל - </w:t>
      </w:r>
      <w:r w:rsidRPr="005E5DFB">
        <w:rPr>
          <w:rFonts w:ascii="Tahoma" w:eastAsia="Tw Cen MT" w:hAnsi="Tahoma" w:cs="Tahoma"/>
          <w:color w:val="0D0D0D"/>
          <w:sz w:val="18"/>
          <w:szCs w:val="18"/>
          <w:rtl/>
        </w:rPr>
        <w:t xml:space="preserve">הועלה כי על אף הדיווחים על עלייה ברמת המתח, על חרדות שמקורן בחשיפה לתכנים קשים ברשת בעקבות מלחמת חרבות ברזל, על חששות וקשיים הנוגעים למלחמה, על חשיפה לשיח לאומני ואנטישמי בעקבות המלחמה, </w:t>
      </w:r>
      <w:r w:rsidRPr="005E5DFB">
        <w:rPr>
          <w:rFonts w:ascii="Tahoma" w:eastAsia="Tw Cen MT" w:hAnsi="Tahoma" w:cs="Tahoma" w:hint="cs"/>
          <w:color w:val="0D0D0D"/>
          <w:sz w:val="18"/>
          <w:szCs w:val="18"/>
          <w:rtl/>
        </w:rPr>
        <w:t>מערכת שירותי הרווחה לא מבטיחה</w:t>
      </w:r>
      <w:r w:rsidRPr="005E5DFB">
        <w:rPr>
          <w:rFonts w:ascii="Tahoma" w:eastAsia="Tw Cen MT" w:hAnsi="Tahoma" w:cs="Tahoma"/>
          <w:color w:val="0D0D0D"/>
          <w:sz w:val="18"/>
          <w:szCs w:val="18"/>
          <w:rtl/>
        </w:rPr>
        <w:t xml:space="preserve"> שמירה על הרצף הטיפולי בנוגע לאוכלוסיית הסיכון בעת חירום.</w:t>
      </w:r>
      <w:r w:rsidRPr="005E5DFB">
        <w:rPr>
          <w:rFonts w:ascii="Tahoma" w:eastAsia="Tw Cen MT" w:hAnsi="Tahoma" w:cs="Tahoma" w:hint="cs"/>
          <w:color w:val="0D0D0D"/>
          <w:sz w:val="18"/>
          <w:szCs w:val="18"/>
          <w:rtl/>
        </w:rPr>
        <w:t xml:space="preserve"> </w:t>
      </w:r>
    </w:p>
    <w:p w:rsidR="005E5DFB" w:rsidRPr="005E5DFB" w:rsidP="005E5DFB">
      <w:pPr>
        <w:spacing w:before="480" w:after="240"/>
        <w:rPr>
          <w:rFonts w:eastAsia="Tw Cen MT"/>
        </w:rPr>
      </w:pPr>
      <w:r w:rsidRPr="005E5DFB">
        <w:rPr>
          <w:rFonts w:eastAsia="Tw Cen MT"/>
          <w:noProof/>
        </w:rPr>
        <w:drawing>
          <wp:inline distT="0" distB="0" distL="0" distR="0">
            <wp:extent cx="2209800" cy="190500"/>
            <wp:effectExtent l="0" t="0" r="0" b="0"/>
            <wp:docPr id="2088603434"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34"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b/>
          <w:bCs/>
          <w:color w:val="0D0D0D"/>
          <w:sz w:val="18"/>
          <w:szCs w:val="18"/>
          <w:rtl/>
        </w:rPr>
        <w:t>צוותי המחלקות לשירותים חברתיים ברשויות המקומיות</w:t>
      </w:r>
      <w:r w:rsidRPr="005E5DFB">
        <w:rPr>
          <w:rFonts w:ascii="Tahoma" w:eastAsia="Times New Roman" w:hAnsi="Tahoma" w:cs="Tahoma"/>
          <w:b/>
          <w:color w:val="0D0D0D"/>
          <w:sz w:val="18"/>
          <w:szCs w:val="18"/>
          <w:rtl/>
          <w:lang w:eastAsia="he-IL"/>
        </w:rPr>
        <w:t xml:space="preserve"> </w:t>
      </w:r>
      <w:r w:rsidRPr="005E5DFB">
        <w:rPr>
          <w:rFonts w:ascii="Tahoma" w:eastAsia="Tw Cen MT" w:hAnsi="Tahoma" w:cs="Tahoma"/>
          <w:b/>
          <w:bCs/>
          <w:color w:val="0D0D0D"/>
          <w:sz w:val="18"/>
          <w:szCs w:val="18"/>
          <w:rtl/>
        </w:rPr>
        <w:t>-</w:t>
      </w:r>
      <w:r w:rsidRPr="005E5DFB">
        <w:rPr>
          <w:rFonts w:ascii="Tahoma" w:eastAsia="Tw Cen MT" w:hAnsi="Tahoma" w:cs="Tahoma"/>
          <w:color w:val="0D0D0D"/>
          <w:sz w:val="18"/>
          <w:szCs w:val="18"/>
          <w:rtl/>
        </w:rPr>
        <w:t xml:space="preserve"> צוות הביקורת </w:t>
      </w:r>
      <w:r w:rsidRPr="005E5DFB">
        <w:rPr>
          <w:rFonts w:ascii="Tahoma" w:eastAsia="Tw Cen MT" w:hAnsi="Tahoma" w:cs="Tahoma" w:hint="cs"/>
          <w:color w:val="0D0D0D"/>
          <w:sz w:val="18"/>
          <w:szCs w:val="18"/>
          <w:rtl/>
        </w:rPr>
        <w:t>מציין את ה</w:t>
      </w:r>
      <w:r w:rsidRPr="005E5DFB">
        <w:rPr>
          <w:rFonts w:ascii="Tahoma" w:eastAsia="Tw Cen MT" w:hAnsi="Tahoma" w:cs="Tahoma"/>
          <w:color w:val="0D0D0D"/>
          <w:sz w:val="18"/>
          <w:szCs w:val="18"/>
          <w:rtl/>
        </w:rPr>
        <w:t xml:space="preserve">עובדים </w:t>
      </w:r>
      <w:r w:rsidRPr="005E5DFB">
        <w:rPr>
          <w:rFonts w:ascii="Tahoma" w:eastAsia="Tw Cen MT" w:hAnsi="Tahoma" w:cs="Tahoma" w:hint="eastAsia"/>
          <w:color w:val="0D0D0D"/>
          <w:sz w:val="18"/>
          <w:szCs w:val="18"/>
          <w:rtl/>
        </w:rPr>
        <w:t>ש</w:t>
      </w:r>
      <w:r w:rsidRPr="005E5DFB">
        <w:rPr>
          <w:rFonts w:ascii="Tahoma" w:eastAsia="Tw Cen MT" w:hAnsi="Tahoma" w:cs="Tahoma" w:hint="cs"/>
          <w:color w:val="0D0D0D"/>
          <w:sz w:val="18"/>
          <w:szCs w:val="18"/>
          <w:rtl/>
        </w:rPr>
        <w:t>עימם נפגש</w:t>
      </w:r>
      <w:r w:rsidRPr="005E5DFB">
        <w:rPr>
          <w:rFonts w:ascii="Tahoma" w:eastAsia="Tw Cen MT" w:hAnsi="Tahoma" w:cs="Tahoma" w:hint="eastAsia"/>
          <w:color w:val="0D0D0D"/>
          <w:sz w:val="18"/>
          <w:szCs w:val="18"/>
          <w:rtl/>
        </w:rPr>
        <w:t>ו</w:t>
      </w:r>
      <w:r w:rsidRPr="005E5DFB">
        <w:rPr>
          <w:rFonts w:ascii="Tahoma" w:eastAsia="Tw Cen MT" w:hAnsi="Tahoma" w:cs="Tahoma" w:hint="cs"/>
          <w:color w:val="0D0D0D"/>
          <w:sz w:val="18"/>
          <w:szCs w:val="18"/>
          <w:rtl/>
        </w:rPr>
        <w:t xml:space="preserve"> הפועלים ב</w:t>
      </w:r>
      <w:r w:rsidRPr="005E5DFB">
        <w:rPr>
          <w:rFonts w:ascii="Tahoma" w:eastAsia="Tw Cen MT" w:hAnsi="Tahoma" w:cs="Tahoma"/>
          <w:color w:val="0D0D0D"/>
          <w:sz w:val="18"/>
          <w:szCs w:val="18"/>
          <w:rtl/>
        </w:rPr>
        <w:t>מסירות רבה ומתוך תחושת שליחות ציבורית כדי למלא את ייעודם ולטפל באופן המיטבי בבני הנוער בסיכון ובבני משפחותיהם</w:t>
      </w:r>
      <w:r w:rsidRPr="005E5DFB">
        <w:rPr>
          <w:rFonts w:ascii="Tahoma" w:eastAsia="Tw Cen MT" w:hAnsi="Tahoma" w:cs="Tahoma" w:hint="cs"/>
          <w:color w:val="0D0D0D"/>
          <w:sz w:val="18"/>
          <w:szCs w:val="18"/>
          <w:rtl/>
        </w:rPr>
        <w:t>.</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b/>
          <w:bCs/>
          <w:color w:val="0D0D0D"/>
          <w:sz w:val="18"/>
          <w:szCs w:val="18"/>
          <w:rtl/>
        </w:rPr>
        <w:t>עשייה חינוכית בתחום הנשירה וההתמדה</w:t>
      </w:r>
      <w:r w:rsidRPr="005E5DFB">
        <w:rPr>
          <w:rFonts w:ascii="Tahoma" w:eastAsia="Tw Cen MT" w:hAnsi="Tahoma" w:cs="Tahoma" w:hint="cs"/>
          <w:b/>
          <w:bCs/>
          <w:color w:val="0D0D0D"/>
          <w:sz w:val="18"/>
          <w:szCs w:val="18"/>
          <w:rtl/>
        </w:rPr>
        <w:t xml:space="preserve"> </w:t>
      </w:r>
      <w:r w:rsidRPr="005E5DFB">
        <w:rPr>
          <w:rFonts w:ascii="Tahoma" w:eastAsia="Tw Cen MT" w:hAnsi="Tahoma" w:cs="Tahoma"/>
          <w:color w:val="0D0D0D"/>
          <w:sz w:val="18"/>
          <w:szCs w:val="18"/>
          <w:rtl/>
        </w:rPr>
        <w:t xml:space="preserve">- מבקר המדינה מציין לחיוב את העשייה החינוכית במועצה </w:t>
      </w:r>
      <w:r w:rsidRPr="005E5DFB">
        <w:rPr>
          <w:rFonts w:ascii="Tahoma" w:eastAsia="Tw Cen MT" w:hAnsi="Tahoma" w:cs="Tahoma" w:hint="eastAsia"/>
          <w:color w:val="0D0D0D"/>
          <w:sz w:val="18"/>
          <w:szCs w:val="18"/>
          <w:rtl/>
        </w:rPr>
        <w:t>ה</w:t>
      </w:r>
      <w:r w:rsidRPr="005E5DFB">
        <w:rPr>
          <w:rFonts w:ascii="Tahoma" w:eastAsia="Tw Cen MT" w:hAnsi="Tahoma" w:cs="Tahoma"/>
          <w:color w:val="0D0D0D"/>
          <w:sz w:val="18"/>
          <w:szCs w:val="18"/>
          <w:rtl/>
        </w:rPr>
        <w:t xml:space="preserve">מקומית </w:t>
      </w:r>
      <w:r w:rsidRPr="005E5DFB">
        <w:rPr>
          <w:rFonts w:ascii="Tahoma" w:eastAsia="Tw Cen MT" w:hAnsi="Tahoma" w:cs="Tahoma"/>
          <w:b/>
          <w:bCs/>
          <w:color w:val="0D0D0D"/>
          <w:sz w:val="18"/>
          <w:szCs w:val="18"/>
          <w:rtl/>
        </w:rPr>
        <w:t xml:space="preserve">יפיע </w:t>
      </w:r>
      <w:r w:rsidRPr="005E5DFB">
        <w:rPr>
          <w:rFonts w:ascii="Tahoma" w:eastAsia="Tw Cen MT" w:hAnsi="Tahoma" w:cs="Tahoma"/>
          <w:color w:val="0D0D0D"/>
          <w:sz w:val="18"/>
          <w:szCs w:val="18"/>
          <w:rtl/>
        </w:rPr>
        <w:t xml:space="preserve">ובעיריית </w:t>
      </w:r>
      <w:r w:rsidRPr="005E5DFB">
        <w:rPr>
          <w:rFonts w:ascii="Tahoma" w:eastAsia="Tw Cen MT" w:hAnsi="Tahoma" w:cs="Tahoma"/>
          <w:b/>
          <w:bCs/>
          <w:color w:val="0D0D0D"/>
          <w:sz w:val="18"/>
          <w:szCs w:val="18"/>
          <w:rtl/>
        </w:rPr>
        <w:t>קריית מוצקין</w:t>
      </w:r>
      <w:r w:rsidRPr="005E5DFB">
        <w:rPr>
          <w:rFonts w:ascii="Tahoma" w:eastAsia="Tw Cen MT" w:hAnsi="Tahoma" w:cs="Tahoma"/>
          <w:color w:val="0D0D0D"/>
          <w:sz w:val="18"/>
          <w:szCs w:val="18"/>
          <w:rtl/>
        </w:rPr>
        <w:t xml:space="preserve"> כפי שהם משתקפים מנתוני הנשירה וההתמדה במערכת החינוך.</w:t>
      </w:r>
      <w:r w:rsidRPr="005E5DFB">
        <w:rPr>
          <w:rFonts w:ascii="Tahoma" w:eastAsia="Tw Cen MT" w:hAnsi="Tahoma" w:cs="Tahoma" w:hint="cs"/>
          <w:b/>
          <w:bCs/>
          <w:color w:val="0D0D0D"/>
          <w:sz w:val="18"/>
          <w:szCs w:val="18"/>
          <w:rtl/>
        </w:rPr>
        <w:t xml:space="preserve"> </w:t>
      </w:r>
      <w:r w:rsidRPr="005E5DFB">
        <w:rPr>
          <w:rFonts w:ascii="Tahoma" w:eastAsia="Tw Cen MT" w:hAnsi="Tahoma" w:cs="Tahoma" w:hint="cs"/>
          <w:color w:val="0D0D0D"/>
          <w:sz w:val="18"/>
          <w:szCs w:val="18"/>
          <w:rtl/>
        </w:rPr>
        <w:t>במועצה המקומית</w:t>
      </w:r>
      <w:r w:rsidRPr="005E5DFB">
        <w:rPr>
          <w:rFonts w:ascii="Tahoma" w:eastAsia="Tw Cen MT" w:hAnsi="Tahoma" w:cs="Tahoma" w:hint="cs"/>
          <w:b/>
          <w:bCs/>
          <w:color w:val="0D0D0D"/>
          <w:sz w:val="18"/>
          <w:szCs w:val="18"/>
          <w:rtl/>
        </w:rPr>
        <w:t xml:space="preserve"> יפיע </w:t>
      </w:r>
      <w:r w:rsidRPr="005E5DFB">
        <w:rPr>
          <w:rFonts w:ascii="Tahoma" w:eastAsia="Tw Cen MT" w:hAnsi="Tahoma" w:cs="Tahoma"/>
          <w:color w:val="0D0D0D"/>
          <w:sz w:val="18"/>
          <w:szCs w:val="18"/>
          <w:rtl/>
        </w:rPr>
        <w:t>0.8</w:t>
      </w:r>
      <w:r w:rsidRPr="005E5DFB">
        <w:rPr>
          <w:rFonts w:ascii="Tahoma" w:eastAsia="Tw Cen MT" w:hAnsi="Tahoma" w:cs="Tahoma" w:hint="cs"/>
          <w:color w:val="0D0D0D"/>
          <w:sz w:val="18"/>
          <w:szCs w:val="18"/>
          <w:rtl/>
        </w:rPr>
        <w:t>% נשירה ו-90.7% התמדה.</w:t>
      </w:r>
      <w:r w:rsidRPr="005E5DFB">
        <w:rPr>
          <w:rFonts w:ascii="Tahoma" w:eastAsia="Tw Cen MT" w:hAnsi="Tahoma" w:cs="Tahoma" w:hint="cs"/>
          <w:b/>
          <w:bCs/>
          <w:color w:val="0D0D0D"/>
          <w:sz w:val="18"/>
          <w:szCs w:val="18"/>
          <w:rtl/>
        </w:rPr>
        <w:t xml:space="preserve"> </w:t>
      </w:r>
      <w:r w:rsidRPr="005E5DFB">
        <w:rPr>
          <w:rFonts w:ascii="Tahoma" w:eastAsia="Tw Cen MT" w:hAnsi="Tahoma" w:cs="Tahoma" w:hint="cs"/>
          <w:color w:val="0D0D0D"/>
          <w:sz w:val="18"/>
          <w:szCs w:val="18"/>
          <w:rtl/>
        </w:rPr>
        <w:t>בעיריית</w:t>
      </w:r>
      <w:r w:rsidRPr="005E5DFB">
        <w:rPr>
          <w:rFonts w:ascii="Tahoma" w:eastAsia="Tw Cen MT" w:hAnsi="Tahoma" w:cs="Tahoma" w:hint="cs"/>
          <w:b/>
          <w:bCs/>
          <w:color w:val="0D0D0D"/>
          <w:sz w:val="18"/>
          <w:szCs w:val="18"/>
          <w:rtl/>
        </w:rPr>
        <w:t xml:space="preserve"> קריית מוצקין </w:t>
      </w:r>
      <w:r w:rsidRPr="005E5DFB">
        <w:rPr>
          <w:rFonts w:ascii="Tahoma" w:eastAsia="Tw Cen MT" w:hAnsi="Tahoma" w:cs="Tahoma" w:hint="cs"/>
          <w:color w:val="0D0D0D"/>
          <w:sz w:val="18"/>
          <w:szCs w:val="18"/>
          <w:rtl/>
        </w:rPr>
        <w:t xml:space="preserve">0.3% נשירה ו-85.2% התמדה. </w:t>
      </w:r>
      <w:r w:rsidRPr="005E5DFB">
        <w:rPr>
          <w:rFonts w:ascii="Tahoma" w:eastAsia="Tw Cen MT" w:hAnsi="Tahoma" w:cs="Tahoma" w:hint="eastAsia"/>
          <w:color w:val="0D0D0D"/>
          <w:sz w:val="18"/>
          <w:szCs w:val="18"/>
          <w:rtl/>
        </w:rPr>
        <w:t>אלה</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הם</w:t>
      </w:r>
      <w:r w:rsidRPr="005E5DFB">
        <w:rPr>
          <w:rFonts w:ascii="Tahoma" w:eastAsia="Tw Cen MT" w:hAnsi="Tahoma" w:cs="Tahoma" w:hint="cs"/>
          <w:color w:val="0D0D0D"/>
          <w:sz w:val="18"/>
          <w:szCs w:val="18"/>
          <w:rtl/>
        </w:rPr>
        <w:t xml:space="preserve"> נתונים חיוביים לעומת הממוצע הארצי, </w:t>
      </w:r>
      <w:r w:rsidRPr="005E5DFB">
        <w:rPr>
          <w:rFonts w:ascii="Tahoma" w:eastAsia="Tw Cen MT" w:hAnsi="Tahoma" w:cs="Tahoma" w:hint="eastAsia"/>
          <w:color w:val="0D0D0D"/>
          <w:sz w:val="18"/>
          <w:szCs w:val="18"/>
          <w:rtl/>
        </w:rPr>
        <w:t>שהוא</w:t>
      </w:r>
      <w:r w:rsidRPr="005E5DFB">
        <w:rPr>
          <w:rFonts w:ascii="Tahoma" w:eastAsia="Tw Cen MT" w:hAnsi="Tahoma" w:cs="Tahoma" w:hint="cs"/>
          <w:color w:val="0D0D0D"/>
          <w:sz w:val="18"/>
          <w:szCs w:val="18"/>
          <w:rtl/>
        </w:rPr>
        <w:t xml:space="preserve"> 1.1% נשירה ו-81.4% התמדה.</w:t>
      </w:r>
    </w:p>
    <w:p w:rsidR="005E5DFB" w:rsidRPr="005E5DFB" w:rsidP="005E5DFB">
      <w:pPr>
        <w:spacing w:after="180" w:line="260" w:lineRule="exact"/>
        <w:ind w:left="397"/>
        <w:rPr>
          <w:rFonts w:ascii="Tahoma" w:eastAsia="Tw Cen MT" w:hAnsi="Tahoma" w:cs="Tahoma"/>
          <w:color w:val="0D0D0D"/>
          <w:sz w:val="18"/>
          <w:szCs w:val="18"/>
          <w:rtl/>
        </w:rPr>
      </w:pPr>
      <w:r w:rsidRPr="005E5DFB">
        <w:rPr>
          <w:rFonts w:ascii="Tahoma" w:eastAsia="Tw Cen MT" w:hAnsi="Tahoma" w:cs="Tahoma"/>
          <w:b/>
          <w:bCs/>
          <w:color w:val="0D0D0D"/>
          <w:sz w:val="18"/>
          <w:szCs w:val="18"/>
          <w:rtl/>
        </w:rPr>
        <w:t>ועדות תכנון טיפול והערכה -</w:t>
      </w:r>
      <w:r w:rsidRPr="005E5DFB">
        <w:rPr>
          <w:rFonts w:ascii="Tahoma" w:eastAsia="Tw Cen MT" w:hAnsi="Tahoma" w:cs="Tahoma"/>
          <w:color w:val="0D0D0D"/>
          <w:sz w:val="18"/>
          <w:szCs w:val="18"/>
          <w:rtl/>
        </w:rPr>
        <w:t xml:space="preserve"> מבקר המדינה מציין לחיוב את הוועדה לתכנון טיפול והערכה במועצה המקומית </w:t>
      </w:r>
      <w:r w:rsidRPr="005E5DFB">
        <w:rPr>
          <w:rFonts w:ascii="Tahoma" w:eastAsia="Tw Cen MT" w:hAnsi="Tahoma" w:cs="Tahoma"/>
          <w:b/>
          <w:bCs/>
          <w:color w:val="0D0D0D"/>
          <w:sz w:val="18"/>
          <w:szCs w:val="18"/>
          <w:rtl/>
        </w:rPr>
        <w:t>יפיע</w:t>
      </w:r>
      <w:r w:rsidRPr="005E5DFB">
        <w:rPr>
          <w:rFonts w:ascii="Tahoma" w:eastAsia="Tw Cen MT" w:hAnsi="Tahoma" w:cs="Tahoma"/>
          <w:color w:val="0D0D0D"/>
          <w:sz w:val="18"/>
          <w:szCs w:val="18"/>
          <w:rtl/>
        </w:rPr>
        <w:t xml:space="preserve"> על תשומת </w:t>
      </w:r>
      <w:r w:rsidRPr="005E5DFB">
        <w:rPr>
          <w:rFonts w:ascii="Tahoma" w:eastAsia="Tw Cen MT" w:hAnsi="Tahoma" w:cs="Tahoma" w:hint="cs"/>
          <w:color w:val="0D0D0D"/>
          <w:sz w:val="18"/>
          <w:szCs w:val="18"/>
          <w:rtl/>
        </w:rPr>
        <w:t>ליבה</w:t>
      </w:r>
      <w:r w:rsidRPr="005E5DFB">
        <w:rPr>
          <w:rFonts w:ascii="Tahoma" w:eastAsia="Tw Cen MT" w:hAnsi="Tahoma" w:cs="Tahoma"/>
          <w:color w:val="0D0D0D"/>
          <w:sz w:val="18"/>
          <w:szCs w:val="18"/>
          <w:rtl/>
        </w:rPr>
        <w:t xml:space="preserve"> לקשר בין האחים</w:t>
      </w:r>
      <w:r w:rsidRPr="005E5DFB">
        <w:rPr>
          <w:rFonts w:ascii="Tahoma" w:eastAsia="Tw Cen MT" w:hAnsi="Tahoma" w:cs="Tahoma" w:hint="cs"/>
          <w:color w:val="0D0D0D"/>
          <w:sz w:val="18"/>
          <w:szCs w:val="18"/>
          <w:rtl/>
        </w:rPr>
        <w:t xml:space="preserve"> </w:t>
      </w:r>
      <w:r w:rsidRPr="005E5DFB">
        <w:rPr>
          <w:rFonts w:ascii="Tahoma" w:eastAsia="Tw Cen MT" w:hAnsi="Tahoma" w:cs="Tahoma" w:hint="eastAsia"/>
          <w:color w:val="0D0D0D"/>
          <w:sz w:val="18"/>
          <w:szCs w:val="18"/>
          <w:rtl/>
        </w:rPr>
        <w:t>בקרב</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בני</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נוער</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בסיכון</w:t>
      </w:r>
      <w:r w:rsidRPr="005E5DFB">
        <w:rPr>
          <w:rFonts w:ascii="Tahoma" w:eastAsia="Tw Cen MT" w:hAnsi="Tahoma" w:cs="Tahoma"/>
          <w:color w:val="0D0D0D"/>
          <w:sz w:val="18"/>
          <w:szCs w:val="18"/>
          <w:rtl/>
        </w:rPr>
        <w:t xml:space="preserve"> ו</w:t>
      </w:r>
      <w:r w:rsidRPr="005E5DFB">
        <w:rPr>
          <w:rFonts w:ascii="Tahoma" w:eastAsia="Tw Cen MT" w:hAnsi="Tahoma" w:cs="Tahoma" w:hint="cs"/>
          <w:color w:val="0D0D0D"/>
          <w:sz w:val="18"/>
          <w:szCs w:val="18"/>
          <w:rtl/>
        </w:rPr>
        <w:t>על ניצול ה</w:t>
      </w:r>
      <w:r w:rsidRPr="005E5DFB">
        <w:rPr>
          <w:rFonts w:ascii="Tahoma" w:eastAsia="Tw Cen MT" w:hAnsi="Tahoma" w:cs="Tahoma"/>
          <w:color w:val="0D0D0D"/>
          <w:sz w:val="18"/>
          <w:szCs w:val="18"/>
          <w:rtl/>
        </w:rPr>
        <w:t>הזדמנות לייצר מפגש בין אחים שנמצאים בהשמה חוץ-ביתית וממעטים להיפגש</w:t>
      </w:r>
      <w:r w:rsidRPr="005E5DFB">
        <w:rPr>
          <w:rFonts w:ascii="Tahoma" w:eastAsia="Tw Cen MT" w:hAnsi="Tahoma" w:cs="Tahoma" w:hint="cs"/>
          <w:color w:val="0D0D0D"/>
          <w:sz w:val="18"/>
          <w:szCs w:val="18"/>
          <w:rtl/>
        </w:rPr>
        <w:t>,</w:t>
      </w:r>
      <w:r w:rsidRPr="005E5DFB">
        <w:rPr>
          <w:rFonts w:ascii="Tahoma" w:eastAsia="Tw Cen MT" w:hAnsi="Tahoma" w:cs="Tahoma"/>
          <w:color w:val="0D0D0D"/>
          <w:sz w:val="18"/>
          <w:szCs w:val="18"/>
          <w:rtl/>
        </w:rPr>
        <w:t xml:space="preserve"> וכן </w:t>
      </w:r>
      <w:r w:rsidRPr="005E5DFB">
        <w:rPr>
          <w:rFonts w:ascii="Tahoma" w:eastAsia="Tw Cen MT" w:hAnsi="Tahoma" w:cs="Tahoma" w:hint="eastAsia"/>
          <w:color w:val="0D0D0D"/>
          <w:sz w:val="18"/>
          <w:szCs w:val="18"/>
          <w:rtl/>
        </w:rPr>
        <w:t>הוא</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מציין</w:t>
      </w:r>
      <w:r w:rsidRPr="005E5DFB">
        <w:rPr>
          <w:rFonts w:ascii="Tahoma" w:eastAsia="Tw Cen MT" w:hAnsi="Tahoma" w:cs="Tahoma"/>
          <w:color w:val="0D0D0D"/>
          <w:sz w:val="18"/>
          <w:szCs w:val="18"/>
          <w:rtl/>
        </w:rPr>
        <w:t xml:space="preserve"> </w:t>
      </w:r>
      <w:r w:rsidRPr="005E5DFB">
        <w:rPr>
          <w:rFonts w:ascii="Tahoma" w:eastAsia="Tw Cen MT" w:hAnsi="Tahoma" w:cs="Tahoma" w:hint="eastAsia"/>
          <w:color w:val="0D0D0D"/>
          <w:sz w:val="18"/>
          <w:szCs w:val="18"/>
          <w:rtl/>
        </w:rPr>
        <w:t>לחיוב</w:t>
      </w:r>
      <w:r w:rsidRPr="005E5DFB">
        <w:rPr>
          <w:rFonts w:ascii="Tahoma" w:eastAsia="Tw Cen MT" w:hAnsi="Tahoma" w:cs="Tahoma" w:hint="cs"/>
          <w:color w:val="0D0D0D"/>
          <w:sz w:val="18"/>
          <w:szCs w:val="18"/>
          <w:rtl/>
        </w:rPr>
        <w:t xml:space="preserve"> </w:t>
      </w:r>
      <w:r w:rsidRPr="005E5DFB">
        <w:rPr>
          <w:rFonts w:ascii="Tahoma" w:eastAsia="Tw Cen MT" w:hAnsi="Tahoma" w:cs="Tahoma"/>
          <w:color w:val="0D0D0D"/>
          <w:sz w:val="18"/>
          <w:szCs w:val="18"/>
          <w:rtl/>
        </w:rPr>
        <w:t>את הוועדות לתכנון טיפול והערכה ב</w:t>
      </w:r>
      <w:r w:rsidRPr="005E5DFB">
        <w:rPr>
          <w:rFonts w:ascii="Tahoma" w:eastAsia="Tw Cen MT" w:hAnsi="Tahoma" w:cs="Tahoma"/>
          <w:b/>
          <w:bCs/>
          <w:color w:val="0D0D0D"/>
          <w:sz w:val="18"/>
          <w:szCs w:val="18"/>
          <w:rtl/>
        </w:rPr>
        <w:t>קריית גת</w:t>
      </w:r>
      <w:r w:rsidRPr="005E5DFB">
        <w:rPr>
          <w:rFonts w:ascii="Tahoma" w:eastAsia="Tw Cen MT" w:hAnsi="Tahoma" w:cs="Tahoma" w:hint="cs"/>
          <w:b/>
          <w:bCs/>
          <w:color w:val="0D0D0D"/>
          <w:sz w:val="18"/>
          <w:szCs w:val="18"/>
          <w:rtl/>
        </w:rPr>
        <w:t xml:space="preserve"> </w:t>
      </w:r>
      <w:r w:rsidRPr="005E5DFB">
        <w:rPr>
          <w:rFonts w:ascii="Tahoma" w:eastAsia="Tw Cen MT" w:hAnsi="Tahoma" w:cs="Tahoma" w:hint="cs"/>
          <w:color w:val="0D0D0D"/>
          <w:sz w:val="18"/>
          <w:szCs w:val="18"/>
          <w:rtl/>
        </w:rPr>
        <w:t>ו</w:t>
      </w:r>
      <w:r w:rsidRPr="005E5DFB">
        <w:rPr>
          <w:rFonts w:ascii="Tahoma" w:eastAsia="Tw Cen MT" w:hAnsi="Tahoma" w:cs="Tahoma" w:hint="cs"/>
          <w:b/>
          <w:bCs/>
          <w:color w:val="0D0D0D"/>
          <w:sz w:val="18"/>
          <w:szCs w:val="18"/>
          <w:rtl/>
        </w:rPr>
        <w:t xml:space="preserve">ביפיע </w:t>
      </w:r>
      <w:r w:rsidRPr="005E5DFB">
        <w:rPr>
          <w:rFonts w:ascii="Tahoma" w:eastAsia="Tw Cen MT" w:hAnsi="Tahoma" w:cs="Tahoma" w:hint="cs"/>
          <w:color w:val="0D0D0D"/>
          <w:sz w:val="18"/>
          <w:szCs w:val="18"/>
          <w:rtl/>
        </w:rPr>
        <w:t>על שתיעדו את דיוני הוועדות באופן הראוי לשמש מודל חיקוי לשאר הרשויות המקומיות. סיכומי הדיון של דיוניהן מפורטים ומלאים וכוללים את מגוון ההיבטים הנדרשים</w:t>
      </w:r>
      <w:r w:rsidRPr="005E5DFB">
        <w:rPr>
          <w:rFonts w:ascii="Tahoma" w:eastAsia="Tw Cen MT" w:hAnsi="Tahoma" w:cs="Tahoma"/>
          <w:color w:val="0D0D0D"/>
          <w:sz w:val="18"/>
          <w:szCs w:val="18"/>
          <w:rtl/>
        </w:rPr>
        <w:t>,</w:t>
      </w:r>
      <w:r w:rsidRPr="005E5DFB">
        <w:rPr>
          <w:rFonts w:ascii="Tahoma" w:eastAsia="Tw Cen MT" w:hAnsi="Tahoma" w:cs="Tahoma" w:hint="cs"/>
          <w:color w:val="0D0D0D"/>
          <w:sz w:val="18"/>
          <w:szCs w:val="18"/>
          <w:rtl/>
        </w:rPr>
        <w:t xml:space="preserve"> בהתאם להנחיות מטה משרד הרווחה.</w:t>
      </w:r>
    </w:p>
    <w:p w:rsidR="005E5DFB" w:rsidRPr="005E5DFB" w:rsidP="005E5DFB">
      <w:pPr>
        <w:widowControl w:val="0"/>
        <w:tabs>
          <w:tab w:val="left" w:pos="9604"/>
        </w:tabs>
        <w:spacing w:before="240" w:line="276" w:lineRule="auto"/>
        <w:rPr>
          <w:rFonts w:ascii="Tahoma" w:eastAsia="Tw Cen MT" w:hAnsi="Tahoma" w:cs="Tahoma"/>
          <w:sz w:val="18"/>
          <w:szCs w:val="18"/>
          <w:rtl/>
        </w:rPr>
      </w:pPr>
    </w:p>
    <w:p w:rsidR="005E5DFB" w:rsidRPr="005E5DFB" w:rsidP="005E5DFB">
      <w:pPr>
        <w:widowControl w:val="0"/>
        <w:tabs>
          <w:tab w:val="left" w:pos="9604"/>
        </w:tabs>
        <w:spacing w:before="240" w:line="276" w:lineRule="auto"/>
        <w:ind w:left="-1"/>
        <w:rPr>
          <w:rFonts w:eastAsia="Tw Cen MT"/>
        </w:rPr>
      </w:pPr>
      <w:r w:rsidRPr="005E5DFB">
        <w:rPr>
          <w:rFonts w:ascii="Tahoma" w:eastAsia="Tw Cen MT" w:hAnsi="Tahoma" w:cs="Tahoma" w:hint="cs"/>
          <w:b/>
          <w:bCs/>
          <w:sz w:val="18"/>
          <w:szCs w:val="18"/>
          <w:rtl/>
        </w:rPr>
        <w:t>מבקר המדינה מתניהו אנגלמן</w:t>
      </w:r>
      <w:r w:rsidRPr="005E5DFB">
        <w:rPr>
          <w:rFonts w:ascii="Tahoma" w:eastAsia="Tw Cen MT" w:hAnsi="Tahoma" w:cs="Tahoma" w:hint="cs"/>
          <w:sz w:val="18"/>
          <w:szCs w:val="18"/>
          <w:rtl/>
        </w:rPr>
        <w:t xml:space="preserve"> קבע כי על הרשויות המקומיות להקפיד על תכלול פעולות לאיתור נוער בסיכון, למניעת התנהגויות סיכון באוכלוסייה זו ולטיפול בה במנעד ההיבטים הרלוונטיים ועל קיום דיונים עיתיים </w:t>
      </w:r>
      <w:r w:rsidRPr="005E5DFB">
        <w:rPr>
          <w:rFonts w:ascii="Tahoma" w:eastAsia="Tw Cen MT" w:hAnsi="Tahoma" w:cs="Tahoma" w:hint="eastAsia"/>
          <w:sz w:val="18"/>
          <w:szCs w:val="18"/>
          <w:rtl/>
        </w:rPr>
        <w:t>בנושא</w:t>
      </w:r>
      <w:r w:rsidRPr="005E5DFB">
        <w:rPr>
          <w:rFonts w:ascii="Tahoma" w:eastAsia="Tw Cen MT" w:hAnsi="Tahoma" w:cs="Tahoma" w:hint="cs"/>
          <w:sz w:val="18"/>
          <w:szCs w:val="18"/>
          <w:rtl/>
        </w:rPr>
        <w:t xml:space="preserve"> תוך סנכרון ותיאום עם </w:t>
      </w:r>
      <w:r w:rsidRPr="005E5DFB">
        <w:rPr>
          <w:rFonts w:ascii="Tahoma" w:eastAsia="Tw Cen MT" w:hAnsi="Tahoma" w:cs="Tahoma" w:hint="eastAsia"/>
          <w:sz w:val="18"/>
          <w:szCs w:val="18"/>
          <w:rtl/>
        </w:rPr>
        <w:t>גורמי</w:t>
      </w:r>
      <w:r w:rsidRPr="005E5DFB">
        <w:rPr>
          <w:rFonts w:ascii="Tahoma" w:eastAsia="Tw Cen MT" w:hAnsi="Tahoma" w:cs="Tahoma" w:hint="cs"/>
          <w:sz w:val="18"/>
          <w:szCs w:val="18"/>
          <w:rtl/>
        </w:rPr>
        <w:t xml:space="preserve"> הטיפול. </w:t>
      </w:r>
      <w:r w:rsidRPr="005E5DFB">
        <w:rPr>
          <w:rFonts w:ascii="Tahoma" w:eastAsia="Tw Cen MT" w:hAnsi="Tahoma" w:cs="Tahoma" w:hint="cs"/>
          <w:b/>
          <w:bCs/>
          <w:sz w:val="18"/>
          <w:szCs w:val="18"/>
          <w:rtl/>
        </w:rPr>
        <w:t xml:space="preserve">לא ניתן להסכין למצב </w:t>
      </w:r>
      <w:r w:rsidRPr="005E5DFB">
        <w:rPr>
          <w:rFonts w:ascii="Tahoma" w:eastAsia="Tw Cen MT" w:hAnsi="Tahoma" w:cs="Tahoma" w:hint="eastAsia"/>
          <w:b/>
          <w:bCs/>
          <w:sz w:val="18"/>
          <w:szCs w:val="18"/>
          <w:rtl/>
        </w:rPr>
        <w:t>ש</w:t>
      </w:r>
      <w:r w:rsidRPr="005E5DFB">
        <w:rPr>
          <w:rFonts w:ascii="Tahoma" w:eastAsia="Tw Cen MT" w:hAnsi="Tahoma" w:cs="Tahoma" w:hint="cs"/>
          <w:b/>
          <w:bCs/>
          <w:sz w:val="18"/>
          <w:szCs w:val="18"/>
          <w:rtl/>
        </w:rPr>
        <w:t>בו רבים מבני הנוער הנמצאים על רצף הסיכון - וברשויות מקומיות מסוימות אף רובם - אינם מוכרים כלל לרשויות המקומיות.</w:t>
      </w:r>
      <w:r w:rsidRPr="005E5DFB">
        <w:rPr>
          <w:rFonts w:ascii="Tahoma" w:eastAsia="Tw Cen MT" w:hAnsi="Tahoma" w:cs="Tahoma" w:hint="cs"/>
          <w:sz w:val="18"/>
          <w:szCs w:val="18"/>
          <w:rtl/>
        </w:rPr>
        <w:t xml:space="preserve"> משרד הרווחה והרשויות המקומיות אינם יכולים להשלים עם מצב זה, ועליהם לתכנן ולבצע פעולות המיועדות לאיתור יזום (יישוג) של נוער בסיכון - במרחב הפיזי ובמרחב הווירטואלי. כמו כן הם נדרשים לאסוף ולמפות את הנתונים בדבר </w:t>
      </w:r>
      <w:r w:rsidRPr="005E5DFB">
        <w:rPr>
          <w:rFonts w:ascii="Tahoma" w:eastAsia="Tw Cen MT" w:hAnsi="Tahoma" w:cs="Tahoma" w:hint="eastAsia"/>
          <w:sz w:val="18"/>
          <w:szCs w:val="18"/>
          <w:rtl/>
        </w:rPr>
        <w:t>בני</w:t>
      </w:r>
      <w:r w:rsidRPr="005E5DFB">
        <w:rPr>
          <w:rFonts w:ascii="Tahoma" w:eastAsia="Tw Cen MT" w:hAnsi="Tahoma" w:cs="Tahoma" w:hint="cs"/>
          <w:sz w:val="18"/>
          <w:szCs w:val="18"/>
          <w:rtl/>
        </w:rPr>
        <w:t xml:space="preserve"> הנוער המאותרים ולפעול להרחבת קשת המענים הניתנים </w:t>
      </w:r>
      <w:r w:rsidRPr="005E5DFB">
        <w:rPr>
          <w:rFonts w:ascii="Tahoma" w:eastAsia="Tw Cen MT" w:hAnsi="Tahoma" w:cs="Tahoma" w:hint="eastAsia"/>
          <w:sz w:val="18"/>
          <w:szCs w:val="18"/>
          <w:rtl/>
        </w:rPr>
        <w:t>להם</w:t>
      </w:r>
      <w:r w:rsidRPr="005E5DFB">
        <w:rPr>
          <w:rFonts w:ascii="Tahoma" w:eastAsia="Tw Cen MT" w:hAnsi="Tahoma" w:cs="Tahoma" w:hint="cs"/>
          <w:sz w:val="18"/>
          <w:szCs w:val="18"/>
          <w:rtl/>
        </w:rPr>
        <w:t xml:space="preserve"> באופן המותאם למידותיהם - לצ</w:t>
      </w:r>
      <w:r w:rsidRPr="005E5DFB">
        <w:rPr>
          <w:rFonts w:ascii="Tahoma" w:eastAsia="Tw Cen MT" w:hAnsi="Tahoma" w:cs="Tahoma" w:hint="eastAsia"/>
          <w:sz w:val="18"/>
          <w:szCs w:val="18"/>
          <w:rtl/>
        </w:rPr>
        <w:t>ו</w:t>
      </w:r>
      <w:r w:rsidRPr="005E5DFB">
        <w:rPr>
          <w:rFonts w:ascii="Tahoma" w:eastAsia="Tw Cen MT" w:hAnsi="Tahoma" w:cs="Tahoma" w:hint="cs"/>
          <w:sz w:val="18"/>
          <w:szCs w:val="18"/>
          <w:rtl/>
        </w:rPr>
        <w:t xml:space="preserve">רכיהם, </w:t>
      </w:r>
      <w:r w:rsidRPr="005E5DFB">
        <w:rPr>
          <w:rFonts w:ascii="Tahoma" w:eastAsia="Tw Cen MT" w:hAnsi="Tahoma" w:cs="Tahoma" w:hint="eastAsia"/>
          <w:sz w:val="18"/>
          <w:szCs w:val="18"/>
          <w:rtl/>
        </w:rPr>
        <w:t>ל</w:t>
      </w:r>
      <w:r w:rsidRPr="005E5DFB">
        <w:rPr>
          <w:rFonts w:ascii="Tahoma" w:eastAsia="Tw Cen MT" w:hAnsi="Tahoma" w:cs="Tahoma" w:hint="cs"/>
          <w:sz w:val="18"/>
          <w:szCs w:val="18"/>
          <w:rtl/>
        </w:rPr>
        <w:t>מאפייניהם ולסיכונים המשתנים - וככל שניתן תוך הגברת שיתופם בכך.</w:t>
      </w:r>
    </w:p>
    <w:p w:rsidR="005E5DFB" w:rsidP="00702043">
      <w:pPr>
        <w:widowControl w:val="0"/>
        <w:tabs>
          <w:tab w:val="left" w:pos="9604"/>
        </w:tabs>
        <w:spacing w:before="240" w:line="276" w:lineRule="auto"/>
        <w:ind w:left="-1"/>
        <w:rPr>
          <w:rFonts w:ascii="Tahoma" w:eastAsia="Tw Cen MT" w:hAnsi="Tahoma" w:cs="Tahoma"/>
          <w:sz w:val="18"/>
          <w:szCs w:val="18"/>
          <w:rtl/>
        </w:rPr>
      </w:pPr>
    </w:p>
    <w:p w:rsidR="003D1219" w:rsidP="00702043">
      <w:pPr>
        <w:widowControl w:val="0"/>
        <w:tabs>
          <w:tab w:val="left" w:pos="9604"/>
        </w:tabs>
        <w:spacing w:before="240" w:line="276" w:lineRule="auto"/>
        <w:ind w:left="-1"/>
        <w:rPr>
          <w:rFonts w:ascii="Tahoma" w:eastAsia="Tw Cen MT" w:hAnsi="Tahoma" w:cs="Tahoma"/>
          <w:sz w:val="18"/>
          <w:szCs w:val="18"/>
          <w:rtl/>
        </w:rPr>
      </w:pPr>
    </w:p>
    <w:p w:rsidR="00FA46D5" w:rsidRPr="00257AF3" w:rsidP="00257AF3">
      <w:pPr>
        <w:pStyle w:val="Heading1"/>
        <w:rPr>
          <w:rFonts w:eastAsia="Tw Cen MT"/>
          <w:rtl/>
        </w:rPr>
      </w:pPr>
      <w:r>
        <w:rPr>
          <w:rFonts w:eastAsia="Tw Cen MT"/>
          <w:noProof/>
          <w:rtl/>
        </w:rPr>
        <w:br w:type="page"/>
      </w:r>
      <w:bookmarkStart w:id="36" w:name="_Toc203478333"/>
      <w:r w:rsidRPr="00257AF3">
        <w:rPr>
          <w:rFonts w:eastAsia="Tw Cen MT"/>
          <w:noProof/>
          <w:rtl/>
        </w:rPr>
        <w:drawing>
          <wp:anchor distT="0" distB="0" distL="114300" distR="114300" simplePos="0" relativeHeight="251804672" behindDoc="0" locked="0" layoutInCell="1" allowOverlap="1">
            <wp:simplePos x="0" y="0"/>
            <wp:positionH relativeFrom="column">
              <wp:posOffset>3298825</wp:posOffset>
            </wp:positionH>
            <wp:positionV relativeFrom="paragraph">
              <wp:posOffset>612775</wp:posOffset>
            </wp:positionV>
            <wp:extent cx="1405255" cy="431800"/>
            <wp:effectExtent l="0" t="0" r="4445" b="0"/>
            <wp:wrapSquare wrapText="bothSides"/>
            <wp:docPr id="23"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257AF3">
        <w:rPr>
          <w:rFonts w:eastAsia="Tw Cen MT"/>
          <w:rtl/>
        </w:rPr>
        <w:t>הצללת המרחב הציבורי העירוני</w:t>
      </w:r>
      <w:bookmarkEnd w:id="36"/>
      <w:r w:rsidRPr="00257AF3">
        <w:rPr>
          <w:rFonts w:eastAsia="Tw Cen MT"/>
          <w:rtl/>
        </w:rPr>
        <w:t xml:space="preserve"> </w:t>
      </w:r>
    </w:p>
    <w:p w:rsidR="00FA46D5" w:rsidRPr="00FA46D5" w:rsidP="00FA46D5">
      <w:pPr>
        <w:spacing w:before="360" w:after="180" w:line="260" w:lineRule="exact"/>
        <w:rPr>
          <w:rFonts w:ascii="Tahoma" w:eastAsia="Tw Cen MT" w:hAnsi="Tahoma" w:cs="Tahoma"/>
          <w:b/>
          <w:bCs/>
          <w:color w:val="00305F"/>
          <w:sz w:val="32"/>
          <w:szCs w:val="32"/>
          <w:rtl/>
        </w:rPr>
      </w:pPr>
    </w:p>
    <w:tbl>
      <w:tblPr>
        <w:tblStyle w:val="212"/>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20"/>
        <w:gridCol w:w="205"/>
        <w:gridCol w:w="32"/>
        <w:gridCol w:w="1530"/>
        <w:gridCol w:w="72"/>
        <w:gridCol w:w="165"/>
        <w:gridCol w:w="58"/>
        <w:gridCol w:w="1639"/>
        <w:gridCol w:w="35"/>
        <w:gridCol w:w="233"/>
        <w:gridCol w:w="18"/>
        <w:gridCol w:w="1667"/>
      </w:tblGrid>
      <w:tr w:rsidTr="004D75E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51" w:type="pct"/>
            <w:vAlign w:val="bottom"/>
          </w:tcPr>
          <w:p w:rsidR="00FA46D5" w:rsidRPr="00FA46D5" w:rsidP="00FA46D5">
            <w:pPr>
              <w:spacing w:after="60" w:line="240" w:lineRule="auto"/>
              <w:jc w:val="left"/>
              <w:rPr>
                <w:b/>
                <w:bCs/>
                <w:spacing w:val="-28"/>
                <w:sz w:val="36"/>
                <w:szCs w:val="36"/>
                <w:rtl/>
              </w:rPr>
            </w:pPr>
            <w:r w:rsidRPr="00FA46D5">
              <w:rPr>
                <w:rFonts w:ascii="Tahoma" w:eastAsia="Times New Roman" w:hAnsi="Tahoma" w:cs="Tahoma" w:hint="cs"/>
                <w:b/>
                <w:bCs/>
                <w:color w:val="0D0D0D"/>
                <w:spacing w:val="-10"/>
                <w:sz w:val="36"/>
                <w:szCs w:val="36"/>
                <w:rtl/>
              </w:rPr>
              <w:t>70%</w:t>
            </w:r>
          </w:p>
        </w:tc>
        <w:tc>
          <w:tcPr>
            <w:tcW w:w="152" w:type="pct"/>
            <w:gridSpan w:val="2"/>
            <w:vAlign w:val="bottom"/>
          </w:tcPr>
          <w:p w:rsidR="00FA46D5" w:rsidRPr="00FA46D5" w:rsidP="00FA46D5">
            <w:pPr>
              <w:spacing w:before="120" w:after="60" w:line="240" w:lineRule="auto"/>
              <w:jc w:val="left"/>
              <w:rPr>
                <w:b/>
                <w:bCs/>
                <w:sz w:val="26"/>
                <w:szCs w:val="26"/>
                <w:rtl/>
              </w:rPr>
            </w:pPr>
          </w:p>
        </w:tc>
        <w:tc>
          <w:tcPr>
            <w:tcW w:w="1109" w:type="pct"/>
            <w:gridSpan w:val="3"/>
            <w:vAlign w:val="bottom"/>
          </w:tcPr>
          <w:p w:rsidR="00FA46D5" w:rsidRPr="00FA46D5" w:rsidP="00FA46D5">
            <w:pPr>
              <w:spacing w:after="60" w:line="240" w:lineRule="auto"/>
              <w:jc w:val="left"/>
              <w:outlineLvl w:val="0"/>
              <w:rPr>
                <w:rFonts w:ascii="Tahoma" w:eastAsia="Times New Roman" w:hAnsi="Tahoma" w:cs="Tahoma"/>
                <w:b/>
                <w:bCs/>
                <w:color w:val="0D0D0D"/>
                <w:spacing w:val="-10"/>
                <w:sz w:val="26"/>
                <w:szCs w:val="26"/>
                <w:rtl/>
              </w:rPr>
            </w:pPr>
            <w:r w:rsidRPr="00FA46D5">
              <w:rPr>
                <w:rFonts w:ascii="Tahoma" w:eastAsia="Times New Roman" w:hAnsi="Tahoma" w:cs="Tahoma" w:hint="cs"/>
                <w:b/>
                <w:bCs/>
                <w:color w:val="0D0D0D"/>
                <w:spacing w:val="-10"/>
                <w:sz w:val="26"/>
                <w:szCs w:val="26"/>
                <w:rtl/>
              </w:rPr>
              <w:t>כ-</w:t>
            </w:r>
            <w:r w:rsidRPr="00FA46D5">
              <w:rPr>
                <w:rFonts w:ascii="Tahoma" w:eastAsia="Times New Roman" w:hAnsi="Tahoma" w:cs="Tahoma" w:hint="cs"/>
                <w:b/>
                <w:bCs/>
                <w:color w:val="0D0D0D"/>
                <w:spacing w:val="-10"/>
                <w:sz w:val="36"/>
                <w:szCs w:val="36"/>
                <w:rtl/>
              </w:rPr>
              <w:t>450,000</w:t>
            </w:r>
          </w:p>
        </w:tc>
        <w:tc>
          <w:tcPr>
            <w:tcW w:w="151" w:type="pct"/>
            <w:gridSpan w:val="2"/>
            <w:vAlign w:val="bottom"/>
          </w:tcPr>
          <w:p w:rsidR="00FA46D5" w:rsidRPr="00FA46D5" w:rsidP="00FA46D5">
            <w:pPr>
              <w:spacing w:before="120" w:after="60" w:line="240" w:lineRule="auto"/>
              <w:jc w:val="left"/>
              <w:rPr>
                <w:b/>
                <w:bCs/>
                <w:sz w:val="26"/>
                <w:szCs w:val="26"/>
                <w:rtl/>
              </w:rPr>
            </w:pPr>
          </w:p>
        </w:tc>
        <w:tc>
          <w:tcPr>
            <w:tcW w:w="1136" w:type="pct"/>
            <w:gridSpan w:val="2"/>
            <w:vAlign w:val="bottom"/>
          </w:tcPr>
          <w:p w:rsidR="00FA46D5" w:rsidRPr="00FA46D5" w:rsidP="00FA46D5">
            <w:pPr>
              <w:spacing w:after="60" w:line="240" w:lineRule="auto"/>
              <w:jc w:val="left"/>
              <w:outlineLvl w:val="0"/>
              <w:rPr>
                <w:rFonts w:ascii="Tahoma" w:eastAsia="Times New Roman" w:hAnsi="Tahoma" w:cs="Tahoma"/>
                <w:b/>
                <w:bCs/>
                <w:color w:val="0D0D0D"/>
                <w:spacing w:val="-20"/>
                <w:sz w:val="26"/>
                <w:szCs w:val="26"/>
                <w:rtl/>
              </w:rPr>
            </w:pPr>
            <w:r w:rsidRPr="00FA46D5">
              <w:rPr>
                <w:rFonts w:ascii="Tahoma" w:eastAsia="Times New Roman" w:hAnsi="Tahoma" w:cs="Tahoma" w:hint="cs"/>
                <w:b/>
                <w:bCs/>
                <w:color w:val="0D0D0D"/>
                <w:spacing w:val="-10"/>
                <w:sz w:val="26"/>
                <w:szCs w:val="26"/>
                <w:rtl/>
              </w:rPr>
              <w:t>כ-</w:t>
            </w:r>
            <w:r w:rsidRPr="00FA46D5">
              <w:rPr>
                <w:rFonts w:ascii="Tahoma" w:eastAsia="Times New Roman" w:hAnsi="Tahoma" w:cs="Tahoma" w:hint="cs"/>
                <w:b/>
                <w:bCs/>
                <w:color w:val="0D0D0D"/>
                <w:spacing w:val="-10"/>
                <w:sz w:val="36"/>
                <w:szCs w:val="36"/>
                <w:rtl/>
              </w:rPr>
              <w:t>142</w:t>
            </w:r>
            <w:r w:rsidRPr="00FA46D5">
              <w:rPr>
                <w:rFonts w:ascii="Tahoma" w:eastAsia="Times New Roman" w:hAnsi="Tahoma" w:cs="Tahoma" w:hint="cs"/>
                <w:b/>
                <w:bCs/>
                <w:color w:val="0D0D0D"/>
                <w:spacing w:val="-10"/>
                <w:sz w:val="26"/>
                <w:szCs w:val="26"/>
                <w:rtl/>
              </w:rPr>
              <w:t xml:space="preserve"> מיליון ש"ח</w:t>
            </w:r>
            <w:r w:rsidRPr="00FA46D5">
              <w:rPr>
                <w:rFonts w:ascii="Tahoma" w:eastAsia="Times New Roman" w:hAnsi="Tahoma" w:cs="Tahoma" w:hint="cs"/>
                <w:b/>
                <w:bCs/>
                <w:color w:val="0D0D0D"/>
                <w:spacing w:val="-20"/>
                <w:sz w:val="26"/>
                <w:szCs w:val="26"/>
                <w:rtl/>
              </w:rPr>
              <w:t xml:space="preserve"> בשנה</w:t>
            </w:r>
          </w:p>
        </w:tc>
        <w:tc>
          <w:tcPr>
            <w:tcW w:w="170" w:type="pct"/>
            <w:gridSpan w:val="2"/>
            <w:vAlign w:val="bottom"/>
          </w:tcPr>
          <w:p w:rsidR="00FA46D5" w:rsidRPr="00FA46D5" w:rsidP="00FA46D5">
            <w:pPr>
              <w:spacing w:after="60" w:line="240" w:lineRule="auto"/>
              <w:jc w:val="left"/>
              <w:outlineLvl w:val="0"/>
              <w:rPr>
                <w:rFonts w:ascii="Tahoma" w:eastAsia="Times New Roman" w:hAnsi="Tahoma" w:cs="Tahoma"/>
                <w:b/>
                <w:bCs/>
                <w:color w:val="0D0D0D"/>
                <w:spacing w:val="-10"/>
                <w:sz w:val="26"/>
                <w:szCs w:val="26"/>
                <w:rtl/>
              </w:rPr>
            </w:pPr>
          </w:p>
        </w:tc>
        <w:tc>
          <w:tcPr>
            <w:tcW w:w="1131" w:type="pct"/>
            <w:vAlign w:val="bottom"/>
          </w:tcPr>
          <w:p w:rsidR="00FA46D5" w:rsidRPr="00FA46D5" w:rsidP="00FA46D5">
            <w:pPr>
              <w:spacing w:after="60" w:line="240" w:lineRule="auto"/>
              <w:jc w:val="left"/>
              <w:outlineLvl w:val="0"/>
              <w:rPr>
                <w:rFonts w:ascii="Tahoma" w:eastAsia="Times New Roman" w:hAnsi="Tahoma" w:cs="Tahoma"/>
                <w:b/>
                <w:bCs/>
                <w:color w:val="0D0D0D"/>
                <w:spacing w:val="-10"/>
                <w:sz w:val="26"/>
                <w:szCs w:val="26"/>
                <w:rtl/>
              </w:rPr>
            </w:pPr>
            <w:r w:rsidRPr="00FA46D5">
              <w:rPr>
                <w:rFonts w:ascii="Tahoma" w:eastAsia="Times New Roman" w:hAnsi="Tahoma" w:cs="Tahoma" w:hint="cs"/>
                <w:b/>
                <w:bCs/>
                <w:color w:val="0D0D0D"/>
                <w:spacing w:val="-10"/>
                <w:sz w:val="26"/>
                <w:szCs w:val="26"/>
                <w:rtl/>
              </w:rPr>
              <w:t>פקח אחד בלבד</w:t>
            </w:r>
          </w:p>
        </w:tc>
      </w:tr>
      <w:tr w:rsidTr="00FA46D5">
        <w:tblPrEx>
          <w:tblW w:w="5000" w:type="pct"/>
          <w:tblLook w:val="04A0"/>
        </w:tblPrEx>
        <w:tc>
          <w:tcPr>
            <w:tcW w:w="1164" w:type="pct"/>
            <w:gridSpan w:val="2"/>
            <w:tcBorders>
              <w:top w:val="single" w:sz="12" w:space="0" w:color="000000"/>
            </w:tcBorders>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hint="cs"/>
                <w:color w:val="0D0D0D"/>
                <w:w w:val="90"/>
                <w:sz w:val="18"/>
                <w:szCs w:val="18"/>
                <w:rtl/>
              </w:rPr>
              <w:t>ה</w:t>
            </w:r>
            <w:r w:rsidRPr="00FA46D5">
              <w:rPr>
                <w:rFonts w:ascii="Tahoma" w:eastAsia="Times New Roman" w:hAnsi="Tahoma" w:cs="Tahoma" w:hint="eastAsia"/>
                <w:color w:val="0D0D0D"/>
                <w:w w:val="90"/>
                <w:sz w:val="18"/>
                <w:szCs w:val="18"/>
                <w:rtl/>
              </w:rPr>
              <w:t>יעד</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cs"/>
                <w:color w:val="0D0D0D"/>
                <w:w w:val="90"/>
                <w:sz w:val="18"/>
                <w:szCs w:val="18"/>
                <w:rtl/>
              </w:rPr>
              <w:t>ה</w:t>
            </w:r>
            <w:r w:rsidRPr="00FA46D5">
              <w:rPr>
                <w:rFonts w:ascii="Tahoma" w:eastAsia="Times New Roman" w:hAnsi="Tahoma" w:cs="Tahoma" w:hint="eastAsia"/>
                <w:color w:val="0D0D0D"/>
                <w:w w:val="90"/>
                <w:sz w:val="18"/>
                <w:szCs w:val="18"/>
                <w:rtl/>
              </w:rPr>
              <w:t>לאומי</w:t>
            </w:r>
            <w:r w:rsidRPr="00FA46D5">
              <w:rPr>
                <w:rFonts w:ascii="Tahoma" w:eastAsia="Times New Roman" w:hAnsi="Tahoma" w:cs="Tahoma" w:hint="cs"/>
                <w:color w:val="0D0D0D"/>
                <w:w w:val="90"/>
                <w:sz w:val="18"/>
                <w:szCs w:val="18"/>
                <w:rtl/>
              </w:rPr>
              <w:t xml:space="preserve"> </w:t>
            </w:r>
            <w:r w:rsidRPr="00FA46D5">
              <w:rPr>
                <w:rFonts w:ascii="Tahoma" w:eastAsia="Times New Roman" w:hAnsi="Tahoma" w:cs="Tahoma" w:hint="eastAsia"/>
                <w:color w:val="0D0D0D"/>
                <w:w w:val="90"/>
                <w:sz w:val="18"/>
                <w:szCs w:val="18"/>
                <w:rtl/>
              </w:rPr>
              <w:t>לכיסוי</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צל</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עצים</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רציף</w:t>
            </w:r>
            <w:r w:rsidRPr="00FA46D5">
              <w:rPr>
                <w:rFonts w:ascii="Tahoma" w:eastAsia="Times New Roman" w:hAnsi="Tahoma" w:cs="Tahoma" w:hint="cs"/>
                <w:color w:val="0D0D0D"/>
                <w:w w:val="90"/>
                <w:sz w:val="18"/>
                <w:szCs w:val="18"/>
                <w:rtl/>
              </w:rPr>
              <w:t xml:space="preserve"> על ה</w:t>
            </w:r>
            <w:r w:rsidRPr="00FA46D5">
              <w:rPr>
                <w:rFonts w:ascii="Tahoma" w:eastAsia="Times New Roman" w:hAnsi="Tahoma" w:cs="Tahoma" w:hint="eastAsia"/>
                <w:color w:val="0D0D0D"/>
                <w:w w:val="90"/>
                <w:sz w:val="18"/>
                <w:szCs w:val="18"/>
                <w:rtl/>
              </w:rPr>
              <w:t>מדרכות</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ברחובות</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בעלי</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פוטנציאל</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הליכתיות</w:t>
            </w:r>
            <w:r>
              <w:rPr>
                <w:rFonts w:ascii="Tahoma" w:eastAsia="Times New Roman" w:hAnsi="Tahoma" w:cs="Tahoma"/>
                <w:color w:val="0D0D0D"/>
                <w:w w:val="90"/>
                <w:sz w:val="18"/>
                <w:szCs w:val="18"/>
                <w:vertAlign w:val="superscript"/>
                <w:rtl/>
              </w:rPr>
              <w:footnoteReference w:id="27"/>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משמעותי</w:t>
            </w:r>
          </w:p>
        </w:tc>
        <w:tc>
          <w:tcPr>
            <w:tcW w:w="161" w:type="pct"/>
            <w:gridSpan w:val="2"/>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color w:val="0D0D0D"/>
                <w:w w:val="90"/>
                <w:sz w:val="18"/>
                <w:szCs w:val="18"/>
                <w:rtl/>
              </w:rPr>
              <w:t xml:space="preserve">עצים </w:t>
            </w:r>
            <w:r w:rsidRPr="00FA46D5">
              <w:rPr>
                <w:rFonts w:ascii="Tahoma" w:eastAsia="Times New Roman" w:hAnsi="Tahoma" w:cs="Tahoma" w:hint="cs"/>
                <w:color w:val="0D0D0D"/>
                <w:w w:val="90"/>
                <w:sz w:val="18"/>
                <w:szCs w:val="18"/>
                <w:rtl/>
              </w:rPr>
              <w:t xml:space="preserve">יינטעו </w:t>
            </w:r>
            <w:r w:rsidRPr="00FA46D5">
              <w:rPr>
                <w:rFonts w:ascii="Tahoma" w:eastAsia="Times New Roman" w:hAnsi="Tahoma" w:cs="Tahoma"/>
                <w:color w:val="0D0D0D"/>
                <w:w w:val="90"/>
                <w:sz w:val="18"/>
                <w:szCs w:val="18"/>
                <w:rtl/>
              </w:rPr>
              <w:t>עד</w:t>
            </w:r>
            <w:r w:rsidRPr="00FA46D5">
              <w:rPr>
                <w:rFonts w:ascii="Tahoma" w:eastAsia="Times New Roman" w:hAnsi="Tahoma" w:cs="Tahoma" w:hint="cs"/>
                <w:color w:val="0D0D0D"/>
                <w:w w:val="90"/>
                <w:sz w:val="18"/>
                <w:szCs w:val="18"/>
                <w:rtl/>
              </w:rPr>
              <w:t xml:space="preserve"> לשנת</w:t>
            </w:r>
            <w:r w:rsidRPr="00FA46D5">
              <w:rPr>
                <w:rFonts w:ascii="Tahoma" w:eastAsia="Times New Roman" w:hAnsi="Tahoma" w:cs="Tahoma"/>
                <w:color w:val="0D0D0D"/>
                <w:w w:val="90"/>
                <w:sz w:val="18"/>
                <w:szCs w:val="18"/>
                <w:rtl/>
              </w:rPr>
              <w:t xml:space="preserve"> 2040</w:t>
            </w:r>
            <w:r w:rsidRPr="00FA46D5">
              <w:rPr>
                <w:rFonts w:ascii="Tahoma" w:eastAsia="Times New Roman" w:hAnsi="Tahoma" w:cs="Tahoma" w:hint="cs"/>
                <w:color w:val="0D0D0D"/>
                <w:w w:val="90"/>
                <w:sz w:val="18"/>
                <w:szCs w:val="18"/>
                <w:rtl/>
              </w:rPr>
              <w:t xml:space="preserve"> </w:t>
            </w:r>
            <w:r w:rsidRPr="00FA46D5">
              <w:rPr>
                <w:rFonts w:ascii="Tahoma" w:eastAsia="Times New Roman" w:hAnsi="Tahoma" w:cs="Tahoma"/>
                <w:color w:val="0D0D0D"/>
                <w:w w:val="90"/>
                <w:sz w:val="18"/>
                <w:szCs w:val="18"/>
                <w:rtl/>
              </w:rPr>
              <w:t xml:space="preserve">לפי הערכת המועצה הלאומית לכלכלה, </w:t>
            </w:r>
            <w:r w:rsidRPr="00FA46D5">
              <w:rPr>
                <w:rFonts w:ascii="Tahoma" w:eastAsia="Times New Roman" w:hAnsi="Tahoma" w:cs="Tahoma" w:hint="cs"/>
                <w:color w:val="0D0D0D"/>
                <w:w w:val="90"/>
                <w:sz w:val="18"/>
                <w:szCs w:val="18"/>
                <w:rtl/>
              </w:rPr>
              <w:t>בהתאם</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cs"/>
                <w:color w:val="0D0D0D"/>
                <w:w w:val="90"/>
                <w:sz w:val="18"/>
                <w:szCs w:val="18"/>
                <w:rtl/>
              </w:rPr>
              <w:t>ל</w:t>
            </w:r>
            <w:r w:rsidRPr="00FA46D5">
              <w:rPr>
                <w:rFonts w:ascii="Tahoma" w:eastAsia="Times New Roman" w:hAnsi="Tahoma" w:cs="Tahoma"/>
                <w:color w:val="0D0D0D"/>
                <w:w w:val="90"/>
                <w:sz w:val="18"/>
                <w:szCs w:val="18"/>
                <w:rtl/>
              </w:rPr>
              <w:t>החלטת הממשלה</w:t>
            </w:r>
            <w:r w:rsidRPr="00FA46D5">
              <w:rPr>
                <w:rFonts w:ascii="Tahoma" w:eastAsia="Times New Roman" w:hAnsi="Tahoma" w:cs="Tahoma" w:hint="cs"/>
                <w:color w:val="0D0D0D"/>
                <w:w w:val="90"/>
                <w:sz w:val="18"/>
                <w:szCs w:val="18"/>
                <w:rtl/>
              </w:rPr>
              <w:t xml:space="preserve"> 1022 </w:t>
            </w:r>
          </w:p>
        </w:tc>
        <w:tc>
          <w:tcPr>
            <w:tcW w:w="161" w:type="pct"/>
            <w:gridSpan w:val="2"/>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p>
        </w:tc>
        <w:tc>
          <w:tcPr>
            <w:tcW w:w="1151" w:type="pct"/>
            <w:gridSpan w:val="2"/>
            <w:tcBorders>
              <w:top w:val="single" w:sz="12" w:space="0" w:color="000000"/>
            </w:tcBorders>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hint="eastAsia"/>
                <w:color w:val="0D0D0D"/>
                <w:w w:val="90"/>
                <w:sz w:val="18"/>
                <w:szCs w:val="18"/>
                <w:rtl/>
              </w:rPr>
              <w:t>מאבד</w:t>
            </w:r>
            <w:r w:rsidRPr="00FA46D5">
              <w:rPr>
                <w:rFonts w:ascii="Tahoma" w:eastAsia="Times New Roman" w:hAnsi="Tahoma" w:cs="Tahoma"/>
                <w:color w:val="0D0D0D"/>
                <w:w w:val="90"/>
                <w:sz w:val="18"/>
                <w:szCs w:val="18"/>
                <w:rtl/>
              </w:rPr>
              <w:t xml:space="preserve"> הציבור </w:t>
            </w:r>
            <w:r w:rsidRPr="00FA46D5">
              <w:rPr>
                <w:rFonts w:ascii="Tahoma" w:eastAsia="Times New Roman" w:hAnsi="Tahoma" w:cs="Tahoma" w:hint="eastAsia"/>
                <w:color w:val="0D0D0D"/>
                <w:w w:val="90"/>
                <w:sz w:val="18"/>
                <w:szCs w:val="18"/>
                <w:rtl/>
              </w:rPr>
              <w:t>בין</w:t>
            </w:r>
            <w:r w:rsidRPr="00FA46D5">
              <w:rPr>
                <w:rFonts w:ascii="Tahoma" w:eastAsia="Times New Roman" w:hAnsi="Tahoma" w:cs="Tahoma"/>
                <w:color w:val="0D0D0D"/>
                <w:w w:val="90"/>
                <w:sz w:val="18"/>
                <w:szCs w:val="18"/>
                <w:rtl/>
              </w:rPr>
              <w:t xml:space="preserve"> היתר בשל </w:t>
            </w:r>
            <w:r w:rsidRPr="00FA46D5">
              <w:rPr>
                <w:rFonts w:ascii="Tahoma" w:eastAsia="Times New Roman" w:hAnsi="Tahoma" w:cs="Tahoma" w:hint="eastAsia"/>
                <w:color w:val="0D0D0D"/>
                <w:w w:val="90"/>
                <w:sz w:val="18"/>
                <w:szCs w:val="18"/>
                <w:rtl/>
              </w:rPr>
              <w:t>היעדר</w:t>
            </w:r>
            <w:r w:rsidRPr="00FA46D5">
              <w:rPr>
                <w:rFonts w:ascii="Tahoma" w:eastAsia="Times New Roman" w:hAnsi="Tahoma" w:cs="Tahoma"/>
                <w:color w:val="0D0D0D"/>
                <w:w w:val="90"/>
                <w:sz w:val="18"/>
                <w:szCs w:val="18"/>
                <w:rtl/>
              </w:rPr>
              <w:t xml:space="preserve"> תקנות </w:t>
            </w:r>
            <w:r w:rsidRPr="00FA46D5">
              <w:rPr>
                <w:rFonts w:ascii="Tahoma" w:eastAsia="Times New Roman" w:hAnsi="Tahoma" w:cs="Tahoma" w:hint="eastAsia"/>
                <w:color w:val="0D0D0D"/>
                <w:w w:val="90"/>
                <w:sz w:val="18"/>
                <w:szCs w:val="18"/>
                <w:rtl/>
              </w:rPr>
              <w:t>היערות</w:t>
            </w:r>
            <w:r w:rsidRPr="00FA46D5">
              <w:rPr>
                <w:rFonts w:ascii="Tahoma" w:eastAsia="Times New Roman" w:hAnsi="Tahoma" w:cs="Tahoma"/>
                <w:color w:val="0D0D0D"/>
                <w:w w:val="90"/>
                <w:sz w:val="18"/>
                <w:szCs w:val="18"/>
                <w:rtl/>
              </w:rPr>
              <w:t xml:space="preserve">. לשם המחשה, בסכום זה </w:t>
            </w:r>
            <w:r w:rsidRPr="00FA46D5">
              <w:rPr>
                <w:rFonts w:ascii="Tahoma" w:eastAsia="Times New Roman" w:hAnsi="Tahoma" w:cs="Tahoma" w:hint="eastAsia"/>
                <w:b/>
                <w:bCs/>
                <w:color w:val="0D0D0D"/>
                <w:w w:val="90"/>
                <w:sz w:val="18"/>
                <w:szCs w:val="18"/>
                <w:rtl/>
              </w:rPr>
              <w:t>אפשר</w:t>
            </w:r>
            <w:r w:rsidRPr="00FA46D5">
              <w:rPr>
                <w:rFonts w:ascii="Tahoma" w:eastAsia="Times New Roman" w:hAnsi="Tahoma" w:cs="Tahoma"/>
                <w:b/>
                <w:bCs/>
                <w:color w:val="0D0D0D"/>
                <w:w w:val="90"/>
                <w:sz w:val="18"/>
                <w:szCs w:val="18"/>
                <w:rtl/>
              </w:rPr>
              <w:t xml:space="preserve"> לשתול </w:t>
            </w:r>
            <w:r w:rsidRPr="00FA46D5">
              <w:rPr>
                <w:rFonts w:ascii="Tahoma" w:eastAsia="Times New Roman" w:hAnsi="Tahoma" w:cs="Tahoma"/>
                <w:b/>
                <w:bCs/>
                <w:color w:val="0D0D0D"/>
                <w:w w:val="90"/>
                <w:sz w:val="18"/>
                <w:szCs w:val="18"/>
                <w:rtl/>
              </w:rPr>
              <w:br/>
              <w:t>40,570 עצים</w:t>
            </w:r>
            <w:r w:rsidRPr="00FA46D5">
              <w:rPr>
                <w:rFonts w:ascii="Tahoma" w:eastAsia="Times New Roman" w:hAnsi="Tahoma" w:cs="Tahoma"/>
                <w:color w:val="0D0D0D"/>
                <w:w w:val="90"/>
                <w:sz w:val="18"/>
                <w:szCs w:val="18"/>
                <w:rtl/>
              </w:rPr>
              <w:t xml:space="preserve">, על פי </w:t>
            </w:r>
            <w:r w:rsidRPr="00FA46D5">
              <w:rPr>
                <w:rFonts w:ascii="Tahoma" w:eastAsia="Times New Roman" w:hAnsi="Tahoma" w:cs="Tahoma" w:hint="eastAsia"/>
                <w:color w:val="0D0D0D"/>
                <w:w w:val="90"/>
                <w:sz w:val="18"/>
                <w:szCs w:val="18"/>
                <w:rtl/>
              </w:rPr>
              <w:t>השווי</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הממוצע</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של</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הערך</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החליפי</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של</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עצים</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שמיועדים</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לכריתה</w:t>
            </w:r>
            <w:r w:rsidRPr="00FA46D5">
              <w:rPr>
                <w:rFonts w:ascii="Tahoma" w:eastAsia="Times New Roman" w:hAnsi="Tahoma" w:cs="Tahoma"/>
                <w:color w:val="0D0D0D"/>
                <w:w w:val="90"/>
                <w:sz w:val="18"/>
                <w:szCs w:val="18"/>
                <w:rtl/>
              </w:rPr>
              <w:t xml:space="preserve">, 3,500 </w:t>
            </w:r>
            <w:r w:rsidRPr="00FA46D5">
              <w:rPr>
                <w:rFonts w:ascii="Tahoma" w:eastAsia="Times New Roman" w:hAnsi="Tahoma" w:cs="Tahoma" w:hint="eastAsia"/>
                <w:color w:val="0D0D0D"/>
                <w:w w:val="90"/>
                <w:sz w:val="18"/>
                <w:szCs w:val="18"/>
                <w:rtl/>
              </w:rPr>
              <w:t>ש</w:t>
            </w:r>
            <w:r w:rsidRPr="00FA46D5">
              <w:rPr>
                <w:rFonts w:ascii="Tahoma" w:eastAsia="Times New Roman" w:hAnsi="Tahoma" w:cs="Tahoma"/>
                <w:color w:val="0D0D0D"/>
                <w:w w:val="90"/>
                <w:sz w:val="18"/>
                <w:szCs w:val="18"/>
                <w:rtl/>
              </w:rPr>
              <w:t>"</w:t>
            </w:r>
            <w:r w:rsidRPr="00FA46D5">
              <w:rPr>
                <w:rFonts w:ascii="Tahoma" w:eastAsia="Times New Roman" w:hAnsi="Tahoma" w:cs="Tahoma" w:hint="eastAsia"/>
                <w:color w:val="0D0D0D"/>
                <w:w w:val="90"/>
                <w:sz w:val="18"/>
                <w:szCs w:val="18"/>
                <w:rtl/>
              </w:rPr>
              <w:t>ח</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eastAsia"/>
                <w:color w:val="0D0D0D"/>
                <w:w w:val="90"/>
                <w:sz w:val="18"/>
                <w:szCs w:val="18"/>
                <w:rtl/>
              </w:rPr>
              <w:t>לעץ</w:t>
            </w:r>
          </w:p>
        </w:tc>
        <w:tc>
          <w:tcPr>
            <w:tcW w:w="182" w:type="pct"/>
            <w:gridSpan w:val="2"/>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p>
        </w:tc>
        <w:tc>
          <w:tcPr>
            <w:tcW w:w="1143" w:type="pct"/>
            <w:gridSpan w:val="2"/>
            <w:tcBorders>
              <w:top w:val="single" w:sz="12" w:space="0" w:color="000000"/>
            </w:tcBorders>
          </w:tcPr>
          <w:p w:rsidR="00FA46D5" w:rsidRPr="00FA46D5" w:rsidP="00FA46D5">
            <w:pPr>
              <w:keepNext/>
              <w:spacing w:after="180"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hint="cs"/>
                <w:color w:val="0D0D0D"/>
                <w:w w:val="90"/>
                <w:sz w:val="18"/>
                <w:szCs w:val="18"/>
                <w:rtl/>
              </w:rPr>
              <w:t xml:space="preserve">שימש בתפקידו משנת 2022 </w:t>
            </w:r>
            <w:r w:rsidRPr="00FA46D5">
              <w:rPr>
                <w:rFonts w:ascii="Tahoma" w:eastAsia="Times New Roman" w:hAnsi="Tahoma" w:cs="Tahoma"/>
                <w:color w:val="0D0D0D"/>
                <w:w w:val="90"/>
                <w:sz w:val="18"/>
                <w:szCs w:val="18"/>
                <w:rtl/>
              </w:rPr>
              <w:t xml:space="preserve">לאכיפת </w:t>
            </w:r>
            <w:r w:rsidRPr="00FA46D5">
              <w:rPr>
                <w:rFonts w:ascii="Tahoma" w:eastAsia="Times New Roman" w:hAnsi="Tahoma" w:cs="Tahoma" w:hint="cs"/>
                <w:color w:val="0D0D0D"/>
                <w:w w:val="90"/>
                <w:sz w:val="18"/>
                <w:szCs w:val="18"/>
                <w:rtl/>
              </w:rPr>
              <w:t>פקודת היערות</w:t>
            </w:r>
          </w:p>
        </w:tc>
      </w:tr>
      <w:tr w:rsidTr="00FA46D5">
        <w:tblPrEx>
          <w:tblW w:w="5000" w:type="pct"/>
          <w:tblLook w:val="04A0"/>
        </w:tblPrEx>
        <w:tc>
          <w:tcPr>
            <w:tcW w:w="1164" w:type="pct"/>
            <w:gridSpan w:val="2"/>
            <w:tcBorders>
              <w:bottom w:val="single" w:sz="12" w:space="0" w:color="000000"/>
            </w:tcBorders>
            <w:vAlign w:val="bottom"/>
          </w:tcPr>
          <w:p w:rsidR="00FA46D5" w:rsidRPr="00FA46D5" w:rsidP="00FA46D5">
            <w:pPr>
              <w:spacing w:after="60" w:line="240" w:lineRule="auto"/>
              <w:jc w:val="left"/>
              <w:rPr>
                <w:rFonts w:ascii="Tahoma" w:eastAsia="Times New Roman" w:hAnsi="Tahoma" w:cs="Tahoma"/>
                <w:b/>
                <w:bCs/>
                <w:color w:val="0D0D0D"/>
                <w:spacing w:val="-10"/>
                <w:sz w:val="26"/>
                <w:szCs w:val="26"/>
                <w:rtl/>
              </w:rPr>
            </w:pPr>
            <w:r w:rsidRPr="00FA46D5">
              <w:rPr>
                <w:rFonts w:ascii="Tahoma" w:eastAsia="Times New Roman" w:hAnsi="Tahoma" w:cs="Tahoma" w:hint="cs"/>
                <w:b/>
                <w:bCs/>
                <w:color w:val="0D0D0D"/>
                <w:spacing w:val="-10"/>
                <w:sz w:val="36"/>
                <w:szCs w:val="36"/>
                <w:rtl/>
              </w:rPr>
              <w:t>21</w:t>
            </w:r>
            <w:r w:rsidRPr="00FA46D5">
              <w:rPr>
                <w:rFonts w:ascii="Tahoma" w:eastAsia="Times New Roman" w:hAnsi="Tahoma" w:cs="Tahoma" w:hint="cs"/>
                <w:b/>
                <w:bCs/>
                <w:color w:val="0D0D0D"/>
                <w:spacing w:val="-10"/>
                <w:sz w:val="26"/>
                <w:szCs w:val="26"/>
                <w:rtl/>
              </w:rPr>
              <w:t xml:space="preserve"> רשויות מקומיות</w:t>
            </w:r>
          </w:p>
        </w:tc>
        <w:tc>
          <w:tcPr>
            <w:tcW w:w="161" w:type="pct"/>
            <w:gridSpan w:val="2"/>
          </w:tcPr>
          <w:p w:rsidR="00FA46D5" w:rsidRPr="00FA46D5" w:rsidP="00FA46D5">
            <w:pPr>
              <w:spacing w:after="60"/>
              <w:jc w:val="left"/>
              <w:rPr>
                <w:rFonts w:ascii="Tahoma" w:eastAsia="Times New Roman" w:hAnsi="Tahoma" w:cs="Tahoma"/>
                <w:b/>
                <w:bCs/>
                <w:color w:val="0D0D0D"/>
                <w:spacing w:val="-10"/>
                <w:sz w:val="26"/>
                <w:szCs w:val="26"/>
                <w:rtl/>
              </w:rPr>
            </w:pPr>
          </w:p>
        </w:tc>
        <w:tc>
          <w:tcPr>
            <w:tcW w:w="1038" w:type="pct"/>
            <w:tcBorders>
              <w:bottom w:val="single" w:sz="12" w:space="0" w:color="000000"/>
            </w:tcBorders>
            <w:vAlign w:val="bottom"/>
          </w:tcPr>
          <w:p w:rsidR="00FA46D5" w:rsidRPr="00FA46D5" w:rsidP="00FA46D5">
            <w:pPr>
              <w:spacing w:after="60" w:line="240" w:lineRule="auto"/>
              <w:jc w:val="left"/>
              <w:outlineLvl w:val="0"/>
              <w:rPr>
                <w:rFonts w:ascii="Tahoma" w:eastAsia="Times New Roman" w:hAnsi="Tahoma" w:cs="Tahoma"/>
                <w:b/>
                <w:bCs/>
                <w:color w:val="0D0D0D"/>
                <w:spacing w:val="-10"/>
                <w:sz w:val="26"/>
                <w:szCs w:val="26"/>
                <w:rtl/>
              </w:rPr>
            </w:pPr>
            <w:r w:rsidRPr="00FA46D5">
              <w:rPr>
                <w:rFonts w:ascii="Tahoma" w:eastAsia="Times New Roman" w:hAnsi="Tahoma" w:cs="Tahoma"/>
                <w:b/>
                <w:bCs/>
                <w:color w:val="0D0D0D"/>
                <w:spacing w:val="-10"/>
                <w:sz w:val="26"/>
                <w:szCs w:val="26"/>
                <w:rtl/>
              </w:rPr>
              <w:t xml:space="preserve">רק </w:t>
            </w:r>
            <w:r w:rsidRPr="00FA46D5">
              <w:rPr>
                <w:rFonts w:ascii="Tahoma" w:eastAsia="Times New Roman" w:hAnsi="Tahoma" w:cs="Tahoma"/>
                <w:b/>
                <w:bCs/>
                <w:color w:val="0D0D0D"/>
                <w:spacing w:val="-10"/>
                <w:sz w:val="36"/>
                <w:szCs w:val="36"/>
                <w:rtl/>
              </w:rPr>
              <w:t>9%</w:t>
            </w:r>
            <w:r w:rsidRPr="00FA46D5">
              <w:rPr>
                <w:rFonts w:ascii="Tahoma" w:eastAsia="Times New Roman" w:hAnsi="Tahoma" w:cs="Tahoma" w:hint="cs"/>
                <w:b/>
                <w:bCs/>
                <w:color w:val="0D0D0D"/>
                <w:spacing w:val="-10"/>
                <w:sz w:val="26"/>
                <w:szCs w:val="26"/>
                <w:rtl/>
              </w:rPr>
              <w:t xml:space="preserve"> </w:t>
            </w:r>
            <w:r w:rsidRPr="00FA46D5">
              <w:rPr>
                <w:rFonts w:ascii="Tahoma" w:eastAsia="Times New Roman" w:hAnsi="Tahoma" w:cs="Tahoma"/>
                <w:b/>
                <w:bCs/>
                <w:color w:val="0D0D0D"/>
                <w:spacing w:val="-10"/>
                <w:sz w:val="26"/>
                <w:szCs w:val="26"/>
                <w:rtl/>
              </w:rPr>
              <w:t>מהרשויות</w:t>
            </w:r>
            <w:r w:rsidRPr="00FA46D5">
              <w:rPr>
                <w:rFonts w:ascii="Tahoma" w:eastAsia="Times New Roman" w:hAnsi="Tahoma" w:cs="Tahoma" w:hint="cs"/>
                <w:b/>
                <w:bCs/>
                <w:color w:val="0D0D0D"/>
                <w:spacing w:val="-10"/>
                <w:sz w:val="26"/>
                <w:szCs w:val="26"/>
                <w:rtl/>
              </w:rPr>
              <w:t xml:space="preserve"> </w:t>
            </w:r>
            <w:r w:rsidRPr="00FA46D5">
              <w:rPr>
                <w:rFonts w:ascii="Tahoma" w:eastAsia="Times New Roman" w:hAnsi="Tahoma" w:cs="Tahoma" w:hint="eastAsia"/>
                <w:b/>
                <w:bCs/>
                <w:color w:val="0D0D0D"/>
                <w:spacing w:val="-10"/>
                <w:sz w:val="26"/>
                <w:szCs w:val="26"/>
                <w:rtl/>
              </w:rPr>
              <w:t>המקומיות</w:t>
            </w:r>
          </w:p>
        </w:tc>
        <w:tc>
          <w:tcPr>
            <w:tcW w:w="161" w:type="pct"/>
            <w:gridSpan w:val="2"/>
          </w:tcPr>
          <w:p w:rsidR="00FA46D5" w:rsidRPr="00FA46D5" w:rsidP="00FA46D5">
            <w:pPr>
              <w:spacing w:after="60" w:line="240" w:lineRule="auto"/>
              <w:jc w:val="left"/>
              <w:rPr>
                <w:b/>
                <w:bCs/>
                <w:sz w:val="26"/>
                <w:szCs w:val="26"/>
                <w:rtl/>
              </w:rPr>
            </w:pPr>
          </w:p>
        </w:tc>
        <w:tc>
          <w:tcPr>
            <w:tcW w:w="1151" w:type="pct"/>
            <w:gridSpan w:val="2"/>
            <w:tcBorders>
              <w:bottom w:val="single" w:sz="12" w:space="0" w:color="000000"/>
            </w:tcBorders>
            <w:vAlign w:val="bottom"/>
          </w:tcPr>
          <w:p w:rsidR="00FA46D5" w:rsidRPr="00FA46D5" w:rsidP="00FA46D5">
            <w:pPr>
              <w:spacing w:after="60" w:line="192" w:lineRule="auto"/>
              <w:jc w:val="left"/>
              <w:rPr>
                <w:rFonts w:ascii="Tahoma" w:eastAsia="Times New Roman" w:hAnsi="Tahoma" w:cs="Tahoma"/>
                <w:b/>
                <w:bCs/>
                <w:color w:val="0D0D0D"/>
                <w:spacing w:val="-10"/>
                <w:sz w:val="36"/>
                <w:szCs w:val="36"/>
                <w:rtl/>
              </w:rPr>
            </w:pPr>
            <w:r w:rsidRPr="00FA46D5">
              <w:rPr>
                <w:rFonts w:ascii="Tahoma" w:eastAsia="Times New Roman" w:hAnsi="Tahoma" w:cs="Tahoma"/>
                <w:b/>
                <w:bCs/>
                <w:color w:val="0D0D0D"/>
                <w:spacing w:val="-10"/>
                <w:sz w:val="36"/>
                <w:szCs w:val="36"/>
                <w:rtl/>
              </w:rPr>
              <w:t>761,782</w:t>
            </w:r>
          </w:p>
        </w:tc>
        <w:tc>
          <w:tcPr>
            <w:tcW w:w="182" w:type="pct"/>
            <w:gridSpan w:val="2"/>
          </w:tcPr>
          <w:p w:rsidR="00FA46D5" w:rsidRPr="00FA46D5" w:rsidP="00FA46D5">
            <w:pPr>
              <w:spacing w:after="60" w:line="240" w:lineRule="auto"/>
              <w:jc w:val="left"/>
              <w:rPr>
                <w:rFonts w:ascii="Tahoma" w:eastAsia="Times New Roman" w:hAnsi="Tahoma" w:cs="Tahoma"/>
                <w:b/>
                <w:bCs/>
                <w:color w:val="0D0D0D"/>
                <w:spacing w:val="-10"/>
                <w:sz w:val="26"/>
                <w:szCs w:val="26"/>
                <w:rtl/>
              </w:rPr>
            </w:pPr>
          </w:p>
        </w:tc>
        <w:tc>
          <w:tcPr>
            <w:tcW w:w="1143" w:type="pct"/>
            <w:gridSpan w:val="2"/>
            <w:tcBorders>
              <w:bottom w:val="single" w:sz="12" w:space="0" w:color="000000"/>
            </w:tcBorders>
            <w:vAlign w:val="bottom"/>
          </w:tcPr>
          <w:p w:rsidR="00FA46D5" w:rsidRPr="00FA46D5" w:rsidP="00FA46D5">
            <w:pPr>
              <w:spacing w:after="60" w:line="240" w:lineRule="auto"/>
              <w:jc w:val="left"/>
              <w:rPr>
                <w:rFonts w:ascii="Tahoma" w:eastAsia="Times New Roman" w:hAnsi="Tahoma" w:cs="Tahoma"/>
                <w:b/>
                <w:bCs/>
                <w:color w:val="0D0D0D"/>
                <w:spacing w:val="-10"/>
                <w:sz w:val="26"/>
                <w:szCs w:val="26"/>
                <w:rtl/>
              </w:rPr>
            </w:pPr>
            <w:r w:rsidRPr="00FA46D5">
              <w:rPr>
                <w:rFonts w:ascii="Tahoma" w:eastAsia="Times New Roman" w:hAnsi="Tahoma" w:cs="Tahoma"/>
                <w:b/>
                <w:bCs/>
                <w:color w:val="0D0D0D"/>
                <w:spacing w:val="-10"/>
                <w:sz w:val="26"/>
                <w:szCs w:val="26"/>
                <w:rtl/>
              </w:rPr>
              <w:t>כ-</w:t>
            </w:r>
            <w:r w:rsidRPr="00FA46D5">
              <w:rPr>
                <w:rFonts w:ascii="Tahoma" w:eastAsia="Times New Roman" w:hAnsi="Tahoma" w:cs="Tahoma"/>
                <w:b/>
                <w:bCs/>
                <w:color w:val="0D0D0D"/>
                <w:spacing w:val="-10"/>
                <w:sz w:val="36"/>
                <w:szCs w:val="36"/>
                <w:rtl/>
              </w:rPr>
              <w:t>70%</w:t>
            </w:r>
            <w:r w:rsidRPr="00FA46D5">
              <w:rPr>
                <w:rFonts w:ascii="Tahoma" w:eastAsia="Times New Roman" w:hAnsi="Tahoma" w:cs="Tahoma" w:hint="cs"/>
                <w:b/>
                <w:bCs/>
                <w:color w:val="0D0D0D"/>
                <w:spacing w:val="-10"/>
                <w:sz w:val="26"/>
                <w:szCs w:val="26"/>
                <w:rtl/>
              </w:rPr>
              <w:t xml:space="preserve"> </w:t>
            </w:r>
            <w:r w:rsidRPr="00FA46D5">
              <w:rPr>
                <w:rFonts w:ascii="Tahoma" w:eastAsia="Times New Roman" w:hAnsi="Tahoma" w:cs="Tahoma"/>
                <w:b/>
                <w:bCs/>
                <w:color w:val="0D0D0D"/>
                <w:spacing w:val="-10"/>
                <w:sz w:val="26"/>
                <w:szCs w:val="26"/>
                <w:rtl/>
              </w:rPr>
              <w:t>מהרשויות</w:t>
            </w:r>
            <w:r w:rsidRPr="00FA46D5">
              <w:rPr>
                <w:rFonts w:ascii="Tahoma" w:eastAsia="Times New Roman" w:hAnsi="Tahoma" w:cs="Tahoma" w:hint="cs"/>
                <w:b/>
                <w:bCs/>
                <w:color w:val="0D0D0D"/>
                <w:spacing w:val="-10"/>
                <w:sz w:val="26"/>
                <w:szCs w:val="26"/>
                <w:rtl/>
              </w:rPr>
              <w:t xml:space="preserve"> </w:t>
            </w:r>
            <w:r w:rsidRPr="00FA46D5">
              <w:rPr>
                <w:rFonts w:ascii="Tahoma" w:eastAsia="Times New Roman" w:hAnsi="Tahoma" w:cs="Tahoma" w:hint="eastAsia"/>
                <w:b/>
                <w:bCs/>
                <w:color w:val="0D0D0D"/>
                <w:spacing w:val="-10"/>
                <w:sz w:val="26"/>
                <w:szCs w:val="26"/>
                <w:rtl/>
              </w:rPr>
              <w:t>המקומיות</w:t>
            </w:r>
          </w:p>
        </w:tc>
      </w:tr>
      <w:tr w:rsidTr="00FA46D5">
        <w:tblPrEx>
          <w:tblW w:w="5000" w:type="pct"/>
          <w:tblLook w:val="04A0"/>
        </w:tblPrEx>
        <w:tc>
          <w:tcPr>
            <w:tcW w:w="1164" w:type="pct"/>
            <w:gridSpan w:val="2"/>
            <w:tcBorders>
              <w:top w:val="single" w:sz="12" w:space="0" w:color="000000"/>
            </w:tcBorders>
          </w:tcPr>
          <w:p w:rsidR="00FA46D5" w:rsidRPr="00FA46D5" w:rsidP="00FA46D5">
            <w:pPr>
              <w:keepNext/>
              <w:spacing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hint="cs"/>
                <w:color w:val="0D0D0D"/>
                <w:w w:val="90"/>
                <w:sz w:val="18"/>
                <w:szCs w:val="18"/>
                <w:rtl/>
              </w:rPr>
              <w:t xml:space="preserve">קיבלו תמיכה </w:t>
            </w:r>
            <w:r w:rsidRPr="00FA46D5">
              <w:rPr>
                <w:rFonts w:ascii="Tahoma" w:eastAsia="Times New Roman" w:hAnsi="Tahoma" w:cs="Tahoma"/>
                <w:color w:val="0D0D0D"/>
                <w:w w:val="90"/>
                <w:sz w:val="18"/>
                <w:szCs w:val="18"/>
                <w:rtl/>
              </w:rPr>
              <w:t>בסכום כולל של כ-21.3</w:t>
            </w:r>
            <w:r w:rsidRPr="00FA46D5">
              <w:rPr>
                <w:rFonts w:ascii="Tahoma" w:eastAsia="Times New Roman" w:hAnsi="Tahoma" w:cs="Tahoma" w:hint="cs"/>
                <w:color w:val="0D0D0D"/>
                <w:w w:val="90"/>
                <w:sz w:val="18"/>
                <w:szCs w:val="18"/>
                <w:rtl/>
              </w:rPr>
              <w:t xml:space="preserve"> מיליוני ש"ח באמצעות קול קורא </w:t>
            </w:r>
            <w:r w:rsidRPr="00FA46D5">
              <w:rPr>
                <w:rFonts w:ascii="Tahoma" w:eastAsia="Times New Roman" w:hAnsi="Tahoma" w:cs="Tahoma"/>
                <w:color w:val="0D0D0D"/>
                <w:w w:val="90"/>
                <w:sz w:val="18"/>
                <w:szCs w:val="18"/>
                <w:rtl/>
              </w:rPr>
              <w:t>של המשרד להגנת הסביבה</w:t>
            </w:r>
            <w:r w:rsidRPr="00FA46D5">
              <w:rPr>
                <w:rFonts w:ascii="Tahoma" w:eastAsia="Times New Roman" w:hAnsi="Tahoma" w:cs="Tahoma" w:hint="cs"/>
                <w:color w:val="0D0D0D"/>
                <w:w w:val="90"/>
                <w:sz w:val="18"/>
                <w:szCs w:val="18"/>
                <w:rtl/>
              </w:rPr>
              <w:t xml:space="preserve">. </w:t>
            </w:r>
            <w:r w:rsidRPr="00FA46D5">
              <w:rPr>
                <w:rFonts w:ascii="Tahoma" w:eastAsia="Times New Roman" w:hAnsi="Tahoma" w:cs="Tahoma"/>
                <w:color w:val="0D0D0D"/>
                <w:w w:val="90"/>
                <w:sz w:val="18"/>
                <w:szCs w:val="18"/>
                <w:rtl/>
              </w:rPr>
              <w:t>מבין רשויות</w:t>
            </w:r>
            <w:r w:rsidRPr="00FA46D5">
              <w:rPr>
                <w:rFonts w:ascii="Tahoma" w:eastAsia="Times New Roman" w:hAnsi="Tahoma" w:cs="Tahoma" w:hint="cs"/>
                <w:color w:val="0D0D0D"/>
                <w:w w:val="90"/>
                <w:sz w:val="18"/>
                <w:szCs w:val="18"/>
                <w:rtl/>
              </w:rPr>
              <w:t xml:space="preserve"> מקומיות</w:t>
            </w:r>
            <w:r w:rsidRPr="00FA46D5">
              <w:rPr>
                <w:rFonts w:ascii="Tahoma" w:eastAsia="Times New Roman" w:hAnsi="Tahoma" w:cs="Tahoma"/>
                <w:color w:val="0D0D0D"/>
                <w:w w:val="90"/>
                <w:sz w:val="18"/>
                <w:szCs w:val="18"/>
                <w:rtl/>
              </w:rPr>
              <w:t xml:space="preserve"> אלה, 11 נתמכו בתוכנית הצללה </w:t>
            </w:r>
            <w:r w:rsidRPr="00FA46D5">
              <w:rPr>
                <w:rFonts w:ascii="Tahoma" w:eastAsia="Times New Roman" w:hAnsi="Tahoma" w:cs="Tahoma" w:hint="cs"/>
                <w:color w:val="0D0D0D"/>
                <w:w w:val="90"/>
                <w:sz w:val="18"/>
                <w:szCs w:val="18"/>
                <w:rtl/>
              </w:rPr>
              <w:t>עירונית ובתוכנית חלוץ</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cs"/>
                <w:color w:val="0D0D0D"/>
                <w:w w:val="90"/>
                <w:sz w:val="18"/>
                <w:szCs w:val="18"/>
                <w:rtl/>
              </w:rPr>
              <w:t xml:space="preserve">(פיילוט) </w:t>
            </w:r>
            <w:r w:rsidRPr="00FA46D5">
              <w:rPr>
                <w:rFonts w:ascii="Tahoma" w:eastAsia="Times New Roman" w:hAnsi="Tahoma" w:cs="Tahoma"/>
                <w:color w:val="0D0D0D"/>
                <w:w w:val="90"/>
                <w:sz w:val="18"/>
                <w:szCs w:val="18"/>
                <w:rtl/>
              </w:rPr>
              <w:t>גם יחד,</w:t>
            </w:r>
            <w:r w:rsidRPr="00FA46D5">
              <w:rPr>
                <w:rFonts w:ascii="Tahoma" w:eastAsia="Times New Roman" w:hAnsi="Tahoma" w:cs="Tahoma" w:hint="cs"/>
                <w:color w:val="0D0D0D"/>
                <w:w w:val="90"/>
                <w:sz w:val="18"/>
                <w:szCs w:val="18"/>
                <w:rtl/>
              </w:rPr>
              <w:t xml:space="preserve"> </w:t>
            </w:r>
            <w:r w:rsidRPr="00FA46D5">
              <w:rPr>
                <w:rFonts w:ascii="Tahoma" w:eastAsia="Times New Roman" w:hAnsi="Tahoma" w:cs="Tahoma"/>
                <w:color w:val="0D0D0D"/>
                <w:w w:val="90"/>
                <w:sz w:val="18"/>
                <w:szCs w:val="18"/>
                <w:rtl/>
              </w:rPr>
              <w:t>7 נתמכו בתוכנית</w:t>
            </w:r>
            <w:r w:rsidRPr="00FA46D5">
              <w:rPr>
                <w:rFonts w:ascii="Tahoma" w:eastAsia="Times New Roman" w:hAnsi="Tahoma" w:cs="Tahoma" w:hint="cs"/>
                <w:color w:val="0D0D0D"/>
                <w:w w:val="90"/>
                <w:sz w:val="18"/>
                <w:szCs w:val="18"/>
                <w:rtl/>
              </w:rPr>
              <w:t xml:space="preserve"> הצללה</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cs"/>
                <w:color w:val="0D0D0D"/>
                <w:w w:val="90"/>
                <w:sz w:val="18"/>
                <w:szCs w:val="18"/>
                <w:rtl/>
              </w:rPr>
              <w:t>עירונית בלבד</w:t>
            </w:r>
            <w:r w:rsidRPr="00FA46D5">
              <w:rPr>
                <w:rFonts w:ascii="Tahoma" w:eastAsia="Times New Roman" w:hAnsi="Tahoma" w:cs="Tahoma"/>
                <w:color w:val="0D0D0D"/>
                <w:w w:val="90"/>
                <w:sz w:val="18"/>
                <w:szCs w:val="18"/>
                <w:rtl/>
              </w:rPr>
              <w:t xml:space="preserve">, </w:t>
            </w:r>
            <w:r w:rsidRPr="00FA46D5">
              <w:rPr>
                <w:rFonts w:ascii="Tahoma" w:eastAsia="Times New Roman" w:hAnsi="Tahoma" w:cs="Tahoma" w:hint="cs"/>
                <w:color w:val="0D0D0D"/>
                <w:w w:val="90"/>
                <w:sz w:val="18"/>
                <w:szCs w:val="18"/>
                <w:rtl/>
              </w:rPr>
              <w:t>ו-</w:t>
            </w:r>
            <w:r w:rsidRPr="00FA46D5">
              <w:rPr>
                <w:rFonts w:ascii="Tahoma" w:eastAsia="Times New Roman" w:hAnsi="Tahoma" w:cs="Tahoma"/>
                <w:color w:val="0D0D0D"/>
                <w:w w:val="90"/>
                <w:sz w:val="18"/>
                <w:szCs w:val="18"/>
                <w:rtl/>
              </w:rPr>
              <w:t xml:space="preserve">3 </w:t>
            </w:r>
            <w:r w:rsidRPr="00FA46D5">
              <w:rPr>
                <w:rFonts w:ascii="Tahoma" w:eastAsia="Times New Roman" w:hAnsi="Tahoma" w:cs="Tahoma" w:hint="cs"/>
                <w:color w:val="0D0D0D"/>
                <w:w w:val="90"/>
                <w:sz w:val="18"/>
                <w:szCs w:val="18"/>
                <w:rtl/>
              </w:rPr>
              <w:t>נתמכו בתוכנית חלוץ בלבד</w:t>
            </w:r>
          </w:p>
        </w:tc>
        <w:tc>
          <w:tcPr>
            <w:tcW w:w="161" w:type="pct"/>
            <w:gridSpan w:val="2"/>
          </w:tcPr>
          <w:p w:rsidR="00FA46D5" w:rsidRPr="00FA46D5" w:rsidP="00FA46D5">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FA46D5" w:rsidRPr="00FA46D5" w:rsidP="00FA46D5">
            <w:pPr>
              <w:keepNext/>
              <w:spacing w:line="240" w:lineRule="auto"/>
              <w:jc w:val="left"/>
              <w:outlineLvl w:val="0"/>
              <w:rPr>
                <w:rFonts w:ascii="Tahoma" w:eastAsia="Times New Roman" w:hAnsi="Tahoma" w:cs="Tahoma"/>
                <w:color w:val="0D0D0D"/>
                <w:w w:val="90"/>
                <w:sz w:val="18"/>
                <w:szCs w:val="18"/>
              </w:rPr>
            </w:pPr>
            <w:r w:rsidRPr="00FA46D5">
              <w:rPr>
                <w:rFonts w:ascii="Tahoma" w:eastAsia="Times New Roman" w:hAnsi="Tahoma" w:cs="Tahoma"/>
                <w:color w:val="0D0D0D"/>
                <w:w w:val="90"/>
                <w:sz w:val="18"/>
                <w:szCs w:val="18"/>
                <w:rtl/>
              </w:rPr>
              <w:t xml:space="preserve">שיתפו </w:t>
            </w:r>
            <w:r w:rsidRPr="00FA46D5">
              <w:rPr>
                <w:rFonts w:ascii="Tahoma" w:eastAsia="Times New Roman" w:hAnsi="Tahoma" w:cs="Tahoma" w:hint="cs"/>
                <w:color w:val="0D0D0D"/>
                <w:w w:val="90"/>
                <w:sz w:val="18"/>
                <w:szCs w:val="18"/>
                <w:rtl/>
              </w:rPr>
              <w:t>ב</w:t>
            </w:r>
            <w:r w:rsidRPr="00FA46D5">
              <w:rPr>
                <w:rFonts w:ascii="Tahoma" w:eastAsia="Times New Roman" w:hAnsi="Tahoma" w:cs="Tahoma"/>
                <w:color w:val="0D0D0D"/>
                <w:w w:val="90"/>
                <w:sz w:val="18"/>
                <w:szCs w:val="18"/>
                <w:rtl/>
              </w:rPr>
              <w:t xml:space="preserve">בסיס </w:t>
            </w:r>
            <w:r w:rsidRPr="00FA46D5">
              <w:rPr>
                <w:rFonts w:ascii="Tahoma" w:eastAsia="Times New Roman" w:hAnsi="Tahoma" w:cs="Tahoma" w:hint="cs"/>
                <w:color w:val="0D0D0D"/>
                <w:w w:val="90"/>
                <w:sz w:val="18"/>
                <w:szCs w:val="18"/>
                <w:rtl/>
              </w:rPr>
              <w:t>ה</w:t>
            </w:r>
            <w:r w:rsidRPr="00FA46D5">
              <w:rPr>
                <w:rFonts w:ascii="Tahoma" w:eastAsia="Times New Roman" w:hAnsi="Tahoma" w:cs="Tahoma"/>
                <w:color w:val="0D0D0D"/>
                <w:w w:val="90"/>
                <w:sz w:val="18"/>
                <w:szCs w:val="18"/>
                <w:rtl/>
              </w:rPr>
              <w:t xml:space="preserve">נתונים </w:t>
            </w:r>
            <w:r w:rsidRPr="00FA46D5">
              <w:rPr>
                <w:rFonts w:ascii="Tahoma" w:eastAsia="Times New Roman" w:hAnsi="Tahoma" w:cs="Tahoma" w:hint="cs"/>
                <w:color w:val="0D0D0D"/>
                <w:w w:val="90"/>
                <w:sz w:val="18"/>
                <w:szCs w:val="18"/>
                <w:rtl/>
              </w:rPr>
              <w:t>ה</w:t>
            </w:r>
            <w:r w:rsidRPr="00FA46D5">
              <w:rPr>
                <w:rFonts w:ascii="Tahoma" w:eastAsia="Times New Roman" w:hAnsi="Tahoma" w:cs="Tahoma"/>
                <w:color w:val="0D0D0D"/>
                <w:w w:val="90"/>
                <w:sz w:val="18"/>
                <w:szCs w:val="18"/>
                <w:rtl/>
              </w:rPr>
              <w:t>לאומי לעצי רחוב בישראל - "יער עירוני דיגיטלי"</w:t>
            </w:r>
            <w:r w:rsidRPr="00FA46D5">
              <w:rPr>
                <w:rFonts w:ascii="Tahoma" w:eastAsia="Times New Roman" w:hAnsi="Tahoma" w:cs="Tahoma" w:hint="cs"/>
                <w:color w:val="0D0D0D"/>
                <w:w w:val="90"/>
                <w:sz w:val="18"/>
                <w:szCs w:val="18"/>
                <w:rtl/>
              </w:rPr>
              <w:t xml:space="preserve"> (מאגר המידע) </w:t>
            </w:r>
            <w:r w:rsidRPr="00FA46D5">
              <w:rPr>
                <w:rFonts w:ascii="Tahoma" w:eastAsia="Times New Roman" w:hAnsi="Tahoma" w:cs="Tahoma"/>
                <w:color w:val="0D0D0D"/>
                <w:w w:val="90"/>
                <w:sz w:val="18"/>
                <w:szCs w:val="18"/>
                <w:rtl/>
              </w:rPr>
              <w:t>את סקר העצים שעשו נכון לינואר 2025</w:t>
            </w:r>
            <w:r w:rsidRPr="00FA46D5">
              <w:rPr>
                <w:rFonts w:ascii="Tahoma" w:eastAsia="Times New Roman" w:hAnsi="Tahoma" w:cs="Tahoma" w:hint="cs"/>
                <w:color w:val="0D0D0D"/>
                <w:w w:val="90"/>
                <w:sz w:val="18"/>
                <w:szCs w:val="18"/>
                <w:rtl/>
              </w:rPr>
              <w:t xml:space="preserve">. </w:t>
            </w:r>
            <w:r w:rsidRPr="00FA46D5">
              <w:rPr>
                <w:rFonts w:ascii="Tahoma" w:eastAsia="Times New Roman" w:hAnsi="Tahoma" w:cs="Tahoma"/>
                <w:color w:val="0D0D0D"/>
                <w:w w:val="90"/>
                <w:sz w:val="18"/>
                <w:szCs w:val="18"/>
                <w:rtl/>
              </w:rPr>
              <w:t>במאגר המידע נאספו נתונים על כ-2.94 מיליוני עצים</w:t>
            </w:r>
          </w:p>
          <w:p w:rsidR="00FA46D5" w:rsidRPr="00FA46D5" w:rsidP="00FA46D5">
            <w:pPr>
              <w:keepNext/>
              <w:spacing w:line="240" w:lineRule="auto"/>
              <w:jc w:val="left"/>
              <w:outlineLvl w:val="0"/>
              <w:rPr>
                <w:rFonts w:ascii="Tahoma" w:eastAsia="Times New Roman" w:hAnsi="Tahoma" w:cs="Tahoma"/>
                <w:color w:val="0D0D0D"/>
                <w:w w:val="90"/>
                <w:sz w:val="18"/>
                <w:szCs w:val="18"/>
                <w:rtl/>
              </w:rPr>
            </w:pPr>
          </w:p>
        </w:tc>
        <w:tc>
          <w:tcPr>
            <w:tcW w:w="161" w:type="pct"/>
            <w:gridSpan w:val="2"/>
          </w:tcPr>
          <w:p w:rsidR="00FA46D5" w:rsidRPr="00FA46D5" w:rsidP="00FA46D5">
            <w:pPr>
              <w:keepNext/>
              <w:spacing w:line="240" w:lineRule="auto"/>
              <w:jc w:val="left"/>
              <w:outlineLvl w:val="0"/>
              <w:rPr>
                <w:rFonts w:ascii="Tahoma" w:eastAsia="Times New Roman" w:hAnsi="Tahoma" w:cs="Tahoma"/>
                <w:color w:val="0D0D0D"/>
                <w:w w:val="90"/>
                <w:sz w:val="18"/>
                <w:szCs w:val="18"/>
                <w:rtl/>
              </w:rPr>
            </w:pPr>
          </w:p>
        </w:tc>
        <w:tc>
          <w:tcPr>
            <w:tcW w:w="1151" w:type="pct"/>
            <w:gridSpan w:val="2"/>
            <w:tcBorders>
              <w:top w:val="single" w:sz="12" w:space="0" w:color="000000"/>
            </w:tcBorders>
          </w:tcPr>
          <w:p w:rsidR="00FA46D5" w:rsidRPr="00FA46D5" w:rsidP="00FA46D5">
            <w:pPr>
              <w:keepNext/>
              <w:spacing w:line="240" w:lineRule="auto"/>
              <w:jc w:val="left"/>
              <w:outlineLvl w:val="0"/>
              <w:rPr>
                <w:rFonts w:ascii="Tahoma" w:eastAsia="Times New Roman" w:hAnsi="Tahoma" w:cs="Tahoma"/>
                <w:color w:val="0D0D0D"/>
                <w:w w:val="90"/>
                <w:sz w:val="18"/>
                <w:szCs w:val="18"/>
                <w:rtl/>
              </w:rPr>
            </w:pPr>
            <w:r w:rsidRPr="00FA46D5">
              <w:rPr>
                <w:rFonts w:ascii="Tahoma" w:eastAsia="Times New Roman" w:hAnsi="Tahoma" w:cs="Tahoma" w:hint="cs"/>
                <w:color w:val="0D0D0D"/>
                <w:w w:val="90"/>
                <w:sz w:val="18"/>
                <w:szCs w:val="18"/>
                <w:rtl/>
              </w:rPr>
              <w:t xml:space="preserve">עצים נכרתו </w:t>
            </w:r>
            <w:r w:rsidRPr="00FA46D5">
              <w:rPr>
                <w:rFonts w:ascii="Tahoma" w:eastAsia="Times New Roman" w:hAnsi="Tahoma" w:cs="Tahoma"/>
                <w:color w:val="0D0D0D"/>
                <w:w w:val="90"/>
                <w:sz w:val="18"/>
                <w:szCs w:val="18"/>
                <w:rtl/>
              </w:rPr>
              <w:t>בשנים 2014 - 2023</w:t>
            </w:r>
            <w:r w:rsidRPr="00FA46D5">
              <w:rPr>
                <w:rFonts w:ascii="Tahoma" w:eastAsia="Times New Roman" w:hAnsi="Tahoma" w:cs="Tahoma" w:hint="cs"/>
                <w:color w:val="0D0D0D"/>
                <w:w w:val="90"/>
                <w:sz w:val="18"/>
                <w:szCs w:val="18"/>
                <w:rtl/>
              </w:rPr>
              <w:t xml:space="preserve"> ברישיון. מתוכם </w:t>
            </w:r>
            <w:r w:rsidRPr="00FA46D5">
              <w:rPr>
                <w:rFonts w:ascii="Tahoma" w:eastAsia="Times New Roman" w:hAnsi="Tahoma" w:cs="Tahoma"/>
                <w:color w:val="0D0D0D"/>
                <w:w w:val="90"/>
                <w:sz w:val="18"/>
                <w:szCs w:val="18"/>
                <w:rtl/>
              </w:rPr>
              <w:t>נכרתו 443,154 עצים (58%)</w:t>
            </w:r>
            <w:r w:rsidRPr="00FA46D5">
              <w:rPr>
                <w:rFonts w:ascii="Tahoma" w:eastAsia="Times New Roman" w:hAnsi="Tahoma" w:cs="Tahoma" w:hint="cs"/>
                <w:color w:val="0D0D0D"/>
                <w:w w:val="90"/>
                <w:sz w:val="18"/>
                <w:szCs w:val="18"/>
                <w:rtl/>
              </w:rPr>
              <w:t xml:space="preserve"> בגין </w:t>
            </w:r>
            <w:r w:rsidRPr="00FA46D5">
              <w:rPr>
                <w:rFonts w:ascii="Tahoma" w:eastAsia="Times New Roman" w:hAnsi="Tahoma" w:cs="Tahoma"/>
                <w:color w:val="0D0D0D"/>
                <w:w w:val="90"/>
                <w:sz w:val="18"/>
                <w:szCs w:val="18"/>
                <w:rtl/>
              </w:rPr>
              <w:t>בנייה</w:t>
            </w:r>
          </w:p>
        </w:tc>
        <w:tc>
          <w:tcPr>
            <w:tcW w:w="182" w:type="pct"/>
            <w:gridSpan w:val="2"/>
          </w:tcPr>
          <w:p w:rsidR="00FA46D5" w:rsidRPr="00FA46D5" w:rsidP="00FA46D5">
            <w:pPr>
              <w:keepNext/>
              <w:spacing w:line="240" w:lineRule="auto"/>
              <w:jc w:val="left"/>
              <w:outlineLvl w:val="0"/>
              <w:rPr>
                <w:rFonts w:ascii="Tahoma" w:eastAsia="Times New Roman" w:hAnsi="Tahoma" w:cs="Tahoma"/>
                <w:color w:val="0D0D0D"/>
                <w:w w:val="90"/>
                <w:sz w:val="18"/>
                <w:szCs w:val="18"/>
                <w:rtl/>
              </w:rPr>
            </w:pPr>
          </w:p>
        </w:tc>
        <w:tc>
          <w:tcPr>
            <w:tcW w:w="1143" w:type="pct"/>
            <w:gridSpan w:val="2"/>
            <w:tcBorders>
              <w:top w:val="single" w:sz="12" w:space="0" w:color="000000"/>
            </w:tcBorders>
          </w:tcPr>
          <w:p w:rsidR="00FA46D5" w:rsidRPr="00FA46D5" w:rsidP="00FA46D5">
            <w:pPr>
              <w:keepNext/>
              <w:spacing w:line="240" w:lineRule="auto"/>
              <w:jc w:val="left"/>
              <w:outlineLvl w:val="0"/>
              <w:rPr>
                <w:rFonts w:ascii="Tahoma" w:eastAsia="Times New Roman" w:hAnsi="Tahoma" w:cs="Tahoma"/>
                <w:color w:val="0D0D0D"/>
                <w:w w:val="90"/>
                <w:sz w:val="18"/>
                <w:szCs w:val="18"/>
              </w:rPr>
            </w:pPr>
            <w:bookmarkStart w:id="37" w:name="_Hlk202101076"/>
            <w:r w:rsidRPr="00FA46D5">
              <w:rPr>
                <w:rFonts w:ascii="Tahoma" w:eastAsia="Times New Roman" w:hAnsi="Tahoma" w:cs="Tahoma"/>
                <w:color w:val="0D0D0D"/>
                <w:w w:val="90"/>
                <w:sz w:val="18"/>
                <w:szCs w:val="18"/>
                <w:rtl/>
              </w:rPr>
              <w:t xml:space="preserve">מפסיקות את </w:t>
            </w:r>
            <w:r w:rsidRPr="00FA46D5">
              <w:rPr>
                <w:rFonts w:ascii="Tahoma" w:eastAsia="Times New Roman" w:hAnsi="Tahoma" w:cs="Tahoma" w:hint="cs"/>
                <w:color w:val="0D0D0D"/>
                <w:w w:val="90"/>
                <w:sz w:val="18"/>
                <w:szCs w:val="18"/>
                <w:rtl/>
              </w:rPr>
              <w:t>ה</w:t>
            </w:r>
            <w:r w:rsidRPr="00FA46D5">
              <w:rPr>
                <w:rFonts w:ascii="Tahoma" w:eastAsia="Times New Roman" w:hAnsi="Tahoma" w:cs="Tahoma"/>
                <w:color w:val="0D0D0D"/>
                <w:w w:val="90"/>
                <w:sz w:val="18"/>
                <w:szCs w:val="18"/>
                <w:rtl/>
              </w:rPr>
              <w:t>השקי</w:t>
            </w:r>
            <w:r w:rsidRPr="00FA46D5">
              <w:rPr>
                <w:rFonts w:ascii="Tahoma" w:eastAsia="Times New Roman" w:hAnsi="Tahoma" w:cs="Tahoma" w:hint="cs"/>
                <w:color w:val="0D0D0D"/>
                <w:w w:val="90"/>
                <w:sz w:val="18"/>
                <w:szCs w:val="18"/>
                <w:rtl/>
              </w:rPr>
              <w:t>ה הסדירה של</w:t>
            </w:r>
            <w:r w:rsidRPr="00FA46D5">
              <w:rPr>
                <w:rFonts w:ascii="Tahoma" w:eastAsia="Times New Roman" w:hAnsi="Tahoma" w:cs="Tahoma"/>
                <w:color w:val="0D0D0D"/>
                <w:w w:val="90"/>
                <w:sz w:val="18"/>
                <w:szCs w:val="18"/>
                <w:rtl/>
              </w:rPr>
              <w:t xml:space="preserve"> עצים </w:t>
            </w:r>
            <w:r w:rsidRPr="00FA46D5">
              <w:rPr>
                <w:rFonts w:ascii="Tahoma" w:eastAsia="Times New Roman" w:hAnsi="Tahoma" w:cs="Tahoma" w:hint="cs"/>
                <w:color w:val="0D0D0D"/>
                <w:w w:val="90"/>
                <w:sz w:val="18"/>
                <w:szCs w:val="18"/>
                <w:rtl/>
              </w:rPr>
              <w:t xml:space="preserve">במרחב הציבורי </w:t>
            </w:r>
            <w:r w:rsidRPr="00FA46D5">
              <w:rPr>
                <w:rFonts w:ascii="Tahoma" w:eastAsia="Times New Roman" w:hAnsi="Tahoma" w:cs="Tahoma"/>
                <w:color w:val="0D0D0D"/>
                <w:w w:val="90"/>
                <w:sz w:val="18"/>
                <w:szCs w:val="18"/>
                <w:rtl/>
              </w:rPr>
              <w:t>כשלוש שנים לאחר נטיעת</w:t>
            </w:r>
            <w:r w:rsidRPr="00FA46D5">
              <w:rPr>
                <w:rFonts w:ascii="Tahoma" w:eastAsia="Times New Roman" w:hAnsi="Tahoma" w:cs="Tahoma" w:hint="cs"/>
                <w:color w:val="0D0D0D"/>
                <w:w w:val="90"/>
                <w:sz w:val="18"/>
                <w:szCs w:val="18"/>
                <w:rtl/>
              </w:rPr>
              <w:t>ם</w:t>
            </w:r>
          </w:p>
          <w:bookmarkEnd w:id="37"/>
          <w:p w:rsidR="00FA46D5" w:rsidRPr="00FA46D5" w:rsidP="00FA46D5">
            <w:pPr>
              <w:keepNext/>
              <w:spacing w:line="240" w:lineRule="auto"/>
              <w:jc w:val="left"/>
              <w:outlineLvl w:val="0"/>
              <w:rPr>
                <w:rFonts w:ascii="Tahoma" w:eastAsia="Times New Roman" w:hAnsi="Tahoma" w:cs="Tahoma"/>
                <w:color w:val="0D0D0D"/>
                <w:w w:val="90"/>
                <w:sz w:val="18"/>
                <w:szCs w:val="18"/>
                <w:rtl/>
              </w:rPr>
            </w:pPr>
          </w:p>
        </w:tc>
      </w:tr>
    </w:tbl>
    <w:p w:rsidR="00FA46D5" w:rsidRPr="00FA46D5" w:rsidP="00FA46D5">
      <w:pPr>
        <w:spacing w:line="260" w:lineRule="exact"/>
        <w:ind w:left="397"/>
        <w:rPr>
          <w:rFonts w:ascii="Tahoma" w:eastAsia="Tw Cen MT" w:hAnsi="Tahoma" w:cs="Tahoma"/>
          <w:color w:val="0D0D0D"/>
          <w:sz w:val="10"/>
          <w:szCs w:val="10"/>
          <w:rtl/>
        </w:rPr>
      </w:pPr>
    </w:p>
    <w:p w:rsidR="00FA46D5" w:rsidRPr="00FA46D5" w:rsidP="00FA46D5">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FA46D5">
        <w:rPr>
          <w:rFonts w:ascii="Tahoma" w:eastAsia="Times New Roman" w:hAnsi="Tahoma" w:cs="Tahoma"/>
          <w:b/>
          <w:bCs/>
          <w:noProof/>
          <w:color w:val="00305F"/>
          <w:sz w:val="31"/>
          <w:szCs w:val="31"/>
          <w:rtl/>
          <w:lang w:val="he-IL"/>
        </w:rPr>
        <w:t>פעולות הביקורת</w:t>
      </w:r>
    </w:p>
    <w:p w:rsidR="00FA46D5" w:rsidRPr="00FA46D5" w:rsidP="00FA46D5">
      <w:pPr>
        <w:framePr w:hSpace="180" w:wrap="around" w:vAnchor="text" w:hAnchor="text" w:xAlign="center" w:y="1"/>
        <w:spacing w:after="60" w:line="260" w:lineRule="exact"/>
        <w:ind w:left="9"/>
        <w:suppressOverlap/>
        <w:rPr>
          <w:rFonts w:ascii="Tahoma" w:eastAsia="Tw Cen MT" w:hAnsi="Tahoma" w:cs="Tahoma"/>
          <w:sz w:val="18"/>
          <w:szCs w:val="18"/>
          <w:rtl/>
        </w:rPr>
      </w:pPr>
      <w:r w:rsidRPr="00FA46D5">
        <w:rPr>
          <w:rFonts w:ascii="Tahoma" w:eastAsia="Tw Cen MT" w:hAnsi="Tahoma" w:cs="Tahoma" w:hint="cs"/>
          <w:sz w:val="18"/>
          <w:szCs w:val="18"/>
          <w:rtl/>
        </w:rPr>
        <w:t>בחודשים אוגוסט 2024 - ינואר 2025 בדק משרד מבקר המדינה את הפעולות לקידום הצללת המרחב הציבורי העירוני באמצעות עצי רחוב ואת הצעדים שננקטו להשגת היעדים שב</w:t>
      </w:r>
      <w:r w:rsidRPr="00FA46D5">
        <w:rPr>
          <w:rFonts w:ascii="Tahoma" w:eastAsia="Tw Cen MT" w:hAnsi="Tahoma" w:cs="Tahoma"/>
          <w:sz w:val="18"/>
          <w:szCs w:val="18"/>
          <w:rtl/>
        </w:rPr>
        <w:t xml:space="preserve">החלטת </w:t>
      </w:r>
      <w:r w:rsidRPr="00FA46D5">
        <w:rPr>
          <w:rFonts w:ascii="Tahoma" w:eastAsia="Tw Cen MT" w:hAnsi="Tahoma" w:cs="Tahoma" w:hint="cs"/>
          <w:sz w:val="18"/>
          <w:szCs w:val="18"/>
          <w:rtl/>
        </w:rPr>
        <w:t>ה</w:t>
      </w:r>
      <w:r w:rsidRPr="00FA46D5">
        <w:rPr>
          <w:rFonts w:ascii="Tahoma" w:eastAsia="Tw Cen MT" w:hAnsi="Tahoma" w:cs="Tahoma"/>
          <w:sz w:val="18"/>
          <w:szCs w:val="18"/>
          <w:rtl/>
        </w:rPr>
        <w:t>ממשלה 1022, "הצללה וקירור של המרחב העירוני באמצעות עצי רחוב במסגרת היערכות לשינויי האקלים" (23.1.22)</w:t>
      </w:r>
      <w:r w:rsidRPr="00FA46D5">
        <w:rPr>
          <w:rFonts w:ascii="Tahoma" w:eastAsia="Tw Cen MT" w:hAnsi="Tahoma" w:cs="Tahoma" w:hint="cs"/>
          <w:sz w:val="18"/>
          <w:szCs w:val="18"/>
          <w:rtl/>
        </w:rPr>
        <w:t>,</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 xml:space="preserve">במשרד האוצר, במשרד להגנת הסביבה, במשרד החקלאות וביטחון המזון, במועצה הלאומית לכלכלה, במשרד הפנים, במינהל התכנון ובמשרד הבינוי והשיכון וכן בגופים האלה: מרכז מיפוי ישראל (מפ"י), מרכז השלטון המקומי, חברת רכבת ישראל, פורום ה-15, חברת החשמל לישראל בע"מ, כבאות והצלה לישראל (רשות הכבאות), רשות המים וקרן קיימת לישראל. בדיקות עומק נעשו בעיריות </w:t>
      </w:r>
      <w:r w:rsidRPr="00FA46D5">
        <w:rPr>
          <w:rFonts w:ascii="Tahoma" w:eastAsia="Tw Cen MT" w:hAnsi="Tahoma" w:cs="Tahoma" w:hint="cs"/>
          <w:b/>
          <w:bCs/>
          <w:sz w:val="18"/>
          <w:szCs w:val="18"/>
          <w:rtl/>
        </w:rPr>
        <w:t>אילת</w:t>
      </w:r>
      <w:r w:rsidRPr="00FA46D5">
        <w:rPr>
          <w:rFonts w:ascii="Tahoma" w:eastAsia="Tw Cen MT" w:hAnsi="Tahoma" w:cs="Tahoma" w:hint="cs"/>
          <w:sz w:val="18"/>
          <w:szCs w:val="18"/>
          <w:rtl/>
        </w:rPr>
        <w:t xml:space="preserve">, </w:t>
      </w:r>
      <w:r w:rsidRPr="00FA46D5">
        <w:rPr>
          <w:rFonts w:ascii="Tahoma" w:eastAsia="Tw Cen MT" w:hAnsi="Tahoma" w:cs="Tahoma" w:hint="cs"/>
          <w:b/>
          <w:bCs/>
          <w:sz w:val="18"/>
          <w:szCs w:val="18"/>
          <w:rtl/>
        </w:rPr>
        <w:t>בית שמש</w:t>
      </w:r>
      <w:r w:rsidRPr="00FA46D5">
        <w:rPr>
          <w:rFonts w:ascii="Tahoma" w:eastAsia="Tw Cen MT" w:hAnsi="Tahoma" w:cs="Tahoma" w:hint="cs"/>
          <w:sz w:val="18"/>
          <w:szCs w:val="18"/>
          <w:rtl/>
        </w:rPr>
        <w:t xml:space="preserve">, </w:t>
      </w:r>
      <w:r w:rsidRPr="00FA46D5">
        <w:rPr>
          <w:rFonts w:ascii="Tahoma" w:eastAsia="Tw Cen MT" w:hAnsi="Tahoma" w:cs="Tahoma" w:hint="cs"/>
          <w:b/>
          <w:bCs/>
          <w:sz w:val="18"/>
          <w:szCs w:val="18"/>
          <w:rtl/>
        </w:rPr>
        <w:t>דימונה</w:t>
      </w:r>
      <w:r w:rsidRPr="00FA46D5">
        <w:rPr>
          <w:rFonts w:ascii="Tahoma" w:eastAsia="Tw Cen MT" w:hAnsi="Tahoma" w:cs="Tahoma" w:hint="cs"/>
          <w:sz w:val="18"/>
          <w:szCs w:val="18"/>
          <w:rtl/>
        </w:rPr>
        <w:t xml:space="preserve"> ו</w:t>
      </w:r>
      <w:r w:rsidRPr="00FA46D5">
        <w:rPr>
          <w:rFonts w:ascii="Tahoma" w:eastAsia="Tw Cen MT" w:hAnsi="Tahoma" w:cs="Tahoma" w:hint="cs"/>
          <w:b/>
          <w:bCs/>
          <w:sz w:val="18"/>
          <w:szCs w:val="18"/>
          <w:rtl/>
        </w:rPr>
        <w:t>ירושלים</w:t>
      </w:r>
      <w:r w:rsidRPr="00FA46D5">
        <w:rPr>
          <w:rFonts w:ascii="Tahoma" w:eastAsia="Tw Cen MT" w:hAnsi="Tahoma" w:cs="Tahoma" w:hint="cs"/>
          <w:sz w:val="18"/>
          <w:szCs w:val="18"/>
          <w:rtl/>
        </w:rPr>
        <w:t xml:space="preserve"> </w:t>
      </w:r>
      <w:r w:rsidRPr="00FA46D5">
        <w:rPr>
          <w:rFonts w:ascii="Tahoma" w:eastAsia="Tw Cen MT" w:hAnsi="Tahoma" w:cs="Tahoma"/>
          <w:sz w:val="18"/>
          <w:szCs w:val="18"/>
          <w:rtl/>
        </w:rPr>
        <w:t xml:space="preserve">(הרשויות </w:t>
      </w:r>
      <w:r w:rsidRPr="00FA46D5">
        <w:rPr>
          <w:rFonts w:ascii="Tahoma" w:eastAsia="Tw Cen MT" w:hAnsi="Tahoma" w:cs="Tahoma" w:hint="cs"/>
          <w:sz w:val="18"/>
          <w:szCs w:val="18"/>
          <w:rtl/>
        </w:rPr>
        <w:t xml:space="preserve">המקומיות </w:t>
      </w:r>
      <w:r w:rsidRPr="00FA46D5">
        <w:rPr>
          <w:rFonts w:ascii="Tahoma" w:eastAsia="Tw Cen MT" w:hAnsi="Tahoma" w:cs="Tahoma"/>
          <w:sz w:val="18"/>
          <w:szCs w:val="18"/>
          <w:rtl/>
        </w:rPr>
        <w:t>שנבדקו)</w:t>
      </w:r>
      <w:r w:rsidRPr="00FA46D5">
        <w:rPr>
          <w:rFonts w:ascii="Tahoma" w:eastAsia="Tw Cen MT" w:hAnsi="Tahoma" w:cs="Tahoma" w:hint="cs"/>
          <w:sz w:val="18"/>
          <w:szCs w:val="18"/>
          <w:rtl/>
        </w:rPr>
        <w:t>.</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 xml:space="preserve">בדיקות השלמה נעשו </w:t>
      </w:r>
      <w:r w:rsidRPr="00FA46D5">
        <w:rPr>
          <w:rFonts w:ascii="Tahoma" w:eastAsia="Tw Cen MT" w:hAnsi="Tahoma" w:cs="Tahoma"/>
          <w:sz w:val="18"/>
          <w:szCs w:val="18"/>
          <w:rtl/>
        </w:rPr>
        <w:t>בעיריות</w:t>
      </w:r>
      <w:r w:rsidRPr="00FA46D5">
        <w:rPr>
          <w:rFonts w:eastAsia="Tw Cen MT"/>
          <w:b/>
          <w:bCs/>
          <w:rtl/>
        </w:rPr>
        <w:t xml:space="preserve"> </w:t>
      </w:r>
      <w:r w:rsidRPr="00FA46D5">
        <w:rPr>
          <w:rFonts w:ascii="Tahoma" w:eastAsia="Tw Cen MT" w:hAnsi="Tahoma" w:cs="Tahoma"/>
          <w:b/>
          <w:bCs/>
          <w:sz w:val="18"/>
          <w:szCs w:val="18"/>
          <w:rtl/>
        </w:rPr>
        <w:t>בני ברק</w:t>
      </w:r>
      <w:r w:rsidRPr="00FA46D5">
        <w:rPr>
          <w:rFonts w:ascii="Tahoma" w:eastAsia="Tw Cen MT" w:hAnsi="Tahoma" w:cs="Tahoma"/>
          <w:sz w:val="18"/>
          <w:szCs w:val="18"/>
          <w:rtl/>
        </w:rPr>
        <w:t>,</w:t>
      </w:r>
      <w:r w:rsidRPr="00FA46D5">
        <w:rPr>
          <w:rFonts w:ascii="Tahoma" w:eastAsia="Tw Cen MT" w:hAnsi="Tahoma" w:cs="Tahoma"/>
          <w:b/>
          <w:bCs/>
          <w:sz w:val="18"/>
          <w:szCs w:val="18"/>
          <w:rtl/>
        </w:rPr>
        <w:t xml:space="preserve"> חדרה</w:t>
      </w:r>
      <w:r w:rsidRPr="00FA46D5">
        <w:rPr>
          <w:rFonts w:ascii="Tahoma" w:eastAsia="Tw Cen MT" w:hAnsi="Tahoma" w:cs="Tahoma"/>
          <w:sz w:val="18"/>
          <w:szCs w:val="18"/>
          <w:rtl/>
        </w:rPr>
        <w:t>,</w:t>
      </w:r>
      <w:r w:rsidRPr="00FA46D5">
        <w:rPr>
          <w:rFonts w:ascii="Tahoma" w:eastAsia="Tw Cen MT" w:hAnsi="Tahoma" w:cs="Tahoma"/>
          <w:b/>
          <w:bCs/>
          <w:sz w:val="18"/>
          <w:szCs w:val="18"/>
          <w:rtl/>
        </w:rPr>
        <w:t xml:space="preserve"> יבנה, כפר סבא</w:t>
      </w:r>
      <w:r w:rsidRPr="00FA46D5">
        <w:rPr>
          <w:rFonts w:ascii="Tahoma" w:eastAsia="Tw Cen MT" w:hAnsi="Tahoma" w:cs="Tahoma"/>
          <w:sz w:val="18"/>
          <w:szCs w:val="18"/>
          <w:rtl/>
        </w:rPr>
        <w:t>,</w:t>
      </w:r>
      <w:r w:rsidRPr="00FA46D5">
        <w:rPr>
          <w:rFonts w:ascii="Tahoma" w:eastAsia="Tw Cen MT" w:hAnsi="Tahoma" w:cs="Tahoma"/>
          <w:b/>
          <w:bCs/>
          <w:sz w:val="18"/>
          <w:szCs w:val="18"/>
          <w:rtl/>
        </w:rPr>
        <w:t xml:space="preserve"> פתח תקווה</w:t>
      </w:r>
      <w:r w:rsidRPr="00FA46D5">
        <w:rPr>
          <w:rFonts w:ascii="Tahoma" w:eastAsia="Tw Cen MT" w:hAnsi="Tahoma" w:cs="Tahoma"/>
          <w:sz w:val="18"/>
          <w:szCs w:val="18"/>
          <w:rtl/>
        </w:rPr>
        <w:t>,</w:t>
      </w:r>
      <w:r w:rsidRPr="00FA46D5">
        <w:rPr>
          <w:rFonts w:ascii="Tahoma" w:eastAsia="Tw Cen MT" w:hAnsi="Tahoma" w:cs="Tahoma"/>
          <w:b/>
          <w:bCs/>
          <w:sz w:val="18"/>
          <w:szCs w:val="18"/>
          <w:rtl/>
        </w:rPr>
        <w:t xml:space="preserve"> רעננה</w:t>
      </w:r>
      <w:r w:rsidRPr="00FA46D5">
        <w:rPr>
          <w:rFonts w:eastAsia="Tw Cen MT"/>
          <w:rtl/>
        </w:rPr>
        <w:t xml:space="preserve"> </w:t>
      </w:r>
      <w:r w:rsidRPr="00FA46D5">
        <w:rPr>
          <w:rFonts w:ascii="Tahoma" w:eastAsia="Tw Cen MT" w:hAnsi="Tahoma" w:cs="Tahoma"/>
          <w:sz w:val="18"/>
          <w:szCs w:val="18"/>
          <w:rtl/>
        </w:rPr>
        <w:t>ו</w:t>
      </w:r>
      <w:r w:rsidRPr="00FA46D5">
        <w:rPr>
          <w:rFonts w:ascii="Tahoma" w:eastAsia="Tw Cen MT" w:hAnsi="Tahoma" w:cs="Tahoma" w:hint="cs"/>
          <w:b/>
          <w:bCs/>
          <w:sz w:val="18"/>
          <w:szCs w:val="18"/>
          <w:rtl/>
        </w:rPr>
        <w:t>תל אביב-יפו</w:t>
      </w:r>
      <w:r w:rsidRPr="00FA46D5">
        <w:rPr>
          <w:rFonts w:ascii="Tahoma" w:eastAsia="Tw Cen MT" w:hAnsi="Tahoma" w:cs="Tahoma" w:hint="cs"/>
          <w:sz w:val="18"/>
          <w:szCs w:val="18"/>
          <w:rtl/>
        </w:rPr>
        <w:t xml:space="preserve">, וכן במועצה הישראלית לבנייה ירוקה, שאיננה גוף מבוקר. </w:t>
      </w:r>
    </w:p>
    <w:p w:rsidR="00FA46D5" w:rsidRPr="00FA46D5" w:rsidP="00FA46D5">
      <w:pPr>
        <w:spacing w:after="180" w:line="260" w:lineRule="exact"/>
        <w:ind w:left="9"/>
        <w:rPr>
          <w:rFonts w:ascii="Tahoma" w:eastAsia="Tw Cen MT" w:hAnsi="Tahoma" w:cs="Tahoma"/>
          <w:color w:val="0D0D0D"/>
          <w:sz w:val="18"/>
          <w:szCs w:val="18"/>
          <w:rtl/>
        </w:rPr>
      </w:pPr>
      <w:r w:rsidRPr="00FA46D5">
        <w:rPr>
          <w:rFonts w:ascii="Tahoma" w:eastAsia="Tw Cen MT" w:hAnsi="Tahoma" w:cs="Tahoma" w:hint="cs"/>
          <w:color w:val="0D0D0D"/>
          <w:sz w:val="18"/>
          <w:szCs w:val="18"/>
          <w:rtl/>
        </w:rPr>
        <w:t xml:space="preserve">בביקורת נבדקו כמה נושאים, ובהם </w:t>
      </w:r>
      <w:r w:rsidRPr="00FA46D5">
        <w:rPr>
          <w:rFonts w:ascii="Tahoma" w:eastAsia="Tw Cen MT" w:hAnsi="Tahoma" w:cs="Tahoma"/>
          <w:color w:val="0D0D0D"/>
          <w:sz w:val="18"/>
          <w:szCs w:val="18"/>
          <w:rtl/>
        </w:rPr>
        <w:t xml:space="preserve">מדיניות תכנון </w:t>
      </w:r>
      <w:r w:rsidRPr="00FA46D5">
        <w:rPr>
          <w:rFonts w:ascii="Tahoma" w:eastAsia="Tw Cen MT" w:hAnsi="Tahoma" w:cs="Tahoma" w:hint="cs"/>
          <w:color w:val="0D0D0D"/>
          <w:sz w:val="18"/>
          <w:szCs w:val="18"/>
          <w:rtl/>
        </w:rPr>
        <w:t>ואסדרה של ה</w:t>
      </w:r>
      <w:r w:rsidRPr="00FA46D5">
        <w:rPr>
          <w:rFonts w:ascii="Tahoma" w:eastAsia="Tw Cen MT" w:hAnsi="Tahoma" w:cs="Tahoma"/>
          <w:color w:val="0D0D0D"/>
          <w:sz w:val="18"/>
          <w:szCs w:val="18"/>
          <w:rtl/>
        </w:rPr>
        <w:t>הצללה במרחב הציבורי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אכיפת פקודת היערות, הקצאת </w:t>
      </w:r>
      <w:r w:rsidRPr="00FA46D5">
        <w:rPr>
          <w:rFonts w:ascii="Tahoma" w:eastAsia="Tw Cen MT" w:hAnsi="Tahoma" w:cs="Tahoma" w:hint="cs"/>
          <w:color w:val="0D0D0D"/>
          <w:sz w:val="18"/>
          <w:szCs w:val="18"/>
          <w:rtl/>
        </w:rPr>
        <w:t>מ</w:t>
      </w:r>
      <w:r w:rsidRPr="00FA46D5">
        <w:rPr>
          <w:rFonts w:ascii="Tahoma" w:eastAsia="Tw Cen MT" w:hAnsi="Tahoma" w:cs="Tahoma"/>
          <w:color w:val="0D0D0D"/>
          <w:sz w:val="18"/>
          <w:szCs w:val="18"/>
          <w:rtl/>
        </w:rPr>
        <w:t>שאבים להצללה במרחב הציבורי</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מדידה</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מיפוי </w:t>
      </w:r>
      <w:r w:rsidRPr="00FA46D5">
        <w:rPr>
          <w:rFonts w:ascii="Tahoma" w:eastAsia="Tw Cen MT" w:hAnsi="Tahoma" w:cs="Tahoma" w:hint="cs"/>
          <w:color w:val="0D0D0D"/>
          <w:sz w:val="18"/>
          <w:szCs w:val="18"/>
          <w:rtl/>
        </w:rPr>
        <w:t xml:space="preserve">וקביעת יעדים של </w:t>
      </w:r>
      <w:r w:rsidRPr="00FA46D5">
        <w:rPr>
          <w:rFonts w:ascii="Tahoma" w:eastAsia="Tw Cen MT" w:hAnsi="Tahoma" w:cs="Tahoma"/>
          <w:color w:val="0D0D0D"/>
          <w:sz w:val="18"/>
          <w:szCs w:val="18"/>
          <w:rtl/>
        </w:rPr>
        <w:t>הצללה</w:t>
      </w:r>
      <w:r w:rsidRPr="00FA46D5">
        <w:rPr>
          <w:rFonts w:ascii="Tahoma" w:eastAsia="Tw Cen MT" w:hAnsi="Tahoma" w:cs="Tahoma" w:hint="cs"/>
          <w:color w:val="0D0D0D"/>
          <w:sz w:val="18"/>
          <w:szCs w:val="18"/>
          <w:rtl/>
        </w:rPr>
        <w:t>, פיתוח ידע ו</w:t>
      </w:r>
      <w:r w:rsidRPr="00FA46D5">
        <w:rPr>
          <w:rFonts w:ascii="Tahoma" w:eastAsia="Tw Cen MT" w:hAnsi="Tahoma" w:cs="Tahoma"/>
          <w:color w:val="0D0D0D"/>
          <w:sz w:val="18"/>
          <w:szCs w:val="18"/>
          <w:rtl/>
        </w:rPr>
        <w:t xml:space="preserve">הנגשת </w:t>
      </w:r>
      <w:r w:rsidRPr="00FA46D5">
        <w:rPr>
          <w:rFonts w:ascii="Tahoma" w:eastAsia="Tw Cen MT" w:hAnsi="Tahoma" w:cs="Tahoma" w:hint="cs"/>
          <w:color w:val="0D0D0D"/>
          <w:sz w:val="18"/>
          <w:szCs w:val="18"/>
          <w:rtl/>
        </w:rPr>
        <w:t>מ</w:t>
      </w:r>
      <w:r w:rsidRPr="00FA46D5">
        <w:rPr>
          <w:rFonts w:ascii="Tahoma" w:eastAsia="Tw Cen MT" w:hAnsi="Tahoma" w:cs="Tahoma"/>
          <w:color w:val="0D0D0D"/>
          <w:sz w:val="18"/>
          <w:szCs w:val="18"/>
          <w:rtl/>
        </w:rPr>
        <w:t xml:space="preserve">ידע בתחום הייעור העירוני </w:t>
      </w:r>
      <w:r w:rsidRPr="00FA46D5">
        <w:rPr>
          <w:rFonts w:ascii="Tahoma" w:eastAsia="Tw Cen MT" w:hAnsi="Tahoma" w:cs="Tahoma" w:hint="cs"/>
          <w:color w:val="0D0D0D"/>
          <w:sz w:val="18"/>
          <w:szCs w:val="18"/>
          <w:rtl/>
        </w:rPr>
        <w:t>וההצללה וה</w:t>
      </w:r>
      <w:r w:rsidRPr="00FA46D5">
        <w:rPr>
          <w:rFonts w:ascii="Tahoma" w:eastAsia="Tw Cen MT" w:hAnsi="Tahoma" w:cs="Tahoma"/>
          <w:color w:val="0D0D0D"/>
          <w:sz w:val="18"/>
          <w:szCs w:val="18"/>
          <w:rtl/>
        </w:rPr>
        <w:t>טיפול</w:t>
      </w:r>
      <w:r w:rsidRPr="00FA46D5">
        <w:rPr>
          <w:rFonts w:ascii="Tahoma" w:eastAsia="Tw Cen MT" w:hAnsi="Tahoma" w:cs="Tahoma" w:hint="cs"/>
          <w:color w:val="0D0D0D"/>
          <w:sz w:val="18"/>
          <w:szCs w:val="18"/>
          <w:rtl/>
        </w:rPr>
        <w:t xml:space="preserve"> ביער</w:t>
      </w:r>
      <w:r w:rsidRPr="00FA46D5">
        <w:rPr>
          <w:rFonts w:ascii="Tahoma" w:eastAsia="Tw Cen MT" w:hAnsi="Tahoma" w:cs="Tahoma"/>
          <w:color w:val="0D0D0D"/>
          <w:sz w:val="18"/>
          <w:szCs w:val="18"/>
          <w:rtl/>
        </w:rPr>
        <w:t xml:space="preserve"> העירוני</w:t>
      </w:r>
      <w:r w:rsidRPr="00FA46D5">
        <w:rPr>
          <w:rFonts w:ascii="Tahoma" w:eastAsia="Tw Cen MT" w:hAnsi="Tahoma" w:cs="Tahoma" w:hint="cs"/>
          <w:color w:val="0D0D0D"/>
          <w:sz w:val="18"/>
          <w:szCs w:val="18"/>
          <w:rtl/>
        </w:rPr>
        <w:t xml:space="preserve"> ברשויות המקומיות. </w:t>
      </w:r>
    </w:p>
    <w:p w:rsidR="00FA46D5" w:rsidRPr="00FA46D5" w:rsidP="00FA46D5">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FA46D5">
        <w:rPr>
          <w:rFonts w:ascii="Tahoma" w:eastAsia="Times New Roman" w:hAnsi="Tahoma" w:cs="Tahoma" w:hint="cs"/>
          <w:b/>
          <w:bCs/>
          <w:noProof/>
          <w:color w:val="00305F"/>
          <w:sz w:val="31"/>
          <w:szCs w:val="31"/>
          <w:rtl/>
          <w:lang w:val="he-IL"/>
        </w:rPr>
        <w:t>תמונת המצב העולה מן הביקורת</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056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החלטת הממשלה 1022</w:t>
      </w:r>
      <w:r w:rsidRPr="00FA46D5">
        <w:rPr>
          <w:rFonts w:ascii="Tahoma" w:eastAsia="Tw Cen MT" w:hAnsi="Tahoma" w:cs="Tahoma" w:hint="cs"/>
          <w:color w:val="0D0D0D"/>
          <w:sz w:val="18"/>
          <w:szCs w:val="18"/>
          <w:rtl/>
        </w:rPr>
        <w:t xml:space="preserve"> </w:t>
      </w:r>
      <w:r w:rsidRPr="00FA46D5">
        <w:rPr>
          <w:rFonts w:ascii="Tahoma" w:eastAsia="Tw Cen MT" w:hAnsi="Tahoma" w:cs="Tahoma" w:hint="cs"/>
          <w:b/>
          <w:bCs/>
          <w:color w:val="0D0D0D"/>
          <w:sz w:val="18"/>
          <w:szCs w:val="18"/>
          <w:rtl/>
        </w:rPr>
        <w:t>מיום 2</w:t>
      </w:r>
      <w:r w:rsidRPr="00FA46D5">
        <w:rPr>
          <w:rFonts w:ascii="Tahoma" w:eastAsia="Tw Cen MT" w:hAnsi="Tahoma" w:cs="Tahoma"/>
          <w:b/>
          <w:bCs/>
          <w:color w:val="0D0D0D"/>
          <w:sz w:val="18"/>
          <w:szCs w:val="18"/>
        </w:rPr>
        <w:t>2</w:t>
      </w:r>
      <w:r w:rsidRPr="00FA46D5">
        <w:rPr>
          <w:rFonts w:ascii="Tahoma" w:eastAsia="Tw Cen MT" w:hAnsi="Tahoma" w:cs="Tahoma" w:hint="cs"/>
          <w:b/>
          <w:bCs/>
          <w:color w:val="0D0D0D"/>
          <w:sz w:val="18"/>
          <w:szCs w:val="18"/>
          <w:rtl/>
        </w:rPr>
        <w:t>.</w:t>
      </w:r>
      <w:r w:rsidRPr="00FA46D5">
        <w:rPr>
          <w:rFonts w:ascii="Tahoma" w:eastAsia="Tw Cen MT" w:hAnsi="Tahoma" w:cs="Tahoma"/>
          <w:b/>
          <w:bCs/>
          <w:color w:val="0D0D0D"/>
          <w:sz w:val="18"/>
          <w:szCs w:val="18"/>
        </w:rPr>
        <w:t>1</w:t>
      </w:r>
      <w:r w:rsidRPr="00FA46D5">
        <w:rPr>
          <w:rFonts w:ascii="Tahoma" w:eastAsia="Tw Cen MT" w:hAnsi="Tahoma" w:cs="Tahoma" w:hint="cs"/>
          <w:b/>
          <w:bCs/>
          <w:color w:val="0D0D0D"/>
          <w:sz w:val="18"/>
          <w:szCs w:val="18"/>
          <w:rtl/>
        </w:rPr>
        <w:t>.</w:t>
      </w:r>
      <w:r w:rsidRPr="00FA46D5">
        <w:rPr>
          <w:rFonts w:ascii="Tahoma" w:eastAsia="Tw Cen MT" w:hAnsi="Tahoma" w:cs="Tahoma"/>
          <w:b/>
          <w:bCs/>
          <w:color w:val="0D0D0D"/>
          <w:sz w:val="18"/>
          <w:szCs w:val="18"/>
        </w:rPr>
        <w:t>23</w:t>
      </w:r>
      <w:r w:rsidRPr="00FA46D5">
        <w:rPr>
          <w:rFonts w:ascii="Tahoma" w:eastAsia="Tw Cen MT" w:hAnsi="Tahoma" w:cs="Tahoma" w:hint="cs"/>
          <w:color w:val="0D0D0D"/>
          <w:sz w:val="18"/>
          <w:szCs w:val="18"/>
          <w:rtl/>
        </w:rPr>
        <w:t xml:space="preserve"> </w:t>
      </w:r>
      <w:r w:rsidRPr="00FA46D5">
        <w:rPr>
          <w:rFonts w:ascii="Tahoma" w:eastAsia="Tw Cen MT" w:hAnsi="Tahoma" w:cs="Tahoma" w:hint="cs"/>
          <w:b/>
          <w:bCs/>
          <w:color w:val="0D0D0D"/>
          <w:sz w:val="18"/>
          <w:szCs w:val="18"/>
          <w:rtl/>
        </w:rPr>
        <w:t>-</w:t>
      </w:r>
      <w:r w:rsidRPr="00FA46D5">
        <w:rPr>
          <w:rFonts w:ascii="Tahoma" w:eastAsia="Tw Cen MT" w:hAnsi="Tahoma" w:cs="Tahoma" w:hint="cs"/>
          <w:color w:val="0D0D0D"/>
          <w:sz w:val="18"/>
          <w:szCs w:val="18"/>
          <w:rtl/>
        </w:rPr>
        <w:t xml:space="preserve"> על </w:t>
      </w:r>
      <w:r w:rsidRPr="00FA46D5">
        <w:rPr>
          <w:rFonts w:ascii="Tahoma" w:eastAsia="Tw Cen MT" w:hAnsi="Tahoma" w:cs="Tahoma"/>
          <w:color w:val="0D0D0D"/>
          <w:sz w:val="18"/>
          <w:szCs w:val="18"/>
          <w:rtl/>
        </w:rPr>
        <w:t xml:space="preserve">אף הגדרת היעדים לעניין הצללה שפורטו בהחלטת הממשלה, יכולתה להביא את הרשויות המקומיות לפעול בנושא נותרה מוגבלת. מנוסח ההחלטה עולה כי הוראותיה אינן מחייבות את הרשויות המקומיות להתגייס ליישומה אלא מותירות את השתתפותן לשיקול דעתן, ומלבד זאת, לרבים מסעיפי ההחלטה </w:t>
      </w:r>
      <w:r w:rsidRPr="00FA46D5">
        <w:rPr>
          <w:rFonts w:ascii="Tahoma" w:eastAsia="Tw Cen MT" w:hAnsi="Tahoma" w:cs="Tahoma"/>
          <w:b/>
          <w:bCs/>
          <w:color w:val="0D0D0D"/>
          <w:sz w:val="18"/>
          <w:szCs w:val="18"/>
          <w:rtl/>
        </w:rPr>
        <w:t>אין תקציב מוגדר</w:t>
      </w:r>
      <w:r w:rsidRPr="00FA46D5">
        <w:rPr>
          <w:rFonts w:ascii="Tahoma" w:eastAsia="Tw Cen MT" w:hAnsi="Tahoma" w:cs="Tahoma"/>
          <w:color w:val="0D0D0D"/>
          <w:sz w:val="18"/>
          <w:szCs w:val="18"/>
          <w:rtl/>
        </w:rPr>
        <w:t xml:space="preserve"> שיאפשר את יישומם.</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067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היעדר הנחיות הצללה מחייבות בתכנון או בבנייה -</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על</w:t>
      </w:r>
      <w:r w:rsidRPr="00FA46D5">
        <w:rPr>
          <w:rFonts w:ascii="Tahoma" w:eastAsia="Tw Cen MT" w:hAnsi="Tahoma" w:cs="Tahoma"/>
          <w:color w:val="0D0D0D"/>
          <w:sz w:val="18"/>
          <w:szCs w:val="18"/>
          <w:rtl/>
        </w:rPr>
        <w:t xml:space="preserve"> אף יישום חלקי של המלצות </w:t>
      </w:r>
      <w:r w:rsidRPr="00FA46D5">
        <w:rPr>
          <w:rFonts w:ascii="Tahoma" w:eastAsia="Tw Cen MT" w:hAnsi="Tahoma" w:cs="Tahoma" w:hint="cs"/>
          <w:color w:val="0D0D0D"/>
          <w:sz w:val="18"/>
          <w:szCs w:val="18"/>
          <w:rtl/>
        </w:rPr>
        <w:t>ה</w:t>
      </w:r>
      <w:r w:rsidRPr="00FA46D5">
        <w:rPr>
          <w:rFonts w:ascii="Tahoma" w:eastAsia="Tw Cen MT" w:hAnsi="Tahoma" w:cs="Tahoma" w:hint="eastAsia"/>
          <w:color w:val="0D0D0D"/>
          <w:sz w:val="18"/>
          <w:szCs w:val="18"/>
          <w:rtl/>
        </w:rPr>
        <w:t>תוכנית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האסטרטגית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הלאומית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להצללה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וקירור</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במרחב</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העירוני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באמצעות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עצים</w:t>
      </w:r>
      <w:r w:rsidRPr="00FA46D5">
        <w:rPr>
          <w:rFonts w:ascii="Tahoma" w:eastAsia="Tw Cen MT" w:hAnsi="Tahoma" w:cs="Tahoma"/>
          <w:color w:val="0D0D0D"/>
          <w:sz w:val="18"/>
          <w:szCs w:val="18"/>
          <w:rtl/>
        </w:rPr>
        <w:t xml:space="preserve"> (התוכנית הלאומית להצללה)</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אין כיום בישראל הנחיות הצללה מחייבות החלות על תכנון רחובות ומרחבים ציבוריים פתוחים</w:t>
      </w:r>
      <w:r w:rsidRPr="00FA46D5">
        <w:rPr>
          <w:rFonts w:ascii="Tahoma" w:eastAsia="Tw Cen MT" w:hAnsi="Tahoma" w:cs="Tahoma" w:hint="cs"/>
          <w:color w:val="0D0D0D"/>
          <w:sz w:val="18"/>
          <w:szCs w:val="18"/>
          <w:rtl/>
        </w:rPr>
        <w:t xml:space="preserve"> או על בנייה במרחב הבנוי בכללותו,</w:t>
      </w:r>
      <w:r w:rsidRPr="00FA46D5">
        <w:rPr>
          <w:rFonts w:ascii="Tahoma" w:eastAsia="Tw Cen MT" w:hAnsi="Tahoma" w:cs="Tahoma"/>
          <w:color w:val="0D0D0D"/>
          <w:sz w:val="18"/>
          <w:szCs w:val="18"/>
          <w:rtl/>
        </w:rPr>
        <w:t xml:space="preserve"> ולא ניתן מענה הולם שיבטיח שיפור </w:t>
      </w:r>
      <w:r w:rsidRPr="00FA46D5">
        <w:rPr>
          <w:rFonts w:ascii="Tahoma" w:eastAsia="Tw Cen MT" w:hAnsi="Tahoma" w:cs="Tahoma" w:hint="cs"/>
          <w:color w:val="0D0D0D"/>
          <w:sz w:val="18"/>
          <w:szCs w:val="18"/>
          <w:rtl/>
        </w:rPr>
        <w:t xml:space="preserve">של </w:t>
      </w:r>
      <w:r w:rsidRPr="00FA46D5">
        <w:rPr>
          <w:rFonts w:ascii="Tahoma" w:eastAsia="Tw Cen MT" w:hAnsi="Tahoma" w:cs="Tahoma"/>
          <w:color w:val="0D0D0D"/>
          <w:sz w:val="18"/>
          <w:szCs w:val="18"/>
          <w:rtl/>
        </w:rPr>
        <w:t>הנוחות התרמית בעונה החמה במרחב הציבורי בערי ישראל.</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077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אסדרת השמירה על עצים בוגרים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על אף סמכותו החוקית של פקיד היערות לאשר או לדחות בקשות לכריתת עצים בוגרים, ועל אף מעורבותו ופעילותו הנרחבת במתן חוות דעת בתהליכי תכנון ובנייה, לא תמיד די בכך להגן על העצים שיועדו לשימור מפני </w:t>
      </w:r>
      <w:r w:rsidRPr="00FA46D5">
        <w:rPr>
          <w:rFonts w:ascii="Tahoma" w:eastAsia="Tw Cen MT" w:hAnsi="Tahoma" w:cs="Tahoma" w:hint="cs"/>
          <w:color w:val="0D0D0D"/>
          <w:sz w:val="18"/>
          <w:szCs w:val="18"/>
          <w:rtl/>
        </w:rPr>
        <w:t>כריתה</w:t>
      </w:r>
      <w:r w:rsidRPr="00FA46D5">
        <w:rPr>
          <w:rFonts w:ascii="Tahoma" w:eastAsia="Tw Cen MT" w:hAnsi="Tahoma" w:cs="Tahoma"/>
          <w:color w:val="0D0D0D"/>
          <w:sz w:val="18"/>
          <w:szCs w:val="18"/>
          <w:rtl/>
        </w:rPr>
        <w:t xml:space="preserve">, וזאת נוסף </w:t>
      </w:r>
      <w:r w:rsidRPr="00FA46D5">
        <w:rPr>
          <w:rFonts w:ascii="Tahoma" w:eastAsia="Tw Cen MT" w:hAnsi="Tahoma" w:cs="Tahoma" w:hint="cs"/>
          <w:color w:val="0D0D0D"/>
          <w:sz w:val="18"/>
          <w:szCs w:val="18"/>
          <w:rtl/>
        </w:rPr>
        <w:t>ע</w:t>
      </w:r>
      <w:r w:rsidRPr="00FA46D5">
        <w:rPr>
          <w:rFonts w:ascii="Tahoma" w:eastAsia="Tw Cen MT" w:hAnsi="Tahoma" w:cs="Tahoma"/>
          <w:color w:val="0D0D0D"/>
          <w:sz w:val="18"/>
          <w:szCs w:val="18"/>
          <w:rtl/>
        </w:rPr>
        <w:t>ל</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תרחישים חמורים אף יותר של סטייה מהוראות רישיון הכריתה שבהם נכרתים או נפגעים עצים שיועדו לשימור. עוד עלה כי הטיפול בחוות הדעת לתוכניות ולהיתרים כולל </w:t>
      </w:r>
      <w:r w:rsidRPr="00FA46D5">
        <w:rPr>
          <w:rFonts w:ascii="Tahoma" w:eastAsia="Tw Cen MT" w:hAnsi="Tahoma" w:cs="Tahoma" w:hint="cs"/>
          <w:color w:val="0D0D0D"/>
          <w:sz w:val="18"/>
          <w:szCs w:val="18"/>
          <w:rtl/>
        </w:rPr>
        <w:t>כמה</w:t>
      </w:r>
      <w:r w:rsidRPr="00FA46D5">
        <w:rPr>
          <w:rFonts w:ascii="Tahoma" w:eastAsia="Tw Cen MT" w:hAnsi="Tahoma" w:cs="Tahoma"/>
          <w:color w:val="0D0D0D"/>
          <w:sz w:val="18"/>
          <w:szCs w:val="18"/>
          <w:rtl/>
        </w:rPr>
        <w:t xml:space="preserve"> סבבי בקרה ומביא לעיכובים בתהליכי תכנון ובנייה.</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087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התנגשות בין תשתיות בתת-הקרקע ומעל הקרקע ובין עצים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חלק מהרשויות המקומיות שנבדקו - עיריות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נתקלות בקשיים בתכנון נטיעות עצים ו</w:t>
      </w:r>
      <w:r w:rsidRPr="00FA46D5">
        <w:rPr>
          <w:rFonts w:ascii="Tahoma" w:eastAsia="Tw Cen MT" w:hAnsi="Tahoma" w:cs="Tahoma" w:hint="cs"/>
          <w:color w:val="0D0D0D"/>
          <w:sz w:val="18"/>
          <w:szCs w:val="18"/>
          <w:rtl/>
        </w:rPr>
        <w:t>ב</w:t>
      </w:r>
      <w:r w:rsidRPr="00FA46D5">
        <w:rPr>
          <w:rFonts w:ascii="Tahoma" w:eastAsia="Tw Cen MT" w:hAnsi="Tahoma" w:cs="Tahoma"/>
          <w:color w:val="0D0D0D"/>
          <w:sz w:val="18"/>
          <w:szCs w:val="18"/>
          <w:rtl/>
        </w:rPr>
        <w:t>תיקון נזקים הנגרמים משורשי עצים</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 כגון תיקון מדרכות ב</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וקשיים בשמירה על בתי גידול לעצים במיזמים חדשים ב</w:t>
      </w:r>
      <w:r w:rsidRPr="00FA46D5">
        <w:rPr>
          <w:rFonts w:ascii="Tahoma" w:eastAsia="Tw Cen MT" w:hAnsi="Tahoma" w:cs="Tahoma"/>
          <w:b/>
          <w:bCs/>
          <w:color w:val="0D0D0D"/>
          <w:sz w:val="18"/>
          <w:szCs w:val="18"/>
          <w:rtl/>
        </w:rPr>
        <w:t>ירושלים</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 עקב עומס התשתיות בתת-הקרקע והקושי בתיאום עם ספקי התשתיות</w:t>
      </w:r>
      <w:r w:rsidRPr="00FA46D5">
        <w:rPr>
          <w:rFonts w:ascii="Tahoma" w:eastAsia="Tw Cen MT" w:hAnsi="Tahoma" w:cs="Tahoma" w:hint="cs"/>
          <w:color w:val="0D0D0D"/>
          <w:sz w:val="18"/>
          <w:szCs w:val="18"/>
          <w:rtl/>
        </w:rPr>
        <w:t xml:space="preserve">; </w:t>
      </w:r>
      <w:r w:rsidRPr="00FA46D5">
        <w:rPr>
          <w:rFonts w:ascii="Tahoma" w:eastAsia="Tw Cen MT" w:hAnsi="Tahoma" w:cs="Tahoma" w:hint="cs"/>
          <w:b/>
          <w:bCs/>
          <w:color w:val="0D0D0D"/>
          <w:sz w:val="18"/>
          <w:szCs w:val="18"/>
          <w:rtl/>
        </w:rPr>
        <w:t xml:space="preserve">נזק עלול להיגרם לעצים בשל </w:t>
      </w:r>
      <w:r w:rsidRPr="00FA46D5">
        <w:rPr>
          <w:rFonts w:ascii="Tahoma" w:eastAsia="Tw Cen MT" w:hAnsi="Tahoma" w:cs="Tahoma"/>
          <w:b/>
          <w:bCs/>
          <w:color w:val="0D0D0D"/>
          <w:sz w:val="18"/>
          <w:szCs w:val="18"/>
          <w:rtl/>
        </w:rPr>
        <w:t xml:space="preserve">גיזום </w:t>
      </w:r>
      <w:r w:rsidRPr="00FA46D5">
        <w:rPr>
          <w:rFonts w:ascii="Tahoma" w:eastAsia="Tw Cen MT" w:hAnsi="Tahoma" w:cs="Tahoma" w:hint="cs"/>
          <w:b/>
          <w:bCs/>
          <w:color w:val="0D0D0D"/>
          <w:sz w:val="18"/>
          <w:szCs w:val="18"/>
          <w:rtl/>
        </w:rPr>
        <w:t>ה</w:t>
      </w:r>
      <w:r w:rsidRPr="00FA46D5">
        <w:rPr>
          <w:rFonts w:ascii="Tahoma" w:eastAsia="Tw Cen MT" w:hAnsi="Tahoma" w:cs="Tahoma"/>
          <w:b/>
          <w:bCs/>
          <w:color w:val="0D0D0D"/>
          <w:sz w:val="18"/>
          <w:szCs w:val="18"/>
          <w:rtl/>
        </w:rPr>
        <w:t>מבוצע בקרבת מתקני חברת החשמל בידי עובדי חברת החשמל</w:t>
      </w:r>
      <w:r w:rsidRPr="00FA46D5">
        <w:rPr>
          <w:rFonts w:ascii="Tahoma" w:eastAsia="Tw Cen MT" w:hAnsi="Tahoma" w:cs="Tahoma" w:hint="cs"/>
          <w:b/>
          <w:bCs/>
          <w:color w:val="0D0D0D"/>
          <w:sz w:val="18"/>
          <w:szCs w:val="18"/>
          <w:rtl/>
        </w:rPr>
        <w:t xml:space="preserve"> לאו דווקא בתיאום עם הרשויות המקומיות</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bookmarkStart w:id="38" w:name="_Hlk202099680"/>
      <w:r w:rsidRPr="00FA46D5">
        <w:rPr>
          <w:rFonts w:ascii="Tahoma" w:eastAsia="Tw Cen MT" w:hAnsi="Tahoma" w:cs="Tahoma" w:hint="cs"/>
          <w:color w:val="0D0D0D"/>
          <w:sz w:val="18"/>
          <w:szCs w:val="18"/>
          <w:rtl/>
        </w:rPr>
        <w:t>ל</w:t>
      </w:r>
      <w:r w:rsidRPr="00FA46D5">
        <w:rPr>
          <w:rFonts w:ascii="Tahoma" w:eastAsia="Tw Cen MT" w:hAnsi="Tahoma" w:cs="Tahoma"/>
          <w:color w:val="0D0D0D"/>
          <w:sz w:val="18"/>
          <w:szCs w:val="18"/>
          <w:rtl/>
        </w:rPr>
        <w:t xml:space="preserve">עובדי קבלני הגיזום </w:t>
      </w:r>
      <w:r w:rsidRPr="00FA46D5">
        <w:rPr>
          <w:rFonts w:ascii="Tahoma" w:eastAsia="Tw Cen MT" w:hAnsi="Tahoma" w:cs="Tahoma" w:hint="cs"/>
          <w:color w:val="0D0D0D"/>
          <w:sz w:val="18"/>
          <w:szCs w:val="18"/>
          <w:rtl/>
        </w:rPr>
        <w:t>שעימם מתקשרת</w:t>
      </w:r>
      <w:r w:rsidRPr="00FA46D5">
        <w:rPr>
          <w:rFonts w:ascii="Tahoma" w:eastAsia="Tw Cen MT" w:hAnsi="Tahoma" w:cs="Tahoma"/>
          <w:color w:val="0D0D0D"/>
          <w:sz w:val="18"/>
          <w:szCs w:val="18"/>
          <w:rtl/>
        </w:rPr>
        <w:t xml:space="preserve"> חברת החשמל </w:t>
      </w:r>
      <w:r w:rsidRPr="00FA46D5">
        <w:rPr>
          <w:rFonts w:ascii="Tahoma" w:eastAsia="Tw Cen MT" w:hAnsi="Tahoma" w:cs="Tahoma" w:hint="cs"/>
          <w:color w:val="0D0D0D"/>
          <w:sz w:val="18"/>
          <w:szCs w:val="18"/>
          <w:rtl/>
        </w:rPr>
        <w:t xml:space="preserve">לא נדרשת </w:t>
      </w:r>
      <w:r w:rsidRPr="00FA46D5">
        <w:rPr>
          <w:rFonts w:ascii="Tahoma" w:eastAsia="Tw Cen MT" w:hAnsi="Tahoma" w:cs="Tahoma"/>
          <w:color w:val="0D0D0D"/>
          <w:sz w:val="18"/>
          <w:szCs w:val="18"/>
          <w:rtl/>
        </w:rPr>
        <w:t>הסמכת גוזם מומחה, ובשל כך עלול להיגרם נזק לעצים בתהליך הגיזום</w:t>
      </w:r>
      <w:bookmarkEnd w:id="38"/>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מאות עצים בוגרים נכרתו במסגרת מיזמי התחדשות עירונית בשל </w:t>
      </w:r>
      <w:r w:rsidRPr="00FA46D5">
        <w:rPr>
          <w:rFonts w:ascii="Tahoma" w:eastAsia="Tw Cen MT" w:hAnsi="Tahoma" w:cs="Tahoma" w:hint="cs"/>
          <w:color w:val="0D0D0D"/>
          <w:sz w:val="18"/>
          <w:szCs w:val="18"/>
          <w:rtl/>
        </w:rPr>
        <w:t>דרישות</w:t>
      </w:r>
      <w:r w:rsidRPr="00FA46D5">
        <w:rPr>
          <w:rFonts w:ascii="Tahoma" w:eastAsia="Tw Cen MT" w:hAnsi="Tahoma" w:cs="Tahoma"/>
          <w:color w:val="0D0D0D"/>
          <w:sz w:val="18"/>
          <w:szCs w:val="18"/>
          <w:rtl/>
        </w:rPr>
        <w:t xml:space="preserve"> בתחום בטיחות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אש שנקבעו בחוק התכנון והבניה</w:t>
      </w:r>
      <w:r w:rsidRPr="00FA46D5">
        <w:rPr>
          <w:rFonts w:ascii="Tahoma" w:eastAsia="Tw Cen MT" w:hAnsi="Tahoma" w:cs="Tahoma" w:hint="cs"/>
          <w:color w:val="0D0D0D"/>
          <w:sz w:val="18"/>
          <w:szCs w:val="18"/>
          <w:rtl/>
        </w:rPr>
        <w:t>, התשכ"ה-1965,</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המחייבות </w:t>
      </w:r>
      <w:r w:rsidRPr="00FA46D5">
        <w:rPr>
          <w:rFonts w:ascii="Tahoma" w:eastAsia="Tw Cen MT" w:hAnsi="Tahoma" w:cs="Tahoma"/>
          <w:color w:val="0D0D0D"/>
          <w:sz w:val="18"/>
          <w:szCs w:val="18"/>
          <w:rtl/>
        </w:rPr>
        <w:t>להקים רחבת כיבוי ולנקות מעצים את התוואי בינה לבין בניי</w:t>
      </w:r>
      <w:r w:rsidRPr="00FA46D5">
        <w:rPr>
          <w:rFonts w:ascii="Tahoma" w:eastAsia="Tw Cen MT" w:hAnsi="Tahoma" w:cs="Tahoma" w:hint="cs"/>
          <w:color w:val="0D0D0D"/>
          <w:sz w:val="18"/>
          <w:szCs w:val="18"/>
          <w:rtl/>
        </w:rPr>
        <w:t>נים</w:t>
      </w:r>
      <w:r w:rsidRPr="00FA46D5">
        <w:rPr>
          <w:rFonts w:ascii="Tahoma" w:eastAsia="Tw Cen MT" w:hAnsi="Tahoma" w:cs="Tahoma"/>
          <w:color w:val="0D0D0D"/>
          <w:sz w:val="18"/>
          <w:szCs w:val="18"/>
          <w:rtl/>
        </w:rPr>
        <w:t xml:space="preserve">, וזאת </w:t>
      </w:r>
      <w:r w:rsidRPr="00FA46D5">
        <w:rPr>
          <w:rFonts w:ascii="Tahoma" w:eastAsia="Tw Cen MT" w:hAnsi="Tahoma" w:cs="Tahoma" w:hint="cs"/>
          <w:color w:val="0D0D0D"/>
          <w:sz w:val="18"/>
          <w:szCs w:val="18"/>
          <w:rtl/>
        </w:rPr>
        <w:t>נוסף על האיסור</w:t>
      </w:r>
      <w:r w:rsidRPr="00FA46D5">
        <w:rPr>
          <w:rFonts w:ascii="Tahoma" w:eastAsia="Tw Cen MT" w:hAnsi="Tahoma" w:cs="Tahoma"/>
          <w:color w:val="0D0D0D"/>
          <w:sz w:val="18"/>
          <w:szCs w:val="18"/>
          <w:rtl/>
        </w:rPr>
        <w:t xml:space="preserve"> לנטוע </w:t>
      </w:r>
      <w:r w:rsidRPr="00FA46D5">
        <w:rPr>
          <w:rFonts w:ascii="Tahoma" w:eastAsia="Tw Cen MT" w:hAnsi="Tahoma" w:cs="Tahoma" w:hint="cs"/>
          <w:color w:val="0D0D0D"/>
          <w:sz w:val="18"/>
          <w:szCs w:val="18"/>
          <w:rtl/>
        </w:rPr>
        <w:t xml:space="preserve">עצים </w:t>
      </w:r>
      <w:r w:rsidRPr="00FA46D5">
        <w:rPr>
          <w:rFonts w:ascii="Tahoma" w:eastAsia="Tw Cen MT" w:hAnsi="Tahoma" w:cs="Tahoma"/>
          <w:color w:val="0D0D0D"/>
          <w:sz w:val="18"/>
          <w:szCs w:val="18"/>
          <w:rtl/>
        </w:rPr>
        <w:t xml:space="preserve">בשל דרישות הרחבה. על אף התקנות החדשות </w:t>
      </w:r>
      <w:r w:rsidRPr="00FA46D5">
        <w:rPr>
          <w:rFonts w:ascii="Tahoma" w:eastAsia="Tw Cen MT" w:hAnsi="Tahoma" w:cs="Tahoma" w:hint="cs"/>
          <w:color w:val="0D0D0D"/>
          <w:sz w:val="18"/>
          <w:szCs w:val="18"/>
          <w:rtl/>
        </w:rPr>
        <w:t>שאישרה המועצה הארצית לתכנון ובנייה</w:t>
      </w:r>
      <w:r w:rsidRPr="00FA46D5">
        <w:rPr>
          <w:rFonts w:ascii="Tahoma" w:eastAsia="Tw Cen MT" w:hAnsi="Tahoma" w:cs="Tahoma" w:hint="cs"/>
          <w:b/>
          <w:bCs/>
          <w:color w:val="0D0D0D"/>
          <w:sz w:val="18"/>
          <w:szCs w:val="18"/>
          <w:rtl/>
          <w:lang w:eastAsia="he-IL"/>
        </w:rPr>
        <w:t xml:space="preserve"> </w:t>
      </w:r>
      <w:r w:rsidRPr="00FA46D5">
        <w:rPr>
          <w:rFonts w:ascii="Tahoma" w:eastAsia="Tw Cen MT" w:hAnsi="Tahoma" w:cs="Tahoma"/>
          <w:color w:val="0D0D0D"/>
          <w:sz w:val="18"/>
          <w:szCs w:val="18"/>
          <w:rtl/>
        </w:rPr>
        <w:t>המאפשרות איחוד רחבות</w:t>
      </w:r>
      <w:r w:rsidRPr="00FA46D5">
        <w:rPr>
          <w:rFonts w:ascii="Tahoma" w:eastAsia="Tw Cen MT" w:hAnsi="Tahoma" w:cs="Tahoma" w:hint="cs"/>
          <w:color w:val="0D0D0D"/>
          <w:sz w:val="18"/>
          <w:szCs w:val="18"/>
          <w:rtl/>
        </w:rPr>
        <w:t xml:space="preserve"> של בניינים סמוכים</w:t>
      </w:r>
      <w:r w:rsidRPr="00FA46D5">
        <w:rPr>
          <w:rFonts w:ascii="Tahoma" w:eastAsia="Tw Cen MT" w:hAnsi="Tahoma" w:cs="Tahoma"/>
          <w:color w:val="0D0D0D"/>
          <w:sz w:val="18"/>
          <w:szCs w:val="18"/>
          <w:rtl/>
        </w:rPr>
        <w:t xml:space="preserve"> וסימון מיסעה ומדרכה כרחבות כיבוי, בפועל </w:t>
      </w:r>
      <w:r w:rsidRPr="00FA46D5">
        <w:rPr>
          <w:rFonts w:ascii="Tahoma" w:eastAsia="Tw Cen MT" w:hAnsi="Tahoma" w:cs="Tahoma"/>
          <w:b/>
          <w:bCs/>
          <w:color w:val="0D0D0D"/>
          <w:sz w:val="18"/>
          <w:szCs w:val="18"/>
          <w:rtl/>
        </w:rPr>
        <w:t>עדיין אין מענה לתהליכי ההתחדשות העירונית השכיחים</w:t>
      </w:r>
      <w:r w:rsidRPr="00FA46D5">
        <w:rPr>
          <w:rFonts w:ascii="Tahoma" w:eastAsia="Tw Cen MT" w:hAnsi="Tahoma" w:cs="Tahoma" w:hint="cs"/>
          <w:b/>
          <w:bCs/>
          <w:color w:val="0D0D0D"/>
          <w:sz w:val="18"/>
          <w:szCs w:val="18"/>
          <w:rtl/>
        </w:rPr>
        <w:t>,</w:t>
      </w:r>
      <w:r w:rsidRPr="00FA46D5">
        <w:rPr>
          <w:rFonts w:ascii="Tahoma" w:eastAsia="Tw Cen MT" w:hAnsi="Tahoma" w:cs="Tahoma"/>
          <w:b/>
          <w:bCs/>
          <w:color w:val="0D0D0D"/>
          <w:sz w:val="18"/>
          <w:szCs w:val="18"/>
          <w:rtl/>
        </w:rPr>
        <w:t xml:space="preserve"> שלרוב אינם מאפשרים תזמון אחיד של תכנון </w:t>
      </w:r>
      <w:r w:rsidRPr="00FA46D5">
        <w:rPr>
          <w:rFonts w:ascii="Tahoma" w:eastAsia="Tw Cen MT" w:hAnsi="Tahoma" w:cs="Tahoma" w:hint="cs"/>
          <w:b/>
          <w:bCs/>
          <w:color w:val="0D0D0D"/>
          <w:sz w:val="18"/>
          <w:szCs w:val="18"/>
          <w:rtl/>
        </w:rPr>
        <w:t>ה</w:t>
      </w:r>
      <w:r w:rsidRPr="00FA46D5">
        <w:rPr>
          <w:rFonts w:ascii="Tahoma" w:eastAsia="Tw Cen MT" w:hAnsi="Tahoma" w:cs="Tahoma"/>
          <w:b/>
          <w:bCs/>
          <w:color w:val="0D0D0D"/>
          <w:sz w:val="18"/>
          <w:szCs w:val="18"/>
          <w:rtl/>
        </w:rPr>
        <w:t xml:space="preserve">התחדשות </w:t>
      </w:r>
      <w:r w:rsidRPr="00FA46D5">
        <w:rPr>
          <w:rFonts w:ascii="Tahoma" w:eastAsia="Tw Cen MT" w:hAnsi="Tahoma" w:cs="Tahoma" w:hint="cs"/>
          <w:b/>
          <w:bCs/>
          <w:color w:val="0D0D0D"/>
          <w:sz w:val="18"/>
          <w:szCs w:val="18"/>
          <w:rtl/>
        </w:rPr>
        <w:t xml:space="preserve">וביצועה </w:t>
      </w:r>
      <w:r w:rsidRPr="00FA46D5">
        <w:rPr>
          <w:rFonts w:ascii="Tahoma" w:eastAsia="Tw Cen MT" w:hAnsi="Tahoma" w:cs="Tahoma"/>
          <w:b/>
          <w:bCs/>
          <w:color w:val="0D0D0D"/>
          <w:sz w:val="18"/>
          <w:szCs w:val="18"/>
          <w:rtl/>
        </w:rPr>
        <w:t>דווקא במבנים הסמוכים זה לזה</w:t>
      </w:r>
      <w:r w:rsidRPr="00FA46D5">
        <w:rPr>
          <w:rFonts w:ascii="Tahoma" w:eastAsia="Tw Cen MT" w:hAnsi="Tahoma" w:cs="Tahoma" w:hint="cs"/>
          <w:color w:val="0D0D0D"/>
          <w:sz w:val="18"/>
          <w:szCs w:val="18"/>
          <w:rtl/>
        </w:rPr>
        <w:t xml:space="preserve">; בהיעדר כללים מוסכמים, </w:t>
      </w:r>
      <w:r w:rsidRPr="00FA46D5">
        <w:rPr>
          <w:rFonts w:ascii="Tahoma" w:eastAsia="Tw Cen MT" w:hAnsi="Tahoma" w:cs="Tahoma"/>
          <w:color w:val="0D0D0D"/>
          <w:sz w:val="18"/>
          <w:szCs w:val="18"/>
          <w:rtl/>
        </w:rPr>
        <w:t xml:space="preserve">התיאום בין צורכי התשתיות העירוניות השונות ובין התנאים הנדרשים לנטיעת עצים ולשגשוגם נעשה בכל </w:t>
      </w:r>
      <w:r w:rsidRPr="00FA46D5">
        <w:rPr>
          <w:rFonts w:ascii="Tahoma" w:eastAsia="Tw Cen MT" w:hAnsi="Tahoma" w:cs="Tahoma" w:hint="cs"/>
          <w:color w:val="0D0D0D"/>
          <w:sz w:val="18"/>
          <w:szCs w:val="18"/>
          <w:rtl/>
        </w:rPr>
        <w:t>רשות מקומית באופן שונה ולעיתים אף בכל תוכנית</w:t>
      </w:r>
      <w:r w:rsidRPr="00FA46D5">
        <w:rPr>
          <w:rFonts w:ascii="Tahoma" w:eastAsia="Tw Cen MT" w:hAnsi="Tahoma" w:cs="Tahoma"/>
          <w:color w:val="0D0D0D"/>
          <w:sz w:val="18"/>
          <w:szCs w:val="18"/>
          <w:rtl/>
        </w:rPr>
        <w:t xml:space="preserve"> מחדש באופן בלתי אחיד. הדבר מוביל להפחתה ניכרת בנטיעות מתוכננות ואינו מאפשר גדילה איכותית של עצים, בהיעדר די מקום לבתי הגידול של השורשים.</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097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אכיפת פקודת היערות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נמצא כי ישנו </w:t>
      </w:r>
      <w:r w:rsidRPr="00FA46D5">
        <w:rPr>
          <w:rFonts w:ascii="Tahoma" w:eastAsia="Tw Cen MT" w:hAnsi="Tahoma" w:cs="Tahoma"/>
          <w:b/>
          <w:bCs/>
          <w:color w:val="0D0D0D"/>
          <w:sz w:val="18"/>
          <w:szCs w:val="18"/>
          <w:rtl/>
        </w:rPr>
        <w:t>תת-פיקוח נרחב</w:t>
      </w:r>
      <w:r w:rsidRPr="00FA46D5">
        <w:rPr>
          <w:rFonts w:ascii="Tahoma" w:eastAsia="Tw Cen MT" w:hAnsi="Tahoma" w:cs="Tahoma"/>
          <w:color w:val="0D0D0D"/>
          <w:sz w:val="18"/>
          <w:szCs w:val="18"/>
          <w:rtl/>
        </w:rPr>
        <w:t xml:space="preserve"> על ביצוע הוראות פקודת היערות: יש פער מהותי בין </w:t>
      </w:r>
      <w:r w:rsidRPr="00FA46D5">
        <w:rPr>
          <w:rFonts w:ascii="Tahoma" w:eastAsia="Tw Cen MT" w:hAnsi="Tahoma" w:cs="Tahoma" w:hint="cs"/>
          <w:color w:val="0D0D0D"/>
          <w:sz w:val="18"/>
          <w:szCs w:val="18"/>
          <w:rtl/>
        </w:rPr>
        <w:t>היקף</w:t>
      </w:r>
      <w:r w:rsidRPr="00FA46D5">
        <w:rPr>
          <w:rFonts w:ascii="Tahoma" w:eastAsia="Tw Cen MT" w:hAnsi="Tahoma" w:cs="Tahoma"/>
          <w:color w:val="0D0D0D"/>
          <w:sz w:val="18"/>
          <w:szCs w:val="18"/>
          <w:rtl/>
        </w:rPr>
        <w:t xml:space="preserve"> משימ</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ת הפיקוח והאכיפה על הפקודה</w:t>
      </w:r>
      <w:r w:rsidRPr="00FA46D5">
        <w:rPr>
          <w:rFonts w:ascii="Tahoma" w:eastAsia="Tw Cen MT" w:hAnsi="Tahoma" w:cs="Tahoma" w:hint="cs"/>
          <w:color w:val="0D0D0D"/>
          <w:sz w:val="18"/>
          <w:szCs w:val="18"/>
          <w:rtl/>
        </w:rPr>
        <w:t xml:space="preserve"> לבין מספר הפקחים הזמינים לביצוען</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ומספרם </w:t>
      </w:r>
      <w:r w:rsidRPr="00FA46D5">
        <w:rPr>
          <w:rFonts w:ascii="Tahoma" w:eastAsia="Tw Cen MT" w:hAnsi="Tahoma" w:cs="Tahoma"/>
          <w:color w:val="0D0D0D"/>
          <w:sz w:val="18"/>
          <w:szCs w:val="18"/>
          <w:rtl/>
        </w:rPr>
        <w:t xml:space="preserve">אף פחת </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משנת </w:t>
      </w:r>
      <w:r w:rsidRPr="00FA46D5">
        <w:rPr>
          <w:rFonts w:ascii="Tahoma" w:eastAsia="Tw Cen MT" w:hAnsi="Tahoma" w:cs="Tahoma" w:hint="cs"/>
          <w:color w:val="0D0D0D"/>
          <w:sz w:val="18"/>
          <w:szCs w:val="18"/>
          <w:rtl/>
        </w:rPr>
        <w:t>2022</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פועל בתחום זה</w:t>
      </w:r>
      <w:r w:rsidRPr="00FA46D5">
        <w:rPr>
          <w:rFonts w:ascii="Tahoma" w:eastAsia="Tw Cen MT" w:hAnsi="Tahoma" w:cs="Tahoma"/>
          <w:color w:val="0D0D0D"/>
          <w:sz w:val="18"/>
          <w:szCs w:val="18"/>
          <w:rtl/>
        </w:rPr>
        <w:t xml:space="preserve"> פקח אחד בלבד. המצב כה עגום עד </w:t>
      </w:r>
      <w:r w:rsidRPr="00FA46D5">
        <w:rPr>
          <w:rFonts w:ascii="Tahoma" w:eastAsia="Tw Cen MT" w:hAnsi="Tahoma" w:cs="Tahoma"/>
          <w:b/>
          <w:bCs/>
          <w:color w:val="0D0D0D"/>
          <w:sz w:val="18"/>
          <w:szCs w:val="18"/>
          <w:rtl/>
        </w:rPr>
        <w:t xml:space="preserve">שבשנת </w:t>
      </w:r>
      <w:r w:rsidRPr="00FA46D5">
        <w:rPr>
          <w:rFonts w:ascii="Tahoma" w:eastAsia="Tw Cen MT" w:hAnsi="Tahoma" w:cs="Tahoma" w:hint="cs"/>
          <w:b/>
          <w:bCs/>
          <w:color w:val="0D0D0D"/>
          <w:sz w:val="18"/>
          <w:szCs w:val="18"/>
          <w:rtl/>
        </w:rPr>
        <w:t>2022</w:t>
      </w:r>
      <w:r w:rsidRPr="00FA46D5">
        <w:rPr>
          <w:rFonts w:ascii="Tahoma" w:eastAsia="Tw Cen MT" w:hAnsi="Tahoma" w:cs="Tahoma"/>
          <w:b/>
          <w:bCs/>
          <w:color w:val="0D0D0D"/>
          <w:sz w:val="18"/>
          <w:szCs w:val="18"/>
          <w:rtl/>
        </w:rPr>
        <w:t xml:space="preserve"> לא בוצעו כלל פעולות פיקוח </w:t>
      </w:r>
      <w:r w:rsidRPr="00FA46D5">
        <w:rPr>
          <w:rFonts w:ascii="Tahoma" w:eastAsia="Tw Cen MT" w:hAnsi="Tahoma" w:cs="Tahoma" w:hint="eastAsia"/>
          <w:b/>
          <w:bCs/>
          <w:color w:val="0D0D0D"/>
          <w:sz w:val="18"/>
          <w:szCs w:val="18"/>
          <w:rtl/>
        </w:rPr>
        <w:t>באזור</w:t>
      </w:r>
      <w:r w:rsidRPr="00FA46D5">
        <w:rPr>
          <w:rFonts w:ascii="Tahoma" w:eastAsia="Tw Cen MT" w:hAnsi="Tahoma" w:cs="Tahoma"/>
          <w:b/>
          <w:bCs/>
          <w:color w:val="0D0D0D"/>
          <w:sz w:val="18"/>
          <w:szCs w:val="18"/>
          <w:rtl/>
        </w:rPr>
        <w:t xml:space="preserve"> </w:t>
      </w:r>
      <w:r w:rsidRPr="00FA46D5">
        <w:rPr>
          <w:rFonts w:ascii="Tahoma" w:eastAsia="Tw Cen MT" w:hAnsi="Tahoma" w:cs="Tahoma" w:hint="eastAsia"/>
          <w:b/>
          <w:bCs/>
          <w:color w:val="0D0D0D"/>
          <w:sz w:val="18"/>
          <w:szCs w:val="18"/>
          <w:rtl/>
        </w:rPr>
        <w:t>המרכז</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ואף לא טופלו</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תיקי חקירה.</w:t>
      </w:r>
      <w:r w:rsidRPr="00FA46D5">
        <w:rPr>
          <w:rFonts w:ascii="Tahoma" w:eastAsia="Tw Cen MT" w:hAnsi="Tahoma" w:cs="Tahoma" w:hint="cs"/>
          <w:color w:val="0D0D0D"/>
          <w:sz w:val="18"/>
          <w:szCs w:val="18"/>
          <w:rtl/>
        </w:rPr>
        <w:t xml:space="preserve"> פעולות האכיפה</w:t>
      </w:r>
      <w:r w:rsidRPr="00FA46D5">
        <w:rPr>
          <w:rFonts w:ascii="Tahoma" w:eastAsia="Tw Cen MT" w:hAnsi="Tahoma" w:cs="Tahoma"/>
          <w:color w:val="0D0D0D"/>
          <w:sz w:val="18"/>
          <w:szCs w:val="18"/>
          <w:rtl/>
        </w:rPr>
        <w:t xml:space="preserve"> של פקיד היערות הממשלתי </w:t>
      </w:r>
      <w:r w:rsidRPr="00FA46D5">
        <w:rPr>
          <w:rFonts w:ascii="Tahoma" w:eastAsia="Tw Cen MT" w:hAnsi="Tahoma" w:cs="Tahoma" w:hint="cs"/>
          <w:color w:val="0D0D0D"/>
          <w:sz w:val="18"/>
          <w:szCs w:val="18"/>
          <w:rtl/>
        </w:rPr>
        <w:t xml:space="preserve">בנוגע לעבירות </w:t>
      </w:r>
      <w:r w:rsidRPr="00FA46D5">
        <w:rPr>
          <w:rFonts w:ascii="Tahoma" w:eastAsia="Tw Cen MT" w:hAnsi="Tahoma" w:cs="Tahoma"/>
          <w:color w:val="0D0D0D"/>
          <w:sz w:val="18"/>
          <w:szCs w:val="18"/>
          <w:rtl/>
        </w:rPr>
        <w:t xml:space="preserve">על הוראות שניתנו על פי פקודת היערות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כריתת עץ בוגר או העתקתו ללא רישיון במרחב הבנוי הפרטי או הציבורי, ביערות, בשטחים חקלאיים, בשמורות טבע ובגנים לאומיים </w:t>
      </w:r>
      <w:r w:rsidRPr="00FA46D5">
        <w:rPr>
          <w:rFonts w:ascii="Tahoma" w:eastAsia="Tw Cen MT" w:hAnsi="Tahoma" w:cs="Tahoma" w:hint="cs"/>
          <w:color w:val="0D0D0D"/>
          <w:sz w:val="18"/>
          <w:szCs w:val="18"/>
          <w:rtl/>
        </w:rPr>
        <w:t>-</w:t>
      </w:r>
      <w:r w:rsidRPr="00FA46D5">
        <w:rPr>
          <w:rFonts w:ascii="Tahoma" w:eastAsia="Tw Cen MT" w:hAnsi="Tahoma" w:cs="Tahoma" w:hint="cs"/>
          <w:b/>
          <w:bCs/>
          <w:color w:val="0D0D0D"/>
          <w:sz w:val="18"/>
          <w:szCs w:val="18"/>
          <w:rtl/>
        </w:rPr>
        <w:t xml:space="preserve"> </w:t>
      </w:r>
      <w:r w:rsidRPr="00FA46D5">
        <w:rPr>
          <w:rFonts w:ascii="Tahoma" w:eastAsia="Tw Cen MT" w:hAnsi="Tahoma" w:cs="Tahoma"/>
          <w:color w:val="0D0D0D"/>
          <w:sz w:val="18"/>
          <w:szCs w:val="18"/>
          <w:rtl/>
        </w:rPr>
        <w:t>מתבצע</w:t>
      </w:r>
      <w:r w:rsidRPr="00FA46D5">
        <w:rPr>
          <w:rFonts w:ascii="Tahoma" w:eastAsia="Tw Cen MT" w:hAnsi="Tahoma" w:cs="Tahoma" w:hint="cs"/>
          <w:color w:val="0D0D0D"/>
          <w:sz w:val="18"/>
          <w:szCs w:val="18"/>
          <w:rtl/>
        </w:rPr>
        <w:t>ות</w:t>
      </w:r>
      <w:r w:rsidRPr="00FA46D5">
        <w:rPr>
          <w:rFonts w:ascii="Tahoma" w:eastAsia="Tw Cen MT" w:hAnsi="Tahoma" w:cs="Tahoma"/>
          <w:color w:val="0D0D0D"/>
          <w:sz w:val="18"/>
          <w:szCs w:val="18"/>
          <w:rtl/>
        </w:rPr>
        <w:t xml:space="preserve"> לאחר מעשה ועל פי קריאה אקראית. נוסף</w:t>
      </w:r>
      <w:r w:rsidRPr="00FA46D5">
        <w:rPr>
          <w:rFonts w:ascii="Tahoma" w:eastAsia="Tw Cen MT" w:hAnsi="Tahoma" w:cs="Tahoma" w:hint="cs"/>
          <w:color w:val="0D0D0D"/>
          <w:sz w:val="18"/>
          <w:szCs w:val="18"/>
          <w:rtl/>
        </w:rPr>
        <w:t xml:space="preserve"> על כך</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ל</w:t>
      </w:r>
      <w:r w:rsidRPr="00FA46D5">
        <w:rPr>
          <w:rFonts w:ascii="Tahoma" w:eastAsia="Tw Cen MT" w:hAnsi="Tahoma" w:cs="Tahoma"/>
          <w:color w:val="0D0D0D"/>
          <w:sz w:val="18"/>
          <w:szCs w:val="18"/>
          <w:rtl/>
        </w:rPr>
        <w:t xml:space="preserve">פקיד היערות הממשלתי </w:t>
      </w:r>
      <w:r w:rsidRPr="00FA46D5">
        <w:rPr>
          <w:rFonts w:ascii="Tahoma" w:eastAsia="Tw Cen MT" w:hAnsi="Tahoma" w:cs="Tahoma" w:hint="cs"/>
          <w:color w:val="0D0D0D"/>
          <w:sz w:val="18"/>
          <w:szCs w:val="18"/>
          <w:rtl/>
        </w:rPr>
        <w:t>אין מידע על מספר</w:t>
      </w:r>
      <w:r w:rsidRPr="00FA46D5">
        <w:rPr>
          <w:rFonts w:ascii="Tahoma" w:eastAsia="Tw Cen MT" w:hAnsi="Tahoma" w:cs="Tahoma"/>
          <w:color w:val="0D0D0D"/>
          <w:sz w:val="18"/>
          <w:szCs w:val="18"/>
          <w:rtl/>
        </w:rPr>
        <w:t xml:space="preserve"> העצים החלופי הניטע, אם בכלל, </w:t>
      </w:r>
      <w:r w:rsidRPr="00FA46D5">
        <w:rPr>
          <w:rFonts w:ascii="Tahoma" w:eastAsia="Tw Cen MT" w:hAnsi="Tahoma" w:cs="Tahoma" w:hint="cs"/>
          <w:color w:val="0D0D0D"/>
          <w:sz w:val="18"/>
          <w:szCs w:val="18"/>
          <w:rtl/>
        </w:rPr>
        <w:t xml:space="preserve">על פי </w:t>
      </w:r>
      <w:r w:rsidRPr="00FA46D5">
        <w:rPr>
          <w:rFonts w:ascii="Tahoma" w:eastAsia="Tw Cen MT" w:hAnsi="Tahoma" w:cs="Tahoma"/>
          <w:color w:val="0D0D0D"/>
          <w:sz w:val="18"/>
          <w:szCs w:val="18"/>
          <w:rtl/>
        </w:rPr>
        <w:t>רישיונות הכריתה</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כמו כן, </w:t>
      </w:r>
      <w:r w:rsidRPr="00FA46D5">
        <w:rPr>
          <w:rFonts w:ascii="Tahoma" w:eastAsia="Tw Cen MT" w:hAnsi="Tahoma" w:cs="Tahoma"/>
          <w:color w:val="0D0D0D"/>
          <w:sz w:val="18"/>
          <w:szCs w:val="18"/>
          <w:rtl/>
        </w:rPr>
        <w:t>הנחיות לעבודה בקרבת עצים למעשה אינן נאכפות על ידי פקיד היערות, אלא משמשות כסייג לפעולות פגיעה בעצים ש</w:t>
      </w:r>
      <w:r w:rsidRPr="00FA46D5">
        <w:rPr>
          <w:rFonts w:ascii="Tahoma" w:eastAsia="Tw Cen MT" w:hAnsi="Tahoma" w:cs="Tahoma" w:hint="cs"/>
          <w:color w:val="0D0D0D"/>
          <w:sz w:val="18"/>
          <w:szCs w:val="18"/>
          <w:rtl/>
        </w:rPr>
        <w:t xml:space="preserve">יישומו </w:t>
      </w:r>
      <w:r w:rsidRPr="00FA46D5">
        <w:rPr>
          <w:rFonts w:ascii="Tahoma" w:eastAsia="Tw Cen MT" w:hAnsi="Tahoma" w:cs="Tahoma"/>
          <w:color w:val="0D0D0D"/>
          <w:sz w:val="18"/>
          <w:szCs w:val="18"/>
          <w:rtl/>
        </w:rPr>
        <w:t>אינו נבדק בשיטתיות. אף שלא ניתן לאמוד את היקף הפגיעה בעצים בוגרים בשל אי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עמידה בהנחיות אלו, נראה כי </w:t>
      </w:r>
      <w:r w:rsidRPr="00FA46D5">
        <w:rPr>
          <w:rFonts w:ascii="Tahoma" w:eastAsia="Tw Cen MT" w:hAnsi="Tahoma" w:cs="Tahoma"/>
          <w:b/>
          <w:bCs/>
          <w:color w:val="0D0D0D"/>
          <w:sz w:val="18"/>
          <w:szCs w:val="18"/>
          <w:rtl/>
        </w:rPr>
        <w:t xml:space="preserve">מדובר בגורם </w:t>
      </w:r>
      <w:r w:rsidRPr="00FA46D5">
        <w:rPr>
          <w:rFonts w:ascii="Tahoma" w:eastAsia="Tw Cen MT" w:hAnsi="Tahoma" w:cs="Tahoma" w:hint="cs"/>
          <w:b/>
          <w:bCs/>
          <w:color w:val="0D0D0D"/>
          <w:sz w:val="18"/>
          <w:szCs w:val="18"/>
          <w:rtl/>
        </w:rPr>
        <w:t>מרכזי</w:t>
      </w:r>
      <w:r w:rsidRPr="00FA46D5">
        <w:rPr>
          <w:rFonts w:ascii="Tahoma" w:eastAsia="Tw Cen MT" w:hAnsi="Tahoma" w:cs="Tahoma"/>
          <w:b/>
          <w:bCs/>
          <w:color w:val="0D0D0D"/>
          <w:sz w:val="18"/>
          <w:szCs w:val="18"/>
          <w:rtl/>
        </w:rPr>
        <w:t xml:space="preserve"> לתמותת עצים במרחב הציבורי העירוני</w:t>
      </w:r>
      <w:r w:rsidRPr="00FA46D5">
        <w:rPr>
          <w:rFonts w:ascii="Tahoma" w:eastAsia="Tw Cen MT" w:hAnsi="Tahoma" w:cs="Tahoma"/>
          <w:color w:val="0D0D0D"/>
          <w:sz w:val="18"/>
          <w:szCs w:val="18"/>
          <w:rtl/>
        </w:rPr>
        <w:t>. עוד עלה כי הרשויות המקומיות לרוב אינן אוכפות היבט זה במסגרת הפיקוח על הבני</w:t>
      </w:r>
      <w:r w:rsidRPr="00FA46D5">
        <w:rPr>
          <w:rFonts w:ascii="Tahoma" w:eastAsia="Tw Cen MT" w:hAnsi="Tahoma" w:cs="Tahoma" w:hint="cs"/>
          <w:color w:val="0D0D0D"/>
          <w:sz w:val="18"/>
          <w:szCs w:val="18"/>
          <w:rtl/>
        </w:rPr>
        <w:t>י</w:t>
      </w:r>
      <w:r w:rsidRPr="00FA46D5">
        <w:rPr>
          <w:rFonts w:ascii="Tahoma" w:eastAsia="Tw Cen MT" w:hAnsi="Tahoma" w:cs="Tahoma"/>
          <w:color w:val="0D0D0D"/>
          <w:sz w:val="18"/>
          <w:szCs w:val="18"/>
          <w:rtl/>
        </w:rPr>
        <w:t>ה.</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08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הערכת תקבולים מהיטלים כספיים בגין פיצוי נופי</w:t>
      </w:r>
      <w:r w:rsidRPr="00FA46D5">
        <w:rPr>
          <w:rFonts w:ascii="Tahoma" w:eastAsia="Tw Cen MT" w:hAnsi="Tahoma" w:cs="Tahoma" w:hint="cs"/>
          <w:color w:val="0D0D0D"/>
          <w:sz w:val="18"/>
          <w:szCs w:val="18"/>
          <w:rtl/>
        </w:rPr>
        <w:t xml:space="preserve"> - בעשור האחרון </w:t>
      </w:r>
      <w:r w:rsidRPr="00FA46D5">
        <w:rPr>
          <w:rFonts w:ascii="Tahoma" w:eastAsia="Tw Cen MT" w:hAnsi="Tahoma" w:cs="Tahoma"/>
          <w:color w:val="0D0D0D"/>
          <w:sz w:val="18"/>
          <w:szCs w:val="18"/>
          <w:rtl/>
        </w:rPr>
        <w:t xml:space="preserve">גדל מספר הרישיונות לכריתה </w:t>
      </w:r>
      <w:r w:rsidRPr="00FA46D5">
        <w:rPr>
          <w:rFonts w:ascii="Tahoma" w:eastAsia="Tw Cen MT" w:hAnsi="Tahoma" w:cs="Tahoma" w:hint="cs"/>
          <w:color w:val="0D0D0D"/>
          <w:sz w:val="18"/>
          <w:szCs w:val="18"/>
          <w:rtl/>
        </w:rPr>
        <w:t xml:space="preserve">ב-45% ללא שינוי של ממש במספר הכריתות הממוצע לרישיון (מ-8 עצים בממוצע לרישיון ל-9 עצים), ובסך הכול </w:t>
      </w:r>
      <w:r w:rsidRPr="00FA46D5">
        <w:rPr>
          <w:rFonts w:ascii="Tahoma" w:eastAsia="Tw Cen MT" w:hAnsi="Tahoma" w:cs="Tahoma" w:hint="cs"/>
          <w:b/>
          <w:bCs/>
          <w:color w:val="0D0D0D"/>
          <w:sz w:val="18"/>
          <w:szCs w:val="18"/>
          <w:rtl/>
        </w:rPr>
        <w:t xml:space="preserve">חל גידול של 86% </w:t>
      </w:r>
      <w:r w:rsidRPr="00FA46D5">
        <w:rPr>
          <w:rFonts w:ascii="Tahoma" w:eastAsia="Tw Cen MT" w:hAnsi="Tahoma" w:cs="Tahoma"/>
          <w:b/>
          <w:bCs/>
          <w:color w:val="0D0D0D"/>
          <w:sz w:val="18"/>
          <w:szCs w:val="18"/>
          <w:rtl/>
        </w:rPr>
        <w:t xml:space="preserve">(מ-47,488 בשנת 2014 ל-82,658 בשנת 2023) </w:t>
      </w:r>
      <w:r w:rsidRPr="00FA46D5">
        <w:rPr>
          <w:rFonts w:ascii="Tahoma" w:eastAsia="Tw Cen MT" w:hAnsi="Tahoma" w:cs="Tahoma" w:hint="cs"/>
          <w:b/>
          <w:bCs/>
          <w:color w:val="0D0D0D"/>
          <w:sz w:val="18"/>
          <w:szCs w:val="18"/>
          <w:rtl/>
        </w:rPr>
        <w:t>במספר העצים שנכרתו בישראל</w:t>
      </w:r>
      <w:r w:rsidRPr="00FA46D5">
        <w:rPr>
          <w:rFonts w:ascii="Tahoma" w:eastAsia="Tw Cen MT" w:hAnsi="Tahoma" w:cs="Tahoma" w:hint="cs"/>
          <w:color w:val="0D0D0D"/>
          <w:sz w:val="18"/>
          <w:szCs w:val="18"/>
          <w:rtl/>
        </w:rPr>
        <w:t xml:space="preserve">. כלומר מספר האישורים הניתנים לכריתת עצים גדל באופן ניכר, ומספר העצים הנכרתים עלה בהתאמה. מרבית העצים (58%) נכרתים בשל אילוצי פיתוח ובינוי הנגרמים מהגידול באוכלוסייה וצרכיה. זאת ועוד, </w:t>
      </w:r>
      <w:r w:rsidRPr="00FA46D5">
        <w:rPr>
          <w:rFonts w:ascii="Tahoma" w:eastAsia="Tw Cen MT" w:hAnsi="Tahoma" w:cs="Tahoma" w:hint="eastAsia"/>
          <w:color w:val="0D0D0D"/>
          <w:sz w:val="18"/>
          <w:szCs w:val="18"/>
          <w:rtl/>
        </w:rPr>
        <w:t>נכון</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לדצמבר</w:t>
      </w:r>
      <w:r w:rsidRPr="00FA46D5">
        <w:rPr>
          <w:rFonts w:ascii="Tahoma" w:eastAsia="Tw Cen MT" w:hAnsi="Tahoma" w:cs="Tahoma"/>
          <w:color w:val="0D0D0D"/>
          <w:sz w:val="18"/>
          <w:szCs w:val="18"/>
          <w:rtl/>
        </w:rPr>
        <w:t xml:space="preserve"> 2024</w:t>
      </w:r>
      <w:r w:rsidRPr="00FA46D5">
        <w:rPr>
          <w:rFonts w:ascii="Tahoma" w:eastAsia="Tw Cen MT" w:hAnsi="Tahoma" w:cs="Tahoma" w:hint="cs"/>
          <w:color w:val="0D0D0D"/>
          <w:sz w:val="18"/>
          <w:szCs w:val="18"/>
          <w:rtl/>
        </w:rPr>
        <w:t xml:space="preserve"> ה</w:t>
      </w:r>
      <w:r w:rsidRPr="00FA46D5">
        <w:rPr>
          <w:rFonts w:ascii="Tahoma" w:eastAsia="Tw Cen MT" w:hAnsi="Tahoma" w:cs="Tahoma"/>
          <w:color w:val="0D0D0D"/>
          <w:sz w:val="18"/>
          <w:szCs w:val="18"/>
          <w:rtl/>
        </w:rPr>
        <w:t xml:space="preserve">בקשות לרישיונות כריתה </w:t>
      </w:r>
      <w:r w:rsidRPr="00FA46D5">
        <w:rPr>
          <w:rFonts w:ascii="Tahoma" w:eastAsia="Tw Cen MT" w:hAnsi="Tahoma" w:cs="Tahoma" w:hint="cs"/>
          <w:color w:val="0D0D0D"/>
          <w:sz w:val="18"/>
          <w:szCs w:val="18"/>
          <w:rtl/>
        </w:rPr>
        <w:t>שבהן מבוקשת כריתת מספר רב של עצים</w:t>
      </w:r>
      <w:r w:rsidRPr="00FA46D5">
        <w:rPr>
          <w:rFonts w:ascii="Tahoma" w:eastAsia="Tw Cen MT" w:hAnsi="Tahoma" w:cs="Tahoma"/>
          <w:color w:val="0D0D0D"/>
          <w:sz w:val="18"/>
          <w:szCs w:val="18"/>
          <w:rtl/>
        </w:rPr>
        <w:t xml:space="preserve"> אינ</w:t>
      </w:r>
      <w:r w:rsidRPr="00FA46D5">
        <w:rPr>
          <w:rFonts w:ascii="Tahoma" w:eastAsia="Tw Cen MT" w:hAnsi="Tahoma" w:cs="Tahoma" w:hint="eastAsia"/>
          <w:color w:val="0D0D0D"/>
          <w:sz w:val="18"/>
          <w:szCs w:val="18"/>
          <w:rtl/>
        </w:rPr>
        <w:t>ן</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מתועדות</w:t>
      </w:r>
      <w:r w:rsidRPr="00FA46D5">
        <w:rPr>
          <w:rFonts w:ascii="Tahoma" w:eastAsia="Tw Cen MT" w:hAnsi="Tahoma" w:cs="Tahoma"/>
          <w:color w:val="0D0D0D"/>
          <w:sz w:val="18"/>
          <w:szCs w:val="18"/>
          <w:rtl/>
        </w:rPr>
        <w:t xml:space="preserve"> כלל במערכת </w:t>
      </w:r>
      <w:r w:rsidRPr="00FA46D5">
        <w:rPr>
          <w:rFonts w:ascii="Tahoma" w:eastAsia="Tw Cen MT" w:hAnsi="Tahoma" w:cs="Tahoma" w:hint="cs"/>
          <w:color w:val="0D0D0D"/>
          <w:sz w:val="18"/>
          <w:szCs w:val="18"/>
          <w:rtl/>
        </w:rPr>
        <w:t>הממוחשבת של משרד החקלאות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מ</w:t>
      </w:r>
      <w:r w:rsidRPr="00FA46D5">
        <w:rPr>
          <w:rFonts w:ascii="Tahoma" w:eastAsia="Tw Cen MT" w:hAnsi="Tahoma" w:cs="Tahoma"/>
          <w:color w:val="0D0D0D"/>
          <w:sz w:val="18"/>
          <w:szCs w:val="18"/>
          <w:rtl/>
        </w:rPr>
        <w:t xml:space="preserve">האמור </w:t>
      </w:r>
      <w:r w:rsidRPr="00FA46D5">
        <w:rPr>
          <w:rFonts w:ascii="Tahoma" w:eastAsia="Tw Cen MT" w:hAnsi="Tahoma" w:cs="Tahoma" w:hint="eastAsia"/>
          <w:color w:val="0D0D0D"/>
          <w:sz w:val="18"/>
          <w:szCs w:val="18"/>
          <w:rtl/>
        </w:rPr>
        <w:t>משתמע</w:t>
      </w:r>
      <w:r w:rsidRPr="00FA46D5">
        <w:rPr>
          <w:rFonts w:ascii="Tahoma" w:eastAsia="Tw Cen MT" w:hAnsi="Tahoma" w:cs="Tahoma"/>
          <w:color w:val="0D0D0D"/>
          <w:sz w:val="18"/>
          <w:szCs w:val="18"/>
          <w:rtl/>
        </w:rPr>
        <w:t xml:space="preserve"> כי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שווי </w:t>
      </w:r>
      <w:r w:rsidRPr="00FA46D5">
        <w:rPr>
          <w:rFonts w:ascii="Tahoma" w:eastAsia="Tw Cen MT" w:hAnsi="Tahoma" w:cs="Tahoma" w:hint="cs"/>
          <w:color w:val="0D0D0D"/>
          <w:sz w:val="18"/>
          <w:szCs w:val="18"/>
          <w:rtl/>
        </w:rPr>
        <w:t>הממוצע של הערך החליפי של ה</w:t>
      </w:r>
      <w:r w:rsidRPr="00FA46D5">
        <w:rPr>
          <w:rFonts w:ascii="Tahoma" w:eastAsia="Tw Cen MT" w:hAnsi="Tahoma" w:cs="Tahoma"/>
          <w:color w:val="0D0D0D"/>
          <w:sz w:val="18"/>
          <w:szCs w:val="18"/>
          <w:rtl/>
        </w:rPr>
        <w:t xml:space="preserve">עצים </w:t>
      </w:r>
      <w:r w:rsidRPr="00FA46D5">
        <w:rPr>
          <w:rFonts w:ascii="Tahoma" w:eastAsia="Tw Cen MT" w:hAnsi="Tahoma" w:cs="Tahoma" w:hint="cs"/>
          <w:color w:val="0D0D0D"/>
          <w:sz w:val="18"/>
          <w:szCs w:val="18"/>
          <w:rtl/>
        </w:rPr>
        <w:t xml:space="preserve">המיועדים </w:t>
      </w:r>
      <w:r w:rsidRPr="00FA46D5">
        <w:rPr>
          <w:rFonts w:ascii="Tahoma" w:eastAsia="Tw Cen MT" w:hAnsi="Tahoma" w:cs="Tahoma"/>
          <w:color w:val="0D0D0D"/>
          <w:sz w:val="18"/>
          <w:szCs w:val="18"/>
          <w:rtl/>
        </w:rPr>
        <w:t xml:space="preserve">לכריתה </w:t>
      </w:r>
      <w:r w:rsidRPr="00FA46D5">
        <w:rPr>
          <w:rFonts w:ascii="Tahoma" w:eastAsia="Tw Cen MT" w:hAnsi="Tahoma" w:cs="Tahoma" w:hint="cs"/>
          <w:color w:val="0D0D0D"/>
          <w:sz w:val="18"/>
          <w:szCs w:val="18"/>
          <w:rtl/>
        </w:rPr>
        <w:t>ש</w:t>
      </w:r>
      <w:r w:rsidRPr="00FA46D5">
        <w:rPr>
          <w:rFonts w:ascii="Tahoma" w:eastAsia="Tw Cen MT" w:hAnsi="Tahoma" w:cs="Tahoma" w:hint="eastAsia"/>
          <w:color w:val="0D0D0D"/>
          <w:sz w:val="18"/>
          <w:szCs w:val="18"/>
          <w:rtl/>
        </w:rPr>
        <w:t>העריך</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פקיד</w:t>
      </w:r>
      <w:r w:rsidRPr="00FA46D5">
        <w:rPr>
          <w:rFonts w:ascii="Tahoma" w:eastAsia="Tw Cen MT" w:hAnsi="Tahoma" w:cs="Tahoma"/>
          <w:color w:val="0D0D0D"/>
          <w:sz w:val="18"/>
          <w:szCs w:val="18"/>
          <w:rtl/>
        </w:rPr>
        <w:t xml:space="preserve"> היערות מלכתחילה </w:t>
      </w:r>
      <w:r w:rsidRPr="00FA46D5">
        <w:rPr>
          <w:rFonts w:ascii="Tahoma" w:eastAsia="Tw Cen MT" w:hAnsi="Tahoma" w:cs="Tahoma" w:hint="eastAsia"/>
          <w:color w:val="0D0D0D"/>
          <w:sz w:val="18"/>
          <w:szCs w:val="18"/>
          <w:rtl/>
        </w:rPr>
        <w:t>בכ</w:t>
      </w:r>
      <w:r w:rsidRPr="00FA46D5">
        <w:rPr>
          <w:rFonts w:ascii="Tahoma" w:eastAsia="Tw Cen MT" w:hAnsi="Tahoma" w:cs="Tahoma"/>
          <w:color w:val="0D0D0D"/>
          <w:sz w:val="18"/>
          <w:szCs w:val="18"/>
          <w:rtl/>
        </w:rPr>
        <w:t xml:space="preserve">-3,500 </w:t>
      </w:r>
      <w:r w:rsidRPr="00FA46D5">
        <w:rPr>
          <w:rFonts w:ascii="Tahoma" w:eastAsia="Tw Cen MT" w:hAnsi="Tahoma" w:cs="Tahoma" w:hint="eastAsia"/>
          <w:color w:val="0D0D0D"/>
          <w:sz w:val="18"/>
          <w:szCs w:val="18"/>
          <w:rtl/>
        </w:rPr>
        <w:t>ש</w:t>
      </w:r>
      <w:r w:rsidRPr="00FA46D5">
        <w:rPr>
          <w:rFonts w:ascii="Tahoma" w:eastAsia="Tw Cen MT" w:hAnsi="Tahoma" w:cs="Tahoma"/>
          <w:color w:val="0D0D0D"/>
          <w:sz w:val="18"/>
          <w:szCs w:val="18"/>
          <w:rtl/>
        </w:rPr>
        <w:t>"ח לעץ</w:t>
      </w:r>
      <w:r w:rsidRPr="00FA46D5">
        <w:rPr>
          <w:rFonts w:ascii="Tahoma" w:eastAsia="Tw Cen MT" w:hAnsi="Tahoma" w:cs="Tahoma" w:hint="cs"/>
          <w:color w:val="0D0D0D"/>
          <w:sz w:val="18"/>
          <w:szCs w:val="18"/>
          <w:rtl/>
        </w:rPr>
        <w:t xml:space="preserve"> בממוצע</w:t>
      </w:r>
      <w:r w:rsidRPr="00FA46D5">
        <w:rPr>
          <w:rFonts w:ascii="Tahoma" w:eastAsia="Tw Cen MT" w:hAnsi="Tahoma" w:cs="Tahoma"/>
          <w:color w:val="0D0D0D"/>
          <w:sz w:val="18"/>
          <w:szCs w:val="18"/>
          <w:rtl/>
        </w:rPr>
        <w:t>, הוא אכן נמוך</w:t>
      </w:r>
      <w:r w:rsidRPr="00FA46D5">
        <w:rPr>
          <w:rFonts w:ascii="Tahoma" w:eastAsia="Tw Cen MT" w:hAnsi="Tahoma" w:cs="Tahoma" w:hint="cs"/>
          <w:color w:val="0D0D0D"/>
          <w:sz w:val="18"/>
          <w:szCs w:val="18"/>
          <w:rtl/>
        </w:rPr>
        <w:t xml:space="preserve"> בהרבה</w:t>
      </w:r>
      <w:r w:rsidRPr="00FA46D5">
        <w:rPr>
          <w:rFonts w:ascii="Tahoma" w:eastAsia="Tw Cen MT" w:hAnsi="Tahoma" w:cs="Tahoma"/>
          <w:color w:val="0D0D0D"/>
          <w:sz w:val="18"/>
          <w:szCs w:val="18"/>
          <w:rtl/>
        </w:rPr>
        <w:t xml:space="preserve"> מהשווי </w:t>
      </w:r>
      <w:r w:rsidRPr="00FA46D5">
        <w:rPr>
          <w:rFonts w:ascii="Tahoma" w:eastAsia="Tw Cen MT" w:hAnsi="Tahoma" w:cs="Tahoma" w:hint="cs"/>
          <w:color w:val="0D0D0D"/>
          <w:sz w:val="18"/>
          <w:szCs w:val="18"/>
          <w:rtl/>
        </w:rPr>
        <w:t xml:space="preserve">הממוצע של עץ המיועד לכריתה </w:t>
      </w:r>
      <w:r w:rsidRPr="00FA46D5">
        <w:rPr>
          <w:rFonts w:ascii="Tahoma" w:eastAsia="Tw Cen MT" w:hAnsi="Tahoma" w:cs="Tahoma"/>
          <w:color w:val="0D0D0D"/>
          <w:sz w:val="18"/>
          <w:szCs w:val="18"/>
          <w:rtl/>
        </w:rPr>
        <w:t xml:space="preserve">בפועל (הערכת חסר), שכן </w:t>
      </w:r>
      <w:r w:rsidRPr="00FA46D5">
        <w:rPr>
          <w:rFonts w:ascii="Tahoma" w:eastAsia="Tw Cen MT" w:hAnsi="Tahoma" w:cs="Tahoma" w:hint="eastAsia"/>
          <w:color w:val="0D0D0D"/>
          <w:sz w:val="18"/>
          <w:szCs w:val="18"/>
          <w:rtl/>
        </w:rPr>
        <w:t>מ</w:t>
      </w:r>
      <w:r w:rsidRPr="00FA46D5">
        <w:rPr>
          <w:rFonts w:ascii="Tahoma" w:eastAsia="Tw Cen MT" w:hAnsi="Tahoma" w:cs="Tahoma"/>
          <w:color w:val="0D0D0D"/>
          <w:sz w:val="18"/>
          <w:szCs w:val="18"/>
          <w:rtl/>
        </w:rPr>
        <w:t xml:space="preserve">הנתונים </w:t>
      </w:r>
      <w:r w:rsidRPr="00FA46D5">
        <w:rPr>
          <w:rFonts w:ascii="Tahoma" w:eastAsia="Tw Cen MT" w:hAnsi="Tahoma" w:cs="Tahoma" w:hint="eastAsia"/>
          <w:color w:val="0D0D0D"/>
          <w:sz w:val="18"/>
          <w:szCs w:val="18"/>
          <w:rtl/>
        </w:rPr>
        <w:t>שהופקו</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מהמערכת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ניתן</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ללמוד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w:t>
      </w:r>
      <w:r w:rsidRPr="00FA46D5">
        <w:rPr>
          <w:rFonts w:ascii="Tahoma" w:eastAsia="Tw Cen MT" w:hAnsi="Tahoma" w:cs="Tahoma"/>
          <w:color w:val="0D0D0D"/>
          <w:sz w:val="18"/>
          <w:szCs w:val="18"/>
          <w:rtl/>
        </w:rPr>
        <w:t xml:space="preserve">השווי של </w:t>
      </w:r>
      <w:r w:rsidRPr="00FA46D5">
        <w:rPr>
          <w:rFonts w:ascii="Tahoma" w:eastAsia="Tw Cen MT" w:hAnsi="Tahoma" w:cs="Tahoma" w:hint="eastAsia"/>
          <w:color w:val="0D0D0D"/>
          <w:sz w:val="18"/>
          <w:szCs w:val="18"/>
          <w:rtl/>
        </w:rPr>
        <w:t>עץ</w:t>
      </w:r>
      <w:r w:rsidRPr="00FA46D5">
        <w:rPr>
          <w:rFonts w:ascii="Tahoma" w:eastAsia="Tw Cen MT" w:hAnsi="Tahoma" w:cs="Tahoma"/>
          <w:color w:val="0D0D0D"/>
          <w:sz w:val="18"/>
          <w:szCs w:val="18"/>
          <w:rtl/>
        </w:rPr>
        <w:t xml:space="preserve"> עומד על כ</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4,500 </w:t>
      </w:r>
      <w:r w:rsidRPr="00FA46D5">
        <w:rPr>
          <w:rFonts w:ascii="Tahoma" w:eastAsia="Tw Cen MT" w:hAnsi="Tahoma" w:cs="Tahoma" w:hint="eastAsia"/>
          <w:color w:val="0D0D0D"/>
          <w:sz w:val="18"/>
          <w:szCs w:val="18"/>
          <w:rtl/>
        </w:rPr>
        <w:t>ש</w:t>
      </w:r>
      <w:r w:rsidRPr="00FA46D5">
        <w:rPr>
          <w:rFonts w:ascii="Tahoma" w:eastAsia="Tw Cen MT" w:hAnsi="Tahoma" w:cs="Tahoma"/>
          <w:color w:val="0D0D0D"/>
          <w:sz w:val="18"/>
          <w:szCs w:val="18"/>
          <w:rtl/>
        </w:rPr>
        <w:t>"</w:t>
      </w:r>
      <w:r w:rsidRPr="00FA46D5">
        <w:rPr>
          <w:rFonts w:ascii="Tahoma" w:eastAsia="Tw Cen MT" w:hAnsi="Tahoma" w:cs="Tahoma" w:hint="eastAsia"/>
          <w:color w:val="0D0D0D"/>
          <w:sz w:val="18"/>
          <w:szCs w:val="18"/>
          <w:rtl/>
        </w:rPr>
        <w:t>ח</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pacing w:val="-2"/>
          <w:sz w:val="18"/>
          <w:szCs w:val="18"/>
          <w:rtl/>
        </w:rPr>
        <w:drawing>
          <wp:anchor distT="0" distB="0" distL="71755" distR="0" simplePos="0" relativeHeight="2518118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pacing w:val="-2"/>
          <w:sz w:val="18"/>
          <w:szCs w:val="18"/>
          <w:rtl/>
        </w:rPr>
        <w:t xml:space="preserve">הפיצוי הנופי כמקור מימון להחלטת הממשלה 1022 והתוכנית הלאומית להצללה </w:t>
      </w:r>
      <w:r w:rsidRPr="00FA46D5">
        <w:rPr>
          <w:rFonts w:ascii="Tahoma" w:eastAsia="Tw Cen MT" w:hAnsi="Tahoma" w:cs="Tahoma" w:hint="cs"/>
          <w:color w:val="0D0D0D"/>
          <w:spacing w:val="-2"/>
          <w:sz w:val="18"/>
          <w:szCs w:val="18"/>
          <w:rtl/>
        </w:rPr>
        <w:t xml:space="preserve">- </w:t>
      </w:r>
      <w:r w:rsidRPr="00FA46D5">
        <w:rPr>
          <w:rFonts w:ascii="Tahoma" w:eastAsia="Tw Cen MT" w:hAnsi="Tahoma" w:cs="Tahoma" w:hint="cs"/>
          <w:color w:val="0D0D0D"/>
          <w:sz w:val="18"/>
          <w:szCs w:val="18"/>
          <w:rtl/>
        </w:rPr>
        <w:t>טיוטת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תקנות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היערות (רישיונות), התשפ"ד-2022 (להלן - תקנות היערות), ש</w:t>
      </w:r>
      <w:r w:rsidRPr="00FA46D5">
        <w:rPr>
          <w:rFonts w:ascii="Tahoma" w:eastAsia="Tw Cen MT" w:hAnsi="Tahoma" w:cs="Tahoma"/>
          <w:color w:val="0D0D0D"/>
          <w:sz w:val="18"/>
          <w:szCs w:val="18"/>
          <w:rtl/>
        </w:rPr>
        <w:t>אמור</w:t>
      </w:r>
      <w:r w:rsidRPr="00FA46D5">
        <w:rPr>
          <w:rFonts w:ascii="Tahoma" w:eastAsia="Tw Cen MT" w:hAnsi="Tahoma" w:cs="Tahoma" w:hint="cs"/>
          <w:color w:val="0D0D0D"/>
          <w:sz w:val="18"/>
          <w:szCs w:val="18"/>
          <w:rtl/>
        </w:rPr>
        <w:t>ות</w:t>
      </w:r>
      <w:r w:rsidRPr="00FA46D5">
        <w:rPr>
          <w:rFonts w:ascii="Tahoma" w:eastAsia="Tw Cen MT" w:hAnsi="Tahoma" w:cs="Tahoma"/>
          <w:color w:val="0D0D0D"/>
          <w:sz w:val="18"/>
          <w:szCs w:val="18"/>
          <w:rtl/>
        </w:rPr>
        <w:t xml:space="preserve"> להסדיר את גביית ההיטלים</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אשר פורסמה במרץ 2022, אומנם אושרה על ידי שרי הפנים והגנת הסביבה אך לא אושרה על ידי משרד האוצר,</w:t>
      </w:r>
      <w:r w:rsidRPr="00FA46D5">
        <w:rPr>
          <w:rFonts w:ascii="Tahoma" w:eastAsia="Tw Cen MT" w:hAnsi="Tahoma" w:cs="Tahoma"/>
          <w:color w:val="0D0D0D"/>
          <w:sz w:val="18"/>
          <w:szCs w:val="18"/>
          <w:rtl/>
        </w:rPr>
        <w:t xml:space="preserve"> </w:t>
      </w:r>
      <w:r w:rsidRPr="00FA46D5">
        <w:rPr>
          <w:rFonts w:ascii="Tahoma" w:eastAsia="Tw Cen MT" w:hAnsi="Tahoma" w:cs="Tahoma" w:hint="cs"/>
          <w:b/>
          <w:bCs/>
          <w:color w:val="0D0D0D"/>
          <w:sz w:val="18"/>
          <w:szCs w:val="18"/>
          <w:rtl/>
        </w:rPr>
        <w:t xml:space="preserve">והתקנות </w:t>
      </w:r>
      <w:r w:rsidRPr="00FA46D5">
        <w:rPr>
          <w:rFonts w:ascii="Tahoma" w:eastAsia="Tw Cen MT" w:hAnsi="Tahoma" w:cs="Tahoma"/>
          <w:b/>
          <w:bCs/>
          <w:color w:val="0D0D0D"/>
          <w:sz w:val="18"/>
          <w:szCs w:val="18"/>
          <w:rtl/>
        </w:rPr>
        <w:t>טרם פורסמו</w:t>
      </w:r>
      <w:r w:rsidRPr="00FA46D5">
        <w:rPr>
          <w:rFonts w:ascii="Tahoma" w:eastAsia="Tw Cen MT" w:hAnsi="Tahoma" w:cs="Tahoma"/>
          <w:color w:val="0D0D0D"/>
          <w:sz w:val="18"/>
          <w:szCs w:val="18"/>
          <w:rtl/>
        </w:rPr>
        <w:t xml:space="preserve"> בהתאם לסעיף 15א(ה) לפקודת היערות.</w:t>
      </w:r>
      <w:r w:rsidRPr="00FA46D5">
        <w:rPr>
          <w:rFonts w:ascii="Tahoma" w:eastAsia="Tw Cen MT" w:hAnsi="Tahoma" w:cs="Tahoma" w:hint="cs"/>
          <w:color w:val="0D0D0D"/>
          <w:sz w:val="18"/>
          <w:szCs w:val="18"/>
          <w:rtl/>
        </w:rPr>
        <w:t xml:space="preserve"> מאחר שהתקנות לא פורסמו, אין הסדרה המאפשרת את גביית היטלי הפיצוי הנופי,</w:t>
      </w:r>
      <w:r w:rsidRPr="00FA46D5">
        <w:rPr>
          <w:rFonts w:ascii="Tahoma" w:eastAsia="Tw Cen MT" w:hAnsi="Tahoma" w:cs="Tahoma"/>
          <w:color w:val="0D0D0D"/>
          <w:sz w:val="18"/>
          <w:szCs w:val="18"/>
          <w:rtl/>
        </w:rPr>
        <w:t xml:space="preserve"> שלפי אומדן שערך פקיד היערות עמדו על </w:t>
      </w:r>
      <w:r w:rsidRPr="00FA46D5">
        <w:rPr>
          <w:rFonts w:ascii="Tahoma" w:eastAsia="Tw Cen MT" w:hAnsi="Tahoma" w:cs="Tahoma"/>
          <w:color w:val="0D0D0D"/>
          <w:sz w:val="18"/>
          <w:szCs w:val="18"/>
          <w:rtl/>
        </w:rPr>
        <w:br/>
        <w:t>כ-227.5 מ</w:t>
      </w:r>
      <w:r w:rsidRPr="00FA46D5">
        <w:rPr>
          <w:rFonts w:ascii="Tahoma" w:eastAsia="Tw Cen MT" w:hAnsi="Tahoma" w:cs="Tahoma" w:hint="cs"/>
          <w:color w:val="0D0D0D"/>
          <w:sz w:val="18"/>
          <w:szCs w:val="18"/>
          <w:rtl/>
        </w:rPr>
        <w:t>י</w:t>
      </w:r>
      <w:r w:rsidRPr="00FA46D5">
        <w:rPr>
          <w:rFonts w:ascii="Tahoma" w:eastAsia="Tw Cen MT" w:hAnsi="Tahoma" w:cs="Tahoma"/>
          <w:color w:val="0D0D0D"/>
          <w:sz w:val="18"/>
          <w:szCs w:val="18"/>
          <w:rtl/>
        </w:rPr>
        <w:t>ליוני ש"ח</w:t>
      </w:r>
      <w:r w:rsidRPr="00FA46D5">
        <w:rPr>
          <w:rFonts w:ascii="Tahoma" w:eastAsia="Tw Cen MT" w:hAnsi="Tahoma" w:cs="Tahoma" w:hint="cs"/>
          <w:color w:val="0D0D0D"/>
          <w:sz w:val="18"/>
          <w:szCs w:val="18"/>
          <w:rtl/>
        </w:rPr>
        <w:t xml:space="preserve">. עקב כך מוסדות ציבוריים </w:t>
      </w:r>
      <w:r w:rsidRPr="00FA46D5">
        <w:rPr>
          <w:rFonts w:ascii="Tahoma" w:eastAsia="Tw Cen MT" w:hAnsi="Tahoma" w:cs="Tahoma"/>
          <w:color w:val="0D0D0D"/>
          <w:sz w:val="18"/>
          <w:szCs w:val="18"/>
          <w:rtl/>
        </w:rPr>
        <w:t>- רשויות מקומיות, חברות עירוניות, חברות ממשלתיות ומשרדי ממשלה -</w:t>
      </w:r>
      <w:r w:rsidRPr="00FA46D5">
        <w:rPr>
          <w:rFonts w:ascii="Tahoma" w:eastAsia="Tw Cen MT" w:hAnsi="Tahoma" w:cs="Tahoma" w:hint="cs"/>
          <w:color w:val="0D0D0D"/>
          <w:sz w:val="18"/>
          <w:szCs w:val="18"/>
          <w:rtl/>
        </w:rPr>
        <w:t xml:space="preserve"> נדרשים להפקיד </w:t>
      </w:r>
      <w:r w:rsidRPr="00FA46D5">
        <w:rPr>
          <w:rFonts w:ascii="Tahoma" w:eastAsia="Tw Cen MT" w:hAnsi="Tahoma" w:cs="Tahoma"/>
          <w:color w:val="0D0D0D"/>
          <w:sz w:val="18"/>
          <w:szCs w:val="18"/>
          <w:rtl/>
        </w:rPr>
        <w:t xml:space="preserve">אצל פקיד היערות הממשלתי </w:t>
      </w:r>
      <w:r w:rsidRPr="00FA46D5">
        <w:rPr>
          <w:rFonts w:ascii="Tahoma" w:eastAsia="Tw Cen MT" w:hAnsi="Tahoma" w:cs="Tahoma" w:hint="cs"/>
          <w:color w:val="0D0D0D"/>
          <w:sz w:val="18"/>
          <w:szCs w:val="18"/>
          <w:rtl/>
        </w:rPr>
        <w:t xml:space="preserve">כתב התחייבות לתשלום ההיטל הכספי, אולם תוקפה של התחייבות זו מוגבל והיא אינה מתממשת במלואה. כמו כן, </w:t>
      </w:r>
      <w:r w:rsidRPr="00FA46D5">
        <w:rPr>
          <w:rFonts w:ascii="Tahoma" w:eastAsia="Tw Cen MT" w:hAnsi="Tahoma" w:cs="Tahoma"/>
          <w:color w:val="0D0D0D"/>
          <w:sz w:val="18"/>
          <w:szCs w:val="18"/>
          <w:rtl/>
        </w:rPr>
        <w:t>לא הוקצה תקציב ייעודי לייעור עירוני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w:t>
      </w:r>
      <w:r w:rsidRPr="00FA46D5">
        <w:rPr>
          <w:rFonts w:ascii="Tahoma" w:eastAsia="Tw Cen MT" w:hAnsi="Tahoma" w:cs="Tahoma" w:hint="cs"/>
          <w:color w:val="0D0D0D"/>
          <w:sz w:val="18"/>
          <w:szCs w:val="18"/>
          <w:rtl/>
        </w:rPr>
        <w:t>הצעותיהם של פקיד היערות הממשלתי וסגן ראש המועצה הלאומית לכלכלה להקמת קרן ייעודית</w:t>
      </w:r>
      <w:r w:rsidRPr="00FA46D5">
        <w:rPr>
          <w:rFonts w:ascii="Tahoma" w:eastAsia="Tw Cen MT" w:hAnsi="Tahoma" w:cs="Tahoma"/>
          <w:color w:val="0D0D0D"/>
          <w:sz w:val="18"/>
          <w:szCs w:val="18"/>
          <w:rtl/>
        </w:rPr>
        <w:t xml:space="preserve"> שתאגם את </w:t>
      </w:r>
      <w:r w:rsidRPr="00FA46D5">
        <w:rPr>
          <w:rFonts w:ascii="Tahoma" w:eastAsia="Tw Cen MT" w:hAnsi="Tahoma" w:cs="Tahoma" w:hint="cs"/>
          <w:color w:val="0D0D0D"/>
          <w:sz w:val="18"/>
          <w:szCs w:val="18"/>
          <w:rtl/>
        </w:rPr>
        <w:t>כספי ההיטל על פיצוי נופי והם ישמשו ל</w:t>
      </w:r>
      <w:r w:rsidRPr="00FA46D5">
        <w:rPr>
          <w:rFonts w:ascii="Tahoma" w:eastAsia="Tw Cen MT" w:hAnsi="Tahoma" w:cs="Tahoma"/>
          <w:color w:val="0D0D0D"/>
          <w:sz w:val="18"/>
          <w:szCs w:val="18"/>
          <w:rtl/>
        </w:rPr>
        <w:t>הרחבה, פיתוח, תחזוקה וניהול</w:t>
      </w:r>
      <w:r w:rsidRPr="00FA46D5">
        <w:rPr>
          <w:rFonts w:ascii="Tahoma" w:eastAsia="Tw Cen MT" w:hAnsi="Tahoma" w:cs="Tahoma" w:hint="cs"/>
          <w:color w:val="0D0D0D"/>
          <w:sz w:val="18"/>
          <w:szCs w:val="18"/>
          <w:rtl/>
        </w:rPr>
        <w:t xml:space="preserve"> של</w:t>
      </w:r>
      <w:r w:rsidRPr="00FA46D5">
        <w:rPr>
          <w:rFonts w:ascii="Tahoma" w:eastAsia="Tw Cen MT" w:hAnsi="Tahoma" w:cs="Tahoma"/>
          <w:color w:val="0D0D0D"/>
          <w:sz w:val="18"/>
          <w:szCs w:val="18"/>
          <w:rtl/>
        </w:rPr>
        <w:t xml:space="preserve"> היער העירוני ברשויות המקומיות</w:t>
      </w:r>
      <w:r w:rsidRPr="00FA46D5">
        <w:rPr>
          <w:rFonts w:ascii="Tahoma" w:eastAsia="Tw Cen MT" w:hAnsi="Tahoma" w:cs="Tahoma" w:hint="cs"/>
          <w:color w:val="0D0D0D"/>
          <w:sz w:val="18"/>
          <w:szCs w:val="18"/>
          <w:rtl/>
        </w:rPr>
        <w:t xml:space="preserve">, לא התקבלו במשרד האוצר. זאת ועוד, </w:t>
      </w:r>
      <w:r w:rsidRPr="00FA46D5">
        <w:rPr>
          <w:rFonts w:ascii="Tahoma" w:eastAsia="Tw Cen MT" w:hAnsi="Tahoma" w:cs="Tahoma"/>
          <w:color w:val="0D0D0D"/>
          <w:sz w:val="18"/>
          <w:szCs w:val="18"/>
          <w:rtl/>
        </w:rPr>
        <w:t xml:space="preserve">ברשויות </w:t>
      </w:r>
      <w:r w:rsidRPr="00FA46D5">
        <w:rPr>
          <w:rFonts w:ascii="Tahoma" w:eastAsia="Tw Cen MT" w:hAnsi="Tahoma" w:cs="Tahoma" w:hint="cs"/>
          <w:color w:val="0D0D0D"/>
          <w:sz w:val="18"/>
          <w:szCs w:val="18"/>
          <w:rtl/>
        </w:rPr>
        <w:t>ש</w:t>
      </w:r>
      <w:r w:rsidRPr="00FA46D5">
        <w:rPr>
          <w:rFonts w:ascii="Tahoma" w:eastAsia="Tw Cen MT" w:hAnsi="Tahoma" w:cs="Tahoma"/>
          <w:color w:val="0D0D0D"/>
          <w:sz w:val="18"/>
          <w:szCs w:val="18"/>
          <w:rtl/>
        </w:rPr>
        <w:t xml:space="preserve">בהן </w:t>
      </w:r>
      <w:r w:rsidRPr="00FA46D5">
        <w:rPr>
          <w:rFonts w:ascii="Tahoma" w:eastAsia="Tw Cen MT" w:hAnsi="Tahoma" w:cs="Tahoma" w:hint="eastAsia"/>
          <w:color w:val="0D0D0D"/>
          <w:sz w:val="18"/>
          <w:szCs w:val="18"/>
          <w:rtl/>
        </w:rPr>
        <w:t>מונה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פקיד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יערות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עירוני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גובים</w:t>
      </w:r>
      <w:r w:rsidRPr="00FA46D5">
        <w:rPr>
          <w:rFonts w:ascii="Tahoma" w:eastAsia="Tw Cen MT" w:hAnsi="Tahoma" w:cs="Tahoma" w:hint="cs"/>
          <w:color w:val="0D0D0D"/>
          <w:sz w:val="18"/>
          <w:szCs w:val="18"/>
          <w:rtl/>
        </w:rPr>
        <w:t xml:space="preserve"> פיצוי נופי</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כנגד נטיעות, והוא</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מופקד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בתקציב</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ייעודי</w:t>
      </w:r>
      <w:r w:rsidRPr="00FA46D5">
        <w:rPr>
          <w:rFonts w:ascii="Tahoma" w:eastAsia="Tw Cen MT" w:hAnsi="Tahoma" w:cs="Tahoma" w:hint="cs"/>
          <w:color w:val="0D0D0D"/>
          <w:sz w:val="18"/>
          <w:szCs w:val="18"/>
          <w:rtl/>
        </w:rPr>
        <w:t>, ו</w:t>
      </w:r>
      <w:r w:rsidRPr="00FA46D5">
        <w:rPr>
          <w:rFonts w:ascii="Tahoma" w:eastAsia="Tw Cen MT" w:hAnsi="Tahoma" w:cs="Tahoma" w:hint="eastAsia"/>
          <w:color w:val="0D0D0D"/>
          <w:sz w:val="18"/>
          <w:szCs w:val="18"/>
          <w:rtl/>
        </w:rPr>
        <w:t>כל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רשות</w:t>
      </w:r>
      <w:r w:rsidRPr="00FA46D5">
        <w:rPr>
          <w:rFonts w:ascii="Tahoma" w:eastAsia="Tw Cen MT" w:hAnsi="Tahoma" w:cs="Tahoma"/>
          <w:color w:val="0D0D0D"/>
          <w:sz w:val="18"/>
          <w:szCs w:val="18"/>
          <w:rtl/>
        </w:rPr>
        <w:t xml:space="preserve"> </w:t>
      </w:r>
      <w:bookmarkStart w:id="39" w:name="_Hlk201827580"/>
      <w:r w:rsidRPr="00FA46D5">
        <w:rPr>
          <w:rFonts w:ascii="Tahoma" w:eastAsia="Tw Cen MT" w:hAnsi="Tahoma" w:cs="Tahoma" w:hint="cs"/>
          <w:color w:val="0D0D0D"/>
          <w:sz w:val="18"/>
          <w:szCs w:val="18"/>
          <w:rtl/>
        </w:rPr>
        <w:t>משתמשת בכספים לפי</w:t>
      </w:r>
      <w:r w:rsidRPr="00FA46D5">
        <w:rPr>
          <w:rFonts w:ascii="Tahoma" w:eastAsia="Tw Cen MT" w:hAnsi="Tahoma" w:cs="Tahoma"/>
          <w:color w:val="0D0D0D"/>
          <w:sz w:val="18"/>
          <w:szCs w:val="18"/>
          <w:rtl/>
        </w:rPr>
        <w:t xml:space="preserve"> </w:t>
      </w:r>
      <w:bookmarkEnd w:id="39"/>
      <w:r w:rsidRPr="00FA46D5">
        <w:rPr>
          <w:rFonts w:ascii="Tahoma" w:eastAsia="Tw Cen MT" w:hAnsi="Tahoma" w:cs="Tahoma" w:hint="eastAsia"/>
          <w:color w:val="0D0D0D"/>
          <w:sz w:val="18"/>
          <w:szCs w:val="18"/>
          <w:rtl/>
        </w:rPr>
        <w:t>מדיניות</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w:t>
      </w:r>
      <w:r w:rsidRPr="00FA46D5">
        <w:rPr>
          <w:rFonts w:ascii="Tahoma" w:eastAsia="Tw Cen MT" w:hAnsi="Tahoma" w:cs="Tahoma" w:hint="eastAsia"/>
          <w:color w:val="0D0D0D"/>
          <w:sz w:val="18"/>
          <w:szCs w:val="18"/>
          <w:rtl/>
        </w:rPr>
        <w:t>עצמאית</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כך למשל בעיריית </w:t>
      </w:r>
      <w:r w:rsidRPr="00FA46D5">
        <w:rPr>
          <w:rFonts w:ascii="Tahoma" w:eastAsia="Tw Cen MT" w:hAnsi="Tahoma" w:cs="Tahoma"/>
          <w:b/>
          <w:bCs/>
          <w:color w:val="0D0D0D"/>
          <w:sz w:val="18"/>
          <w:szCs w:val="18"/>
          <w:rtl/>
        </w:rPr>
        <w:t>חדרה</w:t>
      </w:r>
      <w:r w:rsidRPr="00FA46D5">
        <w:rPr>
          <w:rFonts w:ascii="Tahoma" w:eastAsia="Tw Cen MT" w:hAnsi="Tahoma" w:cs="Tahoma"/>
          <w:color w:val="0D0D0D"/>
          <w:sz w:val="18"/>
          <w:szCs w:val="18"/>
          <w:rtl/>
        </w:rPr>
        <w:t xml:space="preserve"> היטל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פיצוי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נופי </w:t>
      </w:r>
      <w:r w:rsidRPr="00FA46D5">
        <w:rPr>
          <w:rFonts w:ascii="Tahoma" w:eastAsia="Tw Cen MT" w:hAnsi="Tahoma" w:cs="Tahoma" w:hint="cs"/>
          <w:color w:val="0D0D0D"/>
          <w:sz w:val="18"/>
          <w:szCs w:val="18"/>
          <w:rtl/>
        </w:rPr>
        <w:t xml:space="preserve">שנגבה </w:t>
      </w:r>
      <w:r w:rsidRPr="00FA46D5">
        <w:rPr>
          <w:rFonts w:ascii="Tahoma" w:eastAsia="Tw Cen MT" w:hAnsi="Tahoma" w:cs="Tahoma"/>
          <w:color w:val="0D0D0D"/>
          <w:sz w:val="18"/>
          <w:szCs w:val="18"/>
          <w:rtl/>
        </w:rPr>
        <w:t xml:space="preserve">יועד לאספקת עצים ושתילתם, ביצוע סקרי עצים מסוכנים, הקמת יער עצי פרי וכרסום וגרדום </w:t>
      </w:r>
      <w:r w:rsidRPr="00FA46D5">
        <w:rPr>
          <w:rFonts w:ascii="Tahoma" w:eastAsia="Tw Cen MT" w:hAnsi="Tahoma" w:cs="Tahoma" w:hint="cs"/>
          <w:color w:val="0D0D0D"/>
          <w:sz w:val="18"/>
          <w:szCs w:val="18"/>
          <w:rtl/>
        </w:rPr>
        <w:t xml:space="preserve">של </w:t>
      </w:r>
      <w:r w:rsidRPr="00FA46D5">
        <w:rPr>
          <w:rFonts w:ascii="Tahoma" w:eastAsia="Tw Cen MT" w:hAnsi="Tahoma" w:cs="Tahoma"/>
          <w:color w:val="0D0D0D"/>
          <w:sz w:val="18"/>
          <w:szCs w:val="18"/>
          <w:rtl/>
        </w:rPr>
        <w:t>עצים שנדבקו בחדקונית הדקל</w:t>
      </w:r>
      <w:r w:rsidRPr="00FA46D5">
        <w:rPr>
          <w:rFonts w:ascii="Tahoma" w:eastAsia="Tw Cen MT" w:hAnsi="Tahoma" w:cs="Tahoma" w:hint="cs"/>
          <w:color w:val="0D0D0D"/>
          <w:sz w:val="18"/>
          <w:szCs w:val="18"/>
          <w:rtl/>
        </w:rPr>
        <w:t xml:space="preserve"> האדומה</w:t>
      </w:r>
      <w:r w:rsidRPr="00FA46D5">
        <w:rPr>
          <w:rFonts w:ascii="Tahoma" w:eastAsia="Tw Cen MT" w:hAnsi="Tahoma" w:cs="Tahoma"/>
          <w:color w:val="0D0D0D"/>
          <w:sz w:val="18"/>
          <w:szCs w:val="18"/>
          <w:rtl/>
        </w:rPr>
        <w:t xml:space="preserve">; בעיריית </w:t>
      </w:r>
      <w:r w:rsidRPr="00FA46D5">
        <w:rPr>
          <w:rFonts w:ascii="Tahoma" w:eastAsia="Tw Cen MT" w:hAnsi="Tahoma" w:cs="Tahoma"/>
          <w:b/>
          <w:bCs/>
          <w:color w:val="0D0D0D"/>
          <w:sz w:val="18"/>
          <w:szCs w:val="18"/>
          <w:rtl/>
        </w:rPr>
        <w:t>יבנה</w:t>
      </w:r>
      <w:r w:rsidRPr="00FA46D5">
        <w:rPr>
          <w:rFonts w:ascii="Tahoma" w:eastAsia="Tw Cen MT" w:hAnsi="Tahoma" w:cs="Tahoma"/>
          <w:color w:val="0D0D0D"/>
          <w:sz w:val="18"/>
          <w:szCs w:val="18"/>
          <w:rtl/>
        </w:rPr>
        <w:t xml:space="preserve"> הסכומים שנגבו נוצלו לביצוע סקרים של עצים בעיר; ועיריית </w:t>
      </w:r>
      <w:r w:rsidRPr="00FA46D5">
        <w:rPr>
          <w:rFonts w:ascii="Tahoma" w:eastAsia="Tw Cen MT" w:hAnsi="Tahoma" w:cs="Tahoma"/>
          <w:b/>
          <w:bCs/>
          <w:color w:val="0D0D0D"/>
          <w:sz w:val="18"/>
          <w:szCs w:val="18"/>
          <w:rtl/>
        </w:rPr>
        <w:t>רעננה</w:t>
      </w:r>
      <w:r w:rsidRPr="00FA46D5">
        <w:rPr>
          <w:rFonts w:ascii="Tahoma" w:eastAsia="Tw Cen MT" w:hAnsi="Tahoma" w:cs="Tahoma"/>
          <w:color w:val="0D0D0D"/>
          <w:sz w:val="18"/>
          <w:szCs w:val="18"/>
          <w:rtl/>
        </w:rPr>
        <w:t xml:space="preserve"> רכשה אלפי עצים חדשים לשתילה </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בשנת 2024 שתלה למעלה מ-500 עצים, שיקמה תשתיות השקיה לעצים, ביצעה בדיקות לעצים ורכשה שקי השקיה. בהיעדר תמונה כוללת של היקפי התקבולים בכלל הרשויות המקומיות בגין פיצוי נופי </w:t>
      </w:r>
      <w:r w:rsidRPr="00FA46D5">
        <w:rPr>
          <w:rFonts w:ascii="Tahoma" w:eastAsia="Tw Cen MT" w:hAnsi="Tahoma" w:cs="Tahoma" w:hint="cs"/>
          <w:color w:val="0D0D0D"/>
          <w:sz w:val="18"/>
          <w:szCs w:val="18"/>
          <w:rtl/>
        </w:rPr>
        <w:t>הרי ש</w:t>
      </w:r>
      <w:r w:rsidRPr="00FA46D5">
        <w:rPr>
          <w:rFonts w:ascii="Tahoma" w:eastAsia="Tw Cen MT" w:hAnsi="Tahoma" w:cs="Tahoma"/>
          <w:color w:val="0D0D0D"/>
          <w:sz w:val="18"/>
          <w:szCs w:val="18"/>
          <w:rtl/>
        </w:rPr>
        <w:t>נוצר</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גם </w:t>
      </w:r>
      <w:r w:rsidRPr="00FA46D5">
        <w:rPr>
          <w:rFonts w:ascii="Tahoma" w:eastAsia="Tw Cen MT" w:hAnsi="Tahoma" w:cs="Tahoma"/>
          <w:color w:val="0D0D0D"/>
          <w:sz w:val="18"/>
          <w:szCs w:val="18"/>
          <w:rtl/>
        </w:rPr>
        <w:t xml:space="preserve">חוסר אחידות וחוסר שקיפות בשימוש בכספים אלה. קיים חשש שכספים אלו כלל לא </w:t>
      </w:r>
      <w:r w:rsidRPr="00FA46D5">
        <w:rPr>
          <w:rFonts w:ascii="Tahoma" w:eastAsia="Tw Cen MT" w:hAnsi="Tahoma" w:cs="Tahoma" w:hint="cs"/>
          <w:color w:val="0D0D0D"/>
          <w:sz w:val="18"/>
          <w:szCs w:val="18"/>
          <w:rtl/>
        </w:rPr>
        <w:t>שימשו</w:t>
      </w:r>
      <w:r w:rsidRPr="00FA46D5">
        <w:rPr>
          <w:rFonts w:ascii="Tahoma" w:eastAsia="Tw Cen MT" w:hAnsi="Tahoma" w:cs="Tahoma"/>
          <w:color w:val="0D0D0D"/>
          <w:sz w:val="18"/>
          <w:szCs w:val="18"/>
          <w:rtl/>
        </w:rPr>
        <w:t xml:space="preserve"> ליע</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דם, קרי לפיתוח, להרחבה, לתחזוקה ולניהול </w:t>
      </w:r>
      <w:r w:rsidRPr="00FA46D5">
        <w:rPr>
          <w:rFonts w:ascii="Tahoma" w:eastAsia="Tw Cen MT" w:hAnsi="Tahoma" w:cs="Tahoma" w:hint="cs"/>
          <w:color w:val="0D0D0D"/>
          <w:sz w:val="18"/>
          <w:szCs w:val="18"/>
          <w:rtl/>
        </w:rPr>
        <w:t xml:space="preserve">של </w:t>
      </w:r>
      <w:r w:rsidRPr="00FA46D5">
        <w:rPr>
          <w:rFonts w:ascii="Tahoma" w:eastAsia="Tw Cen MT" w:hAnsi="Tahoma" w:cs="Tahoma"/>
          <w:color w:val="0D0D0D"/>
          <w:sz w:val="18"/>
          <w:szCs w:val="18"/>
          <w:rtl/>
        </w:rPr>
        <w:t>היער העירוני ברשויות המקומיות.</w:t>
      </w:r>
      <w:r w:rsidRPr="00FA46D5">
        <w:rPr>
          <w:rFonts w:ascii="Tahoma" w:eastAsia="Tw Cen MT" w:hAnsi="Tahoma" w:cs="Tahoma" w:hint="cs"/>
          <w:color w:val="0D0D0D"/>
          <w:sz w:val="18"/>
          <w:szCs w:val="18"/>
          <w:rtl/>
        </w:rPr>
        <w:t xml:space="preserve"> ראוי להבהיר כי בשנת 2024 היו התקבולים ברשויות המקומיות הבאות כדלקמן: </w:t>
      </w:r>
      <w:r w:rsidRPr="00FA46D5">
        <w:rPr>
          <w:rFonts w:ascii="Tahoma" w:eastAsia="Tw Cen MT" w:hAnsi="Tahoma" w:cs="Tahoma" w:hint="cs"/>
          <w:b/>
          <w:bCs/>
          <w:color w:val="0D0D0D"/>
          <w:sz w:val="18"/>
          <w:szCs w:val="18"/>
          <w:rtl/>
        </w:rPr>
        <w:t>בני ברק</w:t>
      </w:r>
      <w:r w:rsidRPr="00FA46D5">
        <w:rPr>
          <w:rFonts w:ascii="Tahoma" w:eastAsia="Tw Cen MT" w:hAnsi="Tahoma" w:cs="Tahoma" w:hint="cs"/>
          <w:color w:val="0D0D0D"/>
          <w:sz w:val="18"/>
          <w:szCs w:val="18"/>
          <w:rtl/>
        </w:rPr>
        <w:t xml:space="preserve"> (380,466 ש"ח), </w:t>
      </w:r>
      <w:r w:rsidRPr="00FA46D5">
        <w:rPr>
          <w:rFonts w:ascii="Tahoma" w:eastAsia="Tw Cen MT" w:hAnsi="Tahoma" w:cs="Tahoma" w:hint="cs"/>
          <w:b/>
          <w:bCs/>
          <w:color w:val="0D0D0D"/>
          <w:sz w:val="18"/>
          <w:szCs w:val="18"/>
          <w:rtl/>
        </w:rPr>
        <w:t>חדרה</w:t>
      </w:r>
      <w:r w:rsidRPr="00FA46D5">
        <w:rPr>
          <w:rFonts w:ascii="Tahoma" w:eastAsia="Tw Cen MT" w:hAnsi="Tahoma" w:cs="Tahoma" w:hint="cs"/>
          <w:color w:val="0D0D0D"/>
          <w:sz w:val="18"/>
          <w:szCs w:val="18"/>
          <w:rtl/>
        </w:rPr>
        <w:t xml:space="preserve"> (46,434 ש"ח), </w:t>
      </w:r>
      <w:r w:rsidRPr="00FA46D5">
        <w:rPr>
          <w:rFonts w:ascii="Tahoma" w:eastAsia="Tw Cen MT" w:hAnsi="Tahoma" w:cs="Tahoma" w:hint="cs"/>
          <w:b/>
          <w:bCs/>
          <w:color w:val="0D0D0D"/>
          <w:sz w:val="18"/>
          <w:szCs w:val="18"/>
          <w:rtl/>
        </w:rPr>
        <w:t>יבנה</w:t>
      </w:r>
      <w:r w:rsidRPr="00FA46D5">
        <w:rPr>
          <w:rFonts w:ascii="Tahoma" w:eastAsia="Tw Cen MT" w:hAnsi="Tahoma" w:cs="Tahoma" w:hint="cs"/>
          <w:color w:val="0D0D0D"/>
          <w:sz w:val="18"/>
          <w:szCs w:val="18"/>
          <w:rtl/>
        </w:rPr>
        <w:t xml:space="preserve"> (14,834 ש"ח), </w:t>
      </w:r>
      <w:r w:rsidRPr="00FA46D5">
        <w:rPr>
          <w:rFonts w:ascii="Tahoma" w:eastAsia="Tw Cen MT" w:hAnsi="Tahoma" w:cs="Tahoma" w:hint="cs"/>
          <w:b/>
          <w:bCs/>
          <w:color w:val="0D0D0D"/>
          <w:sz w:val="18"/>
          <w:szCs w:val="18"/>
          <w:rtl/>
        </w:rPr>
        <w:t>רעננה</w:t>
      </w:r>
      <w:r w:rsidRPr="00FA46D5">
        <w:rPr>
          <w:rFonts w:ascii="Tahoma" w:eastAsia="Tw Cen MT" w:hAnsi="Tahoma" w:cs="Tahoma" w:hint="cs"/>
          <w:color w:val="0D0D0D"/>
          <w:sz w:val="18"/>
          <w:szCs w:val="18"/>
          <w:rtl/>
        </w:rPr>
        <w:t xml:space="preserve"> (503,618 ש"ח) ו</w:t>
      </w:r>
      <w:r w:rsidRPr="00FA46D5">
        <w:rPr>
          <w:rFonts w:ascii="Tahoma" w:eastAsia="Tw Cen MT" w:hAnsi="Tahoma" w:cs="Tahoma" w:hint="cs"/>
          <w:b/>
          <w:bCs/>
          <w:color w:val="0D0D0D"/>
          <w:sz w:val="18"/>
          <w:szCs w:val="18"/>
          <w:rtl/>
        </w:rPr>
        <w:t xml:space="preserve">תל אביב-יפו </w:t>
      </w:r>
      <w:r w:rsidRPr="00FA46D5">
        <w:rPr>
          <w:rFonts w:ascii="Tahoma" w:eastAsia="Tw Cen MT" w:hAnsi="Tahoma" w:cs="Tahoma" w:hint="cs"/>
          <w:color w:val="0D0D0D"/>
          <w:sz w:val="18"/>
          <w:szCs w:val="18"/>
          <w:rtl/>
        </w:rPr>
        <w:t>(כ-</w:t>
      </w:r>
      <w:r w:rsidRPr="00FA46D5">
        <w:rPr>
          <w:rFonts w:ascii="Tahoma" w:eastAsia="Tw Cen MT" w:hAnsi="Tahoma" w:cs="Tahoma"/>
          <w:color w:val="0D0D0D"/>
          <w:sz w:val="18"/>
          <w:szCs w:val="18"/>
          <w:rtl/>
        </w:rPr>
        <w:t>7</w:t>
      </w:r>
      <w:r w:rsidRPr="00FA46D5">
        <w:rPr>
          <w:rFonts w:ascii="Tahoma" w:eastAsia="Tw Cen MT" w:hAnsi="Tahoma" w:cs="Tahoma" w:hint="cs"/>
          <w:color w:val="0D0D0D"/>
          <w:sz w:val="18"/>
          <w:szCs w:val="18"/>
          <w:rtl/>
        </w:rPr>
        <w:t xml:space="preserve"> מיליוני ש"ח)</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2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מימון הצללת המרחב הציבורי באמצעות קולות קוראים</w:t>
      </w:r>
      <w:r w:rsidRPr="00FA46D5">
        <w:rPr>
          <w:rFonts w:ascii="Tahoma" w:eastAsia="Tw Cen MT" w:hAnsi="Tahoma" w:cs="Tahoma" w:hint="eastAsia"/>
          <w:color w:val="0D0D0D"/>
          <w:sz w:val="18"/>
          <w:szCs w:val="18"/>
          <w:rtl/>
        </w:rPr>
        <w:t xml:space="preserve"> </w:t>
      </w:r>
      <w:r w:rsidRPr="00FA46D5">
        <w:rPr>
          <w:rFonts w:ascii="Tahoma" w:eastAsia="Tw Cen MT" w:hAnsi="Tahoma" w:cs="Tahoma" w:hint="cs"/>
          <w:color w:val="0D0D0D"/>
          <w:sz w:val="18"/>
          <w:szCs w:val="18"/>
          <w:rtl/>
        </w:rPr>
        <w:t xml:space="preserve">- בתוכנית הלאומית להצללה </w:t>
      </w:r>
      <w:r w:rsidRPr="00FA46D5">
        <w:rPr>
          <w:rFonts w:ascii="Tahoma" w:eastAsia="Tw Cen MT" w:hAnsi="Tahoma" w:cs="Tahoma"/>
          <w:color w:val="0D0D0D"/>
          <w:sz w:val="18"/>
          <w:szCs w:val="18"/>
          <w:rtl/>
        </w:rPr>
        <w:t xml:space="preserve">נכתב </w:t>
      </w:r>
      <w:r w:rsidRPr="00FA46D5">
        <w:rPr>
          <w:rFonts w:ascii="Tahoma" w:eastAsia="Tw Cen MT" w:hAnsi="Tahoma" w:cs="Tahoma" w:hint="cs"/>
          <w:color w:val="0D0D0D"/>
          <w:sz w:val="18"/>
          <w:szCs w:val="18"/>
          <w:rtl/>
        </w:rPr>
        <w:t xml:space="preserve">שלשם הצלחתה </w:t>
      </w:r>
      <w:r w:rsidRPr="00FA46D5">
        <w:rPr>
          <w:rFonts w:ascii="Tahoma" w:eastAsia="Tw Cen MT" w:hAnsi="Tahoma" w:cs="Tahoma"/>
          <w:color w:val="0D0D0D"/>
          <w:sz w:val="18"/>
          <w:szCs w:val="18"/>
          <w:rtl/>
        </w:rPr>
        <w:t>נדרש שיתוף פעולה ארוך טווח בין הממשלה לרשויות המקומיות</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w:t>
      </w:r>
      <w:r w:rsidRPr="00FA46D5">
        <w:rPr>
          <w:rFonts w:ascii="Tahoma" w:eastAsia="Tw Cen MT" w:hAnsi="Tahoma" w:cs="Tahoma" w:hint="cs"/>
          <w:color w:val="0D0D0D"/>
          <w:sz w:val="18"/>
          <w:szCs w:val="18"/>
          <w:rtl/>
        </w:rPr>
        <w:t xml:space="preserve">כן </w:t>
      </w:r>
      <w:r w:rsidRPr="00FA46D5">
        <w:rPr>
          <w:rFonts w:ascii="Tahoma" w:eastAsia="Tw Cen MT" w:hAnsi="Tahoma" w:cs="Tahoma"/>
          <w:color w:val="0D0D0D"/>
          <w:sz w:val="18"/>
          <w:szCs w:val="18"/>
          <w:rtl/>
        </w:rPr>
        <w:t xml:space="preserve">נדרשת מעורבות ממשלתית באמצעות </w:t>
      </w:r>
      <w:r w:rsidRPr="00FA46D5">
        <w:rPr>
          <w:rFonts w:ascii="Tahoma" w:eastAsia="Tw Cen MT" w:hAnsi="Tahoma" w:cs="Tahoma" w:hint="eastAsia"/>
          <w:color w:val="0D0D0D"/>
          <w:sz w:val="18"/>
          <w:szCs w:val="18"/>
          <w:rtl/>
        </w:rPr>
        <w:t>פרסום</w:t>
      </w:r>
      <w:r w:rsidRPr="00FA46D5">
        <w:rPr>
          <w:rFonts w:ascii="Tahoma" w:eastAsia="Tw Cen MT" w:hAnsi="Tahoma" w:cs="Tahoma"/>
          <w:color w:val="0D0D0D"/>
          <w:sz w:val="18"/>
          <w:szCs w:val="18"/>
          <w:rtl/>
        </w:rPr>
        <w:t xml:space="preserve"> קולות קוראים למימון סקרי עצים, ת</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כניות פעולה לייעור עירוני, פיתוח כלים דיגיטליים ועוד.</w:t>
      </w:r>
      <w:r w:rsidRPr="00FA46D5">
        <w:rPr>
          <w:rFonts w:ascii="Tahoma" w:eastAsia="Tw Cen MT" w:hAnsi="Tahoma" w:cs="Tahoma" w:hint="cs"/>
          <w:color w:val="0D0D0D"/>
          <w:sz w:val="18"/>
          <w:szCs w:val="18"/>
          <w:rtl/>
        </w:rPr>
        <w:t xml:space="preserve"> נמצא כי מלבד קול קורא שפרסמה רכבת ישראל, </w:t>
      </w:r>
      <w:r w:rsidRPr="00FA46D5">
        <w:rPr>
          <w:rFonts w:ascii="Tahoma" w:eastAsia="Tw Cen MT" w:hAnsi="Tahoma" w:cs="Tahoma" w:hint="eastAsia"/>
          <w:color w:val="0D0D0D"/>
          <w:sz w:val="18"/>
          <w:szCs w:val="18"/>
          <w:rtl/>
        </w:rPr>
        <w:t>מאז</w:t>
      </w:r>
      <w:r w:rsidRPr="00FA46D5">
        <w:rPr>
          <w:rFonts w:ascii="Tahoma" w:eastAsia="Tw Cen MT" w:hAnsi="Tahoma" w:cs="Tahoma"/>
          <w:color w:val="0D0D0D"/>
          <w:sz w:val="18"/>
          <w:szCs w:val="18"/>
          <w:rtl/>
        </w:rPr>
        <w:t xml:space="preserve"> החלטת הממשלה </w:t>
      </w:r>
      <w:r w:rsidRPr="00FA46D5">
        <w:rPr>
          <w:rFonts w:ascii="Tahoma" w:eastAsia="Tw Cen MT" w:hAnsi="Tahoma" w:cs="Tahoma" w:hint="cs"/>
          <w:color w:val="0D0D0D"/>
          <w:sz w:val="18"/>
          <w:szCs w:val="18"/>
          <w:rtl/>
        </w:rPr>
        <w:t xml:space="preserve">1022 </w:t>
      </w:r>
      <w:r w:rsidRPr="00FA46D5">
        <w:rPr>
          <w:rFonts w:ascii="Tahoma" w:eastAsia="Tw Cen MT" w:hAnsi="Tahoma" w:cs="Tahoma" w:hint="eastAsia"/>
          <w:color w:val="0D0D0D"/>
          <w:sz w:val="18"/>
          <w:szCs w:val="18"/>
          <w:rtl/>
        </w:rPr>
        <w:t>פורסם</w:t>
      </w:r>
      <w:r w:rsidRPr="00FA46D5">
        <w:rPr>
          <w:rFonts w:ascii="Tahoma" w:eastAsia="Tw Cen MT" w:hAnsi="Tahoma" w:cs="Tahoma"/>
          <w:color w:val="0D0D0D"/>
          <w:sz w:val="18"/>
          <w:szCs w:val="18"/>
          <w:rtl/>
        </w:rPr>
        <w:t xml:space="preserve"> קול קורא אחד </w:t>
      </w:r>
      <w:r w:rsidRPr="00FA46D5">
        <w:rPr>
          <w:rFonts w:ascii="Tahoma" w:eastAsia="Tw Cen MT" w:hAnsi="Tahoma" w:cs="Tahoma" w:hint="eastAsia"/>
          <w:color w:val="0D0D0D"/>
          <w:sz w:val="18"/>
          <w:szCs w:val="18"/>
          <w:rtl/>
        </w:rPr>
        <w:t>בלבד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של</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משרד ממשלתי, </w:t>
      </w:r>
      <w:r w:rsidRPr="00FA46D5">
        <w:rPr>
          <w:rFonts w:ascii="Tahoma" w:eastAsia="Tw Cen MT" w:hAnsi="Tahoma" w:cs="Tahoma" w:hint="eastAsia"/>
          <w:color w:val="0D0D0D"/>
          <w:sz w:val="18"/>
          <w:szCs w:val="18"/>
          <w:rtl/>
        </w:rPr>
        <w:t>באוגוסט</w:t>
      </w:r>
      <w:r w:rsidRPr="00FA46D5">
        <w:rPr>
          <w:rFonts w:ascii="Tahoma" w:eastAsia="Tw Cen MT" w:hAnsi="Tahoma" w:cs="Tahoma"/>
          <w:color w:val="0D0D0D"/>
          <w:sz w:val="18"/>
          <w:szCs w:val="18"/>
          <w:rtl/>
        </w:rPr>
        <w:t xml:space="preserve"> 2022</w:t>
      </w:r>
      <w:r w:rsidRPr="00FA46D5">
        <w:rPr>
          <w:rFonts w:ascii="Tahoma" w:eastAsia="Tw Cen MT" w:hAnsi="Tahoma" w:cs="Tahoma" w:hint="cs"/>
          <w:color w:val="0D0D0D"/>
          <w:sz w:val="18"/>
          <w:szCs w:val="18"/>
          <w:rtl/>
        </w:rPr>
        <w:t xml:space="preserve"> - קול קורא של </w:t>
      </w:r>
      <w:r w:rsidRPr="00FA46D5">
        <w:rPr>
          <w:rFonts w:ascii="Tahoma" w:eastAsia="Tw Cen MT" w:hAnsi="Tahoma" w:cs="Tahoma" w:hint="eastAsia"/>
          <w:color w:val="0D0D0D"/>
          <w:sz w:val="18"/>
          <w:szCs w:val="18"/>
          <w:rtl/>
        </w:rPr>
        <w:t>המשרד</w:t>
      </w:r>
      <w:r w:rsidRPr="00FA46D5">
        <w:rPr>
          <w:rFonts w:ascii="Tahoma" w:eastAsia="Tw Cen MT" w:hAnsi="Tahoma" w:cs="Tahoma"/>
          <w:color w:val="0D0D0D"/>
          <w:sz w:val="18"/>
          <w:szCs w:val="18"/>
          <w:rtl/>
        </w:rPr>
        <w:t xml:space="preserve"> להגנת הסביבה</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להכנת תוכניות עירוניות להצללה ולקירור באמצעות עצים וביצוע </w:t>
      </w:r>
      <w:r w:rsidRPr="00FA46D5">
        <w:rPr>
          <w:rFonts w:ascii="Tahoma" w:eastAsia="Tw Cen MT" w:hAnsi="Tahoma" w:cs="Tahoma" w:hint="cs"/>
          <w:color w:val="0D0D0D"/>
          <w:sz w:val="18"/>
          <w:szCs w:val="18"/>
          <w:rtl/>
        </w:rPr>
        <w:t>תוכניות חלוץ (</w:t>
      </w:r>
      <w:r w:rsidRPr="00FA46D5">
        <w:rPr>
          <w:rFonts w:ascii="Tahoma" w:eastAsia="Tw Cen MT" w:hAnsi="Tahoma" w:cs="Tahoma"/>
          <w:color w:val="0D0D0D"/>
          <w:sz w:val="18"/>
          <w:szCs w:val="18"/>
          <w:rtl/>
        </w:rPr>
        <w:t>פיילוטים</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לפעולות הצללה אופרטיביות -</w:t>
      </w:r>
      <w:r w:rsidRPr="00FA46D5">
        <w:rPr>
          <w:rFonts w:ascii="Tahoma" w:eastAsia="Tw Cen MT" w:hAnsi="Tahoma" w:cs="Tahoma" w:hint="cs"/>
          <w:color w:val="0D0D0D"/>
          <w:sz w:val="18"/>
          <w:szCs w:val="18"/>
          <w:rtl/>
        </w:rPr>
        <w:t xml:space="preserve"> </w:t>
      </w:r>
      <w:r w:rsidRPr="00FA46D5">
        <w:rPr>
          <w:rFonts w:ascii="Tahoma" w:eastAsia="Tw Cen MT" w:hAnsi="Tahoma" w:cs="Tahoma" w:hint="eastAsia"/>
          <w:color w:val="0D0D0D"/>
          <w:sz w:val="18"/>
          <w:szCs w:val="18"/>
          <w:rtl/>
        </w:rPr>
        <w:t>ל</w:t>
      </w:r>
      <w:r w:rsidRPr="00FA46D5">
        <w:rPr>
          <w:rFonts w:ascii="Tahoma" w:eastAsia="Tw Cen MT" w:hAnsi="Tahoma" w:cs="Tahoma" w:hint="cs"/>
          <w:color w:val="0D0D0D"/>
          <w:sz w:val="18"/>
          <w:szCs w:val="18"/>
          <w:rtl/>
        </w:rPr>
        <w:t xml:space="preserve">שם </w:t>
      </w:r>
      <w:r w:rsidRPr="00FA46D5">
        <w:rPr>
          <w:rFonts w:ascii="Tahoma" w:eastAsia="Tw Cen MT" w:hAnsi="Tahoma" w:cs="Tahoma" w:hint="eastAsia"/>
          <w:color w:val="0D0D0D"/>
          <w:sz w:val="18"/>
          <w:szCs w:val="18"/>
          <w:rtl/>
        </w:rPr>
        <w:t>תמיכה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בהוצאה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לפועל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של</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התוכנית הלאומית להצללה. המשרד להגנת הסביבה פרסם את הקול הקורא שלא במסגרת התפקיד שהוטל עליו בהחלטת הממשלה 1022, וזאת כדי לגשר על פרק הזמן שעד להתקנת התקנות ולאפשר בינתיים הפקת תובנות שיסייעו ביישום תכנית משרד החקלאות עם התקנת התקנות</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3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מימון ההצללה ברשויות המקומיות שנבדקו</w:t>
      </w:r>
      <w:r w:rsidRPr="00FA46D5">
        <w:rPr>
          <w:rFonts w:ascii="Tahoma" w:eastAsia="Tw Cen MT" w:hAnsi="Tahoma" w:cs="Tahoma" w:hint="cs"/>
          <w:b/>
          <w:bCs/>
          <w:color w:val="0D0D0D"/>
          <w:sz w:val="18"/>
          <w:szCs w:val="18"/>
          <w:rtl/>
        </w:rPr>
        <w:t xml:space="preserve"> </w:t>
      </w:r>
      <w:r w:rsidRPr="00FA46D5">
        <w:rPr>
          <w:rFonts w:ascii="Tahoma" w:eastAsia="Tw Cen MT" w:hAnsi="Tahoma" w:cs="Tahoma" w:hint="cs"/>
          <w:color w:val="0D0D0D"/>
          <w:sz w:val="18"/>
          <w:szCs w:val="18"/>
          <w:rtl/>
        </w:rPr>
        <w:t>-</w:t>
      </w:r>
      <w:r w:rsidRPr="00FA46D5">
        <w:rPr>
          <w:rFonts w:ascii="Tahoma" w:eastAsia="Tw Cen MT" w:hAnsi="Tahoma" w:cs="Tahoma" w:hint="cs"/>
          <w:b/>
          <w:bCs/>
          <w:color w:val="0D0D0D"/>
          <w:sz w:val="18"/>
          <w:szCs w:val="18"/>
          <w:rtl/>
        </w:rPr>
        <w:t xml:space="preserve"> </w:t>
      </w:r>
      <w:r w:rsidRPr="00FA46D5">
        <w:rPr>
          <w:rFonts w:ascii="Tahoma" w:eastAsia="Tw Cen MT" w:hAnsi="Tahoma" w:cs="Tahoma"/>
          <w:color w:val="0D0D0D"/>
          <w:sz w:val="18"/>
          <w:szCs w:val="18"/>
          <w:rtl/>
        </w:rPr>
        <w:t xml:space="preserve">ארבע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 xml:space="preserve">שנבדקו - </w:t>
      </w:r>
      <w:r w:rsidRPr="00FA46D5">
        <w:rPr>
          <w:rFonts w:ascii="Tahoma" w:eastAsia="Tw Cen MT" w:hAnsi="Tahoma" w:cs="Tahoma" w:hint="cs"/>
          <w:color w:val="0D0D0D"/>
          <w:sz w:val="18"/>
          <w:szCs w:val="18"/>
          <w:rtl/>
        </w:rPr>
        <w:t xml:space="preserve">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הגישו בקשה לקבלת תמיכה באמצעות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קול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קורא של חברת רכבת ישראל. נוסף על כך, 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הגישו בקשה לקבלת תמיכה </w:t>
      </w:r>
      <w:r w:rsidRPr="00FA46D5">
        <w:rPr>
          <w:rFonts w:ascii="Tahoma" w:eastAsia="Tw Cen MT" w:hAnsi="Tahoma" w:cs="Tahoma" w:hint="cs"/>
          <w:color w:val="0D0D0D"/>
          <w:sz w:val="18"/>
          <w:szCs w:val="18"/>
          <w:rtl/>
        </w:rPr>
        <w:t>בעקבות ה</w:t>
      </w:r>
      <w:r w:rsidRPr="00FA46D5">
        <w:rPr>
          <w:rFonts w:ascii="Tahoma" w:eastAsia="Tw Cen MT" w:hAnsi="Tahoma" w:cs="Tahoma"/>
          <w:color w:val="0D0D0D"/>
          <w:sz w:val="18"/>
          <w:szCs w:val="18"/>
          <w:rtl/>
        </w:rPr>
        <w:t xml:space="preserve">קול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קורא של המשרד להגנת הסביבה. 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לא הגישה בקשה לקבלת תמיכה ב</w:t>
      </w:r>
      <w:r w:rsidRPr="00FA46D5">
        <w:rPr>
          <w:rFonts w:ascii="Tahoma" w:eastAsia="Tw Cen MT" w:hAnsi="Tahoma" w:cs="Tahoma" w:hint="cs"/>
          <w:color w:val="0D0D0D"/>
          <w:sz w:val="18"/>
          <w:szCs w:val="18"/>
          <w:rtl/>
        </w:rPr>
        <w:t>עקבותיו</w:t>
      </w:r>
      <w:r w:rsidRPr="00FA46D5">
        <w:rPr>
          <w:rFonts w:ascii="Tahoma" w:eastAsia="Tw Cen MT" w:hAnsi="Tahoma" w:cs="Tahoma"/>
          <w:color w:val="0D0D0D"/>
          <w:sz w:val="18"/>
          <w:szCs w:val="18"/>
          <w:rtl/>
        </w:rPr>
        <w:t xml:space="preserve"> משום שלא </w:t>
      </w:r>
      <w:r w:rsidRPr="00FA46D5">
        <w:rPr>
          <w:rFonts w:ascii="Tahoma" w:eastAsia="Tw Cen MT" w:hAnsi="Tahoma" w:cs="Tahoma" w:hint="cs"/>
          <w:color w:val="0D0D0D"/>
          <w:sz w:val="18"/>
          <w:szCs w:val="18"/>
          <w:rtl/>
        </w:rPr>
        <w:t xml:space="preserve">ידעה על </w:t>
      </w:r>
      <w:r w:rsidRPr="00FA46D5">
        <w:rPr>
          <w:rFonts w:ascii="Tahoma" w:eastAsia="Tw Cen MT" w:hAnsi="Tahoma" w:cs="Tahoma"/>
          <w:color w:val="0D0D0D"/>
          <w:sz w:val="18"/>
          <w:szCs w:val="18"/>
          <w:rtl/>
        </w:rPr>
        <w:t xml:space="preserve">קיומו, ואילו עיריית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לא יכלה להגיש בקשה לקבלת תמיכה </w:t>
      </w:r>
      <w:r w:rsidRPr="00FA46D5">
        <w:rPr>
          <w:rFonts w:ascii="Tahoma" w:eastAsia="Tw Cen MT" w:hAnsi="Tahoma" w:cs="Tahoma" w:hint="cs"/>
          <w:color w:val="0D0D0D"/>
          <w:sz w:val="18"/>
          <w:szCs w:val="18"/>
          <w:rtl/>
        </w:rPr>
        <w:t xml:space="preserve">לפי </w:t>
      </w:r>
      <w:r w:rsidRPr="00FA46D5">
        <w:rPr>
          <w:rFonts w:ascii="Tahoma" w:eastAsia="Tw Cen MT" w:hAnsi="Tahoma" w:cs="Tahoma"/>
          <w:color w:val="0D0D0D"/>
          <w:sz w:val="18"/>
          <w:szCs w:val="18"/>
          <w:rtl/>
        </w:rPr>
        <w:t>קול קורא זה</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שכן העיר </w:t>
      </w:r>
      <w:r w:rsidRPr="00FA46D5">
        <w:rPr>
          <w:rFonts w:ascii="Tahoma" w:eastAsia="Tw Cen MT" w:hAnsi="Tahoma" w:cs="Tahoma" w:hint="cs"/>
          <w:color w:val="0D0D0D"/>
          <w:sz w:val="18"/>
          <w:szCs w:val="18"/>
          <w:rtl/>
        </w:rPr>
        <w:t>מאכלסת</w:t>
      </w:r>
      <w:r w:rsidRPr="00FA46D5">
        <w:rPr>
          <w:rFonts w:ascii="Tahoma" w:eastAsia="Tw Cen MT" w:hAnsi="Tahoma" w:cs="Tahoma"/>
          <w:color w:val="0D0D0D"/>
          <w:sz w:val="18"/>
          <w:szCs w:val="18"/>
          <w:rtl/>
        </w:rPr>
        <w:t xml:space="preserve"> כ-40,000 תושבים</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והקול הקורא נועד רק ליישובים של יותר מ-</w:t>
      </w:r>
      <w:r w:rsidRPr="00FA46D5">
        <w:rPr>
          <w:rFonts w:ascii="Tahoma" w:eastAsia="Tw Cen MT" w:hAnsi="Tahoma" w:cs="Tahoma"/>
          <w:color w:val="0D0D0D"/>
          <w:sz w:val="18"/>
          <w:szCs w:val="18"/>
          <w:rtl/>
        </w:rPr>
        <w:t>50,000</w:t>
      </w:r>
      <w:r w:rsidRPr="00FA46D5">
        <w:rPr>
          <w:rFonts w:ascii="Tahoma" w:eastAsia="Tw Cen MT" w:hAnsi="Tahoma" w:cs="Tahoma" w:hint="cs"/>
          <w:color w:val="0D0D0D"/>
          <w:sz w:val="18"/>
          <w:szCs w:val="18"/>
          <w:rtl/>
        </w:rPr>
        <w:t xml:space="preserve">. עוד עלה כי </w:t>
      </w:r>
      <w:bookmarkStart w:id="40" w:name="_Hlk194580366"/>
      <w:r w:rsidRPr="00FA46D5">
        <w:rPr>
          <w:rFonts w:ascii="Tahoma" w:eastAsia="Tw Cen MT" w:hAnsi="Tahoma" w:cs="Tahoma" w:hint="cs"/>
          <w:color w:val="0D0D0D"/>
          <w:sz w:val="18"/>
          <w:szCs w:val="18"/>
          <w:rtl/>
        </w:rPr>
        <w:t>לשום רשות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מארבע</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הרשויות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hint="eastAsia"/>
          <w:color w:val="0D0D0D"/>
          <w:sz w:val="18"/>
          <w:szCs w:val="18"/>
          <w:rtl/>
        </w:rPr>
        <w:t>שנבדקו</w:t>
      </w:r>
      <w:r w:rsidRPr="00FA46D5">
        <w:rPr>
          <w:rFonts w:ascii="Tahoma" w:eastAsia="Tw Cen MT" w:hAnsi="Tahoma" w:cs="Tahoma"/>
          <w:color w:val="0D0D0D"/>
          <w:sz w:val="18"/>
          <w:szCs w:val="18"/>
          <w:rtl/>
        </w:rPr>
        <w:t xml:space="preserve"> </w:t>
      </w:r>
      <w:bookmarkEnd w:id="40"/>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עיריית </w:t>
      </w:r>
      <w:r w:rsidRPr="00FA46D5">
        <w:rPr>
          <w:rFonts w:ascii="Tahoma" w:eastAsia="Tw Cen MT" w:hAnsi="Tahoma" w:cs="Tahoma"/>
          <w:b/>
          <w:bCs/>
          <w:color w:val="0D0D0D"/>
          <w:sz w:val="18"/>
          <w:szCs w:val="18"/>
          <w:rtl/>
        </w:rPr>
        <w:t>אילת</w:t>
      </w:r>
      <w:r w:rsidRPr="00FA46D5">
        <w:rPr>
          <w:rFonts w:ascii="Tahoma" w:eastAsia="Tw Cen MT" w:hAnsi="Tahoma" w:cs="Tahoma" w:hint="cs"/>
          <w:b/>
          <w:bCs/>
          <w:color w:val="0D0D0D"/>
          <w:sz w:val="18"/>
          <w:szCs w:val="18"/>
          <w:rtl/>
        </w:rPr>
        <w:t xml:space="preserve">, </w:t>
      </w:r>
      <w:r w:rsidRPr="00FA46D5">
        <w:rPr>
          <w:rFonts w:ascii="Tahoma" w:eastAsia="Tw Cen MT" w:hAnsi="Tahoma" w:cs="Tahoma" w:hint="eastAsia"/>
          <w:color w:val="0D0D0D"/>
          <w:sz w:val="18"/>
          <w:szCs w:val="18"/>
          <w:rtl/>
        </w:rPr>
        <w:t>שתקציב</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החזקת מערך הגינון שלה </w:t>
      </w:r>
      <w:r w:rsidRPr="00FA46D5">
        <w:rPr>
          <w:rFonts w:ascii="Tahoma" w:eastAsia="Tw Cen MT" w:hAnsi="Tahoma" w:cs="Tahoma"/>
          <w:color w:val="0D0D0D"/>
          <w:sz w:val="18"/>
          <w:szCs w:val="18"/>
          <w:rtl/>
        </w:rPr>
        <w:t xml:space="preserve">עומד על 19.8 </w:t>
      </w:r>
      <w:r w:rsidRPr="00FA46D5">
        <w:rPr>
          <w:rFonts w:ascii="Tahoma" w:eastAsia="Tw Cen MT" w:hAnsi="Tahoma" w:cs="Tahoma" w:hint="eastAsia"/>
          <w:color w:val="0D0D0D"/>
          <w:sz w:val="18"/>
          <w:szCs w:val="18"/>
          <w:rtl/>
        </w:rPr>
        <w:t>מ</w:t>
      </w:r>
      <w:r w:rsidRPr="00FA46D5">
        <w:rPr>
          <w:rFonts w:ascii="Tahoma" w:eastAsia="Tw Cen MT" w:hAnsi="Tahoma" w:cs="Tahoma" w:hint="cs"/>
          <w:color w:val="0D0D0D"/>
          <w:sz w:val="18"/>
          <w:szCs w:val="18"/>
          <w:rtl/>
        </w:rPr>
        <w:t>י</w:t>
      </w:r>
      <w:r w:rsidRPr="00FA46D5">
        <w:rPr>
          <w:rFonts w:ascii="Tahoma" w:eastAsia="Tw Cen MT" w:hAnsi="Tahoma" w:cs="Tahoma" w:hint="eastAsia"/>
          <w:color w:val="0D0D0D"/>
          <w:sz w:val="18"/>
          <w:szCs w:val="18"/>
          <w:rtl/>
        </w:rPr>
        <w:t>ליוני</w:t>
      </w:r>
      <w:r w:rsidRPr="00FA46D5">
        <w:rPr>
          <w:rFonts w:ascii="Tahoma" w:eastAsia="Tw Cen MT" w:hAnsi="Tahoma" w:cs="Tahoma"/>
          <w:color w:val="0D0D0D"/>
          <w:sz w:val="18"/>
          <w:szCs w:val="18"/>
          <w:rtl/>
        </w:rPr>
        <w:t xml:space="preserve"> ש"ח, </w:t>
      </w:r>
      <w:r w:rsidRPr="00FA46D5">
        <w:rPr>
          <w:rFonts w:ascii="Tahoma" w:eastAsia="Tw Cen MT" w:hAnsi="Tahoma" w:cs="Tahoma" w:hint="cs"/>
          <w:color w:val="0D0D0D"/>
          <w:sz w:val="18"/>
          <w:szCs w:val="18"/>
          <w:rtl/>
        </w:rPr>
        <w:t xml:space="preserve">עיריית </w:t>
      </w:r>
      <w:r w:rsidRPr="00FA46D5">
        <w:rPr>
          <w:rFonts w:ascii="Tahoma" w:eastAsia="Tw Cen MT" w:hAnsi="Tahoma" w:cs="Tahoma"/>
          <w:b/>
          <w:bCs/>
          <w:color w:val="0D0D0D"/>
          <w:sz w:val="18"/>
          <w:szCs w:val="18"/>
          <w:rtl/>
        </w:rPr>
        <w:t>בית שמש</w:t>
      </w:r>
      <w:r w:rsidRPr="00FA46D5">
        <w:rPr>
          <w:rFonts w:ascii="Tahoma" w:eastAsia="Tw Cen MT" w:hAnsi="Tahoma" w:cs="Tahoma" w:hint="cs"/>
          <w:color w:val="0D0D0D"/>
          <w:sz w:val="18"/>
          <w:szCs w:val="18"/>
          <w:rtl/>
        </w:rPr>
        <w:t xml:space="preserve"> (</w:t>
      </w:r>
      <w:r w:rsidRPr="00FA46D5">
        <w:rPr>
          <w:rFonts w:ascii="Tahoma" w:eastAsia="Tw Cen MT" w:hAnsi="Tahoma" w:cs="Tahoma" w:hint="eastAsia"/>
          <w:color w:val="0D0D0D"/>
          <w:sz w:val="18"/>
          <w:szCs w:val="18"/>
          <w:rtl/>
        </w:rPr>
        <w:t>כ</w:t>
      </w:r>
      <w:r w:rsidRPr="00FA46D5">
        <w:rPr>
          <w:rFonts w:ascii="Tahoma" w:eastAsia="Tw Cen MT" w:hAnsi="Tahoma" w:cs="Tahoma"/>
          <w:color w:val="0D0D0D"/>
          <w:sz w:val="18"/>
          <w:szCs w:val="18"/>
          <w:rtl/>
        </w:rPr>
        <w:t xml:space="preserve">-13.5 </w:t>
      </w:r>
      <w:r w:rsidRPr="00FA46D5">
        <w:rPr>
          <w:rFonts w:ascii="Tahoma" w:eastAsia="Tw Cen MT" w:hAnsi="Tahoma" w:cs="Tahoma" w:hint="eastAsia"/>
          <w:color w:val="0D0D0D"/>
          <w:sz w:val="18"/>
          <w:szCs w:val="18"/>
          <w:rtl/>
        </w:rPr>
        <w:t>מיליון</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w:t>
      </w:r>
      <w:r w:rsidRPr="00FA46D5">
        <w:rPr>
          <w:rFonts w:ascii="Tahoma" w:eastAsia="Tw Cen MT" w:hAnsi="Tahoma" w:cs="Tahoma"/>
          <w:color w:val="0D0D0D"/>
          <w:sz w:val="18"/>
          <w:szCs w:val="18"/>
          <w:rtl/>
        </w:rPr>
        <w:t>"ח</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בחריגה</w:t>
      </w:r>
      <w:r w:rsidRPr="00FA46D5">
        <w:rPr>
          <w:rFonts w:ascii="Tahoma" w:eastAsia="Tw Cen MT" w:hAnsi="Tahoma" w:cs="Tahoma" w:hint="cs"/>
          <w:color w:val="0D0D0D"/>
          <w:sz w:val="18"/>
          <w:szCs w:val="18"/>
          <w:rtl/>
        </w:rPr>
        <w:t xml:space="preserve"> של </w:t>
      </w:r>
      <w:r w:rsidRPr="00FA46D5">
        <w:rPr>
          <w:rFonts w:ascii="Tahoma" w:eastAsia="Tw Cen MT" w:hAnsi="Tahoma" w:cs="Tahoma"/>
          <w:color w:val="0D0D0D"/>
          <w:sz w:val="18"/>
          <w:szCs w:val="18"/>
          <w:rtl/>
        </w:rPr>
        <w:t xml:space="preserve">כ-2 </w:t>
      </w:r>
      <w:r w:rsidRPr="00FA46D5">
        <w:rPr>
          <w:rFonts w:ascii="Tahoma" w:eastAsia="Tw Cen MT" w:hAnsi="Tahoma" w:cs="Tahoma" w:hint="eastAsia"/>
          <w:color w:val="0D0D0D"/>
          <w:sz w:val="18"/>
          <w:szCs w:val="18"/>
          <w:rtl/>
        </w:rPr>
        <w:t>מיליון</w:t>
      </w:r>
      <w:r w:rsidRPr="00FA46D5">
        <w:rPr>
          <w:rFonts w:ascii="Tahoma" w:eastAsia="Tw Cen MT" w:hAnsi="Tahoma" w:cs="Tahoma" w:hint="cs"/>
          <w:color w:val="0D0D0D"/>
          <w:sz w:val="18"/>
          <w:szCs w:val="18"/>
          <w:rtl/>
        </w:rPr>
        <w:t xml:space="preserve"> ש"ח</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w:t>
      </w:r>
      <w:r w:rsidRPr="00FA46D5">
        <w:rPr>
          <w:rFonts w:ascii="Tahoma" w:eastAsia="Tw Cen MT" w:hAnsi="Tahoma" w:cs="Tahoma" w:hint="cs"/>
          <w:color w:val="0D0D0D"/>
          <w:sz w:val="18"/>
          <w:szCs w:val="18"/>
          <w:rtl/>
        </w:rPr>
        <w:t>ה</w:t>
      </w:r>
      <w:r w:rsidRPr="00FA46D5">
        <w:rPr>
          <w:rFonts w:ascii="Tahoma" w:eastAsia="Tw Cen MT" w:hAnsi="Tahoma" w:cs="Tahoma" w:hint="eastAsia"/>
          <w:color w:val="0D0D0D"/>
          <w:sz w:val="18"/>
          <w:szCs w:val="18"/>
          <w:rtl/>
        </w:rPr>
        <w:t>תקציב</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עיריית </w:t>
      </w:r>
      <w:r w:rsidRPr="00FA46D5">
        <w:rPr>
          <w:rFonts w:ascii="Tahoma" w:eastAsia="Tw Cen MT" w:hAnsi="Tahoma" w:cs="Tahoma"/>
          <w:b/>
          <w:bCs/>
          <w:color w:val="0D0D0D"/>
          <w:sz w:val="18"/>
          <w:szCs w:val="18"/>
          <w:rtl/>
        </w:rPr>
        <w:t>דימונה</w:t>
      </w:r>
      <w:r w:rsidRPr="00FA46D5">
        <w:rPr>
          <w:rFonts w:ascii="Tahoma" w:eastAsia="Tw Cen MT" w:hAnsi="Tahoma" w:cs="Tahoma" w:hint="cs"/>
          <w:b/>
          <w:bCs/>
          <w:color w:val="0D0D0D"/>
          <w:sz w:val="18"/>
          <w:szCs w:val="18"/>
          <w:rtl/>
        </w:rPr>
        <w:t xml:space="preserve"> </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570,000 </w:t>
      </w:r>
      <w:r w:rsidRPr="00FA46D5">
        <w:rPr>
          <w:rFonts w:ascii="Tahoma" w:eastAsia="Tw Cen MT" w:hAnsi="Tahoma" w:cs="Tahoma" w:hint="eastAsia"/>
          <w:color w:val="0D0D0D"/>
          <w:sz w:val="18"/>
          <w:szCs w:val="18"/>
          <w:rtl/>
        </w:rPr>
        <w:t>ש</w:t>
      </w:r>
      <w:r w:rsidRPr="00FA46D5">
        <w:rPr>
          <w:rFonts w:ascii="Tahoma" w:eastAsia="Tw Cen MT" w:hAnsi="Tahoma" w:cs="Tahoma"/>
          <w:color w:val="0D0D0D"/>
          <w:sz w:val="18"/>
          <w:szCs w:val="18"/>
          <w:rtl/>
        </w:rPr>
        <w:t>"ח</w:t>
      </w:r>
      <w:r w:rsidRPr="00FA46D5">
        <w:rPr>
          <w:rFonts w:ascii="Tahoma" w:eastAsia="Tw Cen MT" w:hAnsi="Tahoma" w:cs="Tahoma" w:hint="cs"/>
          <w:color w:val="0D0D0D"/>
          <w:sz w:val="18"/>
          <w:szCs w:val="18"/>
          <w:rtl/>
        </w:rPr>
        <w:t>)</w:t>
      </w:r>
      <w:r w:rsidRPr="00FA46D5">
        <w:rPr>
          <w:rFonts w:ascii="Tahoma" w:eastAsia="Tw Cen MT" w:hAnsi="Tahoma" w:cs="Tahoma" w:hint="cs"/>
          <w:b/>
          <w:bCs/>
          <w:color w:val="0D0D0D"/>
          <w:sz w:val="18"/>
          <w:szCs w:val="18"/>
          <w:rtl/>
        </w:rPr>
        <w:t xml:space="preserve"> </w:t>
      </w:r>
      <w:r w:rsidRPr="00FA46D5">
        <w:rPr>
          <w:rFonts w:ascii="Tahoma" w:eastAsia="Tw Cen MT" w:hAnsi="Tahoma" w:cs="Tahoma"/>
          <w:color w:val="0D0D0D"/>
          <w:sz w:val="18"/>
          <w:szCs w:val="18"/>
          <w:rtl/>
        </w:rPr>
        <w:t>ו</w:t>
      </w:r>
      <w:r w:rsidRPr="00FA46D5">
        <w:rPr>
          <w:rFonts w:ascii="Tahoma" w:eastAsia="Tw Cen MT" w:hAnsi="Tahoma" w:cs="Tahoma" w:hint="cs"/>
          <w:color w:val="0D0D0D"/>
          <w:sz w:val="18"/>
          <w:szCs w:val="18"/>
          <w:rtl/>
        </w:rPr>
        <w:t xml:space="preserve">עיריית </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41</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6 מיליוני ש"ח</w:t>
      </w:r>
      <w:r w:rsidRPr="00FA46D5">
        <w:rPr>
          <w:rFonts w:ascii="Tahoma" w:eastAsia="Tw Cen MT" w:hAnsi="Tahoma" w:cs="Tahoma" w:hint="cs"/>
          <w:color w:val="0D0D0D"/>
          <w:sz w:val="18"/>
          <w:szCs w:val="18"/>
          <w:rtl/>
        </w:rPr>
        <w:t>)</w:t>
      </w:r>
      <w:r w:rsidRPr="00FA46D5">
        <w:rPr>
          <w:rFonts w:ascii="Tahoma" w:eastAsia="Tw Cen MT" w:hAnsi="Tahoma" w:cs="Tahoma"/>
          <w:b/>
          <w:bCs/>
          <w:color w:val="0D0D0D"/>
          <w:sz w:val="18"/>
          <w:szCs w:val="18"/>
          <w:rtl/>
        </w:rPr>
        <w:t xml:space="preserve"> </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אין </w:t>
      </w:r>
      <w:r w:rsidRPr="00FA46D5">
        <w:rPr>
          <w:rFonts w:ascii="Tahoma" w:eastAsia="Tw Cen MT" w:hAnsi="Tahoma" w:cs="Tahoma"/>
          <w:color w:val="0D0D0D"/>
          <w:sz w:val="18"/>
          <w:szCs w:val="18"/>
          <w:rtl/>
        </w:rPr>
        <w:t xml:space="preserve">אפשרות </w:t>
      </w:r>
      <w:r w:rsidRPr="00FA46D5">
        <w:rPr>
          <w:rFonts w:ascii="Tahoma" w:eastAsia="Tw Cen MT" w:hAnsi="Tahoma" w:cs="Tahoma" w:hint="eastAsia"/>
          <w:color w:val="0D0D0D"/>
          <w:sz w:val="18"/>
          <w:szCs w:val="18"/>
          <w:rtl/>
        </w:rPr>
        <w:t>לנהל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מעקב</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מסודר</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אחר</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התקציב</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המיועד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לנטיעה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ולטיפול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בעצים</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מאחר </w:t>
      </w:r>
      <w:r w:rsidRPr="00FA46D5">
        <w:rPr>
          <w:rFonts w:ascii="Tahoma" w:eastAsia="Tw Cen MT" w:hAnsi="Tahoma" w:cs="Tahoma" w:hint="cs"/>
          <w:color w:val="0D0D0D"/>
          <w:sz w:val="18"/>
          <w:szCs w:val="18"/>
          <w:rtl/>
        </w:rPr>
        <w:t>שהן אינן מקצות למטרה זו</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תקציב</w:t>
      </w:r>
      <w:r w:rsidRPr="00FA46D5">
        <w:rPr>
          <w:rFonts w:ascii="Tahoma" w:eastAsia="Tw Cen MT" w:hAnsi="Tahoma" w:cs="Tahoma"/>
          <w:color w:val="0D0D0D"/>
          <w:sz w:val="18"/>
          <w:szCs w:val="18"/>
          <w:rtl/>
        </w:rPr>
        <w:t xml:space="preserve"> ייעודי </w:t>
      </w:r>
      <w:r w:rsidRPr="00FA46D5">
        <w:rPr>
          <w:rFonts w:ascii="Tahoma" w:eastAsia="Tw Cen MT" w:hAnsi="Tahoma" w:cs="Tahoma" w:hint="cs"/>
          <w:color w:val="0D0D0D"/>
          <w:sz w:val="18"/>
          <w:szCs w:val="18"/>
          <w:rtl/>
        </w:rPr>
        <w:t>נפרד מתקציב החזקת מערך הגינון</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כן </w:t>
      </w:r>
      <w:r w:rsidRPr="00FA46D5">
        <w:rPr>
          <w:rFonts w:ascii="Tahoma" w:eastAsia="Tw Cen MT" w:hAnsi="Tahoma" w:cs="Tahoma" w:hint="eastAsia"/>
          <w:color w:val="0D0D0D"/>
          <w:sz w:val="18"/>
          <w:szCs w:val="18"/>
          <w:rtl/>
        </w:rPr>
        <w:t>נמצא</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שלאף לא אחת </w:t>
      </w:r>
      <w:r w:rsidRPr="00FA46D5">
        <w:rPr>
          <w:rFonts w:ascii="Tahoma" w:eastAsia="Tw Cen MT" w:hAnsi="Tahoma" w:cs="Tahoma" w:hint="eastAsia"/>
          <w:color w:val="0D0D0D"/>
          <w:sz w:val="18"/>
          <w:szCs w:val="18"/>
          <w:rtl/>
        </w:rPr>
        <w:t>מהרשויות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hint="eastAsia"/>
          <w:color w:val="0D0D0D"/>
          <w:sz w:val="18"/>
          <w:szCs w:val="18"/>
          <w:rtl/>
        </w:rPr>
        <w:t>שנבדקו</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 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w:t>
      </w:r>
      <w:r w:rsidRPr="00FA46D5">
        <w:rPr>
          <w:rFonts w:ascii="Tahoma" w:eastAsia="Tw Cen MT" w:hAnsi="Tahoma" w:cs="Tahoma"/>
          <w:b/>
          <w:bCs/>
          <w:color w:val="0D0D0D"/>
          <w:sz w:val="18"/>
          <w:szCs w:val="18"/>
          <w:rtl/>
        </w:rPr>
        <w:t xml:space="preserve"> בית שמש</w:t>
      </w:r>
      <w:r w:rsidRPr="00FA46D5">
        <w:rPr>
          <w:rFonts w:ascii="Tahoma" w:eastAsia="Tw Cen MT" w:hAnsi="Tahoma" w:cs="Tahoma"/>
          <w:color w:val="0D0D0D"/>
          <w:sz w:val="18"/>
          <w:szCs w:val="18"/>
          <w:rtl/>
        </w:rPr>
        <w:t>,</w:t>
      </w:r>
      <w:r w:rsidRPr="00FA46D5">
        <w:rPr>
          <w:rFonts w:ascii="Tahoma" w:eastAsia="Tw Cen MT" w:hAnsi="Tahoma" w:cs="Tahoma"/>
          <w:b/>
          <w:bCs/>
          <w:color w:val="0D0D0D"/>
          <w:sz w:val="18"/>
          <w:szCs w:val="18"/>
          <w:rtl/>
        </w:rPr>
        <w:t xml:space="preserve"> 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יש </w:t>
      </w:r>
      <w:r w:rsidRPr="00FA46D5">
        <w:rPr>
          <w:rFonts w:ascii="Tahoma" w:eastAsia="Tw Cen MT" w:hAnsi="Tahoma" w:cs="Tahoma" w:hint="eastAsia"/>
          <w:color w:val="0D0D0D"/>
          <w:sz w:val="18"/>
          <w:szCs w:val="18"/>
          <w:rtl/>
        </w:rPr>
        <w:t>תכנון</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עתידי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לתחזוקת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העצים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במרחב</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הציבורי</w:t>
      </w:r>
      <w:r w:rsidRPr="00FA46D5">
        <w:rPr>
          <w:rFonts w:ascii="Tahoma" w:eastAsia="Tw Cen MT" w:hAnsi="Tahoma" w:cs="Tahoma" w:hint="cs"/>
          <w:color w:val="0D0D0D"/>
          <w:sz w:val="18"/>
          <w:szCs w:val="18"/>
          <w:rtl/>
        </w:rPr>
        <w:t xml:space="preserve"> העירוני</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4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תשתית ארגונית תומכת</w:t>
      </w:r>
      <w:r w:rsidRPr="00FA46D5">
        <w:rPr>
          <w:rFonts w:ascii="Tahoma" w:eastAsia="Tw Cen MT" w:hAnsi="Tahoma" w:cs="Tahoma" w:hint="cs"/>
          <w:b/>
          <w:bCs/>
          <w:color w:val="0D0D0D"/>
          <w:sz w:val="18"/>
          <w:szCs w:val="18"/>
          <w:rtl/>
        </w:rPr>
        <w:t xml:space="preserve"> - מינוי מנהל יער עירוני -</w:t>
      </w:r>
      <w:r w:rsidRPr="00FA46D5">
        <w:rPr>
          <w:rFonts w:ascii="Tahoma" w:eastAsia="Tw Cen MT" w:hAnsi="Tahoma" w:cs="Tahoma" w:hint="cs"/>
          <w:color w:val="0D0D0D"/>
          <w:sz w:val="18"/>
          <w:szCs w:val="18"/>
          <w:rtl/>
        </w:rPr>
        <w:t xml:space="preserve"> נמצא כי משרד הפנים לא נתן דעתו לצורך בהגדרת המומחיות הנדרשת לרשויות בנושא הייעור העירוני ולא היה מודע אליו כלל, וזאת </w:t>
      </w:r>
      <w:r w:rsidRPr="00FA46D5">
        <w:rPr>
          <w:rFonts w:ascii="Tahoma" w:eastAsia="Tw Cen MT" w:hAnsi="Tahoma" w:cs="Tahoma" w:hint="eastAsia"/>
          <w:color w:val="0D0D0D"/>
          <w:sz w:val="18"/>
          <w:szCs w:val="18"/>
          <w:rtl/>
        </w:rPr>
        <w:t>כשנתיים</w:t>
      </w:r>
      <w:r w:rsidRPr="00FA46D5">
        <w:rPr>
          <w:rFonts w:ascii="Tahoma" w:eastAsia="Tw Cen MT" w:hAnsi="Tahoma" w:cs="Tahoma"/>
          <w:color w:val="0D0D0D"/>
          <w:sz w:val="18"/>
          <w:szCs w:val="18"/>
          <w:rtl/>
        </w:rPr>
        <w:t xml:space="preserve"> לאחר שהוטל </w:t>
      </w:r>
      <w:r w:rsidRPr="00FA46D5">
        <w:rPr>
          <w:rFonts w:ascii="Tahoma" w:eastAsia="Tw Cen MT" w:hAnsi="Tahoma" w:cs="Tahoma" w:hint="eastAsia"/>
          <w:color w:val="0D0D0D"/>
          <w:sz w:val="18"/>
          <w:szCs w:val="18"/>
          <w:rtl/>
        </w:rPr>
        <w:t>עליו</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בהחלטת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הממשלה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להגדיר</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את </w:t>
      </w:r>
      <w:r w:rsidRPr="00FA46D5">
        <w:rPr>
          <w:rFonts w:ascii="Tahoma" w:eastAsia="Tw Cen MT" w:hAnsi="Tahoma" w:cs="Tahoma" w:hint="eastAsia"/>
          <w:color w:val="0D0D0D"/>
          <w:sz w:val="18"/>
          <w:szCs w:val="18"/>
          <w:rtl/>
        </w:rPr>
        <w:t>תפקיד</w:t>
      </w:r>
      <w:r w:rsidRPr="00FA46D5">
        <w:rPr>
          <w:rFonts w:ascii="Tahoma" w:eastAsia="Tw Cen MT" w:hAnsi="Tahoma" w:cs="Tahoma"/>
          <w:color w:val="0D0D0D"/>
          <w:sz w:val="18"/>
          <w:szCs w:val="18"/>
          <w:rtl/>
        </w:rPr>
        <w:t xml:space="preserve"> מנהל יער עירוני</w:t>
      </w:r>
      <w:r w:rsidRPr="00FA46D5">
        <w:rPr>
          <w:rFonts w:ascii="Tahoma" w:eastAsia="Tw Cen MT" w:hAnsi="Tahoma" w:cs="Tahoma" w:hint="cs"/>
          <w:color w:val="0D0D0D"/>
          <w:sz w:val="18"/>
          <w:szCs w:val="18"/>
          <w:rtl/>
        </w:rPr>
        <w:t xml:space="preserve">, ואף שנציגת משרד הפנים הייתה שותפה לכתיבת </w:t>
      </w:r>
      <w:r w:rsidRPr="00FA46D5">
        <w:rPr>
          <w:rFonts w:ascii="Tahoma" w:eastAsia="Tw Cen MT" w:hAnsi="Tahoma" w:cs="Tahoma"/>
          <w:color w:val="0D0D0D"/>
          <w:sz w:val="18"/>
          <w:szCs w:val="18"/>
          <w:rtl/>
        </w:rPr>
        <w:t>התוכנית הלאומית</w:t>
      </w:r>
      <w:r w:rsidRPr="00FA46D5">
        <w:rPr>
          <w:rFonts w:ascii="Tahoma" w:eastAsia="Tw Cen MT" w:hAnsi="Tahoma" w:cs="Tahoma" w:hint="cs"/>
          <w:color w:val="0D0D0D"/>
          <w:sz w:val="18"/>
          <w:szCs w:val="18"/>
          <w:rtl/>
        </w:rPr>
        <w:t xml:space="preserve"> להצללה. עקב </w:t>
      </w:r>
      <w:r w:rsidRPr="00FA46D5">
        <w:rPr>
          <w:rFonts w:ascii="Tahoma" w:eastAsia="Tw Cen MT" w:hAnsi="Tahoma" w:cs="Tahoma" w:hint="eastAsia"/>
          <w:color w:val="0D0D0D"/>
          <w:sz w:val="18"/>
          <w:szCs w:val="18"/>
          <w:rtl/>
        </w:rPr>
        <w:t>כך</w:t>
      </w:r>
      <w:r w:rsidRPr="00FA46D5">
        <w:rPr>
          <w:rFonts w:ascii="Tahoma" w:eastAsia="Tw Cen MT" w:hAnsi="Tahoma" w:cs="Tahoma"/>
          <w:color w:val="0D0D0D"/>
          <w:sz w:val="18"/>
          <w:szCs w:val="18"/>
          <w:rtl/>
        </w:rPr>
        <w:t xml:space="preserve"> לא גובשו המלצות להגדרת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מומחיות </w:t>
      </w:r>
      <w:r w:rsidRPr="00FA46D5">
        <w:rPr>
          <w:rFonts w:ascii="Tahoma" w:eastAsia="Tw Cen MT" w:hAnsi="Tahoma" w:cs="Tahoma" w:hint="eastAsia"/>
          <w:color w:val="0D0D0D"/>
          <w:sz w:val="18"/>
          <w:szCs w:val="18"/>
          <w:rtl/>
        </w:rPr>
        <w:t>הנדרשת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ל</w:t>
      </w:r>
      <w:r w:rsidRPr="00FA46D5">
        <w:rPr>
          <w:rFonts w:ascii="Tahoma" w:eastAsia="Tw Cen MT" w:hAnsi="Tahoma" w:cs="Tahoma"/>
          <w:color w:val="0D0D0D"/>
          <w:sz w:val="18"/>
          <w:szCs w:val="18"/>
          <w:rtl/>
        </w:rPr>
        <w:t xml:space="preserve">רשויות </w:t>
      </w:r>
      <w:r w:rsidRPr="00FA46D5">
        <w:rPr>
          <w:rFonts w:ascii="Tahoma" w:eastAsia="Tw Cen MT" w:hAnsi="Tahoma" w:cs="Tahoma" w:hint="eastAsia"/>
          <w:color w:val="0D0D0D"/>
          <w:sz w:val="18"/>
          <w:szCs w:val="18"/>
          <w:rtl/>
        </w:rPr>
        <w:t>המקומיות</w:t>
      </w:r>
      <w:r w:rsidRPr="00FA46D5">
        <w:rPr>
          <w:rFonts w:ascii="Tahoma" w:eastAsia="Tw Cen MT" w:hAnsi="Tahoma" w:cs="Tahoma" w:hint="cs"/>
          <w:b/>
          <w:bCs/>
          <w:color w:val="0D0D0D"/>
          <w:sz w:val="18"/>
          <w:szCs w:val="18"/>
          <w:rtl/>
        </w:rPr>
        <w:t xml:space="preserve"> </w:t>
      </w:r>
      <w:r w:rsidRPr="00FA46D5">
        <w:rPr>
          <w:rFonts w:ascii="Tahoma" w:eastAsia="Tw Cen MT" w:hAnsi="Tahoma" w:cs="Tahoma"/>
          <w:color w:val="0D0D0D"/>
          <w:sz w:val="18"/>
          <w:szCs w:val="18"/>
          <w:rtl/>
        </w:rPr>
        <w:t xml:space="preserve">בנושא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ייעור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עירוני, לרבות הערכת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עלויות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תקציביות</w:t>
      </w:r>
      <w:r w:rsidRPr="00FA46D5">
        <w:rPr>
          <w:rFonts w:ascii="Tahoma" w:eastAsia="Tw Cen MT" w:hAnsi="Tahoma" w:cs="Tahoma" w:hint="cs"/>
          <w:color w:val="0D0D0D"/>
          <w:sz w:val="18"/>
          <w:szCs w:val="18"/>
          <w:rtl/>
        </w:rPr>
        <w:t xml:space="preserve"> בתחום זה</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ב</w:t>
      </w:r>
      <w:r w:rsidRPr="00FA46D5">
        <w:rPr>
          <w:rFonts w:ascii="Tahoma" w:eastAsia="Tw Cen MT" w:hAnsi="Tahoma" w:cs="Tahoma" w:hint="eastAsia"/>
          <w:color w:val="0D0D0D"/>
          <w:sz w:val="18"/>
          <w:szCs w:val="18"/>
          <w:rtl/>
        </w:rPr>
        <w:t>עיריות</w:t>
      </w:r>
      <w:r w:rsidRPr="00FA46D5">
        <w:rPr>
          <w:rFonts w:ascii="Tahoma" w:eastAsia="Tw Cen MT" w:hAnsi="Tahoma" w:cs="Tahoma" w:hint="cs"/>
          <w:b/>
          <w:bCs/>
          <w:color w:val="0D0D0D"/>
          <w:sz w:val="18"/>
          <w:szCs w:val="18"/>
          <w:rtl/>
        </w:rPr>
        <w:t xml:space="preserve">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ו</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 אין גורם אחד </w:t>
      </w:r>
      <w:bookmarkStart w:id="41" w:name="_Hlk194580441"/>
      <w:r w:rsidRPr="00FA46D5">
        <w:rPr>
          <w:rFonts w:ascii="Tahoma" w:eastAsia="Tw Cen MT" w:hAnsi="Tahoma" w:cs="Tahoma"/>
          <w:color w:val="0D0D0D"/>
          <w:sz w:val="18"/>
          <w:szCs w:val="18"/>
          <w:rtl/>
        </w:rPr>
        <w:t>המתכלל את תחום הטיפול בעצים</w:t>
      </w:r>
      <w:r w:rsidRPr="00FA46D5">
        <w:rPr>
          <w:rFonts w:ascii="Tahoma" w:eastAsia="Tw Cen MT" w:hAnsi="Tahoma" w:cs="Tahoma" w:hint="cs"/>
          <w:color w:val="0D0D0D"/>
          <w:sz w:val="18"/>
          <w:szCs w:val="18"/>
          <w:rtl/>
        </w:rPr>
        <w:t>. זאת לעומת</w:t>
      </w:r>
      <w:bookmarkEnd w:id="41"/>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עיריית </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שבה מונתה מנהלת אגף שפ"ע, האמונה ממילא על הטיפול במרחב הציבורי, לתפקיד פקידת יערות. כך האחריות לתחום זה </w:t>
      </w:r>
      <w:r w:rsidRPr="00FA46D5">
        <w:rPr>
          <w:rFonts w:ascii="Tahoma" w:eastAsia="Tw Cen MT" w:hAnsi="Tahoma" w:cs="Tahoma" w:hint="cs"/>
          <w:color w:val="0D0D0D"/>
          <w:sz w:val="18"/>
          <w:szCs w:val="18"/>
          <w:rtl/>
        </w:rPr>
        <w:t xml:space="preserve">נחלקת בין </w:t>
      </w:r>
      <w:r w:rsidRPr="00FA46D5">
        <w:rPr>
          <w:rFonts w:ascii="Tahoma" w:eastAsia="Tw Cen MT" w:hAnsi="Tahoma" w:cs="Tahoma"/>
          <w:color w:val="0D0D0D"/>
          <w:sz w:val="18"/>
          <w:szCs w:val="18"/>
          <w:rtl/>
        </w:rPr>
        <w:t xml:space="preserve">מספר רב של גורמים. היעדר התיאום </w:t>
      </w:r>
      <w:r w:rsidRPr="00FA46D5">
        <w:rPr>
          <w:rFonts w:ascii="Tahoma" w:eastAsia="Tw Cen MT" w:hAnsi="Tahoma" w:cs="Tahoma" w:hint="cs"/>
          <w:color w:val="0D0D0D"/>
          <w:sz w:val="18"/>
          <w:szCs w:val="18"/>
          <w:rtl/>
        </w:rPr>
        <w:t>עלול</w:t>
      </w:r>
      <w:r w:rsidRPr="00FA46D5">
        <w:rPr>
          <w:rFonts w:ascii="Tahoma" w:eastAsia="Tw Cen MT" w:hAnsi="Tahoma" w:cs="Tahoma"/>
          <w:color w:val="0D0D0D"/>
          <w:sz w:val="18"/>
          <w:szCs w:val="18"/>
          <w:rtl/>
        </w:rPr>
        <w:t xml:space="preserve"> לפגוע בטיפול בעצי הרחוב. </w:t>
      </w:r>
      <w:r w:rsidRPr="00FA46D5">
        <w:rPr>
          <w:rFonts w:ascii="Tahoma" w:eastAsia="Tw Cen MT" w:hAnsi="Tahoma" w:cs="Tahoma" w:hint="cs"/>
          <w:color w:val="0D0D0D"/>
          <w:sz w:val="18"/>
          <w:szCs w:val="18"/>
          <w:rtl/>
        </w:rPr>
        <w:t>זא</w:t>
      </w:r>
      <w:r w:rsidRPr="00FA46D5">
        <w:rPr>
          <w:rFonts w:ascii="Tahoma" w:eastAsia="Tw Cen MT" w:hAnsi="Tahoma" w:cs="Tahoma"/>
          <w:color w:val="0D0D0D"/>
          <w:sz w:val="18"/>
          <w:szCs w:val="18"/>
          <w:rtl/>
        </w:rPr>
        <w:t xml:space="preserve">ת ועוד, הגורמים המתחזקים את עצי הרחוב במסגרת הטיפול בשאר הפריטים במרחב הציבורי אינם אנשי מקצוע </w:t>
      </w:r>
      <w:r w:rsidRPr="00FA46D5">
        <w:rPr>
          <w:rFonts w:ascii="Tahoma" w:eastAsia="Tw Cen MT" w:hAnsi="Tahoma" w:cs="Tahoma" w:hint="cs"/>
          <w:color w:val="0D0D0D"/>
          <w:sz w:val="18"/>
          <w:szCs w:val="18"/>
          <w:rtl/>
        </w:rPr>
        <w:t>המתמחים</w:t>
      </w:r>
      <w:r w:rsidRPr="00FA46D5">
        <w:rPr>
          <w:rFonts w:ascii="Tahoma" w:eastAsia="Tw Cen MT" w:hAnsi="Tahoma" w:cs="Tahoma"/>
          <w:color w:val="0D0D0D"/>
          <w:sz w:val="18"/>
          <w:szCs w:val="18"/>
          <w:rtl/>
        </w:rPr>
        <w:t xml:space="preserve"> בנושא. הדבר עלול לפגוע בביצוע המיטבי של פעולות לגידול ושימור </w:t>
      </w:r>
      <w:r w:rsidRPr="00FA46D5">
        <w:rPr>
          <w:rFonts w:ascii="Tahoma" w:eastAsia="Tw Cen MT" w:hAnsi="Tahoma" w:cs="Tahoma" w:hint="cs"/>
          <w:color w:val="0D0D0D"/>
          <w:sz w:val="18"/>
          <w:szCs w:val="18"/>
          <w:rtl/>
        </w:rPr>
        <w:t xml:space="preserve">של </w:t>
      </w:r>
      <w:r w:rsidRPr="00FA46D5">
        <w:rPr>
          <w:rFonts w:ascii="Tahoma" w:eastAsia="Tw Cen MT" w:hAnsi="Tahoma" w:cs="Tahoma"/>
          <w:color w:val="0D0D0D"/>
          <w:sz w:val="18"/>
          <w:szCs w:val="18"/>
          <w:rtl/>
        </w:rPr>
        <w:t>היער העירוני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אשר לו השפעה מכרעת על איכות הטיפול בעצים, נושא המחייב מומחיות ייחודית.</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5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תשתית דיגיטלית</w:t>
      </w:r>
      <w:r w:rsidRPr="00FA46D5">
        <w:rPr>
          <w:rFonts w:ascii="Tahoma" w:eastAsia="Tw Cen MT" w:hAnsi="Tahoma" w:cs="Tahoma" w:hint="cs"/>
          <w:b/>
          <w:bCs/>
          <w:color w:val="0D0D0D"/>
          <w:sz w:val="18"/>
          <w:szCs w:val="18"/>
          <w:rtl/>
        </w:rPr>
        <w:t xml:space="preserve"> תומכת </w:t>
      </w:r>
      <w:r w:rsidRPr="00FA46D5">
        <w:rPr>
          <w:rFonts w:ascii="Tahoma" w:eastAsia="Tw Cen MT" w:hAnsi="Tahoma" w:cs="Tahoma" w:hint="cs"/>
          <w:color w:val="0D0D0D"/>
          <w:sz w:val="18"/>
          <w:szCs w:val="18"/>
          <w:rtl/>
        </w:rPr>
        <w:t xml:space="preserve">- </w:t>
      </w:r>
      <w:r w:rsidRPr="00FA46D5">
        <w:rPr>
          <w:rFonts w:ascii="Tahoma" w:eastAsia="Tw Cen MT" w:hAnsi="Tahoma" w:cs="Tahoma" w:hint="eastAsia"/>
          <w:color w:val="0D0D0D"/>
          <w:sz w:val="18"/>
          <w:szCs w:val="18"/>
          <w:rtl/>
        </w:rPr>
        <w:t>עלה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כי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w:t>
      </w:r>
      <w:r w:rsidRPr="00FA46D5">
        <w:rPr>
          <w:rFonts w:ascii="Tahoma" w:eastAsia="Tw Cen MT" w:hAnsi="Tahoma" w:cs="Tahoma"/>
          <w:color w:val="0D0D0D"/>
          <w:sz w:val="18"/>
          <w:szCs w:val="18"/>
          <w:rtl/>
        </w:rPr>
        <w:t xml:space="preserve">רשויות </w:t>
      </w:r>
      <w:r w:rsidRPr="00FA46D5">
        <w:rPr>
          <w:rFonts w:ascii="Tahoma" w:eastAsia="Tw Cen MT" w:hAnsi="Tahoma" w:cs="Tahoma" w:hint="eastAsia"/>
          <w:color w:val="0D0D0D"/>
          <w:sz w:val="18"/>
          <w:szCs w:val="18"/>
          <w:rtl/>
        </w:rPr>
        <w:t>המקומיות</w:t>
      </w:r>
      <w:r w:rsidRPr="00FA46D5">
        <w:rPr>
          <w:rFonts w:ascii="Tahoma" w:eastAsia="Tw Cen MT" w:hAnsi="Tahoma" w:cs="Tahoma"/>
          <w:color w:val="0D0D0D"/>
          <w:sz w:val="18"/>
          <w:szCs w:val="18"/>
          <w:rtl/>
        </w:rPr>
        <w:t xml:space="preserve"> אינן מודעות </w:t>
      </w:r>
      <w:bookmarkStart w:id="42" w:name="_Hlk194580506"/>
      <w:r w:rsidRPr="00FA46D5">
        <w:rPr>
          <w:rFonts w:ascii="Tahoma" w:eastAsia="Tw Cen MT" w:hAnsi="Tahoma" w:cs="Tahoma" w:hint="eastAsia"/>
          <w:color w:val="0D0D0D"/>
          <w:sz w:val="18"/>
          <w:szCs w:val="18"/>
          <w:rtl/>
        </w:rPr>
        <w:t>מספיק</w:t>
      </w:r>
      <w:r w:rsidRPr="00FA46D5">
        <w:rPr>
          <w:rFonts w:ascii="Tahoma" w:eastAsia="Tw Cen MT" w:hAnsi="Tahoma" w:cs="Tahoma"/>
          <w:color w:val="0D0D0D"/>
          <w:sz w:val="18"/>
          <w:szCs w:val="18"/>
          <w:rtl/>
        </w:rPr>
        <w:t xml:space="preserve"> לקיומה של </w:t>
      </w:r>
      <w:bookmarkEnd w:id="42"/>
      <w:r w:rsidRPr="00FA46D5">
        <w:rPr>
          <w:rFonts w:ascii="Tahoma" w:eastAsia="Tw Cen MT" w:hAnsi="Tahoma" w:cs="Tahoma" w:hint="eastAsia"/>
          <w:color w:val="0D0D0D"/>
          <w:sz w:val="18"/>
          <w:szCs w:val="18"/>
          <w:rtl/>
        </w:rPr>
        <w:t>תשתית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דיגיטלית שפותחה המשמשת בסיס נתונים לאומי לעצי רחוב בישראל - היא מאגר המידע -</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אשר נגישה לציבור ומבוססת על מערכת מידע גיאוגרפי (</w:t>
      </w:r>
      <w:r w:rsidRPr="00FA46D5">
        <w:rPr>
          <w:rFonts w:ascii="Tahoma" w:eastAsia="Tw Cen MT" w:hAnsi="Tahoma" w:cs="Tahoma" w:hint="cs"/>
          <w:color w:val="0D0D0D"/>
          <w:sz w:val="18"/>
          <w:szCs w:val="18"/>
        </w:rPr>
        <w:t>GI</w:t>
      </w:r>
      <w:r w:rsidRPr="00FA46D5">
        <w:rPr>
          <w:rFonts w:ascii="Tahoma" w:eastAsia="Tw Cen MT" w:hAnsi="Tahoma" w:cs="Tahoma"/>
          <w:color w:val="0D0D0D"/>
          <w:sz w:val="18"/>
          <w:szCs w:val="18"/>
        </w:rPr>
        <w:t>S</w:t>
      </w:r>
      <w:r w:rsidRPr="00FA46D5">
        <w:rPr>
          <w:rFonts w:ascii="Tahoma" w:eastAsia="Tw Cen MT" w:hAnsi="Tahoma" w:cs="Tahoma" w:hint="cs"/>
          <w:color w:val="0D0D0D"/>
          <w:sz w:val="18"/>
          <w:szCs w:val="18"/>
          <w:rtl/>
        </w:rPr>
        <w:t>) לאיסוף, ארגון והצגה של נתונים בנוגע לעצים במרחב העירוני,</w:t>
      </w:r>
      <w:r w:rsidRPr="00FA46D5">
        <w:rPr>
          <w:rFonts w:ascii="Tahoma" w:eastAsia="Tw Cen MT" w:hAnsi="Tahoma" w:cs="Tahoma"/>
          <w:color w:val="0D0D0D"/>
          <w:sz w:val="18"/>
          <w:szCs w:val="18"/>
          <w:rtl/>
        </w:rPr>
        <w:t xml:space="preserve"> ואינן מזרימות למערכת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מידע </w:t>
      </w:r>
      <w:r w:rsidRPr="00FA46D5">
        <w:rPr>
          <w:rFonts w:ascii="Tahoma" w:eastAsia="Tw Cen MT" w:hAnsi="Tahoma" w:cs="Tahoma" w:hint="cs"/>
          <w:color w:val="0D0D0D"/>
          <w:sz w:val="18"/>
          <w:szCs w:val="18"/>
          <w:rtl/>
        </w:rPr>
        <w:t>נתונים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ש</w:t>
      </w:r>
      <w:r w:rsidRPr="00FA46D5">
        <w:rPr>
          <w:rFonts w:ascii="Tahoma" w:eastAsia="Tw Cen MT" w:hAnsi="Tahoma" w:cs="Tahoma" w:hint="eastAsia"/>
          <w:color w:val="0D0D0D"/>
          <w:sz w:val="18"/>
          <w:szCs w:val="18"/>
          <w:rtl/>
        </w:rPr>
        <w:t>יתר</w:t>
      </w:r>
      <w:r w:rsidRPr="00FA46D5">
        <w:rPr>
          <w:rFonts w:ascii="Tahoma" w:eastAsia="Tw Cen MT" w:hAnsi="Tahoma" w:cs="Tahoma" w:hint="cs"/>
          <w:color w:val="0D0D0D"/>
          <w:sz w:val="18"/>
          <w:szCs w:val="18"/>
          <w:rtl/>
        </w:rPr>
        <w:t>מו</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לשימוש</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נמצא כי נתוני העצים </w:t>
      </w:r>
      <w:r w:rsidRPr="00FA46D5">
        <w:rPr>
          <w:rFonts w:ascii="Tahoma" w:eastAsia="Tw Cen MT" w:hAnsi="Tahoma" w:cs="Tahoma" w:hint="cs"/>
          <w:color w:val="0D0D0D"/>
          <w:sz w:val="18"/>
          <w:szCs w:val="18"/>
          <w:rtl/>
        </w:rPr>
        <w:t>מופיעים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ב</w:t>
      </w:r>
      <w:r w:rsidRPr="00FA46D5">
        <w:rPr>
          <w:rFonts w:ascii="Tahoma" w:eastAsia="Tw Cen MT" w:hAnsi="Tahoma" w:cs="Tahoma"/>
          <w:color w:val="0D0D0D"/>
          <w:sz w:val="18"/>
          <w:szCs w:val="18"/>
          <w:rtl/>
        </w:rPr>
        <w:t>מערכות ה-</w:t>
      </w:r>
      <w:r w:rsidRPr="00FA46D5">
        <w:rPr>
          <w:rFonts w:ascii="Tahoma" w:eastAsia="Tw Cen MT" w:hAnsi="Tahoma" w:cs="Tahoma"/>
          <w:color w:val="0D0D0D"/>
          <w:sz w:val="18"/>
          <w:szCs w:val="18"/>
        </w:rPr>
        <w:t>GIS</w:t>
      </w:r>
      <w:r w:rsidRPr="00FA46D5">
        <w:rPr>
          <w:rFonts w:ascii="Tahoma" w:eastAsia="Tw Cen MT" w:hAnsi="Tahoma" w:cs="Tahoma"/>
          <w:color w:val="0D0D0D"/>
          <w:sz w:val="18"/>
          <w:szCs w:val="18"/>
          <w:rtl/>
        </w:rPr>
        <w:t xml:space="preserve"> בעיריות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אך אלו נתונים חלקיים שכן לא בוצע סקר עצים מקיף אף לא באחת מהרשויות</w:t>
      </w:r>
      <w:r w:rsidRPr="00FA46D5">
        <w:rPr>
          <w:rFonts w:ascii="Tahoma" w:eastAsia="Tw Cen MT" w:hAnsi="Tahoma" w:cs="Tahoma" w:hint="cs"/>
          <w:color w:val="0D0D0D"/>
          <w:sz w:val="18"/>
          <w:szCs w:val="18"/>
          <w:rtl/>
        </w:rPr>
        <w:t xml:space="preserve"> המקומיות האמורות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במועד סיום הביקורת </w:t>
      </w:r>
      <w:r w:rsidRPr="00FA46D5">
        <w:rPr>
          <w:rFonts w:ascii="Tahoma" w:eastAsia="Tw Cen MT" w:hAnsi="Tahoma" w:cs="Tahoma"/>
          <w:color w:val="0D0D0D"/>
          <w:sz w:val="18"/>
          <w:szCs w:val="18"/>
          <w:rtl/>
        </w:rPr>
        <w:t xml:space="preserve">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החלה לבצע</w:t>
      </w:r>
      <w:r w:rsidRPr="00FA46D5">
        <w:rPr>
          <w:rFonts w:ascii="Tahoma" w:eastAsia="Tw Cen MT" w:hAnsi="Tahoma" w:cs="Tahoma"/>
          <w:color w:val="0D0D0D"/>
          <w:sz w:val="18"/>
          <w:szCs w:val="18"/>
          <w:rtl/>
        </w:rPr>
        <w:t xml:space="preserve"> סקר עצים ולאחריו יעלו הנתונים למערכת ה-</w:t>
      </w:r>
      <w:r w:rsidRPr="00FA46D5">
        <w:rPr>
          <w:rFonts w:ascii="Tahoma" w:eastAsia="Tw Cen MT" w:hAnsi="Tahoma" w:cs="Tahoma"/>
          <w:color w:val="0D0D0D"/>
          <w:sz w:val="18"/>
          <w:szCs w:val="18"/>
        </w:rPr>
        <w:t>GIS</w:t>
      </w:r>
      <w:r w:rsidRPr="00FA46D5">
        <w:rPr>
          <w:rFonts w:ascii="Tahoma" w:eastAsia="Tw Cen MT" w:hAnsi="Tahoma" w:cs="Tahoma"/>
          <w:color w:val="0D0D0D"/>
          <w:sz w:val="18"/>
          <w:szCs w:val="18"/>
          <w:rtl/>
        </w:rPr>
        <w:t xml:space="preserve"> העירונית.</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6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 xml:space="preserve">מדידה, מיפוי וקביעת יעדים של הצללה </w:t>
      </w:r>
      <w:r w:rsidRPr="00FA46D5">
        <w:rPr>
          <w:rFonts w:ascii="Tahoma" w:eastAsia="Tw Cen MT" w:hAnsi="Tahoma" w:cs="Tahoma" w:hint="cs"/>
          <w:color w:val="0D0D0D"/>
          <w:sz w:val="18"/>
          <w:szCs w:val="18"/>
          <w:rtl/>
        </w:rPr>
        <w:t>-</w:t>
      </w:r>
      <w:r w:rsidRPr="00FA46D5">
        <w:rPr>
          <w:rFonts w:ascii="Tahoma" w:eastAsia="Tw Cen MT" w:hAnsi="Tahoma" w:cs="Tahoma" w:hint="cs"/>
          <w:b/>
          <w:bCs/>
          <w:color w:val="0D0D0D"/>
          <w:sz w:val="18"/>
          <w:szCs w:val="18"/>
          <w:rtl/>
        </w:rPr>
        <w:t xml:space="preserve"> </w:t>
      </w:r>
      <w:r w:rsidRPr="00FA46D5">
        <w:rPr>
          <w:rFonts w:ascii="Tahoma" w:eastAsia="Tw Cen MT" w:hAnsi="Tahoma" w:cs="Tahoma"/>
          <w:color w:val="0D0D0D"/>
          <w:sz w:val="18"/>
          <w:szCs w:val="18"/>
          <w:rtl/>
        </w:rPr>
        <w:t xml:space="preserve">החלטת הממשלה 1022 קבעה "ביחס לרשויות שיהיו </w:t>
      </w:r>
      <w:r w:rsidRPr="00FA46D5">
        <w:rPr>
          <w:rFonts w:ascii="Tahoma" w:eastAsia="Tw Cen MT" w:hAnsi="Tahoma" w:cs="Tahoma" w:hint="eastAsia"/>
          <w:color w:val="0D0D0D"/>
          <w:sz w:val="18"/>
          <w:szCs w:val="18"/>
          <w:rtl/>
        </w:rPr>
        <w:t>מעוניינות</w:t>
      </w:r>
      <w:r w:rsidRPr="00FA46D5">
        <w:rPr>
          <w:rFonts w:ascii="Tahoma" w:eastAsia="Tw Cen MT" w:hAnsi="Tahoma" w:cs="Tahoma"/>
          <w:color w:val="0D0D0D"/>
          <w:sz w:val="18"/>
          <w:szCs w:val="18"/>
          <w:rtl/>
        </w:rPr>
        <w:t xml:space="preserve"> בכך</w:t>
      </w:r>
      <w:r w:rsidRPr="00FA46D5">
        <w:rPr>
          <w:rFonts w:ascii="Tahoma" w:eastAsia="Tw Cen MT" w:hAnsi="Tahoma" w:cs="Tahoma" w:hint="cs"/>
          <w:color w:val="0D0D0D"/>
          <w:sz w:val="18"/>
          <w:szCs w:val="18"/>
          <w:rtl/>
        </w:rPr>
        <w:t xml:space="preserve">... </w:t>
      </w:r>
      <w:r w:rsidRPr="00FA46D5">
        <w:rPr>
          <w:rFonts w:ascii="Tahoma" w:eastAsia="Tw Cen MT" w:hAnsi="Tahoma" w:cs="Tahoma" w:hint="eastAsia"/>
          <w:color w:val="0D0D0D"/>
          <w:sz w:val="18"/>
          <w:szCs w:val="18"/>
          <w:rtl/>
        </w:rPr>
        <w:t>יעד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לאומי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לכיסוי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צל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עצים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של</w:t>
      </w:r>
      <w:r w:rsidRPr="00FA46D5">
        <w:rPr>
          <w:rFonts w:ascii="Tahoma" w:eastAsia="Tw Cen MT" w:hAnsi="Tahoma" w:cs="Tahoma"/>
          <w:color w:val="0D0D0D"/>
          <w:sz w:val="18"/>
          <w:szCs w:val="18"/>
          <w:rtl/>
        </w:rPr>
        <w:t xml:space="preserve"> 70% (</w:t>
      </w:r>
      <w:r w:rsidRPr="00FA46D5">
        <w:rPr>
          <w:rFonts w:ascii="Tahoma" w:eastAsia="Tw Cen MT" w:hAnsi="Tahoma" w:cs="Tahoma" w:hint="eastAsia"/>
          <w:color w:val="0D0D0D"/>
          <w:sz w:val="18"/>
          <w:szCs w:val="18"/>
          <w:rtl/>
        </w:rPr>
        <w:t>צל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עצים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רציף</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במדרכות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ברחובות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בעלי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פוטנציאל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הליכתיות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משמעותי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קרי</w:t>
      </w:r>
      <w:r w:rsidRPr="00FA46D5">
        <w:rPr>
          <w:rFonts w:ascii="Tahoma" w:eastAsia="Tw Cen MT" w:hAnsi="Tahoma" w:cs="Tahoma"/>
          <w:color w:val="0D0D0D"/>
          <w:sz w:val="18"/>
          <w:szCs w:val="18"/>
          <w:rtl/>
        </w:rPr>
        <w:t xml:space="preserve"> - </w:t>
      </w:r>
      <w:r w:rsidRPr="00FA46D5">
        <w:rPr>
          <w:rFonts w:ascii="Tahoma" w:eastAsia="Tw Cen MT" w:hAnsi="Tahoma" w:cs="Tahoma" w:hint="eastAsia"/>
          <w:color w:val="0D0D0D"/>
          <w:sz w:val="18"/>
          <w:szCs w:val="18"/>
          <w:rtl/>
        </w:rPr>
        <w:t>רחובות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שבהם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עוברת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תחבורה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ציבורית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או</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שהם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רחובות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פעילות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מסחרית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לשנת</w:t>
      </w:r>
      <w:r w:rsidRPr="00FA46D5">
        <w:rPr>
          <w:rFonts w:ascii="Tahoma" w:eastAsia="Tw Cen MT" w:hAnsi="Tahoma" w:cs="Tahoma"/>
          <w:color w:val="0D0D0D"/>
          <w:sz w:val="18"/>
          <w:szCs w:val="18"/>
          <w:rtl/>
        </w:rPr>
        <w:t xml:space="preserve"> 2040</w:t>
      </w:r>
      <w:r w:rsidRPr="00FA46D5">
        <w:rPr>
          <w:rFonts w:ascii="Tahoma" w:eastAsia="Tw Cen MT" w:hAnsi="Tahoma" w:cs="Tahoma"/>
          <w:color w:val="0D0D0D"/>
          <w:sz w:val="18"/>
          <w:szCs w:val="18"/>
        </w:rPr>
        <w:t>."</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מנתוני מפ"י </w:t>
      </w:r>
      <w:r w:rsidRPr="00FA46D5">
        <w:rPr>
          <w:rFonts w:ascii="Tahoma" w:eastAsia="Tw Cen MT" w:hAnsi="Tahoma" w:cs="Tahoma" w:hint="cs"/>
          <w:color w:val="0D0D0D"/>
          <w:sz w:val="18"/>
          <w:szCs w:val="18"/>
          <w:rtl/>
        </w:rPr>
        <w:t>כפי שפורסמו בתקשורת</w:t>
      </w:r>
      <w:r>
        <w:rPr>
          <w:rFonts w:ascii="Tahoma" w:eastAsia="Tw Cen MT" w:hAnsi="Tahoma" w:cs="Tahoma"/>
          <w:color w:val="0D0D0D"/>
          <w:sz w:val="18"/>
          <w:szCs w:val="18"/>
          <w:vertAlign w:val="superscript"/>
          <w:rtl/>
        </w:rPr>
        <w:footnoteReference w:id="28"/>
      </w:r>
      <w:r w:rsidRPr="00FA46D5">
        <w:rPr>
          <w:rFonts w:ascii="Tahoma" w:eastAsia="Tw Cen MT" w:hAnsi="Tahoma" w:cs="Tahoma" w:hint="cs"/>
          <w:color w:val="0D0D0D"/>
          <w:sz w:val="18"/>
          <w:szCs w:val="18"/>
          <w:rtl/>
        </w:rPr>
        <w:t xml:space="preserve"> עלה</w:t>
      </w:r>
      <w:r w:rsidRPr="00FA46D5">
        <w:rPr>
          <w:rFonts w:ascii="Tahoma" w:eastAsia="Tw Cen MT" w:hAnsi="Tahoma" w:cs="Tahoma"/>
          <w:color w:val="0D0D0D"/>
          <w:sz w:val="18"/>
          <w:szCs w:val="18"/>
          <w:rtl/>
        </w:rPr>
        <w:t xml:space="preserve"> כי 7.6% מהרחובות מציעים הצללה חלקית (20% - 50% משטחם). רוב הרחובות (54%) מציעים הצללה מועטה מאוד (5% - 20%)</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וכמעט שליש מהרחובות (37.5%) חסרים צל לחלוטין, ובכלל זה 2,500 רחובות ראשיים. כלומר </w:t>
      </w:r>
      <w:r w:rsidRPr="00FA46D5">
        <w:rPr>
          <w:rFonts w:ascii="Tahoma" w:eastAsia="Tw Cen MT" w:hAnsi="Tahoma" w:cs="Tahoma"/>
          <w:b/>
          <w:bCs/>
          <w:color w:val="0D0D0D"/>
          <w:sz w:val="18"/>
          <w:szCs w:val="18"/>
          <w:rtl/>
        </w:rPr>
        <w:t>כ-90% מהשטח העירוני בישראל מתאפיין בחוסר צל.</w:t>
      </w:r>
      <w:r w:rsidRPr="00FA46D5">
        <w:rPr>
          <w:rFonts w:ascii="Tahoma" w:eastAsia="Tw Cen MT" w:hAnsi="Tahoma" w:cs="Tahoma"/>
          <w:color w:val="0D0D0D"/>
          <w:sz w:val="18"/>
          <w:szCs w:val="18"/>
          <w:rtl/>
        </w:rPr>
        <w:t xml:space="preserve"> </w:t>
      </w:r>
      <w:bookmarkStart w:id="43" w:name="_Hlk194580642"/>
      <w:r w:rsidRPr="00FA46D5">
        <w:rPr>
          <w:rFonts w:ascii="Tahoma" w:eastAsia="Tw Cen MT" w:hAnsi="Tahoma" w:cs="Tahoma"/>
          <w:color w:val="0D0D0D"/>
          <w:sz w:val="18"/>
          <w:szCs w:val="18"/>
          <w:rtl/>
        </w:rPr>
        <w:t xml:space="preserve">אין </w:t>
      </w:r>
      <w:r w:rsidRPr="00FA46D5">
        <w:rPr>
          <w:rFonts w:ascii="Tahoma" w:eastAsia="Tw Cen MT" w:hAnsi="Tahoma" w:cs="Tahoma" w:hint="cs"/>
          <w:color w:val="0D0D0D"/>
          <w:sz w:val="18"/>
          <w:szCs w:val="18"/>
          <w:rtl/>
        </w:rPr>
        <w:t>תקן</w:t>
      </w:r>
      <w:r w:rsidRPr="00FA46D5">
        <w:rPr>
          <w:rFonts w:ascii="Tahoma" w:eastAsia="Tw Cen MT" w:hAnsi="Tahoma" w:cs="Tahoma"/>
          <w:color w:val="0D0D0D"/>
          <w:sz w:val="18"/>
          <w:szCs w:val="18"/>
          <w:rtl/>
        </w:rPr>
        <w:t xml:space="preserve"> מחייב </w:t>
      </w:r>
      <w:bookmarkEnd w:id="43"/>
      <w:r w:rsidRPr="00FA46D5">
        <w:rPr>
          <w:rFonts w:ascii="Tahoma" w:eastAsia="Tw Cen MT" w:hAnsi="Tahoma" w:cs="Tahoma" w:hint="cs"/>
          <w:color w:val="0D0D0D"/>
          <w:sz w:val="18"/>
          <w:szCs w:val="18"/>
          <w:rtl/>
        </w:rPr>
        <w:t xml:space="preserve">בדבר </w:t>
      </w:r>
      <w:r w:rsidRPr="00FA46D5">
        <w:rPr>
          <w:rFonts w:ascii="Tahoma" w:eastAsia="Tw Cen MT" w:hAnsi="Tahoma" w:cs="Tahoma"/>
          <w:color w:val="0D0D0D"/>
          <w:sz w:val="18"/>
          <w:szCs w:val="18"/>
          <w:rtl/>
        </w:rPr>
        <w:t xml:space="preserve">שיעורי הצללה במרחב הציבורי, </w:t>
      </w:r>
      <w:r w:rsidRPr="00FA46D5">
        <w:rPr>
          <w:rFonts w:ascii="Tahoma" w:eastAsia="Tw Cen MT" w:hAnsi="Tahoma" w:cs="Tahoma" w:hint="cs"/>
          <w:color w:val="0D0D0D"/>
          <w:sz w:val="18"/>
          <w:szCs w:val="18"/>
          <w:rtl/>
        </w:rPr>
        <w:t xml:space="preserve">בייחוד </w:t>
      </w:r>
      <w:r w:rsidRPr="00FA46D5">
        <w:rPr>
          <w:rFonts w:ascii="Tahoma" w:eastAsia="Tw Cen MT" w:hAnsi="Tahoma" w:cs="Tahoma"/>
          <w:color w:val="0D0D0D"/>
          <w:sz w:val="18"/>
          <w:szCs w:val="18"/>
          <w:rtl/>
        </w:rPr>
        <w:t xml:space="preserve">ברחובות בעלי פוטנציאל הליכתיות גדול, בדגש על רחובות מרכזיים ומקושרים מרובי צמתים, כפי שמצוין בהחלטת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ממשלה 1022.</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השיטה שפיתח מפ"י בהמלצת ועדת ההיגוי </w:t>
      </w:r>
      <w:r w:rsidRPr="00FA46D5">
        <w:rPr>
          <w:rFonts w:ascii="Tahoma" w:eastAsia="Tw Cen MT" w:hAnsi="Tahoma" w:cs="Tahoma" w:hint="cs"/>
          <w:color w:val="0D0D0D"/>
          <w:sz w:val="18"/>
          <w:szCs w:val="18"/>
          <w:rtl/>
        </w:rPr>
        <w:t xml:space="preserve">למדידת </w:t>
      </w:r>
      <w:r w:rsidRPr="00FA46D5">
        <w:rPr>
          <w:rFonts w:ascii="Tahoma" w:eastAsia="Tw Cen MT" w:hAnsi="Tahoma" w:cs="Tahoma" w:hint="eastAsia"/>
          <w:color w:val="0D0D0D"/>
          <w:sz w:val="18"/>
          <w:szCs w:val="18"/>
          <w:rtl/>
        </w:rPr>
        <w:t>שיעור</w:t>
      </w:r>
      <w:r w:rsidRPr="00FA46D5">
        <w:rPr>
          <w:rFonts w:ascii="Tahoma" w:eastAsia="Tw Cen MT" w:hAnsi="Tahoma" w:cs="Tahoma"/>
          <w:color w:val="0D0D0D"/>
          <w:sz w:val="18"/>
          <w:szCs w:val="18"/>
          <w:rtl/>
        </w:rPr>
        <w:t xml:space="preserve"> כיסוי חופ</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עצים </w:t>
      </w:r>
      <w:r w:rsidRPr="00FA46D5">
        <w:rPr>
          <w:rFonts w:ascii="Tahoma" w:eastAsia="Tw Cen MT" w:hAnsi="Tahoma" w:cs="Tahoma" w:hint="cs"/>
          <w:color w:val="0D0D0D"/>
          <w:sz w:val="18"/>
          <w:szCs w:val="18"/>
          <w:rtl/>
        </w:rPr>
        <w:t>במרחב העירוני על בסיס מידע גיאוגרפי</w:t>
      </w:r>
      <w:r w:rsidRPr="00FA46D5">
        <w:rPr>
          <w:rFonts w:ascii="David" w:eastAsia="Tw Cen MT" w:hAnsi="David" w:cs="Tahoma"/>
          <w:color w:val="0D0D0D"/>
          <w:sz w:val="18"/>
          <w:szCs w:val="18"/>
          <w:vertAlign w:val="superscript"/>
          <w:rtl/>
          <w:lang w:eastAsia="he-IL"/>
        </w:rPr>
        <w:t xml:space="preserve"> </w:t>
      </w:r>
      <w:r w:rsidRPr="00FA46D5">
        <w:rPr>
          <w:rFonts w:ascii="Tahoma" w:eastAsia="Tw Cen MT" w:hAnsi="Tahoma" w:cs="Tahoma"/>
          <w:color w:val="0D0D0D"/>
          <w:sz w:val="18"/>
          <w:szCs w:val="18"/>
          <w:rtl/>
        </w:rPr>
        <w:t xml:space="preserve">אינה מציגה תמונת הצללה </w:t>
      </w:r>
      <w:r w:rsidRPr="00FA46D5">
        <w:rPr>
          <w:rFonts w:ascii="Tahoma" w:eastAsia="Tw Cen MT" w:hAnsi="Tahoma" w:cs="Tahoma" w:hint="cs"/>
          <w:color w:val="0D0D0D"/>
          <w:sz w:val="18"/>
          <w:szCs w:val="18"/>
          <w:rtl/>
        </w:rPr>
        <w:t>אמינה</w:t>
      </w:r>
      <w:r w:rsidRPr="00FA46D5">
        <w:rPr>
          <w:rFonts w:ascii="Tahoma" w:eastAsia="Tw Cen MT" w:hAnsi="Tahoma" w:cs="Tahoma"/>
          <w:color w:val="0D0D0D"/>
          <w:sz w:val="18"/>
          <w:szCs w:val="18"/>
          <w:rtl/>
        </w:rPr>
        <w:t>, שכן היא אינה מביאה בחשבון את הצל המוטל ממבנים ו</w:t>
      </w:r>
      <w:r w:rsidRPr="00FA46D5">
        <w:rPr>
          <w:rFonts w:ascii="Tahoma" w:eastAsia="Tw Cen MT" w:hAnsi="Tahoma" w:cs="Tahoma" w:hint="cs"/>
          <w:color w:val="0D0D0D"/>
          <w:sz w:val="18"/>
          <w:szCs w:val="18"/>
          <w:rtl/>
        </w:rPr>
        <w:t>מ</w:t>
      </w:r>
      <w:r w:rsidRPr="00FA46D5">
        <w:rPr>
          <w:rFonts w:ascii="Tahoma" w:eastAsia="Tw Cen MT" w:hAnsi="Tahoma" w:cs="Tahoma"/>
          <w:color w:val="0D0D0D"/>
          <w:sz w:val="18"/>
          <w:szCs w:val="18"/>
          <w:rtl/>
        </w:rPr>
        <w:t>אמצעי הצללה מלאכותיים נוס</w:t>
      </w:r>
      <w:r w:rsidRPr="00FA46D5">
        <w:rPr>
          <w:rFonts w:ascii="Tahoma" w:eastAsia="Tw Cen MT" w:hAnsi="Tahoma" w:cs="Tahoma" w:hint="cs"/>
          <w:color w:val="0D0D0D"/>
          <w:sz w:val="18"/>
          <w:szCs w:val="18"/>
          <w:rtl/>
        </w:rPr>
        <w:t>פים,</w:t>
      </w:r>
      <w:r w:rsidRPr="00FA46D5">
        <w:rPr>
          <w:rFonts w:ascii="Tahoma" w:eastAsia="Tw Cen MT" w:hAnsi="Tahoma" w:cs="Tahoma"/>
          <w:color w:val="0D0D0D"/>
          <w:sz w:val="18"/>
          <w:szCs w:val="18"/>
          <w:rtl/>
        </w:rPr>
        <w:t xml:space="preserve"> ואין בידי</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 נתונים מדויקים על תוואי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רחובות ו</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כבישים. יתר על כן, יש להביא בחשבון כי מצב ההצללה בסביבה העירונית עובר שינויים </w:t>
      </w:r>
      <w:r w:rsidRPr="00FA46D5">
        <w:rPr>
          <w:rFonts w:ascii="Tahoma" w:eastAsia="Tw Cen MT" w:hAnsi="Tahoma" w:cs="Tahoma" w:hint="cs"/>
          <w:color w:val="0D0D0D"/>
          <w:sz w:val="18"/>
          <w:szCs w:val="18"/>
          <w:rtl/>
        </w:rPr>
        <w:t>במיוחד לאור</w:t>
      </w:r>
      <w:r w:rsidRPr="00FA46D5">
        <w:rPr>
          <w:rFonts w:ascii="Tahoma" w:eastAsia="Tw Cen MT" w:hAnsi="Tahoma" w:cs="Tahoma"/>
          <w:color w:val="0D0D0D"/>
          <w:sz w:val="18"/>
          <w:szCs w:val="18"/>
          <w:rtl/>
        </w:rPr>
        <w:t xml:space="preserve"> עם האצת הפיתוח העירוני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יעד שיעור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כיסוי </w:t>
      </w:r>
      <w:r w:rsidRPr="00FA46D5">
        <w:rPr>
          <w:rFonts w:ascii="Tahoma" w:eastAsia="Tw Cen MT" w:hAnsi="Tahoma" w:cs="Tahoma" w:hint="cs"/>
          <w:color w:val="0D0D0D"/>
          <w:sz w:val="18"/>
          <w:szCs w:val="18"/>
          <w:rtl/>
        </w:rPr>
        <w:t>ב</w:t>
      </w:r>
      <w:r w:rsidRPr="00FA46D5">
        <w:rPr>
          <w:rFonts w:ascii="Tahoma" w:eastAsia="Tw Cen MT" w:hAnsi="Tahoma" w:cs="Tahoma"/>
          <w:color w:val="0D0D0D"/>
          <w:sz w:val="18"/>
          <w:szCs w:val="18"/>
          <w:rtl/>
        </w:rPr>
        <w:t xml:space="preserve">צל רציף מעצים של 70% הוא תוצר של שיח מקצועי שנערך במסגרת ניסוח החלטת הממשלה בהובלת המועצה הלאומית לכלכלה, </w:t>
      </w:r>
      <w:r w:rsidRPr="00FA46D5">
        <w:rPr>
          <w:rFonts w:ascii="Tahoma" w:eastAsia="Tw Cen MT" w:hAnsi="Tahoma" w:cs="Tahoma" w:hint="cs"/>
          <w:color w:val="0D0D0D"/>
          <w:sz w:val="18"/>
          <w:szCs w:val="18"/>
          <w:rtl/>
        </w:rPr>
        <w:t xml:space="preserve">אך הוא </w:t>
      </w:r>
      <w:r w:rsidRPr="00FA46D5">
        <w:rPr>
          <w:rFonts w:ascii="Tahoma" w:eastAsia="Tw Cen MT" w:hAnsi="Tahoma" w:cs="Tahoma"/>
          <w:color w:val="0D0D0D"/>
          <w:sz w:val="18"/>
          <w:szCs w:val="18"/>
          <w:rtl/>
        </w:rPr>
        <w:t>לא נקבע על בסיס עבודת מחקר סדורה</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ולא נבחנה ישימותו בתנאים הקיימים היום בערי ישראל. </w:t>
      </w:r>
      <w:r w:rsidRPr="00FA46D5">
        <w:rPr>
          <w:rFonts w:ascii="Tahoma" w:eastAsia="Tw Cen MT" w:hAnsi="Tahoma" w:cs="Tahoma" w:hint="cs"/>
          <w:color w:val="0D0D0D"/>
          <w:sz w:val="18"/>
          <w:szCs w:val="18"/>
          <w:rtl/>
        </w:rPr>
        <w:t xml:space="preserve">נוסף על כך, </w:t>
      </w:r>
      <w:r w:rsidRPr="00FA46D5">
        <w:rPr>
          <w:rFonts w:ascii="Tahoma" w:eastAsia="Tw Cen MT" w:hAnsi="Tahoma" w:cs="Tahoma"/>
          <w:color w:val="0D0D0D"/>
          <w:sz w:val="18"/>
          <w:szCs w:val="18"/>
          <w:rtl/>
        </w:rPr>
        <w:t xml:space="preserve">אין לרשויות מקומיות יעדים מדידים לכיסוי חופות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עצים בהתאם לאופי</w:t>
      </w:r>
      <w:r w:rsidRPr="00FA46D5">
        <w:rPr>
          <w:rFonts w:ascii="Tahoma" w:eastAsia="Tw Cen MT" w:hAnsi="Tahoma" w:cs="Tahoma" w:hint="cs"/>
          <w:color w:val="0D0D0D"/>
          <w:sz w:val="18"/>
          <w:szCs w:val="18"/>
          <w:rtl/>
        </w:rPr>
        <w:t xml:space="preserve"> של</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אזורים </w:t>
      </w:r>
      <w:r w:rsidRPr="00FA46D5">
        <w:rPr>
          <w:rFonts w:ascii="Tahoma" w:eastAsia="Tw Cen MT" w:hAnsi="Tahoma" w:cs="Tahoma" w:hint="cs"/>
          <w:color w:val="0D0D0D"/>
          <w:sz w:val="18"/>
          <w:szCs w:val="18"/>
          <w:rtl/>
        </w:rPr>
        <w:t>בתחומן</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תוך </w:t>
      </w:r>
      <w:r w:rsidRPr="00FA46D5">
        <w:rPr>
          <w:rFonts w:ascii="Tahoma" w:eastAsia="Tw Cen MT" w:hAnsi="Tahoma" w:cs="Tahoma"/>
          <w:color w:val="0D0D0D"/>
          <w:sz w:val="18"/>
          <w:szCs w:val="18"/>
          <w:rtl/>
        </w:rPr>
        <w:t xml:space="preserve">פילוח לרחובות. קביעת יעד </w:t>
      </w:r>
      <w:r w:rsidRPr="00FA46D5">
        <w:rPr>
          <w:rFonts w:ascii="Tahoma" w:eastAsia="Tw Cen MT" w:hAnsi="Tahoma" w:cs="Tahoma" w:hint="cs"/>
          <w:color w:val="0D0D0D"/>
          <w:sz w:val="18"/>
          <w:szCs w:val="18"/>
          <w:rtl/>
        </w:rPr>
        <w:t>כלל עירוני ל</w:t>
      </w:r>
      <w:r w:rsidRPr="00FA46D5">
        <w:rPr>
          <w:rFonts w:ascii="Tahoma" w:eastAsia="Tw Cen MT" w:hAnsi="Tahoma" w:cs="Tahoma"/>
          <w:color w:val="0D0D0D"/>
          <w:sz w:val="18"/>
          <w:szCs w:val="18"/>
          <w:rtl/>
        </w:rPr>
        <w:t xml:space="preserve">כיסוי חופות העצים אינו משקף את ההבדלים בשיעורי כיסוי חופות העצים </w:t>
      </w:r>
      <w:r w:rsidRPr="00FA46D5">
        <w:rPr>
          <w:rFonts w:ascii="Tahoma" w:eastAsia="Tw Cen MT" w:hAnsi="Tahoma" w:cs="Tahoma" w:hint="cs"/>
          <w:color w:val="0D0D0D"/>
          <w:sz w:val="18"/>
          <w:szCs w:val="18"/>
          <w:rtl/>
        </w:rPr>
        <w:t xml:space="preserve">הנדרשים </w:t>
      </w:r>
      <w:r w:rsidRPr="00FA46D5">
        <w:rPr>
          <w:rFonts w:ascii="Tahoma" w:eastAsia="Tw Cen MT" w:hAnsi="Tahoma" w:cs="Tahoma"/>
          <w:color w:val="0D0D0D"/>
          <w:sz w:val="18"/>
          <w:szCs w:val="18"/>
          <w:rtl/>
        </w:rPr>
        <w:t>בין חלקי העיר, הרחובות והצמתים.</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79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מדידה, מיפוי וקביעת יעדים של הצללה ברשויות המקומיות שנבדקו</w:t>
      </w:r>
      <w:r w:rsidRPr="00FA46D5">
        <w:rPr>
          <w:rFonts w:ascii="Tahoma" w:eastAsia="Tw Cen MT" w:hAnsi="Tahoma" w:cs="Tahoma" w:hint="cs"/>
          <w:color w:val="0D0D0D"/>
          <w:sz w:val="18"/>
          <w:szCs w:val="18"/>
          <w:rtl/>
        </w:rPr>
        <w:t xml:space="preserve"> - </w:t>
      </w:r>
      <w:r w:rsidRPr="00FA46D5">
        <w:rPr>
          <w:rFonts w:ascii="Tahoma" w:eastAsia="Tw Cen MT" w:hAnsi="Tahoma" w:cs="Tahoma"/>
          <w:color w:val="0D0D0D"/>
          <w:sz w:val="18"/>
          <w:szCs w:val="18"/>
          <w:rtl/>
        </w:rPr>
        <w:t>בביקורת עלה כי שלוש מארבע הרשויות</w:t>
      </w:r>
      <w:r w:rsidRPr="00FA46D5">
        <w:rPr>
          <w:rFonts w:ascii="Tahoma" w:eastAsia="Tw Cen MT" w:hAnsi="Tahoma" w:cs="Tahoma" w:hint="cs"/>
          <w:color w:val="0D0D0D"/>
          <w:sz w:val="18"/>
          <w:szCs w:val="18"/>
          <w:rtl/>
        </w:rPr>
        <w:t xml:space="preserve"> המקומיות</w:t>
      </w:r>
      <w:r w:rsidRPr="00FA46D5">
        <w:rPr>
          <w:rFonts w:ascii="Tahoma" w:eastAsia="Tw Cen MT" w:hAnsi="Tahoma" w:cs="Tahoma"/>
          <w:color w:val="0D0D0D"/>
          <w:sz w:val="18"/>
          <w:szCs w:val="18"/>
          <w:rtl/>
        </w:rPr>
        <w:t xml:space="preserve"> שנבדקו -</w:t>
      </w:r>
      <w:r w:rsidRPr="00FA46D5">
        <w:rPr>
          <w:rFonts w:ascii="Tahoma" w:eastAsia="Tw Cen MT" w:hAnsi="Tahoma" w:cs="Tahoma" w:hint="cs"/>
          <w:color w:val="0D0D0D"/>
          <w:sz w:val="18"/>
          <w:szCs w:val="18"/>
          <w:rtl/>
        </w:rPr>
        <w:t xml:space="preserve"> עיריות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מיפו איי חום בתחומן, ואילו עיריית </w:t>
      </w:r>
      <w:r w:rsidRPr="00FA46D5">
        <w:rPr>
          <w:rFonts w:ascii="Tahoma" w:eastAsia="Tw Cen MT" w:hAnsi="Tahoma" w:cs="Tahoma"/>
          <w:b/>
          <w:bCs/>
          <w:color w:val="0D0D0D"/>
          <w:sz w:val="18"/>
          <w:szCs w:val="18"/>
          <w:rtl/>
        </w:rPr>
        <w:t xml:space="preserve">בית שמש </w:t>
      </w:r>
      <w:r w:rsidRPr="00FA46D5">
        <w:rPr>
          <w:rFonts w:ascii="Tahoma" w:eastAsia="Tw Cen MT" w:hAnsi="Tahoma" w:cs="Tahoma"/>
          <w:color w:val="0D0D0D"/>
          <w:sz w:val="18"/>
          <w:szCs w:val="18"/>
          <w:rtl/>
        </w:rPr>
        <w:t>לא עשתה זאת.</w:t>
      </w:r>
      <w:bookmarkStart w:id="44" w:name="_Hlk193873943"/>
      <w:r w:rsidRPr="00FA46D5">
        <w:rPr>
          <w:rFonts w:ascii="Tahoma" w:eastAsia="Tw Cen MT" w:hAnsi="Tahoma" w:cs="Tahoma" w:hint="eastAsia"/>
          <w:color w:val="0D0D0D"/>
          <w:sz w:val="18"/>
          <w:szCs w:val="18"/>
          <w:rtl/>
        </w:rPr>
        <w:t xml:space="preserve"> </w:t>
      </w:r>
      <w:bookmarkEnd w:id="44"/>
      <w:r w:rsidRPr="00FA46D5">
        <w:rPr>
          <w:rFonts w:ascii="Tahoma" w:eastAsia="Tw Cen MT" w:hAnsi="Tahoma" w:cs="Tahoma" w:hint="cs"/>
          <w:color w:val="0D0D0D"/>
          <w:sz w:val="18"/>
          <w:szCs w:val="18"/>
          <w:rtl/>
        </w:rPr>
        <w:t>ה</w:t>
      </w:r>
      <w:r w:rsidRPr="00FA46D5">
        <w:rPr>
          <w:rFonts w:ascii="Tahoma" w:eastAsia="Tw Cen MT" w:hAnsi="Tahoma" w:cs="Tahoma" w:hint="eastAsia"/>
          <w:color w:val="0D0D0D"/>
          <w:sz w:val="18"/>
          <w:szCs w:val="18"/>
          <w:rtl/>
        </w:rPr>
        <w:t>מיפוי</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שביצעו </w:t>
      </w:r>
      <w:r w:rsidRPr="00FA46D5">
        <w:rPr>
          <w:rFonts w:ascii="Tahoma" w:eastAsia="Tw Cen MT" w:hAnsi="Tahoma" w:cs="Tahoma"/>
          <w:color w:val="0D0D0D"/>
          <w:sz w:val="18"/>
          <w:szCs w:val="18"/>
          <w:rtl/>
        </w:rPr>
        <w:t xml:space="preserve">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ל</w:t>
      </w:r>
      <w:r w:rsidRPr="00FA46D5">
        <w:rPr>
          <w:rFonts w:ascii="Tahoma" w:eastAsia="Tw Cen MT" w:hAnsi="Tahoma" w:cs="Tahoma"/>
          <w:color w:val="0D0D0D"/>
          <w:sz w:val="18"/>
          <w:szCs w:val="18"/>
          <w:rtl/>
        </w:rPr>
        <w:t>כיסוי</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צל ממבנים, מעצים ומאמצעים מלאכותיים </w:t>
      </w:r>
      <w:r w:rsidRPr="00FA46D5">
        <w:rPr>
          <w:rFonts w:ascii="Tahoma" w:eastAsia="Tw Cen MT" w:hAnsi="Tahoma" w:cs="Tahoma" w:hint="cs"/>
          <w:color w:val="0D0D0D"/>
          <w:sz w:val="18"/>
          <w:szCs w:val="18"/>
          <w:rtl/>
        </w:rPr>
        <w:t>(מניפת</w:t>
      </w:r>
      <w:r w:rsidRPr="00FA46D5">
        <w:rPr>
          <w:rFonts w:ascii="Tahoma" w:eastAsia="Tw Cen MT" w:hAnsi="Tahoma" w:cs="Tahoma"/>
          <w:color w:val="0D0D0D"/>
          <w:sz w:val="18"/>
          <w:szCs w:val="18"/>
          <w:rtl/>
        </w:rPr>
        <w:t xml:space="preserve"> צל</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מציג את המצב העגום </w:t>
      </w:r>
      <w:r w:rsidRPr="00FA46D5">
        <w:rPr>
          <w:rFonts w:ascii="Tahoma" w:eastAsia="Tw Cen MT" w:hAnsi="Tahoma" w:cs="Tahoma" w:hint="eastAsia"/>
          <w:color w:val="0D0D0D"/>
          <w:sz w:val="18"/>
          <w:szCs w:val="18"/>
          <w:rtl/>
        </w:rPr>
        <w:t>של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ההצללה</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בערים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w:t>
      </w:r>
      <w:r w:rsidRPr="00FA46D5">
        <w:rPr>
          <w:rFonts w:ascii="Tahoma" w:eastAsia="Tw Cen MT" w:hAnsi="Tahoma" w:cs="Tahoma" w:hint="eastAsia"/>
          <w:color w:val="0D0D0D"/>
          <w:sz w:val="18"/>
          <w:szCs w:val="18"/>
          <w:rtl/>
        </w:rPr>
        <w:t>אלה</w:t>
      </w:r>
      <w:r w:rsidRPr="00FA46D5">
        <w:rPr>
          <w:rFonts w:ascii="Tahoma" w:eastAsia="Tw Cen MT" w:hAnsi="Tahoma" w:cs="Tahoma"/>
          <w:color w:val="0D0D0D"/>
          <w:sz w:val="18"/>
          <w:szCs w:val="18"/>
          <w:rtl/>
        </w:rPr>
        <w:t xml:space="preserve">: מיפוי כיסוי חופות העצים בעיר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העלה כי קיים מחסור חמור בהצללה כמעט בכל מקטע רחוב ושטח ציבורי פתוח בעיר - </w:t>
      </w:r>
      <w:r w:rsidRPr="00FA46D5">
        <w:rPr>
          <w:rFonts w:ascii="Tahoma" w:eastAsia="Tw Cen MT" w:hAnsi="Tahoma" w:cs="Tahoma" w:hint="cs"/>
          <w:color w:val="0D0D0D"/>
          <w:sz w:val="18"/>
          <w:szCs w:val="18"/>
          <w:rtl/>
        </w:rPr>
        <w:t>בייחוד</w:t>
      </w:r>
      <w:r w:rsidRPr="00FA46D5">
        <w:rPr>
          <w:rFonts w:ascii="Tahoma" w:eastAsia="Tw Cen MT" w:hAnsi="Tahoma" w:cs="Tahoma"/>
          <w:color w:val="0D0D0D"/>
          <w:sz w:val="18"/>
          <w:szCs w:val="18"/>
          <w:rtl/>
        </w:rPr>
        <w:t xml:space="preserve"> בכל הרחובות הראשיים בעיר</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שמפרידים בין השכונות. </w:t>
      </w:r>
      <w:r w:rsidRPr="00FA46D5">
        <w:rPr>
          <w:rFonts w:ascii="Tahoma" w:eastAsia="Tw Cen MT" w:hAnsi="Tahoma" w:cs="Tahoma" w:hint="cs"/>
          <w:color w:val="0D0D0D"/>
          <w:sz w:val="18"/>
          <w:szCs w:val="18"/>
          <w:rtl/>
        </w:rPr>
        <w:t xml:space="preserve">עלה כי </w:t>
      </w:r>
      <w:r w:rsidRPr="00FA46D5">
        <w:rPr>
          <w:rFonts w:ascii="Tahoma" w:eastAsia="Tw Cen MT" w:hAnsi="Tahoma" w:cs="Tahoma"/>
          <w:color w:val="0D0D0D"/>
          <w:sz w:val="18"/>
          <w:szCs w:val="18"/>
          <w:rtl/>
        </w:rPr>
        <w:t>32% מרצועות ההליכה מוצלות</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ורק 9% מהן מכוסות בחופות עצים</w:t>
      </w:r>
      <w:r w:rsidRPr="00FA46D5">
        <w:rPr>
          <w:rFonts w:ascii="Tahoma" w:eastAsia="Tw Cen MT" w:hAnsi="Tahoma" w:cs="Tahoma" w:hint="cs"/>
          <w:color w:val="0D0D0D"/>
          <w:sz w:val="18"/>
          <w:szCs w:val="18"/>
          <w:rtl/>
        </w:rPr>
        <w:t xml:space="preserve">, בעוד </w:t>
      </w:r>
      <w:r w:rsidRPr="00FA46D5">
        <w:rPr>
          <w:rFonts w:ascii="Tahoma" w:eastAsia="Tw Cen MT" w:hAnsi="Tahoma" w:cs="Tahoma"/>
          <w:color w:val="0D0D0D"/>
          <w:sz w:val="18"/>
          <w:szCs w:val="18"/>
          <w:rtl/>
        </w:rPr>
        <w:t>היעד שקבעה העירייה לכיסוי בחופות עצים עומד על 50%</w:t>
      </w:r>
      <w:r w:rsidRPr="00FA46D5">
        <w:rPr>
          <w:rFonts w:ascii="Tahoma" w:eastAsia="Tw Cen MT" w:hAnsi="Tahoma" w:cs="Tahoma" w:hint="cs"/>
          <w:b/>
          <w:bCs/>
          <w:color w:val="0D0D0D"/>
          <w:sz w:val="18"/>
          <w:szCs w:val="18"/>
          <w:rtl/>
        </w:rPr>
        <w:t xml:space="preserve"> </w:t>
      </w:r>
      <w:r w:rsidRPr="00FA46D5">
        <w:rPr>
          <w:rFonts w:ascii="Tahoma" w:eastAsia="Tw Cen MT" w:hAnsi="Tahoma" w:cs="Tahoma"/>
          <w:b/>
          <w:bCs/>
          <w:color w:val="0D0D0D"/>
          <w:sz w:val="18"/>
          <w:szCs w:val="18"/>
          <w:rtl/>
        </w:rPr>
        <w:t xml:space="preserve">- </w:t>
      </w:r>
      <w:r w:rsidRPr="00FA46D5">
        <w:rPr>
          <w:rFonts w:ascii="Tahoma" w:eastAsia="Tw Cen MT" w:hAnsi="Tahoma" w:cs="Tahoma"/>
          <w:color w:val="0D0D0D"/>
          <w:sz w:val="18"/>
          <w:szCs w:val="18"/>
          <w:rtl/>
        </w:rPr>
        <w:t>פער של 41 נקודות אחוז</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ב</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שיעור</w:t>
      </w:r>
      <w:r w:rsidRPr="00FA46D5">
        <w:rPr>
          <w:rFonts w:ascii="Tahoma" w:eastAsia="Tw Cen MT" w:hAnsi="Tahoma" w:cs="Tahoma"/>
          <w:color w:val="0D0D0D"/>
          <w:sz w:val="18"/>
          <w:szCs w:val="18"/>
          <w:rtl/>
        </w:rPr>
        <w:t xml:space="preserve"> כיסוי חופות העצים הנמצאים בגבולות הסטטוטוריים של העיר, כולל חורש טבעי ויערות המקיפים שכונות בירושלים, הוא 25% בכלל העיר ו-19% בשטח הציבורי</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לא </w:t>
      </w:r>
      <w:r w:rsidRPr="00FA46D5">
        <w:rPr>
          <w:rFonts w:ascii="Tahoma" w:eastAsia="Tw Cen MT" w:hAnsi="Tahoma" w:cs="Tahoma" w:hint="cs"/>
          <w:color w:val="0D0D0D"/>
          <w:sz w:val="18"/>
          <w:szCs w:val="18"/>
          <w:rtl/>
        </w:rPr>
        <w:t>הכינה מפת</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צל עירוני, </w:t>
      </w:r>
      <w:r w:rsidRPr="00FA46D5">
        <w:rPr>
          <w:rFonts w:ascii="Tahoma" w:eastAsia="Tw Cen MT" w:hAnsi="Tahoma" w:cs="Tahoma"/>
          <w:color w:val="0D0D0D"/>
          <w:sz w:val="18"/>
          <w:szCs w:val="18"/>
          <w:rtl/>
        </w:rPr>
        <w:t>ואף אינה מודעת כלל לקיומו של הכלי - המוגבל כאמור - שפיתח מפ"י</w:t>
      </w:r>
      <w:r w:rsidRPr="00FA46D5">
        <w:rPr>
          <w:rFonts w:ascii="Tahoma" w:eastAsia="Tw Cen MT" w:hAnsi="Tahoma" w:cs="Tahoma" w:hint="cs"/>
          <w:color w:val="0D0D0D"/>
          <w:sz w:val="18"/>
          <w:szCs w:val="18"/>
          <w:rtl/>
        </w:rPr>
        <w:t xml:space="preserve">. נוסף על כך, </w:t>
      </w:r>
      <w:r w:rsidRPr="00FA46D5">
        <w:rPr>
          <w:rFonts w:ascii="Tahoma" w:eastAsia="Tw Cen MT" w:hAnsi="Tahoma" w:cs="Tahoma" w:hint="eastAsia"/>
          <w:color w:val="0D0D0D"/>
          <w:sz w:val="18"/>
          <w:szCs w:val="18"/>
          <w:rtl/>
        </w:rPr>
        <w:t>ארבע</w:t>
      </w:r>
      <w:r w:rsidRPr="00FA46D5">
        <w:rPr>
          <w:rFonts w:ascii="Tahoma" w:eastAsia="Tw Cen MT" w:hAnsi="Tahoma" w:cs="Tahoma"/>
          <w:color w:val="0D0D0D"/>
          <w:sz w:val="18"/>
          <w:szCs w:val="18"/>
          <w:rtl/>
        </w:rPr>
        <w:t xml:space="preserve">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 xml:space="preserve">שנבדקו - </w:t>
      </w:r>
      <w:r w:rsidRPr="00FA46D5">
        <w:rPr>
          <w:rFonts w:ascii="Tahoma" w:eastAsia="Tw Cen MT" w:hAnsi="Tahoma" w:cs="Tahoma" w:hint="eastAsia"/>
          <w:color w:val="0D0D0D"/>
          <w:sz w:val="18"/>
          <w:szCs w:val="18"/>
          <w:rtl/>
        </w:rPr>
        <w:t>עיריות</w:t>
      </w:r>
      <w:r w:rsidRPr="00FA46D5">
        <w:rPr>
          <w:rFonts w:ascii="Tahoma" w:eastAsia="Tw Cen MT" w:hAnsi="Tahoma" w:cs="Tahoma" w:hint="cs"/>
          <w:b/>
          <w:bCs/>
          <w:color w:val="0D0D0D"/>
          <w:sz w:val="18"/>
          <w:szCs w:val="18"/>
          <w:rtl/>
        </w:rPr>
        <w:t xml:space="preserve">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מסרו כי לא מיפו את הרחובות </w:t>
      </w:r>
      <w:r w:rsidRPr="00FA46D5">
        <w:rPr>
          <w:rFonts w:ascii="Tahoma" w:eastAsia="Tw Cen MT" w:hAnsi="Tahoma" w:cs="Tahoma" w:hint="cs"/>
          <w:color w:val="0D0D0D"/>
          <w:sz w:val="18"/>
          <w:szCs w:val="18"/>
          <w:rtl/>
        </w:rPr>
        <w:t>בתחומן</w:t>
      </w:r>
      <w:r w:rsidRPr="00FA46D5">
        <w:rPr>
          <w:rFonts w:ascii="Tahoma" w:eastAsia="Tw Cen MT" w:hAnsi="Tahoma" w:cs="Tahoma"/>
          <w:color w:val="0D0D0D"/>
          <w:sz w:val="18"/>
          <w:szCs w:val="18"/>
          <w:rtl/>
        </w:rPr>
        <w:t xml:space="preserve"> לפי התועלת של ההצללה </w:t>
      </w:r>
      <w:r w:rsidRPr="00FA46D5">
        <w:rPr>
          <w:rFonts w:ascii="Tahoma" w:eastAsia="Tw Cen MT" w:hAnsi="Tahoma" w:cs="Tahoma" w:hint="eastAsia"/>
          <w:color w:val="0D0D0D"/>
          <w:sz w:val="18"/>
          <w:szCs w:val="18"/>
          <w:rtl/>
        </w:rPr>
        <w:t>להליכתיות</w:t>
      </w:r>
      <w:r w:rsidRPr="00FA46D5">
        <w:rPr>
          <w:rFonts w:ascii="Tahoma" w:eastAsia="Tw Cen MT" w:hAnsi="Tahoma" w:cs="Tahoma"/>
          <w:color w:val="0D0D0D"/>
          <w:sz w:val="18"/>
          <w:szCs w:val="18"/>
          <w:rtl/>
        </w:rPr>
        <w:t xml:space="preserve"> ולפי ה</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יתכנות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טכנית או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תקציבית) של הצללה.</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190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 xml:space="preserve">פיתוח ידע והנגשת מידע בתחום </w:t>
      </w:r>
      <w:r w:rsidRPr="00FA46D5">
        <w:rPr>
          <w:rFonts w:ascii="Tahoma" w:eastAsia="Tw Cen MT" w:hAnsi="Tahoma" w:cs="Tahoma" w:hint="cs"/>
          <w:b/>
          <w:bCs/>
          <w:color w:val="0D0D0D"/>
          <w:sz w:val="18"/>
          <w:szCs w:val="18"/>
          <w:rtl/>
        </w:rPr>
        <w:t>ה</w:t>
      </w:r>
      <w:r w:rsidRPr="00FA46D5">
        <w:rPr>
          <w:rFonts w:ascii="Tahoma" w:eastAsia="Tw Cen MT" w:hAnsi="Tahoma" w:cs="Tahoma"/>
          <w:b/>
          <w:bCs/>
          <w:color w:val="0D0D0D"/>
          <w:sz w:val="18"/>
          <w:szCs w:val="18"/>
          <w:rtl/>
        </w:rPr>
        <w:t xml:space="preserve">ייעור </w:t>
      </w:r>
      <w:r w:rsidRPr="00FA46D5">
        <w:rPr>
          <w:rFonts w:ascii="Tahoma" w:eastAsia="Tw Cen MT" w:hAnsi="Tahoma" w:cs="Tahoma" w:hint="cs"/>
          <w:b/>
          <w:bCs/>
          <w:color w:val="0D0D0D"/>
          <w:sz w:val="18"/>
          <w:szCs w:val="18"/>
          <w:rtl/>
        </w:rPr>
        <w:t>ה</w:t>
      </w:r>
      <w:r w:rsidRPr="00FA46D5">
        <w:rPr>
          <w:rFonts w:ascii="Tahoma" w:eastAsia="Tw Cen MT" w:hAnsi="Tahoma" w:cs="Tahoma"/>
          <w:b/>
          <w:bCs/>
          <w:color w:val="0D0D0D"/>
          <w:sz w:val="18"/>
          <w:szCs w:val="18"/>
          <w:rtl/>
        </w:rPr>
        <w:t>עירוני ו</w:t>
      </w:r>
      <w:r w:rsidRPr="00FA46D5">
        <w:rPr>
          <w:rFonts w:ascii="Tahoma" w:eastAsia="Tw Cen MT" w:hAnsi="Tahoma" w:cs="Tahoma" w:hint="cs"/>
          <w:b/>
          <w:bCs/>
          <w:color w:val="0D0D0D"/>
          <w:sz w:val="18"/>
          <w:szCs w:val="18"/>
          <w:rtl/>
        </w:rPr>
        <w:t>ה</w:t>
      </w:r>
      <w:r w:rsidRPr="00FA46D5">
        <w:rPr>
          <w:rFonts w:ascii="Tahoma" w:eastAsia="Tw Cen MT" w:hAnsi="Tahoma" w:cs="Tahoma"/>
          <w:b/>
          <w:bCs/>
          <w:color w:val="0D0D0D"/>
          <w:sz w:val="18"/>
          <w:szCs w:val="18"/>
          <w:rtl/>
        </w:rPr>
        <w:t>הצללה</w:t>
      </w:r>
      <w:r w:rsidRPr="00FA46D5">
        <w:rPr>
          <w:rFonts w:ascii="Tahoma" w:eastAsia="Tw Cen MT" w:hAnsi="Tahoma" w:cs="Tahoma" w:hint="cs"/>
          <w:b/>
          <w:bCs/>
          <w:color w:val="0D0D0D"/>
          <w:sz w:val="18"/>
          <w:szCs w:val="18"/>
          <w:rtl/>
        </w:rPr>
        <w:t xml:space="preserve">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לא נמצא מדריך עדכני ומקיף לתחזוקת עצים שנכתב </w:t>
      </w:r>
      <w:r w:rsidRPr="00FA46D5">
        <w:rPr>
          <w:rFonts w:ascii="Tahoma" w:eastAsia="Tw Cen MT" w:hAnsi="Tahoma" w:cs="Tahoma" w:hint="eastAsia"/>
          <w:color w:val="0D0D0D"/>
          <w:sz w:val="18"/>
          <w:szCs w:val="18"/>
          <w:rtl/>
        </w:rPr>
        <w:t>על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ידי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משרד</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החקלאות</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על כן אין בידי הרשויות המקומיות ידע מקיף ועדכני בנושא והן פועלות לטיפול בעצים כפי הבנתן ויכולותיהן.</w:t>
      </w:r>
      <w:r w:rsidRPr="00FA46D5">
        <w:rPr>
          <w:rFonts w:ascii="Tahoma" w:eastAsia="Tw Cen MT" w:hAnsi="Tahoma" w:cs="Tahoma" w:hint="cs"/>
          <w:color w:val="0D0D0D"/>
          <w:sz w:val="18"/>
          <w:szCs w:val="18"/>
          <w:rtl/>
        </w:rPr>
        <w:t xml:space="preserve"> </w:t>
      </w:r>
      <w:r w:rsidRPr="00FA46D5">
        <w:rPr>
          <w:rFonts w:ascii="Tahoma" w:eastAsia="Tw Cen MT" w:hAnsi="Tahoma" w:cs="Tahoma" w:hint="eastAsia"/>
          <w:b/>
          <w:bCs/>
          <w:color w:val="0D0D0D"/>
          <w:sz w:val="18"/>
          <w:szCs w:val="18"/>
          <w:rtl/>
        </w:rPr>
        <w:t>משרד</w:t>
      </w:r>
      <w:r w:rsidRPr="00FA46D5">
        <w:rPr>
          <w:rFonts w:ascii="Tahoma" w:eastAsia="Tw Cen MT" w:hAnsi="Tahoma" w:cs="Tahoma"/>
          <w:b/>
          <w:bCs/>
          <w:color w:val="0D0D0D"/>
          <w:sz w:val="18"/>
          <w:szCs w:val="18"/>
          <w:rtl/>
        </w:rPr>
        <w:t xml:space="preserve"> </w:t>
      </w:r>
      <w:r w:rsidRPr="00FA46D5">
        <w:rPr>
          <w:rFonts w:ascii="Tahoma" w:eastAsia="Tw Cen MT" w:hAnsi="Tahoma" w:cs="Tahoma" w:hint="eastAsia"/>
          <w:b/>
          <w:bCs/>
          <w:color w:val="0D0D0D"/>
          <w:sz w:val="18"/>
          <w:szCs w:val="18"/>
          <w:rtl/>
        </w:rPr>
        <w:t>החקלאות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לא</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קיים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הכשרות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בהתאם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לתוכנית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שגובשה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מכוחה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החלטת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הממשלה</w:t>
      </w:r>
      <w:r w:rsidRPr="00FA46D5">
        <w:rPr>
          <w:rFonts w:ascii="Tahoma" w:eastAsia="Tw Cen MT" w:hAnsi="Tahoma" w:cs="Tahoma"/>
          <w:color w:val="0D0D0D"/>
          <w:sz w:val="18"/>
          <w:szCs w:val="18"/>
          <w:rtl/>
        </w:rPr>
        <w:t xml:space="preserve">; משרד החקלאות לא פנה למשרד הפנים בנושא זה </w:t>
      </w:r>
      <w:r w:rsidRPr="00FA46D5">
        <w:rPr>
          <w:rFonts w:ascii="Tahoma" w:eastAsia="Tw Cen MT" w:hAnsi="Tahoma" w:cs="Tahoma" w:hint="eastAsia"/>
          <w:color w:val="0D0D0D"/>
          <w:sz w:val="18"/>
          <w:szCs w:val="18"/>
          <w:rtl/>
        </w:rPr>
        <w:t>אף</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שהוטל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עליו</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בהחלטת</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הממשלה</w:t>
      </w:r>
      <w:r w:rsidRPr="00FA46D5">
        <w:rPr>
          <w:rFonts w:ascii="Tahoma" w:eastAsia="Tw Cen MT" w:hAnsi="Tahoma" w:cs="Tahoma"/>
          <w:color w:val="0D0D0D"/>
          <w:sz w:val="18"/>
          <w:szCs w:val="18"/>
          <w:rtl/>
        </w:rPr>
        <w:t xml:space="preserve"> לקיים הכשרות ולגבש תוכנית לחיזוק </w:t>
      </w:r>
      <w:r w:rsidRPr="00FA46D5">
        <w:rPr>
          <w:rFonts w:ascii="Tahoma" w:eastAsia="Tw Cen MT" w:hAnsi="Tahoma" w:cs="Tahoma" w:hint="eastAsia"/>
          <w:color w:val="0D0D0D"/>
          <w:sz w:val="18"/>
          <w:szCs w:val="18"/>
          <w:rtl/>
        </w:rPr>
        <w:t>המקצועיות</w:t>
      </w:r>
      <w:r w:rsidRPr="00FA46D5">
        <w:rPr>
          <w:rFonts w:ascii="Tahoma" w:eastAsia="Tw Cen MT" w:hAnsi="Tahoma" w:cs="Tahoma"/>
          <w:color w:val="0D0D0D"/>
          <w:sz w:val="18"/>
          <w:szCs w:val="18"/>
          <w:rtl/>
        </w:rPr>
        <w:t xml:space="preserve"> בשלטון המקומי בשיתוף משרד הפנים</w:t>
      </w:r>
      <w:r w:rsidRPr="00FA46D5">
        <w:rPr>
          <w:rFonts w:ascii="Tahoma" w:eastAsia="Tw Cen MT" w:hAnsi="Tahoma" w:cs="Tahoma" w:hint="cs"/>
          <w:color w:val="0D0D0D"/>
          <w:sz w:val="18"/>
          <w:szCs w:val="18"/>
          <w:rtl/>
        </w:rPr>
        <w:t>. מנגד</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משרד הפנים</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לא</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פנה ביוזמתו </w:t>
      </w:r>
      <w:r w:rsidRPr="00FA46D5">
        <w:rPr>
          <w:rFonts w:ascii="Tahoma" w:eastAsia="Tw Cen MT" w:hAnsi="Tahoma" w:cs="Tahoma"/>
          <w:color w:val="0D0D0D"/>
          <w:sz w:val="18"/>
          <w:szCs w:val="18"/>
          <w:rtl/>
        </w:rPr>
        <w:t>למשרד החקלאות ואף לא היה מודע למשימה שהוטלה עליו בעניין</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וממילא נושא קידום הידע </w:t>
      </w:r>
      <w:r w:rsidRPr="00FA46D5">
        <w:rPr>
          <w:rFonts w:ascii="Tahoma" w:eastAsia="Tw Cen MT" w:hAnsi="Tahoma" w:cs="Tahoma" w:hint="cs"/>
          <w:color w:val="0D0D0D"/>
          <w:sz w:val="18"/>
          <w:szCs w:val="18"/>
          <w:rtl/>
        </w:rPr>
        <w:t>בתחום ה</w:t>
      </w:r>
      <w:r w:rsidRPr="00FA46D5">
        <w:rPr>
          <w:rFonts w:ascii="Tahoma" w:eastAsia="Tw Cen MT" w:hAnsi="Tahoma" w:cs="Tahoma"/>
          <w:color w:val="0D0D0D"/>
          <w:sz w:val="18"/>
          <w:szCs w:val="18"/>
          <w:rtl/>
        </w:rPr>
        <w:t>י</w:t>
      </w:r>
      <w:r w:rsidRPr="00FA46D5">
        <w:rPr>
          <w:rFonts w:ascii="Tahoma" w:eastAsia="Tw Cen MT" w:hAnsi="Tahoma" w:cs="Tahoma" w:hint="eastAsia"/>
          <w:color w:val="0D0D0D"/>
          <w:sz w:val="18"/>
          <w:szCs w:val="18"/>
          <w:rtl/>
        </w:rPr>
        <w:t>י</w:t>
      </w:r>
      <w:r w:rsidRPr="00FA46D5">
        <w:rPr>
          <w:rFonts w:ascii="Tahoma" w:eastAsia="Tw Cen MT" w:hAnsi="Tahoma" w:cs="Tahoma"/>
          <w:color w:val="0D0D0D"/>
          <w:sz w:val="18"/>
          <w:szCs w:val="18"/>
          <w:rtl/>
        </w:rPr>
        <w:t>ע</w:t>
      </w:r>
      <w:r w:rsidRPr="00FA46D5">
        <w:rPr>
          <w:rFonts w:ascii="Tahoma" w:eastAsia="Tw Cen MT" w:hAnsi="Tahoma" w:cs="Tahoma" w:hint="eastAsia"/>
          <w:color w:val="0D0D0D"/>
          <w:sz w:val="18"/>
          <w:szCs w:val="18"/>
          <w:rtl/>
        </w:rPr>
        <w:t>ו</w:t>
      </w:r>
      <w:r w:rsidRPr="00FA46D5">
        <w:rPr>
          <w:rFonts w:ascii="Tahoma" w:eastAsia="Tw Cen MT" w:hAnsi="Tahoma" w:cs="Tahoma"/>
          <w:color w:val="0D0D0D"/>
          <w:sz w:val="18"/>
          <w:szCs w:val="18"/>
          <w:rtl/>
        </w:rPr>
        <w:t xml:space="preserve">ר העירוני </w:t>
      </w:r>
      <w:r w:rsidRPr="00FA46D5">
        <w:rPr>
          <w:rFonts w:ascii="Tahoma" w:eastAsia="Tw Cen MT" w:hAnsi="Tahoma" w:cs="Tahoma" w:hint="eastAsia"/>
          <w:color w:val="0D0D0D"/>
          <w:sz w:val="18"/>
          <w:szCs w:val="18"/>
          <w:rtl/>
        </w:rPr>
        <w:t>לא</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נכלל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w:t>
      </w:r>
      <w:r w:rsidRPr="00FA46D5">
        <w:rPr>
          <w:rFonts w:ascii="Tahoma" w:eastAsia="Tw Cen MT" w:hAnsi="Tahoma" w:cs="Tahoma"/>
          <w:color w:val="0D0D0D"/>
          <w:sz w:val="18"/>
          <w:szCs w:val="18"/>
          <w:rtl/>
        </w:rPr>
        <w:t xml:space="preserve">הכשרות </w:t>
      </w:r>
      <w:r w:rsidRPr="00FA46D5">
        <w:rPr>
          <w:rFonts w:ascii="Tahoma" w:eastAsia="Tw Cen MT" w:hAnsi="Tahoma" w:cs="Tahoma" w:hint="eastAsia"/>
          <w:color w:val="0D0D0D"/>
          <w:sz w:val="18"/>
          <w:szCs w:val="18"/>
          <w:rtl/>
        </w:rPr>
        <w:t>ה</w:t>
      </w:r>
      <w:r w:rsidRPr="00FA46D5">
        <w:rPr>
          <w:rFonts w:ascii="Tahoma" w:eastAsia="Tw Cen MT" w:hAnsi="Tahoma" w:cs="Tahoma"/>
          <w:color w:val="0D0D0D"/>
          <w:sz w:val="18"/>
          <w:szCs w:val="18"/>
          <w:rtl/>
        </w:rPr>
        <w:t xml:space="preserve">מחייבות שמקיים משרד הפנים. </w:t>
      </w:r>
      <w:r w:rsidRPr="00FA46D5">
        <w:rPr>
          <w:rFonts w:ascii="Tahoma" w:eastAsia="Tw Cen MT" w:hAnsi="Tahoma" w:cs="Tahoma" w:hint="cs"/>
          <w:color w:val="0D0D0D"/>
          <w:sz w:val="18"/>
          <w:szCs w:val="18"/>
          <w:rtl/>
        </w:rPr>
        <w:t xml:space="preserve">נוסף על כך, </w:t>
      </w:r>
      <w:r w:rsidRPr="00FA46D5">
        <w:rPr>
          <w:rFonts w:ascii="Tahoma" w:eastAsia="Tw Cen MT" w:hAnsi="Tahoma" w:cs="Tahoma"/>
          <w:color w:val="0D0D0D"/>
          <w:sz w:val="18"/>
          <w:szCs w:val="18"/>
          <w:rtl/>
        </w:rPr>
        <w:t xml:space="preserve">הנגשת הידע בנושא הייעור העירוני לרשויות המקומיות אינה מתקיימת על פי תוכנית סדורה ובאופן עקבי בידי גורם ממשלתי מרכז, וגורמים שונים כגון משרד החקלאות, מרכז דרך צל ופורום ה-15 </w:t>
      </w:r>
      <w:r w:rsidRPr="00FA46D5">
        <w:rPr>
          <w:rFonts w:ascii="Tahoma" w:eastAsia="Tw Cen MT" w:hAnsi="Tahoma" w:cs="Tahoma" w:hint="cs"/>
          <w:color w:val="0D0D0D"/>
          <w:sz w:val="18"/>
          <w:szCs w:val="18"/>
          <w:rtl/>
        </w:rPr>
        <w:t xml:space="preserve">העבירו </w:t>
      </w:r>
      <w:r w:rsidRPr="00FA46D5">
        <w:rPr>
          <w:rFonts w:ascii="Tahoma" w:eastAsia="Tw Cen MT" w:hAnsi="Tahoma" w:cs="Tahoma"/>
          <w:color w:val="0D0D0D"/>
          <w:sz w:val="18"/>
          <w:szCs w:val="18"/>
          <w:rtl/>
        </w:rPr>
        <w:t>תכנים ברמות ידע שונות. ש</w:t>
      </w:r>
      <w:r w:rsidRPr="00FA46D5">
        <w:rPr>
          <w:rFonts w:ascii="Tahoma" w:eastAsia="Tw Cen MT" w:hAnsi="Tahoma" w:cs="Tahoma" w:hint="cs"/>
          <w:color w:val="0D0D0D"/>
          <w:sz w:val="18"/>
          <w:szCs w:val="18"/>
          <w:rtl/>
        </w:rPr>
        <w:t>תיים</w:t>
      </w:r>
      <w:r w:rsidRPr="00FA46D5">
        <w:rPr>
          <w:rFonts w:ascii="Tahoma" w:eastAsia="Tw Cen MT" w:hAnsi="Tahoma" w:cs="Tahoma"/>
          <w:color w:val="0D0D0D"/>
          <w:sz w:val="18"/>
          <w:szCs w:val="18"/>
          <w:rtl/>
        </w:rPr>
        <w:t xml:space="preserve"> מארבע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 xml:space="preserve">שנבדקו – </w:t>
      </w:r>
      <w:r w:rsidRPr="00FA46D5">
        <w:rPr>
          <w:rFonts w:ascii="Tahoma" w:eastAsia="Tw Cen MT" w:hAnsi="Tahoma" w:cs="Tahoma" w:hint="eastAsia"/>
          <w:color w:val="0D0D0D"/>
          <w:sz w:val="18"/>
          <w:szCs w:val="18"/>
          <w:rtl/>
        </w:rPr>
        <w:t>עיריות</w:t>
      </w:r>
      <w:r w:rsidRPr="00FA46D5">
        <w:rPr>
          <w:rFonts w:ascii="Tahoma" w:eastAsia="Tw Cen MT" w:hAnsi="Tahoma" w:cs="Tahoma" w:hint="cs"/>
          <w:b/>
          <w:bCs/>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מסרו כי נתקלו בקשיים בתהליכי נטיעת עצים ובטיפול בהם, בין היתר בשל חוסר בידע מקצועי של העובדים בתחום או </w:t>
      </w:r>
      <w:r w:rsidRPr="00FA46D5">
        <w:rPr>
          <w:rFonts w:ascii="Tahoma" w:eastAsia="Tw Cen MT" w:hAnsi="Tahoma" w:cs="Tahoma" w:hint="cs"/>
          <w:color w:val="0D0D0D"/>
          <w:sz w:val="18"/>
          <w:szCs w:val="18"/>
          <w:rtl/>
        </w:rPr>
        <w:t xml:space="preserve">בשל </w:t>
      </w:r>
      <w:r w:rsidRPr="00FA46D5">
        <w:rPr>
          <w:rFonts w:ascii="Tahoma" w:eastAsia="Tw Cen MT" w:hAnsi="Tahoma" w:cs="Tahoma"/>
          <w:color w:val="0D0D0D"/>
          <w:sz w:val="18"/>
          <w:szCs w:val="18"/>
          <w:rtl/>
        </w:rPr>
        <w:t xml:space="preserve">התמשכותם של תהליכי למידה וניסוי. </w:t>
      </w:r>
      <w:r w:rsidRPr="00FA46D5">
        <w:rPr>
          <w:rFonts w:ascii="Tahoma" w:eastAsia="Tw Cen MT" w:hAnsi="Tahoma" w:cs="Tahoma" w:hint="eastAsia"/>
          <w:color w:val="0D0D0D"/>
          <w:sz w:val="18"/>
          <w:szCs w:val="18"/>
          <w:rtl/>
        </w:rPr>
        <w:t>עוד</w:t>
      </w:r>
      <w:r w:rsidRPr="00FA46D5">
        <w:rPr>
          <w:rFonts w:ascii="Tahoma" w:eastAsia="Tw Cen MT" w:hAnsi="Tahoma" w:cs="Tahoma"/>
          <w:color w:val="0D0D0D"/>
          <w:sz w:val="18"/>
          <w:szCs w:val="18"/>
          <w:rtl/>
        </w:rPr>
        <w:t xml:space="preserve"> עלה כי מרבית ההכשרות המקצועיות לעובדי הרשויות המקומיות בנושא הגינון בכלל והייעור העירוני בפרט מתבצעות על ידי משרד החקלאות או בשיתוף </w:t>
      </w:r>
      <w:r w:rsidRPr="00FA46D5">
        <w:rPr>
          <w:rFonts w:ascii="Tahoma" w:eastAsia="Tw Cen MT" w:hAnsi="Tahoma" w:cs="Tahoma" w:hint="eastAsia"/>
          <w:color w:val="0D0D0D"/>
          <w:sz w:val="18"/>
          <w:szCs w:val="18"/>
          <w:rtl/>
        </w:rPr>
        <w:t>עימו</w:t>
      </w:r>
      <w:r w:rsidRPr="00FA46D5">
        <w:rPr>
          <w:rFonts w:ascii="Tahoma" w:eastAsia="Tw Cen MT" w:hAnsi="Tahoma" w:cs="Tahoma"/>
          <w:color w:val="0D0D0D"/>
          <w:sz w:val="18"/>
          <w:szCs w:val="18"/>
          <w:rtl/>
        </w:rPr>
        <w:t xml:space="preserve">, וחלקן דורשות </w:t>
      </w:r>
      <w:r w:rsidRPr="00FA46D5">
        <w:rPr>
          <w:rFonts w:ascii="Tahoma" w:eastAsia="Tw Cen MT" w:hAnsi="Tahoma" w:cs="Tahoma" w:hint="eastAsia"/>
          <w:color w:val="0D0D0D"/>
          <w:sz w:val="18"/>
          <w:szCs w:val="18"/>
          <w:rtl/>
        </w:rPr>
        <w:t>הגעה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למתקני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המשרד</w:t>
      </w:r>
      <w:r w:rsidRPr="00FA46D5">
        <w:rPr>
          <w:rFonts w:ascii="Tahoma" w:eastAsia="Tw Cen MT" w:hAnsi="Tahoma" w:cs="Tahoma"/>
          <w:color w:val="0D0D0D"/>
          <w:sz w:val="18"/>
          <w:szCs w:val="18"/>
          <w:rtl/>
        </w:rPr>
        <w:t xml:space="preserve">. קיום ההדרכות </w:t>
      </w:r>
      <w:r w:rsidRPr="00FA46D5">
        <w:rPr>
          <w:rFonts w:ascii="Tahoma" w:eastAsia="Tw Cen MT" w:hAnsi="Tahoma" w:cs="Tahoma" w:hint="eastAsia"/>
          <w:color w:val="0D0D0D"/>
          <w:sz w:val="18"/>
          <w:szCs w:val="18"/>
          <w:rtl/>
        </w:rPr>
        <w:t>במרכז</w:t>
      </w:r>
      <w:r w:rsidRPr="00FA46D5">
        <w:rPr>
          <w:rFonts w:ascii="Tahoma" w:eastAsia="Tw Cen MT" w:hAnsi="Tahoma" w:cs="Tahoma"/>
          <w:color w:val="0D0D0D"/>
          <w:sz w:val="18"/>
          <w:szCs w:val="18"/>
          <w:rtl/>
        </w:rPr>
        <w:t xml:space="preserve"> הארץ </w:t>
      </w:r>
      <w:r w:rsidRPr="00FA46D5">
        <w:rPr>
          <w:rFonts w:ascii="Tahoma" w:eastAsia="Tw Cen MT" w:hAnsi="Tahoma" w:cs="Tahoma" w:hint="cs"/>
          <w:color w:val="0D0D0D"/>
          <w:sz w:val="18"/>
          <w:szCs w:val="18"/>
          <w:rtl/>
        </w:rPr>
        <w:t>והיעדרו</w:t>
      </w:r>
      <w:r w:rsidRPr="00FA46D5">
        <w:rPr>
          <w:rFonts w:ascii="Tahoma" w:eastAsia="Tw Cen MT" w:hAnsi="Tahoma" w:cs="Tahoma"/>
          <w:color w:val="0D0D0D"/>
          <w:sz w:val="18"/>
          <w:szCs w:val="18"/>
          <w:rtl/>
        </w:rPr>
        <w:t xml:space="preserve"> של מערך הדרכה דיגיטלי </w:t>
      </w:r>
      <w:r w:rsidRPr="00FA46D5">
        <w:rPr>
          <w:rFonts w:ascii="Tahoma" w:eastAsia="Tw Cen MT" w:hAnsi="Tahoma" w:cs="Tahoma" w:hint="eastAsia"/>
          <w:color w:val="0D0D0D"/>
          <w:sz w:val="18"/>
          <w:szCs w:val="18"/>
          <w:rtl/>
        </w:rPr>
        <w:t>מקשה</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על</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עובדי</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עיריית</w:t>
      </w:r>
      <w:r w:rsidRPr="00FA46D5">
        <w:rPr>
          <w:rFonts w:ascii="Tahoma" w:eastAsia="Tw Cen MT" w:hAnsi="Tahoma" w:cs="Tahoma"/>
          <w:color w:val="0D0D0D"/>
          <w:sz w:val="18"/>
          <w:szCs w:val="18"/>
          <w:rtl/>
        </w:rPr>
        <w:t xml:space="preserve"> </w:t>
      </w:r>
      <w:r w:rsidRPr="00FA46D5">
        <w:rPr>
          <w:rFonts w:ascii="Tahoma" w:eastAsia="Tw Cen MT" w:hAnsi="Tahoma" w:cs="Tahoma" w:hint="eastAsia"/>
          <w:b/>
          <w:bCs/>
          <w:color w:val="0D0D0D"/>
          <w:sz w:val="18"/>
          <w:szCs w:val="18"/>
          <w:rtl/>
        </w:rPr>
        <w:t>אילת</w:t>
      </w:r>
      <w:r w:rsidRPr="00FA46D5">
        <w:rPr>
          <w:rFonts w:ascii="Tahoma" w:eastAsia="Tw Cen MT" w:hAnsi="Tahoma" w:cs="Tahoma"/>
          <w:color w:val="0D0D0D"/>
          <w:sz w:val="18"/>
          <w:szCs w:val="18"/>
          <w:rtl/>
        </w:rPr>
        <w:t xml:space="preserve"> המרוחקת </w:t>
      </w:r>
      <w:r w:rsidRPr="00FA46D5">
        <w:rPr>
          <w:rFonts w:ascii="Tahoma" w:eastAsia="Tw Cen MT" w:hAnsi="Tahoma" w:cs="Tahoma" w:hint="eastAsia"/>
          <w:color w:val="0D0D0D"/>
          <w:sz w:val="18"/>
          <w:szCs w:val="18"/>
          <w:rtl/>
        </w:rPr>
        <w:t>להשתתף</w:t>
      </w:r>
      <w:r w:rsidRPr="00FA46D5">
        <w:rPr>
          <w:rFonts w:ascii="Tahoma" w:eastAsia="Tw Cen MT" w:hAnsi="Tahoma" w:cs="Tahoma"/>
          <w:color w:val="0D0D0D"/>
          <w:sz w:val="18"/>
          <w:szCs w:val="18"/>
          <w:rtl/>
        </w:rPr>
        <w:t xml:space="preserve"> </w:t>
      </w:r>
      <w:r w:rsidRPr="00FA46D5">
        <w:rPr>
          <w:rFonts w:ascii="Tahoma" w:eastAsia="Tw Cen MT" w:hAnsi="Tahoma" w:cs="Tahoma" w:hint="eastAsia"/>
          <w:color w:val="0D0D0D"/>
          <w:sz w:val="18"/>
          <w:szCs w:val="18"/>
          <w:rtl/>
        </w:rPr>
        <w:t>בהן</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20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ניהול היער העירוני על ידי הרשויות המקומיות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ארבע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 xml:space="preserve">שנבדקו – </w:t>
      </w:r>
      <w:r w:rsidRPr="00FA46D5">
        <w:rPr>
          <w:rFonts w:ascii="Tahoma" w:eastAsia="Tw Cen MT" w:hAnsi="Tahoma" w:cs="Tahoma" w:hint="eastAsia"/>
          <w:color w:val="0D0D0D"/>
          <w:sz w:val="18"/>
          <w:szCs w:val="18"/>
          <w:rtl/>
        </w:rPr>
        <w:t>עיריות</w:t>
      </w:r>
      <w:r w:rsidRPr="00FA46D5">
        <w:rPr>
          <w:rFonts w:ascii="Tahoma" w:eastAsia="Tw Cen MT" w:hAnsi="Tahoma" w:cs="Tahoma" w:hint="cs"/>
          <w:b/>
          <w:bCs/>
          <w:color w:val="0D0D0D"/>
          <w:sz w:val="18"/>
          <w:szCs w:val="18"/>
          <w:rtl/>
        </w:rPr>
        <w:t xml:space="preserve">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 xml:space="preserve">דימונה </w:t>
      </w:r>
      <w:r w:rsidRPr="00FA46D5">
        <w:rPr>
          <w:rFonts w:ascii="Tahoma" w:eastAsia="Tw Cen MT" w:hAnsi="Tahoma" w:cs="Tahoma"/>
          <w:color w:val="0D0D0D"/>
          <w:sz w:val="18"/>
          <w:szCs w:val="18"/>
          <w:rtl/>
        </w:rPr>
        <w:t>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מחזיקות במידע חלקי </w:t>
      </w:r>
      <w:r w:rsidRPr="00FA46D5">
        <w:rPr>
          <w:rFonts w:ascii="Tahoma" w:eastAsia="Tw Cen MT" w:hAnsi="Tahoma" w:cs="Tahoma" w:hint="cs"/>
          <w:color w:val="0D0D0D"/>
          <w:sz w:val="18"/>
          <w:szCs w:val="18"/>
          <w:rtl/>
        </w:rPr>
        <w:t xml:space="preserve">בלבד על </w:t>
      </w:r>
      <w:r w:rsidRPr="00FA46D5">
        <w:rPr>
          <w:rFonts w:ascii="Tahoma" w:eastAsia="Tw Cen MT" w:hAnsi="Tahoma" w:cs="Tahoma"/>
          <w:color w:val="0D0D0D"/>
          <w:sz w:val="18"/>
          <w:szCs w:val="18"/>
          <w:rtl/>
        </w:rPr>
        <w:t xml:space="preserve">מספר העצים בתחומן, מיניהם ומצבם: עיריית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מעריכה את מספר העצים בתחומה בכ-10,750 עצים אך טרם ביצעה סקר עצים; 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מעריכה את מספר העצים בתחומה בכ-20,000</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ובמועד הביקורת החלה בהתנעת סקר עצים; עיריית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מעריכה את מספר העצים בתחומה בכ-18,000 אך טרם ביצעה סקר עצים; עיריית </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מעריכה את מספר העצים בתחומה בכ-150,000 ומחזיקה במידע מפורט יותר </w:t>
      </w:r>
      <w:r w:rsidRPr="00FA46D5">
        <w:rPr>
          <w:rFonts w:ascii="Tahoma" w:eastAsia="Tw Cen MT" w:hAnsi="Tahoma" w:cs="Tahoma" w:hint="cs"/>
          <w:color w:val="0D0D0D"/>
          <w:sz w:val="18"/>
          <w:szCs w:val="18"/>
          <w:rtl/>
        </w:rPr>
        <w:t xml:space="preserve">בנוגע </w:t>
      </w:r>
      <w:r w:rsidRPr="00FA46D5">
        <w:rPr>
          <w:rFonts w:ascii="Tahoma" w:eastAsia="Tw Cen MT" w:hAnsi="Tahoma" w:cs="Tahoma"/>
          <w:color w:val="0D0D0D"/>
          <w:sz w:val="18"/>
          <w:szCs w:val="18"/>
          <w:rtl/>
        </w:rPr>
        <w:br/>
        <w:t xml:space="preserve">לכ-57,000 </w:t>
      </w:r>
      <w:r w:rsidRPr="00FA46D5">
        <w:rPr>
          <w:rFonts w:ascii="Tahoma" w:eastAsia="Tw Cen MT" w:hAnsi="Tahoma" w:cs="Tahoma" w:hint="cs"/>
          <w:color w:val="0D0D0D"/>
          <w:sz w:val="18"/>
          <w:szCs w:val="18"/>
          <w:rtl/>
        </w:rPr>
        <w:t>מהם</w:t>
      </w:r>
      <w:r w:rsidRPr="00FA46D5">
        <w:rPr>
          <w:rFonts w:ascii="Tahoma" w:eastAsia="Tw Cen MT" w:hAnsi="Tahoma" w:cs="Tahoma"/>
          <w:color w:val="0D0D0D"/>
          <w:sz w:val="18"/>
          <w:szCs w:val="18"/>
          <w:rtl/>
        </w:rPr>
        <w:t xml:space="preserve">. מתוך ארבע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 xml:space="preserve">שנבדקו בביקורת עומק, רק בעיר </w:t>
      </w:r>
      <w:r w:rsidRPr="00FA46D5">
        <w:rPr>
          <w:rFonts w:ascii="Tahoma" w:eastAsia="Tw Cen MT" w:hAnsi="Tahoma" w:cs="Tahoma"/>
          <w:b/>
          <w:bCs/>
          <w:color w:val="0D0D0D"/>
          <w:sz w:val="18"/>
          <w:szCs w:val="18"/>
          <w:rtl/>
        </w:rPr>
        <w:t xml:space="preserve">ירושלים </w:t>
      </w:r>
      <w:r w:rsidRPr="00FA46D5">
        <w:rPr>
          <w:rFonts w:ascii="Tahoma" w:eastAsia="Tw Cen MT" w:hAnsi="Tahoma" w:cs="Tahoma"/>
          <w:color w:val="0D0D0D"/>
          <w:sz w:val="18"/>
          <w:szCs w:val="18"/>
          <w:rtl/>
        </w:rPr>
        <w:t xml:space="preserve">מונה פקיד יערות עירוני על ידי שר החקלאות באוגוסט 2022, ואילו בעיריות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לא הוגדר בעל תפקיד ייעודי המופקד על הנושא.</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בביקורת עלה</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כי הרשויות המקומיות שנבדקו לא פועלות</w:t>
      </w:r>
      <w:r w:rsidRPr="00FA46D5">
        <w:rPr>
          <w:rFonts w:ascii="Tahoma" w:eastAsia="Tw Cen MT" w:hAnsi="Tahoma" w:cs="Tahoma" w:hint="cs"/>
          <w:color w:val="0D0D0D"/>
          <w:sz w:val="18"/>
          <w:szCs w:val="18"/>
          <w:rtl/>
        </w:rPr>
        <w:t xml:space="preserve"> בהתאם</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ל</w:t>
      </w:r>
      <w:r w:rsidRPr="00FA46D5">
        <w:rPr>
          <w:rFonts w:ascii="Tahoma" w:eastAsia="Tw Cen MT" w:hAnsi="Tahoma" w:cs="Tahoma"/>
          <w:color w:val="0D0D0D"/>
          <w:sz w:val="18"/>
          <w:szCs w:val="18"/>
          <w:rtl/>
        </w:rPr>
        <w:t>פרוטוקול ארצי אחיד לתחזוקת עצים במרחב הציבורי העירוני ולמעקב אחר מצבם</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וכי בכל </w:t>
      </w:r>
      <w:r w:rsidRPr="00FA46D5">
        <w:rPr>
          <w:rFonts w:ascii="Tahoma" w:eastAsia="Tw Cen MT" w:hAnsi="Tahoma" w:cs="Tahoma" w:hint="cs"/>
          <w:color w:val="0D0D0D"/>
          <w:sz w:val="18"/>
          <w:szCs w:val="18"/>
          <w:rtl/>
        </w:rPr>
        <w:t>אחת מ</w:t>
      </w:r>
      <w:r w:rsidRPr="00FA46D5">
        <w:rPr>
          <w:rFonts w:ascii="Tahoma" w:eastAsia="Tw Cen MT" w:hAnsi="Tahoma" w:cs="Tahoma"/>
          <w:color w:val="0D0D0D"/>
          <w:sz w:val="18"/>
          <w:szCs w:val="18"/>
          <w:rtl/>
        </w:rPr>
        <w:t>הרשויות</w:t>
      </w:r>
      <w:r w:rsidRPr="00FA46D5">
        <w:rPr>
          <w:rFonts w:ascii="Tahoma" w:eastAsia="Tw Cen MT" w:hAnsi="Tahoma" w:cs="Tahoma" w:hint="cs"/>
          <w:color w:val="0D0D0D"/>
          <w:sz w:val="18"/>
          <w:szCs w:val="18"/>
          <w:rtl/>
        </w:rPr>
        <w:t xml:space="preserve"> המקומיות</w:t>
      </w:r>
      <w:r w:rsidRPr="00FA46D5">
        <w:rPr>
          <w:rFonts w:ascii="Tahoma" w:eastAsia="Tw Cen MT" w:hAnsi="Tahoma" w:cs="Tahoma"/>
          <w:color w:val="0D0D0D"/>
          <w:sz w:val="18"/>
          <w:szCs w:val="18"/>
          <w:rtl/>
        </w:rPr>
        <w:t xml:space="preserve"> שנבדקו </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 xml:space="preserve">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 מתנהל הנושא בהתאם למיטב שיקול</w:t>
      </w:r>
      <w:r w:rsidRPr="00FA46D5">
        <w:rPr>
          <w:rFonts w:ascii="Tahoma" w:eastAsia="Tw Cen MT" w:hAnsi="Tahoma" w:cs="Tahoma" w:hint="cs"/>
          <w:color w:val="0D0D0D"/>
          <w:sz w:val="18"/>
          <w:szCs w:val="18"/>
          <w:rtl/>
        </w:rPr>
        <w:t xml:space="preserve"> דעתה</w:t>
      </w:r>
      <w:r w:rsidRPr="00FA46D5">
        <w:rPr>
          <w:rFonts w:ascii="Tahoma" w:eastAsia="Tw Cen MT" w:hAnsi="Tahoma" w:cs="Tahoma"/>
          <w:color w:val="0D0D0D"/>
          <w:sz w:val="18"/>
          <w:szCs w:val="18"/>
          <w:rtl/>
        </w:rPr>
        <w:t xml:space="preserve">: עיריות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הגדירו את מפרט התחזוקה במכרזי הגינון בעיר; לעיריות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אף יש תוכנית עבודה שבועית או חודשית; בעיריית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לא נמצאה תוכנית עבודה לתחזוקה. עיריית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מעסיקה שישה מפקחים; 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העסיקה בעבר שני מפקחים ובמועד הביקורת </w:t>
      </w:r>
      <w:r w:rsidRPr="00FA46D5">
        <w:rPr>
          <w:rFonts w:ascii="Tahoma" w:eastAsia="Tw Cen MT" w:hAnsi="Tahoma" w:cs="Tahoma" w:hint="cs"/>
          <w:color w:val="0D0D0D"/>
          <w:sz w:val="18"/>
          <w:szCs w:val="18"/>
          <w:rtl/>
        </w:rPr>
        <w:t>לא</w:t>
      </w:r>
      <w:r w:rsidRPr="00FA46D5">
        <w:rPr>
          <w:rFonts w:ascii="Tahoma" w:eastAsia="Tw Cen MT" w:hAnsi="Tahoma" w:cs="Tahoma"/>
          <w:color w:val="0D0D0D"/>
          <w:sz w:val="18"/>
          <w:szCs w:val="18"/>
          <w:rtl/>
        </w:rPr>
        <w:t xml:space="preserve"> </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 xml:space="preserve">עסיקה מפקחים כלל; עיריית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לא מסרה פרטים על אודות המעקב אחר מצב העצים; ועיריית </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מנהלת מעקב באמצעות </w:t>
      </w:r>
      <w:r w:rsidRPr="00FA46D5">
        <w:rPr>
          <w:rFonts w:ascii="Tahoma" w:eastAsia="Tw Cen MT" w:hAnsi="Tahoma" w:cs="Tahoma" w:hint="cs"/>
          <w:color w:val="0D0D0D"/>
          <w:sz w:val="18"/>
          <w:szCs w:val="18"/>
          <w:rtl/>
        </w:rPr>
        <w:t xml:space="preserve">עובדי </w:t>
      </w:r>
      <w:r w:rsidRPr="00FA46D5">
        <w:rPr>
          <w:rFonts w:ascii="Tahoma" w:eastAsia="Tw Cen MT" w:hAnsi="Tahoma" w:cs="Tahoma"/>
          <w:color w:val="0D0D0D"/>
          <w:sz w:val="18"/>
          <w:szCs w:val="18"/>
          <w:rtl/>
        </w:rPr>
        <w:t xml:space="preserve">הפיקוח במחלקת </w:t>
      </w:r>
      <w:r w:rsidRPr="00FA46D5">
        <w:rPr>
          <w:rFonts w:ascii="Tahoma" w:eastAsia="Tw Cen MT" w:hAnsi="Tahoma" w:cs="Tahoma" w:hint="cs"/>
          <w:color w:val="0D0D0D"/>
          <w:sz w:val="18"/>
          <w:szCs w:val="18"/>
          <w:rtl/>
        </w:rPr>
        <w:t>ת</w:t>
      </w:r>
      <w:r w:rsidRPr="00FA46D5">
        <w:rPr>
          <w:rFonts w:ascii="Tahoma" w:eastAsia="Tw Cen MT" w:hAnsi="Tahoma" w:cs="Tahoma"/>
          <w:color w:val="0D0D0D"/>
          <w:sz w:val="18"/>
          <w:szCs w:val="18"/>
          <w:rtl/>
        </w:rPr>
        <w:t>חז</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קת גננות.</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21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יחסם של תושבי הרשו</w:t>
      </w:r>
      <w:r w:rsidRPr="00FA46D5">
        <w:rPr>
          <w:rFonts w:ascii="Tahoma" w:eastAsia="Tw Cen MT" w:hAnsi="Tahoma" w:cs="Tahoma" w:hint="cs"/>
          <w:b/>
          <w:bCs/>
          <w:color w:val="0D0D0D"/>
          <w:sz w:val="18"/>
          <w:szCs w:val="18"/>
          <w:rtl/>
        </w:rPr>
        <w:t>יו</w:t>
      </w:r>
      <w:r w:rsidRPr="00FA46D5">
        <w:rPr>
          <w:rFonts w:ascii="Tahoma" w:eastAsia="Tw Cen MT" w:hAnsi="Tahoma" w:cs="Tahoma"/>
          <w:b/>
          <w:bCs/>
          <w:color w:val="0D0D0D"/>
          <w:sz w:val="18"/>
          <w:szCs w:val="18"/>
          <w:rtl/>
        </w:rPr>
        <w:t xml:space="preserve">ת </w:t>
      </w:r>
      <w:r w:rsidRPr="00FA46D5">
        <w:rPr>
          <w:rFonts w:ascii="Tahoma" w:eastAsia="Tw Cen MT" w:hAnsi="Tahoma" w:cs="Tahoma" w:hint="cs"/>
          <w:b/>
          <w:bCs/>
          <w:color w:val="0D0D0D"/>
          <w:sz w:val="18"/>
          <w:szCs w:val="18"/>
          <w:rtl/>
        </w:rPr>
        <w:t xml:space="preserve">המקומיות </w:t>
      </w:r>
      <w:r w:rsidRPr="00FA46D5">
        <w:rPr>
          <w:rFonts w:ascii="Tahoma" w:eastAsia="Tw Cen MT" w:hAnsi="Tahoma" w:cs="Tahoma"/>
          <w:b/>
          <w:bCs/>
          <w:color w:val="0D0D0D"/>
          <w:sz w:val="18"/>
          <w:szCs w:val="18"/>
          <w:rtl/>
        </w:rPr>
        <w:t>לעצי הרחוב</w:t>
      </w:r>
      <w:r w:rsidRPr="00FA46D5">
        <w:rPr>
          <w:rFonts w:ascii="Tahoma" w:eastAsia="Tw Cen MT" w:hAnsi="Tahoma" w:cs="Tahoma" w:hint="cs"/>
          <w:b/>
          <w:bCs/>
          <w:color w:val="0D0D0D"/>
          <w:sz w:val="18"/>
          <w:szCs w:val="18"/>
          <w:rtl/>
        </w:rPr>
        <w:t xml:space="preserve">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בארבע הרשויות</w:t>
      </w:r>
      <w:r w:rsidRPr="00FA46D5">
        <w:rPr>
          <w:rFonts w:ascii="Tahoma" w:eastAsia="Tw Cen MT" w:hAnsi="Tahoma" w:cs="Tahoma" w:hint="cs"/>
          <w:color w:val="0D0D0D"/>
          <w:sz w:val="18"/>
          <w:szCs w:val="18"/>
          <w:rtl/>
        </w:rPr>
        <w:t xml:space="preserve"> המקומיות</w:t>
      </w:r>
      <w:r w:rsidRPr="00FA46D5">
        <w:rPr>
          <w:rFonts w:ascii="Tahoma" w:eastAsia="Tw Cen MT" w:hAnsi="Tahoma" w:cs="Tahoma"/>
          <w:color w:val="0D0D0D"/>
          <w:sz w:val="18"/>
          <w:szCs w:val="18"/>
          <w:rtl/>
        </w:rPr>
        <w:t xml:space="preserve"> שנבדקו -</w:t>
      </w:r>
      <w:r w:rsidRPr="00FA46D5">
        <w:rPr>
          <w:rFonts w:ascii="Tahoma" w:eastAsia="Tw Cen MT" w:hAnsi="Tahoma" w:cs="Tahoma" w:hint="cs"/>
          <w:color w:val="0D0D0D"/>
          <w:sz w:val="18"/>
          <w:szCs w:val="18"/>
          <w:rtl/>
        </w:rPr>
        <w:t xml:space="preserve"> עיריות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 xml:space="preserve">ירושלים </w:t>
      </w:r>
      <w:r w:rsidRPr="00FA46D5">
        <w:rPr>
          <w:rFonts w:ascii="Tahoma" w:eastAsia="Tw Cen MT" w:hAnsi="Tahoma" w:cs="Tahoma"/>
          <w:color w:val="0D0D0D"/>
          <w:sz w:val="18"/>
          <w:szCs w:val="18"/>
          <w:rtl/>
        </w:rPr>
        <w:t xml:space="preserve">- יש תושבים </w:t>
      </w:r>
      <w:r w:rsidRPr="00FA46D5">
        <w:rPr>
          <w:rFonts w:ascii="Tahoma" w:eastAsia="Tw Cen MT" w:hAnsi="Tahoma" w:cs="Tahoma" w:hint="cs"/>
          <w:color w:val="0D0D0D"/>
          <w:sz w:val="18"/>
          <w:szCs w:val="18"/>
          <w:rtl/>
        </w:rPr>
        <w:t xml:space="preserve">המתלוננים </w:t>
      </w:r>
      <w:r w:rsidRPr="00FA46D5">
        <w:rPr>
          <w:rFonts w:ascii="Tahoma" w:eastAsia="Tw Cen MT" w:hAnsi="Tahoma" w:cs="Tahoma"/>
          <w:color w:val="0D0D0D"/>
          <w:sz w:val="18"/>
          <w:szCs w:val="18"/>
          <w:rtl/>
        </w:rPr>
        <w:t xml:space="preserve">תכופות באמצעות המוקדים העירוניים על נזקים הנגרמים מעצים </w:t>
      </w:r>
      <w:r w:rsidRPr="00FA46D5">
        <w:rPr>
          <w:rFonts w:ascii="Tahoma" w:eastAsia="Tw Cen MT" w:hAnsi="Tahoma" w:cs="Tahoma" w:hint="cs"/>
          <w:color w:val="0D0D0D"/>
          <w:sz w:val="18"/>
          <w:szCs w:val="18"/>
          <w:rtl/>
        </w:rPr>
        <w:t>ו</w:t>
      </w:r>
      <w:r w:rsidRPr="00FA46D5">
        <w:rPr>
          <w:rFonts w:ascii="Tahoma" w:eastAsia="Tw Cen MT" w:hAnsi="Tahoma" w:cs="Tahoma"/>
          <w:color w:val="0D0D0D"/>
          <w:sz w:val="18"/>
          <w:szCs w:val="18"/>
          <w:rtl/>
        </w:rPr>
        <w:t xml:space="preserve">במקרים מסוימים תושבים אף פוגעים בעצים בשוגג או במכוון. </w:t>
      </w:r>
      <w:r w:rsidRPr="00FA46D5">
        <w:rPr>
          <w:rFonts w:ascii="Tahoma" w:eastAsia="Tw Cen MT" w:hAnsi="Tahoma" w:cs="Tahoma" w:hint="cs"/>
          <w:color w:val="0D0D0D"/>
          <w:sz w:val="18"/>
          <w:szCs w:val="18"/>
          <w:rtl/>
        </w:rPr>
        <w:t xml:space="preserve">שתיים מתוך ארבע הרשויות המקומיות שנבדקו - עיריות </w:t>
      </w:r>
      <w:r w:rsidRPr="00FA46D5">
        <w:rPr>
          <w:rFonts w:ascii="Tahoma" w:eastAsia="Tw Cen MT" w:hAnsi="Tahoma" w:cs="Tahoma" w:hint="cs"/>
          <w:b/>
          <w:bCs/>
          <w:color w:val="0D0D0D"/>
          <w:sz w:val="18"/>
          <w:szCs w:val="18"/>
          <w:rtl/>
        </w:rPr>
        <w:t>בית שמש</w:t>
      </w:r>
      <w:r w:rsidRPr="00FA46D5">
        <w:rPr>
          <w:rFonts w:ascii="Tahoma" w:eastAsia="Tw Cen MT" w:hAnsi="Tahoma" w:cs="Tahoma" w:hint="cs"/>
          <w:color w:val="0D0D0D"/>
          <w:sz w:val="18"/>
          <w:szCs w:val="18"/>
          <w:rtl/>
        </w:rPr>
        <w:t xml:space="preserve"> ו</w:t>
      </w:r>
      <w:r w:rsidRPr="00FA46D5">
        <w:rPr>
          <w:rFonts w:ascii="Tahoma" w:eastAsia="Tw Cen MT" w:hAnsi="Tahoma" w:cs="Tahoma" w:hint="cs"/>
          <w:b/>
          <w:bCs/>
          <w:color w:val="0D0D0D"/>
          <w:sz w:val="18"/>
          <w:szCs w:val="18"/>
          <w:rtl/>
        </w:rPr>
        <w:t>דימונה</w:t>
      </w:r>
      <w:r w:rsidRPr="00FA46D5">
        <w:rPr>
          <w:rFonts w:ascii="Tahoma" w:eastAsia="Tw Cen MT" w:hAnsi="Tahoma" w:cs="Tahoma" w:hint="cs"/>
          <w:color w:val="0D0D0D"/>
          <w:sz w:val="18"/>
          <w:szCs w:val="18"/>
          <w:rtl/>
        </w:rPr>
        <w:t xml:space="preserve"> - לא פעלו </w:t>
      </w:r>
      <w:r w:rsidRPr="00FA46D5">
        <w:rPr>
          <w:rFonts w:ascii="Tahoma" w:eastAsia="Tw Cen MT" w:hAnsi="Tahoma" w:cs="Tahoma"/>
          <w:color w:val="0D0D0D"/>
          <w:sz w:val="18"/>
          <w:szCs w:val="18"/>
          <w:rtl/>
        </w:rPr>
        <w:t>לשיתוף הציבור בחשיבה על קידום הייעור העירוני ובפעולות לשיפורו</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עיריית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לא פעלה לקידום הנושא; ואילו עיריית </w:t>
      </w:r>
      <w:r w:rsidRPr="00FA46D5">
        <w:rPr>
          <w:rFonts w:ascii="Tahoma" w:eastAsia="Tw Cen MT" w:hAnsi="Tahoma" w:cs="Tahoma"/>
          <w:b/>
          <w:bCs/>
          <w:color w:val="0D0D0D"/>
          <w:sz w:val="18"/>
          <w:szCs w:val="18"/>
          <w:rtl/>
        </w:rPr>
        <w:t>דימונה</w:t>
      </w:r>
      <w:r w:rsidRPr="00FA46D5">
        <w:rPr>
          <w:rFonts w:ascii="Tahoma" w:eastAsia="Tw Cen MT" w:hAnsi="Tahoma" w:cs="Tahoma"/>
          <w:color w:val="0D0D0D"/>
          <w:sz w:val="18"/>
          <w:szCs w:val="18"/>
          <w:rtl/>
        </w:rPr>
        <w:t xml:space="preserve"> מסרה כי בכוונתה לפרסם שאלון לשיתוף ציבור.</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22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5535115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5115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hint="cs"/>
          <w:b/>
          <w:bCs/>
          <w:color w:val="0D0D0D"/>
          <w:sz w:val="18"/>
          <w:szCs w:val="18"/>
          <w:rtl/>
        </w:rPr>
        <w:t>תשתיות השקיה ברשויות המקומיות -</w:t>
      </w:r>
      <w:r w:rsidRPr="00FA46D5">
        <w:rPr>
          <w:rFonts w:ascii="Tahoma" w:eastAsia="Tw Cen MT" w:hAnsi="Tahoma" w:cs="Tahoma" w:hint="cs"/>
          <w:color w:val="0D0D0D"/>
          <w:sz w:val="18"/>
          <w:szCs w:val="18"/>
          <w:rtl/>
        </w:rPr>
        <w:t xml:space="preserve"> הועלה כי </w:t>
      </w:r>
      <w:r w:rsidRPr="00FA46D5">
        <w:rPr>
          <w:rFonts w:ascii="Tahoma" w:eastAsia="Tw Cen MT" w:hAnsi="Tahoma" w:cs="Tahoma"/>
          <w:color w:val="0D0D0D"/>
          <w:sz w:val="18"/>
          <w:szCs w:val="18"/>
          <w:rtl/>
        </w:rPr>
        <w:t xml:space="preserve">בשלוש מארבע הרשויות </w:t>
      </w:r>
      <w:r w:rsidRPr="00FA46D5">
        <w:rPr>
          <w:rFonts w:ascii="Tahoma" w:eastAsia="Tw Cen MT" w:hAnsi="Tahoma" w:cs="Tahoma" w:hint="cs"/>
          <w:color w:val="0D0D0D"/>
          <w:sz w:val="18"/>
          <w:szCs w:val="18"/>
          <w:rtl/>
        </w:rPr>
        <w:t xml:space="preserve">המקומיות </w:t>
      </w:r>
      <w:r w:rsidRPr="00FA46D5">
        <w:rPr>
          <w:rFonts w:ascii="Tahoma" w:eastAsia="Tw Cen MT" w:hAnsi="Tahoma" w:cs="Tahoma"/>
          <w:color w:val="0D0D0D"/>
          <w:sz w:val="18"/>
          <w:szCs w:val="18"/>
          <w:rtl/>
        </w:rPr>
        <w:t>שנבדקו -</w:t>
      </w:r>
      <w:r w:rsidRPr="00FA46D5">
        <w:rPr>
          <w:rFonts w:ascii="Tahoma" w:eastAsia="Tw Cen MT" w:hAnsi="Tahoma" w:cs="Tahoma" w:hint="cs"/>
          <w:color w:val="0D0D0D"/>
          <w:sz w:val="18"/>
          <w:szCs w:val="18"/>
          <w:rtl/>
        </w:rPr>
        <w:t xml:space="preserve"> עיריות</w:t>
      </w:r>
      <w:r w:rsidRPr="00FA46D5">
        <w:rPr>
          <w:rFonts w:ascii="Tahoma" w:eastAsia="Tw Cen MT" w:hAnsi="Tahoma" w:cs="Tahoma"/>
          <w:color w:val="0D0D0D"/>
          <w:sz w:val="18"/>
          <w:szCs w:val="18"/>
          <w:rtl/>
        </w:rPr>
        <w:t xml:space="preserve">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w:t>
      </w:r>
      <w:r w:rsidRPr="00FA46D5">
        <w:rPr>
          <w:rFonts w:ascii="Tahoma" w:eastAsia="Tw Cen MT" w:hAnsi="Tahoma" w:cs="Tahoma"/>
          <w:b/>
          <w:bCs/>
          <w:color w:val="0D0D0D"/>
          <w:sz w:val="18"/>
          <w:szCs w:val="18"/>
          <w:rtl/>
        </w:rPr>
        <w:t xml:space="preserve"> דימונה</w:t>
      </w:r>
      <w:r w:rsidRPr="00FA46D5">
        <w:rPr>
          <w:rFonts w:ascii="Tahoma" w:eastAsia="Tw Cen MT" w:hAnsi="Tahoma" w:cs="Tahoma"/>
          <w:color w:val="0D0D0D"/>
          <w:sz w:val="18"/>
          <w:szCs w:val="18"/>
          <w:rtl/>
        </w:rPr>
        <w:t xml:space="preserve"> ו</w:t>
      </w:r>
      <w:r w:rsidRPr="00FA46D5">
        <w:rPr>
          <w:rFonts w:ascii="Tahoma" w:eastAsia="Tw Cen MT" w:hAnsi="Tahoma" w:cs="Tahoma"/>
          <w:b/>
          <w:bCs/>
          <w:color w:val="0D0D0D"/>
          <w:sz w:val="18"/>
          <w:szCs w:val="18"/>
          <w:rtl/>
        </w:rPr>
        <w:t xml:space="preserve">ירושלים </w:t>
      </w:r>
      <w:r w:rsidRPr="00FA46D5">
        <w:rPr>
          <w:rFonts w:ascii="Tahoma" w:eastAsia="Tw Cen MT" w:hAnsi="Tahoma" w:cs="Tahoma"/>
          <w:color w:val="0D0D0D"/>
          <w:sz w:val="18"/>
          <w:szCs w:val="18"/>
          <w:rtl/>
        </w:rPr>
        <w:t>-</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אחד החסמים להתפתחותם של עצים במרחב הציבורי הוא היעדרן של תשתיות השקיה מספקות, והקושי להקימן או לשקמן עקב עלויות גבוהות והתנגשות עם תשתיות קיימות בתת-הקרקע. </w:t>
      </w:r>
      <w:r w:rsidRPr="00FA46D5">
        <w:rPr>
          <w:rFonts w:ascii="Tahoma" w:eastAsia="Tw Cen MT" w:hAnsi="Tahoma" w:cs="Tahoma" w:hint="cs"/>
          <w:color w:val="0D0D0D"/>
          <w:sz w:val="18"/>
          <w:szCs w:val="18"/>
          <w:rtl/>
        </w:rPr>
        <w:t xml:space="preserve">בפרט, </w:t>
      </w:r>
      <w:r w:rsidRPr="00FA46D5">
        <w:rPr>
          <w:rFonts w:ascii="Tahoma" w:eastAsia="Tw Cen MT" w:hAnsi="Tahoma" w:cs="Tahoma"/>
          <w:color w:val="0D0D0D"/>
          <w:sz w:val="18"/>
          <w:szCs w:val="18"/>
          <w:rtl/>
        </w:rPr>
        <w:t xml:space="preserve">תוכניות ההצללה שמקדמת עיריית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כחלק מהיערכותה להתמודדות עם שינויי האקלים כוללות נטיעה של כ-21,000 עצים עד לשנת 2045</w:t>
      </w:r>
      <w:r w:rsidRPr="00FA46D5">
        <w:rPr>
          <w:rFonts w:ascii="Tahoma" w:eastAsia="Tw Cen MT" w:hAnsi="Tahoma" w:cs="Tahoma" w:hint="cs"/>
          <w:color w:val="0D0D0D"/>
          <w:sz w:val="18"/>
          <w:szCs w:val="18"/>
          <w:rtl/>
        </w:rPr>
        <w:t>.</w:t>
      </w:r>
      <w:r w:rsidRPr="00FA46D5">
        <w:rPr>
          <w:rFonts w:ascii="Tahoma" w:eastAsia="Tw Cen MT" w:hAnsi="Tahoma" w:cs="Tahoma"/>
          <w:color w:val="0D0D0D"/>
          <w:sz w:val="18"/>
          <w:szCs w:val="18"/>
          <w:rtl/>
        </w:rPr>
        <w:t xml:space="preserve"> הגידול במספר העצים ידרוש הגדלה ניכרת בצריכת מים להשקיה, זאת לצד צורכי ההשקיה המוגברים של העיר כבר כיום עקב האקלים המדברי השורר בה.</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Cs/>
          <w:noProof/>
          <w:color w:val="0D0D0D"/>
          <w:sz w:val="18"/>
          <w:szCs w:val="18"/>
          <w:rtl/>
        </w:rPr>
        <w:drawing>
          <wp:anchor distT="0" distB="0" distL="71755" distR="0" simplePos="0" relativeHeight="251823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6531108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1108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A46D5">
        <w:rPr>
          <w:rFonts w:ascii="Tahoma" w:eastAsia="Tw Cen MT" w:hAnsi="Tahoma" w:cs="Tahoma"/>
          <w:b/>
          <w:bCs/>
          <w:color w:val="0D0D0D"/>
          <w:sz w:val="18"/>
          <w:szCs w:val="18"/>
          <w:rtl/>
        </w:rPr>
        <w:t xml:space="preserve">הטיפול בקרקע, במחלות עצים ובמזיקים </w:t>
      </w:r>
      <w:r w:rsidRPr="00FA46D5">
        <w:rPr>
          <w:rFonts w:ascii="Tahoma" w:eastAsia="Tw Cen MT" w:hAnsi="Tahoma" w:cs="Tahoma" w:hint="cs"/>
          <w:b/>
          <w:bCs/>
          <w:color w:val="0D0D0D"/>
          <w:sz w:val="18"/>
          <w:szCs w:val="18"/>
          <w:rtl/>
        </w:rPr>
        <w:t>-</w:t>
      </w:r>
      <w:r w:rsidRPr="00FA46D5">
        <w:rPr>
          <w:rFonts w:ascii="Tahoma" w:eastAsia="Tw Cen MT" w:hAnsi="Tahoma" w:cs="Tahoma" w:hint="cs"/>
          <w:color w:val="0D0D0D"/>
          <w:sz w:val="18"/>
          <w:szCs w:val="18"/>
          <w:rtl/>
        </w:rPr>
        <w:t xml:space="preserve"> נמצא כי </w:t>
      </w:r>
      <w:r w:rsidRPr="00FA46D5">
        <w:rPr>
          <w:rFonts w:ascii="Tahoma" w:eastAsia="Tw Cen MT" w:hAnsi="Tahoma" w:cs="Tahoma"/>
          <w:color w:val="0D0D0D"/>
          <w:sz w:val="18"/>
          <w:szCs w:val="18"/>
          <w:rtl/>
        </w:rPr>
        <w:t>על אף מאמציהן של רשויות מקומיות להשקעה במשאב העצים העירוני, תוך טיפול בקרקע ותהליכי אקלום במקרה הצורך (כפי שנעשה ב</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טיפול במחלות עצים וניטור מזיקים, נוסף </w:t>
      </w:r>
      <w:r w:rsidRPr="00FA46D5">
        <w:rPr>
          <w:rFonts w:ascii="Tahoma" w:eastAsia="Tw Cen MT" w:hAnsi="Tahoma" w:cs="Tahoma" w:hint="cs"/>
          <w:color w:val="0D0D0D"/>
          <w:sz w:val="18"/>
          <w:szCs w:val="18"/>
          <w:rtl/>
        </w:rPr>
        <w:t>ע</w:t>
      </w:r>
      <w:r w:rsidRPr="00FA46D5">
        <w:rPr>
          <w:rFonts w:ascii="Tahoma" w:eastAsia="Tw Cen MT" w:hAnsi="Tahoma" w:cs="Tahoma"/>
          <w:color w:val="0D0D0D"/>
          <w:sz w:val="18"/>
          <w:szCs w:val="18"/>
          <w:rtl/>
        </w:rPr>
        <w:t>ל</w:t>
      </w:r>
      <w:r w:rsidRPr="00FA46D5">
        <w:rPr>
          <w:rFonts w:ascii="Tahoma" w:eastAsia="Tw Cen MT" w:hAnsi="Tahoma" w:cs="Tahoma" w:hint="cs"/>
          <w:color w:val="0D0D0D"/>
          <w:sz w:val="18"/>
          <w:szCs w:val="18"/>
          <w:rtl/>
        </w:rPr>
        <w:t xml:space="preserve"> ה</w:t>
      </w:r>
      <w:r w:rsidRPr="00FA46D5">
        <w:rPr>
          <w:rFonts w:ascii="Tahoma" w:eastAsia="Tw Cen MT" w:hAnsi="Tahoma" w:cs="Tahoma"/>
          <w:color w:val="0D0D0D"/>
          <w:sz w:val="18"/>
          <w:szCs w:val="18"/>
          <w:rtl/>
        </w:rPr>
        <w:t>תחזוקה השוטפת ו</w:t>
      </w:r>
      <w:r w:rsidRPr="00FA46D5">
        <w:rPr>
          <w:rFonts w:ascii="Tahoma" w:eastAsia="Tw Cen MT" w:hAnsi="Tahoma" w:cs="Tahoma" w:hint="cs"/>
          <w:color w:val="0D0D0D"/>
          <w:sz w:val="18"/>
          <w:szCs w:val="18"/>
          <w:rtl/>
        </w:rPr>
        <w:t>ה</w:t>
      </w:r>
      <w:r w:rsidRPr="00FA46D5">
        <w:rPr>
          <w:rFonts w:ascii="Tahoma" w:eastAsia="Tw Cen MT" w:hAnsi="Tahoma" w:cs="Tahoma"/>
          <w:color w:val="0D0D0D"/>
          <w:sz w:val="18"/>
          <w:szCs w:val="18"/>
          <w:rtl/>
        </w:rPr>
        <w:t>השקיה, אין בכך כדי להבטיח את התבססותם בקרקע ואת שגשוגם.</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כך למשל, כ-350 עד 500 עצים "נשרפו" עקב קרינת חום בעונת הקיץ של שנת 2024 בעיר </w:t>
      </w:r>
      <w:r w:rsidRPr="00FA46D5">
        <w:rPr>
          <w:rFonts w:ascii="Tahoma" w:eastAsia="Tw Cen MT" w:hAnsi="Tahoma" w:cs="Tahoma"/>
          <w:b/>
          <w:bCs/>
          <w:color w:val="0D0D0D"/>
          <w:sz w:val="18"/>
          <w:szCs w:val="18"/>
          <w:rtl/>
        </w:rPr>
        <w:t>אילת</w:t>
      </w:r>
      <w:r w:rsidRPr="00FA46D5">
        <w:rPr>
          <w:rFonts w:ascii="Tahoma" w:eastAsia="Tw Cen MT" w:hAnsi="Tahoma" w:cs="Tahoma"/>
          <w:color w:val="0D0D0D"/>
          <w:sz w:val="18"/>
          <w:szCs w:val="18"/>
          <w:rtl/>
        </w:rPr>
        <w:t xml:space="preserve">; עצי צפצפה קלנדית נפגעו ומתו טרם השלמת הטיפול בהם בעיר </w:t>
      </w:r>
      <w:r w:rsidRPr="00FA46D5">
        <w:rPr>
          <w:rFonts w:ascii="Tahoma" w:eastAsia="Tw Cen MT" w:hAnsi="Tahoma" w:cs="Tahoma"/>
          <w:b/>
          <w:bCs/>
          <w:color w:val="0D0D0D"/>
          <w:sz w:val="18"/>
          <w:szCs w:val="18"/>
          <w:rtl/>
        </w:rPr>
        <w:t>בית שמש</w:t>
      </w:r>
      <w:r w:rsidRPr="00FA46D5">
        <w:rPr>
          <w:rFonts w:ascii="Tahoma" w:eastAsia="Tw Cen MT" w:hAnsi="Tahoma" w:cs="Tahoma"/>
          <w:color w:val="0D0D0D"/>
          <w:sz w:val="18"/>
          <w:szCs w:val="18"/>
          <w:rtl/>
        </w:rPr>
        <w:t xml:space="preserve">; ובעיר </w:t>
      </w:r>
      <w:r w:rsidRPr="00FA46D5">
        <w:rPr>
          <w:rFonts w:ascii="Tahoma" w:eastAsia="Tw Cen MT" w:hAnsi="Tahoma" w:cs="Tahoma"/>
          <w:b/>
          <w:bCs/>
          <w:color w:val="0D0D0D"/>
          <w:sz w:val="18"/>
          <w:szCs w:val="18"/>
          <w:rtl/>
        </w:rPr>
        <w:t>ירושלים</w:t>
      </w:r>
      <w:r w:rsidRPr="00FA46D5">
        <w:rPr>
          <w:rFonts w:ascii="Tahoma" w:eastAsia="Tw Cen MT" w:hAnsi="Tahoma" w:cs="Tahoma"/>
          <w:color w:val="0D0D0D"/>
          <w:sz w:val="18"/>
          <w:szCs w:val="18"/>
          <w:rtl/>
        </w:rPr>
        <w:t xml:space="preserve"> קיימים עצים בוגרים שהתפתחותם דלה.</w:t>
      </w:r>
      <w:r w:rsidRPr="00FA46D5">
        <w:rPr>
          <w:rFonts w:ascii="Tahoma" w:eastAsia="Tw Cen MT" w:hAnsi="Tahoma" w:cs="Tahoma" w:hint="cs"/>
          <w:color w:val="0D0D0D"/>
          <w:sz w:val="18"/>
          <w:szCs w:val="18"/>
          <w:rtl/>
        </w:rPr>
        <w:t xml:space="preserve"> </w:t>
      </w:r>
    </w:p>
    <w:p w:rsidR="00FA46D5" w:rsidRPr="00FA46D5" w:rsidP="00FA46D5">
      <w:pPr>
        <w:spacing w:after="180" w:line="260" w:lineRule="exact"/>
        <w:ind w:left="397"/>
        <w:rPr>
          <w:rFonts w:ascii="Tahoma" w:eastAsia="Tw Cen MT" w:hAnsi="Tahoma" w:cs="Tahoma"/>
          <w:color w:val="0D0D0D"/>
          <w:sz w:val="18"/>
          <w:szCs w:val="18"/>
          <w:rtl/>
        </w:rPr>
      </w:pPr>
    </w:p>
    <w:p w:rsidR="00FA46D5" w:rsidRPr="00FA46D5" w:rsidP="00FA46D5">
      <w:pPr>
        <w:spacing w:before="480" w:after="240"/>
        <w:rPr>
          <w:rFonts w:eastAsia="Tw Cen MT"/>
        </w:rPr>
      </w:pPr>
      <w:r w:rsidRPr="00FA46D5">
        <w:rPr>
          <w:rFonts w:eastAsia="Tw Cen MT"/>
          <w:noProof/>
        </w:rPr>
        <w:drawing>
          <wp:inline distT="0" distB="0" distL="0" distR="0">
            <wp:extent cx="2209800" cy="190500"/>
            <wp:effectExtent l="0" t="0" r="0" b="0"/>
            <wp:docPr id="49"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cs"/>
          <w:b/>
          <w:bCs/>
          <w:sz w:val="18"/>
          <w:szCs w:val="18"/>
          <w:rtl/>
        </w:rPr>
        <w:t>שימור עצים במיזמי בנייה ופיתוח של תחבורה ציבורית -</w:t>
      </w:r>
      <w:r w:rsidRPr="00FA46D5">
        <w:rPr>
          <w:rFonts w:ascii="Tahoma" w:eastAsia="Tw Cen MT" w:hAnsi="Tahoma" w:cs="Tahoma" w:hint="cs"/>
          <w:sz w:val="18"/>
          <w:szCs w:val="18"/>
          <w:rtl/>
        </w:rPr>
        <w:t xml:space="preserve"> </w:t>
      </w:r>
      <w:r w:rsidRPr="00FA46D5">
        <w:rPr>
          <w:rFonts w:ascii="Tahoma" w:eastAsia="Tw Cen MT" w:hAnsi="Tahoma" w:cs="Tahoma"/>
          <w:sz w:val="18"/>
          <w:szCs w:val="18"/>
          <w:rtl/>
        </w:rPr>
        <w:t>נמצאו דוגמאות לכך שבעת תכנון מיזמים של תחבורה ציבורית נעשים מאמצים משותפים של פקיד היערות ושל גורמי התכנון לשמר עצים או לאפשר נטיעת עצים בקרבת נתיבי התחבורה המתחדשים. כך למשל בתל אביב הוחלט לאסור על כניסת רכבים פרטיים למקטע שבין צומתי רחוב ארלוזורוב עם הרחובות אבן גבירול ובן יהודה, ובעקבות ביטול הנתיב ה</w:t>
      </w:r>
      <w:r w:rsidRPr="00FA46D5">
        <w:rPr>
          <w:rFonts w:ascii="Tahoma" w:eastAsia="Tw Cen MT" w:hAnsi="Tahoma" w:cs="Tahoma" w:hint="cs"/>
          <w:sz w:val="18"/>
          <w:szCs w:val="18"/>
          <w:rtl/>
        </w:rPr>
        <w:t>מיועד ל</w:t>
      </w:r>
      <w:r w:rsidRPr="00FA46D5">
        <w:rPr>
          <w:rFonts w:ascii="Tahoma" w:eastAsia="Tw Cen MT" w:hAnsi="Tahoma" w:cs="Tahoma"/>
          <w:sz w:val="18"/>
          <w:szCs w:val="18"/>
          <w:rtl/>
        </w:rPr>
        <w:t>רכבים פרטיים התייתר הצורך בכריתת שורת עצים קיימת; בקו הירוק של הרכבת הקלה במתחם חולון נמצא בשיתוף פעולה עם חברת החשמל פתרון להולכת חשמל ש</w:t>
      </w:r>
      <w:r w:rsidRPr="00FA46D5">
        <w:rPr>
          <w:rFonts w:ascii="Tahoma" w:eastAsia="Tw Cen MT" w:hAnsi="Tahoma" w:cs="Tahoma" w:hint="cs"/>
          <w:sz w:val="18"/>
          <w:szCs w:val="18"/>
          <w:rtl/>
        </w:rPr>
        <w:t xml:space="preserve">לפיו </w:t>
      </w:r>
      <w:r w:rsidRPr="00FA46D5">
        <w:rPr>
          <w:rFonts w:ascii="Tahoma" w:eastAsia="Tw Cen MT" w:hAnsi="Tahoma" w:cs="Tahoma"/>
          <w:sz w:val="18"/>
          <w:szCs w:val="18"/>
          <w:rtl/>
        </w:rPr>
        <w:t xml:space="preserve">קו החשמל יעבור במיסעה עצמה ולא </w:t>
      </w:r>
      <w:r w:rsidRPr="00FA46D5">
        <w:rPr>
          <w:rFonts w:ascii="Tahoma" w:eastAsia="Tw Cen MT" w:hAnsi="Tahoma" w:cs="Tahoma" w:hint="cs"/>
          <w:sz w:val="18"/>
          <w:szCs w:val="18"/>
          <w:rtl/>
        </w:rPr>
        <w:t xml:space="preserve">יהיה </w:t>
      </w:r>
      <w:r w:rsidRPr="00FA46D5">
        <w:rPr>
          <w:rFonts w:ascii="Tahoma" w:eastAsia="Tw Cen MT" w:hAnsi="Tahoma" w:cs="Tahoma"/>
          <w:sz w:val="18"/>
          <w:szCs w:val="18"/>
          <w:rtl/>
        </w:rPr>
        <w:t>קו עליון</w:t>
      </w:r>
      <w:r w:rsidRPr="00FA46D5">
        <w:rPr>
          <w:rFonts w:ascii="Tahoma" w:eastAsia="Tw Cen MT" w:hAnsi="Tahoma" w:cs="Tahoma" w:hint="cs"/>
          <w:sz w:val="18"/>
          <w:szCs w:val="18"/>
          <w:rtl/>
        </w:rPr>
        <w:t xml:space="preserve"> כמתוכנן</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וכך</w:t>
      </w:r>
      <w:r w:rsidRPr="00FA46D5">
        <w:rPr>
          <w:rFonts w:ascii="Tahoma" w:eastAsia="Tw Cen MT" w:hAnsi="Tahoma" w:cs="Tahoma"/>
          <w:sz w:val="18"/>
          <w:szCs w:val="18"/>
          <w:rtl/>
        </w:rPr>
        <w:t xml:space="preserve"> ניצלו עצי הפיקוס הוותיקים שנשקו לשטחו של </w:t>
      </w:r>
      <w:r w:rsidRPr="00FA46D5">
        <w:rPr>
          <w:rFonts w:ascii="Tahoma" w:eastAsia="Tw Cen MT" w:hAnsi="Tahoma" w:cs="Tahoma" w:hint="cs"/>
          <w:sz w:val="18"/>
          <w:szCs w:val="18"/>
          <w:rtl/>
        </w:rPr>
        <w:t>ה</w:t>
      </w:r>
      <w:r w:rsidRPr="00FA46D5">
        <w:rPr>
          <w:rFonts w:ascii="Tahoma" w:eastAsia="Tw Cen MT" w:hAnsi="Tahoma" w:cs="Tahoma"/>
          <w:sz w:val="18"/>
          <w:szCs w:val="18"/>
          <w:rtl/>
        </w:rPr>
        <w:t xml:space="preserve">קו העליון </w:t>
      </w:r>
      <w:r w:rsidRPr="00FA46D5">
        <w:rPr>
          <w:rFonts w:ascii="Tahoma" w:eastAsia="Tw Cen MT" w:hAnsi="Tahoma" w:cs="Tahoma" w:hint="cs"/>
          <w:sz w:val="18"/>
          <w:szCs w:val="18"/>
          <w:rtl/>
        </w:rPr>
        <w:t>המתוכנן.</w:t>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eastAsia"/>
          <w:b/>
          <w:bCs/>
          <w:sz w:val="18"/>
          <w:szCs w:val="18"/>
          <w:rtl/>
        </w:rPr>
        <w:t>שימור</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עצים</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בשלב</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התכנון</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הסטטוטורי</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במשרד</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הבינוי</w:t>
      </w:r>
      <w:r w:rsidRPr="00FA46D5">
        <w:rPr>
          <w:rFonts w:ascii="Tahoma" w:eastAsia="Tw Cen MT" w:hAnsi="Tahoma" w:cs="Tahoma"/>
          <w:b/>
          <w:bCs/>
          <w:sz w:val="18"/>
          <w:szCs w:val="18"/>
          <w:rtl/>
        </w:rPr>
        <w:t xml:space="preserve"> </w:t>
      </w:r>
      <w:r w:rsidRPr="00FA46D5">
        <w:rPr>
          <w:rFonts w:ascii="Tahoma" w:eastAsia="Tw Cen MT" w:hAnsi="Tahoma" w:cs="Tahoma" w:hint="eastAsia"/>
          <w:b/>
          <w:bCs/>
          <w:sz w:val="18"/>
          <w:szCs w:val="18"/>
          <w:rtl/>
        </w:rPr>
        <w:t>והשיכון</w:t>
      </w:r>
      <w:r w:rsidRPr="00FA46D5">
        <w:rPr>
          <w:rFonts w:ascii="Tahoma" w:eastAsia="Tw Cen MT" w:hAnsi="Tahoma" w:cs="Tahoma" w:hint="cs"/>
          <w:sz w:val="18"/>
          <w:szCs w:val="18"/>
          <w:rtl/>
        </w:rPr>
        <w:t xml:space="preserve"> - </w:t>
      </w:r>
      <w:r w:rsidRPr="00FA46D5">
        <w:rPr>
          <w:rFonts w:ascii="Tahoma" w:eastAsia="Tw Cen MT" w:hAnsi="Tahoma" w:cs="Tahoma" w:hint="eastAsia"/>
          <w:sz w:val="18"/>
          <w:szCs w:val="18"/>
          <w:rtl/>
        </w:rPr>
        <w:t>הנחייתו</w:t>
      </w:r>
      <w:r w:rsidRPr="00FA46D5">
        <w:rPr>
          <w:rFonts w:ascii="Tahoma" w:eastAsia="Tw Cen MT" w:hAnsi="Tahoma" w:cs="Tahoma"/>
          <w:sz w:val="18"/>
          <w:szCs w:val="18"/>
          <w:rtl/>
        </w:rPr>
        <w:t xml:space="preserve"> של </w:t>
      </w:r>
      <w:r w:rsidRPr="00FA46D5">
        <w:rPr>
          <w:rFonts w:ascii="Tahoma" w:eastAsia="Tw Cen MT" w:hAnsi="Tahoma" w:cs="Tahoma" w:hint="eastAsia"/>
          <w:sz w:val="18"/>
          <w:szCs w:val="18"/>
          <w:rtl/>
        </w:rPr>
        <w:t>משרד</w:t>
      </w:r>
      <w:r w:rsidRPr="00FA46D5">
        <w:rPr>
          <w:rFonts w:ascii="Tahoma" w:eastAsia="Tw Cen MT" w:hAnsi="Tahoma" w:cs="Tahoma"/>
          <w:sz w:val="18"/>
          <w:szCs w:val="18"/>
          <w:rtl/>
        </w:rPr>
        <w:t xml:space="preserve"> הבינוי והשיכון </w:t>
      </w:r>
      <w:r w:rsidRPr="00FA46D5">
        <w:rPr>
          <w:rFonts w:ascii="Tahoma" w:eastAsia="Tw Cen MT" w:hAnsi="Tahoma" w:cs="Tahoma" w:hint="eastAsia"/>
          <w:sz w:val="18"/>
          <w:szCs w:val="18"/>
          <w:rtl/>
        </w:rPr>
        <w:t>ל</w:t>
      </w:r>
      <w:r w:rsidRPr="00FA46D5">
        <w:rPr>
          <w:rFonts w:ascii="Tahoma" w:eastAsia="Tw Cen MT" w:hAnsi="Tahoma" w:cs="Tahoma"/>
          <w:sz w:val="18"/>
          <w:szCs w:val="18"/>
          <w:rtl/>
        </w:rPr>
        <w:t xml:space="preserve">עריכת סקר עצים </w:t>
      </w:r>
      <w:r w:rsidRPr="00FA46D5">
        <w:rPr>
          <w:rFonts w:ascii="Tahoma" w:eastAsia="Tw Cen MT" w:hAnsi="Tahoma" w:cs="Tahoma" w:hint="cs"/>
          <w:sz w:val="18"/>
          <w:szCs w:val="18"/>
          <w:rtl/>
        </w:rPr>
        <w:t xml:space="preserve">כבר </w:t>
      </w:r>
      <w:r w:rsidRPr="00FA46D5">
        <w:rPr>
          <w:rFonts w:ascii="Tahoma" w:eastAsia="Tw Cen MT" w:hAnsi="Tahoma" w:cs="Tahoma"/>
          <w:sz w:val="18"/>
          <w:szCs w:val="18"/>
          <w:rtl/>
        </w:rPr>
        <w:t xml:space="preserve">בשלב </w:t>
      </w:r>
      <w:r w:rsidRPr="00FA46D5">
        <w:rPr>
          <w:rFonts w:ascii="Tahoma" w:eastAsia="Tw Cen MT" w:hAnsi="Tahoma" w:cs="Tahoma" w:hint="cs"/>
          <w:sz w:val="18"/>
          <w:szCs w:val="18"/>
          <w:rtl/>
        </w:rPr>
        <w:t>הטרום-תכנוני</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תורמת</w:t>
      </w:r>
      <w:r w:rsidRPr="00FA46D5">
        <w:rPr>
          <w:rFonts w:ascii="Tahoma" w:eastAsia="Tw Cen MT" w:hAnsi="Tahoma" w:cs="Tahoma"/>
          <w:sz w:val="18"/>
          <w:szCs w:val="18"/>
          <w:rtl/>
        </w:rPr>
        <w:t xml:space="preserve"> לשימור עצים במרחב הציבורי.</w:t>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cs"/>
          <w:b/>
          <w:bCs/>
          <w:sz w:val="18"/>
          <w:szCs w:val="18"/>
          <w:rtl/>
        </w:rPr>
        <w:t>פרסום הוראות מחייבות בנוגע לעצים בשטחים פרטיים -</w:t>
      </w:r>
      <w:r w:rsidRPr="00FA46D5">
        <w:rPr>
          <w:rFonts w:ascii="Tahoma" w:eastAsia="Tw Cen MT" w:hAnsi="Tahoma" w:cs="Tahoma" w:hint="cs"/>
          <w:sz w:val="18"/>
          <w:szCs w:val="18"/>
          <w:rtl/>
        </w:rPr>
        <w:t xml:space="preserve"> </w:t>
      </w:r>
      <w:r w:rsidRPr="00FA46D5">
        <w:rPr>
          <w:rFonts w:ascii="Tahoma" w:eastAsia="Tw Cen MT" w:hAnsi="Tahoma" w:cs="Tahoma"/>
          <w:sz w:val="18"/>
          <w:szCs w:val="18"/>
          <w:rtl/>
        </w:rPr>
        <w:t>נמצא כי מתוך ארבע הרשויות</w:t>
      </w:r>
      <w:r w:rsidRPr="00FA46D5">
        <w:rPr>
          <w:rFonts w:ascii="Tahoma" w:eastAsia="Tw Cen MT" w:hAnsi="Tahoma" w:cs="Tahoma" w:hint="cs"/>
          <w:sz w:val="18"/>
          <w:szCs w:val="18"/>
          <w:rtl/>
        </w:rPr>
        <w:t xml:space="preserve"> המקומיות</w:t>
      </w:r>
      <w:r w:rsidRPr="00FA46D5">
        <w:rPr>
          <w:rFonts w:ascii="Tahoma" w:eastAsia="Tw Cen MT" w:hAnsi="Tahoma" w:cs="Tahoma"/>
          <w:sz w:val="18"/>
          <w:szCs w:val="18"/>
          <w:rtl/>
        </w:rPr>
        <w:t xml:space="preserve"> שנבדקו - עיריות </w:t>
      </w:r>
      <w:r w:rsidRPr="00FA46D5">
        <w:rPr>
          <w:rFonts w:ascii="Tahoma" w:eastAsia="Tw Cen MT" w:hAnsi="Tahoma" w:cs="Tahoma"/>
          <w:b/>
          <w:bCs/>
          <w:sz w:val="18"/>
          <w:szCs w:val="18"/>
          <w:rtl/>
        </w:rPr>
        <w:t>אילת</w:t>
      </w:r>
      <w:r w:rsidRPr="00FA46D5">
        <w:rPr>
          <w:rFonts w:ascii="Tahoma" w:eastAsia="Tw Cen MT" w:hAnsi="Tahoma" w:cs="Tahoma"/>
          <w:sz w:val="18"/>
          <w:szCs w:val="18"/>
          <w:rtl/>
        </w:rPr>
        <w:t xml:space="preserve">, </w:t>
      </w:r>
      <w:r w:rsidRPr="00FA46D5">
        <w:rPr>
          <w:rFonts w:ascii="Tahoma" w:eastAsia="Tw Cen MT" w:hAnsi="Tahoma" w:cs="Tahoma"/>
          <w:b/>
          <w:bCs/>
          <w:sz w:val="18"/>
          <w:szCs w:val="18"/>
          <w:rtl/>
        </w:rPr>
        <w:t>בית שמש</w:t>
      </w:r>
      <w:r w:rsidRPr="00FA46D5">
        <w:rPr>
          <w:rFonts w:ascii="Tahoma" w:eastAsia="Tw Cen MT" w:hAnsi="Tahoma" w:cs="Tahoma"/>
          <w:sz w:val="18"/>
          <w:szCs w:val="18"/>
          <w:rtl/>
        </w:rPr>
        <w:t xml:space="preserve">, </w:t>
      </w:r>
      <w:r w:rsidRPr="00FA46D5">
        <w:rPr>
          <w:rFonts w:ascii="Tahoma" w:eastAsia="Tw Cen MT" w:hAnsi="Tahoma" w:cs="Tahoma"/>
          <w:b/>
          <w:bCs/>
          <w:sz w:val="18"/>
          <w:szCs w:val="18"/>
          <w:rtl/>
        </w:rPr>
        <w:t>דימונה</w:t>
      </w:r>
      <w:r w:rsidRPr="00FA46D5">
        <w:rPr>
          <w:rFonts w:ascii="Tahoma" w:eastAsia="Tw Cen MT" w:hAnsi="Tahoma" w:cs="Tahoma"/>
          <w:sz w:val="18"/>
          <w:szCs w:val="18"/>
          <w:rtl/>
        </w:rPr>
        <w:t xml:space="preserve"> ו</w:t>
      </w:r>
      <w:r w:rsidRPr="00FA46D5">
        <w:rPr>
          <w:rFonts w:ascii="Tahoma" w:eastAsia="Tw Cen MT" w:hAnsi="Tahoma" w:cs="Tahoma"/>
          <w:b/>
          <w:bCs/>
          <w:sz w:val="18"/>
          <w:szCs w:val="18"/>
          <w:rtl/>
        </w:rPr>
        <w:t>ירושלים</w:t>
      </w:r>
      <w:r w:rsidRPr="00FA46D5">
        <w:rPr>
          <w:rFonts w:ascii="Tahoma" w:eastAsia="Tw Cen MT" w:hAnsi="Tahoma" w:cs="Tahoma"/>
          <w:sz w:val="18"/>
          <w:szCs w:val="18"/>
          <w:rtl/>
        </w:rPr>
        <w:t xml:space="preserve"> - רק עיריות </w:t>
      </w:r>
      <w:r w:rsidRPr="00FA46D5">
        <w:rPr>
          <w:rFonts w:ascii="Tahoma" w:eastAsia="Tw Cen MT" w:hAnsi="Tahoma" w:cs="Tahoma"/>
          <w:b/>
          <w:bCs/>
          <w:sz w:val="18"/>
          <w:szCs w:val="18"/>
          <w:rtl/>
        </w:rPr>
        <w:t>אילת</w:t>
      </w:r>
      <w:r w:rsidRPr="00FA46D5">
        <w:rPr>
          <w:rFonts w:ascii="Tahoma" w:eastAsia="Tw Cen MT" w:hAnsi="Tahoma" w:cs="Tahoma"/>
          <w:sz w:val="18"/>
          <w:szCs w:val="18"/>
          <w:rtl/>
        </w:rPr>
        <w:t xml:space="preserve"> ו</w:t>
      </w:r>
      <w:r w:rsidRPr="00FA46D5">
        <w:rPr>
          <w:rFonts w:ascii="Tahoma" w:eastAsia="Tw Cen MT" w:hAnsi="Tahoma" w:cs="Tahoma"/>
          <w:b/>
          <w:bCs/>
          <w:sz w:val="18"/>
          <w:szCs w:val="18"/>
          <w:rtl/>
        </w:rPr>
        <w:t xml:space="preserve">בית שמש </w:t>
      </w:r>
      <w:r w:rsidRPr="00FA46D5">
        <w:rPr>
          <w:rFonts w:ascii="Tahoma" w:eastAsia="Tw Cen MT" w:hAnsi="Tahoma" w:cs="Tahoma"/>
          <w:sz w:val="18"/>
          <w:szCs w:val="18"/>
          <w:rtl/>
        </w:rPr>
        <w:t xml:space="preserve">כללו במסמך </w:t>
      </w:r>
      <w:r w:rsidRPr="00FA46D5">
        <w:rPr>
          <w:rFonts w:ascii="Tahoma" w:eastAsia="Tw Cen MT" w:hAnsi="Tahoma" w:cs="Tahoma" w:hint="cs"/>
          <w:sz w:val="18"/>
          <w:szCs w:val="18"/>
          <w:rtl/>
        </w:rPr>
        <w:t>מדיניות עירונית</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 xml:space="preserve">(או במסמך מקביל) </w:t>
      </w:r>
      <w:r w:rsidRPr="00FA46D5">
        <w:rPr>
          <w:rFonts w:ascii="Tahoma" w:eastAsia="Tw Cen MT" w:hAnsi="Tahoma" w:cs="Tahoma"/>
          <w:sz w:val="18"/>
          <w:szCs w:val="18"/>
          <w:rtl/>
        </w:rPr>
        <w:t xml:space="preserve">הוראות מחייבות בנוגע לנטיעת עצים בשטחים פרטיים, ובכך תרמו לעידוד נטיעה וטיפוח </w:t>
      </w:r>
      <w:r w:rsidRPr="00FA46D5">
        <w:rPr>
          <w:rFonts w:ascii="Tahoma" w:eastAsia="Tw Cen MT" w:hAnsi="Tahoma" w:cs="Tahoma" w:hint="cs"/>
          <w:sz w:val="18"/>
          <w:szCs w:val="18"/>
          <w:rtl/>
        </w:rPr>
        <w:t xml:space="preserve">של </w:t>
      </w:r>
      <w:r w:rsidRPr="00FA46D5">
        <w:rPr>
          <w:rFonts w:ascii="Tahoma" w:eastAsia="Tw Cen MT" w:hAnsi="Tahoma" w:cs="Tahoma"/>
          <w:sz w:val="18"/>
          <w:szCs w:val="18"/>
          <w:rtl/>
        </w:rPr>
        <w:t>עצים במרחב הפרטי כפי שעלה מעקרונות הפעולה שאימצה החלטת הממשלה</w:t>
      </w:r>
      <w:r w:rsidRPr="00FA46D5">
        <w:rPr>
          <w:rFonts w:ascii="Tahoma" w:eastAsia="Tw Cen MT" w:hAnsi="Tahoma" w:cs="Tahoma" w:hint="cs"/>
          <w:sz w:val="18"/>
          <w:szCs w:val="18"/>
          <w:rtl/>
        </w:rPr>
        <w:t>.</w:t>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cs"/>
          <w:b/>
          <w:bCs/>
          <w:sz w:val="18"/>
          <w:szCs w:val="18"/>
          <w:rtl/>
        </w:rPr>
        <w:t>מערכת מידע לנתוני כריתות בישראל -</w:t>
      </w:r>
      <w:r w:rsidRPr="00FA46D5">
        <w:rPr>
          <w:rFonts w:ascii="Tahoma" w:eastAsia="Tw Cen MT" w:hAnsi="Tahoma" w:cs="Tahoma" w:hint="cs"/>
          <w:sz w:val="18"/>
          <w:szCs w:val="18"/>
          <w:rtl/>
        </w:rPr>
        <w:t xml:space="preserve"> הוקמה מערכת מידע האוגמת את נתוני הכריתות בישראל, והיא החלה לפעול בספטמבר 2024.</w:t>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cs"/>
          <w:b/>
          <w:bCs/>
          <w:sz w:val="18"/>
          <w:szCs w:val="18"/>
          <w:rtl/>
        </w:rPr>
        <w:t>קול קורא של חברת רכבת ישראל</w:t>
      </w:r>
      <w:r w:rsidRPr="00FA46D5">
        <w:rPr>
          <w:rFonts w:ascii="Tahoma" w:eastAsia="Tw Cen MT" w:hAnsi="Tahoma" w:cs="Tahoma" w:hint="cs"/>
          <w:sz w:val="18"/>
          <w:szCs w:val="18"/>
          <w:rtl/>
        </w:rPr>
        <w:t xml:space="preserve"> - </w:t>
      </w:r>
      <w:r w:rsidRPr="00FA46D5">
        <w:rPr>
          <w:rFonts w:ascii="Tahoma" w:eastAsia="Tw Cen MT" w:hAnsi="Tahoma" w:cs="Tahoma" w:hint="eastAsia"/>
          <w:sz w:val="18"/>
          <w:szCs w:val="18"/>
          <w:rtl/>
        </w:rPr>
        <w:t>חברת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רכבת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ישראל</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פרסמה</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קול</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קורא</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ההולם את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עקרונות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התוכנית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הלאומית</w:t>
      </w:r>
      <w:r w:rsidRPr="00FA46D5">
        <w:rPr>
          <w:rFonts w:ascii="Tahoma" w:eastAsia="Tw Cen MT" w:hAnsi="Tahoma" w:cs="Tahoma" w:hint="cs"/>
          <w:sz w:val="18"/>
          <w:szCs w:val="18"/>
          <w:rtl/>
        </w:rPr>
        <w:t xml:space="preserve"> להצללה, כפיצוי על כריתתם הצפויה של 38,000 עצים לצורך מיזם </w:t>
      </w:r>
      <w:r w:rsidRPr="00FA46D5">
        <w:rPr>
          <w:rFonts w:ascii="Tahoma" w:eastAsia="Tw Cen MT" w:hAnsi="Tahoma" w:cs="Tahoma"/>
          <w:sz w:val="18"/>
          <w:szCs w:val="18"/>
          <w:rtl/>
        </w:rPr>
        <w:t xml:space="preserve">מסילת הרכבת מחיפה לרשפון. </w:t>
      </w:r>
    </w:p>
    <w:p w:rsidR="00FA46D5" w:rsidRPr="00FA46D5" w:rsidP="00FA46D5">
      <w:pPr>
        <w:spacing w:after="180" w:line="260" w:lineRule="exact"/>
        <w:ind w:left="397"/>
        <w:rPr>
          <w:rFonts w:ascii="Tahoma" w:eastAsia="Tw Cen MT" w:hAnsi="Tahoma" w:cs="Tahoma"/>
          <w:sz w:val="18"/>
          <w:szCs w:val="18"/>
          <w:rtl/>
        </w:rPr>
      </w:pPr>
      <w:r w:rsidRPr="00FA46D5">
        <w:rPr>
          <w:rFonts w:ascii="Tahoma" w:eastAsia="Tw Cen MT" w:hAnsi="Tahoma" w:cs="Tahoma" w:hint="cs"/>
          <w:b/>
          <w:bCs/>
          <w:sz w:val="18"/>
          <w:szCs w:val="18"/>
          <w:rtl/>
        </w:rPr>
        <w:t>איתור רחובות לכיסוי צל</w:t>
      </w:r>
      <w:r w:rsidRPr="00FA46D5">
        <w:rPr>
          <w:rFonts w:ascii="Tahoma" w:eastAsia="Tw Cen MT" w:hAnsi="Tahoma" w:cs="Tahoma" w:hint="cs"/>
          <w:sz w:val="18"/>
          <w:szCs w:val="18"/>
          <w:rtl/>
        </w:rPr>
        <w:t xml:space="preserve"> - </w:t>
      </w:r>
      <w:r w:rsidRPr="00FA46D5">
        <w:rPr>
          <w:rFonts w:ascii="Tahoma" w:eastAsia="Tw Cen MT" w:hAnsi="Tahoma" w:cs="Tahoma" w:hint="eastAsia"/>
          <w:sz w:val="18"/>
          <w:szCs w:val="18"/>
          <w:rtl/>
        </w:rPr>
        <w:t>עיריית</w:t>
      </w:r>
      <w:r w:rsidRPr="00FA46D5">
        <w:rPr>
          <w:rFonts w:ascii="Tahoma" w:eastAsia="Tw Cen MT" w:hAnsi="Tahoma" w:cs="Tahoma"/>
          <w:sz w:val="18"/>
          <w:szCs w:val="18"/>
          <w:rtl/>
        </w:rPr>
        <w:t xml:space="preserve"> </w:t>
      </w:r>
      <w:r w:rsidRPr="00FA46D5">
        <w:rPr>
          <w:rFonts w:ascii="Tahoma" w:eastAsia="Tw Cen MT" w:hAnsi="Tahoma" w:cs="Tahoma" w:hint="eastAsia"/>
          <w:b/>
          <w:bCs/>
          <w:sz w:val="18"/>
          <w:szCs w:val="18"/>
          <w:rtl/>
        </w:rPr>
        <w:t>דימונה</w:t>
      </w:r>
      <w:r w:rsidRPr="00FA46D5">
        <w:rPr>
          <w:rFonts w:ascii="Tahoma" w:eastAsia="Tw Cen MT" w:hAnsi="Tahoma" w:cs="Tahoma"/>
          <w:sz w:val="18"/>
          <w:szCs w:val="18"/>
          <w:rtl/>
        </w:rPr>
        <w:t xml:space="preserve"> </w:t>
      </w:r>
      <w:r w:rsidRPr="00FA46D5">
        <w:rPr>
          <w:rFonts w:ascii="Tahoma" w:eastAsia="Tw Cen MT" w:hAnsi="Tahoma" w:cs="Tahoma" w:hint="cs"/>
          <w:sz w:val="18"/>
          <w:szCs w:val="18"/>
          <w:rtl/>
        </w:rPr>
        <w:t>עושה מאמץ ל</w:t>
      </w:r>
      <w:r w:rsidRPr="00FA46D5">
        <w:rPr>
          <w:rFonts w:ascii="Tahoma" w:eastAsia="Tw Cen MT" w:hAnsi="Tahoma" w:cs="Tahoma" w:hint="eastAsia"/>
          <w:sz w:val="18"/>
          <w:szCs w:val="18"/>
          <w:rtl/>
        </w:rPr>
        <w:t>איתור</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רחובות</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ואזורים</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בעלי</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כיסוי</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צל</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נמוך</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במטרה</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לטפל</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בהם</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בהקדם</w:t>
      </w:r>
      <w:r w:rsidRPr="00FA46D5">
        <w:rPr>
          <w:rFonts w:ascii="Tahoma" w:eastAsia="Tw Cen MT" w:hAnsi="Tahoma" w:cs="Tahoma"/>
          <w:sz w:val="18"/>
          <w:szCs w:val="18"/>
          <w:rtl/>
        </w:rPr>
        <w:t xml:space="preserve"> </w:t>
      </w:r>
      <w:r w:rsidRPr="00FA46D5">
        <w:rPr>
          <w:rFonts w:ascii="Tahoma" w:eastAsia="Tw Cen MT" w:hAnsi="Tahoma" w:cs="Tahoma" w:hint="eastAsia"/>
          <w:sz w:val="18"/>
          <w:szCs w:val="18"/>
          <w:rtl/>
        </w:rPr>
        <w:t>האפשרי</w:t>
      </w:r>
      <w:r w:rsidRPr="00FA46D5">
        <w:rPr>
          <w:rFonts w:ascii="Tahoma" w:eastAsia="Tw Cen MT" w:hAnsi="Tahoma" w:cs="Tahoma" w:hint="cs"/>
          <w:sz w:val="18"/>
          <w:szCs w:val="18"/>
          <w:rtl/>
        </w:rPr>
        <w:t>.</w:t>
      </w:r>
    </w:p>
    <w:p w:rsidR="0098349B" w:rsidP="00905B95">
      <w:pPr>
        <w:spacing w:after="180" w:line="260" w:lineRule="exact"/>
        <w:ind w:left="397"/>
        <w:rPr>
          <w:rFonts w:ascii="Tahoma" w:eastAsia="Tw Cen MT" w:hAnsi="Tahoma" w:cs="Tahoma"/>
          <w:color w:val="0D0D0D"/>
          <w:sz w:val="18"/>
          <w:szCs w:val="18"/>
          <w:rtl/>
        </w:rPr>
      </w:pPr>
      <w:r w:rsidRPr="00FA46D5">
        <w:rPr>
          <w:rFonts w:ascii="Tahoma" w:eastAsia="Tw Cen MT" w:hAnsi="Tahoma" w:cs="Tahoma" w:hint="cs"/>
          <w:b/>
          <w:bCs/>
          <w:color w:val="0D0D0D"/>
          <w:sz w:val="18"/>
          <w:szCs w:val="18"/>
          <w:rtl/>
        </w:rPr>
        <w:t>שיתוף הציבור לקידום היער העירוני -</w:t>
      </w:r>
      <w:r w:rsidRPr="00FA46D5">
        <w:rPr>
          <w:rFonts w:ascii="Tahoma" w:eastAsia="Tw Cen MT" w:hAnsi="Tahoma" w:cs="Tahoma" w:hint="cs"/>
          <w:color w:val="0D0D0D"/>
          <w:sz w:val="18"/>
          <w:szCs w:val="18"/>
          <w:rtl/>
        </w:rPr>
        <w:t xml:space="preserve"> </w:t>
      </w:r>
      <w:r w:rsidRPr="00FA46D5">
        <w:rPr>
          <w:rFonts w:ascii="Tahoma" w:eastAsia="Tw Cen MT" w:hAnsi="Tahoma" w:cs="Tahoma"/>
          <w:color w:val="0D0D0D"/>
          <w:sz w:val="18"/>
          <w:szCs w:val="18"/>
          <w:rtl/>
        </w:rPr>
        <w:t xml:space="preserve">עיריות </w:t>
      </w:r>
      <w:r w:rsidRPr="00FA46D5">
        <w:rPr>
          <w:rFonts w:ascii="Tahoma" w:eastAsia="Tw Cen MT" w:hAnsi="Tahoma" w:cs="Tahoma"/>
          <w:b/>
          <w:bCs/>
          <w:color w:val="0D0D0D"/>
          <w:sz w:val="18"/>
          <w:szCs w:val="18"/>
          <w:rtl/>
        </w:rPr>
        <w:t xml:space="preserve">אילת </w:t>
      </w:r>
      <w:r w:rsidRPr="00FA46D5">
        <w:rPr>
          <w:rFonts w:ascii="Tahoma" w:eastAsia="Tw Cen MT" w:hAnsi="Tahoma" w:cs="Tahoma"/>
          <w:color w:val="0D0D0D"/>
          <w:sz w:val="18"/>
          <w:szCs w:val="18"/>
          <w:rtl/>
        </w:rPr>
        <w:t>ו</w:t>
      </w:r>
      <w:r w:rsidRPr="00FA46D5">
        <w:rPr>
          <w:rFonts w:ascii="Tahoma" w:eastAsia="Tw Cen MT" w:hAnsi="Tahoma" w:cs="Tahoma"/>
          <w:b/>
          <w:bCs/>
          <w:color w:val="0D0D0D"/>
          <w:sz w:val="18"/>
          <w:szCs w:val="18"/>
          <w:rtl/>
        </w:rPr>
        <w:t xml:space="preserve">ירושלים </w:t>
      </w:r>
      <w:r w:rsidRPr="00FA46D5">
        <w:rPr>
          <w:rFonts w:ascii="Tahoma" w:eastAsia="Tw Cen MT" w:hAnsi="Tahoma" w:cs="Tahoma"/>
          <w:color w:val="0D0D0D"/>
          <w:sz w:val="18"/>
          <w:szCs w:val="18"/>
          <w:rtl/>
        </w:rPr>
        <w:t>פעלו לשיתוף הציבור בחשיבה על קידום הייעור העירוני ובפעולות לשיפורו</w:t>
      </w:r>
      <w:r w:rsidRPr="00FA46D5">
        <w:rPr>
          <w:rFonts w:ascii="Tahoma" w:eastAsia="Tw Cen MT" w:hAnsi="Tahoma" w:cs="Tahoma" w:hint="cs"/>
          <w:color w:val="0D0D0D"/>
          <w:sz w:val="18"/>
          <w:szCs w:val="18"/>
          <w:rtl/>
        </w:rPr>
        <w:t>.</w:t>
      </w:r>
    </w:p>
    <w:p w:rsidR="0098349B" w:rsidP="0098349B">
      <w:pPr>
        <w:spacing w:after="180" w:line="260" w:lineRule="exact"/>
        <w:rPr>
          <w:rFonts w:ascii="Tahoma" w:hAnsi="Tahoma" w:cs="Tahoma"/>
          <w:color w:val="0D0D0D"/>
          <w:sz w:val="18"/>
          <w:szCs w:val="18"/>
        </w:rPr>
      </w:pPr>
      <w:r>
        <w:rPr>
          <w:rFonts w:ascii="Tahoma" w:hAnsi="Tahoma" w:cs="Tahoma"/>
          <w:b/>
          <w:bCs/>
          <w:color w:val="0D0D0D"/>
          <w:sz w:val="18"/>
          <w:szCs w:val="18"/>
          <w:rtl/>
        </w:rPr>
        <w:t>מבקר המדינה מתניהו אנגלמן קבע</w:t>
      </w:r>
      <w:r>
        <w:rPr>
          <w:rFonts w:ascii="Arial" w:hAnsi="Arial" w:cs="Arial"/>
          <w:b/>
          <w:bCs/>
          <w:rtl/>
        </w:rPr>
        <w:t xml:space="preserve"> </w:t>
      </w:r>
      <w:r w:rsidR="00905B95">
        <w:rPr>
          <w:rFonts w:ascii="Tahoma" w:hAnsi="Tahoma" w:cs="Tahoma" w:hint="cs"/>
          <w:color w:val="0D0D0D"/>
          <w:sz w:val="18"/>
          <w:szCs w:val="18"/>
          <w:rtl/>
        </w:rPr>
        <w:t xml:space="preserve">כי </w:t>
      </w:r>
      <w:r>
        <w:rPr>
          <w:rFonts w:ascii="Tahoma" w:hAnsi="Tahoma" w:cs="Tahoma"/>
          <w:color w:val="0D0D0D"/>
          <w:sz w:val="18"/>
          <w:szCs w:val="18"/>
          <w:rtl/>
        </w:rPr>
        <w:t xml:space="preserve">על משרדי האוצר, החקלאות והגנת הסביבה, שלהם נגיעה ישירה בנושא, לקבוע תקציב ייעודי בצד תוכנית פעולה סדורה לתמיכה בנושא הצללת המרחב הציבורי באמצעות עצי רחוב; וכן לבחון הקצאת משאבים להגברת המודעות לנושא אף ללא דרישה למימון משלים מהרשויות המקומיות, </w:t>
      </w:r>
      <w:r w:rsidR="00905B95">
        <w:rPr>
          <w:rFonts w:ascii="Tahoma" w:hAnsi="Tahoma" w:cs="Tahoma" w:hint="cs"/>
          <w:color w:val="0D0D0D"/>
          <w:sz w:val="18"/>
          <w:szCs w:val="18"/>
          <w:rtl/>
        </w:rPr>
        <w:t>בפרט</w:t>
      </w:r>
      <w:r>
        <w:rPr>
          <w:rFonts w:ascii="Tahoma" w:hAnsi="Tahoma" w:cs="Tahoma"/>
          <w:color w:val="0D0D0D"/>
          <w:sz w:val="18"/>
          <w:szCs w:val="18"/>
          <w:rtl/>
        </w:rPr>
        <w:t xml:space="preserve"> מהרשויות המקומיות המדורגות באשכול חברתי-כלכלי נמוך.</w:t>
      </w:r>
      <w:r>
        <w:rPr>
          <w:rFonts w:hint="cs"/>
          <w:rtl/>
        </w:rPr>
        <w:t xml:space="preserve"> </w:t>
      </w:r>
      <w:r>
        <w:rPr>
          <w:rFonts w:ascii="Tahoma" w:hAnsi="Tahoma" w:cs="Tahoma"/>
          <w:color w:val="0D0D0D"/>
          <w:sz w:val="18"/>
          <w:szCs w:val="18"/>
          <w:rtl/>
        </w:rPr>
        <w:t>על משרד החקלאות לפעול בשיתוף משרדי האוצר והגנת הסביבה כדי להסדיר את תקנות היערות בהקדם האפשרי</w:t>
      </w:r>
      <w:r w:rsidR="00905B95">
        <w:rPr>
          <w:rFonts w:ascii="Tahoma" w:hAnsi="Tahoma" w:cs="Tahoma" w:hint="cs"/>
          <w:color w:val="0D0D0D"/>
          <w:sz w:val="18"/>
          <w:szCs w:val="18"/>
          <w:rtl/>
        </w:rPr>
        <w:t xml:space="preserve">. </w:t>
      </w:r>
      <w:r>
        <w:rPr>
          <w:rFonts w:ascii="Tahoma" w:hAnsi="Tahoma" w:cs="Tahoma"/>
          <w:color w:val="0D0D0D"/>
          <w:sz w:val="18"/>
          <w:szCs w:val="18"/>
          <w:rtl/>
        </w:rPr>
        <w:t xml:space="preserve">זאת </w:t>
      </w:r>
      <w:r w:rsidR="00905B95">
        <w:rPr>
          <w:rFonts w:ascii="Tahoma" w:hAnsi="Tahoma" w:cs="Tahoma" w:hint="cs"/>
          <w:color w:val="0D0D0D"/>
          <w:sz w:val="18"/>
          <w:szCs w:val="18"/>
          <w:rtl/>
        </w:rPr>
        <w:t>על מנת</w:t>
      </w:r>
      <w:r>
        <w:rPr>
          <w:rFonts w:ascii="Tahoma" w:hAnsi="Tahoma" w:cs="Tahoma"/>
          <w:color w:val="0D0D0D"/>
          <w:sz w:val="18"/>
          <w:szCs w:val="18"/>
          <w:rtl/>
        </w:rPr>
        <w:t xml:space="preserve"> שכספי ההיטלים שייגבו במסגרת הפיצוי הנופי ישמשו להגדלת התקציב המיועד לתמיכה ברשויות המקומיות לנטיעת עצים ולתחזוקתם. </w:t>
      </w:r>
    </w:p>
    <w:p w:rsidR="0098349B" w:rsidP="0098349B">
      <w:pPr>
        <w:spacing w:after="180" w:line="260" w:lineRule="exact"/>
        <w:rPr>
          <w:rFonts w:ascii="Tahoma" w:hAnsi="Tahoma" w:cs="Tahoma"/>
          <w:color w:val="0D0D0D"/>
          <w:sz w:val="18"/>
          <w:szCs w:val="18"/>
          <w:rtl/>
        </w:rPr>
      </w:pPr>
      <w:r>
        <w:rPr>
          <w:rFonts w:ascii="Tahoma" w:hAnsi="Tahoma" w:cs="Tahoma" w:hint="cs"/>
          <w:color w:val="0D0D0D"/>
          <w:sz w:val="18"/>
          <w:szCs w:val="18"/>
          <w:rtl/>
        </w:rPr>
        <w:t xml:space="preserve">המבקר קבע עוד כי </w:t>
      </w:r>
      <w:r>
        <w:rPr>
          <w:rFonts w:ascii="Tahoma" w:hAnsi="Tahoma" w:cs="Tahoma"/>
          <w:color w:val="0D0D0D"/>
          <w:sz w:val="18"/>
          <w:szCs w:val="18"/>
          <w:rtl/>
        </w:rPr>
        <w:t>על פקיד היערות הממשלתי למפות את משימות הפיקוח ואת המשאבים הקיימים והנדרשים בנושא אכיפת הוראות פקודת היערות, ולנקוט צעדים יזומים לצמצום הפערים; לרתום את משרד החקלאות לעניין ולפעול להגדלת ההיקף של פעולות הפיקוח היזומות, ובכלל זה הגדלת מספר המפקחים על יישום בקשות פרטניות לכריתה ומתן תשומת לב מיוחדת למקרים שבהם נכרתים מספר רב של עצים על פי רישיון אחד, כדי להבטיח את השמירה על האינטרס הציבורי בקיומם של עצים במרחב הציבורי וכן את השמירה על כספי ציבור.</w:t>
      </w:r>
    </w:p>
    <w:p w:rsidR="0098349B" w:rsidP="0098349B">
      <w:pPr>
        <w:spacing w:after="180" w:line="260" w:lineRule="exact"/>
        <w:rPr>
          <w:rFonts w:ascii="Tahoma" w:hAnsi="Tahoma" w:cs="Tahoma"/>
          <w:color w:val="0D0D0D"/>
          <w:sz w:val="18"/>
          <w:szCs w:val="18"/>
          <w:rtl/>
        </w:rPr>
      </w:pPr>
      <w:r>
        <w:rPr>
          <w:rFonts w:ascii="Tahoma" w:hAnsi="Tahoma" w:cs="Tahoma"/>
          <w:color w:val="0D0D0D"/>
          <w:sz w:val="18"/>
          <w:szCs w:val="18"/>
          <w:rtl/>
        </w:rPr>
        <w:t xml:space="preserve">על הרשויות המקומיות שנבדקו - עיריות </w:t>
      </w:r>
      <w:r>
        <w:rPr>
          <w:rFonts w:ascii="Tahoma" w:hAnsi="Tahoma" w:cs="Tahoma"/>
          <w:b/>
          <w:bCs/>
          <w:color w:val="0D0D0D"/>
          <w:sz w:val="18"/>
          <w:szCs w:val="18"/>
          <w:rtl/>
        </w:rPr>
        <w:t>אילת</w:t>
      </w:r>
      <w:r>
        <w:rPr>
          <w:rFonts w:ascii="Tahoma" w:hAnsi="Tahoma" w:cs="Tahoma"/>
          <w:color w:val="0D0D0D"/>
          <w:sz w:val="18"/>
          <w:szCs w:val="18"/>
          <w:rtl/>
        </w:rPr>
        <w:t xml:space="preserve">, </w:t>
      </w:r>
      <w:r>
        <w:rPr>
          <w:rFonts w:ascii="Tahoma" w:hAnsi="Tahoma" w:cs="Tahoma"/>
          <w:b/>
          <w:bCs/>
          <w:color w:val="0D0D0D"/>
          <w:sz w:val="18"/>
          <w:szCs w:val="18"/>
          <w:rtl/>
        </w:rPr>
        <w:t>בית שמש</w:t>
      </w:r>
      <w:r>
        <w:rPr>
          <w:rFonts w:ascii="Tahoma" w:hAnsi="Tahoma" w:cs="Tahoma"/>
          <w:color w:val="0D0D0D"/>
          <w:sz w:val="18"/>
          <w:szCs w:val="18"/>
          <w:rtl/>
        </w:rPr>
        <w:t xml:space="preserve">, </w:t>
      </w:r>
      <w:r>
        <w:rPr>
          <w:rFonts w:ascii="Tahoma" w:hAnsi="Tahoma" w:cs="Tahoma"/>
          <w:b/>
          <w:bCs/>
          <w:color w:val="0D0D0D"/>
          <w:sz w:val="18"/>
          <w:szCs w:val="18"/>
          <w:rtl/>
        </w:rPr>
        <w:t>דימונה</w:t>
      </w:r>
      <w:r>
        <w:rPr>
          <w:rFonts w:ascii="Tahoma" w:hAnsi="Tahoma" w:cs="Tahoma"/>
          <w:color w:val="0D0D0D"/>
          <w:sz w:val="18"/>
          <w:szCs w:val="18"/>
          <w:rtl/>
        </w:rPr>
        <w:t xml:space="preserve"> ו</w:t>
      </w:r>
      <w:r>
        <w:rPr>
          <w:rFonts w:ascii="Tahoma" w:hAnsi="Tahoma" w:cs="Tahoma"/>
          <w:b/>
          <w:bCs/>
          <w:color w:val="0D0D0D"/>
          <w:sz w:val="18"/>
          <w:szCs w:val="18"/>
          <w:rtl/>
        </w:rPr>
        <w:t xml:space="preserve">ירושלים </w:t>
      </w:r>
      <w:r>
        <w:rPr>
          <w:rFonts w:ascii="Tahoma" w:hAnsi="Tahoma" w:cs="Tahoma"/>
          <w:color w:val="0D0D0D"/>
          <w:sz w:val="18"/>
          <w:szCs w:val="18"/>
          <w:rtl/>
        </w:rPr>
        <w:t>- לפעול בהתאם למדריך ניהול סיכונים במשאב העצים העירוני שפרסם משרד החקלאות, ובו הנחיות לרשויות לטיפול בעצי רחוב ולמעקב אפקטיבי אחר מצבם, כדי לשמור על תשתית העצים הקיימת ולהבטיח את שגשוגם הן של עצים ותיקים הן של עצים חדשים הניטעים במרחב הציבורי העירוני. עוד מומלץ לנטר את מצב בריאותם של כלל העצים במרחב הציבורי באופן סדור ושיטתי, כדי שיוכלו לזהות מבעוד מועד את העצים שמצבם דורש טיפול מציל או משמר. ניטור מצבם של עצים במרחב הציבורי יתאפשר ביתר קלות לאחר השלמתו של סקר עצים ברשות.</w:t>
      </w:r>
    </w:p>
    <w:p w:rsidR="0098349B" w:rsidP="00FA46D5">
      <w:pPr>
        <w:spacing w:after="180" w:line="260" w:lineRule="exact"/>
        <w:rPr>
          <w:rFonts w:ascii="Tahoma" w:eastAsia="Tw Cen MT" w:hAnsi="Tahoma" w:cs="Tahoma"/>
          <w:color w:val="0D0D0D"/>
          <w:sz w:val="18"/>
          <w:szCs w:val="18"/>
          <w:rtl/>
        </w:rPr>
      </w:pPr>
    </w:p>
    <w:p w:rsidR="0098349B" w:rsidRPr="00FA46D5" w:rsidP="00FA46D5">
      <w:pPr>
        <w:spacing w:after="180" w:line="260" w:lineRule="exact"/>
        <w:rPr>
          <w:rFonts w:ascii="Tahoma" w:eastAsia="Tw Cen MT" w:hAnsi="Tahoma" w:cs="Tahoma"/>
          <w:color w:val="0D0D0D"/>
          <w:sz w:val="18"/>
          <w:szCs w:val="18"/>
        </w:rPr>
      </w:pPr>
    </w:p>
    <w:p w:rsidR="00FA46D5" w:rsidRPr="00FA46D5" w:rsidP="00FA46D5">
      <w:pPr>
        <w:bidi w:val="0"/>
        <w:spacing w:after="200" w:line="276" w:lineRule="auto"/>
        <w:rPr>
          <w:rFonts w:ascii="Tahoma" w:eastAsia="Tw Cen MT" w:hAnsi="Tahoma" w:cs="Tahoma"/>
          <w:sz w:val="18"/>
          <w:szCs w:val="18"/>
        </w:rPr>
      </w:pPr>
    </w:p>
    <w:p w:rsidR="00FA46D5">
      <w:pPr>
        <w:bidi w:val="0"/>
        <w:spacing w:line="240" w:lineRule="auto"/>
        <w:jc w:val="left"/>
        <w:rPr>
          <w:rFonts w:ascii="Tahoma" w:eastAsia="Tw Cen MT" w:hAnsi="Tahoma" w:cs="Tahoma"/>
          <w:b/>
          <w:bCs/>
          <w:noProof/>
          <w:color w:val="00305F"/>
          <w:sz w:val="34"/>
          <w:szCs w:val="34"/>
        </w:rPr>
      </w:pPr>
      <w:r>
        <w:rPr>
          <w:rFonts w:eastAsia="Tw Cen MT"/>
          <w:noProof/>
        </w:rPr>
        <w:br w:type="page"/>
      </w:r>
    </w:p>
    <w:p w:rsidR="005034DA" w:rsidRPr="005034DA" w:rsidP="00257AF3">
      <w:pPr>
        <w:pStyle w:val="Heading1"/>
        <w:rPr>
          <w:rFonts w:eastAsia="Tw Cen MT"/>
          <w:color w:val="0D0D0D"/>
          <w:sz w:val="18"/>
          <w:szCs w:val="18"/>
          <w:rtl/>
        </w:rPr>
      </w:pPr>
      <w:bookmarkStart w:id="45" w:name="_Toc203478334"/>
      <w:r w:rsidRPr="005034DA">
        <w:rPr>
          <w:rFonts w:eastAsia="Tw Cen MT"/>
          <w:noProof/>
          <w:rtl/>
        </w:rPr>
        <w:drawing>
          <wp:anchor distT="0" distB="0" distL="114300" distR="114300" simplePos="0" relativeHeight="251789312" behindDoc="0" locked="0" layoutInCell="1" allowOverlap="1">
            <wp:simplePos x="0" y="0"/>
            <wp:positionH relativeFrom="column">
              <wp:posOffset>3298825</wp:posOffset>
            </wp:positionH>
            <wp:positionV relativeFrom="paragraph">
              <wp:posOffset>826135</wp:posOffset>
            </wp:positionV>
            <wp:extent cx="1405255" cy="431800"/>
            <wp:effectExtent l="0" t="0" r="4445" b="0"/>
            <wp:wrapSquare wrapText="bothSides"/>
            <wp:docPr id="1"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eastAsia="Tw Cen MT"/>
          <w:noProof/>
          <w:rtl/>
        </w:rPr>
        <w:t>פינוי פסולת ברשויות המקומיות והטמנתה - ביקורת מעקב</w:t>
      </w:r>
      <w:bookmarkEnd w:id="45"/>
    </w:p>
    <w:p w:rsidR="005034DA" w:rsidRPr="005034DA" w:rsidP="005034DA">
      <w:pPr>
        <w:tabs>
          <w:tab w:val="center" w:pos="3685"/>
        </w:tabs>
        <w:spacing w:before="360" w:line="240" w:lineRule="exact"/>
        <w:rPr>
          <w:rFonts w:ascii="Tahoma" w:eastAsia="Tw Cen MT" w:hAnsi="Tahoma" w:cs="Tahoma"/>
          <w:b/>
          <w:bCs/>
          <w:color w:val="00305F"/>
          <w:sz w:val="32"/>
          <w:szCs w:val="32"/>
          <w:rtl/>
        </w:rPr>
      </w:pPr>
    </w:p>
    <w:tbl>
      <w:tblPr>
        <w:tblStyle w:val="200"/>
        <w:bidiVisual/>
        <w:tblW w:w="50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241"/>
        <w:gridCol w:w="1756"/>
        <w:gridCol w:w="238"/>
        <w:gridCol w:w="1696"/>
        <w:gridCol w:w="267"/>
        <w:gridCol w:w="1531"/>
      </w:tblGrid>
      <w:tr w:rsidTr="005034DA">
        <w:tblPrEx>
          <w:tblW w:w="50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45" w:type="pct"/>
            <w:tcBorders>
              <w:bottom w:val="single" w:sz="12" w:space="0" w:color="000000"/>
            </w:tcBorders>
            <w:vAlign w:val="bottom"/>
          </w:tcPr>
          <w:p w:rsidR="005034DA" w:rsidRPr="005034DA" w:rsidP="005034DA">
            <w:pPr>
              <w:spacing w:after="60" w:line="240" w:lineRule="auto"/>
              <w:jc w:val="left"/>
              <w:rPr>
                <w:b/>
                <w:bCs/>
                <w:spacing w:val="-28"/>
                <w:rtl/>
              </w:rPr>
            </w:pPr>
            <w:r w:rsidRPr="005034DA">
              <w:rPr>
                <w:rFonts w:ascii="Tahoma" w:hAnsi="Tahoma" w:cs="Tahoma" w:hint="cs"/>
                <w:b/>
                <w:bCs/>
                <w:spacing w:val="-10"/>
                <w:sz w:val="26"/>
                <w:szCs w:val="26"/>
                <w:rtl/>
              </w:rPr>
              <w:t>כ-</w:t>
            </w:r>
            <w:r w:rsidRPr="005034DA">
              <w:rPr>
                <w:rFonts w:ascii="Tahoma" w:hAnsi="Tahoma" w:cs="Tahoma" w:hint="cs"/>
                <w:b/>
                <w:bCs/>
                <w:spacing w:val="-10"/>
                <w:sz w:val="36"/>
                <w:szCs w:val="36"/>
                <w:rtl/>
              </w:rPr>
              <w:t>76%</w:t>
            </w:r>
            <w:r w:rsidRPr="005034DA">
              <w:rPr>
                <w:rFonts w:ascii="Tahoma" w:hAnsi="Tahoma" w:cs="Tahoma"/>
                <w:b/>
                <w:bCs/>
                <w:spacing w:val="-10"/>
                <w:sz w:val="36"/>
                <w:szCs w:val="36"/>
                <w:rtl/>
              </w:rPr>
              <w:t xml:space="preserve"> </w:t>
            </w:r>
          </w:p>
        </w:tc>
        <w:tc>
          <w:tcPr>
            <w:tcW w:w="162" w:type="pct"/>
            <w:vAlign w:val="bottom"/>
          </w:tcPr>
          <w:p w:rsidR="005034DA" w:rsidRPr="005034DA" w:rsidP="005034DA">
            <w:pPr>
              <w:spacing w:before="120" w:after="60" w:line="240" w:lineRule="auto"/>
              <w:jc w:val="left"/>
              <w:rPr>
                <w:b/>
                <w:bCs/>
                <w:rtl/>
              </w:rPr>
            </w:pPr>
          </w:p>
        </w:tc>
        <w:tc>
          <w:tcPr>
            <w:tcW w:w="1182" w:type="pct"/>
            <w:tcBorders>
              <w:bottom w:val="single" w:sz="12" w:space="0" w:color="000000"/>
            </w:tcBorders>
            <w:vAlign w:val="bottom"/>
          </w:tcPr>
          <w:p w:rsidR="005034DA" w:rsidRPr="005034DA" w:rsidP="005034DA">
            <w:pPr>
              <w:spacing w:after="60" w:line="240" w:lineRule="auto"/>
              <w:jc w:val="left"/>
              <w:outlineLvl w:val="0"/>
              <w:rPr>
                <w:rFonts w:ascii="Tahoma" w:eastAsia="Times New Roman" w:hAnsi="Tahoma" w:cs="Tahoma"/>
                <w:b/>
                <w:bCs/>
                <w:color w:val="0D0D0D"/>
                <w:spacing w:val="-10"/>
                <w:sz w:val="36"/>
                <w:szCs w:val="36"/>
                <w:rtl/>
              </w:rPr>
            </w:pPr>
            <w:r w:rsidRPr="005034DA">
              <w:rPr>
                <w:rFonts w:ascii="Tahoma" w:eastAsia="Times New Roman" w:hAnsi="Tahoma" w:cs="Tahoma" w:hint="cs"/>
                <w:b/>
                <w:bCs/>
                <w:color w:val="0D0D0D"/>
                <w:spacing w:val="-10"/>
                <w:sz w:val="36"/>
                <w:szCs w:val="36"/>
                <w:rtl/>
              </w:rPr>
              <w:t xml:space="preserve">1% </w:t>
            </w:r>
            <w:r w:rsidRPr="005034DA">
              <w:rPr>
                <w:rFonts w:ascii="Tahoma" w:eastAsia="Times New Roman" w:hAnsi="Tahoma" w:cs="Tahoma" w:hint="cs"/>
                <w:b/>
                <w:bCs/>
                <w:color w:val="0D0D0D"/>
                <w:spacing w:val="-10"/>
                <w:sz w:val="26"/>
                <w:szCs w:val="26"/>
                <w:rtl/>
              </w:rPr>
              <w:t>בלבד</w:t>
            </w:r>
          </w:p>
        </w:tc>
        <w:tc>
          <w:tcPr>
            <w:tcW w:w="160" w:type="pct"/>
            <w:vAlign w:val="bottom"/>
          </w:tcPr>
          <w:p w:rsidR="005034DA" w:rsidRPr="005034DA" w:rsidP="005034DA">
            <w:pPr>
              <w:spacing w:before="120" w:after="60" w:line="240" w:lineRule="auto"/>
              <w:jc w:val="left"/>
              <w:rPr>
                <w:b/>
                <w:bCs/>
                <w:rtl/>
              </w:rPr>
            </w:pPr>
          </w:p>
        </w:tc>
        <w:tc>
          <w:tcPr>
            <w:tcW w:w="1141" w:type="pct"/>
            <w:tcBorders>
              <w:bottom w:val="single" w:sz="12" w:space="0" w:color="000000"/>
            </w:tcBorders>
            <w:vAlign w:val="bottom"/>
          </w:tcPr>
          <w:p w:rsidR="005034DA" w:rsidRPr="005034DA" w:rsidP="005034DA">
            <w:pPr>
              <w:spacing w:after="60" w:line="240" w:lineRule="auto"/>
              <w:jc w:val="left"/>
              <w:outlineLvl w:val="0"/>
              <w:rPr>
                <w:rFonts w:ascii="Tahoma" w:eastAsia="Times New Roman" w:hAnsi="Tahoma" w:cs="Tahoma"/>
                <w:b/>
                <w:bCs/>
                <w:color w:val="0D0D0D"/>
                <w:spacing w:val="-20"/>
                <w:sz w:val="24"/>
                <w:szCs w:val="36"/>
                <w:rtl/>
              </w:rPr>
            </w:pPr>
            <w:r w:rsidRPr="005034DA">
              <w:rPr>
                <w:rFonts w:ascii="Tahoma" w:eastAsia="Times New Roman" w:hAnsi="Tahoma" w:cs="Tahoma" w:hint="cs"/>
                <w:b/>
                <w:bCs/>
                <w:color w:val="0D0D0D"/>
                <w:spacing w:val="-10"/>
                <w:sz w:val="26"/>
                <w:szCs w:val="26"/>
                <w:rtl/>
              </w:rPr>
              <w:t>כ-</w:t>
            </w:r>
            <w:r w:rsidRPr="005034DA">
              <w:rPr>
                <w:rFonts w:ascii="Tahoma" w:eastAsia="Times New Roman" w:hAnsi="Tahoma" w:cs="Tahoma" w:hint="cs"/>
                <w:b/>
                <w:bCs/>
                <w:color w:val="0D0D0D"/>
                <w:spacing w:val="-10"/>
                <w:sz w:val="36"/>
                <w:szCs w:val="36"/>
                <w:rtl/>
              </w:rPr>
              <w:t>50%</w:t>
            </w:r>
          </w:p>
        </w:tc>
        <w:tc>
          <w:tcPr>
            <w:tcW w:w="180" w:type="pct"/>
            <w:vAlign w:val="bottom"/>
          </w:tcPr>
          <w:p w:rsidR="005034DA" w:rsidRPr="005034DA" w:rsidP="005034DA">
            <w:pPr>
              <w:spacing w:after="60" w:line="240" w:lineRule="auto"/>
              <w:jc w:val="left"/>
              <w:outlineLvl w:val="0"/>
              <w:rPr>
                <w:rFonts w:ascii="Tahoma" w:eastAsia="Times New Roman" w:hAnsi="Tahoma" w:cs="Tahoma"/>
                <w:b/>
                <w:bCs/>
                <w:color w:val="0D0D0D"/>
                <w:spacing w:val="-10"/>
                <w:sz w:val="36"/>
                <w:szCs w:val="36"/>
                <w:rtl/>
              </w:rPr>
            </w:pPr>
          </w:p>
        </w:tc>
        <w:tc>
          <w:tcPr>
            <w:tcW w:w="1030" w:type="pct"/>
            <w:tcBorders>
              <w:bottom w:val="single" w:sz="12" w:space="0" w:color="000000"/>
            </w:tcBorders>
            <w:vAlign w:val="bottom"/>
          </w:tcPr>
          <w:p w:rsidR="005034DA" w:rsidRPr="005034DA" w:rsidP="005034DA">
            <w:pPr>
              <w:spacing w:after="60" w:line="240" w:lineRule="auto"/>
              <w:jc w:val="left"/>
              <w:outlineLvl w:val="0"/>
              <w:rPr>
                <w:rFonts w:ascii="Tahoma" w:eastAsia="Times New Roman" w:hAnsi="Tahoma" w:cs="Tahoma"/>
                <w:b/>
                <w:bCs/>
                <w:color w:val="0D0D0D"/>
                <w:spacing w:val="-10"/>
                <w:sz w:val="36"/>
                <w:szCs w:val="36"/>
                <w:rtl/>
              </w:rPr>
            </w:pPr>
            <w:r w:rsidRPr="005034DA">
              <w:rPr>
                <w:rFonts w:ascii="Tahoma" w:eastAsia="Times New Roman" w:hAnsi="Tahoma" w:cs="Tahoma" w:hint="cs"/>
                <w:b/>
                <w:bCs/>
                <w:color w:val="0D0D0D"/>
                <w:spacing w:val="-10"/>
                <w:sz w:val="36"/>
                <w:szCs w:val="36"/>
                <w:rtl/>
              </w:rPr>
              <w:t>46%</w:t>
            </w:r>
          </w:p>
        </w:tc>
      </w:tr>
      <w:tr w:rsidTr="005034DA">
        <w:tblPrEx>
          <w:tblW w:w="5041" w:type="pct"/>
          <w:tblLook w:val="04A0"/>
        </w:tblPrEx>
        <w:tc>
          <w:tcPr>
            <w:tcW w:w="1145" w:type="pct"/>
            <w:tcBorders>
              <w:top w:val="single" w:sz="12" w:space="0" w:color="000000"/>
            </w:tcBorders>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מכלל הפסולת שיוצרה בישראל בשנת 2022 הועברה להטמנה (4.7 מיליון טונות של פסולת ביתית מ-6.2 מיליון טונות של פסולת שיוצרה באותה שנה), לעומת שיעור פסולת מוטמנת של כ-40% במדינות ה-</w:t>
            </w:r>
            <w:r w:rsidRPr="005034DA">
              <w:rPr>
                <w:rFonts w:ascii="Tahoma" w:eastAsia="Times New Roman" w:hAnsi="Tahoma" w:cs="Tahoma" w:hint="cs"/>
                <w:color w:val="0D0D0D"/>
                <w:w w:val="90"/>
                <w:sz w:val="18"/>
                <w:szCs w:val="18"/>
              </w:rPr>
              <w:t>OECD</w:t>
            </w:r>
          </w:p>
        </w:tc>
        <w:tc>
          <w:tcPr>
            <w:tcW w:w="162" w:type="pct"/>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p>
        </w:tc>
        <w:tc>
          <w:tcPr>
            <w:tcW w:w="1182" w:type="pct"/>
            <w:tcBorders>
              <w:top w:val="single" w:sz="12" w:space="0" w:color="000000"/>
            </w:tcBorders>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 xml:space="preserve">קצב העלייה השנתי הממוצע בעשור האחרון בשיעורי המיחזור בישראל. </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 xml:space="preserve">בשנת 2021 הועברו למיחזור 23.4% מהפסולת בישראל, לעומת ממוצע של </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 xml:space="preserve">כ-60% במדינות </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ה-</w:t>
            </w:r>
            <w:r w:rsidRPr="005034DA">
              <w:rPr>
                <w:rFonts w:ascii="Tahoma" w:eastAsia="Times New Roman" w:hAnsi="Tahoma" w:cs="Tahoma" w:hint="cs"/>
                <w:color w:val="0D0D0D"/>
                <w:w w:val="90"/>
                <w:sz w:val="18"/>
                <w:szCs w:val="18"/>
              </w:rPr>
              <w:t>OECD</w:t>
            </w:r>
            <w:r w:rsidRPr="005034DA">
              <w:rPr>
                <w:rFonts w:ascii="Tahoma" w:eastAsia="Times New Roman" w:hAnsi="Tahoma" w:cs="Tahoma" w:hint="cs"/>
                <w:color w:val="0D0D0D"/>
                <w:w w:val="90"/>
                <w:sz w:val="18"/>
                <w:szCs w:val="18"/>
                <w:rtl/>
              </w:rPr>
              <w:t xml:space="preserve">, ולעומת עלייה של 34% בתעריף היטל ההטמנה בעשור האחרון, שנועד להפחית את כמויות הפסולת המוטמנת </w:t>
            </w:r>
          </w:p>
        </w:tc>
        <w:tc>
          <w:tcPr>
            <w:tcW w:w="160" w:type="pct"/>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p>
        </w:tc>
        <w:tc>
          <w:tcPr>
            <w:tcW w:w="1141" w:type="pct"/>
            <w:tcBorders>
              <w:top w:val="single" w:sz="12" w:space="0" w:color="000000"/>
            </w:tcBorders>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 xml:space="preserve">מיתרת נפח ההטמנה שהייתה זמינה בישראל בשנת 2020 (14.41 מיליון קוב) תהיה זמינה בתחילת שנת 2025 - 7.67 מיליון קוב. </w:t>
            </w:r>
            <w:r w:rsidRPr="005034DA">
              <w:rPr>
                <w:rFonts w:ascii="Tahoma" w:eastAsia="Times New Roman" w:hAnsi="Tahoma" w:cs="Tahoma" w:hint="cs"/>
                <w:b/>
                <w:bCs/>
                <w:color w:val="0D0D0D"/>
                <w:w w:val="90"/>
                <w:sz w:val="18"/>
                <w:szCs w:val="18"/>
                <w:rtl/>
              </w:rPr>
              <w:t>יתרה זו לא תספיק</w:t>
            </w:r>
            <w:r w:rsidRPr="005034DA">
              <w:rPr>
                <w:rFonts w:ascii="Tahoma" w:eastAsia="Times New Roman" w:hAnsi="Tahoma" w:cs="Tahoma" w:hint="cs"/>
                <w:color w:val="0D0D0D"/>
                <w:w w:val="90"/>
                <w:sz w:val="18"/>
                <w:szCs w:val="18"/>
                <w:rtl/>
              </w:rPr>
              <w:t xml:space="preserve"> ולו לכמות הפסולת הצפויה להיות מוטמנת עד סוף שנת 2026</w:t>
            </w:r>
          </w:p>
        </w:tc>
        <w:tc>
          <w:tcPr>
            <w:tcW w:w="180" w:type="pct"/>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p>
        </w:tc>
        <w:tc>
          <w:tcPr>
            <w:tcW w:w="1030" w:type="pct"/>
            <w:tcBorders>
              <w:top w:val="single" w:sz="12" w:space="0" w:color="000000"/>
            </w:tcBorders>
          </w:tcPr>
          <w:p w:rsidR="005034DA" w:rsidRPr="005034DA" w:rsidP="005034DA">
            <w:pPr>
              <w:keepNext/>
              <w:spacing w:after="180"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מהפסולת שהוטמנה בישראל בשנת 2023 הועברה למטמנה אחת בדרום הארץ - מטמנת אפעה שנמצאת במישור רותם.</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בשנת 2026 יפעלו במדינה 8 מטמנות לפסולת מעורבת, לעומת 11 שפעלו בביקורת הקודמת</w:t>
            </w:r>
          </w:p>
        </w:tc>
      </w:tr>
      <w:tr w:rsidTr="005034DA">
        <w:tblPrEx>
          <w:tblW w:w="5041" w:type="pct"/>
          <w:tblLook w:val="04A0"/>
        </w:tblPrEx>
        <w:tc>
          <w:tcPr>
            <w:tcW w:w="1145" w:type="pct"/>
            <w:tcBorders>
              <w:bottom w:val="single" w:sz="12" w:space="0" w:color="000000"/>
            </w:tcBorders>
            <w:vAlign w:val="bottom"/>
          </w:tcPr>
          <w:p w:rsidR="005034DA" w:rsidRPr="005034DA" w:rsidP="005034DA">
            <w:pPr>
              <w:spacing w:after="60" w:line="240" w:lineRule="auto"/>
              <w:jc w:val="left"/>
              <w:rPr>
                <w:rFonts w:ascii="Tahoma" w:eastAsia="Times New Roman" w:hAnsi="Tahoma" w:cs="Tahoma"/>
                <w:b/>
                <w:bCs/>
                <w:color w:val="0D0D0D"/>
                <w:spacing w:val="-10"/>
                <w:sz w:val="36"/>
                <w:szCs w:val="36"/>
                <w:rtl/>
              </w:rPr>
            </w:pPr>
            <w:r w:rsidRPr="005034DA">
              <w:rPr>
                <w:rFonts w:ascii="Tahoma" w:hAnsi="Tahoma" w:cs="Tahoma" w:hint="cs"/>
                <w:b/>
                <w:bCs/>
                <w:spacing w:val="-10"/>
                <w:sz w:val="36"/>
                <w:szCs w:val="36"/>
                <w:rtl/>
              </w:rPr>
              <w:t xml:space="preserve">14 </w:t>
            </w:r>
          </w:p>
        </w:tc>
        <w:tc>
          <w:tcPr>
            <w:tcW w:w="162" w:type="pct"/>
          </w:tcPr>
          <w:p w:rsidR="005034DA" w:rsidRPr="005034DA" w:rsidP="005034DA">
            <w:pPr>
              <w:spacing w:after="60"/>
              <w:jc w:val="left"/>
              <w:rPr>
                <w:rFonts w:ascii="Tahoma" w:eastAsia="Times New Roman" w:hAnsi="Tahoma" w:cs="Tahoma"/>
                <w:b/>
                <w:bCs/>
                <w:color w:val="0D0D0D"/>
                <w:spacing w:val="-10"/>
                <w:sz w:val="36"/>
                <w:szCs w:val="36"/>
                <w:rtl/>
              </w:rPr>
            </w:pPr>
          </w:p>
        </w:tc>
        <w:tc>
          <w:tcPr>
            <w:tcW w:w="1182" w:type="pct"/>
            <w:tcBorders>
              <w:bottom w:val="single" w:sz="12" w:space="0" w:color="000000"/>
            </w:tcBorders>
            <w:vAlign w:val="bottom"/>
          </w:tcPr>
          <w:p w:rsidR="005034DA" w:rsidRPr="005034DA" w:rsidP="005034DA">
            <w:pPr>
              <w:spacing w:after="60" w:line="240" w:lineRule="auto"/>
              <w:jc w:val="left"/>
              <w:rPr>
                <w:b/>
                <w:bCs/>
                <w:spacing w:val="-10"/>
                <w:rtl/>
              </w:rPr>
            </w:pPr>
            <w:r w:rsidRPr="005034DA">
              <w:rPr>
                <w:rFonts w:ascii="Tahoma" w:hAnsi="Tahoma" w:cs="Tahoma" w:hint="cs"/>
                <w:b/>
                <w:bCs/>
                <w:spacing w:val="-10"/>
                <w:sz w:val="36"/>
                <w:szCs w:val="36"/>
                <w:rtl/>
              </w:rPr>
              <w:t xml:space="preserve">3.36 </w:t>
            </w:r>
            <w:r w:rsidRPr="005034DA">
              <w:rPr>
                <w:rFonts w:ascii="Tahoma" w:hAnsi="Tahoma" w:cs="Tahoma"/>
                <w:b/>
                <w:bCs/>
                <w:spacing w:val="-10"/>
                <w:sz w:val="36"/>
                <w:szCs w:val="36"/>
                <w:rtl/>
              </w:rPr>
              <w:br/>
            </w:r>
            <w:r w:rsidRPr="005034DA">
              <w:rPr>
                <w:rFonts w:ascii="Tahoma" w:hAnsi="Tahoma" w:cs="Tahoma" w:hint="cs"/>
                <w:b/>
                <w:bCs/>
                <w:spacing w:val="-10"/>
                <w:sz w:val="26"/>
                <w:szCs w:val="26"/>
                <w:rtl/>
              </w:rPr>
              <w:t xml:space="preserve">מיליארד </w:t>
            </w:r>
            <w:r w:rsidR="00905B95">
              <w:rPr>
                <w:rFonts w:ascii="Tahoma" w:hAnsi="Tahoma" w:cs="Tahoma" w:hint="cs"/>
                <w:b/>
                <w:bCs/>
                <w:spacing w:val="-10"/>
                <w:sz w:val="26"/>
                <w:szCs w:val="26"/>
                <w:rtl/>
              </w:rPr>
              <w:t>₪</w:t>
            </w:r>
          </w:p>
        </w:tc>
        <w:tc>
          <w:tcPr>
            <w:tcW w:w="160" w:type="pct"/>
          </w:tcPr>
          <w:p w:rsidR="005034DA" w:rsidRPr="005034DA" w:rsidP="005034DA">
            <w:pPr>
              <w:spacing w:after="60" w:line="240" w:lineRule="auto"/>
              <w:jc w:val="left"/>
              <w:rPr>
                <w:b/>
                <w:bCs/>
                <w:rtl/>
              </w:rPr>
            </w:pPr>
          </w:p>
        </w:tc>
        <w:tc>
          <w:tcPr>
            <w:tcW w:w="1141" w:type="pct"/>
            <w:tcBorders>
              <w:bottom w:val="single" w:sz="12" w:space="0" w:color="000000"/>
            </w:tcBorders>
            <w:vAlign w:val="bottom"/>
          </w:tcPr>
          <w:p w:rsidR="005034DA" w:rsidRPr="005034DA" w:rsidP="005034DA">
            <w:pPr>
              <w:spacing w:after="60" w:line="192" w:lineRule="auto"/>
              <w:jc w:val="left"/>
              <w:rPr>
                <w:rFonts w:ascii="Tahoma" w:eastAsia="Times New Roman" w:hAnsi="Tahoma" w:cs="Tahoma"/>
                <w:b/>
                <w:bCs/>
                <w:color w:val="0D0D0D"/>
                <w:spacing w:val="-10"/>
                <w:sz w:val="36"/>
                <w:szCs w:val="36"/>
                <w:rtl/>
              </w:rPr>
            </w:pPr>
            <w:r w:rsidRPr="005034DA">
              <w:rPr>
                <w:rFonts w:ascii="Tahoma" w:hAnsi="Tahoma" w:cs="Tahoma" w:hint="cs"/>
                <w:b/>
                <w:bCs/>
                <w:spacing w:val="-10"/>
                <w:sz w:val="36"/>
                <w:szCs w:val="36"/>
                <w:rtl/>
              </w:rPr>
              <w:t>46%</w:t>
            </w:r>
            <w:r w:rsidRPr="005034DA">
              <w:rPr>
                <w:rFonts w:ascii="Tahoma" w:hAnsi="Tahoma" w:cs="Tahoma" w:hint="cs"/>
                <w:b/>
                <w:bCs/>
                <w:spacing w:val="-10"/>
                <w:sz w:val="24"/>
                <w:rtl/>
              </w:rPr>
              <w:t xml:space="preserve"> </w:t>
            </w:r>
          </w:p>
        </w:tc>
        <w:tc>
          <w:tcPr>
            <w:tcW w:w="180" w:type="pct"/>
          </w:tcPr>
          <w:p w:rsidR="005034DA" w:rsidRPr="005034DA" w:rsidP="005034DA">
            <w:pPr>
              <w:spacing w:after="60" w:line="240" w:lineRule="auto"/>
              <w:jc w:val="left"/>
              <w:rPr>
                <w:rFonts w:ascii="Tahoma" w:eastAsia="Times New Roman" w:hAnsi="Tahoma" w:cs="Tahoma"/>
                <w:b/>
                <w:bCs/>
                <w:color w:val="0D0D0D"/>
                <w:spacing w:val="-10"/>
                <w:sz w:val="36"/>
                <w:szCs w:val="36"/>
                <w:rtl/>
              </w:rPr>
            </w:pPr>
          </w:p>
        </w:tc>
        <w:tc>
          <w:tcPr>
            <w:tcW w:w="1030" w:type="pct"/>
            <w:tcBorders>
              <w:bottom w:val="single" w:sz="12" w:space="0" w:color="000000"/>
            </w:tcBorders>
            <w:vAlign w:val="bottom"/>
          </w:tcPr>
          <w:p w:rsidR="005034DA" w:rsidRPr="005034DA" w:rsidP="005034DA">
            <w:pPr>
              <w:spacing w:after="60" w:line="240" w:lineRule="auto"/>
              <w:jc w:val="left"/>
              <w:rPr>
                <w:rFonts w:ascii="Tahoma" w:eastAsia="Times New Roman" w:hAnsi="Tahoma" w:cs="Tahoma"/>
                <w:b/>
                <w:bCs/>
                <w:color w:val="0D0D0D"/>
                <w:spacing w:val="-10"/>
                <w:sz w:val="36"/>
                <w:szCs w:val="36"/>
                <w:rtl/>
              </w:rPr>
            </w:pPr>
            <w:r w:rsidRPr="005034DA">
              <w:rPr>
                <w:rFonts w:ascii="Tahoma" w:hAnsi="Tahoma" w:cs="Tahoma" w:hint="cs"/>
                <w:b/>
                <w:bCs/>
                <w:spacing w:val="-10"/>
                <w:sz w:val="36"/>
                <w:szCs w:val="36"/>
                <w:rtl/>
              </w:rPr>
              <w:t>54,000</w:t>
            </w:r>
            <w:r w:rsidRPr="005034DA">
              <w:rPr>
                <w:rFonts w:ascii="Tahoma" w:hAnsi="Tahoma" w:cs="Tahoma"/>
                <w:b/>
                <w:bCs/>
                <w:spacing w:val="-10"/>
                <w:sz w:val="26"/>
                <w:szCs w:val="26"/>
                <w:rtl/>
              </w:rPr>
              <w:br/>
            </w:r>
            <w:r w:rsidRPr="005034DA">
              <w:rPr>
                <w:rFonts w:ascii="Tahoma" w:hAnsi="Tahoma" w:cs="Tahoma" w:hint="cs"/>
                <w:b/>
                <w:bCs/>
                <w:spacing w:val="-10"/>
                <w:sz w:val="26"/>
                <w:szCs w:val="26"/>
                <w:rtl/>
              </w:rPr>
              <w:t xml:space="preserve">טונות </w:t>
            </w:r>
          </w:p>
        </w:tc>
      </w:tr>
      <w:tr w:rsidTr="005034DA">
        <w:tblPrEx>
          <w:tblW w:w="5041" w:type="pct"/>
          <w:tblLook w:val="04A0"/>
        </w:tblPrEx>
        <w:tc>
          <w:tcPr>
            <w:tcW w:w="1145" w:type="pct"/>
            <w:tcBorders>
              <w:top w:val="single" w:sz="12" w:space="0" w:color="000000"/>
            </w:tcBorders>
          </w:tcPr>
          <w:p w:rsidR="005034DA" w:rsidRPr="005034DA" w:rsidP="005034DA">
            <w:pPr>
              <w:keepNext/>
              <w:spacing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מספר המתקנים החלופיים הפעילים</w:t>
            </w:r>
            <w:r w:rsidRPr="005034DA">
              <w:rPr>
                <w:rFonts w:ascii="Tahoma" w:eastAsia="Times New Roman" w:hAnsi="Tahoma" w:cs="Tahoma"/>
                <w:color w:val="0D0D0D"/>
                <w:w w:val="90"/>
                <w:sz w:val="18"/>
                <w:szCs w:val="18"/>
              </w:rPr>
              <w:t xml:space="preserve"> </w:t>
            </w:r>
            <w:r w:rsidRPr="005034DA">
              <w:rPr>
                <w:rFonts w:ascii="Tahoma" w:eastAsia="Times New Roman" w:hAnsi="Tahoma" w:cs="Tahoma" w:hint="cs"/>
                <w:color w:val="0D0D0D"/>
                <w:w w:val="90"/>
                <w:sz w:val="18"/>
                <w:szCs w:val="18"/>
                <w:rtl/>
              </w:rPr>
              <w:t>למיון פסולת ולטיפול בה, שהיו קיימים בישראל במועד ביקורת המעקב. המשרד להג"ס מלווה 44 יוזמות לתכנון ולהקמה של מתקנים חלופיים בכל רחבי הארץ; בהם 12 מתקנים למיון פסולת, 19 מתקנים לטיפול בפסולת אורגנית ו-13 מתקנים להשבת אנרגייה מפסולת.</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 xml:space="preserve">21 מהיוזמות </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 xml:space="preserve">(כ-48%) מקודמות בדרום הארץ </w:t>
            </w:r>
          </w:p>
        </w:tc>
        <w:tc>
          <w:tcPr>
            <w:tcW w:w="162" w:type="pct"/>
          </w:tcPr>
          <w:p w:rsidR="005034DA" w:rsidRPr="005034DA" w:rsidP="005034DA">
            <w:pPr>
              <w:keepNext/>
              <w:spacing w:line="240" w:lineRule="auto"/>
              <w:jc w:val="left"/>
              <w:outlineLvl w:val="0"/>
              <w:rPr>
                <w:rFonts w:ascii="Tahoma" w:eastAsia="Times New Roman" w:hAnsi="Tahoma" w:cs="Tahoma"/>
                <w:color w:val="0D0D0D"/>
                <w:w w:val="90"/>
                <w:sz w:val="18"/>
                <w:szCs w:val="18"/>
                <w:rtl/>
              </w:rPr>
            </w:pPr>
          </w:p>
        </w:tc>
        <w:tc>
          <w:tcPr>
            <w:tcW w:w="1182" w:type="pct"/>
            <w:tcBorders>
              <w:top w:val="single" w:sz="12" w:space="0" w:color="000000"/>
            </w:tcBorders>
          </w:tcPr>
          <w:p w:rsidR="005034DA" w:rsidRPr="005034DA" w:rsidP="005034DA">
            <w:pPr>
              <w:keepNext/>
              <w:spacing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 xml:space="preserve">היתרה בקרן לשמירת הניקיון בסוף שנת 2024. לצד זאת, </w:t>
            </w:r>
            <w:r w:rsidRPr="005034DA">
              <w:rPr>
                <w:rFonts w:ascii="Tahoma" w:eastAsia="Times New Roman" w:hAnsi="Tahoma" w:cs="Tahoma"/>
                <w:color w:val="0D0D0D"/>
                <w:w w:val="90"/>
                <w:sz w:val="18"/>
                <w:szCs w:val="18"/>
                <w:rtl/>
              </w:rPr>
              <w:br/>
            </w:r>
            <w:r w:rsidRPr="005034DA">
              <w:rPr>
                <w:rFonts w:ascii="Tahoma" w:eastAsia="Times New Roman" w:hAnsi="Tahoma" w:cs="Tahoma" w:hint="cs"/>
                <w:color w:val="0D0D0D"/>
                <w:w w:val="90"/>
                <w:sz w:val="18"/>
                <w:szCs w:val="18"/>
                <w:rtl/>
              </w:rPr>
              <w:t xml:space="preserve">כ-79% מיתרת הקרן </w:t>
            </w:r>
            <w:r w:rsidRPr="005034DA">
              <w:rPr>
                <w:rFonts w:ascii="Tahoma" w:eastAsia="Times New Roman" w:hAnsi="Tahoma" w:cs="Tahoma"/>
                <w:color w:val="0D0D0D"/>
                <w:w w:val="90"/>
                <w:sz w:val="18"/>
                <w:szCs w:val="18"/>
                <w:rtl/>
              </w:rPr>
              <w:t>(2.64 מיליארד ש"ח) כוללים התחייבויות לתשלומים עתידיים. משכך, יתרת המזומן, הפנויה להקצאות תקציביות חדשות, היא 720 מיליון ש"ח, שהם כ-21% בלבד מהיתרה הכוללת.</w:t>
            </w:r>
            <w:r w:rsidRPr="005034DA">
              <w:rPr>
                <w:rFonts w:ascii="Tahoma" w:eastAsia="Times New Roman" w:hAnsi="Tahoma" w:cs="Tahoma" w:hint="cs"/>
                <w:color w:val="0D0D0D"/>
                <w:w w:val="90"/>
                <w:sz w:val="18"/>
                <w:szCs w:val="18"/>
                <w:rtl/>
              </w:rPr>
              <w:t xml:space="preserve"> משנת 2016 ועד 2024 </w:t>
            </w:r>
            <w:r w:rsidRPr="005034DA">
              <w:rPr>
                <w:rFonts w:ascii="Tahoma" w:eastAsia="Times New Roman" w:hAnsi="Tahoma" w:cs="Tahoma"/>
                <w:color w:val="0D0D0D"/>
                <w:w w:val="90"/>
                <w:sz w:val="18"/>
                <w:szCs w:val="18"/>
                <w:rtl/>
              </w:rPr>
              <w:t xml:space="preserve">בוצעו העברות מזומן </w:t>
            </w:r>
            <w:r w:rsidRPr="005034DA">
              <w:rPr>
                <w:rFonts w:ascii="Tahoma" w:eastAsia="Times New Roman" w:hAnsi="Tahoma" w:cs="Tahoma" w:hint="cs"/>
                <w:color w:val="0D0D0D"/>
                <w:w w:val="90"/>
                <w:sz w:val="18"/>
                <w:szCs w:val="18"/>
                <w:rtl/>
              </w:rPr>
              <w:t xml:space="preserve">מיתרת הקרן למשרד האוצר כנגד הרשאות להתחייב </w:t>
            </w:r>
            <w:r w:rsidRPr="005034DA">
              <w:rPr>
                <w:rFonts w:ascii="Tahoma" w:eastAsia="Times New Roman" w:hAnsi="Tahoma" w:cs="Tahoma"/>
                <w:color w:val="0D0D0D"/>
                <w:w w:val="90"/>
                <w:sz w:val="18"/>
                <w:szCs w:val="18"/>
                <w:rtl/>
              </w:rPr>
              <w:t>בהיקף כולל של כ-3.08 מיליארד ש"ח</w:t>
            </w:r>
          </w:p>
        </w:tc>
        <w:tc>
          <w:tcPr>
            <w:tcW w:w="160" w:type="pct"/>
          </w:tcPr>
          <w:p w:rsidR="005034DA" w:rsidRPr="005034DA" w:rsidP="005034DA">
            <w:pPr>
              <w:keepNext/>
              <w:spacing w:line="240" w:lineRule="auto"/>
              <w:jc w:val="left"/>
              <w:outlineLvl w:val="0"/>
              <w:rPr>
                <w:rFonts w:ascii="Tahoma" w:eastAsia="Times New Roman" w:hAnsi="Tahoma" w:cs="Tahoma"/>
                <w:color w:val="0D0D0D"/>
                <w:w w:val="90"/>
                <w:sz w:val="18"/>
                <w:szCs w:val="18"/>
                <w:rtl/>
              </w:rPr>
            </w:pPr>
          </w:p>
        </w:tc>
        <w:tc>
          <w:tcPr>
            <w:tcW w:w="1141" w:type="pct"/>
            <w:tcBorders>
              <w:top w:val="single" w:sz="12" w:space="0" w:color="000000"/>
            </w:tcBorders>
          </w:tcPr>
          <w:p w:rsidR="005034DA" w:rsidRPr="005034DA" w:rsidP="005034DA">
            <w:pPr>
              <w:keepNext/>
              <w:spacing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 xml:space="preserve">שיעור הוצאות הכספים מהכנסות היטל ההטמנה לקרן לשמירת הניקיון בשנת 2024 עבור יישום התוכנית האסטרטגית לטיפול בפסולת, ובכלל זה הקמת מתקנים חלופיים וקידום המיחזור. הקרן הקצתה סך של </w:t>
            </w:r>
          </w:p>
          <w:p w:rsidR="005034DA" w:rsidRPr="005034DA" w:rsidP="005034DA">
            <w:pPr>
              <w:keepNext/>
              <w:spacing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כ-4.6 מיליארד ש"ח להוצאות עתידיות בגין יישום התוכנית האסטרטגית עד שנת 2030</w:t>
            </w:r>
          </w:p>
        </w:tc>
        <w:tc>
          <w:tcPr>
            <w:tcW w:w="180" w:type="pct"/>
          </w:tcPr>
          <w:p w:rsidR="005034DA" w:rsidRPr="005034DA" w:rsidP="005034DA">
            <w:pPr>
              <w:keepNext/>
              <w:spacing w:line="240" w:lineRule="auto"/>
              <w:jc w:val="left"/>
              <w:outlineLvl w:val="0"/>
              <w:rPr>
                <w:rFonts w:ascii="Tahoma" w:eastAsia="Times New Roman" w:hAnsi="Tahoma" w:cs="Tahoma"/>
                <w:color w:val="0D0D0D"/>
                <w:w w:val="90"/>
                <w:sz w:val="18"/>
                <w:szCs w:val="18"/>
                <w:rtl/>
              </w:rPr>
            </w:pPr>
          </w:p>
        </w:tc>
        <w:tc>
          <w:tcPr>
            <w:tcW w:w="1030" w:type="pct"/>
            <w:tcBorders>
              <w:top w:val="single" w:sz="12" w:space="0" w:color="000000"/>
            </w:tcBorders>
          </w:tcPr>
          <w:p w:rsidR="005034DA" w:rsidRPr="005034DA" w:rsidP="005034DA">
            <w:pPr>
              <w:keepNext/>
              <w:spacing w:line="240" w:lineRule="auto"/>
              <w:jc w:val="left"/>
              <w:outlineLvl w:val="0"/>
              <w:rPr>
                <w:rFonts w:ascii="Tahoma" w:eastAsia="Times New Roman" w:hAnsi="Tahoma" w:cs="Tahoma"/>
                <w:color w:val="0D0D0D"/>
                <w:w w:val="90"/>
                <w:sz w:val="18"/>
                <w:szCs w:val="18"/>
                <w:rtl/>
              </w:rPr>
            </w:pPr>
            <w:r w:rsidRPr="005034DA">
              <w:rPr>
                <w:rFonts w:ascii="Tahoma" w:eastAsia="Times New Roman" w:hAnsi="Tahoma" w:cs="Tahoma" w:hint="cs"/>
                <w:color w:val="0D0D0D"/>
                <w:w w:val="90"/>
                <w:sz w:val="18"/>
                <w:szCs w:val="18"/>
                <w:rtl/>
              </w:rPr>
              <w:t>פסולת להטמנה הובילה הרכבת בממוצע בחודש בתקופת התגבור במלחמת חרבות ברזל, לעומת ממוצע של 37,000 טונות בחודש בימי השגרה בשנת 2023 (לפי נתוני רכבת ישראל)</w:t>
            </w:r>
          </w:p>
        </w:tc>
      </w:tr>
    </w:tbl>
    <w:p w:rsidR="005034DA" w:rsidRPr="005034DA" w:rsidP="005034DA">
      <w:pPr>
        <w:spacing w:line="260" w:lineRule="exact"/>
        <w:ind w:left="397"/>
        <w:rPr>
          <w:rFonts w:ascii="Tahoma" w:eastAsia="Tw Cen MT" w:hAnsi="Tahoma" w:cs="Tahoma"/>
          <w:color w:val="0D0D0D"/>
          <w:sz w:val="10"/>
          <w:szCs w:val="10"/>
          <w:rtl/>
        </w:rPr>
      </w:pPr>
    </w:p>
    <w:p w:rsidR="005034DA" w:rsidRPr="005034DA" w:rsidP="005034DA">
      <w:pPr>
        <w:keepNext/>
        <w:keepLines/>
        <w:pBdr>
          <w:top w:val="double" w:sz="12" w:space="5" w:color="auto"/>
        </w:pBdr>
        <w:tabs>
          <w:tab w:val="center" w:pos="3685"/>
        </w:tabs>
        <w:spacing w:before="480" w:after="360" w:line="240" w:lineRule="atLeast"/>
        <w:jc w:val="left"/>
        <w:rPr>
          <w:rFonts w:ascii="Tahoma" w:eastAsia="Times New Roman" w:hAnsi="Tahoma" w:cs="Tahoma"/>
          <w:b/>
          <w:bCs/>
          <w:noProof/>
          <w:color w:val="00305F"/>
          <w:sz w:val="31"/>
          <w:szCs w:val="31"/>
          <w:rtl/>
          <w:lang w:val="he-IL"/>
        </w:rPr>
      </w:pPr>
      <w:r w:rsidRPr="005034DA">
        <w:rPr>
          <w:rFonts w:ascii="Tahoma" w:eastAsia="Times New Roman" w:hAnsi="Tahoma" w:cs="Tahoma"/>
          <w:b/>
          <w:bCs/>
          <w:noProof/>
          <w:color w:val="00305F"/>
          <w:sz w:val="31"/>
          <w:szCs w:val="31"/>
          <w:rtl/>
          <w:lang w:val="he-IL"/>
        </w:rPr>
        <w:t>פעולות הביקורת</w:t>
      </w:r>
      <w:r w:rsidRPr="005034DA">
        <w:rPr>
          <w:rFonts w:ascii="Tahoma" w:eastAsia="Times New Roman" w:hAnsi="Tahoma" w:cs="Tahoma"/>
          <w:b/>
          <w:bCs/>
          <w:noProof/>
          <w:color w:val="00305F"/>
          <w:sz w:val="31"/>
          <w:szCs w:val="31"/>
          <w:rtl/>
          <w:lang w:val="he-IL"/>
        </w:rPr>
        <w:tab/>
      </w:r>
    </w:p>
    <w:p w:rsidR="005034DA" w:rsidRPr="005034DA" w:rsidP="005034DA">
      <w:pPr>
        <w:spacing w:after="180" w:line="260" w:lineRule="exact"/>
        <w:ind w:left="-1"/>
        <w:rPr>
          <w:rFonts w:ascii="Tahoma" w:eastAsia="Tw Cen MT" w:hAnsi="Tahoma" w:cs="Tahoma"/>
          <w:color w:val="0D0D0D"/>
          <w:sz w:val="18"/>
          <w:szCs w:val="18"/>
          <w:rtl/>
        </w:rPr>
      </w:pPr>
      <w:r w:rsidRPr="005034DA">
        <w:rPr>
          <w:rFonts w:ascii="Tahoma" w:eastAsia="Tw Cen MT" w:hAnsi="Tahoma" w:cs="Tahoma"/>
          <w:color w:val="0D0D0D"/>
          <w:sz w:val="18"/>
          <w:szCs w:val="18"/>
          <w:rtl/>
        </w:rPr>
        <w:t xml:space="preserve">ביקורת המעקב נעשתה במשרד להג"ס, ברשות מקרקעי ישראל (רמ"י), בעיריית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בעיריית </w:t>
      </w:r>
      <w:r w:rsidRPr="005034DA">
        <w:rPr>
          <w:rFonts w:ascii="Tahoma" w:eastAsia="Tw Cen MT" w:hAnsi="Tahoma" w:cs="Tahoma"/>
          <w:b/>
          <w:bCs/>
          <w:color w:val="0D0D0D"/>
          <w:sz w:val="18"/>
          <w:szCs w:val="18"/>
          <w:rtl/>
        </w:rPr>
        <w:t>הוד השרון</w:t>
      </w:r>
      <w:r w:rsidRPr="005034DA">
        <w:rPr>
          <w:rFonts w:ascii="Tahoma" w:eastAsia="Tw Cen MT" w:hAnsi="Tahoma" w:cs="Tahoma"/>
          <w:color w:val="0D0D0D"/>
          <w:sz w:val="18"/>
          <w:szCs w:val="18"/>
          <w:rtl/>
        </w:rPr>
        <w:t xml:space="preserve"> ובמועצה המקומית </w:t>
      </w:r>
      <w:r w:rsidRPr="005034DA">
        <w:rPr>
          <w:rFonts w:ascii="Tahoma" w:eastAsia="Tw Cen MT" w:hAnsi="Tahoma" w:cs="Tahoma"/>
          <w:b/>
          <w:bCs/>
          <w:color w:val="0D0D0D"/>
          <w:sz w:val="18"/>
          <w:szCs w:val="18"/>
          <w:rtl/>
        </w:rPr>
        <w:t>זמר</w:t>
      </w:r>
      <w:r w:rsidRPr="005034DA">
        <w:rPr>
          <w:rFonts w:ascii="Tahoma" w:eastAsia="Tw Cen MT" w:hAnsi="Tahoma" w:cs="Tahoma"/>
          <w:color w:val="0D0D0D"/>
          <w:sz w:val="18"/>
          <w:szCs w:val="18"/>
          <w:rtl/>
        </w:rPr>
        <w:t xml:space="preserve"> (הרשויות שנבדקו). דוח זה נכתב בעיצומה של מלחמת חרבות ברזל, ולפיכך יובאו בו גם סוגיות בפינוי פסולת בשעת חירום שאיתן התמודדו רשויות</w:t>
      </w:r>
      <w:r w:rsidRPr="005034DA">
        <w:rPr>
          <w:rFonts w:ascii="Tahoma" w:eastAsia="Tw Cen MT" w:hAnsi="Tahoma" w:cs="Tahoma" w:hint="cs"/>
          <w:color w:val="0D0D0D"/>
          <w:sz w:val="18"/>
          <w:szCs w:val="18"/>
          <w:rtl/>
        </w:rPr>
        <w:t xml:space="preserve"> מקומיות</w:t>
      </w:r>
      <w:r w:rsidRPr="005034DA">
        <w:rPr>
          <w:rFonts w:ascii="Tahoma" w:eastAsia="Tw Cen MT" w:hAnsi="Tahoma" w:cs="Tahoma"/>
          <w:color w:val="0D0D0D"/>
          <w:sz w:val="18"/>
          <w:szCs w:val="18"/>
          <w:rtl/>
        </w:rPr>
        <w:t xml:space="preserve"> שנמצאות באזורי קו העימות בצפון הארץ</w:t>
      </w:r>
      <w:r w:rsidRPr="005034DA">
        <w:rPr>
          <w:rFonts w:ascii="Tahoma" w:eastAsia="Tw Cen MT" w:hAnsi="Tahoma" w:cs="Tahoma" w:hint="cs"/>
          <w:color w:val="0D0D0D"/>
          <w:sz w:val="18"/>
          <w:szCs w:val="18"/>
          <w:rtl/>
        </w:rPr>
        <w:t xml:space="preserve">. </w:t>
      </w:r>
    </w:p>
    <w:p w:rsidR="005034DA" w:rsidRPr="005034DA" w:rsidP="005034DA">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5034DA">
        <w:rPr>
          <w:rFonts w:ascii="Tahoma" w:eastAsia="Times New Roman" w:hAnsi="Tahoma" w:cs="Tahoma" w:hint="cs"/>
          <w:b/>
          <w:bCs/>
          <w:noProof/>
          <w:color w:val="00305F"/>
          <w:sz w:val="31"/>
          <w:szCs w:val="31"/>
          <w:rtl/>
          <w:lang w:val="he-IL"/>
        </w:rPr>
        <w:t>תמונת המצב העולה מן הביקורת</w:t>
      </w:r>
    </w:p>
    <w:p w:rsidR="005034DA" w:rsidRPr="005034DA" w:rsidP="005034DA">
      <w:pPr>
        <w:spacing w:after="180" w:line="260" w:lineRule="exact"/>
        <w:ind w:left="397"/>
        <w:rPr>
          <w:rFonts w:ascii="Tahoma" w:eastAsia="Tw Cen MT" w:hAnsi="Tahoma" w:cs="Tahoma"/>
          <w:b/>
          <w:bCs/>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03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hint="cs"/>
          <w:b/>
          <w:bCs/>
          <w:color w:val="0D0D0D"/>
          <w:sz w:val="18"/>
          <w:szCs w:val="18"/>
          <w:rtl/>
        </w:rPr>
        <w:t>מצב המטמנות ו</w:t>
      </w:r>
      <w:r w:rsidRPr="005034DA">
        <w:rPr>
          <w:rFonts w:ascii="Tahoma" w:eastAsia="Tw Cen MT" w:hAnsi="Tahoma" w:cs="Tahoma"/>
          <w:b/>
          <w:bCs/>
          <w:color w:val="0D0D0D"/>
          <w:sz w:val="18"/>
          <w:szCs w:val="18"/>
          <w:rtl/>
        </w:rPr>
        <w:t>הגדלת שטחי ההטמנה בטווח הקצר - עד שנת 2024</w:t>
      </w:r>
      <w:r w:rsidRPr="005034DA">
        <w:rPr>
          <w:rFonts w:ascii="Tahoma" w:eastAsia="Tw Cen MT" w:hAnsi="Tahoma" w:cs="Tahoma" w:hint="cs"/>
          <w:b/>
          <w:bCs/>
          <w:color w:val="0D0D0D"/>
          <w:sz w:val="18"/>
          <w:szCs w:val="18"/>
          <w:rtl/>
        </w:rPr>
        <w:t xml:space="preserve"> </w:t>
      </w:r>
      <w:r w:rsidRPr="005034DA">
        <w:rPr>
          <w:rFonts w:ascii="Tahoma" w:eastAsia="Tw Cen MT" w:hAnsi="Tahoma" w:cs="Tahoma"/>
          <w:color w:val="0D0D0D"/>
          <w:sz w:val="18"/>
          <w:szCs w:val="18"/>
          <w:rtl/>
        </w:rPr>
        <w:t>-</w:t>
      </w:r>
      <w:r w:rsidRPr="005034DA">
        <w:rPr>
          <w:rFonts w:ascii="Tahoma" w:eastAsia="Tw Cen MT" w:hAnsi="Tahoma" w:cs="Tahoma" w:hint="cs"/>
          <w:b/>
          <w:bCs/>
          <w:color w:val="0D0D0D"/>
          <w:sz w:val="18"/>
          <w:szCs w:val="18"/>
          <w:rtl/>
        </w:rPr>
        <w:t xml:space="preserve"> </w:t>
      </w:r>
      <w:r w:rsidRPr="005034DA">
        <w:rPr>
          <w:rFonts w:ascii="Tahoma" w:eastAsia="Tw Cen MT" w:hAnsi="Tahoma" w:cs="Tahoma"/>
          <w:color w:val="0D0D0D"/>
          <w:sz w:val="18"/>
          <w:szCs w:val="18"/>
          <w:rtl/>
        </w:rPr>
        <w:t>ב</w:t>
      </w:r>
      <w:r w:rsidRPr="005034DA">
        <w:rPr>
          <w:rFonts w:ascii="Tahoma" w:eastAsia="Tw Cen MT" w:hAnsi="Tahoma" w:cs="Tahoma" w:hint="cs"/>
          <w:color w:val="0D0D0D"/>
          <w:sz w:val="18"/>
          <w:szCs w:val="18"/>
          <w:rtl/>
        </w:rPr>
        <w:t>עת ה</w:t>
      </w:r>
      <w:r w:rsidRPr="005034DA">
        <w:rPr>
          <w:rFonts w:ascii="Tahoma" w:eastAsia="Tw Cen MT" w:hAnsi="Tahoma" w:cs="Tahoma"/>
          <w:color w:val="0D0D0D"/>
          <w:sz w:val="18"/>
          <w:szCs w:val="18"/>
          <w:rtl/>
        </w:rPr>
        <w:t xml:space="preserve">ביקורת הקודמת היו פעילות בישראל 11 מטמנות, ותשע מהן היו עתידות להיסגר עד שנת 2025. כמה מהמטמנות היו בשלבי תכנון להרחבה או להגבהה של האתר, ואחרות היו בשלבי ניסיון לקדם תוכניות כאלה. </w:t>
      </w:r>
      <w:r w:rsidRPr="005034DA">
        <w:rPr>
          <w:rFonts w:ascii="Tahoma" w:eastAsia="Tw Cen MT" w:hAnsi="Tahoma" w:cs="Tahoma" w:hint="cs"/>
          <w:color w:val="0D0D0D"/>
          <w:sz w:val="18"/>
          <w:szCs w:val="18"/>
          <w:rtl/>
        </w:rPr>
        <w:t xml:space="preserve">משרד </w:t>
      </w:r>
      <w:r w:rsidRPr="005034DA">
        <w:rPr>
          <w:rFonts w:ascii="Tahoma" w:eastAsia="Tw Cen MT" w:hAnsi="Tahoma" w:cs="Tahoma"/>
          <w:color w:val="0D0D0D"/>
          <w:sz w:val="18"/>
          <w:szCs w:val="18"/>
          <w:rtl/>
        </w:rPr>
        <w:t xml:space="preserve">מבקר המדינה </w:t>
      </w:r>
      <w:r w:rsidRPr="005034DA">
        <w:rPr>
          <w:rFonts w:ascii="Tahoma" w:eastAsia="Tw Cen MT" w:hAnsi="Tahoma" w:cs="Tahoma" w:hint="cs"/>
          <w:color w:val="0D0D0D"/>
          <w:sz w:val="18"/>
          <w:szCs w:val="18"/>
          <w:rtl/>
        </w:rPr>
        <w:t>התריע של</w:t>
      </w:r>
      <w:r w:rsidRPr="005034DA">
        <w:rPr>
          <w:rFonts w:ascii="Tahoma" w:eastAsia="Tw Cen MT" w:hAnsi="Tahoma" w:cs="Tahoma"/>
          <w:color w:val="0D0D0D"/>
          <w:sz w:val="18"/>
          <w:szCs w:val="18"/>
          <w:rtl/>
        </w:rPr>
        <w:t xml:space="preserve">לא </w:t>
      </w:r>
      <w:r w:rsidRPr="005034DA">
        <w:rPr>
          <w:rFonts w:ascii="Tahoma" w:eastAsia="Tw Cen MT" w:hAnsi="Tahoma" w:cs="Tahoma" w:hint="cs"/>
          <w:color w:val="0D0D0D"/>
          <w:sz w:val="18"/>
          <w:szCs w:val="18"/>
          <w:rtl/>
        </w:rPr>
        <w:t>פעולה</w:t>
      </w:r>
      <w:r w:rsidRPr="005034DA">
        <w:rPr>
          <w:rFonts w:ascii="Tahoma" w:eastAsia="Tw Cen MT" w:hAnsi="Tahoma" w:cs="Tahoma"/>
          <w:color w:val="0D0D0D"/>
          <w:sz w:val="18"/>
          <w:szCs w:val="18"/>
          <w:rtl/>
        </w:rPr>
        <w:t xml:space="preserve"> להרחבה של המטמנות בהקדם, בשנים 2022 - 2026 לא יהיו בארץ שטחים מאושרים להטמנת פסולת. בביקורת המעקב עלה כי שתי מטמנות (טובלן ודיה) נסגרו בשנת 2024, ו</w:t>
      </w:r>
      <w:r w:rsidRPr="005034DA">
        <w:rPr>
          <w:rFonts w:ascii="Tahoma" w:eastAsia="Tw Cen MT" w:hAnsi="Tahoma" w:cs="Tahoma" w:hint="cs"/>
          <w:color w:val="0D0D0D"/>
          <w:sz w:val="18"/>
          <w:szCs w:val="18"/>
          <w:rtl/>
        </w:rPr>
        <w:t>עוד אחת</w:t>
      </w:r>
      <w:r w:rsidRPr="005034DA">
        <w:rPr>
          <w:rFonts w:ascii="Tahoma" w:eastAsia="Tw Cen MT" w:hAnsi="Tahoma" w:cs="Tahoma"/>
          <w:color w:val="0D0D0D"/>
          <w:sz w:val="18"/>
          <w:szCs w:val="18"/>
          <w:rtl/>
        </w:rPr>
        <w:t xml:space="preserve"> (גני הדס) צפוי</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 xml:space="preserve"> להיסגר בשנת 2025</w:t>
      </w:r>
      <w:r w:rsidRPr="005034DA">
        <w:rPr>
          <w:rFonts w:ascii="Tahoma" w:eastAsia="Tw Cen MT" w:hAnsi="Tahoma" w:cs="Tahoma" w:hint="cs"/>
          <w:color w:val="0D0D0D"/>
          <w:sz w:val="18"/>
          <w:szCs w:val="18"/>
          <w:rtl/>
        </w:rPr>
        <w:t>. בביקורת הקודמת עלה כי</w:t>
      </w:r>
      <w:r w:rsidRPr="005034DA">
        <w:rPr>
          <w:rFonts w:ascii="Tahoma" w:eastAsia="Tw Cen MT" w:hAnsi="Tahoma" w:cs="Tahoma" w:hint="cs"/>
          <w:b/>
          <w:bCs/>
          <w:color w:val="0D0D0D"/>
          <w:sz w:val="18"/>
          <w:szCs w:val="18"/>
          <w:rtl/>
        </w:rPr>
        <w:t xml:space="preserve"> </w:t>
      </w:r>
      <w:r w:rsidRPr="005034DA">
        <w:rPr>
          <w:rFonts w:ascii="Tahoma" w:eastAsia="Tw Cen MT" w:hAnsi="Tahoma" w:cs="Tahoma"/>
          <w:color w:val="0D0D0D"/>
          <w:sz w:val="18"/>
          <w:szCs w:val="18"/>
          <w:rtl/>
        </w:rPr>
        <w:t>יתרת הנפח של שטחי ההטמנה בסוף שנת 2020 הייתה 14.41 מיליוני קוב</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בכלל המטמנות</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לעומת 4.66 מיליוני טונות של פסולת שהוטמנו באותה שנה</w:t>
      </w:r>
      <w:r w:rsidRPr="005034DA">
        <w:rPr>
          <w:rFonts w:ascii="Tahoma" w:eastAsia="Tw Cen MT" w:hAnsi="Tahoma" w:cs="Tahoma" w:hint="cs"/>
          <w:color w:val="0D0D0D"/>
          <w:sz w:val="18"/>
          <w:szCs w:val="18"/>
          <w:rtl/>
        </w:rPr>
        <w:t xml:space="preserve">. </w:t>
      </w:r>
      <w:r w:rsidRPr="005034DA">
        <w:rPr>
          <w:rFonts w:ascii="Tahoma" w:eastAsia="Tw Cen MT" w:hAnsi="Tahoma" w:cs="Tahoma" w:hint="cs"/>
          <w:b/>
          <w:bCs/>
          <w:color w:val="0D0D0D"/>
          <w:sz w:val="18"/>
          <w:szCs w:val="18"/>
          <w:rtl/>
        </w:rPr>
        <w:t>הליקוי תוקן במידה חלקית</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המשרד להג"ס פעל </w:t>
      </w:r>
      <w:r w:rsidRPr="005034DA">
        <w:rPr>
          <w:rFonts w:ascii="Tahoma" w:eastAsia="Tw Cen MT" w:hAnsi="Tahoma" w:cs="Tahoma" w:hint="cs"/>
          <w:color w:val="0D0D0D"/>
          <w:sz w:val="18"/>
          <w:szCs w:val="18"/>
          <w:rtl/>
        </w:rPr>
        <w:t xml:space="preserve">להגדלת נפח שטחי ההטמנה בטווח הזמן הקצר (עד שנת 2024) אך המחלוקות בין רמ"י לבין מטמנת אפעה מעכבות את הפעלתם. </w:t>
      </w:r>
      <w:bookmarkStart w:id="46" w:name="_Hlk202112685"/>
      <w:r w:rsidRPr="005034DA">
        <w:rPr>
          <w:rFonts w:ascii="Tahoma" w:eastAsia="Tw Cen MT" w:hAnsi="Tahoma" w:cs="Tahoma"/>
          <w:color w:val="0D0D0D"/>
          <w:sz w:val="18"/>
          <w:szCs w:val="18"/>
          <w:rtl/>
        </w:rPr>
        <w:t>בפועל</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הנפח של שטחי ההטמנה בישראל לא גדל ל</w:t>
      </w:r>
      <w:r w:rsidRPr="005034DA">
        <w:rPr>
          <w:rFonts w:ascii="Tahoma" w:eastAsia="Tw Cen MT" w:hAnsi="Tahoma" w:cs="Tahoma" w:hint="cs"/>
          <w:color w:val="0D0D0D"/>
          <w:sz w:val="18"/>
          <w:szCs w:val="18"/>
          <w:rtl/>
        </w:rPr>
        <w:t>עומת הנפח שהוצג ב</w:t>
      </w:r>
      <w:r w:rsidRPr="005034DA">
        <w:rPr>
          <w:rFonts w:ascii="Tahoma" w:eastAsia="Tw Cen MT" w:hAnsi="Tahoma" w:cs="Tahoma"/>
          <w:color w:val="0D0D0D"/>
          <w:sz w:val="18"/>
          <w:szCs w:val="18"/>
          <w:rtl/>
        </w:rPr>
        <w:t>ביקורת הקודמת</w:t>
      </w:r>
      <w:bookmarkEnd w:id="46"/>
      <w:r w:rsidRPr="005034DA">
        <w:rPr>
          <w:rFonts w:ascii="Tahoma" w:eastAsia="Tw Cen MT" w:hAnsi="Tahoma" w:cs="Tahoma" w:hint="cs"/>
          <w:color w:val="0D0D0D"/>
          <w:sz w:val="18"/>
          <w:szCs w:val="18"/>
          <w:rtl/>
        </w:rPr>
        <w:t>,</w:t>
      </w:r>
      <w:r w:rsidRPr="005034DA">
        <w:rPr>
          <w:rFonts w:ascii="Tahoma" w:eastAsia="Tw Cen MT" w:hAnsi="Tahoma" w:cs="Tahoma"/>
          <w:b/>
          <w:bCs/>
          <w:color w:val="0D0D0D"/>
          <w:sz w:val="18"/>
          <w:szCs w:val="18"/>
          <w:rtl/>
        </w:rPr>
        <w:t xml:space="preserve"> </w:t>
      </w:r>
      <w:r w:rsidRPr="005034DA">
        <w:rPr>
          <w:rFonts w:ascii="Tahoma" w:eastAsia="Tw Cen MT" w:hAnsi="Tahoma" w:cs="Tahoma" w:hint="cs"/>
          <w:color w:val="0D0D0D"/>
          <w:sz w:val="18"/>
          <w:szCs w:val="18"/>
          <w:rtl/>
        </w:rPr>
        <w:t>ו</w:t>
      </w:r>
      <w:r w:rsidRPr="005034DA">
        <w:rPr>
          <w:rFonts w:ascii="Tahoma" w:eastAsia="Tw Cen MT" w:hAnsi="Tahoma" w:cs="Tahoma"/>
          <w:color w:val="0D0D0D"/>
          <w:sz w:val="18"/>
          <w:szCs w:val="18"/>
          <w:rtl/>
        </w:rPr>
        <w:t xml:space="preserve">יתרת שטחי ההטמנה </w:t>
      </w:r>
      <w:r w:rsidRPr="005034DA">
        <w:rPr>
          <w:rFonts w:ascii="Tahoma" w:eastAsia="Tw Cen MT" w:hAnsi="Tahoma" w:cs="Tahoma" w:hint="cs"/>
          <w:color w:val="0D0D0D"/>
          <w:sz w:val="18"/>
          <w:szCs w:val="18"/>
          <w:rtl/>
        </w:rPr>
        <w:t>ב</w:t>
      </w:r>
      <w:r w:rsidRPr="005034DA">
        <w:rPr>
          <w:rFonts w:ascii="Tahoma" w:eastAsia="Tw Cen MT" w:hAnsi="Tahoma" w:cs="Tahoma"/>
          <w:color w:val="0D0D0D"/>
          <w:sz w:val="18"/>
          <w:szCs w:val="18"/>
          <w:rtl/>
        </w:rPr>
        <w:t xml:space="preserve">תחילת שנת 2025 (7.67 מיליון קוב) </w:t>
      </w:r>
      <w:r w:rsidRPr="005034DA">
        <w:rPr>
          <w:rFonts w:ascii="Tahoma" w:eastAsia="Tw Cen MT" w:hAnsi="Tahoma" w:cs="Tahoma"/>
          <w:b/>
          <w:bCs/>
          <w:color w:val="0D0D0D"/>
          <w:sz w:val="18"/>
          <w:szCs w:val="18"/>
          <w:rtl/>
        </w:rPr>
        <w:t>לא תספיק ולו לכמות הפסולת הצפויה להיות מוטמנת עד סוף שנת 2026.</w:t>
      </w:r>
      <w:r w:rsidRPr="005034DA">
        <w:rPr>
          <w:rFonts w:ascii="Tahoma" w:eastAsia="Tw Cen MT" w:hAnsi="Tahoma" w:cs="Tahoma" w:hint="cs"/>
          <w:b/>
          <w:b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13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הגדלת שטחי ההטמנה בטווח הבינוני - עד שנת 2030</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ה</w:t>
      </w:r>
      <w:r w:rsidRPr="005034DA">
        <w:rPr>
          <w:rFonts w:ascii="Tahoma" w:eastAsia="Tw Cen MT" w:hAnsi="Tahoma" w:cs="Tahoma" w:hint="eastAsia"/>
          <w:color w:val="0D0D0D"/>
          <w:sz w:val="18"/>
          <w:szCs w:val="18"/>
          <w:rtl/>
        </w:rPr>
        <w:t>ועלה</w:t>
      </w:r>
      <w:r w:rsidRPr="005034DA">
        <w:rPr>
          <w:rFonts w:ascii="Tahoma" w:eastAsia="Tw Cen MT" w:hAnsi="Tahoma" w:cs="Tahoma"/>
          <w:color w:val="0D0D0D"/>
          <w:sz w:val="18"/>
          <w:szCs w:val="18"/>
          <w:rtl/>
        </w:rPr>
        <w:t xml:space="preserve"> כי </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 xml:space="preserve">משרד להג"ס </w:t>
      </w:r>
      <w:r w:rsidRPr="005034DA">
        <w:rPr>
          <w:rFonts w:ascii="Tahoma" w:eastAsia="Tw Cen MT" w:hAnsi="Tahoma" w:cs="Tahoma" w:hint="eastAsia"/>
          <w:color w:val="0D0D0D"/>
          <w:sz w:val="18"/>
          <w:szCs w:val="18"/>
          <w:rtl/>
        </w:rPr>
        <w:t>פועל</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לאפשר</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רצף</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הטמנה</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עד</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שנת</w:t>
      </w:r>
      <w:r w:rsidRPr="005034DA">
        <w:rPr>
          <w:rFonts w:ascii="Tahoma" w:eastAsia="Tw Cen MT" w:hAnsi="Tahoma" w:cs="Tahoma"/>
          <w:color w:val="0D0D0D"/>
          <w:sz w:val="18"/>
          <w:szCs w:val="18"/>
          <w:rtl/>
        </w:rPr>
        <w:t xml:space="preserve"> 2030 - </w:t>
      </w:r>
      <w:r w:rsidRPr="005034DA">
        <w:rPr>
          <w:rFonts w:ascii="Tahoma" w:eastAsia="Tw Cen MT" w:hAnsi="Tahoma" w:cs="Tahoma" w:hint="eastAsia"/>
          <w:color w:val="0D0D0D"/>
          <w:sz w:val="18"/>
          <w:szCs w:val="18"/>
          <w:rtl/>
        </w:rPr>
        <w:t>אבן</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הדרך</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לטווח</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הזמן</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הבינוני</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עם</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זאת</w:t>
      </w:r>
      <w:r w:rsidRPr="005034DA">
        <w:rPr>
          <w:rFonts w:ascii="Tahoma" w:eastAsia="Tw Cen MT" w:hAnsi="Tahoma" w:cs="Tahoma"/>
          <w:color w:val="0D0D0D"/>
          <w:sz w:val="18"/>
          <w:szCs w:val="18"/>
          <w:rtl/>
        </w:rPr>
        <w:t>,</w:t>
      </w:r>
      <w:r w:rsidRPr="005034DA">
        <w:rPr>
          <w:rFonts w:ascii="Tahoma" w:eastAsia="Tw Cen MT" w:hAnsi="Tahoma" w:cs="Tahoma" w:hint="cs"/>
          <w:b/>
          <w:bCs/>
          <w:color w:val="0D0D0D"/>
          <w:sz w:val="18"/>
          <w:szCs w:val="18"/>
          <w:rtl/>
        </w:rPr>
        <w:t xml:space="preserve"> </w:t>
      </w:r>
      <w:r w:rsidRPr="005034DA">
        <w:rPr>
          <w:rFonts w:ascii="Tahoma" w:eastAsia="Tw Cen MT" w:hAnsi="Tahoma" w:cs="Tahoma"/>
          <w:color w:val="0D0D0D"/>
          <w:sz w:val="18"/>
          <w:szCs w:val="18"/>
          <w:rtl/>
        </w:rPr>
        <w:t>עתודות ההטמנה לשנת 2030</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המבוססות על הרחבת מטמנות ועל תכנון תאים חדשים, עדיין </w:t>
      </w:r>
      <w:r w:rsidRPr="005034DA">
        <w:rPr>
          <w:rFonts w:ascii="Tahoma" w:eastAsia="Tw Cen MT" w:hAnsi="Tahoma" w:cs="Tahoma" w:hint="cs"/>
          <w:color w:val="0D0D0D"/>
          <w:sz w:val="18"/>
          <w:szCs w:val="18"/>
          <w:rtl/>
        </w:rPr>
        <w:t>נתקלות</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ב</w:t>
      </w:r>
      <w:r w:rsidRPr="005034DA">
        <w:rPr>
          <w:rFonts w:ascii="Tahoma" w:eastAsia="Tw Cen MT" w:hAnsi="Tahoma" w:cs="Tahoma"/>
          <w:color w:val="0D0D0D"/>
          <w:sz w:val="18"/>
          <w:szCs w:val="18"/>
          <w:rtl/>
        </w:rPr>
        <w:t>חסמים תכנוניים ואחרים שמצויים באחריות הגופים המאסדרים</w:t>
      </w:r>
      <w:r w:rsidRPr="005034DA">
        <w:rPr>
          <w:rFonts w:ascii="Tahoma" w:eastAsia="Tw Cen MT" w:hAnsi="Tahoma" w:cs="Tahoma" w:hint="cs"/>
          <w:color w:val="0D0D0D"/>
          <w:sz w:val="18"/>
          <w:szCs w:val="18"/>
          <w:rtl/>
        </w:rPr>
        <w:t xml:space="preserve">, כגון </w:t>
      </w:r>
      <w:r w:rsidRPr="005034DA">
        <w:rPr>
          <w:rFonts w:ascii="Tahoma" w:eastAsia="Tw Cen MT" w:hAnsi="Tahoma" w:cs="Tahoma" w:hint="cs"/>
          <w:b/>
          <w:bCs/>
          <w:color w:val="0D0D0D"/>
          <w:sz w:val="18"/>
          <w:szCs w:val="18"/>
          <w:rtl/>
        </w:rPr>
        <w:t xml:space="preserve">רמ"י ומינהל התכנון, </w:t>
      </w:r>
      <w:r w:rsidRPr="005034DA">
        <w:rPr>
          <w:rFonts w:ascii="Tahoma" w:eastAsia="Tw Cen MT" w:hAnsi="Tahoma" w:cs="Tahoma"/>
          <w:b/>
          <w:bCs/>
          <w:color w:val="0D0D0D"/>
          <w:sz w:val="18"/>
          <w:szCs w:val="18"/>
          <w:rtl/>
        </w:rPr>
        <w:t>או באחריות המטמנות</w:t>
      </w:r>
      <w:r w:rsidRPr="005034DA">
        <w:rPr>
          <w:rFonts w:ascii="Tahoma" w:eastAsia="Tw Cen MT" w:hAnsi="Tahoma" w:cs="Tahoma" w:hint="cs"/>
          <w:color w:val="0D0D0D"/>
          <w:sz w:val="18"/>
          <w:szCs w:val="18"/>
          <w:rtl/>
        </w:rPr>
        <w:t xml:space="preserve">. למשל, הוצג </w:t>
      </w:r>
      <w:r w:rsidRPr="005034DA">
        <w:rPr>
          <w:rFonts w:ascii="Tahoma" w:eastAsia="Tw Cen MT" w:hAnsi="Tahoma" w:cs="Tahoma"/>
          <w:color w:val="0D0D0D"/>
          <w:sz w:val="18"/>
          <w:szCs w:val="18"/>
          <w:rtl/>
        </w:rPr>
        <w:t xml:space="preserve">הצורך לקדם תכנון בוועדות מחוזיות (במטמנת טליה) </w:t>
      </w:r>
      <w:r w:rsidRPr="005034DA">
        <w:rPr>
          <w:rFonts w:ascii="Tahoma" w:eastAsia="Tw Cen MT" w:hAnsi="Tahoma" w:cs="Tahoma" w:hint="cs"/>
          <w:color w:val="0D0D0D"/>
          <w:sz w:val="18"/>
          <w:szCs w:val="18"/>
          <w:rtl/>
        </w:rPr>
        <w:t xml:space="preserve">והצורך במתן הרשאה של רמ"י עבור תכנון </w:t>
      </w:r>
      <w:r w:rsidRPr="005034DA">
        <w:rPr>
          <w:rFonts w:ascii="Tahoma" w:eastAsia="Tw Cen MT" w:hAnsi="Tahoma" w:cs="Tahoma"/>
          <w:color w:val="0D0D0D"/>
          <w:sz w:val="18"/>
          <w:szCs w:val="18"/>
          <w:rtl/>
        </w:rPr>
        <w:t xml:space="preserve">תאים </w:t>
      </w:r>
      <w:r w:rsidRPr="005034DA">
        <w:rPr>
          <w:rFonts w:ascii="Tahoma" w:eastAsia="Tw Cen MT" w:hAnsi="Tahoma" w:cs="Tahoma" w:hint="cs"/>
          <w:color w:val="0D0D0D"/>
          <w:sz w:val="18"/>
          <w:szCs w:val="18"/>
          <w:rtl/>
        </w:rPr>
        <w:t>8</w:t>
      </w:r>
      <w:r w:rsidRPr="005034DA">
        <w:rPr>
          <w:rFonts w:ascii="Tahoma" w:eastAsia="Tw Cen MT" w:hAnsi="Tahoma" w:cs="Tahoma"/>
          <w:color w:val="0D0D0D"/>
          <w:sz w:val="18"/>
          <w:szCs w:val="18"/>
          <w:rtl/>
        </w:rPr>
        <w:t xml:space="preserve"> - 10 במישור רותם.</w:t>
      </w:r>
      <w:r w:rsidRPr="005034DA">
        <w:rPr>
          <w:rFonts w:ascii="Tahoma" w:eastAsia="Tw Cen MT" w:hAnsi="Tahoma" w:cs="Tahoma" w:hint="cs"/>
          <w:color w:val="0D0D0D"/>
          <w:sz w:val="18"/>
          <w:szCs w:val="18"/>
          <w:rtl/>
        </w:rPr>
        <w:t xml:space="preserve"> חסמים אלה מוסיפים לאי-הוודאות בעניין הרחבת שטחי ההטמנה ובעניין מועד ההרחבה</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238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hint="eastAsia"/>
          <w:b/>
          <w:bCs/>
          <w:color w:val="0D0D0D"/>
          <w:sz w:val="18"/>
          <w:szCs w:val="18"/>
          <w:rtl/>
        </w:rPr>
        <w:t>קצב</w:t>
      </w:r>
      <w:r w:rsidRPr="005034DA">
        <w:rPr>
          <w:rFonts w:ascii="Tahoma" w:eastAsia="Tw Cen MT" w:hAnsi="Tahoma" w:cs="Tahoma"/>
          <w:b/>
          <w:bCs/>
          <w:color w:val="0D0D0D"/>
          <w:sz w:val="18"/>
          <w:szCs w:val="18"/>
          <w:rtl/>
        </w:rPr>
        <w:t xml:space="preserve"> </w:t>
      </w:r>
      <w:r w:rsidRPr="005034DA">
        <w:rPr>
          <w:rFonts w:ascii="Tahoma" w:eastAsia="Tw Cen MT" w:hAnsi="Tahoma" w:cs="Tahoma" w:hint="eastAsia"/>
          <w:b/>
          <w:bCs/>
          <w:color w:val="0D0D0D"/>
          <w:sz w:val="18"/>
          <w:szCs w:val="18"/>
          <w:rtl/>
        </w:rPr>
        <w:t>השינוי</w:t>
      </w:r>
      <w:r w:rsidRPr="005034DA">
        <w:rPr>
          <w:rFonts w:ascii="Tahoma" w:eastAsia="Tw Cen MT" w:hAnsi="Tahoma" w:cs="Tahoma"/>
          <w:b/>
          <w:bCs/>
          <w:color w:val="0D0D0D"/>
          <w:sz w:val="18"/>
          <w:szCs w:val="18"/>
          <w:rtl/>
        </w:rPr>
        <w:t xml:space="preserve"> </w:t>
      </w:r>
      <w:r w:rsidRPr="005034DA">
        <w:rPr>
          <w:rFonts w:ascii="Tahoma" w:eastAsia="Tw Cen MT" w:hAnsi="Tahoma" w:cs="Tahoma" w:hint="cs"/>
          <w:b/>
          <w:bCs/>
          <w:color w:val="0D0D0D"/>
          <w:sz w:val="18"/>
          <w:szCs w:val="18"/>
          <w:rtl/>
        </w:rPr>
        <w:t>בשיעורי המיחזור</w:t>
      </w:r>
      <w:r w:rsidRPr="005034DA">
        <w:rPr>
          <w:rFonts w:ascii="Tahoma" w:eastAsia="Tw Cen MT" w:hAnsi="Tahoma" w:cs="Tahoma" w:hint="cs"/>
          <w:color w:val="0D0D0D"/>
          <w:sz w:val="18"/>
          <w:szCs w:val="18"/>
          <w:rtl/>
        </w:rPr>
        <w:t xml:space="preserve"> </w:t>
      </w:r>
      <w:r w:rsidRPr="005034DA">
        <w:rPr>
          <w:rFonts w:ascii="Tahoma" w:eastAsia="Tw Cen MT" w:hAnsi="Tahoma" w:cs="Tahoma" w:hint="cs"/>
          <w:b/>
          <w:bCs/>
          <w:color w:val="0D0D0D"/>
          <w:sz w:val="18"/>
          <w:szCs w:val="18"/>
          <w:rtl/>
        </w:rPr>
        <w:t>לעומת</w:t>
      </w:r>
      <w:r w:rsidRPr="005034DA">
        <w:rPr>
          <w:rFonts w:ascii="Tahoma" w:eastAsia="Tw Cen MT" w:hAnsi="Tahoma" w:cs="Tahoma"/>
          <w:b/>
          <w:bCs/>
          <w:color w:val="0D0D0D"/>
          <w:sz w:val="18"/>
          <w:szCs w:val="18"/>
          <w:rtl/>
        </w:rPr>
        <w:t xml:space="preserve"> </w:t>
      </w:r>
      <w:r w:rsidRPr="005034DA">
        <w:rPr>
          <w:rFonts w:ascii="Tahoma" w:eastAsia="Tw Cen MT" w:hAnsi="Tahoma" w:cs="Tahoma" w:hint="cs"/>
          <w:b/>
          <w:bCs/>
          <w:color w:val="0D0D0D"/>
          <w:sz w:val="18"/>
          <w:szCs w:val="18"/>
          <w:rtl/>
        </w:rPr>
        <w:t xml:space="preserve">השינוי בגובה </w:t>
      </w:r>
      <w:r w:rsidRPr="005034DA">
        <w:rPr>
          <w:rFonts w:ascii="Tahoma" w:eastAsia="Tw Cen MT" w:hAnsi="Tahoma" w:cs="Tahoma" w:hint="eastAsia"/>
          <w:b/>
          <w:bCs/>
          <w:color w:val="0D0D0D"/>
          <w:sz w:val="18"/>
          <w:szCs w:val="18"/>
          <w:rtl/>
        </w:rPr>
        <w:t>היטלי</w:t>
      </w:r>
      <w:r w:rsidRPr="005034DA">
        <w:rPr>
          <w:rFonts w:ascii="Tahoma" w:eastAsia="Tw Cen MT" w:hAnsi="Tahoma" w:cs="Tahoma"/>
          <w:b/>
          <w:bCs/>
          <w:color w:val="0D0D0D"/>
          <w:sz w:val="18"/>
          <w:szCs w:val="18"/>
          <w:rtl/>
        </w:rPr>
        <w:t xml:space="preserve"> </w:t>
      </w:r>
      <w:r w:rsidRPr="005034DA">
        <w:rPr>
          <w:rFonts w:ascii="Tahoma" w:eastAsia="Tw Cen MT" w:hAnsi="Tahoma" w:cs="Tahoma" w:hint="eastAsia"/>
          <w:b/>
          <w:bCs/>
          <w:color w:val="0D0D0D"/>
          <w:sz w:val="18"/>
          <w:szCs w:val="18"/>
          <w:rtl/>
        </w:rPr>
        <w:t>ההטמנה</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בעשור האחרון חלה עלייה מתונה בשיעור הפסולת שהועברה למיחזור. בשנת </w:t>
      </w:r>
      <w:r w:rsidRPr="005034DA">
        <w:rPr>
          <w:rFonts w:ascii="Tahoma" w:eastAsia="Tw Cen MT" w:hAnsi="Tahoma" w:cs="Tahoma" w:hint="cs"/>
          <w:color w:val="0D0D0D"/>
          <w:sz w:val="18"/>
          <w:szCs w:val="18"/>
          <w:rtl/>
        </w:rPr>
        <w:t>2014</w:t>
      </w:r>
      <w:r w:rsidRPr="005034DA">
        <w:rPr>
          <w:rFonts w:ascii="Tahoma" w:eastAsia="Tw Cen MT" w:hAnsi="Tahoma" w:cs="Tahoma"/>
          <w:color w:val="0D0D0D"/>
          <w:sz w:val="18"/>
          <w:szCs w:val="18"/>
          <w:rtl/>
        </w:rPr>
        <w:t xml:space="preserve"> היה שיעור הפסולת הממוחזרת כ-18%</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ובשנת 2023 </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כ-26%. בממוצע עלו שיעורי המיחזור בקצב נמוך של כ-1% </w:t>
      </w:r>
      <w:r w:rsidRPr="005034DA">
        <w:rPr>
          <w:rFonts w:ascii="Tahoma" w:eastAsia="Tw Cen MT" w:hAnsi="Tahoma" w:cs="Tahoma" w:hint="cs"/>
          <w:color w:val="0D0D0D"/>
          <w:sz w:val="18"/>
          <w:szCs w:val="18"/>
          <w:rtl/>
        </w:rPr>
        <w:t xml:space="preserve">בלבד </w:t>
      </w:r>
      <w:r w:rsidRPr="005034DA">
        <w:rPr>
          <w:rFonts w:ascii="Tahoma" w:eastAsia="Tw Cen MT" w:hAnsi="Tahoma" w:cs="Tahoma"/>
          <w:color w:val="0D0D0D"/>
          <w:sz w:val="18"/>
          <w:szCs w:val="18"/>
          <w:rtl/>
        </w:rPr>
        <w:t>בכל שנה</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ול</w:t>
      </w:r>
      <w:r w:rsidRPr="005034DA">
        <w:rPr>
          <w:rFonts w:ascii="Tahoma" w:eastAsia="Tw Cen MT" w:hAnsi="Tahoma" w:cs="Tahoma" w:hint="cs"/>
          <w:color w:val="0D0D0D"/>
          <w:sz w:val="18"/>
          <w:szCs w:val="18"/>
          <w:rtl/>
        </w:rPr>
        <w:t xml:space="preserve">א היה </w:t>
      </w:r>
      <w:r w:rsidRPr="005034DA">
        <w:rPr>
          <w:rFonts w:ascii="Tahoma" w:eastAsia="Tw Cen MT" w:hAnsi="Tahoma" w:cs="Tahoma"/>
          <w:color w:val="0D0D0D"/>
          <w:sz w:val="18"/>
          <w:szCs w:val="18"/>
          <w:rtl/>
        </w:rPr>
        <w:t xml:space="preserve">שינוי </w:t>
      </w:r>
      <w:r w:rsidRPr="005034DA">
        <w:rPr>
          <w:rFonts w:ascii="Tahoma" w:eastAsia="Tw Cen MT" w:hAnsi="Tahoma" w:cs="Tahoma" w:hint="cs"/>
          <w:color w:val="0D0D0D"/>
          <w:sz w:val="18"/>
          <w:szCs w:val="18"/>
          <w:rtl/>
        </w:rPr>
        <w:t>ניכר</w:t>
      </w:r>
      <w:r w:rsidRPr="005034DA">
        <w:rPr>
          <w:rFonts w:ascii="Tahoma" w:eastAsia="Tw Cen MT" w:hAnsi="Tahoma" w:cs="Tahoma"/>
          <w:color w:val="0D0D0D"/>
          <w:sz w:val="18"/>
          <w:szCs w:val="18"/>
          <w:rtl/>
        </w:rPr>
        <w:t xml:space="preserve"> בשיעורי המיחזור משנת 2020</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שנת פרסום התוכנית האסטרטגית. </w:t>
      </w:r>
      <w:r w:rsidRPr="005034DA">
        <w:rPr>
          <w:rFonts w:ascii="Tahoma" w:eastAsia="Tw Cen MT" w:hAnsi="Tahoma" w:cs="Tahoma" w:hint="eastAsia"/>
          <w:color w:val="0D0D0D"/>
          <w:sz w:val="18"/>
          <w:szCs w:val="18"/>
          <w:rtl/>
        </w:rPr>
        <w:t>נמצא</w:t>
      </w:r>
      <w:r w:rsidRPr="005034DA">
        <w:rPr>
          <w:rFonts w:ascii="Tahoma" w:eastAsia="Tw Cen MT" w:hAnsi="Tahoma" w:cs="Tahoma"/>
          <w:color w:val="0D0D0D"/>
          <w:sz w:val="18"/>
          <w:szCs w:val="18"/>
          <w:rtl/>
        </w:rPr>
        <w:t xml:space="preserve"> כי </w:t>
      </w:r>
      <w:r w:rsidRPr="005034DA">
        <w:rPr>
          <w:rFonts w:ascii="Tahoma" w:eastAsia="Tw Cen MT" w:hAnsi="Tahoma" w:cs="Tahoma"/>
          <w:b/>
          <w:bCs/>
          <w:color w:val="0D0D0D"/>
          <w:sz w:val="18"/>
          <w:szCs w:val="18"/>
          <w:rtl/>
        </w:rPr>
        <w:t>ל</w:t>
      </w:r>
      <w:r w:rsidRPr="005034DA">
        <w:rPr>
          <w:rFonts w:ascii="Tahoma" w:eastAsia="Tw Cen MT" w:hAnsi="Tahoma" w:cs="Tahoma" w:hint="cs"/>
          <w:b/>
          <w:bCs/>
          <w:color w:val="0D0D0D"/>
          <w:sz w:val="18"/>
          <w:szCs w:val="18"/>
          <w:rtl/>
        </w:rPr>
        <w:t xml:space="preserve">עומת </w:t>
      </w:r>
      <w:r w:rsidRPr="005034DA">
        <w:rPr>
          <w:rFonts w:ascii="Tahoma" w:eastAsia="Tw Cen MT" w:hAnsi="Tahoma" w:cs="Tahoma"/>
          <w:b/>
          <w:bCs/>
          <w:color w:val="0D0D0D"/>
          <w:sz w:val="18"/>
          <w:szCs w:val="18"/>
          <w:rtl/>
        </w:rPr>
        <w:t>מדינות ה-</w:t>
      </w:r>
      <w:r w:rsidRPr="005034DA">
        <w:rPr>
          <w:rFonts w:ascii="Tahoma" w:eastAsia="Tw Cen MT" w:hAnsi="Tahoma" w:cs="Tahoma"/>
          <w:b/>
          <w:bCs/>
          <w:color w:val="0D0D0D"/>
          <w:sz w:val="18"/>
          <w:szCs w:val="18"/>
        </w:rPr>
        <w:t>OECD</w:t>
      </w:r>
      <w:r w:rsidRPr="005034DA">
        <w:rPr>
          <w:rFonts w:ascii="Tahoma" w:eastAsia="Tw Cen MT" w:hAnsi="Tahoma" w:cs="Tahoma" w:hint="cs"/>
          <w:b/>
          <w:bCs/>
          <w:color w:val="0D0D0D"/>
          <w:sz w:val="18"/>
          <w:szCs w:val="18"/>
          <w:rtl/>
        </w:rPr>
        <w:t>,</w:t>
      </w:r>
      <w:r w:rsidRPr="005034DA">
        <w:rPr>
          <w:rFonts w:ascii="Tahoma" w:eastAsia="Tw Cen MT" w:hAnsi="Tahoma" w:cs="Tahoma"/>
          <w:b/>
          <w:bCs/>
          <w:color w:val="0D0D0D"/>
          <w:sz w:val="18"/>
          <w:szCs w:val="18"/>
          <w:rtl/>
        </w:rPr>
        <w:t xml:space="preserve"> שיעורי המיחזור בישראל הם נמוכים </w:t>
      </w:r>
      <w:r w:rsidRPr="005034DA">
        <w:rPr>
          <w:rFonts w:ascii="Tahoma" w:eastAsia="Tw Cen MT" w:hAnsi="Tahoma" w:cs="Tahoma" w:hint="eastAsia"/>
          <w:b/>
          <w:bCs/>
          <w:color w:val="0D0D0D"/>
          <w:sz w:val="18"/>
          <w:szCs w:val="18"/>
          <w:rtl/>
        </w:rPr>
        <w:t>ביותר</w:t>
      </w:r>
      <w:r w:rsidRPr="005034DA">
        <w:rPr>
          <w:rFonts w:ascii="Tahoma" w:eastAsia="Tw Cen MT" w:hAnsi="Tahoma" w:cs="Tahoma"/>
          <w:color w:val="0D0D0D"/>
          <w:sz w:val="18"/>
          <w:szCs w:val="18"/>
          <w:rtl/>
        </w:rPr>
        <w:t xml:space="preserve"> - שיעור הפסולת הממוחזרת בשנת 2021 היה בישראל 23.4%</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לעומת כ-60% במדינות ה-</w:t>
      </w:r>
      <w:r w:rsidRPr="005034DA">
        <w:rPr>
          <w:rFonts w:ascii="Tahoma" w:eastAsia="Tw Cen MT" w:hAnsi="Tahoma" w:cs="Tahoma"/>
          <w:color w:val="0D0D0D"/>
          <w:sz w:val="18"/>
          <w:szCs w:val="18"/>
        </w:rPr>
        <w:t>OECD</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בארבע השנים האחרונות </w:t>
      </w:r>
      <w:r w:rsidRPr="005034DA">
        <w:rPr>
          <w:rFonts w:ascii="Tahoma" w:eastAsia="Tw Cen MT" w:hAnsi="Tahoma" w:cs="Tahoma"/>
          <w:b/>
          <w:bCs/>
          <w:color w:val="0D0D0D"/>
          <w:sz w:val="18"/>
          <w:szCs w:val="18"/>
          <w:rtl/>
        </w:rPr>
        <w:t>המשרד להג"ס</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אומנם</w:t>
      </w:r>
      <w:r w:rsidRPr="005034DA">
        <w:rPr>
          <w:rFonts w:ascii="Tahoma" w:eastAsia="Tw Cen MT" w:hAnsi="Tahoma" w:cs="Tahoma"/>
          <w:color w:val="0D0D0D"/>
          <w:sz w:val="18"/>
          <w:szCs w:val="18"/>
          <w:rtl/>
        </w:rPr>
        <w:t xml:space="preserve"> עשה </w:t>
      </w:r>
      <w:r w:rsidRPr="005034DA">
        <w:rPr>
          <w:rFonts w:ascii="Tahoma" w:eastAsia="Tw Cen MT" w:hAnsi="Tahoma" w:cs="Tahoma" w:hint="cs"/>
          <w:color w:val="0D0D0D"/>
          <w:sz w:val="18"/>
          <w:szCs w:val="18"/>
          <w:rtl/>
        </w:rPr>
        <w:t>פעולות ארוכות טווח שיביאו להגדלת שיעורי המיחזור בעוד כמה שנים, אך הנתונים מלמדים כי</w:t>
      </w:r>
      <w:r w:rsidRPr="005034DA">
        <w:rPr>
          <w:rFonts w:ascii="Tahoma" w:eastAsia="Tw Cen MT" w:hAnsi="Tahoma" w:cs="Tahoma"/>
          <w:color w:val="0D0D0D"/>
          <w:sz w:val="18"/>
          <w:szCs w:val="18"/>
          <w:rtl/>
        </w:rPr>
        <w:t xml:space="preserve"> </w:t>
      </w:r>
      <w:r w:rsidRPr="005034DA">
        <w:rPr>
          <w:rFonts w:ascii="Tahoma" w:eastAsia="Tw Cen MT" w:hAnsi="Tahoma" w:cs="Tahoma"/>
          <w:b/>
          <w:bCs/>
          <w:color w:val="0D0D0D"/>
          <w:sz w:val="18"/>
          <w:szCs w:val="18"/>
          <w:rtl/>
        </w:rPr>
        <w:t xml:space="preserve">בטווח המיידי והבינוני </w:t>
      </w:r>
      <w:r w:rsidRPr="005034DA">
        <w:rPr>
          <w:rFonts w:ascii="Tahoma" w:eastAsia="Tw Cen MT" w:hAnsi="Tahoma" w:cs="Tahoma" w:hint="cs"/>
          <w:b/>
          <w:bCs/>
          <w:color w:val="0D0D0D"/>
          <w:sz w:val="18"/>
          <w:szCs w:val="18"/>
          <w:rtl/>
        </w:rPr>
        <w:t xml:space="preserve">הוא </w:t>
      </w:r>
      <w:r w:rsidRPr="005034DA">
        <w:rPr>
          <w:rFonts w:ascii="Tahoma" w:eastAsia="Tw Cen MT" w:hAnsi="Tahoma" w:cs="Tahoma"/>
          <w:b/>
          <w:bCs/>
          <w:color w:val="0D0D0D"/>
          <w:sz w:val="18"/>
          <w:szCs w:val="18"/>
          <w:rtl/>
        </w:rPr>
        <w:t>לא הצליח להטמיע את המדיניות שלו להגדלת שיעורי המיחזור</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בעשור האחרון עלה התעריף של היטל ההטמנה</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שנועד להפחית את כמות הפסולת המוטמנת ולהגדיל את השימוש בשיטות חלופיות,</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בכ-34% (מכ-83 ש"ח בשנת 2013 לכ-111 ש"ח בשנת 2022)</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העלייה בתעריף היטל ההטמנה </w:t>
      </w:r>
      <w:r w:rsidRPr="005034DA">
        <w:rPr>
          <w:rFonts w:ascii="Tahoma" w:eastAsia="Tw Cen MT" w:hAnsi="Tahoma" w:cs="Tahoma" w:hint="cs"/>
          <w:color w:val="0D0D0D"/>
          <w:sz w:val="18"/>
          <w:szCs w:val="18"/>
          <w:rtl/>
        </w:rPr>
        <w:t>אינה</w:t>
      </w:r>
      <w:r w:rsidRPr="005034DA">
        <w:rPr>
          <w:rFonts w:ascii="Tahoma" w:eastAsia="Tw Cen MT" w:hAnsi="Tahoma" w:cs="Tahoma"/>
          <w:color w:val="0D0D0D"/>
          <w:sz w:val="18"/>
          <w:szCs w:val="18"/>
          <w:rtl/>
        </w:rPr>
        <w:t xml:space="preserve"> משרתת את ייעודו של ההיטל</w:t>
      </w:r>
      <w:r w:rsidRPr="005034DA">
        <w:rPr>
          <w:rFonts w:ascii="Tahoma" w:eastAsia="Tw Cen MT" w:hAnsi="Tahoma" w:cs="Tahoma" w:hint="cs"/>
          <w:color w:val="0D0D0D"/>
          <w:sz w:val="18"/>
          <w:szCs w:val="18"/>
          <w:rtl/>
        </w:rPr>
        <w:t xml:space="preserve">, </w:t>
      </w:r>
      <w:r w:rsidRPr="005034DA">
        <w:rPr>
          <w:rFonts w:ascii="Tahoma" w:eastAsia="Tw Cen MT" w:hAnsi="Tahoma" w:cs="Tahoma" w:hint="eastAsia"/>
          <w:color w:val="0D0D0D"/>
          <w:sz w:val="18"/>
          <w:szCs w:val="18"/>
          <w:rtl/>
        </w:rPr>
        <w:t>שכן</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 xml:space="preserve">על אף עלייה של 34% בתעריף ההיטל בעשור האחרון - </w:t>
      </w:r>
      <w:r w:rsidRPr="005034DA">
        <w:rPr>
          <w:rFonts w:ascii="Tahoma" w:eastAsia="Tw Cen MT" w:hAnsi="Tahoma" w:cs="Tahoma" w:hint="eastAsia"/>
          <w:color w:val="0D0D0D"/>
          <w:sz w:val="18"/>
          <w:szCs w:val="18"/>
          <w:rtl/>
        </w:rPr>
        <w:t>שיעורי</w:t>
      </w:r>
      <w:r w:rsidRPr="005034DA">
        <w:rPr>
          <w:rFonts w:ascii="Tahoma" w:eastAsia="Tw Cen MT" w:hAnsi="Tahoma" w:cs="Tahoma"/>
          <w:color w:val="0D0D0D"/>
          <w:sz w:val="18"/>
          <w:szCs w:val="18"/>
          <w:rtl/>
        </w:rPr>
        <w:t xml:space="preserve"> </w:t>
      </w:r>
      <w:r w:rsidRPr="005034DA">
        <w:rPr>
          <w:rFonts w:ascii="Tahoma" w:eastAsia="Tw Cen MT" w:hAnsi="Tahoma" w:cs="Tahoma" w:hint="eastAsia"/>
          <w:color w:val="0D0D0D"/>
          <w:sz w:val="18"/>
          <w:szCs w:val="18"/>
          <w:rtl/>
        </w:rPr>
        <w:t>המיחזור</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 xml:space="preserve">עלו בפרק זמן זה </w:t>
      </w:r>
      <w:r w:rsidRPr="005034DA">
        <w:rPr>
          <w:rFonts w:ascii="Tahoma" w:eastAsia="Tw Cen MT" w:hAnsi="Tahoma" w:cs="Tahoma" w:hint="eastAsia"/>
          <w:color w:val="0D0D0D"/>
          <w:sz w:val="18"/>
          <w:szCs w:val="18"/>
          <w:rtl/>
        </w:rPr>
        <w:t>רק</w:t>
      </w:r>
      <w:r w:rsidRPr="005034DA">
        <w:rPr>
          <w:rFonts w:ascii="Tahoma" w:eastAsia="Tw Cen MT" w:hAnsi="Tahoma" w:cs="Tahoma" w:hint="cs"/>
          <w:color w:val="0D0D0D"/>
          <w:sz w:val="18"/>
          <w:szCs w:val="18"/>
          <w:rtl/>
        </w:rPr>
        <w:t xml:space="preserve"> מכ-18% לכ-26%</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340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 xml:space="preserve">הקמת מתקנים חלופיים חדשים למיון הפסולת ולטיפול </w:t>
      </w:r>
      <w:r w:rsidRPr="005034DA">
        <w:rPr>
          <w:rFonts w:ascii="Tahoma" w:eastAsia="Tw Cen MT" w:hAnsi="Tahoma" w:cs="Tahoma" w:hint="cs"/>
          <w:b/>
          <w:bCs/>
          <w:color w:val="0D0D0D"/>
          <w:sz w:val="18"/>
          <w:szCs w:val="18"/>
          <w:rtl/>
        </w:rPr>
        <w:t>בה</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מאז </w:t>
      </w:r>
      <w:r w:rsidRPr="005034DA">
        <w:rPr>
          <w:rFonts w:ascii="Tahoma" w:eastAsia="Tw Cen MT" w:hAnsi="Tahoma" w:cs="Tahoma" w:hint="cs"/>
          <w:color w:val="0D0D0D"/>
          <w:sz w:val="18"/>
          <w:szCs w:val="18"/>
          <w:rtl/>
        </w:rPr>
        <w:t xml:space="preserve">בוצעה </w:t>
      </w:r>
      <w:r w:rsidRPr="005034DA">
        <w:rPr>
          <w:rFonts w:ascii="Tahoma" w:eastAsia="Tw Cen MT" w:hAnsi="Tahoma" w:cs="Tahoma"/>
          <w:color w:val="0D0D0D"/>
          <w:sz w:val="18"/>
          <w:szCs w:val="18"/>
          <w:rtl/>
        </w:rPr>
        <w:t>הביקורת הקודמת המשרד להג"ס</w:t>
      </w:r>
      <w:r w:rsidRPr="005034DA">
        <w:rPr>
          <w:rFonts w:ascii="Tahoma" w:eastAsia="Tw Cen MT" w:hAnsi="Tahoma" w:cs="Tahoma" w:hint="cs"/>
          <w:color w:val="0D0D0D"/>
          <w:sz w:val="18"/>
          <w:szCs w:val="18"/>
          <w:rtl/>
        </w:rPr>
        <w:t xml:space="preserve"> החל לקדם</w:t>
      </w:r>
      <w:r w:rsidRPr="005034DA">
        <w:rPr>
          <w:rFonts w:ascii="Tahoma" w:eastAsia="Tw Cen MT" w:hAnsi="Tahoma" w:cs="Tahoma"/>
          <w:color w:val="0D0D0D"/>
          <w:sz w:val="18"/>
          <w:szCs w:val="18"/>
          <w:rtl/>
        </w:rPr>
        <w:t xml:space="preserve"> 32 יוזמות חדשות להקמת מתקנים חלופיים</w:t>
      </w:r>
      <w:r w:rsidRPr="005034DA">
        <w:rPr>
          <w:rFonts w:ascii="Tahoma" w:eastAsia="Tw Cen MT" w:hAnsi="Tahoma" w:cs="Tahoma" w:hint="cs"/>
          <w:color w:val="0D0D0D"/>
          <w:sz w:val="18"/>
          <w:szCs w:val="18"/>
          <w:rtl/>
        </w:rPr>
        <w:t xml:space="preserve"> למיון פסולת ולטיפול בה</w:t>
      </w:r>
      <w:r w:rsidRPr="005034DA">
        <w:rPr>
          <w:rFonts w:ascii="Tahoma" w:eastAsia="Tw Cen MT" w:hAnsi="Tahoma" w:cs="Tahoma"/>
          <w:color w:val="0D0D0D"/>
          <w:sz w:val="18"/>
          <w:szCs w:val="18"/>
          <w:rtl/>
        </w:rPr>
        <w:t xml:space="preserve">, נוסף </w:t>
      </w:r>
      <w:r w:rsidRPr="005034DA">
        <w:rPr>
          <w:rFonts w:ascii="Tahoma" w:eastAsia="Tw Cen MT" w:hAnsi="Tahoma" w:cs="Tahoma" w:hint="cs"/>
          <w:color w:val="0D0D0D"/>
          <w:sz w:val="18"/>
          <w:szCs w:val="18"/>
          <w:rtl/>
        </w:rPr>
        <w:t>ע</w:t>
      </w:r>
      <w:r w:rsidRPr="005034DA">
        <w:rPr>
          <w:rFonts w:ascii="Tahoma" w:eastAsia="Tw Cen MT" w:hAnsi="Tahoma" w:cs="Tahoma"/>
          <w:color w:val="0D0D0D"/>
          <w:sz w:val="18"/>
          <w:szCs w:val="18"/>
          <w:rtl/>
        </w:rPr>
        <w:t>ל</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12 היוזמות שקידם מאז </w:t>
      </w:r>
      <w:r w:rsidRPr="005034DA">
        <w:rPr>
          <w:rFonts w:ascii="Tahoma" w:eastAsia="Tw Cen MT" w:hAnsi="Tahoma" w:cs="Tahoma" w:hint="cs"/>
          <w:color w:val="0D0D0D"/>
          <w:sz w:val="18"/>
          <w:szCs w:val="18"/>
          <w:rtl/>
        </w:rPr>
        <w:t xml:space="preserve">הוצגה </w:t>
      </w:r>
      <w:r w:rsidRPr="005034DA">
        <w:rPr>
          <w:rFonts w:ascii="Tahoma" w:eastAsia="Tw Cen MT" w:hAnsi="Tahoma" w:cs="Tahoma"/>
          <w:color w:val="0D0D0D"/>
          <w:sz w:val="18"/>
          <w:szCs w:val="18"/>
          <w:rtl/>
        </w:rPr>
        <w:t>תוכנית היישום. 45% מהיוזמות המתוכננות (20 מ</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44) נמצאות בשלבים המתקדמים של ההליך. עם זאת, המשרד להג"ס עדיין נדרש לקדם עוד </w:t>
      </w:r>
      <w:r w:rsidRPr="005034DA">
        <w:rPr>
          <w:rFonts w:ascii="Tahoma" w:eastAsia="Tw Cen MT" w:hAnsi="Tahoma" w:cs="Tahoma" w:hint="cs"/>
          <w:color w:val="0D0D0D"/>
          <w:sz w:val="18"/>
          <w:szCs w:val="18"/>
          <w:rtl/>
        </w:rPr>
        <w:t>19</w:t>
      </w:r>
      <w:r w:rsidRPr="005034DA">
        <w:rPr>
          <w:rFonts w:ascii="Tahoma" w:eastAsia="Tw Cen MT" w:hAnsi="Tahoma" w:cs="Tahoma"/>
          <w:color w:val="0D0D0D"/>
          <w:sz w:val="18"/>
          <w:szCs w:val="18"/>
          <w:rtl/>
        </w:rPr>
        <w:t xml:space="preserve"> מתקנים חדשים כדי לעמוד ביעדים התכנוניים שהציג עד לשנת 2040. במועד ביקורת</w:t>
      </w:r>
      <w:r w:rsidRPr="005034DA">
        <w:rPr>
          <w:rFonts w:ascii="Tahoma" w:eastAsia="Tw Cen MT" w:hAnsi="Tahoma" w:cs="Tahoma" w:hint="cs"/>
          <w:color w:val="0D0D0D"/>
          <w:sz w:val="18"/>
          <w:szCs w:val="18"/>
          <w:rtl/>
        </w:rPr>
        <w:t xml:space="preserve"> המעקב</w:t>
      </w:r>
      <w:r w:rsidRPr="005034DA">
        <w:rPr>
          <w:rFonts w:ascii="Tahoma" w:eastAsia="Tw Cen MT" w:hAnsi="Tahoma" w:cs="Tahoma"/>
          <w:color w:val="0D0D0D"/>
          <w:sz w:val="18"/>
          <w:szCs w:val="18"/>
          <w:rtl/>
        </w:rPr>
        <w:t xml:space="preserve"> אין ודאות ל</w:t>
      </w:r>
      <w:r w:rsidRPr="005034DA">
        <w:rPr>
          <w:rFonts w:ascii="Tahoma" w:eastAsia="Tw Cen MT" w:hAnsi="Tahoma" w:cs="Tahoma" w:hint="cs"/>
          <w:color w:val="0D0D0D"/>
          <w:sz w:val="18"/>
          <w:szCs w:val="18"/>
          <w:rtl/>
        </w:rPr>
        <w:t xml:space="preserve">גבי </w:t>
      </w:r>
      <w:r w:rsidRPr="005034DA">
        <w:rPr>
          <w:rFonts w:ascii="Tahoma" w:eastAsia="Tw Cen MT" w:hAnsi="Tahoma" w:cs="Tahoma"/>
          <w:color w:val="0D0D0D"/>
          <w:sz w:val="18"/>
          <w:szCs w:val="18"/>
          <w:rtl/>
        </w:rPr>
        <w:t>מספר המתקנים שיוקמו</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שכן 24</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(55%) מ-</w:t>
      </w:r>
      <w:r w:rsidRPr="005034DA">
        <w:rPr>
          <w:rFonts w:ascii="Tahoma" w:eastAsia="Tw Cen MT" w:hAnsi="Tahoma" w:cs="Tahoma" w:hint="cs"/>
          <w:color w:val="0D0D0D"/>
          <w:sz w:val="18"/>
          <w:szCs w:val="18"/>
          <w:rtl/>
        </w:rPr>
        <w:t>44</w:t>
      </w:r>
      <w:r w:rsidRPr="005034DA">
        <w:rPr>
          <w:rFonts w:ascii="Tahoma" w:eastAsia="Tw Cen MT" w:hAnsi="Tahoma" w:cs="Tahoma"/>
          <w:color w:val="0D0D0D"/>
          <w:sz w:val="18"/>
          <w:szCs w:val="18"/>
          <w:rtl/>
        </w:rPr>
        <w:t xml:space="preserve"> היוזמות המתוכננות (</w:t>
      </w:r>
      <w:r w:rsidRPr="005034DA">
        <w:rPr>
          <w:rFonts w:ascii="Tahoma" w:eastAsia="Tw Cen MT" w:hAnsi="Tahoma" w:cs="Tahoma" w:hint="cs"/>
          <w:color w:val="0D0D0D"/>
          <w:sz w:val="18"/>
          <w:szCs w:val="18"/>
          <w:rtl/>
        </w:rPr>
        <w:t>4</w:t>
      </w:r>
      <w:r w:rsidRPr="005034DA">
        <w:rPr>
          <w:rFonts w:ascii="Tahoma" w:eastAsia="Tw Cen MT" w:hAnsi="Tahoma" w:cs="Tahoma"/>
          <w:color w:val="0D0D0D"/>
          <w:sz w:val="18"/>
          <w:szCs w:val="18"/>
          <w:rtl/>
        </w:rPr>
        <w:t xml:space="preserve"> מתקני מיון, 9 מתקני טיפול ו-11 מתקני השבה) נמצאות בשלבי תכנון. המתקנים </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מתוכננים צפויים להביא בטווח הזמן הרחוק לגידול בכמות הפסולת המגיעה למיחזור ולהקטנת כמות הפסולת המוטמנת.</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44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הקצאת כספים מהקרן לשמירת הניקיון עבור יישום התוכנית האסטרטגית</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יתרת הקרן בסוף שנת 2024 (3.36 מיליארד ש"ח) היא גבוהה. לצד זאת, יצוין כי כ-79% מיתרת הקרן (2.64 מיליארד ש"ח) כוללים התחייבויות לתשלומים עתידיים. משכך, יתרת המזומן, הפנויה להקצאות תקציביות חדשות, היא 720 מיליון ש"ח, שהם כ-21% בלבד מהיתרה הכוללת. </w:t>
      </w:r>
      <w:r w:rsidRPr="005034DA">
        <w:rPr>
          <w:rFonts w:ascii="Tahoma" w:eastAsia="Tw Cen MT" w:hAnsi="Tahoma" w:cs="Tahoma"/>
          <w:b/>
          <w:bCs/>
          <w:color w:val="0D0D0D"/>
          <w:sz w:val="18"/>
          <w:szCs w:val="18"/>
          <w:rtl/>
        </w:rPr>
        <w:t>משנת 2016 ועד 2024 בוצעו העברות מזומן מיתרת הקרן למשרד האוצר בהיקף כולל של כ-3.08 מיליארד ש"ח ובאופן זה כספי הקרן אינם משמשים לי</w:t>
      </w:r>
      <w:r w:rsidRPr="005034DA">
        <w:rPr>
          <w:rFonts w:ascii="Tahoma" w:eastAsia="Tw Cen MT" w:hAnsi="Tahoma" w:cs="Tahoma" w:hint="eastAsia"/>
          <w:b/>
          <w:bCs/>
          <w:color w:val="0D0D0D"/>
          <w:sz w:val="18"/>
          <w:szCs w:val="18"/>
          <w:rtl/>
        </w:rPr>
        <w:t>י</w:t>
      </w:r>
      <w:r w:rsidRPr="005034DA">
        <w:rPr>
          <w:rFonts w:ascii="Tahoma" w:eastAsia="Tw Cen MT" w:hAnsi="Tahoma" w:cs="Tahoma"/>
          <w:b/>
          <w:bCs/>
          <w:color w:val="0D0D0D"/>
          <w:sz w:val="18"/>
          <w:szCs w:val="18"/>
          <w:rtl/>
        </w:rPr>
        <w:t>עודם.</w:t>
      </w:r>
      <w:r w:rsidRPr="005034DA">
        <w:rPr>
          <w:rFonts w:ascii="Tahoma" w:eastAsia="Tw Cen MT" w:hAnsi="Tahoma" w:cs="Tahoma"/>
          <w:color w:val="0D0D0D"/>
          <w:sz w:val="18"/>
          <w:szCs w:val="18"/>
          <w:rtl/>
        </w:rPr>
        <w:t xml:space="preserve"> לצד האמור, יצויין כי הכספים הועברו כנגד הרשאות להתחייב. כמו כן, הקרן הקצתה סך של כ-4.6 מיליארד ש"ח להוצאות עתידיות בגין יישום התוכנית האסטרטגית עד שנת 2030</w:t>
      </w:r>
      <w:r w:rsidRPr="005034DA">
        <w:rPr>
          <w:rFonts w:ascii="Tahoma" w:eastAsia="Tw Cen MT" w:hAnsi="Tahoma" w:cs="Tahoma" w:hint="cs"/>
          <w:color w:val="0D0D0D"/>
          <w:sz w:val="18"/>
          <w:szCs w:val="18"/>
          <w:rtl/>
        </w:rPr>
        <w:t xml:space="preserve">. כן עולה </w:t>
      </w:r>
      <w:r w:rsidRPr="005034DA">
        <w:rPr>
          <w:rFonts w:ascii="Tahoma" w:eastAsia="Tw Cen MT" w:hAnsi="Tahoma" w:cs="Tahoma"/>
          <w:color w:val="0D0D0D"/>
          <w:sz w:val="18"/>
          <w:szCs w:val="18"/>
          <w:rtl/>
        </w:rPr>
        <w:t xml:space="preserve">מנתוני הקרן כי בשנים 2021 - 2024 </w:t>
      </w:r>
      <w:r w:rsidRPr="005034DA">
        <w:rPr>
          <w:rFonts w:ascii="Tahoma" w:eastAsia="Tw Cen MT" w:hAnsi="Tahoma" w:cs="Tahoma" w:hint="cs"/>
          <w:color w:val="0D0D0D"/>
          <w:sz w:val="18"/>
          <w:szCs w:val="18"/>
          <w:rtl/>
        </w:rPr>
        <w:t>שולמו</w:t>
      </w:r>
      <w:r w:rsidRPr="005034DA">
        <w:rPr>
          <w:rFonts w:ascii="Tahoma" w:eastAsia="Tw Cen MT" w:hAnsi="Tahoma" w:cs="Tahoma"/>
          <w:color w:val="0D0D0D"/>
          <w:sz w:val="18"/>
          <w:szCs w:val="18"/>
          <w:rtl/>
        </w:rPr>
        <w:t xml:space="preserve"> מהקרן </w:t>
      </w:r>
      <w:r w:rsidRPr="005034DA">
        <w:rPr>
          <w:rFonts w:ascii="Tahoma" w:eastAsia="Tw Cen MT" w:hAnsi="Tahoma" w:cs="Tahoma" w:hint="cs"/>
          <w:color w:val="0D0D0D"/>
          <w:sz w:val="18"/>
          <w:szCs w:val="18"/>
          <w:rtl/>
        </w:rPr>
        <w:t>כ-951</w:t>
      </w:r>
      <w:r w:rsidRPr="005034DA">
        <w:rPr>
          <w:rFonts w:ascii="Tahoma" w:eastAsia="Tw Cen MT" w:hAnsi="Tahoma" w:cs="Tahoma"/>
          <w:color w:val="0D0D0D"/>
          <w:sz w:val="18"/>
          <w:szCs w:val="18"/>
          <w:rtl/>
        </w:rPr>
        <w:t xml:space="preserve"> מיליון ש"ח</w:t>
      </w:r>
      <w:r w:rsidRPr="005034DA">
        <w:rPr>
          <w:rFonts w:ascii="Tahoma" w:eastAsia="Tw Cen MT" w:hAnsi="Tahoma" w:cs="Tahoma" w:hint="cs"/>
          <w:color w:val="0D0D0D"/>
          <w:sz w:val="18"/>
          <w:szCs w:val="18"/>
          <w:rtl/>
        </w:rPr>
        <w:t xml:space="preserve"> עבור יישום התוכנית האסטרטגית</w:t>
      </w:r>
      <w:r w:rsidRPr="005034DA">
        <w:rPr>
          <w:rFonts w:ascii="Tahoma" w:eastAsia="Tw Cen MT" w:hAnsi="Tahoma" w:cs="Tahoma"/>
          <w:color w:val="0D0D0D"/>
          <w:sz w:val="18"/>
          <w:szCs w:val="18"/>
          <w:rtl/>
        </w:rPr>
        <w:t>. ככל שהתקדם יישומה של התוכנית האסטרטגית, כך גדל היקף מימוש יתרות הקרן, והוצאותיה עבור יישום התוכנית האסטרטגית גדלו מכ-322 מיליון בשנ</w:t>
      </w:r>
      <w:r w:rsidRPr="005034DA">
        <w:rPr>
          <w:rFonts w:ascii="Tahoma" w:eastAsia="Tw Cen MT" w:hAnsi="Tahoma" w:cs="Tahoma" w:hint="eastAsia"/>
          <w:color w:val="0D0D0D"/>
          <w:sz w:val="18"/>
          <w:szCs w:val="18"/>
          <w:rtl/>
        </w:rPr>
        <w:t>ים</w:t>
      </w:r>
      <w:r w:rsidRPr="005034DA">
        <w:rPr>
          <w:rFonts w:ascii="Tahoma" w:eastAsia="Tw Cen MT" w:hAnsi="Tahoma" w:cs="Tahoma"/>
          <w:color w:val="0D0D0D"/>
          <w:sz w:val="18"/>
          <w:szCs w:val="18"/>
          <w:rtl/>
        </w:rPr>
        <w:t xml:space="preserve"> 2021 - 2022 לכ-629 מיליון בשנ</w:t>
      </w:r>
      <w:r w:rsidRPr="005034DA">
        <w:rPr>
          <w:rFonts w:ascii="Tahoma" w:eastAsia="Tw Cen MT" w:hAnsi="Tahoma" w:cs="Tahoma" w:hint="eastAsia"/>
          <w:color w:val="0D0D0D"/>
          <w:sz w:val="18"/>
          <w:szCs w:val="18"/>
          <w:rtl/>
        </w:rPr>
        <w:t>ים</w:t>
      </w:r>
      <w:r w:rsidRPr="005034DA">
        <w:rPr>
          <w:rFonts w:ascii="Tahoma" w:eastAsia="Tw Cen MT" w:hAnsi="Tahoma" w:cs="Tahoma"/>
          <w:color w:val="0D0D0D"/>
          <w:sz w:val="18"/>
          <w:szCs w:val="18"/>
          <w:rtl/>
        </w:rPr>
        <w:t xml:space="preserve"> 2023 - 2024, בפרט עבור הקמת המתקנים החלופיים. עם זאת, הגם ששיעור ההוצאות מההכנסות גדל בשנים 2021 ו-2022 מ-30% ו-27% הוא עדיין עומד על 54% ו-46% בשנים 2023 ו-2024.</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54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 xml:space="preserve">פתרונות אזוריים למיון פסולת ולטיפול </w:t>
      </w:r>
      <w:r w:rsidRPr="005034DA">
        <w:rPr>
          <w:rFonts w:ascii="Tahoma" w:eastAsia="Tw Cen MT" w:hAnsi="Tahoma" w:cs="Tahoma" w:hint="cs"/>
          <w:b/>
          <w:bCs/>
          <w:color w:val="0D0D0D"/>
          <w:sz w:val="18"/>
          <w:szCs w:val="18"/>
          <w:rtl/>
        </w:rPr>
        <w:t>בה</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בביקורת הקודמת עלה כי 68% מהפסולת המיוצרת בישראל מוטמנת בדרום הארץ. </w:t>
      </w:r>
      <w:r w:rsidRPr="005034DA">
        <w:rPr>
          <w:rFonts w:ascii="Tahoma" w:eastAsia="Tw Cen MT" w:hAnsi="Tahoma" w:cs="Tahoma"/>
          <w:b/>
          <w:bCs/>
          <w:color w:val="0D0D0D"/>
          <w:sz w:val="18"/>
          <w:szCs w:val="18"/>
          <w:rtl/>
        </w:rPr>
        <w:t xml:space="preserve">הליקוי תוקן במידה </w:t>
      </w:r>
      <w:r w:rsidRPr="005034DA">
        <w:rPr>
          <w:rFonts w:ascii="Tahoma" w:eastAsia="Tw Cen MT" w:hAnsi="Tahoma" w:cs="Tahoma" w:hint="cs"/>
          <w:b/>
          <w:bCs/>
          <w:color w:val="0D0D0D"/>
          <w:sz w:val="18"/>
          <w:szCs w:val="18"/>
          <w:rtl/>
        </w:rPr>
        <w:t>חלקית</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אומנם </w:t>
      </w:r>
      <w:r w:rsidRPr="005034DA">
        <w:rPr>
          <w:rFonts w:ascii="Tahoma" w:eastAsia="Tw Cen MT" w:hAnsi="Tahoma" w:cs="Tahoma"/>
          <w:color w:val="0D0D0D"/>
          <w:sz w:val="18"/>
          <w:szCs w:val="18"/>
          <w:rtl/>
        </w:rPr>
        <w:t>לא חל שינוי בכמות הפסולת המשונעת להטמנה בדרום הארץ, ושיעורה מכלל הפסולת המוטמנת במדינה נותר 68%</w:t>
      </w:r>
      <w:r w:rsidRPr="005034DA">
        <w:rPr>
          <w:rFonts w:ascii="Tahoma" w:eastAsia="Tw Cen MT" w:hAnsi="Tahoma" w:cs="Tahoma" w:hint="cs"/>
          <w:color w:val="0D0D0D"/>
          <w:sz w:val="18"/>
          <w:szCs w:val="18"/>
          <w:rtl/>
        </w:rPr>
        <w:t>, אך מאז הביקורת הקודמת הביא המשרד להג"ס לפתיחתם של ארבעה מתקנים חלופיים בצפון הארץ ובמרכזה מתוך ששת המתקנים החדשים שנפתחו (מתקן טיפול אחד ושני מתקני מיון במרכז הארץ ומתקן מיון אחד בצפון)</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 xml:space="preserve">כמו כן, </w:t>
      </w:r>
      <w:r w:rsidRPr="005034DA">
        <w:rPr>
          <w:rFonts w:ascii="Tahoma" w:eastAsia="Tw Cen MT" w:hAnsi="Tahoma" w:cs="Tahoma"/>
          <w:color w:val="0D0D0D"/>
          <w:sz w:val="18"/>
          <w:szCs w:val="18"/>
          <w:rtl/>
        </w:rPr>
        <w:t xml:space="preserve">כמחצית (23) מ-44 היוזמות המקודמות על ידי המשרד להג"ס להקמת מתקנים חלופיים </w:t>
      </w:r>
      <w:r w:rsidRPr="005034DA">
        <w:rPr>
          <w:rFonts w:ascii="Tahoma" w:eastAsia="Tw Cen MT" w:hAnsi="Tahoma" w:cs="Tahoma" w:hint="cs"/>
          <w:color w:val="0D0D0D"/>
          <w:sz w:val="18"/>
          <w:szCs w:val="18"/>
          <w:rtl/>
        </w:rPr>
        <w:t>הן בצפון הארץ ובמרכזה - סמוך למקום היווצרות הפסולת.</w:t>
      </w:r>
      <w:r w:rsidRPr="005034DA">
        <w:rPr>
          <w:rFonts w:ascii="Tahoma" w:eastAsia="Tw Cen MT" w:hAnsi="Tahoma" w:cs="Tahoma"/>
          <w:color w:val="0D0D0D"/>
          <w:sz w:val="18"/>
          <w:szCs w:val="18"/>
          <w:rtl/>
        </w:rPr>
        <w:t xml:space="preserve"> ככל שיוקמו יותר מתקנים חלופיים בסמוך למקום היווצרות הפסולת</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כך יצומצמו ההשפעות הסביבתיות של שינוע הפסולת למרחקים.</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b/>
          <w:bCs/>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64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שינוע הפסולת באמצעות רכבת</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בביקורת הקודמת עלה כי מרבית הפסולת משונעת באמצעות משאיות, וכי לשינוע של פסולת מכל הארץ להטמנתה בדרום הארץ יש מחיר כלכלי גבוה ומחיר סביבתי המתבטא בעומס בדרכים, בתאונות דרכים ובפליטות מזהמים. </w:t>
      </w:r>
      <w:r w:rsidRPr="005034DA">
        <w:rPr>
          <w:rFonts w:ascii="Tahoma" w:eastAsia="Tw Cen MT" w:hAnsi="Tahoma" w:cs="Tahoma"/>
          <w:b/>
          <w:bCs/>
          <w:color w:val="0D0D0D"/>
          <w:sz w:val="18"/>
          <w:szCs w:val="18"/>
          <w:rtl/>
        </w:rPr>
        <w:t>הליקוי לא תוקן</w:t>
      </w:r>
      <w:r w:rsidRPr="005034DA">
        <w:rPr>
          <w:rFonts w:ascii="Tahoma" w:eastAsia="Tw Cen MT" w:hAnsi="Tahoma" w:cs="Tahoma"/>
          <w:color w:val="0D0D0D"/>
          <w:sz w:val="18"/>
          <w:szCs w:val="18"/>
          <w:rtl/>
        </w:rPr>
        <w:t>. אף ש</w:t>
      </w:r>
      <w:r w:rsidRPr="005034DA">
        <w:rPr>
          <w:rFonts w:ascii="Tahoma" w:eastAsia="Tw Cen MT" w:hAnsi="Tahoma" w:cs="Tahoma" w:hint="cs"/>
          <w:color w:val="0D0D0D"/>
          <w:sz w:val="18"/>
          <w:szCs w:val="18"/>
          <w:rtl/>
        </w:rPr>
        <w:t>הגברת</w:t>
      </w:r>
      <w:r w:rsidRPr="005034DA">
        <w:rPr>
          <w:rFonts w:ascii="Tahoma" w:eastAsia="Tw Cen MT" w:hAnsi="Tahoma" w:cs="Tahoma"/>
          <w:color w:val="0D0D0D"/>
          <w:sz w:val="18"/>
          <w:szCs w:val="18"/>
          <w:rtl/>
        </w:rPr>
        <w:t xml:space="preserve"> השינוע של הפסולת באמצעות הרכבת ב</w:t>
      </w:r>
      <w:r w:rsidRPr="005034DA">
        <w:rPr>
          <w:rFonts w:ascii="Tahoma" w:eastAsia="Tw Cen MT" w:hAnsi="Tahoma" w:cs="Tahoma" w:hint="cs"/>
          <w:color w:val="0D0D0D"/>
          <w:sz w:val="18"/>
          <w:szCs w:val="18"/>
          <w:rtl/>
        </w:rPr>
        <w:t>משך שלושה חודשים ב</w:t>
      </w:r>
      <w:r w:rsidRPr="005034DA">
        <w:rPr>
          <w:rFonts w:ascii="Tahoma" w:eastAsia="Tw Cen MT" w:hAnsi="Tahoma" w:cs="Tahoma"/>
          <w:color w:val="0D0D0D"/>
          <w:sz w:val="18"/>
          <w:szCs w:val="18"/>
          <w:rtl/>
        </w:rPr>
        <w:t>תקופת החירום לימד</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 xml:space="preserve"> שניתן להגדיל את כמות הפסולת המשונעת באמצעות הרכבת, </w:t>
      </w:r>
      <w:r w:rsidRPr="005034DA">
        <w:rPr>
          <w:rFonts w:ascii="Tahoma" w:eastAsia="Tw Cen MT" w:hAnsi="Tahoma" w:cs="Tahoma" w:hint="eastAsia"/>
          <w:color w:val="0D0D0D"/>
          <w:sz w:val="18"/>
          <w:szCs w:val="18"/>
          <w:rtl/>
        </w:rPr>
        <w:t>מכמות</w:t>
      </w:r>
      <w:r w:rsidRPr="005034DA">
        <w:rPr>
          <w:rFonts w:ascii="Tahoma" w:eastAsia="Tw Cen MT" w:hAnsi="Tahoma" w:cs="Tahoma"/>
          <w:color w:val="0D0D0D"/>
          <w:sz w:val="18"/>
          <w:szCs w:val="18"/>
          <w:rtl/>
        </w:rPr>
        <w:t xml:space="preserve"> ממוצעת של </w:t>
      </w:r>
      <w:r w:rsidRPr="005034DA">
        <w:rPr>
          <w:rFonts w:ascii="Tahoma" w:eastAsia="Tw Cen MT" w:hAnsi="Tahoma" w:cs="Tahoma" w:hint="cs"/>
          <w:color w:val="0D0D0D"/>
          <w:sz w:val="18"/>
          <w:szCs w:val="18"/>
          <w:rtl/>
        </w:rPr>
        <w:t>37</w:t>
      </w:r>
      <w:r w:rsidRPr="005034DA">
        <w:rPr>
          <w:rFonts w:ascii="Tahoma" w:eastAsia="Tw Cen MT" w:hAnsi="Tahoma" w:cs="Tahoma"/>
          <w:color w:val="0D0D0D"/>
          <w:sz w:val="18"/>
          <w:szCs w:val="18"/>
          <w:rtl/>
        </w:rPr>
        <w:t xml:space="preserve">,000 טונות פסולת בחודש בלבד לממוצע של </w:t>
      </w:r>
      <w:r w:rsidRPr="005034DA">
        <w:rPr>
          <w:rFonts w:ascii="Tahoma" w:eastAsia="Tw Cen MT" w:hAnsi="Tahoma" w:cs="Tahoma" w:hint="cs"/>
          <w:color w:val="0D0D0D"/>
          <w:sz w:val="18"/>
          <w:szCs w:val="18"/>
          <w:rtl/>
        </w:rPr>
        <w:t>54</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0</w:t>
      </w:r>
      <w:r w:rsidRPr="005034DA">
        <w:rPr>
          <w:rFonts w:ascii="Tahoma" w:eastAsia="Tw Cen MT" w:hAnsi="Tahoma" w:cs="Tahoma"/>
          <w:color w:val="0D0D0D"/>
          <w:sz w:val="18"/>
          <w:szCs w:val="18"/>
          <w:rtl/>
        </w:rPr>
        <w:t>00 טונות פסולת בחודש</w:t>
      </w:r>
      <w:r w:rsidRPr="005034DA">
        <w:rPr>
          <w:rFonts w:ascii="Tahoma" w:eastAsia="Tw Cen MT" w:hAnsi="Tahoma" w:cs="Tahoma" w:hint="cs"/>
          <w:color w:val="0D0D0D"/>
          <w:sz w:val="18"/>
          <w:szCs w:val="18"/>
          <w:rtl/>
        </w:rPr>
        <w:t xml:space="preserve"> (על פי נתוני רכבת ישראל</w:t>
      </w:r>
      <w:r w:rsidRPr="005034DA">
        <w:rPr>
          <w:rFonts w:ascii="Tahoma" w:eastAsia="Tw Cen MT" w:hAnsi="Tahoma" w:cs="Tahoma" w:hint="cs"/>
          <w:b/>
          <w:bCs/>
          <w:color w:val="0D0D0D"/>
          <w:sz w:val="18"/>
          <w:szCs w:val="18"/>
          <w:rtl/>
        </w:rPr>
        <w:t>)</w:t>
      </w:r>
      <w:r w:rsidRPr="005034DA">
        <w:rPr>
          <w:rFonts w:ascii="Tahoma" w:eastAsia="Tw Cen MT" w:hAnsi="Tahoma" w:cs="Tahoma"/>
          <w:b/>
          <w:bCs/>
          <w:color w:val="0D0D0D"/>
          <w:sz w:val="18"/>
          <w:szCs w:val="18"/>
          <w:rtl/>
        </w:rPr>
        <w:t>,</w:t>
      </w:r>
      <w:r w:rsidRPr="005034DA">
        <w:rPr>
          <w:rFonts w:ascii="Tahoma" w:eastAsia="Tw Cen MT" w:hAnsi="Tahoma" w:cs="Tahoma" w:hint="cs"/>
          <w:b/>
          <w:bCs/>
          <w:color w:val="0D0D0D"/>
          <w:sz w:val="18"/>
          <w:szCs w:val="18"/>
          <w:rtl/>
        </w:rPr>
        <w:t xml:space="preserve"> </w:t>
      </w:r>
      <w:r w:rsidRPr="005034DA">
        <w:rPr>
          <w:rFonts w:ascii="Tahoma" w:eastAsia="Tw Cen MT" w:hAnsi="Tahoma" w:cs="Tahoma"/>
          <w:b/>
          <w:bCs/>
          <w:color w:val="0D0D0D"/>
          <w:sz w:val="18"/>
          <w:szCs w:val="18"/>
          <w:rtl/>
        </w:rPr>
        <w:t xml:space="preserve">המשרד להג"ס </w:t>
      </w:r>
      <w:r w:rsidRPr="005034DA">
        <w:rPr>
          <w:rFonts w:ascii="Tahoma" w:eastAsia="Tw Cen MT" w:hAnsi="Tahoma" w:cs="Tahoma" w:hint="cs"/>
          <w:b/>
          <w:bCs/>
          <w:color w:val="0D0D0D"/>
          <w:sz w:val="18"/>
          <w:szCs w:val="18"/>
          <w:rtl/>
        </w:rPr>
        <w:t xml:space="preserve">לא הרחיב </w:t>
      </w:r>
      <w:r w:rsidRPr="005034DA">
        <w:rPr>
          <w:rFonts w:ascii="Tahoma" w:eastAsia="Tw Cen MT" w:hAnsi="Tahoma" w:cs="Tahoma"/>
          <w:b/>
          <w:bCs/>
          <w:color w:val="0D0D0D"/>
          <w:sz w:val="18"/>
          <w:szCs w:val="18"/>
          <w:rtl/>
        </w:rPr>
        <w:t>את הובלת הפסולת באמצעות רכבת לאתרים נוספים.</w:t>
      </w:r>
      <w:r w:rsidRPr="005034DA">
        <w:rPr>
          <w:rFonts w:ascii="Tahoma" w:eastAsia="Tw Cen MT" w:hAnsi="Tahoma" w:cs="Tahoma" w:hint="cs"/>
          <w:b/>
          <w:b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75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מצוקת שטחי ההטמנה שע</w:t>
      </w:r>
      <w:r w:rsidRPr="005034DA">
        <w:rPr>
          <w:rFonts w:ascii="Tahoma" w:eastAsia="Tw Cen MT" w:hAnsi="Tahoma" w:cs="Tahoma" w:hint="cs"/>
          <w:b/>
          <w:bCs/>
          <w:color w:val="0D0D0D"/>
          <w:sz w:val="18"/>
          <w:szCs w:val="18"/>
          <w:rtl/>
        </w:rPr>
        <w:t>י</w:t>
      </w:r>
      <w:r w:rsidRPr="005034DA">
        <w:rPr>
          <w:rFonts w:ascii="Tahoma" w:eastAsia="Tw Cen MT" w:hAnsi="Tahoma" w:cs="Tahoma"/>
          <w:b/>
          <w:bCs/>
          <w:color w:val="0D0D0D"/>
          <w:sz w:val="18"/>
          <w:szCs w:val="18"/>
          <w:rtl/>
        </w:rPr>
        <w:t>מה מתמודדת עיריית בית שמש</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בביקורת הקודמת עלה כי 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מתמודדת עם קשיים בפינוי הפסולת בגין המחסור בשטחים להטמנת פסולת</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שהביאו בין היתר לגידול ניכר בהוצאות העירייה עבור פינוי הפסולת. </w:t>
      </w:r>
      <w:r w:rsidRPr="005034DA">
        <w:rPr>
          <w:rFonts w:ascii="Tahoma" w:eastAsia="Tw Cen MT" w:hAnsi="Tahoma" w:cs="Tahoma"/>
          <w:b/>
          <w:bCs/>
          <w:color w:val="0D0D0D"/>
          <w:sz w:val="18"/>
          <w:szCs w:val="18"/>
          <w:rtl/>
        </w:rPr>
        <w:t>הליקוי לא תוקן</w:t>
      </w:r>
      <w:r w:rsidRPr="005034DA">
        <w:rPr>
          <w:rFonts w:ascii="Tahoma" w:eastAsia="Tw Cen MT" w:hAnsi="Tahoma" w:cs="Tahoma"/>
          <w:color w:val="0D0D0D"/>
          <w:sz w:val="18"/>
          <w:szCs w:val="18"/>
          <w:rtl/>
        </w:rPr>
        <w:t xml:space="preserve"> - מסוף בית שמש אינו עומד בתנאים הנדרשים להפעלתו וצפוי להיסגר;</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התקשרות העירייה עם איגוד ערים לשמירה על איכות הסביבה - דרום יהודה</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להטמנת הפסולת במטמנת חרובית צפויה לספק פתרון קצר מועד - עד לשנת 2027 - ויכולה להתבטל בכל עת. נראה כי אם 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לא תפעל באופן מיידי למציאת </w:t>
      </w:r>
      <w:r w:rsidRPr="005034DA">
        <w:rPr>
          <w:rFonts w:ascii="Tahoma" w:eastAsia="Tw Cen MT" w:hAnsi="Tahoma" w:cs="Tahoma" w:hint="cs"/>
          <w:color w:val="0D0D0D"/>
          <w:sz w:val="18"/>
          <w:szCs w:val="18"/>
          <w:rtl/>
        </w:rPr>
        <w:t>פתרונות לצמצום</w:t>
      </w:r>
      <w:r w:rsidRPr="005034DA">
        <w:rPr>
          <w:rFonts w:ascii="Tahoma" w:eastAsia="Tw Cen MT" w:hAnsi="Tahoma" w:cs="Tahoma"/>
          <w:color w:val="0D0D0D"/>
          <w:sz w:val="18"/>
          <w:szCs w:val="18"/>
          <w:rtl/>
        </w:rPr>
        <w:t xml:space="preserve"> </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 xml:space="preserve">הטמנה, </w:t>
      </w:r>
      <w:r w:rsidRPr="005034DA">
        <w:rPr>
          <w:rFonts w:ascii="Tahoma" w:eastAsia="Tw Cen MT" w:hAnsi="Tahoma" w:cs="Tahoma" w:hint="cs"/>
          <w:color w:val="0D0D0D"/>
          <w:sz w:val="18"/>
          <w:szCs w:val="18"/>
          <w:rtl/>
        </w:rPr>
        <w:t>להגברת המיחזור ולהקמת מתקן מתקדם לטיפול בפסולת,</w:t>
      </w:r>
      <w:r w:rsidRPr="005034DA">
        <w:rPr>
          <w:rFonts w:ascii="Tahoma" w:eastAsia="Tw Cen MT" w:hAnsi="Tahoma" w:cs="Tahoma"/>
          <w:color w:val="0D0D0D"/>
          <w:sz w:val="18"/>
          <w:szCs w:val="18"/>
          <w:rtl/>
        </w:rPr>
        <w:t xml:space="preserve"> המצוקה שלה בשנים הקרובות עתידה להחמיר.</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85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הפיקוח על המחירים שגובים קבלני הפינוי ואתרי ההטמנה</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בביקורת הקודמת נמצא כי היעדר תחרות מספקת בין קבלני הפינוי ובעלות של קבלנים על מטמנות ועל תחנות מעבר הם בין הסיבות לעליית המחירים שהרשויות המקומיות משלמות לקבלני הפינוי. </w:t>
      </w:r>
      <w:r w:rsidRPr="005034DA">
        <w:rPr>
          <w:rFonts w:ascii="Tahoma" w:eastAsia="Tw Cen MT" w:hAnsi="Tahoma" w:cs="Tahoma" w:hint="eastAsia"/>
          <w:color w:val="0D0D0D"/>
          <w:sz w:val="18"/>
          <w:szCs w:val="18"/>
          <w:rtl/>
        </w:rPr>
        <w:t>כן</w:t>
      </w:r>
      <w:r w:rsidRPr="005034DA">
        <w:rPr>
          <w:rFonts w:ascii="Tahoma" w:eastAsia="Tw Cen MT" w:hAnsi="Tahoma" w:cs="Tahoma"/>
          <w:color w:val="0D0D0D"/>
          <w:sz w:val="18"/>
          <w:szCs w:val="18"/>
          <w:rtl/>
        </w:rPr>
        <w:t xml:space="preserve"> נמצאו פערים בין דמי הכניסה לאתרי ההטמנה השונים וחוסר אחידות בדמי הכניסה שגובות המטמנות מלקוחות שונים. בביקורת המעקב נמצא כי </w:t>
      </w:r>
      <w:bookmarkStart w:id="47" w:name="_Hlk202114036"/>
      <w:r w:rsidRPr="005034DA">
        <w:rPr>
          <w:rFonts w:ascii="Tahoma" w:eastAsia="Tw Cen MT" w:hAnsi="Tahoma" w:cs="Tahoma"/>
          <w:color w:val="0D0D0D"/>
          <w:sz w:val="18"/>
          <w:szCs w:val="18"/>
          <w:rtl/>
        </w:rPr>
        <w:t xml:space="preserve">יחידת הפיקוח על המחירים </w:t>
      </w:r>
      <w:r w:rsidRPr="005034DA">
        <w:rPr>
          <w:rFonts w:ascii="Tahoma" w:eastAsia="Tw Cen MT" w:hAnsi="Tahoma" w:cs="Tahoma"/>
          <w:b/>
          <w:bCs/>
          <w:color w:val="0D0D0D"/>
          <w:sz w:val="18"/>
          <w:szCs w:val="18"/>
          <w:rtl/>
        </w:rPr>
        <w:t>במשרד להג"ס</w:t>
      </w:r>
      <w:r w:rsidRPr="005034DA">
        <w:rPr>
          <w:rFonts w:ascii="Tahoma" w:eastAsia="Tw Cen MT" w:hAnsi="Tahoma" w:cs="Tahoma"/>
          <w:color w:val="0D0D0D"/>
          <w:sz w:val="18"/>
          <w:szCs w:val="18"/>
          <w:rtl/>
        </w:rPr>
        <w:t xml:space="preserve"> לא קידמה פיקוח על המחירים של קבלני הפינוי ולא גיבשה המלצות בעניין קיומה של תחרות בין קבלני פינוי הפסולת ובין תחנות המעבר</w:t>
      </w:r>
      <w:bookmarkEnd w:id="47"/>
      <w:r w:rsidRPr="005034DA">
        <w:rPr>
          <w:rFonts w:ascii="Tahoma" w:eastAsia="Tw Cen MT" w:hAnsi="Tahoma" w:cs="Tahoma" w:hint="cs"/>
          <w:color w:val="0D0D0D"/>
          <w:sz w:val="18"/>
          <w:szCs w:val="18"/>
          <w:rtl/>
        </w:rPr>
        <w:t xml:space="preserve">. עוד נמצא כי </w:t>
      </w:r>
      <w:r w:rsidRPr="005034DA">
        <w:rPr>
          <w:rFonts w:ascii="Tahoma" w:eastAsia="Tw Cen MT" w:hAnsi="Tahoma" w:cs="Tahoma"/>
          <w:color w:val="0D0D0D"/>
          <w:sz w:val="18"/>
          <w:szCs w:val="18"/>
          <w:rtl/>
        </w:rPr>
        <w:t xml:space="preserve">ועדת המחירים </w:t>
      </w:r>
      <w:r w:rsidRPr="005034DA">
        <w:rPr>
          <w:rFonts w:ascii="Tahoma" w:eastAsia="Tw Cen MT" w:hAnsi="Tahoma" w:cs="Tahoma" w:hint="cs"/>
          <w:color w:val="0D0D0D"/>
          <w:sz w:val="18"/>
          <w:szCs w:val="18"/>
          <w:rtl/>
        </w:rPr>
        <w:t>לא גיבשה</w:t>
      </w:r>
      <w:r w:rsidRPr="005034DA">
        <w:rPr>
          <w:rFonts w:ascii="Tahoma" w:eastAsia="Tw Cen MT" w:hAnsi="Tahoma" w:cs="Tahoma"/>
          <w:color w:val="0D0D0D"/>
          <w:sz w:val="18"/>
          <w:szCs w:val="18"/>
          <w:rtl/>
        </w:rPr>
        <w:t xml:space="preserve"> המלצה בעניין </w:t>
      </w:r>
      <w:r w:rsidRPr="005034DA">
        <w:rPr>
          <w:rFonts w:ascii="Tahoma" w:eastAsia="Tw Cen MT" w:hAnsi="Tahoma" w:cs="Tahoma" w:hint="cs"/>
          <w:color w:val="0D0D0D"/>
          <w:sz w:val="18"/>
          <w:szCs w:val="18"/>
          <w:rtl/>
        </w:rPr>
        <w:t>הפיקוח על המחירים שגובות המטמנות</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7995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hint="cs"/>
          <w:b/>
          <w:bCs/>
          <w:color w:val="0D0D0D"/>
          <w:sz w:val="18"/>
          <w:szCs w:val="18"/>
          <w:rtl/>
        </w:rPr>
        <w:t xml:space="preserve">התקשרויות הרשויות המקומיות עם קבלני פינוי פסולת והוצאותיהן בגין פינוי פסולת </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בביקורת </w:t>
      </w:r>
      <w:r w:rsidRPr="005034DA">
        <w:rPr>
          <w:rFonts w:ascii="Tahoma" w:eastAsia="Tw Cen MT" w:hAnsi="Tahoma" w:cs="Tahoma" w:hint="cs"/>
          <w:color w:val="0D0D0D"/>
          <w:sz w:val="18"/>
          <w:szCs w:val="18"/>
          <w:rtl/>
        </w:rPr>
        <w:t>הקודמת נמצא</w:t>
      </w:r>
      <w:r w:rsidRPr="005034DA">
        <w:rPr>
          <w:rFonts w:ascii="Tahoma" w:eastAsia="Tw Cen MT" w:hAnsi="Tahoma" w:cs="Tahoma"/>
          <w:color w:val="0D0D0D"/>
          <w:sz w:val="18"/>
          <w:szCs w:val="18"/>
          <w:rtl/>
        </w:rPr>
        <w:t xml:space="preserve"> כי </w:t>
      </w:r>
      <w:r w:rsidRPr="005034DA">
        <w:rPr>
          <w:rFonts w:ascii="Tahoma" w:eastAsia="Tw Cen MT" w:hAnsi="Tahoma" w:cs="Tahoma" w:hint="cs"/>
          <w:color w:val="0D0D0D"/>
          <w:sz w:val="18"/>
          <w:szCs w:val="18"/>
          <w:rtl/>
        </w:rPr>
        <w:t>לכמה</w:t>
      </w:r>
      <w:r w:rsidRPr="005034DA">
        <w:rPr>
          <w:rFonts w:ascii="Tahoma" w:eastAsia="Tw Cen MT" w:hAnsi="Tahoma" w:cs="Tahoma"/>
          <w:color w:val="0D0D0D"/>
          <w:sz w:val="18"/>
          <w:szCs w:val="18"/>
          <w:rtl/>
        </w:rPr>
        <w:t xml:space="preserve"> מהרשויות </w:t>
      </w:r>
      <w:r w:rsidRPr="005034DA">
        <w:rPr>
          <w:rFonts w:ascii="Tahoma" w:eastAsia="Tw Cen MT" w:hAnsi="Tahoma" w:cs="Tahoma" w:hint="cs"/>
          <w:color w:val="0D0D0D"/>
          <w:sz w:val="18"/>
          <w:szCs w:val="18"/>
          <w:rtl/>
        </w:rPr>
        <w:t xml:space="preserve">שנבדקו </w:t>
      </w:r>
      <w:r w:rsidRPr="005034DA">
        <w:rPr>
          <w:rFonts w:ascii="Tahoma" w:eastAsia="Tw Cen MT" w:hAnsi="Tahoma" w:cs="Tahoma"/>
          <w:color w:val="0D0D0D"/>
          <w:sz w:val="18"/>
          <w:szCs w:val="18"/>
          <w:rtl/>
        </w:rPr>
        <w:t xml:space="preserve">הייתה התקשרות ממושכת עם קבלן </w:t>
      </w:r>
      <w:r w:rsidRPr="005034DA">
        <w:rPr>
          <w:rFonts w:ascii="Tahoma" w:eastAsia="Tw Cen MT" w:hAnsi="Tahoma" w:cs="Tahoma" w:hint="cs"/>
          <w:color w:val="0D0D0D"/>
          <w:sz w:val="18"/>
          <w:szCs w:val="18"/>
          <w:rtl/>
        </w:rPr>
        <w:t>אחד ל</w:t>
      </w:r>
      <w:r w:rsidRPr="005034DA">
        <w:rPr>
          <w:rFonts w:ascii="Tahoma" w:eastAsia="Tw Cen MT" w:hAnsi="Tahoma" w:cs="Tahoma"/>
          <w:color w:val="0D0D0D"/>
          <w:sz w:val="18"/>
          <w:szCs w:val="18"/>
          <w:rtl/>
        </w:rPr>
        <w:t xml:space="preserve">פינוי </w:t>
      </w:r>
      <w:r w:rsidRPr="005034DA">
        <w:rPr>
          <w:rFonts w:ascii="Tahoma" w:eastAsia="Tw Cen MT" w:hAnsi="Tahoma" w:cs="Tahoma" w:hint="cs"/>
          <w:color w:val="0D0D0D"/>
          <w:sz w:val="18"/>
          <w:szCs w:val="18"/>
          <w:rtl/>
        </w:rPr>
        <w:t>פסולת, אף שלכמה מרשויות אלה</w:t>
      </w:r>
      <w:r w:rsidRPr="005034DA">
        <w:rPr>
          <w:rFonts w:ascii="Tahoma" w:eastAsia="Tw Cen MT" w:hAnsi="Tahoma" w:cs="Tahoma"/>
          <w:color w:val="0D0D0D"/>
          <w:sz w:val="18"/>
          <w:szCs w:val="18"/>
          <w:rtl/>
        </w:rPr>
        <w:t xml:space="preserve"> הגישו כמה קבלני פינוי הצעות במכרזים </w:t>
      </w:r>
      <w:r w:rsidRPr="005034DA">
        <w:rPr>
          <w:rFonts w:ascii="Tahoma" w:eastAsia="Tw Cen MT" w:hAnsi="Tahoma" w:cs="Tahoma" w:hint="cs"/>
          <w:color w:val="0D0D0D"/>
          <w:sz w:val="18"/>
          <w:szCs w:val="18"/>
          <w:rtl/>
        </w:rPr>
        <w:t xml:space="preserve">שהן פרסמו. </w:t>
      </w:r>
      <w:r w:rsidRPr="005034DA">
        <w:rPr>
          <w:rFonts w:ascii="Tahoma" w:eastAsia="Tw Cen MT" w:hAnsi="Tahoma" w:cs="Tahoma"/>
          <w:color w:val="0D0D0D"/>
          <w:sz w:val="18"/>
          <w:szCs w:val="18"/>
          <w:rtl/>
        </w:rPr>
        <w:t xml:space="preserve">בביקורת המעקב עלה כי 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ועיריית </w:t>
      </w:r>
      <w:r w:rsidRPr="005034DA">
        <w:rPr>
          <w:rFonts w:ascii="Tahoma" w:eastAsia="Tw Cen MT" w:hAnsi="Tahoma" w:cs="Tahoma"/>
          <w:b/>
          <w:bCs/>
          <w:color w:val="0D0D0D"/>
          <w:sz w:val="18"/>
          <w:szCs w:val="18"/>
          <w:rtl/>
        </w:rPr>
        <w:t>הוד השרון</w:t>
      </w:r>
      <w:r w:rsidRPr="005034DA">
        <w:rPr>
          <w:rFonts w:ascii="Tahoma" w:eastAsia="Tw Cen MT" w:hAnsi="Tahoma" w:cs="Tahoma"/>
          <w:color w:val="0D0D0D"/>
          <w:sz w:val="18"/>
          <w:szCs w:val="18"/>
          <w:rtl/>
        </w:rPr>
        <w:t xml:space="preserve"> חידשו את התקשרותם עם קבלן פינוי שסיפק להן שירותי פינוי פסולת 14 ו-8 שנים בהתאמה.</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התקשרה עם קבלן חדש בגין תחזוק</w:t>
      </w:r>
      <w:r w:rsidRPr="005034DA">
        <w:rPr>
          <w:rFonts w:ascii="Tahoma" w:eastAsia="Tw Cen MT" w:hAnsi="Tahoma" w:cs="Tahoma" w:hint="cs"/>
          <w:color w:val="0D0D0D"/>
          <w:sz w:val="18"/>
          <w:szCs w:val="18"/>
          <w:rtl/>
        </w:rPr>
        <w:t>ה</w:t>
      </w:r>
      <w:r w:rsidRPr="005034DA">
        <w:rPr>
          <w:rFonts w:ascii="Tahoma" w:eastAsia="Tw Cen MT" w:hAnsi="Tahoma" w:cs="Tahoma"/>
          <w:color w:val="0D0D0D"/>
          <w:sz w:val="18"/>
          <w:szCs w:val="18"/>
          <w:rtl/>
        </w:rPr>
        <w:t xml:space="preserve"> ותפעול של תחנת המעבר שבבעלותה</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המועצה המקומית </w:t>
      </w:r>
      <w:r w:rsidRPr="005034DA">
        <w:rPr>
          <w:rFonts w:ascii="Tahoma" w:eastAsia="Tw Cen MT" w:hAnsi="Tahoma" w:cs="Tahoma"/>
          <w:b/>
          <w:bCs/>
          <w:color w:val="0D0D0D"/>
          <w:sz w:val="18"/>
          <w:szCs w:val="18"/>
          <w:rtl/>
        </w:rPr>
        <w:t>זמר</w:t>
      </w:r>
      <w:r w:rsidRPr="005034DA">
        <w:rPr>
          <w:rFonts w:ascii="Tahoma" w:eastAsia="Tw Cen MT" w:hAnsi="Tahoma" w:cs="Tahoma"/>
          <w:color w:val="0D0D0D"/>
          <w:sz w:val="18"/>
          <w:szCs w:val="18"/>
          <w:rtl/>
        </w:rPr>
        <w:t xml:space="preserve"> חידשה את התקשרותה עם קבלן שסיפק לה שירותי פינוי פסולת שלוש שנים קודם לכן</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ההוצאות של עיריית </w:t>
      </w:r>
      <w:r w:rsidRPr="005034DA">
        <w:rPr>
          <w:rFonts w:ascii="Tahoma" w:eastAsia="Tw Cen MT" w:hAnsi="Tahoma" w:cs="Tahoma"/>
          <w:b/>
          <w:bCs/>
          <w:color w:val="0D0D0D"/>
          <w:sz w:val="18"/>
          <w:szCs w:val="18"/>
          <w:rtl/>
        </w:rPr>
        <w:t>הוד השרון</w:t>
      </w:r>
      <w:r w:rsidRPr="005034DA">
        <w:rPr>
          <w:rFonts w:ascii="Tahoma" w:eastAsia="Tw Cen MT" w:hAnsi="Tahoma" w:cs="Tahoma"/>
          <w:color w:val="0D0D0D"/>
          <w:sz w:val="18"/>
          <w:szCs w:val="18"/>
          <w:rtl/>
        </w:rPr>
        <w:t xml:space="preserve"> ושל המועצה המקומית </w:t>
      </w:r>
      <w:r w:rsidRPr="005034DA">
        <w:rPr>
          <w:rFonts w:ascii="Tahoma" w:eastAsia="Tw Cen MT" w:hAnsi="Tahoma" w:cs="Tahoma"/>
          <w:b/>
          <w:bCs/>
          <w:color w:val="0D0D0D"/>
          <w:sz w:val="18"/>
          <w:szCs w:val="18"/>
          <w:rtl/>
        </w:rPr>
        <w:t>זמר</w:t>
      </w:r>
      <w:r w:rsidRPr="005034DA">
        <w:rPr>
          <w:rFonts w:ascii="Tahoma" w:eastAsia="Tw Cen MT" w:hAnsi="Tahoma" w:cs="Tahoma"/>
          <w:color w:val="0D0D0D"/>
          <w:sz w:val="18"/>
          <w:szCs w:val="18"/>
          <w:rtl/>
        </w:rPr>
        <w:t xml:space="preserve"> בגין פינוי פסולת בשנת 2023 עלו על ההוצאות </w:t>
      </w:r>
      <w:r w:rsidRPr="005034DA">
        <w:rPr>
          <w:rFonts w:ascii="Tahoma" w:eastAsia="Tw Cen MT" w:hAnsi="Tahoma" w:cs="Tahoma" w:hint="cs"/>
          <w:color w:val="0D0D0D"/>
          <w:sz w:val="18"/>
          <w:szCs w:val="18"/>
          <w:rtl/>
        </w:rPr>
        <w:t>שלהן</w:t>
      </w:r>
      <w:r w:rsidRPr="005034DA">
        <w:rPr>
          <w:rFonts w:ascii="Tahoma" w:eastAsia="Tw Cen MT" w:hAnsi="Tahoma" w:cs="Tahoma"/>
          <w:color w:val="0D0D0D"/>
          <w:sz w:val="18"/>
          <w:szCs w:val="18"/>
          <w:rtl/>
        </w:rPr>
        <w:t xml:space="preserve"> בשנת 2020. </w:t>
      </w:r>
      <w:r w:rsidRPr="005034DA">
        <w:rPr>
          <w:rFonts w:ascii="Tahoma" w:eastAsia="Tw Cen MT" w:hAnsi="Tahoma" w:cs="Tahoma" w:hint="cs"/>
          <w:color w:val="0D0D0D"/>
          <w:sz w:val="18"/>
          <w:szCs w:val="18"/>
          <w:rtl/>
        </w:rPr>
        <w:t>עקב כך</w:t>
      </w:r>
      <w:r w:rsidRPr="005034DA">
        <w:rPr>
          <w:rFonts w:ascii="Tahoma" w:eastAsia="Tw Cen MT" w:hAnsi="Tahoma" w:cs="Tahoma"/>
          <w:color w:val="0D0D0D"/>
          <w:sz w:val="18"/>
          <w:szCs w:val="18"/>
          <w:rtl/>
        </w:rPr>
        <w:t xml:space="preserve"> עלתה גם עלות פינוי הפסולת לתושב ב</w:t>
      </w:r>
      <w:r w:rsidRPr="005034DA">
        <w:rPr>
          <w:rFonts w:ascii="Tahoma" w:eastAsia="Tw Cen MT" w:hAnsi="Tahoma" w:cs="Tahoma"/>
          <w:b/>
          <w:bCs/>
          <w:color w:val="0D0D0D"/>
          <w:sz w:val="18"/>
          <w:szCs w:val="18"/>
          <w:rtl/>
        </w:rPr>
        <w:t xml:space="preserve">הוד השרון </w:t>
      </w:r>
      <w:r w:rsidRPr="005034DA">
        <w:rPr>
          <w:rFonts w:ascii="Tahoma" w:eastAsia="Tw Cen MT" w:hAnsi="Tahoma" w:cs="Tahoma"/>
          <w:color w:val="0D0D0D"/>
          <w:sz w:val="18"/>
          <w:szCs w:val="18"/>
          <w:rtl/>
        </w:rPr>
        <w:t>בכ-6.5% (מ-385 ש"ח ל-410 ש"ח) וב</w:t>
      </w:r>
      <w:r w:rsidRPr="005034DA">
        <w:rPr>
          <w:rFonts w:ascii="Tahoma" w:eastAsia="Tw Cen MT" w:hAnsi="Tahoma" w:cs="Tahoma"/>
          <w:b/>
          <w:bCs/>
          <w:color w:val="0D0D0D"/>
          <w:sz w:val="18"/>
          <w:szCs w:val="18"/>
          <w:rtl/>
        </w:rPr>
        <w:t>זמר</w:t>
      </w:r>
      <w:r w:rsidRPr="005034DA">
        <w:rPr>
          <w:rFonts w:ascii="Tahoma" w:eastAsia="Tw Cen MT" w:hAnsi="Tahoma" w:cs="Tahoma"/>
          <w:color w:val="0D0D0D"/>
          <w:sz w:val="18"/>
          <w:szCs w:val="18"/>
          <w:rtl/>
        </w:rPr>
        <w:t xml:space="preserve"> בכ-2.3% (מ-389 ש"ח ל-398 ש"ח). לעומת זאת</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עלות הטיפול בטונת פסולת בעיריית </w:t>
      </w:r>
      <w:r w:rsidRPr="005034DA">
        <w:rPr>
          <w:rFonts w:ascii="Tahoma" w:eastAsia="Tw Cen MT" w:hAnsi="Tahoma" w:cs="Tahoma"/>
          <w:b/>
          <w:bCs/>
          <w:color w:val="0D0D0D"/>
          <w:sz w:val="18"/>
          <w:szCs w:val="18"/>
          <w:rtl/>
        </w:rPr>
        <w:t>בית שמש</w:t>
      </w:r>
      <w:r w:rsidRPr="005034DA">
        <w:rPr>
          <w:rFonts w:ascii="Tahoma" w:eastAsia="Tw Cen MT" w:hAnsi="Tahoma" w:cs="Tahoma"/>
          <w:color w:val="0D0D0D"/>
          <w:sz w:val="18"/>
          <w:szCs w:val="18"/>
          <w:rtl/>
        </w:rPr>
        <w:t xml:space="preserve"> בשנת 2023 ירדה בכ-100 ש"ח לעומת העלות בשנת 2020</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ועלות פינוי הפסולת לתושב ירדה ב-20% (מ-270 ש"ח ל-215 ש"ח) בעקבות החלפת קבלן פינוי הפסולת שמתחזק את מסוף בית שמש ומשנע את הפסולת מהמסוף למטמנה.</w:t>
      </w:r>
      <w:r w:rsidRPr="005034DA">
        <w:rPr>
          <w:rFonts w:ascii="Tahoma" w:eastAsia="Tw Cen MT" w:hAnsi="Tahoma" w:cs="Tahoma" w:hint="cs"/>
          <w:color w:val="0D0D0D"/>
          <w:sz w:val="18"/>
          <w:szCs w:val="18"/>
          <w:rtl/>
        </w:rPr>
        <w:t xml:space="preserve"> </w:t>
      </w:r>
    </w:p>
    <w:p w:rsidR="005034DA" w:rsidRPr="005034DA" w:rsidP="005034DA">
      <w:pPr>
        <w:spacing w:after="180" w:line="260" w:lineRule="exact"/>
        <w:ind w:left="397"/>
        <w:rPr>
          <w:rFonts w:ascii="Tahoma" w:eastAsia="Tw Cen MT" w:hAnsi="Tahoma" w:cs="Tahoma"/>
          <w:b/>
          <w:bCs/>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8005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hint="cs"/>
          <w:b/>
          <w:bCs/>
          <w:color w:val="0D0D0D"/>
          <w:sz w:val="18"/>
          <w:szCs w:val="18"/>
          <w:rtl/>
        </w:rPr>
        <w:t xml:space="preserve">אסדרת משק הפסולת </w:t>
      </w:r>
      <w:r w:rsidRPr="005034DA">
        <w:rPr>
          <w:rFonts w:ascii="Tahoma" w:eastAsia="Tw Cen MT" w:hAnsi="Tahoma" w:cs="Tahoma"/>
          <w:color w:val="0D0D0D"/>
          <w:sz w:val="18"/>
          <w:szCs w:val="18"/>
          <w:rtl/>
        </w:rPr>
        <w:t>-</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על אף שנקבע בהחלטת הממשלה 2284 מאוקטובר 2024 על הקמת צוות שיגבש עקרונות מנחים לחוק מסגרת לפסולת שיקדם את הטיפול בפסולת בישראל, </w:t>
      </w:r>
      <w:r w:rsidRPr="005034DA">
        <w:rPr>
          <w:rFonts w:ascii="Tahoma" w:eastAsia="Tw Cen MT" w:hAnsi="Tahoma" w:cs="Tahoma"/>
          <w:b/>
          <w:bCs/>
          <w:color w:val="0D0D0D"/>
          <w:sz w:val="18"/>
          <w:szCs w:val="18"/>
          <w:rtl/>
        </w:rPr>
        <w:t>הצוות טרם התכנס</w:t>
      </w:r>
      <w:r w:rsidRPr="005034DA">
        <w:rPr>
          <w:rFonts w:ascii="Tahoma" w:eastAsia="Tw Cen MT" w:hAnsi="Tahoma" w:cs="Tahoma" w:hint="cs"/>
          <w:color w:val="0D0D0D"/>
          <w:sz w:val="18"/>
          <w:szCs w:val="18"/>
          <w:rtl/>
        </w:rPr>
        <w:t>; כחלק מהמחויבות הבין-לאומית של מדינת ישראל פרסם המשרד להג"ס בספטמבר 2022 להערות הציבור את טיוטת תקנות אוויר נקי (</w:t>
      </w:r>
      <w:r w:rsidRPr="005034DA">
        <w:rPr>
          <w:rFonts w:ascii="Tahoma" w:eastAsia="Tw Cen MT" w:hAnsi="Tahoma" w:cs="Tahoma"/>
          <w:color w:val="0D0D0D"/>
          <w:sz w:val="18"/>
          <w:szCs w:val="18"/>
          <w:rtl/>
        </w:rPr>
        <w:t>מניעת מפגעים מפסולת אורגנית), התשפ"ב-2022</w:t>
      </w:r>
      <w:r w:rsidRPr="005034DA">
        <w:rPr>
          <w:rFonts w:ascii="Tahoma" w:eastAsia="Tw Cen MT" w:hAnsi="Tahoma" w:cs="Tahoma" w:hint="cs"/>
          <w:color w:val="0D0D0D"/>
          <w:sz w:val="18"/>
          <w:szCs w:val="18"/>
          <w:rtl/>
        </w:rPr>
        <w:t xml:space="preserve">, האוסרות על העברת פסולת אורגנית ישירות לאתרי ההטמנה ללא טיפול מקדים. </w:t>
      </w:r>
      <w:r w:rsidRPr="005034DA">
        <w:rPr>
          <w:rFonts w:ascii="Tahoma" w:eastAsia="Tw Cen MT" w:hAnsi="Tahoma" w:cs="Tahoma" w:hint="cs"/>
          <w:b/>
          <w:bCs/>
          <w:color w:val="0D0D0D"/>
          <w:sz w:val="18"/>
          <w:szCs w:val="18"/>
          <w:rtl/>
        </w:rPr>
        <w:t>נכון לינואר 2025 תקנות אלו אינן מקודמות במשרד להג"ס</w:t>
      </w:r>
      <w:r w:rsidRPr="005034DA">
        <w:rPr>
          <w:rFonts w:ascii="Tahoma" w:eastAsia="Tw Cen MT" w:hAnsi="Tahoma" w:cs="Tahoma"/>
          <w:b/>
          <w:bCs/>
          <w:color w:val="0D0D0D"/>
          <w:sz w:val="18"/>
          <w:szCs w:val="18"/>
          <w:rtl/>
        </w:rPr>
        <w:t>.</w:t>
      </w:r>
      <w:r w:rsidRPr="005034DA">
        <w:rPr>
          <w:rFonts w:ascii="Tahoma" w:eastAsia="Tw Cen MT" w:hAnsi="Tahoma" w:cs="Tahoma" w:hint="cs"/>
          <w:b/>
          <w:bCs/>
          <w:color w:val="0D0D0D"/>
          <w:sz w:val="18"/>
          <w:szCs w:val="18"/>
          <w:rtl/>
        </w:rPr>
        <w:t xml:space="preserve"> </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Cs/>
          <w:noProof/>
          <w:color w:val="0D0D0D"/>
          <w:sz w:val="18"/>
          <w:szCs w:val="18"/>
          <w:rtl/>
        </w:rPr>
        <w:drawing>
          <wp:anchor distT="0" distB="0" distL="71755" distR="0" simplePos="0" relativeHeight="2518016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034DA">
        <w:rPr>
          <w:rFonts w:ascii="Tahoma" w:eastAsia="Tw Cen MT" w:hAnsi="Tahoma" w:cs="Tahoma"/>
          <w:b/>
          <w:bCs/>
          <w:color w:val="0D0D0D"/>
          <w:sz w:val="18"/>
          <w:szCs w:val="18"/>
          <w:rtl/>
        </w:rPr>
        <w:t>פערים בפינוי פסולת בין רשויות יהודיות לרשויות לא-יהודיות והפעולות לצמצום הפערים</w:t>
      </w:r>
      <w:r w:rsidRPr="005034DA">
        <w:rPr>
          <w:rFonts w:ascii="Tahoma" w:eastAsia="Tw Cen MT" w:hAnsi="Tahoma" w:cs="Tahoma" w:hint="cs"/>
          <w:color w:val="0D0D0D"/>
          <w:sz w:val="18"/>
          <w:szCs w:val="18"/>
          <w:rtl/>
        </w:rPr>
        <w:t xml:space="preserve"> - </w:t>
      </w:r>
      <w:r w:rsidRPr="005034DA">
        <w:rPr>
          <w:rFonts w:ascii="Tahoma" w:eastAsia="Tw Cen MT" w:hAnsi="Tahoma" w:cs="Tahoma"/>
          <w:color w:val="0D0D0D"/>
          <w:sz w:val="18"/>
          <w:szCs w:val="18"/>
          <w:rtl/>
        </w:rPr>
        <w:t xml:space="preserve">בביקורת הקודמת עלה כי החלטות הממשלה וההקצאות התקציביות הגדולות </w:t>
      </w:r>
      <w:r w:rsidRPr="005034DA">
        <w:rPr>
          <w:rFonts w:ascii="Tahoma" w:eastAsia="Tw Cen MT" w:hAnsi="Tahoma" w:cs="Tahoma" w:hint="cs"/>
          <w:color w:val="0D0D0D"/>
          <w:sz w:val="18"/>
          <w:szCs w:val="18"/>
          <w:rtl/>
        </w:rPr>
        <w:t xml:space="preserve">של </w:t>
      </w:r>
      <w:r w:rsidRPr="005034DA">
        <w:rPr>
          <w:rFonts w:ascii="Tahoma" w:eastAsia="Tw Cen MT" w:hAnsi="Tahoma" w:cs="Tahoma"/>
          <w:color w:val="0D0D0D"/>
          <w:sz w:val="18"/>
          <w:szCs w:val="18"/>
          <w:rtl/>
        </w:rPr>
        <w:t>המשרד להג"ס ומשרד הפנים לשיפור ולהסדר</w:t>
      </w:r>
      <w:r w:rsidRPr="005034DA">
        <w:rPr>
          <w:rFonts w:ascii="Tahoma" w:eastAsia="Tw Cen MT" w:hAnsi="Tahoma" w:cs="Tahoma" w:hint="cs"/>
          <w:color w:val="0D0D0D"/>
          <w:sz w:val="18"/>
          <w:szCs w:val="18"/>
          <w:rtl/>
        </w:rPr>
        <w:t>ה של</w:t>
      </w:r>
      <w:r w:rsidRPr="005034DA">
        <w:rPr>
          <w:rFonts w:ascii="Tahoma" w:eastAsia="Tw Cen MT" w:hAnsi="Tahoma" w:cs="Tahoma"/>
          <w:color w:val="0D0D0D"/>
          <w:sz w:val="18"/>
          <w:szCs w:val="18"/>
          <w:rtl/>
        </w:rPr>
        <w:t xml:space="preserve"> הטיפול בפסולת לא יושמו במלואן</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כי הרשויות הלא-יהודיות מתקשות למצות את ההקצאות התקציביות במסגרת החלטות הממשלה</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ו</w:t>
      </w:r>
      <w:r w:rsidRPr="005034DA">
        <w:rPr>
          <w:rFonts w:ascii="Tahoma" w:eastAsia="Tw Cen MT" w:hAnsi="Tahoma" w:cs="Tahoma" w:hint="cs"/>
          <w:color w:val="0D0D0D"/>
          <w:sz w:val="18"/>
          <w:szCs w:val="18"/>
          <w:rtl/>
        </w:rPr>
        <w:t xml:space="preserve">כי </w:t>
      </w:r>
      <w:r w:rsidRPr="005034DA">
        <w:rPr>
          <w:rFonts w:ascii="Tahoma" w:eastAsia="Tw Cen MT" w:hAnsi="Tahoma" w:cs="Tahoma"/>
          <w:color w:val="0D0D0D"/>
          <w:sz w:val="18"/>
          <w:szCs w:val="18"/>
          <w:rtl/>
        </w:rPr>
        <w:t>ניצול התקציבים היה נמו</w:t>
      </w:r>
      <w:r w:rsidRPr="005034DA">
        <w:rPr>
          <w:rFonts w:ascii="Tahoma" w:eastAsia="Tw Cen MT" w:hAnsi="Tahoma" w:cs="Tahoma" w:hint="cs"/>
          <w:color w:val="0D0D0D"/>
          <w:sz w:val="18"/>
          <w:szCs w:val="18"/>
          <w:rtl/>
        </w:rPr>
        <w:t xml:space="preserve">ך. </w:t>
      </w:r>
      <w:r w:rsidRPr="005034DA">
        <w:rPr>
          <w:rFonts w:ascii="Tahoma" w:eastAsia="Tw Cen MT" w:hAnsi="Tahoma" w:cs="Tahoma"/>
          <w:color w:val="0D0D0D"/>
          <w:sz w:val="18"/>
          <w:szCs w:val="18"/>
          <w:rtl/>
        </w:rPr>
        <w:t>בביקורת המעקב עלה כי תוקפן של החלטות הממשלה לא הוארך אחרי שנת 2021, ולפיכך לא הוקצו תקציבים נוספים לקידום מערך פינוי הפסולת בחברה הערבית.</w:t>
      </w:r>
      <w:r w:rsidRPr="005034DA">
        <w:rPr>
          <w:rFonts w:ascii="Tahoma" w:eastAsia="Tw Cen MT" w:hAnsi="Tahoma" w:cs="Tahoma" w:hint="cs"/>
          <w:color w:val="0D0D0D"/>
          <w:sz w:val="18"/>
          <w:szCs w:val="18"/>
          <w:rtl/>
        </w:rPr>
        <w:t xml:space="preserve"> </w:t>
      </w:r>
      <w:r w:rsidRPr="005034DA">
        <w:rPr>
          <w:rFonts w:ascii="Tahoma" w:eastAsia="Tw Cen MT" w:hAnsi="Tahoma" w:cs="Tahoma"/>
          <w:color w:val="0D0D0D"/>
          <w:sz w:val="18"/>
          <w:szCs w:val="18"/>
          <w:rtl/>
        </w:rPr>
        <w:t xml:space="preserve">הפער בפינוי פסולת בין רשויות יהודיות לרשויות לא-יהודיות מתחדד על רקע המשבר בעיריית נצרת בכל הנוגע לפינוי פסולת </w:t>
      </w:r>
      <w:r w:rsidRPr="005034DA">
        <w:rPr>
          <w:rFonts w:ascii="Tahoma" w:eastAsia="Tw Cen MT" w:hAnsi="Tahoma" w:cs="Tahoma" w:hint="cs"/>
          <w:color w:val="0D0D0D"/>
          <w:sz w:val="18"/>
          <w:szCs w:val="18"/>
          <w:rtl/>
        </w:rPr>
        <w:t>בשל</w:t>
      </w:r>
      <w:r w:rsidRPr="005034DA">
        <w:rPr>
          <w:rFonts w:ascii="Tahoma" w:eastAsia="Tw Cen MT" w:hAnsi="Tahoma" w:cs="Tahoma"/>
          <w:color w:val="0D0D0D"/>
          <w:sz w:val="18"/>
          <w:szCs w:val="18"/>
          <w:rtl/>
        </w:rPr>
        <w:t xml:space="preserve"> מצבה הכלכלי של העירייה.</w:t>
      </w:r>
      <w:r w:rsidRPr="005034DA">
        <w:rPr>
          <w:rFonts w:ascii="Tahoma" w:eastAsia="Tw Cen MT" w:hAnsi="Tahoma" w:cs="Tahoma" w:hint="cs"/>
          <w:color w:val="0D0D0D"/>
          <w:sz w:val="18"/>
          <w:szCs w:val="18"/>
          <w:rtl/>
        </w:rPr>
        <w:t xml:space="preserve"> </w:t>
      </w:r>
    </w:p>
    <w:p w:rsidR="005034DA" w:rsidRPr="005034DA" w:rsidP="005034DA">
      <w:pPr>
        <w:spacing w:before="480" w:after="240"/>
        <w:rPr>
          <w:rFonts w:eastAsia="Tw Cen MT"/>
        </w:rPr>
      </w:pPr>
      <w:r w:rsidRPr="005034DA">
        <w:rPr>
          <w:rFonts w:eastAsia="Tw Cen MT"/>
          <w:noProof/>
        </w:rPr>
        <w:drawing>
          <wp:inline distT="0" distB="0" distL="0" distR="0">
            <wp:extent cx="2209800" cy="190500"/>
            <wp:effectExtent l="0" t="0" r="0" b="0"/>
            <wp:docPr id="22"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5034DA" w:rsidRPr="005034DA" w:rsidP="005034DA">
      <w:pPr>
        <w:spacing w:after="180" w:line="260" w:lineRule="exact"/>
        <w:ind w:left="397"/>
        <w:rPr>
          <w:rFonts w:ascii="Tahoma" w:eastAsia="Tw Cen MT" w:hAnsi="Tahoma" w:cs="Tahoma"/>
          <w:sz w:val="18"/>
          <w:szCs w:val="18"/>
          <w:rtl/>
        </w:rPr>
      </w:pPr>
      <w:r w:rsidRPr="005034DA">
        <w:rPr>
          <w:rFonts w:ascii="Tahoma" w:eastAsia="Tw Cen MT" w:hAnsi="Tahoma" w:cs="Tahoma"/>
          <w:b/>
          <w:bCs/>
          <w:sz w:val="18"/>
          <w:szCs w:val="18"/>
          <w:rtl/>
        </w:rPr>
        <w:t xml:space="preserve">פינוי פסולת במלחמת חרבות ברזל </w:t>
      </w:r>
      <w:r w:rsidRPr="005034DA">
        <w:rPr>
          <w:rFonts w:ascii="Tahoma" w:eastAsia="Tw Cen MT" w:hAnsi="Tahoma" w:cs="Tahoma" w:hint="cs"/>
          <w:sz w:val="18"/>
          <w:szCs w:val="18"/>
          <w:rtl/>
        </w:rPr>
        <w:t xml:space="preserve">- </w:t>
      </w:r>
      <w:r w:rsidRPr="005034DA">
        <w:rPr>
          <w:rFonts w:ascii="Tahoma" w:eastAsia="Tw Cen MT" w:hAnsi="Tahoma" w:cs="Tahoma"/>
          <w:sz w:val="18"/>
          <w:szCs w:val="18"/>
          <w:rtl/>
        </w:rPr>
        <w:t xml:space="preserve">משרד מבקר המדינה מציין לחיוב את המשרד להג"ס שפעל </w:t>
      </w:r>
      <w:r w:rsidRPr="005034DA">
        <w:rPr>
          <w:rFonts w:ascii="Tahoma" w:eastAsia="Tw Cen MT" w:hAnsi="Tahoma" w:cs="Tahoma" w:hint="cs"/>
          <w:sz w:val="18"/>
          <w:szCs w:val="18"/>
          <w:rtl/>
        </w:rPr>
        <w:t xml:space="preserve">במהלך המלחמה </w:t>
      </w:r>
      <w:r w:rsidRPr="005034DA">
        <w:rPr>
          <w:rFonts w:ascii="Tahoma" w:eastAsia="Tw Cen MT" w:hAnsi="Tahoma" w:cs="Tahoma"/>
          <w:sz w:val="18"/>
          <w:szCs w:val="18"/>
          <w:rtl/>
        </w:rPr>
        <w:t>לסייע לרשויות המקומיות בפינוי פסולת שהצטברה בעקבות המלחמה.</w:t>
      </w:r>
      <w:r w:rsidRPr="005034DA">
        <w:rPr>
          <w:rFonts w:ascii="Tahoma" w:eastAsia="Tw Cen MT" w:hAnsi="Tahoma" w:cs="Tahoma" w:hint="cs"/>
          <w:sz w:val="18"/>
          <w:szCs w:val="18"/>
          <w:rtl/>
        </w:rPr>
        <w:t xml:space="preserve"> </w:t>
      </w:r>
      <w:r w:rsidRPr="005034DA">
        <w:rPr>
          <w:rFonts w:ascii="Tahoma" w:eastAsia="Tw Cen MT" w:hAnsi="Tahoma" w:cs="Tahoma"/>
          <w:sz w:val="18"/>
          <w:szCs w:val="18"/>
          <w:rtl/>
        </w:rPr>
        <w:t xml:space="preserve">על פי נתוני המשרד להג"ס מפברואר 2025, </w:t>
      </w:r>
      <w:r w:rsidRPr="005034DA">
        <w:rPr>
          <w:rFonts w:ascii="Tahoma" w:eastAsia="Tw Cen MT" w:hAnsi="Tahoma" w:cs="Tahoma" w:hint="cs"/>
          <w:sz w:val="18"/>
          <w:szCs w:val="18"/>
          <w:rtl/>
        </w:rPr>
        <w:t xml:space="preserve">תמך </w:t>
      </w:r>
      <w:r w:rsidRPr="005034DA">
        <w:rPr>
          <w:rFonts w:ascii="Tahoma" w:eastAsia="Tw Cen MT" w:hAnsi="Tahoma" w:cs="Tahoma"/>
          <w:sz w:val="18"/>
          <w:szCs w:val="18"/>
          <w:rtl/>
        </w:rPr>
        <w:t xml:space="preserve">המשרד </w:t>
      </w:r>
      <w:r w:rsidRPr="005034DA">
        <w:rPr>
          <w:rFonts w:ascii="Tahoma" w:eastAsia="Tw Cen MT" w:hAnsi="Tahoma" w:cs="Tahoma" w:hint="cs"/>
          <w:sz w:val="18"/>
          <w:szCs w:val="18"/>
          <w:rtl/>
        </w:rPr>
        <w:t>ב</w:t>
      </w:r>
      <w:r w:rsidRPr="005034DA">
        <w:rPr>
          <w:rFonts w:ascii="Tahoma" w:eastAsia="Tw Cen MT" w:hAnsi="Tahoma" w:cs="Tahoma"/>
          <w:sz w:val="18"/>
          <w:szCs w:val="18"/>
          <w:rtl/>
        </w:rPr>
        <w:t xml:space="preserve">-97 רשויות מקומיות בסכום כולל של כ-35 מיליוני ש"ח </w:t>
      </w:r>
      <w:r w:rsidRPr="005034DA">
        <w:rPr>
          <w:rFonts w:ascii="Tahoma" w:eastAsia="Tw Cen MT" w:hAnsi="Tahoma" w:cs="Tahoma" w:hint="cs"/>
          <w:sz w:val="18"/>
          <w:szCs w:val="18"/>
          <w:rtl/>
        </w:rPr>
        <w:t xml:space="preserve">עבור סיוע בעלויות של </w:t>
      </w:r>
      <w:r w:rsidRPr="005034DA">
        <w:rPr>
          <w:rFonts w:ascii="Tahoma" w:eastAsia="Tw Cen MT" w:hAnsi="Tahoma" w:cs="Tahoma"/>
          <w:sz w:val="18"/>
          <w:szCs w:val="18"/>
          <w:rtl/>
        </w:rPr>
        <w:t xml:space="preserve">איסוף הפסולת, פינויה והטיפול בה </w:t>
      </w:r>
      <w:r w:rsidRPr="005034DA">
        <w:rPr>
          <w:rFonts w:ascii="Tahoma" w:eastAsia="Tw Cen MT" w:hAnsi="Tahoma" w:cs="Tahoma" w:hint="cs"/>
          <w:sz w:val="18"/>
          <w:szCs w:val="18"/>
          <w:rtl/>
        </w:rPr>
        <w:t>כתוצאה</w:t>
      </w:r>
      <w:r w:rsidRPr="005034DA">
        <w:rPr>
          <w:rFonts w:ascii="Tahoma" w:eastAsia="Tw Cen MT" w:hAnsi="Tahoma" w:cs="Tahoma"/>
          <w:sz w:val="18"/>
          <w:szCs w:val="18"/>
          <w:rtl/>
        </w:rPr>
        <w:t xml:space="preserve"> </w:t>
      </w:r>
      <w:r w:rsidRPr="005034DA">
        <w:rPr>
          <w:rFonts w:ascii="Tahoma" w:eastAsia="Tw Cen MT" w:hAnsi="Tahoma" w:cs="Tahoma" w:hint="cs"/>
          <w:sz w:val="18"/>
          <w:szCs w:val="18"/>
          <w:rtl/>
        </w:rPr>
        <w:t>מ</w:t>
      </w:r>
      <w:r w:rsidRPr="005034DA">
        <w:rPr>
          <w:rFonts w:ascii="Tahoma" w:eastAsia="Tw Cen MT" w:hAnsi="Tahoma" w:cs="Tahoma"/>
          <w:sz w:val="18"/>
          <w:szCs w:val="18"/>
          <w:rtl/>
        </w:rPr>
        <w:t>מלחמת חרבות ברזל.</w:t>
      </w:r>
      <w:r w:rsidRPr="005034DA">
        <w:rPr>
          <w:rFonts w:ascii="Tahoma" w:eastAsia="Tw Cen MT" w:hAnsi="Tahoma" w:cs="Tahoma" w:hint="cs"/>
          <w:sz w:val="18"/>
          <w:szCs w:val="18"/>
          <w:rtl/>
        </w:rPr>
        <w:t xml:space="preserve"> נוסף על כך תגבר ה</w:t>
      </w:r>
      <w:r w:rsidRPr="005034DA">
        <w:rPr>
          <w:rFonts w:ascii="Tahoma" w:eastAsia="Tw Cen MT" w:hAnsi="Tahoma" w:cs="Tahoma"/>
          <w:sz w:val="18"/>
          <w:szCs w:val="18"/>
          <w:rtl/>
        </w:rPr>
        <w:t>משרד להג"ס את מערך שינוע הפסולת באמצעות רכבת ישראל בעלות כוללת של 2 מיליון ש"ח.</w:t>
      </w:r>
    </w:p>
    <w:p w:rsidR="005034DA" w:rsidRPr="005034DA" w:rsidP="005034DA">
      <w:pPr>
        <w:spacing w:after="180" w:line="260" w:lineRule="exact"/>
        <w:ind w:left="397"/>
        <w:rPr>
          <w:rFonts w:ascii="Tahoma" w:eastAsia="Tw Cen MT" w:hAnsi="Tahoma" w:cs="Tahoma"/>
          <w:sz w:val="18"/>
          <w:szCs w:val="18"/>
          <w:rtl/>
        </w:rPr>
      </w:pPr>
      <w:r w:rsidRPr="005034DA">
        <w:rPr>
          <w:rFonts w:ascii="Tahoma" w:eastAsia="Tw Cen MT" w:hAnsi="Tahoma" w:cs="Tahoma"/>
          <w:sz w:val="18"/>
          <w:szCs w:val="18"/>
          <w:rtl/>
        </w:rPr>
        <w:t>הרשויות המקומיות נאלצו להתמודד עם המורכבות שבפינוי הפסולת בעת הלחימה. הרשויות המקומיות שתושביה</w:t>
      </w:r>
      <w:r w:rsidRPr="005034DA">
        <w:rPr>
          <w:rFonts w:ascii="Tahoma" w:eastAsia="Tw Cen MT" w:hAnsi="Tahoma" w:cs="Tahoma" w:hint="cs"/>
          <w:sz w:val="18"/>
          <w:szCs w:val="18"/>
          <w:rtl/>
        </w:rPr>
        <w:t>ן</w:t>
      </w:r>
      <w:r w:rsidRPr="005034DA">
        <w:rPr>
          <w:rFonts w:ascii="Tahoma" w:eastAsia="Tw Cen MT" w:hAnsi="Tahoma" w:cs="Tahoma"/>
          <w:sz w:val="18"/>
          <w:szCs w:val="18"/>
          <w:rtl/>
        </w:rPr>
        <w:t xml:space="preserve"> פונו התאימו את השירות לאופי האוכלוסייה ולכמותה המשתנה. השיפוי שקיבלו הרשויות המקומיות מהצבא וממשרד הביטחון בגין פינוי האשפה של החיילים סייע להן להתמודד עם האתגרים הנוגעים למיחזור ולהוצאותיהן הכספיות עבור מתן השירות לחיילים. על אף החשש מפני פינוי פסולת תחת אש</w:t>
      </w:r>
      <w:r w:rsidRPr="005034DA">
        <w:rPr>
          <w:rFonts w:ascii="Tahoma" w:eastAsia="Tw Cen MT" w:hAnsi="Tahoma" w:cs="Tahoma" w:hint="cs"/>
          <w:sz w:val="18"/>
          <w:szCs w:val="18"/>
          <w:rtl/>
        </w:rPr>
        <w:t xml:space="preserve"> </w:t>
      </w:r>
      <w:r w:rsidRPr="005034DA">
        <w:rPr>
          <w:rFonts w:ascii="Tahoma" w:eastAsia="Tw Cen MT" w:hAnsi="Tahoma" w:cs="Tahoma"/>
          <w:sz w:val="18"/>
          <w:szCs w:val="18"/>
          <w:rtl/>
        </w:rPr>
        <w:t>(ב</w:t>
      </w:r>
      <w:r w:rsidRPr="005034DA">
        <w:rPr>
          <w:rFonts w:ascii="Tahoma" w:eastAsia="Tw Cen MT" w:hAnsi="Tahoma" w:cs="Tahoma"/>
          <w:b/>
          <w:bCs/>
          <w:sz w:val="18"/>
          <w:szCs w:val="18"/>
          <w:rtl/>
        </w:rPr>
        <w:t xml:space="preserve">קריית שמונה </w:t>
      </w:r>
      <w:r w:rsidRPr="005034DA">
        <w:rPr>
          <w:rFonts w:ascii="Tahoma" w:eastAsia="Tw Cen MT" w:hAnsi="Tahoma" w:cs="Tahoma"/>
          <w:sz w:val="18"/>
          <w:szCs w:val="18"/>
          <w:rtl/>
        </w:rPr>
        <w:t>וב</w:t>
      </w:r>
      <w:r w:rsidRPr="005034DA">
        <w:rPr>
          <w:rFonts w:ascii="Tahoma" w:eastAsia="Tw Cen MT" w:hAnsi="Tahoma" w:cs="Tahoma"/>
          <w:b/>
          <w:bCs/>
          <w:sz w:val="18"/>
          <w:szCs w:val="18"/>
          <w:rtl/>
        </w:rPr>
        <w:t xml:space="preserve">גליל </w:t>
      </w:r>
      <w:r w:rsidRPr="005034DA">
        <w:rPr>
          <w:rFonts w:ascii="Tahoma" w:eastAsia="Tw Cen MT" w:hAnsi="Tahoma" w:cs="Tahoma" w:hint="cs"/>
          <w:b/>
          <w:bCs/>
          <w:sz w:val="18"/>
          <w:szCs w:val="18"/>
          <w:rtl/>
        </w:rPr>
        <w:t>ה</w:t>
      </w:r>
      <w:r w:rsidRPr="005034DA">
        <w:rPr>
          <w:rFonts w:ascii="Tahoma" w:eastAsia="Tw Cen MT" w:hAnsi="Tahoma" w:cs="Tahoma"/>
          <w:b/>
          <w:bCs/>
          <w:sz w:val="18"/>
          <w:szCs w:val="18"/>
          <w:rtl/>
        </w:rPr>
        <w:t>עליון</w:t>
      </w:r>
      <w:r w:rsidRPr="005034DA">
        <w:rPr>
          <w:rFonts w:ascii="Tahoma" w:eastAsia="Tw Cen MT" w:hAnsi="Tahoma" w:cs="Tahoma"/>
          <w:sz w:val="18"/>
          <w:szCs w:val="18"/>
          <w:rtl/>
        </w:rPr>
        <w:t>), קבלני הפינוי הגיעו לבצע את עבודתם.</w:t>
      </w:r>
    </w:p>
    <w:p w:rsidR="005034DA" w:rsidRPr="005034DA" w:rsidP="005034DA">
      <w:pPr>
        <w:spacing w:after="180" w:line="260" w:lineRule="exact"/>
        <w:ind w:left="397"/>
        <w:rPr>
          <w:rFonts w:ascii="Tahoma" w:eastAsia="Tw Cen MT" w:hAnsi="Tahoma" w:cs="Tahoma"/>
          <w:color w:val="0D0D0D"/>
          <w:sz w:val="18"/>
          <w:szCs w:val="18"/>
          <w:rtl/>
        </w:rPr>
      </w:pPr>
      <w:r w:rsidRPr="005034DA">
        <w:rPr>
          <w:rFonts w:ascii="Tahoma" w:eastAsia="Tw Cen MT" w:hAnsi="Tahoma" w:cs="Tahoma" w:hint="cs"/>
          <w:b/>
          <w:bCs/>
          <w:color w:val="0D0D0D"/>
          <w:sz w:val="18"/>
          <w:szCs w:val="18"/>
          <w:rtl/>
        </w:rPr>
        <w:t>מ</w:t>
      </w:r>
      <w:r w:rsidRPr="005034DA">
        <w:rPr>
          <w:rFonts w:ascii="Tahoma" w:eastAsia="Tw Cen MT" w:hAnsi="Tahoma" w:cs="Tahoma"/>
          <w:b/>
          <w:bCs/>
          <w:color w:val="0D0D0D"/>
          <w:sz w:val="18"/>
          <w:szCs w:val="18"/>
          <w:rtl/>
        </w:rPr>
        <w:t>סלול שינוע הפסולת של המועצה המקומית זמר</w:t>
      </w:r>
      <w:r w:rsidRPr="005034DA">
        <w:rPr>
          <w:rFonts w:ascii="Tahoma" w:eastAsia="Tw Cen MT" w:hAnsi="Tahoma" w:cs="Tahoma"/>
          <w:color w:val="0D0D0D"/>
          <w:sz w:val="18"/>
          <w:szCs w:val="18"/>
          <w:rtl/>
        </w:rPr>
        <w:t xml:space="preserve"> - בביקורת הקודמת עלה כי המועצה המקומית </w:t>
      </w:r>
      <w:r w:rsidRPr="005034DA">
        <w:rPr>
          <w:rFonts w:ascii="Tahoma" w:eastAsia="Tw Cen MT" w:hAnsi="Tahoma" w:cs="Tahoma"/>
          <w:b/>
          <w:bCs/>
          <w:color w:val="0D0D0D"/>
          <w:sz w:val="18"/>
          <w:szCs w:val="18"/>
          <w:rtl/>
        </w:rPr>
        <w:t xml:space="preserve">זמר </w:t>
      </w:r>
      <w:r w:rsidRPr="005034DA">
        <w:rPr>
          <w:rFonts w:ascii="Tahoma" w:eastAsia="Tw Cen MT" w:hAnsi="Tahoma" w:cs="Tahoma"/>
          <w:color w:val="0D0D0D"/>
          <w:sz w:val="18"/>
          <w:szCs w:val="18"/>
          <w:rtl/>
        </w:rPr>
        <w:t>משנעת את הפסולת שלה 227 ק"מ לתחנת מעבר שאינה מצויה על תוואי המסלול למטמנה, ומסלול השינוע כלל 90 ק"מ מיותרים. בביקורת המעקב נמצא כי הליקוי</w:t>
      </w:r>
      <w:r w:rsidRPr="005034DA">
        <w:rPr>
          <w:rFonts w:ascii="Tahoma" w:eastAsia="Tw Cen MT" w:hAnsi="Tahoma" w:cs="Tahoma"/>
          <w:b/>
          <w:bCs/>
          <w:color w:val="0D0D0D"/>
          <w:sz w:val="18"/>
          <w:szCs w:val="18"/>
          <w:rtl/>
        </w:rPr>
        <w:t xml:space="preserve"> תוקן באופן מלא</w:t>
      </w:r>
      <w:r w:rsidRPr="005034DA">
        <w:rPr>
          <w:rFonts w:ascii="Tahoma" w:eastAsia="Tw Cen MT" w:hAnsi="Tahoma" w:cs="Tahoma"/>
          <w:color w:val="0D0D0D"/>
          <w:sz w:val="18"/>
          <w:szCs w:val="18"/>
          <w:rtl/>
        </w:rPr>
        <w:t xml:space="preserve">, והמועצה המקומית </w:t>
      </w:r>
      <w:r w:rsidRPr="005034DA">
        <w:rPr>
          <w:rFonts w:ascii="Tahoma" w:eastAsia="Tw Cen MT" w:hAnsi="Tahoma" w:cs="Tahoma"/>
          <w:b/>
          <w:bCs/>
          <w:color w:val="0D0D0D"/>
          <w:sz w:val="18"/>
          <w:szCs w:val="18"/>
          <w:rtl/>
        </w:rPr>
        <w:t>זמר</w:t>
      </w:r>
      <w:r w:rsidRPr="005034DA">
        <w:rPr>
          <w:rFonts w:ascii="Tahoma" w:eastAsia="Tw Cen MT" w:hAnsi="Tahoma" w:cs="Tahoma"/>
          <w:color w:val="0D0D0D"/>
          <w:sz w:val="18"/>
          <w:szCs w:val="18"/>
          <w:rtl/>
        </w:rPr>
        <w:t xml:space="preserve"> משנעת את הפסולת שלה 154 ק"מ על המסלול למטמנה</w:t>
      </w:r>
      <w:r w:rsidRPr="005034DA">
        <w:rPr>
          <w:rFonts w:ascii="Tahoma" w:eastAsia="Tw Cen MT" w:hAnsi="Tahoma" w:cs="Tahoma" w:hint="cs"/>
          <w:color w:val="0D0D0D"/>
          <w:sz w:val="18"/>
          <w:szCs w:val="18"/>
          <w:rtl/>
        </w:rPr>
        <w:t>,</w:t>
      </w:r>
      <w:r w:rsidRPr="005034DA">
        <w:rPr>
          <w:rFonts w:ascii="Tahoma" w:eastAsia="Tw Cen MT" w:hAnsi="Tahoma" w:cs="Tahoma"/>
          <w:color w:val="0D0D0D"/>
          <w:sz w:val="18"/>
          <w:szCs w:val="18"/>
          <w:rtl/>
        </w:rPr>
        <w:t xml:space="preserve"> ובכך </w:t>
      </w:r>
      <w:r w:rsidRPr="005034DA">
        <w:rPr>
          <w:rFonts w:ascii="Tahoma" w:eastAsia="Tw Cen MT" w:hAnsi="Tahoma" w:cs="Tahoma" w:hint="cs"/>
          <w:color w:val="0D0D0D"/>
          <w:sz w:val="18"/>
          <w:szCs w:val="18"/>
          <w:rtl/>
        </w:rPr>
        <w:t>חוסכת</w:t>
      </w:r>
      <w:r w:rsidRPr="005034DA">
        <w:rPr>
          <w:rFonts w:ascii="Tahoma" w:eastAsia="Tw Cen MT" w:hAnsi="Tahoma" w:cs="Tahoma"/>
          <w:color w:val="0D0D0D"/>
          <w:sz w:val="18"/>
          <w:szCs w:val="18"/>
          <w:rtl/>
        </w:rPr>
        <w:t xml:space="preserve"> 73 ק"מ בכל נסיעה. ההפרש בין אורכי המסלולים ממחיש את המשמעות של שינוי מסלול שינוע הפסולת</w:t>
      </w:r>
      <w:r w:rsidRPr="005034DA">
        <w:rPr>
          <w:rFonts w:ascii="Tahoma" w:eastAsia="Tw Cen MT" w:hAnsi="Tahoma" w:cs="Tahoma" w:hint="cs"/>
          <w:color w:val="0D0D0D"/>
          <w:sz w:val="18"/>
          <w:szCs w:val="18"/>
          <w:rtl/>
        </w:rPr>
        <w:t>.</w:t>
      </w:r>
    </w:p>
    <w:p w:rsidR="005034DA" w:rsidRPr="005034DA" w:rsidP="005034DA">
      <w:pPr>
        <w:widowControl w:val="0"/>
        <w:tabs>
          <w:tab w:val="left" w:pos="9604"/>
        </w:tabs>
        <w:spacing w:before="240" w:line="276" w:lineRule="auto"/>
        <w:ind w:left="-1"/>
        <w:rPr>
          <w:rFonts w:ascii="Tahoma" w:eastAsia="Tw Cen MT" w:hAnsi="Tahoma" w:cs="Tahoma"/>
          <w:sz w:val="18"/>
          <w:szCs w:val="18"/>
          <w:rtl/>
        </w:rPr>
      </w:pPr>
      <w:r w:rsidRPr="005034DA">
        <w:rPr>
          <w:rFonts w:ascii="Tahoma" w:eastAsia="Tw Cen MT" w:hAnsi="Tahoma" w:cs="Tahoma" w:hint="cs"/>
          <w:b/>
          <w:bCs/>
          <w:sz w:val="18"/>
          <w:szCs w:val="18"/>
          <w:rtl/>
        </w:rPr>
        <w:t>מבקר המדינה מתניהו אנגלמן קבע</w:t>
      </w:r>
      <w:r w:rsidRPr="005034DA">
        <w:rPr>
          <w:rFonts w:ascii="Tahoma" w:eastAsia="Tw Cen MT" w:hAnsi="Tahoma" w:cs="Tahoma" w:hint="cs"/>
          <w:sz w:val="18"/>
          <w:szCs w:val="18"/>
          <w:rtl/>
        </w:rPr>
        <w:t xml:space="preserve"> כי </w:t>
      </w:r>
      <w:r w:rsidRPr="005034DA">
        <w:rPr>
          <w:rFonts w:ascii="Tahoma" w:eastAsia="Tw Cen MT" w:hAnsi="Tahoma" w:cs="Tahoma"/>
          <w:sz w:val="18"/>
          <w:szCs w:val="18"/>
          <w:rtl/>
        </w:rPr>
        <w:t>על רמ"י</w:t>
      </w:r>
      <w:r w:rsidRPr="005034DA">
        <w:rPr>
          <w:rFonts w:ascii="Tahoma" w:eastAsia="Tw Cen MT" w:hAnsi="Tahoma" w:cs="Tahoma" w:hint="cs"/>
          <w:sz w:val="18"/>
          <w:szCs w:val="18"/>
          <w:rtl/>
        </w:rPr>
        <w:t xml:space="preserve">, בשיתוף מינהל התכנון, </w:t>
      </w:r>
      <w:r w:rsidRPr="005034DA">
        <w:rPr>
          <w:rFonts w:ascii="Tahoma" w:eastAsia="Tw Cen MT" w:hAnsi="Tahoma" w:cs="Tahoma"/>
          <w:sz w:val="18"/>
          <w:szCs w:val="18"/>
          <w:rtl/>
        </w:rPr>
        <w:t xml:space="preserve">לפעול </w:t>
      </w:r>
      <w:r w:rsidRPr="005034DA">
        <w:rPr>
          <w:rFonts w:ascii="Tahoma" w:eastAsia="Tw Cen MT" w:hAnsi="Tahoma" w:cs="Tahoma" w:hint="cs"/>
          <w:sz w:val="18"/>
          <w:szCs w:val="18"/>
          <w:rtl/>
        </w:rPr>
        <w:t xml:space="preserve">ביתר שאת להגיע להסכמות עם המטמנות שיש להרחיב, לקדם את מתן ההרשאות לתכנון לתאי ההטמנה 8 - 10 וכן לפעול </w:t>
      </w:r>
      <w:r w:rsidRPr="005034DA">
        <w:rPr>
          <w:rFonts w:ascii="Tahoma" w:eastAsia="Tw Cen MT" w:hAnsi="Tahoma" w:cs="Tahoma"/>
          <w:sz w:val="18"/>
          <w:szCs w:val="18"/>
          <w:rtl/>
        </w:rPr>
        <w:t xml:space="preserve">להסרת </w:t>
      </w:r>
      <w:r w:rsidRPr="005034DA">
        <w:rPr>
          <w:rFonts w:ascii="Tahoma" w:eastAsia="Tw Cen MT" w:hAnsi="Tahoma" w:cs="Tahoma" w:hint="cs"/>
          <w:sz w:val="18"/>
          <w:szCs w:val="18"/>
          <w:rtl/>
        </w:rPr>
        <w:t xml:space="preserve">כל </w:t>
      </w:r>
      <w:r w:rsidRPr="005034DA">
        <w:rPr>
          <w:rFonts w:ascii="Tahoma" w:eastAsia="Tw Cen MT" w:hAnsi="Tahoma" w:cs="Tahoma"/>
          <w:sz w:val="18"/>
          <w:szCs w:val="18"/>
          <w:rtl/>
        </w:rPr>
        <w:t xml:space="preserve">החסמים </w:t>
      </w:r>
      <w:r w:rsidRPr="005034DA">
        <w:rPr>
          <w:rFonts w:ascii="Tahoma" w:eastAsia="Tw Cen MT" w:hAnsi="Tahoma" w:cs="Tahoma" w:hint="cs"/>
          <w:sz w:val="18"/>
          <w:szCs w:val="18"/>
          <w:rtl/>
        </w:rPr>
        <w:t>ל</w:t>
      </w:r>
      <w:r w:rsidRPr="005034DA">
        <w:rPr>
          <w:rFonts w:ascii="Tahoma" w:eastAsia="Tw Cen MT" w:hAnsi="Tahoma" w:cs="Tahoma"/>
          <w:sz w:val="18"/>
          <w:szCs w:val="18"/>
          <w:rtl/>
        </w:rPr>
        <w:t xml:space="preserve">הרחבת המטמנות </w:t>
      </w:r>
      <w:r w:rsidRPr="005034DA">
        <w:rPr>
          <w:rFonts w:ascii="Tahoma" w:eastAsia="Tw Cen MT" w:hAnsi="Tahoma" w:cs="Tahoma" w:hint="cs"/>
          <w:sz w:val="18"/>
          <w:szCs w:val="18"/>
          <w:rtl/>
        </w:rPr>
        <w:t xml:space="preserve">בהקדם האפשרי. זאת </w:t>
      </w:r>
      <w:r w:rsidRPr="005034DA">
        <w:rPr>
          <w:rFonts w:ascii="Tahoma" w:eastAsia="Tw Cen MT" w:hAnsi="Tahoma" w:cs="Tahoma"/>
          <w:sz w:val="18"/>
          <w:szCs w:val="18"/>
          <w:rtl/>
        </w:rPr>
        <w:t xml:space="preserve">כדי שניתן יהיה לעמוד ביעדים </w:t>
      </w:r>
      <w:r w:rsidRPr="005034DA">
        <w:rPr>
          <w:rFonts w:ascii="Tahoma" w:eastAsia="Tw Cen MT" w:hAnsi="Tahoma" w:cs="Tahoma" w:hint="cs"/>
          <w:sz w:val="18"/>
          <w:szCs w:val="18"/>
          <w:rtl/>
        </w:rPr>
        <w:t xml:space="preserve">ובלוחות הזמנים </w:t>
      </w:r>
      <w:r w:rsidRPr="005034DA">
        <w:rPr>
          <w:rFonts w:ascii="Tahoma" w:eastAsia="Tw Cen MT" w:hAnsi="Tahoma" w:cs="Tahoma"/>
          <w:sz w:val="18"/>
          <w:szCs w:val="18"/>
          <w:rtl/>
        </w:rPr>
        <w:t>שנקבעו להגדלת נפח שטחי ההטמנה עד שנת 2030</w:t>
      </w:r>
      <w:r w:rsidRPr="005034DA">
        <w:rPr>
          <w:rFonts w:ascii="Tahoma" w:eastAsia="Tw Cen MT" w:hAnsi="Tahoma" w:cs="Tahoma" w:hint="cs"/>
          <w:sz w:val="18"/>
          <w:szCs w:val="18"/>
          <w:rtl/>
        </w:rPr>
        <w:t xml:space="preserve">, </w:t>
      </w:r>
      <w:r w:rsidRPr="005034DA">
        <w:rPr>
          <w:rFonts w:ascii="Tahoma" w:eastAsia="Tw Cen MT" w:hAnsi="Tahoma" w:cs="Tahoma"/>
          <w:sz w:val="18"/>
          <w:szCs w:val="18"/>
          <w:rtl/>
        </w:rPr>
        <w:t>וכדי שלא י</w:t>
      </w:r>
      <w:r w:rsidRPr="005034DA">
        <w:rPr>
          <w:rFonts w:ascii="Tahoma" w:eastAsia="Tw Cen MT" w:hAnsi="Tahoma" w:cs="Tahoma" w:hint="cs"/>
          <w:sz w:val="18"/>
          <w:szCs w:val="18"/>
          <w:rtl/>
        </w:rPr>
        <w:t>י</w:t>
      </w:r>
      <w:r w:rsidRPr="005034DA">
        <w:rPr>
          <w:rFonts w:ascii="Tahoma" w:eastAsia="Tw Cen MT" w:hAnsi="Tahoma" w:cs="Tahoma"/>
          <w:sz w:val="18"/>
          <w:szCs w:val="18"/>
          <w:rtl/>
        </w:rPr>
        <w:t>קטע רצף ההטמנה בשנים הקרובות. כמו כן</w:t>
      </w:r>
      <w:r w:rsidRPr="005034DA">
        <w:rPr>
          <w:rFonts w:ascii="Tahoma" w:eastAsia="Tw Cen MT" w:hAnsi="Tahoma" w:cs="Tahoma" w:hint="cs"/>
          <w:sz w:val="18"/>
          <w:szCs w:val="18"/>
          <w:rtl/>
        </w:rPr>
        <w:t>,</w:t>
      </w:r>
      <w:r w:rsidRPr="005034DA">
        <w:rPr>
          <w:rFonts w:ascii="Tahoma" w:eastAsia="Tw Cen MT" w:hAnsi="Tahoma" w:cs="Tahoma"/>
          <w:sz w:val="18"/>
          <w:szCs w:val="18"/>
          <w:rtl/>
        </w:rPr>
        <w:t xml:space="preserve"> על המשרד </w:t>
      </w:r>
      <w:r w:rsidRPr="005034DA">
        <w:rPr>
          <w:rFonts w:ascii="Tahoma" w:eastAsia="Tw Cen MT" w:hAnsi="Tahoma" w:cs="Tahoma" w:hint="cs"/>
          <w:sz w:val="18"/>
          <w:szCs w:val="18"/>
          <w:rtl/>
        </w:rPr>
        <w:t xml:space="preserve">להג"ס להמשיך </w:t>
      </w:r>
      <w:r w:rsidRPr="005034DA">
        <w:rPr>
          <w:rFonts w:ascii="Tahoma" w:eastAsia="Tw Cen MT" w:hAnsi="Tahoma" w:cs="Tahoma"/>
          <w:sz w:val="18"/>
          <w:szCs w:val="18"/>
          <w:rtl/>
        </w:rPr>
        <w:t>לפעול להגדלת שיעורי המיחזור ולקדם את הקמת המתקנים החלופיים לטיפול בפסולת בכל רחבי הארץ</w:t>
      </w:r>
      <w:r w:rsidRPr="005034DA">
        <w:rPr>
          <w:rFonts w:ascii="Tahoma" w:eastAsia="Tw Cen MT" w:hAnsi="Tahoma" w:cs="Tahoma" w:hint="cs"/>
          <w:sz w:val="18"/>
          <w:szCs w:val="18"/>
          <w:rtl/>
        </w:rPr>
        <w:t>,</w:t>
      </w:r>
      <w:r w:rsidRPr="005034DA">
        <w:rPr>
          <w:rFonts w:ascii="Tahoma" w:eastAsia="Tw Cen MT" w:hAnsi="Tahoma" w:cs="Tahoma"/>
          <w:sz w:val="18"/>
          <w:szCs w:val="18"/>
          <w:rtl/>
        </w:rPr>
        <w:t xml:space="preserve"> כדי שמשבר ההטמנה לא יחמיר עוד </w:t>
      </w:r>
      <w:r w:rsidRPr="005034DA">
        <w:rPr>
          <w:rFonts w:ascii="Tahoma" w:eastAsia="Tw Cen MT" w:hAnsi="Tahoma" w:cs="Tahoma" w:hint="cs"/>
          <w:sz w:val="18"/>
          <w:szCs w:val="18"/>
          <w:rtl/>
        </w:rPr>
        <w:t>ו</w:t>
      </w:r>
      <w:r w:rsidRPr="005034DA">
        <w:rPr>
          <w:rFonts w:ascii="Tahoma" w:eastAsia="Tw Cen MT" w:hAnsi="Tahoma" w:cs="Tahoma"/>
          <w:sz w:val="18"/>
          <w:szCs w:val="18"/>
          <w:rtl/>
        </w:rPr>
        <w:t>כדי להפחית את כמות הפסולת המשונעת לדרום הארץ. עוד מומלץ למשרד להג</w:t>
      </w:r>
      <w:r w:rsidRPr="005034DA">
        <w:rPr>
          <w:rFonts w:ascii="Tahoma" w:eastAsia="Tw Cen MT" w:hAnsi="Tahoma" w:cs="Tahoma" w:hint="cs"/>
          <w:sz w:val="18"/>
          <w:szCs w:val="18"/>
          <w:rtl/>
        </w:rPr>
        <w:t>"ס</w:t>
      </w:r>
      <w:r w:rsidRPr="005034DA">
        <w:rPr>
          <w:rFonts w:ascii="Tahoma" w:eastAsia="Tw Cen MT" w:hAnsi="Tahoma" w:cs="Tahoma"/>
          <w:sz w:val="18"/>
          <w:szCs w:val="18"/>
          <w:rtl/>
        </w:rPr>
        <w:t xml:space="preserve">, בשיתוף משרד התחבורה ורכבת ישראל, לעודד הגדלה של כמויות הפסולת המשונעת באמצעות רכבת בכל ימות השנה באמצעות הגדלה של תחנות האיסוף ובאמצעות הגברה של תדירות הרכבות ובחינת העלויות הכרוכות בכך. </w:t>
      </w:r>
    </w:p>
    <w:p w:rsidR="005034DA" w:rsidRPr="005034DA" w:rsidP="005034DA">
      <w:pPr>
        <w:widowControl w:val="0"/>
        <w:tabs>
          <w:tab w:val="left" w:pos="9604"/>
        </w:tabs>
        <w:spacing w:before="240" w:line="276" w:lineRule="auto"/>
        <w:ind w:left="-1"/>
        <w:rPr>
          <w:rFonts w:ascii="Tahoma" w:eastAsia="Tw Cen MT" w:hAnsi="Tahoma" w:cs="Tahoma"/>
          <w:sz w:val="18"/>
          <w:szCs w:val="18"/>
          <w:rtl/>
        </w:rPr>
      </w:pPr>
      <w:r w:rsidRPr="005034DA">
        <w:rPr>
          <w:rFonts w:ascii="Tahoma" w:eastAsia="Tw Cen MT" w:hAnsi="Tahoma" w:cs="Tahoma"/>
          <w:sz w:val="18"/>
          <w:szCs w:val="18"/>
          <w:rtl/>
        </w:rPr>
        <w:t xml:space="preserve">לרשויות המקומיות </w:t>
      </w:r>
      <w:r w:rsidRPr="005034DA">
        <w:rPr>
          <w:rFonts w:ascii="Tahoma" w:eastAsia="Tw Cen MT" w:hAnsi="Tahoma" w:cs="Tahoma" w:hint="cs"/>
          <w:sz w:val="18"/>
          <w:szCs w:val="18"/>
          <w:rtl/>
        </w:rPr>
        <w:t xml:space="preserve">יש </w:t>
      </w:r>
      <w:r w:rsidRPr="005034DA">
        <w:rPr>
          <w:rFonts w:ascii="Tahoma" w:eastAsia="Tw Cen MT" w:hAnsi="Tahoma" w:cs="Tahoma"/>
          <w:sz w:val="18"/>
          <w:szCs w:val="18"/>
          <w:rtl/>
        </w:rPr>
        <w:t xml:space="preserve">כלים רבים להתייעלות, לחיסכון ולמציאות פתרונות ארוכי טווח. כדי להפחית את הוצאותיהן בגין פינוי פסולת </w:t>
      </w:r>
      <w:r w:rsidRPr="005034DA">
        <w:rPr>
          <w:rFonts w:ascii="Tahoma" w:eastAsia="Tw Cen MT" w:hAnsi="Tahoma" w:cs="Tahoma" w:hint="cs"/>
          <w:sz w:val="18"/>
          <w:szCs w:val="18"/>
          <w:rtl/>
        </w:rPr>
        <w:t>על</w:t>
      </w:r>
      <w:r w:rsidRPr="005034DA">
        <w:rPr>
          <w:rFonts w:ascii="Tahoma" w:eastAsia="Tw Cen MT" w:hAnsi="Tahoma" w:cs="Tahoma"/>
          <w:sz w:val="18"/>
          <w:szCs w:val="18"/>
          <w:rtl/>
        </w:rPr>
        <w:t xml:space="preserve"> </w:t>
      </w:r>
      <w:r w:rsidRPr="005034DA">
        <w:rPr>
          <w:rFonts w:ascii="Tahoma" w:eastAsia="Tw Cen MT" w:hAnsi="Tahoma" w:cs="Tahoma" w:hint="cs"/>
          <w:sz w:val="18"/>
          <w:szCs w:val="18"/>
          <w:rtl/>
        </w:rPr>
        <w:t>ה</w:t>
      </w:r>
      <w:r w:rsidRPr="005034DA">
        <w:rPr>
          <w:rFonts w:ascii="Tahoma" w:eastAsia="Tw Cen MT" w:hAnsi="Tahoma" w:cs="Tahoma"/>
          <w:sz w:val="18"/>
          <w:szCs w:val="18"/>
          <w:rtl/>
        </w:rPr>
        <w:t>רשויות המקומיות</w:t>
      </w:r>
      <w:r w:rsidRPr="005034DA">
        <w:rPr>
          <w:rFonts w:ascii="Tahoma" w:eastAsia="Tw Cen MT" w:hAnsi="Tahoma" w:cs="Tahoma" w:hint="cs"/>
          <w:sz w:val="18"/>
          <w:szCs w:val="18"/>
          <w:rtl/>
        </w:rPr>
        <w:t>,</w:t>
      </w:r>
      <w:r w:rsidRPr="005034DA">
        <w:rPr>
          <w:rFonts w:ascii="Tahoma" w:eastAsia="Tw Cen MT" w:hAnsi="Tahoma" w:cs="Tahoma"/>
          <w:sz w:val="18"/>
          <w:szCs w:val="18"/>
          <w:rtl/>
        </w:rPr>
        <w:t xml:space="preserve"> בהובלת משרד הפנים ובסיוע המשרד להג"ס, לאמץ דרכים שיביאו להפחתת הוצאותיהן על הטיפול בפסולת ולהגדלת שיעורי המיחזור. עליהן לבחון הקמת מתקנים חלופיים למיון הפסולת שהן מייצרות ולטיפול בה - מתקנים שישרתו אותן ויסייעו בהפחתת כמויות הפסולת שעליהן לשנע ולהטמין.</w:t>
      </w:r>
      <w:r w:rsidRPr="005034DA">
        <w:rPr>
          <w:rFonts w:eastAsia="Tw Cen MT"/>
          <w:noProof/>
          <w:rtl/>
          <w:lang w:val="he-IL"/>
        </w:rPr>
        <mc:AlternateContent>
          <mc:Choice Requires="wps">
            <w:drawing>
              <wp:anchor distT="0" distB="0" distL="114300" distR="114300" simplePos="0" relativeHeight="251802624" behindDoc="0" locked="0" layoutInCell="1" allowOverlap="1">
                <wp:simplePos x="0" y="0"/>
                <wp:positionH relativeFrom="column">
                  <wp:posOffset>4246880</wp:posOffset>
                </wp:positionH>
                <wp:positionV relativeFrom="paragraph">
                  <wp:posOffset>6884035</wp:posOffset>
                </wp:positionV>
                <wp:extent cx="990600" cy="1009650"/>
                <wp:effectExtent l="0" t="0" r="12700" b="19050"/>
                <wp:wrapNone/>
                <wp:docPr id="815808515" name="מלבן 39"/>
                <wp:cNvGraphicFramePr/>
                <a:graphic xmlns:a="http://schemas.openxmlformats.org/drawingml/2006/main">
                  <a:graphicData uri="http://schemas.microsoft.com/office/word/2010/wordprocessingShape">
                    <wps:wsp xmlns:wps="http://schemas.microsoft.com/office/word/2010/wordprocessingShape">
                      <wps:cNvSpPr/>
                      <wps:spPr>
                        <a:xfrm>
                          <a:off x="0" y="0"/>
                          <a:ext cx="990600" cy="1009650"/>
                        </a:xfrm>
                        <a:prstGeom prst="rect">
                          <a:avLst/>
                        </a:prstGeom>
                        <a:solidFill>
                          <a:sysClr val="window" lastClr="FFFFFF"/>
                        </a:solidFill>
                        <a:ln w="15875">
                          <a:solidFill>
                            <a:sysClr val="window" lastClr="FFFFFF"/>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9" o:spid="_x0000_s1026" style="width:78pt;height:79.5pt;margin-top:542.05pt;margin-left:334.4pt;mso-width-percent:0;mso-width-relative:margin;mso-wrap-distance-bottom:0;mso-wrap-distance-left:9pt;mso-wrap-distance-right:9pt;mso-wrap-distance-top:0;mso-wrap-style:square;position:absolute;visibility:visible;v-text-anchor:middle;z-index:251803648" fillcolor="window" strokecolor="window" strokeweight="1.25pt"/>
            </w:pict>
          </mc:Fallback>
        </mc:AlternateContent>
      </w:r>
    </w:p>
    <w:p w:rsidR="005034DA">
      <w:pPr>
        <w:bidi w:val="0"/>
        <w:spacing w:line="240" w:lineRule="auto"/>
        <w:jc w:val="left"/>
        <w:rPr>
          <w:rFonts w:ascii="Tahoma" w:eastAsia="Tw Cen MT" w:hAnsi="Tahoma" w:cs="Tahoma"/>
          <w:b/>
          <w:bCs/>
          <w:noProof/>
          <w:color w:val="00305F"/>
          <w:sz w:val="34"/>
          <w:szCs w:val="34"/>
        </w:rPr>
      </w:pPr>
    </w:p>
    <w:p w:rsidR="005320B8" w:rsidP="00257AF3">
      <w:pPr>
        <w:pStyle w:val="Heading1"/>
        <w:rPr>
          <w:rFonts w:eastAsia="Tw Cen MT"/>
          <w:noProof/>
          <w:rtl/>
        </w:rPr>
      </w:pPr>
      <w:bookmarkStart w:id="48" w:name="_Toc203478335"/>
      <w:r w:rsidRPr="003D1219">
        <w:rPr>
          <w:rFonts w:eastAsia="Tw Cen MT"/>
          <w:noProof/>
          <w:rtl/>
        </w:rPr>
        <w:drawing>
          <wp:anchor distT="0" distB="0" distL="114300" distR="114300" simplePos="0" relativeHeight="251731968" behindDoc="0" locked="0" layoutInCell="1" allowOverlap="1">
            <wp:simplePos x="0" y="0"/>
            <wp:positionH relativeFrom="margin">
              <wp:align>right</wp:align>
            </wp:positionH>
            <wp:positionV relativeFrom="paragraph">
              <wp:posOffset>440055</wp:posOffset>
            </wp:positionV>
            <wp:extent cx="1386840" cy="421640"/>
            <wp:effectExtent l="0" t="0" r="3810" b="0"/>
            <wp:wrapTopAndBottom/>
            <wp:docPr id="2088603455"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55" name="Picture 12" descr="רקע"/>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3D1219">
        <w:rPr>
          <w:rFonts w:eastAsia="Tw Cen MT"/>
          <w:noProof/>
          <w:rtl/>
        </w:rPr>
        <w:t>מניעת מעילות והונאות בתאגידים עירוניים</w:t>
      </w:r>
      <w:bookmarkEnd w:id="48"/>
    </w:p>
    <w:p w:rsidR="005320B8" w:rsidRPr="003D1219" w:rsidP="005320B8">
      <w:pPr>
        <w:spacing w:before="840" w:after="180" w:line="260" w:lineRule="exact"/>
        <w:rPr>
          <w:rFonts w:ascii="Tahoma" w:eastAsia="Tw Cen MT" w:hAnsi="Tahoma" w:cs="Tahoma"/>
          <w:color w:val="0D0D0D"/>
          <w:sz w:val="18"/>
          <w:szCs w:val="18"/>
          <w:rtl/>
        </w:rPr>
      </w:pPr>
      <w:r w:rsidRPr="003D1219">
        <w:rPr>
          <w:rFonts w:ascii="Tahoma" w:eastAsia="Tw Cen MT" w:hAnsi="Tahoma" w:cs="Tahoma"/>
          <w:color w:val="0D0D0D"/>
          <w:sz w:val="18"/>
          <w:szCs w:val="18"/>
          <w:rtl/>
        </w:rPr>
        <w:t>הסיכון להתרחשותן של מעילות והונאות הוא סיכון מובנה בכל ארגון המנהל כספים ונכסים, והוא עלול לגרום לנזק כספי ניכר ולפגיעה בתדמית הארגון. בסקר שפרסם איגוד חוקרי ההונאות הבין-לאומי (</w:t>
      </w:r>
      <w:r w:rsidRPr="003D1219">
        <w:rPr>
          <w:rFonts w:ascii="Tahoma" w:eastAsia="Tw Cen MT" w:hAnsi="Tahoma" w:cs="Tahoma"/>
          <w:color w:val="0D0D0D"/>
          <w:sz w:val="18"/>
          <w:szCs w:val="18"/>
        </w:rPr>
        <w:t>ACFE</w:t>
      </w:r>
      <w:r w:rsidRPr="003D1219">
        <w:rPr>
          <w:rFonts w:ascii="Tahoma" w:eastAsia="Tw Cen MT" w:hAnsi="Tahoma" w:cs="Tahoma"/>
          <w:color w:val="0D0D0D"/>
          <w:sz w:val="18"/>
          <w:szCs w:val="18"/>
          <w:rtl/>
        </w:rPr>
        <w:t xml:space="preserve">) לשנת 2024, הוערך כי מעילות והונאות גרמו לנזק שווה ערך </w:t>
      </w:r>
      <w:r w:rsidRPr="003D1219">
        <w:rPr>
          <w:rFonts w:ascii="Tahoma" w:eastAsia="Tw Cen MT" w:hAnsi="Tahoma" w:cs="Tahoma"/>
          <w:color w:val="0D0D0D"/>
          <w:sz w:val="18"/>
          <w:szCs w:val="18"/>
        </w:rPr>
        <w:br/>
      </w:r>
      <w:r w:rsidRPr="003D1219">
        <w:rPr>
          <w:rFonts w:ascii="Tahoma" w:eastAsia="Tw Cen MT" w:hAnsi="Tahoma" w:cs="Tahoma"/>
          <w:color w:val="0D0D0D"/>
          <w:sz w:val="18"/>
          <w:szCs w:val="18"/>
          <w:rtl/>
        </w:rPr>
        <w:t>לכ-5% מההכנסות השנתיות של ארגונים בממוצע, וכי בעטיים של 1,921 מקרי מעילות והונאות, שנחשפו בין ינואר 2022 לספטמבר 2023 ב-138 מדינות, נגרמו הפסדים מצטברים של 3.1 מיליארדי דולר</w:t>
      </w:r>
      <w:r>
        <w:rPr>
          <w:rFonts w:ascii="Tahoma" w:eastAsia="Tw Cen MT" w:hAnsi="Tahoma" w:cs="Tahoma"/>
          <w:color w:val="0D0D0D"/>
          <w:sz w:val="18"/>
          <w:szCs w:val="18"/>
          <w:vertAlign w:val="superscript"/>
          <w:rtl/>
        </w:rPr>
        <w:footnoteReference w:id="29"/>
      </w:r>
      <w:r w:rsidRPr="003D1219">
        <w:rPr>
          <w:rFonts w:ascii="Tahoma" w:eastAsia="Tw Cen MT" w:hAnsi="Tahoma" w:cs="Tahoma"/>
          <w:color w:val="0D0D0D"/>
          <w:sz w:val="18"/>
          <w:szCs w:val="18"/>
          <w:rtl/>
        </w:rPr>
        <w:t xml:space="preserve">. </w:t>
      </w:r>
    </w:p>
    <w:p w:rsidR="005320B8" w:rsidRPr="003D1219" w:rsidP="005320B8">
      <w:pPr>
        <w:spacing w:before="180" w:after="180" w:line="260" w:lineRule="exact"/>
        <w:rPr>
          <w:rFonts w:ascii="Tahoma" w:eastAsia="Tw Cen MT" w:hAnsi="Tahoma" w:cs="Tahoma"/>
          <w:color w:val="0D0D0D"/>
          <w:sz w:val="18"/>
          <w:szCs w:val="18"/>
          <w:rtl/>
        </w:rPr>
      </w:pPr>
      <w:r w:rsidRPr="003D1219">
        <w:rPr>
          <w:rFonts w:ascii="Tahoma" w:eastAsia="Tw Cen MT" w:hAnsi="Tahoma" w:cs="Tahoma"/>
          <w:color w:val="0D0D0D"/>
          <w:sz w:val="18"/>
          <w:szCs w:val="18"/>
          <w:rtl/>
        </w:rPr>
        <w:t xml:space="preserve">נכון לשנת 2022 היו בשלטון המקומי כ-570 תאגידים מסוגים שונים; מחזור ההכנסות שלהם נאמד בכ-19 מיליארדי ש"ח, ורוב הפעילות הכלכלית הייתה מרוכזת בכ-220 חברות עירוניות </w:t>
      </w:r>
      <w:r w:rsidRPr="003D1219">
        <w:rPr>
          <w:rFonts w:ascii="Tahoma" w:eastAsia="Tw Cen MT" w:hAnsi="Tahoma" w:cs="Tahoma"/>
          <w:color w:val="0D0D0D"/>
          <w:sz w:val="18"/>
          <w:szCs w:val="18"/>
        </w:rPr>
        <w:br/>
      </w:r>
      <w:r w:rsidRPr="003D1219">
        <w:rPr>
          <w:rFonts w:ascii="Tahoma" w:eastAsia="Tw Cen MT" w:hAnsi="Tahoma" w:cs="Tahoma"/>
          <w:color w:val="0D0D0D"/>
          <w:sz w:val="18"/>
          <w:szCs w:val="18"/>
          <w:rtl/>
        </w:rPr>
        <w:t xml:space="preserve">(כ-13 מתוך כ-19 מיליארדי ש"ח). התאגיד העירוני הוא גוף דו-מהותי הכפוף למגבלות וחובות מהמשפט הציבורי, ובכללן חובות הגינות וזהירות מוגברות והחובות לנהוג בסבירות ובשקיפות, וכן לעקרונות הממשל התאגידי, שנועדו לחזק את מנגנוני הבקרה על פעילותו, ובכך להבטיח התנהלות ראויה ותקינה, לרבות בנושא מניעת מעילות והונאות. </w:t>
      </w:r>
    </w:p>
    <w:p w:rsidR="005320B8" w:rsidRPr="003D1219" w:rsidP="005320B8">
      <w:pPr>
        <w:spacing w:before="180" w:after="180" w:line="260" w:lineRule="exact"/>
        <w:rPr>
          <w:rFonts w:ascii="Tahoma" w:eastAsia="Tw Cen MT" w:hAnsi="Tahoma" w:cs="Tahoma"/>
          <w:color w:val="0D0D0D"/>
          <w:sz w:val="18"/>
          <w:szCs w:val="18"/>
          <w:rtl/>
        </w:rPr>
      </w:pPr>
      <w:r w:rsidRPr="003D1219">
        <w:rPr>
          <w:rFonts w:ascii="Tahoma" w:eastAsia="Tw Cen MT" w:hAnsi="Tahoma" w:cs="Tahoma"/>
          <w:b/>
          <w:bCs/>
          <w:color w:val="0D0D0D"/>
          <w:sz w:val="18"/>
          <w:szCs w:val="18"/>
          <w:rtl/>
        </w:rPr>
        <w:t>שתי חברות עירוניות משמונה החברות שנבדקו בביקורת דיווחו למשרד מבקר המדינה על חמישה מקרים של מעילות או חוסר בכספים שהתקבלו במזומן בסכום מצטבר של אלפי שקלים.</w:t>
      </w:r>
      <w:r w:rsidRPr="003D1219">
        <w:rPr>
          <w:rFonts w:ascii="Tahoma" w:eastAsia="Tw Cen MT" w:hAnsi="Tahoma" w:cs="Tahoma"/>
          <w:color w:val="0D0D0D"/>
          <w:sz w:val="18"/>
          <w:szCs w:val="18"/>
          <w:rtl/>
        </w:rPr>
        <w:t xml:space="preserve"> מהספרות המקצועית עולה כי יש מגוון פעולות ישימות ואפקטיביות, שביצוען מאפשר לקצר את פרק הזמן לחשיפת מעילות והונאות ולצמצם במידה ניכרת את הנזקים הכספיים הנגרמים בעטיין.</w:t>
      </w:r>
    </w:p>
    <w:p w:rsidR="005320B8" w:rsidRPr="003D1219" w:rsidP="003D1219">
      <w:pPr>
        <w:keepNext/>
        <w:keepLines/>
        <w:spacing w:before="360" w:after="720" w:line="240" w:lineRule="atLeast"/>
        <w:jc w:val="left"/>
        <w:outlineLvl w:val="1"/>
        <w:rPr>
          <w:rFonts w:ascii="Tahoma" w:eastAsia="Tw Cen MT" w:hAnsi="Tahoma" w:cs="Tahoma"/>
          <w:b/>
          <w:bCs/>
          <w:noProof/>
          <w:color w:val="00305F"/>
          <w:sz w:val="34"/>
          <w:szCs w:val="34"/>
          <w:rtl/>
        </w:rPr>
        <w:sectPr w:rsidSect="00F36031">
          <w:headerReference w:type="default" r:id="rId22"/>
          <w:pgSz w:w="11906" w:h="16838" w:code="9"/>
          <w:pgMar w:top="1134" w:right="2268" w:bottom="2552" w:left="2268" w:header="1134" w:footer="1361" w:gutter="0"/>
          <w:cols w:space="708"/>
          <w:bidi/>
          <w:rtlGutter/>
          <w:docGrid w:linePitch="360"/>
        </w:sectPr>
      </w:pPr>
    </w:p>
    <w:p w:rsidR="003D1219" w:rsidRPr="003D1219" w:rsidP="003D1219">
      <w:pPr>
        <w:spacing w:before="360" w:after="180" w:line="260" w:lineRule="exact"/>
        <w:rPr>
          <w:rFonts w:ascii="Tahoma" w:eastAsia="Tw Cen MT" w:hAnsi="Tahoma" w:cs="Tahoma"/>
          <w:b/>
          <w:bCs/>
          <w:color w:val="00305F"/>
          <w:sz w:val="32"/>
          <w:szCs w:val="32"/>
          <w:rtl/>
        </w:rPr>
      </w:pPr>
      <w:r w:rsidRPr="003D1219">
        <w:rPr>
          <w:rFonts w:ascii="Tahoma" w:eastAsia="Tw Cen MT" w:hAnsi="Tahoma" w:cs="Tahoma"/>
          <w:noProof/>
          <w:color w:val="0D0D0D"/>
          <w:sz w:val="18"/>
          <w:szCs w:val="18"/>
          <w:rtl/>
        </w:rPr>
        <w:drawing>
          <wp:anchor distT="0" distB="0" distL="114300" distR="114300" simplePos="0" relativeHeight="251729920" behindDoc="0" locked="0" layoutInCell="1" allowOverlap="1">
            <wp:simplePos x="0" y="0"/>
            <wp:positionH relativeFrom="margin">
              <wp:align>right</wp:align>
            </wp:positionH>
            <wp:positionV relativeFrom="paragraph">
              <wp:posOffset>0</wp:posOffset>
            </wp:positionV>
            <wp:extent cx="1405255" cy="431800"/>
            <wp:effectExtent l="0" t="0" r="4445" b="6350"/>
            <wp:wrapSquare wrapText="bothSides"/>
            <wp:docPr id="954768768"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68"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3D1219" w:rsidRPr="003D1219" w:rsidP="003D1219">
      <w:pPr>
        <w:tabs>
          <w:tab w:val="center" w:pos="3685"/>
        </w:tabs>
        <w:spacing w:before="360" w:line="240" w:lineRule="exact"/>
        <w:rPr>
          <w:rFonts w:ascii="Tahoma" w:eastAsia="Tw Cen MT" w:hAnsi="Tahoma" w:cs="Tahoma"/>
          <w:b/>
          <w:bCs/>
          <w:color w:val="00305F"/>
          <w:sz w:val="32"/>
          <w:szCs w:val="32"/>
          <w:rtl/>
        </w:rPr>
      </w:pPr>
    </w:p>
    <w:tbl>
      <w:tblPr>
        <w:tblStyle w:val="17"/>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4"/>
        <w:gridCol w:w="265"/>
        <w:gridCol w:w="1707"/>
        <w:gridCol w:w="265"/>
        <w:gridCol w:w="1892"/>
        <w:gridCol w:w="299"/>
        <w:gridCol w:w="1879"/>
      </w:tblGrid>
      <w:tr w:rsidTr="003D121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cBorders>
            <w:vAlign w:val="bottom"/>
          </w:tcPr>
          <w:p w:rsidR="003D1219" w:rsidRPr="003D1219" w:rsidP="003D1219">
            <w:pPr>
              <w:spacing w:after="60" w:line="240" w:lineRule="auto"/>
              <w:jc w:val="left"/>
              <w:rPr>
                <w:b/>
                <w:bCs/>
                <w:spacing w:val="-28"/>
                <w:rtl/>
              </w:rPr>
            </w:pPr>
            <w:r w:rsidRPr="003D1219">
              <w:rPr>
                <w:rFonts w:ascii="Tahoma" w:eastAsia="Times New Roman" w:hAnsi="Tahoma" w:cs="Tahoma"/>
                <w:b/>
                <w:bCs/>
                <w:color w:val="0D0D0D"/>
                <w:spacing w:val="-10"/>
                <w:sz w:val="36"/>
                <w:szCs w:val="36"/>
              </w:rPr>
              <w:t>3.1</w:t>
            </w:r>
            <w:r w:rsidRPr="003D1219">
              <w:rPr>
                <w:rFonts w:ascii="Tahoma" w:eastAsia="Times New Roman" w:hAnsi="Tahoma" w:cs="Tahoma" w:hint="cs"/>
                <w:b/>
                <w:bCs/>
                <w:color w:val="0D0D0D"/>
                <w:spacing w:val="-10"/>
                <w:sz w:val="36"/>
                <w:szCs w:val="36"/>
                <w:rtl/>
              </w:rPr>
              <w:t xml:space="preserve"> </w:t>
            </w:r>
            <w:r w:rsidRPr="003D1219">
              <w:rPr>
                <w:rFonts w:ascii="Tahoma" w:eastAsia="Times New Roman" w:hAnsi="Tahoma" w:cs="Tahoma"/>
                <w:b/>
                <w:bCs/>
                <w:color w:val="0D0D0D"/>
                <w:spacing w:val="-10"/>
                <w:sz w:val="26"/>
                <w:szCs w:val="26"/>
                <w:rtl/>
              </w:rPr>
              <w:t>מיליארדי דולר</w:t>
            </w:r>
          </w:p>
        </w:tc>
        <w:tc>
          <w:tcPr>
            <w:tcW w:w="161" w:type="pct"/>
            <w:vAlign w:val="bottom"/>
          </w:tcPr>
          <w:p w:rsidR="003D1219" w:rsidRPr="003D1219" w:rsidP="003D1219">
            <w:pPr>
              <w:spacing w:before="120" w:after="60" w:line="240" w:lineRule="auto"/>
              <w:jc w:val="left"/>
              <w:rPr>
                <w:rtl/>
              </w:rPr>
            </w:pPr>
          </w:p>
        </w:tc>
        <w:tc>
          <w:tcPr>
            <w:tcW w:w="1038" w:type="pct"/>
            <w:tcBorders>
              <w:bottom w:val="single" w:sz="12" w:space="0" w:color="000000"/>
            </w:tcBorders>
            <w:vAlign w:val="bottom"/>
          </w:tcPr>
          <w:p w:rsidR="003D1219" w:rsidRPr="003D1219" w:rsidP="003D1219">
            <w:pPr>
              <w:spacing w:after="60" w:line="240" w:lineRule="auto"/>
              <w:jc w:val="left"/>
              <w:outlineLvl w:val="0"/>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36"/>
                <w:szCs w:val="36"/>
                <w:rtl/>
              </w:rPr>
              <w:t xml:space="preserve">55% </w:t>
            </w:r>
          </w:p>
        </w:tc>
        <w:tc>
          <w:tcPr>
            <w:tcW w:w="161" w:type="pct"/>
            <w:vAlign w:val="bottom"/>
          </w:tcPr>
          <w:p w:rsidR="003D1219" w:rsidRPr="003D1219" w:rsidP="003D1219">
            <w:pPr>
              <w:spacing w:before="120" w:after="60" w:line="240" w:lineRule="auto"/>
              <w:jc w:val="left"/>
              <w:rPr>
                <w:rtl/>
              </w:rPr>
            </w:pPr>
          </w:p>
        </w:tc>
        <w:tc>
          <w:tcPr>
            <w:tcW w:w="1151" w:type="pct"/>
            <w:tcBorders>
              <w:bottom w:val="single" w:sz="12" w:space="0" w:color="000000"/>
            </w:tcBorders>
            <w:vAlign w:val="bottom"/>
          </w:tcPr>
          <w:p w:rsidR="003D1219" w:rsidRPr="003D1219" w:rsidP="003D1219">
            <w:pPr>
              <w:spacing w:after="60" w:line="240" w:lineRule="auto"/>
              <w:jc w:val="left"/>
              <w:outlineLvl w:val="0"/>
              <w:rPr>
                <w:rFonts w:ascii="Tahoma" w:eastAsia="Times New Roman" w:hAnsi="Tahoma" w:cs="Tahoma"/>
                <w:color w:val="0D0D0D"/>
                <w:spacing w:val="-20"/>
                <w:sz w:val="24"/>
                <w:szCs w:val="36"/>
                <w:rtl/>
              </w:rPr>
            </w:pPr>
            <w:r w:rsidRPr="003D1219">
              <w:rPr>
                <w:rFonts w:ascii="Tahoma" w:eastAsia="Times New Roman" w:hAnsi="Tahoma" w:cs="Tahoma" w:hint="cs"/>
                <w:b/>
                <w:bCs/>
                <w:color w:val="0D0D0D"/>
                <w:spacing w:val="-10"/>
                <w:sz w:val="26"/>
                <w:szCs w:val="26"/>
                <w:rtl/>
              </w:rPr>
              <w:t>כ-</w:t>
            </w:r>
            <w:r w:rsidRPr="003D1219">
              <w:rPr>
                <w:rFonts w:ascii="Tahoma" w:eastAsia="Times New Roman" w:hAnsi="Tahoma" w:cs="Tahoma" w:hint="cs"/>
                <w:b/>
                <w:bCs/>
                <w:color w:val="0D0D0D"/>
                <w:spacing w:val="-10"/>
                <w:sz w:val="36"/>
                <w:szCs w:val="36"/>
                <w:rtl/>
              </w:rPr>
              <w:t xml:space="preserve">570 </w:t>
            </w:r>
          </w:p>
        </w:tc>
        <w:tc>
          <w:tcPr>
            <w:tcW w:w="182" w:type="pct"/>
          </w:tcPr>
          <w:p w:rsidR="003D1219" w:rsidRPr="003D1219" w:rsidP="003D1219">
            <w:pPr>
              <w:spacing w:after="60" w:line="240" w:lineRule="auto"/>
              <w:jc w:val="left"/>
              <w:outlineLvl w:val="0"/>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3D1219" w:rsidRPr="003D1219" w:rsidP="003D1219">
            <w:pPr>
              <w:spacing w:after="60" w:line="240" w:lineRule="auto"/>
              <w:jc w:val="left"/>
              <w:outlineLvl w:val="0"/>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26"/>
                <w:szCs w:val="26"/>
                <w:rtl/>
              </w:rPr>
              <w:t>כ-</w:t>
            </w:r>
            <w:r w:rsidRPr="003D1219">
              <w:rPr>
                <w:rFonts w:ascii="Tahoma" w:eastAsia="Times New Roman" w:hAnsi="Tahoma" w:cs="Tahoma" w:hint="cs"/>
                <w:b/>
                <w:bCs/>
                <w:color w:val="0D0D0D"/>
                <w:spacing w:val="-10"/>
                <w:sz w:val="36"/>
                <w:szCs w:val="36"/>
                <w:rtl/>
              </w:rPr>
              <w:t xml:space="preserve">19 </w:t>
            </w:r>
            <w:r w:rsidRPr="003D1219">
              <w:rPr>
                <w:rFonts w:ascii="Tahoma" w:eastAsia="Times New Roman" w:hAnsi="Tahoma" w:cs="Tahoma"/>
                <w:b/>
                <w:bCs/>
                <w:color w:val="0D0D0D"/>
                <w:spacing w:val="-10"/>
                <w:sz w:val="26"/>
                <w:szCs w:val="26"/>
                <w:rtl/>
              </w:rPr>
              <w:t xml:space="preserve">מיליארדי </w:t>
            </w:r>
            <w:r w:rsidRPr="003D1219">
              <w:rPr>
                <w:rFonts w:ascii="Tahoma" w:eastAsia="Times New Roman" w:hAnsi="Tahoma" w:cs="Tahoma" w:hint="cs"/>
                <w:b/>
                <w:bCs/>
                <w:color w:val="0D0D0D"/>
                <w:spacing w:val="-10"/>
                <w:sz w:val="26"/>
                <w:szCs w:val="26"/>
                <w:rtl/>
              </w:rPr>
              <w:t>ש״ח</w:t>
            </w:r>
          </w:p>
        </w:tc>
      </w:tr>
      <w:tr w:rsidTr="003D1219">
        <w:tblPrEx>
          <w:tblW w:w="5000" w:type="pct"/>
          <w:tblLook w:val="04A0"/>
        </w:tblPrEx>
        <w:tc>
          <w:tcPr>
            <w:tcW w:w="1164" w:type="pct"/>
            <w:tcBorders>
              <w:top w:val="single" w:sz="12" w:space="0" w:color="000000"/>
            </w:tcBorders>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 xml:space="preserve">ההפסד המצטבר בעטיים של 1,921 מקרי מעילות והונאות שנחשפו בין ינואר 2022 לספטמבר 2023 </w:t>
            </w:r>
            <w:r w:rsidRPr="003D1219">
              <w:rPr>
                <w:rFonts w:ascii="Tahoma" w:eastAsia="Times New Roman" w:hAnsi="Tahoma" w:cs="Tahoma"/>
                <w:color w:val="0D0D0D"/>
                <w:w w:val="90"/>
                <w:sz w:val="18"/>
                <w:szCs w:val="18"/>
              </w:rPr>
              <w:br/>
            </w:r>
            <w:r w:rsidRPr="003D1219">
              <w:rPr>
                <w:rFonts w:ascii="Tahoma" w:eastAsia="Times New Roman" w:hAnsi="Tahoma" w:cs="Tahoma"/>
                <w:color w:val="0D0D0D"/>
                <w:w w:val="90"/>
                <w:sz w:val="18"/>
                <w:szCs w:val="18"/>
                <w:rtl/>
              </w:rPr>
              <w:t xml:space="preserve">ב-138 מדינות, לפי סקר איגוד חוקרי ההונאות הבין-לאומי </w:t>
            </w:r>
            <w:r w:rsidRPr="003D1219">
              <w:rPr>
                <w:rFonts w:ascii="Tahoma" w:eastAsia="Times New Roman" w:hAnsi="Tahoma" w:cs="Tahoma"/>
                <w:color w:val="0D0D0D"/>
                <w:w w:val="90"/>
                <w:sz w:val="18"/>
                <w:szCs w:val="18"/>
              </w:rPr>
              <w:t>ACFE</w:t>
            </w:r>
            <w:r w:rsidRPr="003D1219">
              <w:rPr>
                <w:rFonts w:ascii="Tahoma" w:eastAsia="Times New Roman" w:hAnsi="Tahoma" w:cs="Tahoma"/>
                <w:color w:val="0D0D0D"/>
                <w:w w:val="90"/>
                <w:sz w:val="18"/>
                <w:szCs w:val="18"/>
                <w:rtl/>
              </w:rPr>
              <w:t xml:space="preserve"> לשנת 2024</w:t>
            </w:r>
          </w:p>
        </w:tc>
        <w:tc>
          <w:tcPr>
            <w:tcW w:w="161" w:type="pct"/>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 xml:space="preserve">מהארגונים שנסקרו בסקר העבירות הכלכליות </w:t>
            </w:r>
            <w:r w:rsidRPr="003D1219">
              <w:rPr>
                <w:rFonts w:ascii="Tahoma" w:eastAsia="Times New Roman" w:hAnsi="Tahoma" w:cs="Tahoma"/>
                <w:color w:val="0D0D0D"/>
                <w:w w:val="90"/>
                <w:sz w:val="18"/>
                <w:szCs w:val="18"/>
              </w:rPr>
              <w:br/>
            </w:r>
            <w:r w:rsidRPr="003D1219">
              <w:rPr>
                <w:rFonts w:ascii="Tahoma" w:eastAsia="Times New Roman" w:hAnsi="Tahoma" w:cs="Tahoma"/>
                <w:color w:val="0D0D0D"/>
                <w:w w:val="90"/>
                <w:sz w:val="18"/>
                <w:szCs w:val="18"/>
                <w:rtl/>
              </w:rPr>
              <w:t>הבין-לאומי</w:t>
            </w:r>
            <w:r w:rsidRPr="003D1219">
              <w:rPr>
                <w:rFonts w:ascii="Tahoma" w:eastAsia="Times New Roman" w:hAnsi="Tahoma" w:cs="Tahoma"/>
                <w:color w:val="0D0D0D"/>
                <w:w w:val="90"/>
                <w:sz w:val="18"/>
                <w:szCs w:val="18"/>
              </w:rPr>
              <w:br/>
            </w:r>
            <w:r w:rsidRPr="003D1219">
              <w:rPr>
                <w:rFonts w:ascii="Tahoma" w:eastAsia="Times New Roman" w:hAnsi="Tahoma" w:cs="Tahoma"/>
                <w:color w:val="0D0D0D"/>
                <w:w w:val="90"/>
                <w:sz w:val="18"/>
                <w:szCs w:val="18"/>
                <w:rtl/>
              </w:rPr>
              <w:t xml:space="preserve">מ-2024 של פירמת רואי החשבון </w:t>
            </w:r>
            <w:r w:rsidRPr="003D1219">
              <w:rPr>
                <w:rFonts w:ascii="Tahoma" w:eastAsia="Times New Roman" w:hAnsi="Tahoma" w:cs="Tahoma"/>
                <w:color w:val="0D0D0D"/>
                <w:w w:val="90"/>
                <w:sz w:val="18"/>
                <w:szCs w:val="18"/>
              </w:rPr>
              <w:t>PwC</w:t>
            </w:r>
            <w:r w:rsidRPr="003D1219">
              <w:rPr>
                <w:rFonts w:ascii="Tahoma" w:eastAsia="Times New Roman" w:hAnsi="Tahoma" w:cs="Tahoma"/>
                <w:color w:val="0D0D0D"/>
                <w:w w:val="90"/>
                <w:sz w:val="18"/>
                <w:szCs w:val="18"/>
                <w:rtl/>
              </w:rPr>
              <w:t xml:space="preserve"> ראו בהונאת רכש בעיה חמורה במדינתם, אך רק 26% מהארגונים נקטו פעולות לאיתורה</w:t>
            </w:r>
          </w:p>
        </w:tc>
        <w:tc>
          <w:tcPr>
            <w:tcW w:w="161" w:type="pct"/>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מספר התאגידים בשלטון המקומי;</w:t>
            </w:r>
            <w:r w:rsidRPr="003D1219">
              <w:rPr>
                <w:rFonts w:ascii="Tahoma" w:eastAsia="Times New Roman" w:hAnsi="Tahoma" w:cs="Tahoma"/>
                <w:color w:val="0D0D0D"/>
                <w:w w:val="90"/>
                <w:sz w:val="18"/>
                <w:szCs w:val="18"/>
              </w:rPr>
              <w:t xml:space="preserve"> </w:t>
            </w:r>
            <w:r w:rsidRPr="003D1219">
              <w:rPr>
                <w:rFonts w:ascii="Tahoma" w:eastAsia="Times New Roman" w:hAnsi="Tahoma" w:cs="Tahoma"/>
                <w:color w:val="0D0D0D"/>
                <w:w w:val="90"/>
                <w:sz w:val="18"/>
                <w:szCs w:val="18"/>
              </w:rPr>
              <w:br/>
            </w:r>
            <w:r w:rsidRPr="003D1219">
              <w:rPr>
                <w:rFonts w:ascii="Tahoma" w:eastAsia="Times New Roman" w:hAnsi="Tahoma" w:cs="Tahoma"/>
                <w:color w:val="0D0D0D"/>
                <w:w w:val="90"/>
                <w:sz w:val="18"/>
                <w:szCs w:val="18"/>
                <w:rtl/>
              </w:rPr>
              <w:t>כ-220 מתוכם הם חברות עירוניות</w:t>
            </w:r>
          </w:p>
        </w:tc>
        <w:tc>
          <w:tcPr>
            <w:tcW w:w="182" w:type="pct"/>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3D1219" w:rsidRPr="003D1219" w:rsidP="003D1219">
            <w:pPr>
              <w:keepNext/>
              <w:spacing w:after="180"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היקף ההכנסות של התאגידים בשלטון המקומי, נכון לשנת 2022. כ-13 מיליארדי ש"ח מתוכם היו הכנסות של חברות עירוניות</w:t>
            </w:r>
          </w:p>
        </w:tc>
      </w:tr>
      <w:tr w:rsidTr="003D1219">
        <w:tblPrEx>
          <w:tblW w:w="5000" w:type="pct"/>
          <w:tblLook w:val="04A0"/>
        </w:tblPrEx>
        <w:tc>
          <w:tcPr>
            <w:tcW w:w="1164" w:type="pct"/>
            <w:tcBorders>
              <w:bottom w:val="single" w:sz="12" w:space="0" w:color="000000"/>
            </w:tcBorders>
            <w:vAlign w:val="bottom"/>
          </w:tcPr>
          <w:p w:rsidR="003D1219" w:rsidRPr="003D1219" w:rsidP="003D1219">
            <w:pPr>
              <w:spacing w:line="240" w:lineRule="auto"/>
              <w:jc w:val="left"/>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26"/>
                <w:szCs w:val="26"/>
                <w:rtl/>
              </w:rPr>
              <w:t>כ-</w:t>
            </w:r>
            <w:r w:rsidRPr="003D1219">
              <w:rPr>
                <w:rFonts w:ascii="Tahoma" w:eastAsia="Times New Roman" w:hAnsi="Tahoma" w:cs="Tahoma" w:hint="cs"/>
                <w:b/>
                <w:bCs/>
                <w:color w:val="0D0D0D"/>
                <w:spacing w:val="-10"/>
                <w:sz w:val="36"/>
                <w:szCs w:val="36"/>
                <w:rtl/>
              </w:rPr>
              <w:t>50%</w:t>
            </w:r>
          </w:p>
        </w:tc>
        <w:tc>
          <w:tcPr>
            <w:tcW w:w="161" w:type="pct"/>
            <w:vAlign w:val="bottom"/>
          </w:tcPr>
          <w:p w:rsidR="003D1219" w:rsidRPr="003D1219" w:rsidP="003D1219">
            <w:pPr>
              <w:spacing w:after="120"/>
              <w:jc w:val="left"/>
              <w:rPr>
                <w:rFonts w:ascii="Tahoma" w:eastAsia="Times New Roman" w:hAnsi="Tahoma" w:cs="Tahoma"/>
                <w:b/>
                <w:bCs/>
                <w:color w:val="0D0D0D"/>
                <w:spacing w:val="-10"/>
                <w:sz w:val="36"/>
                <w:szCs w:val="36"/>
                <w:rtl/>
              </w:rPr>
            </w:pPr>
          </w:p>
        </w:tc>
        <w:tc>
          <w:tcPr>
            <w:tcW w:w="1038" w:type="pct"/>
            <w:tcBorders>
              <w:bottom w:val="single" w:sz="12" w:space="0" w:color="000000"/>
            </w:tcBorders>
            <w:vAlign w:val="bottom"/>
          </w:tcPr>
          <w:p w:rsidR="003D1219" w:rsidRPr="003D1219" w:rsidP="003D1219">
            <w:pPr>
              <w:spacing w:after="60" w:line="240" w:lineRule="auto"/>
              <w:jc w:val="left"/>
              <w:outlineLvl w:val="0"/>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36"/>
                <w:szCs w:val="36"/>
                <w:rtl/>
              </w:rPr>
              <w:t>0</w:t>
            </w:r>
          </w:p>
        </w:tc>
        <w:tc>
          <w:tcPr>
            <w:tcW w:w="161" w:type="pct"/>
            <w:vAlign w:val="bottom"/>
          </w:tcPr>
          <w:p w:rsidR="003D1219" w:rsidRPr="003D1219" w:rsidP="003D1219">
            <w:pPr>
              <w:spacing w:after="120" w:line="240" w:lineRule="auto"/>
              <w:jc w:val="left"/>
              <w:rPr>
                <w:rtl/>
              </w:rPr>
            </w:pPr>
          </w:p>
        </w:tc>
        <w:tc>
          <w:tcPr>
            <w:tcW w:w="1151" w:type="pct"/>
            <w:tcBorders>
              <w:bottom w:val="single" w:sz="12" w:space="0" w:color="000000"/>
            </w:tcBorders>
            <w:vAlign w:val="bottom"/>
          </w:tcPr>
          <w:p w:rsidR="003D1219" w:rsidRPr="003D1219" w:rsidP="003D1219">
            <w:pPr>
              <w:spacing w:after="60" w:line="192" w:lineRule="auto"/>
              <w:jc w:val="left"/>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36"/>
                <w:szCs w:val="36"/>
                <w:rtl/>
              </w:rPr>
              <w:t xml:space="preserve">1 </w:t>
            </w:r>
            <w:r w:rsidRPr="003D1219">
              <w:rPr>
                <w:rFonts w:ascii="Tahoma" w:eastAsia="Times New Roman" w:hAnsi="Tahoma" w:cs="Tahoma" w:hint="cs"/>
                <w:b/>
                <w:bCs/>
                <w:color w:val="0D0D0D"/>
                <w:spacing w:val="-10"/>
                <w:sz w:val="26"/>
                <w:szCs w:val="26"/>
                <w:rtl/>
              </w:rPr>
              <w:t>בלבד</w:t>
            </w:r>
          </w:p>
        </w:tc>
        <w:tc>
          <w:tcPr>
            <w:tcW w:w="182" w:type="pct"/>
          </w:tcPr>
          <w:p w:rsidR="003D1219" w:rsidRPr="003D1219" w:rsidP="003D1219">
            <w:pPr>
              <w:spacing w:after="60" w:line="240" w:lineRule="auto"/>
              <w:jc w:val="left"/>
              <w:rPr>
                <w:rFonts w:ascii="Tahoma" w:eastAsia="Times New Roman" w:hAnsi="Tahoma" w:cs="Tahoma"/>
                <w:b/>
                <w:bCs/>
                <w:color w:val="0D0D0D"/>
                <w:spacing w:val="-10"/>
                <w:sz w:val="36"/>
                <w:szCs w:val="36"/>
                <w:rtl/>
              </w:rPr>
            </w:pPr>
          </w:p>
        </w:tc>
        <w:tc>
          <w:tcPr>
            <w:tcW w:w="1143" w:type="pct"/>
            <w:tcBorders>
              <w:bottom w:val="single" w:sz="12" w:space="0" w:color="000000"/>
            </w:tcBorders>
            <w:vAlign w:val="bottom"/>
          </w:tcPr>
          <w:p w:rsidR="003D1219" w:rsidRPr="003D1219" w:rsidP="003D1219">
            <w:pPr>
              <w:spacing w:after="60" w:line="240" w:lineRule="auto"/>
              <w:jc w:val="left"/>
              <w:rPr>
                <w:rFonts w:ascii="Tahoma" w:eastAsia="Times New Roman" w:hAnsi="Tahoma" w:cs="Tahoma"/>
                <w:b/>
                <w:bCs/>
                <w:color w:val="0D0D0D"/>
                <w:spacing w:val="-10"/>
                <w:sz w:val="36"/>
                <w:szCs w:val="36"/>
                <w:rtl/>
              </w:rPr>
            </w:pPr>
            <w:r w:rsidRPr="003D1219">
              <w:rPr>
                <w:rFonts w:ascii="Tahoma" w:eastAsia="Times New Roman" w:hAnsi="Tahoma" w:cs="Tahoma" w:hint="cs"/>
                <w:b/>
                <w:bCs/>
                <w:color w:val="0D0D0D"/>
                <w:spacing w:val="-10"/>
                <w:sz w:val="26"/>
                <w:szCs w:val="26"/>
                <w:rtl/>
              </w:rPr>
              <w:t>כ-</w:t>
            </w:r>
            <w:r w:rsidRPr="003D1219">
              <w:rPr>
                <w:rFonts w:ascii="Tahoma" w:eastAsia="Times New Roman" w:hAnsi="Tahoma" w:cs="Tahoma" w:hint="cs"/>
                <w:b/>
                <w:bCs/>
                <w:color w:val="0D0D0D"/>
                <w:spacing w:val="-10"/>
                <w:sz w:val="36"/>
                <w:szCs w:val="36"/>
                <w:rtl/>
              </w:rPr>
              <w:t xml:space="preserve">22 </w:t>
            </w:r>
            <w:r w:rsidRPr="003D1219">
              <w:rPr>
                <w:rFonts w:ascii="Tahoma" w:eastAsia="Times New Roman" w:hAnsi="Tahoma" w:cs="Tahoma" w:hint="cs"/>
                <w:b/>
                <w:bCs/>
                <w:color w:val="0D0D0D"/>
                <w:spacing w:val="-10"/>
                <w:sz w:val="26"/>
                <w:szCs w:val="26"/>
                <w:rtl/>
              </w:rPr>
              <w:t>שנים</w:t>
            </w:r>
          </w:p>
        </w:tc>
      </w:tr>
      <w:tr w:rsidTr="003D1219">
        <w:tblPrEx>
          <w:tblW w:w="5000" w:type="pct"/>
          <w:tblLook w:val="04A0"/>
        </w:tblPrEx>
        <w:tc>
          <w:tcPr>
            <w:tcW w:w="1164" w:type="pct"/>
            <w:tcBorders>
              <w:top w:val="single" w:sz="12" w:space="0" w:color="000000"/>
            </w:tcBorders>
          </w:tcPr>
          <w:p w:rsidR="003D1219" w:rsidRPr="003D1219" w:rsidP="003D1219">
            <w:pPr>
              <w:keepNext/>
              <w:spacing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 xml:space="preserve">שיעור הצמצום של הנזק הכספי ממקרי מעילות והונאות בארגונים בעקבות נקיטת פעולות כלל- ארגוניות למניעת מעילות והונאות, לפי סקר איגוד חוקרי ההונאות הבין-לאומי </w:t>
            </w:r>
            <w:r w:rsidRPr="003D1219">
              <w:rPr>
                <w:rFonts w:ascii="Tahoma" w:eastAsia="Times New Roman" w:hAnsi="Tahoma" w:cs="Tahoma"/>
                <w:color w:val="0D0D0D"/>
                <w:w w:val="90"/>
                <w:sz w:val="18"/>
                <w:szCs w:val="18"/>
              </w:rPr>
              <w:t>ACFE</w:t>
            </w:r>
            <w:r w:rsidRPr="003D1219">
              <w:rPr>
                <w:rFonts w:ascii="Tahoma" w:eastAsia="Times New Roman" w:hAnsi="Tahoma" w:cs="Tahoma"/>
                <w:color w:val="0D0D0D"/>
                <w:w w:val="90"/>
                <w:sz w:val="18"/>
                <w:szCs w:val="18"/>
                <w:rtl/>
              </w:rPr>
              <w:t xml:space="preserve"> לשנת 2024</w:t>
            </w:r>
          </w:p>
        </w:tc>
        <w:tc>
          <w:tcPr>
            <w:tcW w:w="161" w:type="pct"/>
          </w:tcPr>
          <w:p w:rsidR="003D1219" w:rsidRPr="003D1219" w:rsidP="003D1219">
            <w:pPr>
              <w:keepNext/>
              <w:spacing w:line="240" w:lineRule="auto"/>
              <w:jc w:val="left"/>
              <w:outlineLvl w:val="0"/>
              <w:rPr>
                <w:rFonts w:ascii="Tahoma" w:eastAsia="Times New Roman" w:hAnsi="Tahoma" w:cs="Tahoma"/>
                <w:color w:val="0D0D0D"/>
                <w:w w:val="90"/>
                <w:sz w:val="18"/>
                <w:szCs w:val="18"/>
                <w:rtl/>
              </w:rPr>
            </w:pPr>
          </w:p>
        </w:tc>
        <w:tc>
          <w:tcPr>
            <w:tcW w:w="1038" w:type="pct"/>
            <w:tcBorders>
              <w:top w:val="single" w:sz="12" w:space="0" w:color="000000"/>
            </w:tcBorders>
          </w:tcPr>
          <w:p w:rsidR="003D1219" w:rsidRPr="003D1219" w:rsidP="003D1219">
            <w:pPr>
              <w:keepNext/>
              <w:spacing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מספר החברות העירוניות מתוך שמונה החברות שנבדקו שגיבשו מדיניות ניהול סיכונים, שיש להן מנגנון דיווח אנונימי על חשד למעילות והונאות, ושביצעו ביקורת ייעודית בנושא מניעת מעילות והונאות</w:t>
            </w:r>
          </w:p>
        </w:tc>
        <w:tc>
          <w:tcPr>
            <w:tcW w:w="161" w:type="pct"/>
          </w:tcPr>
          <w:p w:rsidR="003D1219" w:rsidRPr="003D1219" w:rsidP="003D1219">
            <w:pPr>
              <w:keepNext/>
              <w:spacing w:line="240" w:lineRule="auto"/>
              <w:jc w:val="left"/>
              <w:outlineLvl w:val="0"/>
              <w:rPr>
                <w:rFonts w:ascii="Tahoma" w:eastAsia="Times New Roman" w:hAnsi="Tahoma" w:cs="Tahoma"/>
                <w:color w:val="0D0D0D"/>
                <w:w w:val="90"/>
                <w:sz w:val="18"/>
                <w:szCs w:val="18"/>
                <w:rtl/>
              </w:rPr>
            </w:pPr>
          </w:p>
        </w:tc>
        <w:tc>
          <w:tcPr>
            <w:tcW w:w="1151" w:type="pct"/>
            <w:tcBorders>
              <w:top w:val="single" w:sz="12" w:space="0" w:color="000000"/>
            </w:tcBorders>
          </w:tcPr>
          <w:p w:rsidR="003D1219" w:rsidRPr="003D1219" w:rsidP="003D1219">
            <w:pPr>
              <w:keepNext/>
              <w:spacing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מספר החברות העירוניות מתוך שמונה החברות שנבדקו, שמינו גורם אחראי למניעת מעילות והונאות וגיבשו נוהל ייעודי בנושא או שביצעו ביקורות פתע בנושא מניעת מעילות והונאות</w:t>
            </w:r>
          </w:p>
        </w:tc>
        <w:tc>
          <w:tcPr>
            <w:tcW w:w="182" w:type="pct"/>
          </w:tcPr>
          <w:p w:rsidR="003D1219" w:rsidRPr="003D1219" w:rsidP="003D1219">
            <w:pPr>
              <w:keepNext/>
              <w:spacing w:line="240" w:lineRule="auto"/>
              <w:jc w:val="left"/>
              <w:outlineLvl w:val="0"/>
              <w:rPr>
                <w:rFonts w:ascii="Tahoma" w:eastAsia="Times New Roman" w:hAnsi="Tahoma" w:cs="Tahoma"/>
                <w:color w:val="0D0D0D"/>
                <w:w w:val="90"/>
                <w:sz w:val="18"/>
                <w:szCs w:val="18"/>
                <w:rtl/>
              </w:rPr>
            </w:pPr>
          </w:p>
        </w:tc>
        <w:tc>
          <w:tcPr>
            <w:tcW w:w="1143" w:type="pct"/>
            <w:tcBorders>
              <w:top w:val="single" w:sz="12" w:space="0" w:color="000000"/>
            </w:tcBorders>
          </w:tcPr>
          <w:p w:rsidR="003D1219" w:rsidRPr="003D1219" w:rsidP="003D1219">
            <w:pPr>
              <w:keepNext/>
              <w:spacing w:line="240" w:lineRule="auto"/>
              <w:jc w:val="left"/>
              <w:outlineLvl w:val="0"/>
              <w:rPr>
                <w:rFonts w:ascii="Tahoma" w:eastAsia="Times New Roman" w:hAnsi="Tahoma" w:cs="Tahoma"/>
                <w:color w:val="0D0D0D"/>
                <w:w w:val="90"/>
                <w:sz w:val="18"/>
                <w:szCs w:val="18"/>
                <w:rtl/>
              </w:rPr>
            </w:pPr>
            <w:r w:rsidRPr="003D1219">
              <w:rPr>
                <w:rFonts w:ascii="Tahoma" w:eastAsia="Times New Roman" w:hAnsi="Tahoma" w:cs="Tahoma"/>
                <w:color w:val="0D0D0D"/>
                <w:w w:val="90"/>
                <w:sz w:val="18"/>
                <w:szCs w:val="18"/>
                <w:rtl/>
              </w:rPr>
              <w:t>משך הזמן שחלף מאז נדרש משרד הפנים להתקין תקנות כדי להחיל את חובת המכרזים מכוח חוק על התאגידים העירוניים, ואולם עד מועד סיום הביקורת בינואר 2025 תהליך התקנת התקנות טרם הושלם</w:t>
            </w:r>
          </w:p>
        </w:tc>
      </w:tr>
    </w:tbl>
    <w:p w:rsidR="003D1219" w:rsidRPr="003D1219" w:rsidP="003D1219">
      <w:pPr>
        <w:spacing w:line="260" w:lineRule="exact"/>
        <w:ind w:left="397"/>
        <w:rPr>
          <w:rFonts w:ascii="Tahoma" w:eastAsia="Tw Cen MT" w:hAnsi="Tahoma" w:cs="Tahoma"/>
          <w:color w:val="0D0D0D"/>
          <w:sz w:val="10"/>
          <w:szCs w:val="10"/>
          <w:rtl/>
        </w:rPr>
      </w:pPr>
    </w:p>
    <w:p w:rsidR="003D1219" w:rsidRPr="003D1219" w:rsidP="003D1219">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3D1219">
        <w:rPr>
          <w:rFonts w:ascii="Tahoma" w:eastAsia="Times New Roman" w:hAnsi="Tahoma" w:cs="Tahoma"/>
          <w:b/>
          <w:bCs/>
          <w:noProof/>
          <w:color w:val="00305F"/>
          <w:sz w:val="31"/>
          <w:szCs w:val="31"/>
          <w:rtl/>
          <w:lang w:val="he-IL"/>
        </w:rPr>
        <w:t>פעולות הביקורת</w:t>
      </w:r>
    </w:p>
    <w:p w:rsidR="003D1219" w:rsidRPr="003D1219" w:rsidP="003D1219">
      <w:pPr>
        <w:framePr w:hSpace="180" w:wrap="around" w:vAnchor="text" w:hAnchor="text" w:xAlign="center" w:y="1"/>
        <w:spacing w:after="180" w:line="260" w:lineRule="exact"/>
        <w:ind w:left="397"/>
        <w:suppressOverlap/>
        <w:rPr>
          <w:rFonts w:ascii="Tahoma" w:eastAsia="Tw Cen MT" w:hAnsi="Tahoma" w:cs="Tahoma"/>
          <w:color w:val="0D0D0D"/>
          <w:sz w:val="18"/>
          <w:szCs w:val="18"/>
          <w:rtl/>
        </w:rPr>
      </w:pPr>
      <w:r w:rsidRPr="003D1219">
        <w:rPr>
          <w:rFonts w:ascii="Tahoma" w:eastAsia="Tw Cen MT" w:hAnsi="Tahoma" w:cs="Tahoma"/>
          <w:noProof/>
          <w:color w:val="0D0D0D"/>
          <w:sz w:val="18"/>
          <w:szCs w:val="18"/>
        </w:rPr>
        <w:drawing>
          <wp:anchor distT="0" distB="0" distL="71755" distR="71755" simplePos="0" relativeHeight="251730944"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954768769"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54768769"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color w:val="0D0D0D"/>
          <w:sz w:val="18"/>
          <w:szCs w:val="18"/>
          <w:rtl/>
        </w:rPr>
        <w:t xml:space="preserve">בחודשים אוגוסט 2024 - ינואר 2025 עשה משרד מבקר המדינה ביקורת בנושא מניעת מעילות והונאות בתאגידים עירוניים. הביקורת התמקדה במניעת מעילות והונאות בחברות עירוניות, משום שהיקף הפעילות הכספית שלהן גדול יותר מזה של עמותות עירוניות </w:t>
      </w:r>
      <w:r w:rsidRPr="003D1219">
        <w:rPr>
          <w:rFonts w:ascii="Tahoma" w:eastAsia="Tw Cen MT" w:hAnsi="Tahoma" w:cs="Tahoma"/>
          <w:color w:val="0D0D0D"/>
          <w:sz w:val="18"/>
          <w:szCs w:val="18"/>
          <w:rtl/>
        </w:rPr>
        <w:br/>
        <w:t>(</w:t>
      </w:r>
      <w:r w:rsidRPr="003D1219">
        <w:rPr>
          <w:rFonts w:ascii="Tahoma" w:eastAsia="Tw Cen MT" w:hAnsi="Tahoma" w:cs="Tahoma"/>
          <w:b/>
          <w:bCs/>
          <w:color w:val="0D0D0D"/>
          <w:sz w:val="18"/>
          <w:szCs w:val="18"/>
          <w:rtl/>
        </w:rPr>
        <w:t>כ-13 מיליארדי ש"ח לעומת כ-800 מיליוני ש"ח),</w:t>
      </w:r>
      <w:r w:rsidRPr="003D1219">
        <w:rPr>
          <w:rFonts w:ascii="Tahoma" w:eastAsia="Tw Cen MT" w:hAnsi="Tahoma" w:cs="Tahoma"/>
          <w:color w:val="0D0D0D"/>
          <w:sz w:val="18"/>
          <w:szCs w:val="18"/>
          <w:rtl/>
        </w:rPr>
        <w:t xml:space="preserve"> ומשום שלרוב הן עוסקות בפעילות רחבת היקף כמו פיתוח תשתיות ופיתוח כלכלי. </w:t>
      </w:r>
    </w:p>
    <w:p w:rsidR="003D1219" w:rsidRPr="003D1219" w:rsidP="003D1219">
      <w:pPr>
        <w:framePr w:hSpace="180" w:wrap="around" w:vAnchor="text" w:hAnchor="text" w:xAlign="center" w:y="1"/>
        <w:spacing w:after="180" w:line="260" w:lineRule="exact"/>
        <w:ind w:left="397"/>
        <w:suppressOverlap/>
        <w:rPr>
          <w:rFonts w:ascii="Tahoma" w:eastAsia="Tw Cen MT" w:hAnsi="Tahoma" w:cs="Tahoma"/>
          <w:color w:val="0D0D0D"/>
          <w:sz w:val="18"/>
          <w:szCs w:val="18"/>
          <w:rtl/>
        </w:rPr>
      </w:pPr>
      <w:r w:rsidRPr="003D1219">
        <w:rPr>
          <w:rFonts w:ascii="Tahoma" w:eastAsia="Tw Cen MT" w:hAnsi="Tahoma" w:cs="Tahoma"/>
          <w:color w:val="0D0D0D"/>
          <w:sz w:val="18"/>
          <w:szCs w:val="18"/>
          <w:rtl/>
        </w:rPr>
        <w:t xml:space="preserve">במסגרת הביקורת נבדקה מידת היישום של פעולות כלל-ארגוניות למניעת מעילות והונאות בשמונה חברות </w:t>
      </w:r>
      <w:r w:rsidRPr="003D1219">
        <w:rPr>
          <w:rFonts w:ascii="Tahoma" w:eastAsia="Tw Cen MT" w:hAnsi="Tahoma" w:cs="Tahoma"/>
          <w:noProof/>
          <w:color w:val="0D0D0D"/>
          <w:sz w:val="18"/>
          <w:szCs w:val="18"/>
          <w:rtl/>
        </w:rPr>
        <w:t>עירוניות</w:t>
      </w:r>
      <w:r w:rsidRPr="003D1219">
        <w:rPr>
          <w:rFonts w:ascii="Tahoma" w:eastAsia="Tw Cen MT" w:hAnsi="Tahoma" w:cs="Tahoma"/>
          <w:color w:val="0D0D0D"/>
          <w:sz w:val="18"/>
          <w:szCs w:val="18"/>
          <w:rtl/>
        </w:rPr>
        <w:t xml:space="preserve"> המצויות בבעלות של שמונה עיריות (החברות שנבדקו), כמפורט להלן: החברה הכלכלית לפיתוח מודיעין עיר העתיד בע"מ (</w:t>
      </w:r>
      <w:r w:rsidRPr="003D1219">
        <w:rPr>
          <w:rFonts w:ascii="Tahoma" w:eastAsia="Tw Cen MT" w:hAnsi="Tahoma" w:cs="Tahoma"/>
          <w:b/>
          <w:bCs/>
          <w:color w:val="0D0D0D"/>
          <w:sz w:val="18"/>
          <w:szCs w:val="18"/>
          <w:rtl/>
        </w:rPr>
        <w:t>החברה הכלכלית מודיעין</w:t>
      </w:r>
      <w:r w:rsidRPr="003D1219">
        <w:rPr>
          <w:rFonts w:ascii="Tahoma" w:eastAsia="Tw Cen MT" w:hAnsi="Tahoma" w:cs="Tahoma"/>
          <w:color w:val="0D0D0D"/>
          <w:sz w:val="18"/>
          <w:szCs w:val="18"/>
          <w:rtl/>
        </w:rPr>
        <w:t>) שבבעלות עיריית מודיעין; החברה הכלכלית לראשון לציון בע"מ (</w:t>
      </w:r>
      <w:r w:rsidRPr="003D1219">
        <w:rPr>
          <w:rFonts w:ascii="Tahoma" w:eastAsia="Tw Cen MT" w:hAnsi="Tahoma" w:cs="Tahoma"/>
          <w:b/>
          <w:bCs/>
          <w:color w:val="0D0D0D"/>
          <w:sz w:val="18"/>
          <w:szCs w:val="18"/>
          <w:rtl/>
        </w:rPr>
        <w:t>החברה הכלכלית ראשון לציון</w:t>
      </w:r>
      <w:r w:rsidRPr="003D1219">
        <w:rPr>
          <w:rFonts w:ascii="Tahoma" w:eastAsia="Tw Cen MT" w:hAnsi="Tahoma" w:cs="Tahoma"/>
          <w:color w:val="0D0D0D"/>
          <w:sz w:val="18"/>
          <w:szCs w:val="18"/>
          <w:rtl/>
        </w:rPr>
        <w:t>) שבבעלות עיריית ראשון לציון; החברה לפיתוח הרצליה בע"מ (</w:t>
      </w:r>
      <w:r w:rsidRPr="003D1219">
        <w:rPr>
          <w:rFonts w:ascii="Tahoma" w:eastAsia="Tw Cen MT" w:hAnsi="Tahoma" w:cs="Tahoma"/>
          <w:b/>
          <w:bCs/>
          <w:color w:val="0D0D0D"/>
          <w:sz w:val="18"/>
          <w:szCs w:val="18"/>
          <w:rtl/>
        </w:rPr>
        <w:t>החברה לפיתוח הרצלייה</w:t>
      </w:r>
      <w:r w:rsidRPr="003D1219">
        <w:rPr>
          <w:rFonts w:ascii="Tahoma" w:eastAsia="Tw Cen MT" w:hAnsi="Tahoma" w:cs="Tahoma"/>
          <w:color w:val="0D0D0D"/>
          <w:sz w:val="18"/>
          <w:szCs w:val="18"/>
          <w:rtl/>
        </w:rPr>
        <w:t>) שבבעלות עיריית הרצלייה; החברה העירונית לתרבות ופנאי באשדוד בע"מ (</w:t>
      </w:r>
      <w:r w:rsidRPr="003D1219">
        <w:rPr>
          <w:rFonts w:ascii="Tahoma" w:eastAsia="Tw Cen MT" w:hAnsi="Tahoma" w:cs="Tahoma"/>
          <w:b/>
          <w:bCs/>
          <w:color w:val="0D0D0D"/>
          <w:sz w:val="18"/>
          <w:szCs w:val="18"/>
          <w:rtl/>
        </w:rPr>
        <w:t>החברה לתרבות ופנאי אשדוד</w:t>
      </w:r>
      <w:r w:rsidRPr="003D1219">
        <w:rPr>
          <w:rFonts w:ascii="Tahoma" w:eastAsia="Tw Cen MT" w:hAnsi="Tahoma" w:cs="Tahoma"/>
          <w:color w:val="0D0D0D"/>
          <w:sz w:val="18"/>
          <w:szCs w:val="18"/>
          <w:rtl/>
        </w:rPr>
        <w:t>) שבבעלות עיריית אשדוד; ה.ל.ר - החברה לפיתוח רחובות בע"מ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שבבעלות עיריית רחובות; חברת יפה נוף תחבורה, תשתיות ובנייה בע"מ (חברת</w:t>
      </w:r>
      <w:r w:rsidRPr="003D1219">
        <w:rPr>
          <w:rFonts w:ascii="Tahoma" w:eastAsia="Tw Cen MT" w:hAnsi="Tahoma" w:cs="Tahoma"/>
          <w:b/>
          <w:bCs/>
          <w:color w:val="0D0D0D"/>
          <w:sz w:val="18"/>
          <w:szCs w:val="18"/>
          <w:rtl/>
        </w:rPr>
        <w:t xml:space="preserve"> יפה נוף</w:t>
      </w:r>
      <w:r w:rsidRPr="003D1219">
        <w:rPr>
          <w:rFonts w:ascii="Tahoma" w:eastAsia="Tw Cen MT" w:hAnsi="Tahoma" w:cs="Tahoma"/>
          <w:color w:val="0D0D0D"/>
          <w:sz w:val="18"/>
          <w:szCs w:val="18"/>
          <w:rtl/>
        </w:rPr>
        <w:t xml:space="preserve">) שבבעלות עיריית חיפה; חברת מוריה - החברה לפיתוח ירושלים בע"מ (חברת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שבבעלות עיריית ירושלים; וחברת עזרה ובצרון - חברה לשיכון בע"מ (חברת</w:t>
      </w:r>
      <w:r w:rsidRPr="003D1219">
        <w:rPr>
          <w:rFonts w:ascii="Tahoma" w:eastAsia="Tw Cen MT" w:hAnsi="Tahoma" w:cs="Tahoma"/>
          <w:b/>
          <w:bCs/>
          <w:color w:val="0D0D0D"/>
          <w:sz w:val="18"/>
          <w:szCs w:val="18"/>
          <w:rtl/>
        </w:rPr>
        <w:t xml:space="preserve"> עזרה וביצרון</w:t>
      </w:r>
      <w:r w:rsidRPr="003D1219">
        <w:rPr>
          <w:rFonts w:ascii="Tahoma" w:eastAsia="Tw Cen MT" w:hAnsi="Tahoma" w:cs="Tahoma"/>
          <w:color w:val="0D0D0D"/>
          <w:sz w:val="18"/>
          <w:szCs w:val="18"/>
          <w:rtl/>
        </w:rPr>
        <w:t>) שבבעלות עיריית תל אביב-יפו.</w:t>
      </w:r>
    </w:p>
    <w:p w:rsidR="003D1219" w:rsidRPr="003D1219" w:rsidP="003D1219">
      <w:pPr>
        <w:framePr w:hSpace="180" w:wrap="around" w:vAnchor="text" w:hAnchor="text" w:xAlign="center" w:y="1"/>
        <w:spacing w:after="180" w:line="260" w:lineRule="exact"/>
        <w:ind w:left="397"/>
        <w:suppressOverlap/>
        <w:rPr>
          <w:rFonts w:ascii="Tahoma" w:eastAsia="Tw Cen MT" w:hAnsi="Tahoma" w:cs="Tahoma"/>
          <w:color w:val="0D0D0D"/>
          <w:sz w:val="18"/>
          <w:szCs w:val="18"/>
          <w:rtl/>
        </w:rPr>
      </w:pPr>
      <w:r w:rsidRPr="003D1219">
        <w:rPr>
          <w:rFonts w:ascii="Tahoma" w:eastAsia="Tw Cen MT" w:hAnsi="Tahoma" w:cs="Tahoma"/>
          <w:color w:val="0D0D0D"/>
          <w:sz w:val="18"/>
          <w:szCs w:val="18"/>
          <w:rtl/>
        </w:rPr>
        <w:t xml:space="preserve">בארבע חברות עירוניות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חברת</w:t>
      </w:r>
      <w:r w:rsidRPr="003D1219">
        <w:rPr>
          <w:rFonts w:ascii="Tahoma" w:eastAsia="Tw Cen MT" w:hAnsi="Tahoma" w:cs="Tahoma"/>
          <w:b/>
          <w:bCs/>
          <w:color w:val="0D0D0D"/>
          <w:sz w:val="18"/>
          <w:szCs w:val="18"/>
          <w:rtl/>
        </w:rPr>
        <w:t xml:space="preserve"> יפה נוף</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 xml:space="preserve">מוריה </w:t>
      </w:r>
      <w:r w:rsidRPr="003D1219">
        <w:rPr>
          <w:rFonts w:ascii="Tahoma" w:eastAsia="Tw Cen MT" w:hAnsi="Tahoma" w:cs="Tahoma"/>
          <w:color w:val="0D0D0D"/>
          <w:sz w:val="18"/>
          <w:szCs w:val="18"/>
          <w:rtl/>
        </w:rPr>
        <w:t>וחברת</w:t>
      </w:r>
      <w:r w:rsidRPr="003D1219">
        <w:rPr>
          <w:rFonts w:ascii="Tahoma" w:eastAsia="Tw Cen MT" w:hAnsi="Tahoma" w:cs="Tahoma"/>
          <w:b/>
          <w:bCs/>
          <w:color w:val="0D0D0D"/>
          <w:sz w:val="18"/>
          <w:szCs w:val="18"/>
          <w:rtl/>
        </w:rPr>
        <w:t xml:space="preserve"> עזרה וביצרון</w:t>
      </w:r>
      <w:r w:rsidRPr="003D1219">
        <w:rPr>
          <w:rFonts w:ascii="Tahoma" w:eastAsia="Tw Cen MT" w:hAnsi="Tahoma" w:cs="Tahoma"/>
          <w:color w:val="0D0D0D"/>
          <w:sz w:val="18"/>
          <w:szCs w:val="18"/>
          <w:rtl/>
        </w:rPr>
        <w:t xml:space="preserve"> - </w:t>
      </w:r>
      <w:r w:rsidRPr="003D1219">
        <w:rPr>
          <w:rFonts w:ascii="Tahoma" w:eastAsia="Tw Cen MT" w:hAnsi="Tahoma" w:cs="Tahoma"/>
          <w:noProof/>
          <w:color w:val="0D0D0D"/>
          <w:sz w:val="18"/>
          <w:szCs w:val="18"/>
          <w:rtl/>
        </w:rPr>
        <w:t>בוצעה</w:t>
      </w:r>
      <w:r w:rsidRPr="003D1219">
        <w:rPr>
          <w:rFonts w:ascii="Tahoma" w:eastAsia="Tw Cen MT" w:hAnsi="Tahoma" w:cs="Tahoma"/>
          <w:color w:val="0D0D0D"/>
          <w:sz w:val="18"/>
          <w:szCs w:val="18"/>
          <w:rtl/>
        </w:rPr>
        <w:t xml:space="preserve"> ביקורת גם בנוגע למכרזים ולמידת היישום של בקרות פרטניות למניעת מעילות והונאות בתהליכי ליבה כמו שימוש באמצעי תשלום, תשלום לספקים, העסקת עובדים ופיקוח על ספקים (החברות שנבדקו לעומק). </w:t>
      </w:r>
    </w:p>
    <w:p w:rsid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color w:val="0D0D0D"/>
          <w:sz w:val="18"/>
          <w:szCs w:val="18"/>
          <w:rtl/>
        </w:rPr>
        <w:t xml:space="preserve">כמו כן נבדקו פעולותיו של משרד הפנים למניעת מעילות והונאות בתאגידים העירוניים, כמאסדר, ופעולותיהן </w:t>
      </w:r>
      <w:r w:rsidRPr="003D1219">
        <w:rPr>
          <w:rFonts w:ascii="Tahoma" w:eastAsia="Tw Cen MT" w:hAnsi="Tahoma" w:cs="Tahoma"/>
          <w:noProof/>
          <w:color w:val="0D0D0D"/>
          <w:sz w:val="18"/>
          <w:szCs w:val="18"/>
          <w:rtl/>
        </w:rPr>
        <w:t>של</w:t>
      </w:r>
      <w:r w:rsidRPr="003D1219">
        <w:rPr>
          <w:rFonts w:ascii="Tahoma" w:eastAsia="Tw Cen MT" w:hAnsi="Tahoma" w:cs="Tahoma"/>
          <w:color w:val="0D0D0D"/>
          <w:sz w:val="18"/>
          <w:szCs w:val="18"/>
          <w:rtl/>
        </w:rPr>
        <w:t xml:space="preserve"> שלוש עיריות - עיריית </w:t>
      </w:r>
      <w:r w:rsidRPr="003D1219">
        <w:rPr>
          <w:rFonts w:ascii="Tahoma" w:eastAsia="Tw Cen MT" w:hAnsi="Tahoma" w:cs="Tahoma"/>
          <w:b/>
          <w:bCs/>
          <w:color w:val="0D0D0D"/>
          <w:sz w:val="18"/>
          <w:szCs w:val="18"/>
          <w:rtl/>
        </w:rPr>
        <w:t>חיפה</w:t>
      </w:r>
      <w:r w:rsidRPr="003D1219">
        <w:rPr>
          <w:rFonts w:ascii="Tahoma" w:eastAsia="Tw Cen MT" w:hAnsi="Tahoma" w:cs="Tahoma"/>
          <w:color w:val="0D0D0D"/>
          <w:sz w:val="18"/>
          <w:szCs w:val="18"/>
          <w:rtl/>
        </w:rPr>
        <w:t xml:space="preserve">, עיריית </w:t>
      </w:r>
      <w:r w:rsidRPr="003D1219">
        <w:rPr>
          <w:rFonts w:ascii="Tahoma" w:eastAsia="Tw Cen MT" w:hAnsi="Tahoma" w:cs="Tahoma"/>
          <w:b/>
          <w:bCs/>
          <w:color w:val="0D0D0D"/>
          <w:sz w:val="18"/>
          <w:szCs w:val="18"/>
          <w:rtl/>
        </w:rPr>
        <w:t>ירושלים</w:t>
      </w:r>
      <w:r w:rsidRPr="003D1219">
        <w:rPr>
          <w:rFonts w:ascii="Tahoma" w:eastAsia="Tw Cen MT" w:hAnsi="Tahoma" w:cs="Tahoma"/>
          <w:color w:val="0D0D0D"/>
          <w:sz w:val="18"/>
          <w:szCs w:val="18"/>
          <w:rtl/>
        </w:rPr>
        <w:t xml:space="preserve"> ועיריית </w:t>
      </w:r>
      <w:r w:rsidRPr="003D1219">
        <w:rPr>
          <w:rFonts w:ascii="Tahoma" w:eastAsia="Tw Cen MT" w:hAnsi="Tahoma" w:cs="Tahoma"/>
          <w:b/>
          <w:bCs/>
          <w:color w:val="0D0D0D"/>
          <w:sz w:val="18"/>
          <w:szCs w:val="18"/>
          <w:rtl/>
        </w:rPr>
        <w:t>תל אביב-יפו</w:t>
      </w:r>
      <w:r w:rsidRPr="003D1219">
        <w:rPr>
          <w:rFonts w:ascii="Tahoma" w:eastAsia="Tw Cen MT" w:hAnsi="Tahoma" w:cs="Tahoma"/>
          <w:color w:val="0D0D0D"/>
          <w:sz w:val="18"/>
          <w:szCs w:val="18"/>
          <w:rtl/>
        </w:rPr>
        <w:t xml:space="preserve"> - למניעת מעילות והונאות בתאגידים שלהן ונעשו בדיקות השלמה בעיריית </w:t>
      </w:r>
      <w:r w:rsidRPr="003D1219">
        <w:rPr>
          <w:rFonts w:ascii="Tahoma" w:eastAsia="Tw Cen MT" w:hAnsi="Tahoma" w:cs="Tahoma"/>
          <w:b/>
          <w:bCs/>
          <w:color w:val="0D0D0D"/>
          <w:sz w:val="18"/>
          <w:szCs w:val="18"/>
          <w:rtl/>
        </w:rPr>
        <w:t>גני תקווה</w:t>
      </w:r>
      <w:r w:rsidRPr="003D1219">
        <w:rPr>
          <w:rFonts w:ascii="Tahoma" w:eastAsia="Tw Cen MT" w:hAnsi="Tahoma" w:cs="Tahoma"/>
          <w:color w:val="0D0D0D"/>
          <w:sz w:val="18"/>
          <w:szCs w:val="18"/>
          <w:rtl/>
        </w:rPr>
        <w:t xml:space="preserve"> בנוגע ל</w:t>
      </w:r>
      <w:r w:rsidRPr="003D1219">
        <w:rPr>
          <w:rFonts w:ascii="Tahoma" w:eastAsia="Tw Cen MT" w:hAnsi="Tahoma" w:cs="Tahoma"/>
          <w:b/>
          <w:bCs/>
          <w:color w:val="0D0D0D"/>
          <w:sz w:val="18"/>
          <w:szCs w:val="18"/>
          <w:rtl/>
        </w:rPr>
        <w:t>חברה לפיתוח גני תקווה</w:t>
      </w:r>
      <w:r w:rsidRPr="003D1219">
        <w:rPr>
          <w:rFonts w:ascii="Tahoma" w:eastAsia="Tw Cen MT" w:hAnsi="Tahoma" w:cs="Tahoma" w:hint="cs"/>
          <w:color w:val="0D0D0D"/>
          <w:sz w:val="18"/>
          <w:szCs w:val="18"/>
          <w:rtl/>
        </w:rPr>
        <w:t xml:space="preserve">.  </w:t>
      </w:r>
    </w:p>
    <w:p w:rsidR="005320B8" w:rsidP="003D1219">
      <w:pPr>
        <w:spacing w:after="180" w:line="260" w:lineRule="exact"/>
        <w:ind w:left="397"/>
        <w:rPr>
          <w:rFonts w:ascii="Tahoma" w:eastAsia="Tw Cen MT" w:hAnsi="Tahoma" w:cs="Tahoma"/>
          <w:color w:val="0D0D0D"/>
          <w:sz w:val="18"/>
          <w:szCs w:val="18"/>
          <w:rtl/>
        </w:rPr>
      </w:pPr>
    </w:p>
    <w:p w:rsidR="005320B8" w:rsidP="003D1219">
      <w:pPr>
        <w:spacing w:after="180" w:line="260" w:lineRule="exact"/>
        <w:ind w:left="397"/>
        <w:rPr>
          <w:rFonts w:ascii="Tahoma" w:eastAsia="Tw Cen MT" w:hAnsi="Tahoma" w:cs="Tahoma"/>
          <w:color w:val="0D0D0D"/>
          <w:sz w:val="18"/>
          <w:szCs w:val="18"/>
          <w:rtl/>
        </w:rPr>
      </w:pPr>
    </w:p>
    <w:p w:rsidR="002251DB" w:rsidP="003D1219">
      <w:pPr>
        <w:spacing w:after="180" w:line="260" w:lineRule="exact"/>
        <w:ind w:left="397"/>
        <w:rPr>
          <w:rFonts w:ascii="Tahoma" w:eastAsia="Tw Cen MT" w:hAnsi="Tahoma" w:cs="Tahoma"/>
          <w:color w:val="0D0D0D"/>
          <w:sz w:val="18"/>
          <w:szCs w:val="18"/>
          <w:rtl/>
        </w:rPr>
      </w:pPr>
    </w:p>
    <w:p w:rsidR="002251DB" w:rsidRPr="003D1219" w:rsidP="003D1219">
      <w:pPr>
        <w:spacing w:after="180" w:line="260" w:lineRule="exact"/>
        <w:ind w:left="397"/>
        <w:rPr>
          <w:rFonts w:ascii="Tahoma" w:eastAsia="Tw Cen MT" w:hAnsi="Tahoma" w:cs="Tahoma"/>
          <w:color w:val="0D0D0D"/>
          <w:sz w:val="18"/>
          <w:szCs w:val="18"/>
          <w:rtl/>
        </w:rPr>
      </w:pPr>
    </w:p>
    <w:p w:rsidR="003D1219" w:rsidRPr="003D1219" w:rsidP="00D72ECA">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3D1219">
        <w:rPr>
          <w:rFonts w:ascii="Tahoma" w:eastAsia="Times New Roman" w:hAnsi="Tahoma" w:cs="Tahoma" w:hint="cs"/>
          <w:b/>
          <w:bCs/>
          <w:noProof/>
          <w:color w:val="00305F"/>
          <w:sz w:val="31"/>
          <w:szCs w:val="31"/>
          <w:rtl/>
          <w:lang w:val="he-IL"/>
        </w:rPr>
        <w:t>תמונת המצב העולה מן הביקורת</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71755" distR="0" simplePos="0" relativeHeight="2517329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הסדרי הממשל התאגידי בחברות העירוניות - פערי אסדרה של משרד הפנים</w:t>
      </w:r>
      <w:r w:rsidRPr="003D1219">
        <w:rPr>
          <w:rFonts w:ascii="Tahoma" w:eastAsia="Tw Cen MT" w:hAnsi="Tahoma" w:cs="Tahoma"/>
          <w:color w:val="0D0D0D"/>
          <w:sz w:val="18"/>
          <w:szCs w:val="18"/>
          <w:rtl/>
        </w:rPr>
        <w:t xml:space="preserve"> </w:t>
      </w:r>
      <w:r w:rsidRPr="003D1219">
        <w:rPr>
          <w:rFonts w:ascii="Tahoma" w:eastAsia="Tw Cen MT" w:hAnsi="Tahoma" w:cs="Tahoma"/>
          <w:b/>
          <w:bCs/>
          <w:color w:val="0D0D0D"/>
          <w:sz w:val="18"/>
          <w:szCs w:val="18"/>
          <w:rtl/>
        </w:rPr>
        <w:t>-</w:t>
      </w:r>
      <w:r w:rsidRPr="003D1219">
        <w:rPr>
          <w:rFonts w:ascii="Tahoma" w:eastAsia="Tw Cen MT" w:hAnsi="Tahoma" w:cs="Tahoma"/>
          <w:color w:val="0D0D0D"/>
          <w:sz w:val="18"/>
          <w:szCs w:val="18"/>
          <w:rtl/>
        </w:rPr>
        <w:t xml:space="preserve"> נמצא כי משרד הפנים לא עיגן בחקיקה ייעודית ומקיפה את ההסדרים הרלוונטיים לפעילותן של החברות העירוניות כגופים בעלי זיקה אדוקה לרשויות המקומיות ולפעילותן (בדומה לזיקה של חברות ממשלתיות לממשלה), וסוגיות אלו מוסדרות בצמצום, בעיקר באמצעות חוזרי מנכ"ל והנחיות משרד הפנים ובפסיקות בתי המשפט לאורך השנים. כמו כן מההשוואה של ההסדרים הנוגעים למנגנוני פיקוח ובקרה פנימיים</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ברשות מקומית, חברה עירונית וחברה ממשלתית עולה כי הסדרי הממשל התאגידי בחברות העירוניות רופפים הן ביחס לחברות ממשלתיות והן ביחס למסגרת הכללים החלה על הרשויות המקומיות. כך למשל, חברה עירונית לא מחויבת למנות ועדת ביקורת, אלא אם כן היא חברה לתועלת הציבור. כמו כן היא אינה מחויבת למנות גזבר או מנהל כספים ולהגיש דוח על אפקטיביות הבקרה הפנימית. בחברה עירונית גם אין חובת מינוי של דירקטור עם מומחיות חשבונאית ופיננסית, והדירקטורים שלה אינם מחויבים לעבור הכשרה. נוסף על כך, דירקטוריון של חברה עירונית מחויב להתכנס רק אחת לשנה, ואילו בחברה ממשלתית הוא מחויב להתכנס אחת לחודשיים.</w:t>
      </w:r>
    </w:p>
    <w:p w:rsidR="003D1219" w:rsidRPr="003D1219" w:rsidP="003D1219">
      <w:pPr>
        <w:spacing w:after="180" w:line="260" w:lineRule="exact"/>
        <w:ind w:left="397"/>
        <w:rPr>
          <w:rFonts w:ascii="Tahoma" w:eastAsia="Tw Cen MT" w:hAnsi="Tahoma" w:cs="Tahoma"/>
          <w:color w:val="0D0D0D"/>
          <w:sz w:val="18"/>
          <w:szCs w:val="18"/>
        </w:rPr>
      </w:pPr>
      <w:r w:rsidRPr="003D1219">
        <w:rPr>
          <w:rFonts w:ascii="Tahoma" w:eastAsia="Tw Cen MT" w:hAnsi="Tahoma" w:cs="Tahoma" w:hint="cs"/>
          <w:bCs/>
          <w:noProof/>
          <w:color w:val="0D0D0D"/>
          <w:sz w:val="18"/>
          <w:szCs w:val="18"/>
          <w:rtl/>
        </w:rPr>
        <w:drawing>
          <wp:anchor distT="0" distB="0" distL="114300" distR="114300" simplePos="0" relativeHeight="2517340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החלת חוק חובת המכרזים - </w:t>
      </w:r>
      <w:r w:rsidRPr="003D1219">
        <w:rPr>
          <w:rFonts w:ascii="Tahoma" w:eastAsia="Tw Cen MT" w:hAnsi="Tahoma" w:cs="Tahoma"/>
          <w:color w:val="0D0D0D"/>
          <w:sz w:val="18"/>
          <w:szCs w:val="18"/>
          <w:rtl/>
        </w:rPr>
        <w:t>משרד הפנים לא השלים את הטיפול לשם תיקון התקנות הנדרשות כדי להחיל את חוק חובת המכרזים על החברות העירוניות, וזאת אף על פי שחלפו כ-22 שנים מהמועד שהן היו אמורות להיות מותקנות, ולמרות הוראות החוק, פסיקת בג"ץ בנושא ודוחות של מבקר המדינה, ובהם גם דוח משנת 2024, אשר במסגרתו העיר מבקר המדינה בחומרה למשרד לפנים על העיכוב הממושך בהשלמת התקנת התקנות האמורות. משרד מבקר המדינה שב ומעיר בחומרה למשרד הפנים על כך שלא השלים את הטיפול בהתקנת התקנות כפי שמתחייב מהחוק, מפסיקת בג"ץ ומכללי מינהל תקין</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350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הסדרים בנושא המכרזים - </w:t>
      </w:r>
      <w:r w:rsidRPr="003D1219">
        <w:rPr>
          <w:rFonts w:ascii="Tahoma" w:eastAsia="Tw Cen MT" w:hAnsi="Tahoma" w:cs="Tahoma"/>
          <w:color w:val="0D0D0D"/>
          <w:sz w:val="18"/>
          <w:szCs w:val="18"/>
          <w:rtl/>
        </w:rPr>
        <w:t xml:space="preserve">בהיעדרן של תקנות בנושא קיום מכרזים לתאגידים העירוניים, כל חברה מהחברות שנבדקו לעומק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חברת</w:t>
      </w:r>
      <w:r w:rsidRPr="003D1219">
        <w:rPr>
          <w:rFonts w:ascii="Tahoma" w:eastAsia="Tw Cen MT" w:hAnsi="Tahoma" w:cs="Tahoma"/>
          <w:b/>
          <w:bCs/>
          <w:color w:val="0D0D0D"/>
          <w:sz w:val="18"/>
          <w:szCs w:val="18"/>
          <w:rtl/>
        </w:rPr>
        <w:t xml:space="preserve"> יפה נוף</w:t>
      </w:r>
      <w:r w:rsidRPr="003D1219">
        <w:rPr>
          <w:rFonts w:ascii="Tahoma" w:eastAsia="Tw Cen MT" w:hAnsi="Tahoma" w:cs="Tahoma"/>
          <w:color w:val="0D0D0D"/>
          <w:sz w:val="18"/>
          <w:szCs w:val="18"/>
          <w:rtl/>
        </w:rPr>
        <w:t>, חברת</w:t>
      </w:r>
      <w:r w:rsidRPr="003D1219">
        <w:rPr>
          <w:rFonts w:ascii="Tahoma" w:eastAsia="Tw Cen MT" w:hAnsi="Tahoma" w:cs="Tahoma"/>
          <w:b/>
          <w:bCs/>
          <w:color w:val="0D0D0D"/>
          <w:sz w:val="18"/>
          <w:szCs w:val="18"/>
          <w:rtl/>
        </w:rPr>
        <w:t xml:space="preserve"> מוריה</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 xml:space="preserve">עזרה וביצרון </w:t>
      </w:r>
      <w:r w:rsidRPr="003D1219">
        <w:rPr>
          <w:rFonts w:ascii="Tahoma" w:eastAsia="Tw Cen MT" w:hAnsi="Tahoma" w:cs="Tahoma"/>
          <w:color w:val="0D0D0D"/>
          <w:sz w:val="18"/>
          <w:szCs w:val="18"/>
          <w:rtl/>
        </w:rPr>
        <w:t xml:space="preserve">- גיבשה לעצמה כללים שונים, לעיתים עם אפשרות לפעול בהתאם להסדרים הלקוחים משתי מערכות דינים. אין אחידות גם בנוגע לסוגיות מהותיות, כגון הרכב ועדת המכרזים, מעמד שומרי הסף, הסמכות לסווג התקשרויות ותקרות הסכום לפטור ממכרז. כך למשל, חברת </w:t>
      </w:r>
      <w:r w:rsidRPr="003D1219">
        <w:rPr>
          <w:rFonts w:ascii="Tahoma" w:eastAsia="Tw Cen MT" w:hAnsi="Tahoma" w:cs="Tahoma"/>
          <w:b/>
          <w:bCs/>
          <w:color w:val="0D0D0D"/>
          <w:sz w:val="18"/>
          <w:szCs w:val="18"/>
          <w:rtl/>
        </w:rPr>
        <w:t>יפה נוף</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xml:space="preserve"> פועלות לעיתים על פי הוראות הרלוונטיות לחברות הממשלתיות, המאפשרות להגדיל את רף הסכום לפטור ממכרז בסכומים ניכרים, וחברת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קבעה בנוהל שלה אפשרות לשימוש בפטור הקבוע בשתי מערכות דינים, אם מתעורר צורך מיוחד. מצב זה יוצר עמימות וחוסר אחידות בנוגע להסדרים המחייבים וטומן בחובו סיכון לכך שההתקשרויות לא תמיד יגשימו את עקרונות היסוד של דיני המכרזים</w:t>
      </w:r>
      <w:r w:rsidRPr="003D1219">
        <w:rPr>
          <w:rFonts w:ascii="Tahoma" w:eastAsia="Tw Cen MT" w:hAnsi="Tahoma" w:cs="Tahoma" w:hint="cs"/>
          <w:color w:val="0D0D0D"/>
          <w:sz w:val="18"/>
          <w:szCs w:val="18"/>
          <w:rtl/>
        </w:rPr>
        <w:t>.</w:t>
      </w:r>
    </w:p>
    <w:p w:rsidR="003D1219" w:rsidRPr="003D1219" w:rsidP="003D1219">
      <w:pPr>
        <w:spacing w:after="180" w:line="260" w:lineRule="exact"/>
        <w:ind w:left="397"/>
        <w:rPr>
          <w:rFonts w:ascii="Tahoma" w:eastAsia="Tw Cen MT" w:hAnsi="Tahoma" w:cs="Tahoma"/>
          <w:color w:val="0D0D0D"/>
          <w:sz w:val="18"/>
          <w:szCs w:val="18"/>
        </w:rPr>
      </w:pPr>
      <w:r w:rsidRPr="003D1219">
        <w:rPr>
          <w:rFonts w:ascii="Tahoma" w:eastAsia="Tw Cen MT" w:hAnsi="Tahoma" w:cs="Tahoma" w:hint="cs"/>
          <w:bCs/>
          <w:noProof/>
          <w:color w:val="0D0D0D"/>
          <w:sz w:val="18"/>
          <w:szCs w:val="18"/>
          <w:rtl/>
        </w:rPr>
        <w:drawing>
          <wp:anchor distT="0" distB="0" distL="114300" distR="114300" simplePos="0" relativeHeight="2517360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פעולות משרד הפנים כגורם מאסדר - </w:t>
      </w:r>
      <w:r w:rsidRPr="003D1219">
        <w:rPr>
          <w:rFonts w:ascii="Tahoma" w:eastAsia="Tw Cen MT" w:hAnsi="Tahoma" w:cs="Tahoma"/>
          <w:color w:val="0D0D0D"/>
          <w:sz w:val="18"/>
          <w:szCs w:val="18"/>
          <w:rtl/>
        </w:rPr>
        <w:t>האסדרה של משרד הפנים בכל הנוגע למניעת מעילות והונאות בתאגידים העירוניים לוקה בחסר: משרד הפנים לא פרסם הנחיות מקצועיות בנוגע למניעת מעילות והונאות, והוא גם לא קבע הנחיות בנוגע לדיווחים על מקרים שאירעו, או על פרצות שהתגלו, כדי להפיק</w:t>
      </w:r>
      <w:r w:rsidRPr="003D1219">
        <w:rPr>
          <w:rFonts w:ascii="Tahoma" w:eastAsia="Tw Cen MT" w:hAnsi="Tahoma" w:cs="Tahoma" w:hint="cs"/>
          <w:color w:val="0D0D0D"/>
          <w:sz w:val="18"/>
          <w:szCs w:val="18"/>
          <w:rtl/>
        </w:rPr>
        <w:t xml:space="preserve"> מהם</w:t>
      </w:r>
      <w:r w:rsidRPr="003D1219">
        <w:rPr>
          <w:rFonts w:ascii="Tahoma" w:eastAsia="Tw Cen MT" w:hAnsi="Tahoma" w:cs="Tahoma"/>
          <w:color w:val="0D0D0D"/>
          <w:sz w:val="18"/>
          <w:szCs w:val="18"/>
          <w:rtl/>
        </w:rPr>
        <w:t xml:space="preserve"> לקחים. כמו כן הוא לא גיבש תשתית לשיתוף ידע ולמידה הדדית של התאגידים. משרד הפנים גם לא ביצע ביקורת כדי לבדוק את ההיערכות של התאגידים העירוניים לצמצום סיכוני מעילות והונאות ולעמוד על מכלול הבקרות שהם מיישמים בתחום זה</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Pr>
      </w:pPr>
      <w:r w:rsidRPr="003D1219">
        <w:rPr>
          <w:rFonts w:ascii="Tahoma" w:eastAsia="Tw Cen MT" w:hAnsi="Tahoma" w:cs="Tahoma" w:hint="cs"/>
          <w:noProof/>
          <w:color w:val="0D0D0D"/>
          <w:sz w:val="18"/>
          <w:szCs w:val="18"/>
          <w:rtl/>
        </w:rPr>
        <w:drawing>
          <wp:anchor distT="0" distB="0" distL="114300" distR="114300" simplePos="0" relativeHeight="2517370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פרסום הנחיות מקצועיות וקיום הכשרות - </w:t>
      </w:r>
      <w:r w:rsidRPr="003D1219">
        <w:rPr>
          <w:rFonts w:ascii="Tahoma" w:eastAsia="Tw Cen MT" w:hAnsi="Tahoma" w:cs="Tahoma"/>
          <w:color w:val="0D0D0D"/>
          <w:sz w:val="18"/>
          <w:szCs w:val="18"/>
          <w:rtl/>
        </w:rPr>
        <w:t xml:space="preserve">נמצא כי העיריות שנבדקו - עיריית </w:t>
      </w:r>
      <w:r w:rsidRPr="003D1219">
        <w:rPr>
          <w:rFonts w:ascii="Tahoma" w:eastAsia="Tw Cen MT" w:hAnsi="Tahoma" w:cs="Tahoma"/>
          <w:b/>
          <w:bCs/>
          <w:color w:val="0D0D0D"/>
          <w:sz w:val="18"/>
          <w:szCs w:val="18"/>
          <w:rtl/>
        </w:rPr>
        <w:t>חיפה</w:t>
      </w:r>
      <w:r w:rsidRPr="003D1219">
        <w:rPr>
          <w:rFonts w:ascii="Tahoma" w:eastAsia="Tw Cen MT" w:hAnsi="Tahoma" w:cs="Tahoma"/>
          <w:color w:val="0D0D0D"/>
          <w:sz w:val="18"/>
          <w:szCs w:val="18"/>
          <w:rtl/>
        </w:rPr>
        <w:t xml:space="preserve">, עיריית </w:t>
      </w:r>
      <w:r w:rsidRPr="003D1219">
        <w:rPr>
          <w:rFonts w:ascii="Tahoma" w:eastAsia="Tw Cen MT" w:hAnsi="Tahoma" w:cs="Tahoma"/>
          <w:b/>
          <w:bCs/>
          <w:color w:val="0D0D0D"/>
          <w:sz w:val="18"/>
          <w:szCs w:val="18"/>
          <w:rtl/>
        </w:rPr>
        <w:t>ירושלים</w:t>
      </w:r>
      <w:r w:rsidRPr="003D1219">
        <w:rPr>
          <w:rFonts w:ascii="Tahoma" w:eastAsia="Tw Cen MT" w:hAnsi="Tahoma" w:cs="Tahoma"/>
          <w:color w:val="0D0D0D"/>
          <w:sz w:val="18"/>
          <w:szCs w:val="18"/>
          <w:rtl/>
        </w:rPr>
        <w:t xml:space="preserve"> ועיריית </w:t>
      </w:r>
      <w:r w:rsidRPr="003D1219">
        <w:rPr>
          <w:rFonts w:ascii="Tahoma" w:eastAsia="Tw Cen MT" w:hAnsi="Tahoma" w:cs="Tahoma"/>
          <w:b/>
          <w:bCs/>
          <w:color w:val="0D0D0D"/>
          <w:sz w:val="18"/>
          <w:szCs w:val="18"/>
          <w:rtl/>
        </w:rPr>
        <w:t>תל אביב-יפו</w:t>
      </w:r>
      <w:r w:rsidRPr="003D1219">
        <w:rPr>
          <w:rFonts w:ascii="Tahoma" w:eastAsia="Tw Cen MT" w:hAnsi="Tahoma" w:cs="Tahoma"/>
          <w:color w:val="0D0D0D"/>
          <w:sz w:val="18"/>
          <w:szCs w:val="18"/>
          <w:rtl/>
        </w:rPr>
        <w:t xml:space="preserve"> - לא פרסמו לתאגידים העירוניים שלהן הנחיות מקצועיות בנוגע למניעת מעילות והונאות ולא קבעו הנחיות בנוגע לדיווחים על מקרים שאירעו או על פרצות שהתגלו</w:t>
      </w:r>
      <w:r w:rsidRPr="003D1219">
        <w:rPr>
          <w:rFonts w:ascii="Tahoma" w:eastAsia="Tw Cen MT" w:hAnsi="Tahoma" w:cs="Tahoma" w:hint="cs"/>
          <w:color w:val="0D0D0D"/>
          <w:sz w:val="18"/>
          <w:szCs w:val="18"/>
          <w:rtl/>
        </w:rPr>
        <w:t>,</w:t>
      </w:r>
      <w:r w:rsidRPr="003D1219">
        <w:rPr>
          <w:rFonts w:ascii="Tahoma" w:eastAsia="Tw Cen MT" w:hAnsi="Tahoma" w:cs="Tahoma"/>
          <w:color w:val="0D0D0D"/>
          <w:sz w:val="18"/>
          <w:szCs w:val="18"/>
          <w:rtl/>
        </w:rPr>
        <w:t xml:space="preserve"> כדי להפיק מהם לקחים. כמו כן הן לא יזמו פעילויות למידה או הכשרות מסודרות ומשותפות בנושא של מניעת מעילות והונאות לעובדי התאגידים העירוניים שלהן.</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 xml:space="preserve">בנוגע להכשרתם של הדירקטורים בתאגידים העירוניים נמצא כי עיריית </w:t>
      </w:r>
      <w:r w:rsidRPr="003D1219">
        <w:rPr>
          <w:rFonts w:ascii="Tahoma" w:eastAsia="Tw Cen MT" w:hAnsi="Tahoma" w:cs="Tahoma"/>
          <w:b/>
          <w:bCs/>
          <w:color w:val="0D0D0D"/>
          <w:sz w:val="18"/>
          <w:szCs w:val="18"/>
          <w:rtl/>
        </w:rPr>
        <w:t xml:space="preserve">חיפה </w:t>
      </w:r>
      <w:r w:rsidRPr="003D1219">
        <w:rPr>
          <w:rFonts w:ascii="Tahoma" w:eastAsia="Tw Cen MT" w:hAnsi="Tahoma" w:cs="Tahoma"/>
          <w:color w:val="0D0D0D"/>
          <w:sz w:val="18"/>
          <w:szCs w:val="18"/>
          <w:rtl/>
        </w:rPr>
        <w:t xml:space="preserve">אינה מרכזת מידע בנושא, בעיריית </w:t>
      </w:r>
      <w:r w:rsidRPr="003D1219">
        <w:rPr>
          <w:rFonts w:ascii="Tahoma" w:eastAsia="Tw Cen MT" w:hAnsi="Tahoma" w:cs="Tahoma"/>
          <w:b/>
          <w:bCs/>
          <w:color w:val="0D0D0D"/>
          <w:sz w:val="18"/>
          <w:szCs w:val="18"/>
          <w:rtl/>
        </w:rPr>
        <w:t>תל אביב-יפו</w:t>
      </w:r>
      <w:r w:rsidRPr="003D1219">
        <w:rPr>
          <w:rFonts w:ascii="Tahoma" w:eastAsia="Tw Cen MT" w:hAnsi="Tahoma" w:cs="Tahoma"/>
          <w:color w:val="0D0D0D"/>
          <w:sz w:val="18"/>
          <w:szCs w:val="18"/>
          <w:rtl/>
        </w:rPr>
        <w:t xml:space="preserve"> יש מידע על הכשרות של 26 דירקטורים מתוך 186 דירקטורים מכהנים, ובעיריית </w:t>
      </w:r>
      <w:r w:rsidRPr="003D1219">
        <w:rPr>
          <w:rFonts w:ascii="Tahoma" w:eastAsia="Tw Cen MT" w:hAnsi="Tahoma" w:cs="Tahoma"/>
          <w:b/>
          <w:bCs/>
          <w:color w:val="0D0D0D"/>
          <w:sz w:val="18"/>
          <w:szCs w:val="18"/>
          <w:rtl/>
        </w:rPr>
        <w:t>ירושלים</w:t>
      </w:r>
      <w:r w:rsidRPr="003D1219">
        <w:rPr>
          <w:rFonts w:ascii="Tahoma" w:eastAsia="Tw Cen MT" w:hAnsi="Tahoma" w:cs="Tahoma"/>
          <w:color w:val="0D0D0D"/>
          <w:sz w:val="18"/>
          <w:szCs w:val="18"/>
          <w:rtl/>
        </w:rPr>
        <w:t xml:space="preserve"> יש מידע על הכשרתם של כלל הדירקטורים בתאגידים העירוניים שלה, ולפיו 94% מהם עברו הכשרה, מצויים בתהליך או קיבלו פטור</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noProof/>
          <w:color w:val="0D0D0D"/>
          <w:sz w:val="18"/>
          <w:szCs w:val="18"/>
          <w:rtl/>
        </w:rPr>
        <w:drawing>
          <wp:anchor distT="0" distB="0" distL="114300" distR="114300" simplePos="0" relativeHeight="25173811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יישום פעולות כלל-ארגוניות למניעת מעילות והונאות - </w:t>
      </w:r>
      <w:r w:rsidRPr="003D1219">
        <w:rPr>
          <w:rFonts w:ascii="Tahoma" w:eastAsia="Tw Cen MT" w:hAnsi="Tahoma" w:cs="Tahoma"/>
          <w:color w:val="0D0D0D"/>
          <w:sz w:val="18"/>
          <w:szCs w:val="18"/>
          <w:rtl/>
        </w:rPr>
        <w:t xml:space="preserve">נמצא כי פעולות כלל-ארגוניות רבות, שנמצאו אפקטיביות למניעת מעילות והונאות, אינן מיושמות בחברות שנבדקו. כתוצאה מכך חשיפתן של החברות שנבדקו לסיכון בתחום - גבוהה. ישנן פעולות שאף אחת מהחברות שנבדקו אינה מיישמת, כמו גיבוש מדיניות ניהול סיכונים, הפעלת מנגנון לדיווח אנונימי על חשדות למעילות ולהונאות, וביצוע ביקורת ייעודית בנושא של מניעת מעילות והונאות. שבע מתוך שמונה החברות שנבדקו גם לא מינו גורם אחראי למניעת מעילות והונאות, לא גיבשו נוהל בנושא, לא ביצעו ביקורות פתע והן אינן מבצעות הדרכות ייעודיות לעובדים. כמו כן רק בשתי חברות הדירקטוריון וההנהלה קיימו ישיבות בנושא. עוד עלה כי מתוך שמונה החברות שנבדקו, שלוש חברות נמצאות בסיכון מוגבר למקרי מעילות והונאות, עם קושי לחשוף מקרים אלו, משום שהן כמעט אינן מיישמות כלל פעולות כלל-ארגוניות למניעתם. כך, מתוך 12 הפעולות הכלל-ארגוניות למניעת מעילות והונאות שנבדקו, נמצא כי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ביצעה פעולה אחת; </w:t>
      </w:r>
      <w:r w:rsidRPr="003D1219">
        <w:rPr>
          <w:rFonts w:ascii="Tahoma" w:eastAsia="Tw Cen MT" w:hAnsi="Tahoma" w:cs="Tahoma"/>
          <w:b/>
          <w:bCs/>
          <w:color w:val="0D0D0D"/>
          <w:sz w:val="18"/>
          <w:szCs w:val="18"/>
          <w:rtl/>
        </w:rPr>
        <w:t>החברה לתרבות ופנאי אשדוד</w:t>
      </w:r>
      <w:r w:rsidRPr="003D1219">
        <w:rPr>
          <w:rFonts w:ascii="Tahoma" w:eastAsia="Tw Cen MT" w:hAnsi="Tahoma" w:cs="Tahoma"/>
          <w:color w:val="0D0D0D"/>
          <w:sz w:val="18"/>
          <w:szCs w:val="18"/>
          <w:rtl/>
        </w:rPr>
        <w:t xml:space="preserve"> ו</w:t>
      </w:r>
      <w:r w:rsidRPr="003D1219">
        <w:rPr>
          <w:rFonts w:ascii="Tahoma" w:eastAsia="Tw Cen MT" w:hAnsi="Tahoma" w:cs="Tahoma"/>
          <w:b/>
          <w:bCs/>
          <w:color w:val="0D0D0D"/>
          <w:sz w:val="18"/>
          <w:szCs w:val="18"/>
          <w:rtl/>
        </w:rPr>
        <w:t>החברה הכלכלית ראשון לציון</w:t>
      </w:r>
      <w:r w:rsidRPr="003D1219">
        <w:rPr>
          <w:rFonts w:ascii="Tahoma" w:eastAsia="Tw Cen MT" w:hAnsi="Tahoma" w:cs="Tahoma"/>
          <w:color w:val="0D0D0D"/>
          <w:sz w:val="18"/>
          <w:szCs w:val="18"/>
          <w:rtl/>
        </w:rPr>
        <w:t xml:space="preserve"> ביצעו שתי פעולות</w:t>
      </w:r>
      <w:r w:rsidRPr="003D1219">
        <w:rPr>
          <w:rFonts w:ascii="Tahoma" w:eastAsia="Tw Cen MT" w:hAnsi="Tahoma" w:cs="Tahoma" w:hint="cs"/>
          <w:color w:val="0D0D0D"/>
          <w:sz w:val="18"/>
          <w:szCs w:val="18"/>
          <w:rtl/>
        </w:rPr>
        <w:t>.</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3913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הטיפול במקרים שנחשפו -</w:t>
      </w:r>
      <w:r w:rsidRPr="003D1219">
        <w:rPr>
          <w:rFonts w:ascii="Tahoma" w:eastAsia="Tw Cen MT" w:hAnsi="Tahoma" w:cs="Tahoma"/>
          <w:color w:val="0D0D0D"/>
          <w:sz w:val="18"/>
          <w:szCs w:val="18"/>
          <w:rtl/>
        </w:rPr>
        <w:t xml:space="preserve"> בביקורת עלה כי בשש חברות עירוניות מתוך השמונה שנבדקו לא נחשפו מקרי מעילות והונאות אם היו. כמו כן נמצא כי ב</w:t>
      </w:r>
      <w:r w:rsidRPr="003D1219">
        <w:rPr>
          <w:rFonts w:ascii="Tahoma" w:eastAsia="Tw Cen MT" w:hAnsi="Tahoma" w:cs="Tahoma"/>
          <w:b/>
          <w:bCs/>
          <w:color w:val="0D0D0D"/>
          <w:sz w:val="18"/>
          <w:szCs w:val="18"/>
          <w:rtl/>
        </w:rPr>
        <w:t xml:space="preserve">חברה לפיתוח הרצלייה </w:t>
      </w:r>
      <w:r w:rsidRPr="003D1219">
        <w:rPr>
          <w:rFonts w:ascii="Tahoma" w:eastAsia="Tw Cen MT" w:hAnsi="Tahoma" w:cs="Tahoma"/>
          <w:color w:val="0D0D0D"/>
          <w:sz w:val="18"/>
          <w:szCs w:val="18"/>
          <w:rtl/>
        </w:rPr>
        <w:t>נחשפו לפני יותר מעשור שלושה מקרי מעילות, שסכום הנזק המוערך בעטיים היה כ-17,000 ש"ח לכל הפחות, והטיפול בהם כלל את סיום העסקתם של מבצעי המעשים והשבת הכספים החסרים בשני מקרים. עם זאת המקרים לא דווחו לדירקטוריון, לרשות המקומית ולמשרד הפנים. נוסף על כך, ב</w:t>
      </w:r>
      <w:r w:rsidRPr="003D1219">
        <w:rPr>
          <w:rFonts w:ascii="Tahoma" w:eastAsia="Tw Cen MT" w:hAnsi="Tahoma" w:cs="Tahoma"/>
          <w:b/>
          <w:bCs/>
          <w:color w:val="0D0D0D"/>
          <w:sz w:val="18"/>
          <w:szCs w:val="18"/>
          <w:rtl/>
        </w:rPr>
        <w:t xml:space="preserve">חברה לתרבות ופנאי אשדוד </w:t>
      </w:r>
      <w:r w:rsidRPr="003D1219">
        <w:rPr>
          <w:rFonts w:ascii="Tahoma" w:eastAsia="Tw Cen MT" w:hAnsi="Tahoma" w:cs="Tahoma"/>
          <w:color w:val="0D0D0D"/>
          <w:sz w:val="18"/>
          <w:szCs w:val="18"/>
          <w:rtl/>
        </w:rPr>
        <w:t>נחשפו בשנים 2019 - 2020 שני מקרים של חוסר בכספים שהתקבלו במזומן שבהם סכום הנזק המוערך היה כ-3,000 ש"ח לכל הפחות, והטיפול בשני המקרים כלל את השבת הכספים החסרים; במקרה אחד הטיפול כלל גם שינוי במערכת התשלומים של החברה; ובמקרה האחר הטיפול כלל גם שינוי בהרשאות הנוגעות לביטול כספים במערכת התשלומים של החברה. עם זאת, המקרים לא דווחו לדירקטוריון, לרשות המקומית ולמשרד הפנים</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4016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815503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5503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מניעת ניגודי עניינים - </w:t>
      </w:r>
      <w:r w:rsidRPr="003D1219">
        <w:rPr>
          <w:rFonts w:ascii="Tahoma" w:eastAsia="Tw Cen MT" w:hAnsi="Tahoma" w:cs="Tahoma"/>
          <w:color w:val="0D0D0D"/>
          <w:sz w:val="18"/>
          <w:szCs w:val="18"/>
          <w:rtl/>
        </w:rPr>
        <w:t>לאף אחת מהחברות העירוניות שנבדקו אין נוהל פנימי ייעודי למניעת ניגודי עניינים של עובדים ויועצים</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ולמניעת ניגודי עניינים בהתקשרויות עם ספקים. כמו כן באף אחת מהן לא נעשה שימוש בשאלון מפורט לאיתור חששות של ניגודי עניינים בהתקשרויות עם ספקים. עוד נמצא כי לשתי חברות - חברת</w:t>
      </w:r>
      <w:r w:rsidRPr="003D1219">
        <w:rPr>
          <w:rFonts w:ascii="Tahoma" w:eastAsia="Tw Cen MT" w:hAnsi="Tahoma" w:cs="Tahoma"/>
          <w:b/>
          <w:bCs/>
          <w:color w:val="0D0D0D"/>
          <w:sz w:val="18"/>
          <w:szCs w:val="18"/>
          <w:rtl/>
        </w:rPr>
        <w:t xml:space="preserve"> יפה נוף </w:t>
      </w:r>
      <w:r w:rsidRPr="003D1219">
        <w:rPr>
          <w:rFonts w:ascii="Tahoma" w:eastAsia="Tw Cen MT" w:hAnsi="Tahoma" w:cs="Tahoma"/>
          <w:color w:val="0D0D0D"/>
          <w:sz w:val="18"/>
          <w:szCs w:val="18"/>
          <w:rtl/>
        </w:rPr>
        <w:t xml:space="preserve">וחברת </w:t>
      </w:r>
      <w:r w:rsidRPr="003D1219">
        <w:rPr>
          <w:rFonts w:ascii="Tahoma" w:eastAsia="Tw Cen MT" w:hAnsi="Tahoma" w:cs="Tahoma"/>
          <w:b/>
          <w:bCs/>
          <w:color w:val="0D0D0D"/>
          <w:sz w:val="18"/>
          <w:szCs w:val="18"/>
          <w:rtl/>
        </w:rPr>
        <w:t xml:space="preserve">עזרה וביצרון </w:t>
      </w:r>
      <w:r w:rsidRPr="003D1219">
        <w:rPr>
          <w:rFonts w:ascii="Tahoma" w:eastAsia="Tw Cen MT" w:hAnsi="Tahoma" w:cs="Tahoma"/>
          <w:color w:val="0D0D0D"/>
          <w:sz w:val="18"/>
          <w:szCs w:val="18"/>
          <w:rtl/>
        </w:rPr>
        <w:t xml:space="preserve">- אין שאלון לאיתור ניגודי עניינים של עובדים, והחברות מסתפקות בהצהרות או במענה לשאלה כללית. כתוצאה מכך, בחברות אלו עובד עלול להימצא בניגוד עניינים במסגרת תפקידו, אף בלי שיש לו ידיעה שיש סיכון לכך, או שעובד יפעל מתוך ניגוד עניינים בלי שמנגנוני הבקרה בחברה איתרו זאת מראש ופעלו להסרת החשש לניגוד עניינים. לשלוש חברות עירוניות - חברת </w:t>
      </w:r>
      <w:r w:rsidRPr="003D1219">
        <w:rPr>
          <w:rFonts w:ascii="Tahoma" w:eastAsia="Tw Cen MT" w:hAnsi="Tahoma" w:cs="Tahoma"/>
          <w:b/>
          <w:bCs/>
          <w:color w:val="0D0D0D"/>
          <w:sz w:val="18"/>
          <w:szCs w:val="18"/>
          <w:rtl/>
        </w:rPr>
        <w:t>יפה נוף</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 אין שאלון לאיתור ניגודי עניינים של יועצים, אלא רק הצהרות וכתוצאה מכך הן עלולות להעסיק יועץ העלול להימצא בניגוד עניינים</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411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6068029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8029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שקיפות - </w:t>
      </w:r>
      <w:r w:rsidRPr="003D1219">
        <w:rPr>
          <w:rFonts w:ascii="Tahoma" w:eastAsia="Tw Cen MT" w:hAnsi="Tahoma" w:cs="Tahoma"/>
          <w:color w:val="0D0D0D"/>
          <w:sz w:val="18"/>
          <w:szCs w:val="18"/>
          <w:rtl/>
        </w:rPr>
        <w:t xml:space="preserve">מבדיקת המידע שמפורסם לציבור באתרי האינטרנט של החברות העירוניות שנבדקו עולה כי הן אינן מממשות במלואו את עקרון השקיפות, ובכל אחת מהחברות קיימים פריטי מידע מהותיים שאינם מפורסמים לציבור. כך למשל, אף אחת מהחברות שנבדקו לא פרסמה דוח שנתי על פי חוק חופש המידע, אף אחת מהחברות שנבדקו לא פרסמה נתונים על סכומי ההתקשרויות עם ספקים ופרטיהם. רק אחת מהחברות שנבדקו - </w:t>
      </w:r>
      <w:r w:rsidRPr="003D1219">
        <w:rPr>
          <w:rFonts w:ascii="Tahoma" w:eastAsia="Tw Cen MT" w:hAnsi="Tahoma" w:cs="Tahoma"/>
          <w:b/>
          <w:bCs/>
          <w:color w:val="0D0D0D"/>
          <w:sz w:val="18"/>
          <w:szCs w:val="18"/>
          <w:rtl/>
        </w:rPr>
        <w:t>החברה הכלכלית ראשון לציון</w:t>
      </w:r>
      <w:r w:rsidRPr="003D1219">
        <w:rPr>
          <w:rFonts w:ascii="Tahoma" w:eastAsia="Tw Cen MT" w:hAnsi="Tahoma" w:cs="Tahoma"/>
          <w:color w:val="0D0D0D"/>
          <w:sz w:val="18"/>
          <w:szCs w:val="18"/>
          <w:rtl/>
        </w:rPr>
        <w:t xml:space="preserve"> - פרסמה את ההחלטות של ועדת ההתקשרויות שלה על התקשרויות בפטור ממכרז. כמו כן החברות שנבדקו לא הקצו באתרי האינטרנט שלהן מדור לפרסום של דוחות ביקורת. בהיעדר שקיפות מלאה, בפרט בנוגע לפעילות כספית ובנוגע למכרזים והתקשרויות, נפגעת האפשרות לבקרה ציבורית ולצמצום הסיכון לשחיתות ולמקרי מעילות והונאות. חוסר שקיפות גם עלול לפגוע באמון הציבור בנוגע למינהל התקין של החברה העירונית</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422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939213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9213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בקרות פרטניות על אמצעי תשלום </w:t>
      </w:r>
      <w:r w:rsidRPr="003D1219">
        <w:rPr>
          <w:rFonts w:ascii="Tahoma" w:eastAsia="Tw Cen MT" w:hAnsi="Tahoma" w:cs="Tahoma"/>
          <w:color w:val="0D0D0D"/>
          <w:sz w:val="18"/>
          <w:szCs w:val="18"/>
          <w:rtl/>
        </w:rPr>
        <w:t>-</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החברות שנבדקו לעומק -</w:t>
      </w:r>
      <w:r w:rsidRPr="003D1219">
        <w:rPr>
          <w:rFonts w:ascii="Tahoma" w:eastAsia="Tw Cen MT" w:hAnsi="Tahoma" w:cs="Tahoma"/>
          <w:b/>
          <w:bCs/>
          <w:color w:val="0D0D0D"/>
          <w:sz w:val="18"/>
          <w:szCs w:val="18"/>
          <w:rtl/>
        </w:rPr>
        <w:t xml:space="preserve"> החברה לפיתוח רחובות</w:t>
      </w:r>
      <w:r w:rsidRPr="003D1219">
        <w:rPr>
          <w:rFonts w:ascii="Tahoma" w:eastAsia="Tw Cen MT" w:hAnsi="Tahoma" w:cs="Tahoma"/>
          <w:color w:val="0D0D0D"/>
          <w:sz w:val="18"/>
          <w:szCs w:val="18"/>
          <w:rtl/>
        </w:rPr>
        <w:t>, חברת</w:t>
      </w:r>
      <w:r w:rsidRPr="003D1219">
        <w:rPr>
          <w:rFonts w:ascii="Tahoma" w:eastAsia="Tw Cen MT" w:hAnsi="Tahoma" w:cs="Tahoma"/>
          <w:b/>
          <w:bCs/>
          <w:color w:val="0D0D0D"/>
          <w:sz w:val="18"/>
          <w:szCs w:val="18"/>
          <w:rtl/>
        </w:rPr>
        <w:t xml:space="preserve"> יפה נוף</w:t>
      </w:r>
      <w:r w:rsidRPr="003D1219">
        <w:rPr>
          <w:rFonts w:ascii="Tahoma" w:eastAsia="Tw Cen MT" w:hAnsi="Tahoma" w:cs="Tahoma"/>
          <w:color w:val="0D0D0D"/>
          <w:sz w:val="18"/>
          <w:szCs w:val="18"/>
          <w:rtl/>
        </w:rPr>
        <w:t>, חברת</w:t>
      </w:r>
      <w:r w:rsidRPr="003D1219">
        <w:rPr>
          <w:rFonts w:ascii="Tahoma" w:eastAsia="Tw Cen MT" w:hAnsi="Tahoma" w:cs="Tahoma"/>
          <w:b/>
          <w:bCs/>
          <w:color w:val="0D0D0D"/>
          <w:sz w:val="18"/>
          <w:szCs w:val="18"/>
          <w:rtl/>
        </w:rPr>
        <w:t xml:space="preserve"> מוריה</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 xml:space="preserve">עזרה וביצרון </w:t>
      </w:r>
      <w:r w:rsidRPr="003D1219">
        <w:rPr>
          <w:rFonts w:ascii="Tahoma" w:eastAsia="Tw Cen MT" w:hAnsi="Tahoma" w:cs="Tahoma"/>
          <w:color w:val="0D0D0D"/>
          <w:sz w:val="18"/>
          <w:szCs w:val="18"/>
          <w:rtl/>
        </w:rPr>
        <w:t>-</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 xml:space="preserve">העבירו, נכון לשנת 2023, תשלומים בהיקפים שנעו בין 91 מיליוני ש"ח לכ-2.9 מיליארדי ש"ח. עיקר השימוש נעשה באופן מובהק במערכת סליקה בנקאית (מס"ב), שנחשבת לאמצעי תשלום בטוח יחסית. עם זאת, יש שימוש גם באמצעי תשלום אחרים, שנחשבים פחות בטוחים. לדוגמה, </w:t>
      </w:r>
      <w:r w:rsidRPr="003D1219">
        <w:rPr>
          <w:rFonts w:ascii="Tahoma" w:eastAsia="Tw Cen MT" w:hAnsi="Tahoma" w:cs="Tahoma"/>
          <w:b/>
          <w:bCs/>
          <w:color w:val="0D0D0D"/>
          <w:sz w:val="18"/>
          <w:szCs w:val="18"/>
          <w:rtl/>
        </w:rPr>
        <w:t xml:space="preserve">החברה לפיתוח רחובות </w:t>
      </w:r>
      <w:r w:rsidRPr="003D1219">
        <w:rPr>
          <w:rFonts w:ascii="Tahoma" w:eastAsia="Tw Cen MT" w:hAnsi="Tahoma" w:cs="Tahoma"/>
          <w:color w:val="0D0D0D"/>
          <w:sz w:val="18"/>
          <w:szCs w:val="18"/>
          <w:rtl/>
        </w:rPr>
        <w:t xml:space="preserve">עשתה שימוש נרחב בהמחאות בהיקף של כ-76 מיליוני ש"ח, כמחצית מסכום השימוש הכולל בשאר אמצעי התשלום שלה, וכן במזומן בהיקף של 63,000 ש"ח. בחברת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xml:space="preserve"> היה שימוש בהיקף של כ-250 מיליוני ש"ח בהעברות בנקאיות. ממכלול הממצאים גם עולה כי יש פערים בבקרות על אמצעי התשלום: החברות שנבדקו לעומק לא קבעו נוהל מפורט בנושא מורשי חתימה, והן אינן מבצעות ביקורות פתע לגבי השימוש באמצעי תשלום.</w:t>
      </w:r>
      <w:r w:rsidRPr="003D1219">
        <w:rPr>
          <w:rFonts w:ascii="Tahoma" w:eastAsia="Tw Cen MT" w:hAnsi="Tahoma" w:cs="Tahoma"/>
          <w:b/>
          <w:bCs/>
          <w:color w:val="0D0D0D"/>
          <w:sz w:val="18"/>
          <w:szCs w:val="18"/>
          <w:rtl/>
        </w:rPr>
        <w:t xml:space="preserve"> החברה לפיתוח רחובות</w:t>
      </w:r>
      <w:r w:rsidRPr="003D1219">
        <w:rPr>
          <w:rFonts w:ascii="Tahoma" w:eastAsia="Tw Cen MT" w:hAnsi="Tahoma" w:cs="Tahoma"/>
          <w:color w:val="0D0D0D"/>
          <w:sz w:val="18"/>
          <w:szCs w:val="18"/>
          <w:rtl/>
        </w:rPr>
        <w:t xml:space="preserve"> וחברת</w:t>
      </w:r>
      <w:r w:rsidRPr="003D1219">
        <w:rPr>
          <w:rFonts w:ascii="Tahoma" w:eastAsia="Tw Cen MT" w:hAnsi="Tahoma" w:cs="Tahoma"/>
          <w:b/>
          <w:bCs/>
          <w:color w:val="0D0D0D"/>
          <w:sz w:val="18"/>
          <w:szCs w:val="18"/>
          <w:rtl/>
        </w:rPr>
        <w:t xml:space="preserve"> עזרה וביצרון </w:t>
      </w:r>
      <w:r w:rsidRPr="003D1219">
        <w:rPr>
          <w:rFonts w:ascii="Tahoma" w:eastAsia="Tw Cen MT" w:hAnsi="Tahoma" w:cs="Tahoma"/>
          <w:color w:val="0D0D0D"/>
          <w:sz w:val="18"/>
          <w:szCs w:val="18"/>
          <w:rtl/>
        </w:rPr>
        <w:t xml:space="preserve">לא קבעו מדיניות לצמצום השימוש באמצעי תשלום עתירי סיכון. כמו כן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לא יישמה אמצעים לשמירה פיזית של אמצעי התשלום שבהם היא השתמשה, ובחברת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הכספת שימשה רק לשמירת ההמחאות שהיא גבתה; לעומת זאת, חברת </w:t>
      </w:r>
      <w:r w:rsidRPr="003D1219">
        <w:rPr>
          <w:rFonts w:ascii="Tahoma" w:eastAsia="Tw Cen MT" w:hAnsi="Tahoma" w:cs="Tahoma"/>
          <w:b/>
          <w:bCs/>
          <w:color w:val="0D0D0D"/>
          <w:sz w:val="18"/>
          <w:szCs w:val="18"/>
          <w:rtl/>
        </w:rPr>
        <w:t>יפה נוף</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xml:space="preserve"> שומרות אמצעי תשלום בכספות</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432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3231110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1110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 xml:space="preserve">בקרות פרטניות על תשלום לספקים - </w:t>
      </w:r>
      <w:r w:rsidRPr="003D1219">
        <w:rPr>
          <w:rFonts w:ascii="Tahoma" w:eastAsia="Tw Cen MT" w:hAnsi="Tahoma" w:cs="Tahoma"/>
          <w:color w:val="0D0D0D"/>
          <w:sz w:val="18"/>
          <w:szCs w:val="18"/>
          <w:rtl/>
        </w:rPr>
        <w:t xml:space="preserve">מספר הספקים שעימם היו לחברות שנבדקו לעומק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יפה נוף</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 xml:space="preserve">מוריה </w:t>
      </w:r>
      <w:r w:rsidRPr="003D1219">
        <w:rPr>
          <w:rFonts w:ascii="Tahoma" w:eastAsia="Tw Cen MT" w:hAnsi="Tahoma" w:cs="Tahoma"/>
          <w:color w:val="0D0D0D"/>
          <w:sz w:val="18"/>
          <w:szCs w:val="18"/>
          <w:rtl/>
        </w:rPr>
        <w:t xml:space="preserve">וחברת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 התקשרויות</w:t>
      </w:r>
      <w:r>
        <w:rPr>
          <w:rFonts w:ascii="Tahoma" w:eastAsia="Tw Cen MT" w:hAnsi="Tahoma" w:cs="Tahoma"/>
          <w:color w:val="0D0D0D"/>
          <w:sz w:val="18"/>
          <w:szCs w:val="18"/>
          <w:vertAlign w:val="superscript"/>
          <w:rtl/>
        </w:rPr>
        <w:footnoteReference w:id="30"/>
      </w:r>
      <w:r w:rsidRPr="003D1219">
        <w:rPr>
          <w:rFonts w:ascii="Tahoma" w:eastAsia="Tw Cen MT" w:hAnsi="Tahoma" w:cs="Tahoma"/>
          <w:color w:val="0D0D0D"/>
          <w:sz w:val="18"/>
          <w:szCs w:val="18"/>
          <w:rtl/>
        </w:rPr>
        <w:t xml:space="preserve"> בשנת 2024 נע בין כ-238 לכ-519. נמצא כי לצד יישום של בקרות בתהליך הקמת ספק במערכות המחשב של ארבע החברות שנבדקו לעומק, הן לא פונות לספקים כדי לאמת את תקינות המידע שנרשם במערכות החברה במהלך פתיחת כרטיס ספק. בשלוש חברות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 xml:space="preserve">יפה נוף </w:t>
      </w:r>
      <w:r w:rsidRPr="003D1219">
        <w:rPr>
          <w:rFonts w:ascii="Tahoma" w:eastAsia="Tw Cen MT" w:hAnsi="Tahoma" w:cs="Tahoma"/>
          <w:color w:val="0D0D0D"/>
          <w:sz w:val="18"/>
          <w:szCs w:val="18"/>
          <w:rtl/>
        </w:rPr>
        <w:t xml:space="preserve">וחברת </w:t>
      </w:r>
      <w:r w:rsidRPr="003D1219">
        <w:rPr>
          <w:rFonts w:ascii="Tahoma" w:eastAsia="Tw Cen MT" w:hAnsi="Tahoma" w:cs="Tahoma"/>
          <w:b/>
          <w:bCs/>
          <w:color w:val="0D0D0D"/>
          <w:sz w:val="18"/>
          <w:szCs w:val="18"/>
          <w:rtl/>
        </w:rPr>
        <w:t xml:space="preserve">עזרה וביצרון </w:t>
      </w:r>
      <w:r w:rsidRPr="003D1219">
        <w:rPr>
          <w:rFonts w:ascii="Tahoma" w:eastAsia="Tw Cen MT" w:hAnsi="Tahoma" w:cs="Tahoma"/>
          <w:color w:val="0D0D0D"/>
          <w:sz w:val="18"/>
          <w:szCs w:val="18"/>
          <w:rtl/>
        </w:rPr>
        <w:t xml:space="preserve">- אין בקרה המונעת פתיחת כרטיס ספק אם לא מצורפים כל המסמכים הנדרשים, ובחברת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אפשר להקים ספקים גם עם מספרי חברה של ספקים שאינם פעילים - דבר שעלול להביא לכפילות ולשמש פתח להעברת כספים לא תקינה. בשתי חברות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 xml:space="preserve">עזרה וביצרון </w:t>
      </w:r>
      <w:r w:rsidRPr="003D1219">
        <w:rPr>
          <w:rFonts w:ascii="Tahoma" w:eastAsia="Tw Cen MT" w:hAnsi="Tahoma" w:cs="Tahoma"/>
          <w:color w:val="0D0D0D"/>
          <w:sz w:val="18"/>
          <w:szCs w:val="18"/>
          <w:rtl/>
        </w:rPr>
        <w:t>-</w:t>
      </w:r>
      <w:r w:rsidRPr="003D1219">
        <w:rPr>
          <w:rFonts w:ascii="Tahoma" w:eastAsia="Tw Cen MT" w:hAnsi="Tahoma" w:cs="Tahoma"/>
          <w:b/>
          <w:bCs/>
          <w:color w:val="0D0D0D"/>
          <w:sz w:val="18"/>
          <w:szCs w:val="18"/>
          <w:rtl/>
        </w:rPr>
        <w:t xml:space="preserve"> </w:t>
      </w:r>
      <w:r w:rsidRPr="003D1219">
        <w:rPr>
          <w:rFonts w:ascii="Tahoma" w:eastAsia="Tw Cen MT" w:hAnsi="Tahoma" w:cs="Tahoma"/>
          <w:color w:val="0D0D0D"/>
          <w:sz w:val="18"/>
          <w:szCs w:val="18"/>
          <w:rtl/>
        </w:rPr>
        <w:t>אין הפרדת תפקידים בתהליך הקמת ספק, ומדובר בפרצה מהותית וגורם סיכון למעילה ולהונאה</w:t>
      </w:r>
      <w:r w:rsidRPr="003D1219">
        <w:rPr>
          <w:rFonts w:ascii="Tahoma" w:eastAsia="Tw Cen MT" w:hAnsi="Tahoma" w:cs="Tahoma" w:hint="cs"/>
          <w:color w:val="0D0D0D"/>
          <w:sz w:val="18"/>
          <w:szCs w:val="18"/>
          <w:rtl/>
        </w:rPr>
        <w:t xml:space="preserve">. </w:t>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hint="cs"/>
          <w:bCs/>
          <w:noProof/>
          <w:color w:val="0D0D0D"/>
          <w:sz w:val="18"/>
          <w:szCs w:val="18"/>
          <w:rtl/>
        </w:rPr>
        <w:drawing>
          <wp:anchor distT="0" distB="0" distL="114300" distR="114300" simplePos="0" relativeHeight="2517442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2101036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1036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D1219">
        <w:rPr>
          <w:rFonts w:ascii="Tahoma" w:eastAsia="Tw Cen MT" w:hAnsi="Tahoma" w:cs="Tahoma"/>
          <w:b/>
          <w:bCs/>
          <w:color w:val="0D0D0D"/>
          <w:sz w:val="18"/>
          <w:szCs w:val="18"/>
          <w:rtl/>
        </w:rPr>
        <w:t>בדיקות רקע לעובדים</w:t>
      </w:r>
      <w:r w:rsidRPr="003D1219">
        <w:rPr>
          <w:rFonts w:ascii="Tahoma" w:eastAsia="Tw Cen MT" w:hAnsi="Tahoma" w:cs="Tahoma"/>
          <w:color w:val="0D0D0D"/>
          <w:sz w:val="18"/>
          <w:szCs w:val="18"/>
          <w:rtl/>
        </w:rPr>
        <w:t xml:space="preserve"> </w:t>
      </w:r>
      <w:r w:rsidRPr="003D1219">
        <w:rPr>
          <w:rFonts w:ascii="Tahoma" w:eastAsia="Tw Cen MT" w:hAnsi="Tahoma" w:cs="Tahoma"/>
          <w:b/>
          <w:bCs/>
          <w:color w:val="0D0D0D"/>
          <w:sz w:val="18"/>
          <w:szCs w:val="18"/>
          <w:rtl/>
        </w:rPr>
        <w:t>-</w:t>
      </w:r>
      <w:r w:rsidRPr="003D1219">
        <w:rPr>
          <w:rFonts w:ascii="Tahoma" w:eastAsia="Tw Cen MT" w:hAnsi="Tahoma" w:cs="Tahoma" w:hint="cs"/>
          <w:color w:val="0D0D0D"/>
          <w:sz w:val="18"/>
          <w:szCs w:val="18"/>
          <w:rtl/>
        </w:rPr>
        <w:t xml:space="preserve"> </w:t>
      </w:r>
      <w:r w:rsidRPr="003D1219">
        <w:rPr>
          <w:rFonts w:ascii="Tahoma" w:eastAsia="Tw Cen MT" w:hAnsi="Tahoma" w:cs="Tahoma"/>
          <w:color w:val="0D0D0D"/>
          <w:sz w:val="18"/>
          <w:szCs w:val="18"/>
          <w:rtl/>
        </w:rPr>
        <w:t xml:space="preserve">נמצא כי שלוש מהחברות שנבדקו לעומק - </w:t>
      </w:r>
      <w:r w:rsidRPr="003D1219">
        <w:rPr>
          <w:rFonts w:ascii="Tahoma" w:eastAsia="Tw Cen MT" w:hAnsi="Tahoma" w:cs="Tahoma"/>
          <w:b/>
          <w:bCs/>
          <w:color w:val="0D0D0D"/>
          <w:sz w:val="18"/>
          <w:szCs w:val="18"/>
          <w:rtl/>
        </w:rPr>
        <w:t>החברה לפיתוח רחובות</w:t>
      </w:r>
      <w:r w:rsidRPr="003D1219">
        <w:rPr>
          <w:rFonts w:ascii="Tahoma" w:eastAsia="Tw Cen MT" w:hAnsi="Tahoma" w:cs="Tahoma"/>
          <w:color w:val="0D0D0D"/>
          <w:sz w:val="18"/>
          <w:szCs w:val="18"/>
          <w:rtl/>
        </w:rPr>
        <w:t xml:space="preserve">, חברת </w:t>
      </w:r>
      <w:r w:rsidRPr="003D1219">
        <w:rPr>
          <w:rFonts w:ascii="Tahoma" w:eastAsia="Tw Cen MT" w:hAnsi="Tahoma" w:cs="Tahoma"/>
          <w:b/>
          <w:bCs/>
          <w:color w:val="0D0D0D"/>
          <w:sz w:val="18"/>
          <w:szCs w:val="18"/>
          <w:rtl/>
        </w:rPr>
        <w:t>מוריה</w:t>
      </w:r>
      <w:r w:rsidRPr="003D1219">
        <w:rPr>
          <w:rFonts w:ascii="Tahoma" w:eastAsia="Tw Cen MT" w:hAnsi="Tahoma" w:cs="Tahoma"/>
          <w:color w:val="0D0D0D"/>
          <w:sz w:val="18"/>
          <w:szCs w:val="18"/>
          <w:rtl/>
        </w:rPr>
        <w:t xml:space="preserve"> וחברת </w:t>
      </w:r>
      <w:r w:rsidRPr="003D1219">
        <w:rPr>
          <w:rFonts w:ascii="Tahoma" w:eastAsia="Tw Cen MT" w:hAnsi="Tahoma" w:cs="Tahoma"/>
          <w:b/>
          <w:bCs/>
          <w:color w:val="0D0D0D"/>
          <w:sz w:val="18"/>
          <w:szCs w:val="18"/>
          <w:rtl/>
        </w:rPr>
        <w:t>עזרה וביצרון</w:t>
      </w:r>
      <w:r w:rsidRPr="003D1219">
        <w:rPr>
          <w:rFonts w:ascii="Tahoma" w:eastAsia="Tw Cen MT" w:hAnsi="Tahoma" w:cs="Tahoma"/>
          <w:color w:val="0D0D0D"/>
          <w:sz w:val="18"/>
          <w:szCs w:val="18"/>
          <w:rtl/>
        </w:rPr>
        <w:t xml:space="preserve"> - אינן מבצעות את מלוא הבקרות בתהליך בדיקות רקע למועמדים ולעובדים, אף שבקרות כאלו, בפרט לעובדים בתפקידים רגישים, עשויות לסייע במניעת מעילות והונאות בארגון, הנובעות ממאפיינים אישיותיים של מועמדים</w:t>
      </w:r>
      <w:r w:rsidRPr="003D1219">
        <w:rPr>
          <w:rFonts w:ascii="Tahoma" w:eastAsia="Tw Cen MT" w:hAnsi="Tahoma" w:cs="Tahoma" w:hint="cs"/>
          <w:color w:val="0D0D0D"/>
          <w:sz w:val="18"/>
          <w:szCs w:val="18"/>
          <w:rtl/>
        </w:rPr>
        <w:t xml:space="preserve"> </w:t>
      </w:r>
      <w:r w:rsidRPr="003D1219">
        <w:rPr>
          <w:rFonts w:ascii="Tahoma" w:eastAsia="Tw Cen MT" w:hAnsi="Tahoma" w:cs="Tahoma"/>
          <w:color w:val="0D0D0D"/>
          <w:sz w:val="18"/>
          <w:szCs w:val="18"/>
          <w:rtl/>
        </w:rPr>
        <w:t>ועובדים</w:t>
      </w:r>
      <w:r w:rsidRPr="003D1219">
        <w:rPr>
          <w:rFonts w:ascii="Tahoma" w:eastAsia="Tw Cen MT" w:hAnsi="Tahoma" w:cs="Tahoma" w:hint="cs"/>
          <w:color w:val="0D0D0D"/>
          <w:sz w:val="18"/>
          <w:szCs w:val="18"/>
          <w:rtl/>
        </w:rPr>
        <w:t xml:space="preserve">. </w:t>
      </w:r>
    </w:p>
    <w:p w:rsidR="003D1219" w:rsidRPr="003D1219" w:rsidP="003D1219">
      <w:pPr>
        <w:spacing w:before="480" w:after="240"/>
        <w:rPr>
          <w:rFonts w:eastAsia="Tw Cen MT"/>
        </w:rPr>
      </w:pPr>
      <w:r w:rsidRPr="003D1219">
        <w:rPr>
          <w:rFonts w:eastAsia="Tw Cen MT"/>
          <w:noProof/>
        </w:rPr>
        <w:drawing>
          <wp:inline distT="0" distB="0" distL="0" distR="0">
            <wp:extent cx="2209800" cy="190500"/>
            <wp:effectExtent l="0" t="0" r="0" b="0"/>
            <wp:docPr id="95476877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8"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3D1219" w:rsidRPr="003D1219" w:rsidP="003D1219">
      <w:pPr>
        <w:spacing w:after="180" w:line="260" w:lineRule="exact"/>
        <w:ind w:left="397"/>
        <w:rPr>
          <w:rFonts w:ascii="Tahoma" w:eastAsia="Tw Cen MT" w:hAnsi="Tahoma" w:cs="Tahoma"/>
          <w:color w:val="0D0D0D"/>
          <w:sz w:val="18"/>
          <w:szCs w:val="18"/>
          <w:rtl/>
        </w:rPr>
      </w:pPr>
      <w:r w:rsidRPr="003D1219">
        <w:rPr>
          <w:rFonts w:ascii="Tahoma" w:eastAsia="Tw Cen MT" w:hAnsi="Tahoma" w:cs="Tahoma"/>
          <w:b/>
          <w:bCs/>
          <w:color w:val="0D0D0D"/>
          <w:sz w:val="18"/>
          <w:szCs w:val="18"/>
          <w:rtl/>
        </w:rPr>
        <w:t xml:space="preserve">מינוי גורם אחראי וגיבוש מדיניות מניעת מעילות והונאות - </w:t>
      </w:r>
      <w:r w:rsidRPr="003D1219">
        <w:rPr>
          <w:rFonts w:ascii="Tahoma" w:eastAsia="Tw Cen MT" w:hAnsi="Tahoma" w:cs="Tahoma"/>
          <w:color w:val="0D0D0D"/>
          <w:sz w:val="18"/>
          <w:szCs w:val="18"/>
          <w:rtl/>
        </w:rPr>
        <w:t>נמצא כי</w:t>
      </w:r>
      <w:r w:rsidRPr="003D1219">
        <w:rPr>
          <w:rFonts w:ascii="Tahoma" w:eastAsia="Tw Cen MT" w:hAnsi="Tahoma" w:cs="Tahoma"/>
          <w:b/>
          <w:bCs/>
          <w:color w:val="0D0D0D"/>
          <w:sz w:val="18"/>
          <w:szCs w:val="18"/>
          <w:rtl/>
        </w:rPr>
        <w:t xml:space="preserve"> החברה הכלכלית מודיעין</w:t>
      </w:r>
      <w:r w:rsidRPr="003D1219">
        <w:rPr>
          <w:rFonts w:ascii="Tahoma" w:eastAsia="Tw Cen MT" w:hAnsi="Tahoma" w:cs="Tahoma"/>
          <w:color w:val="0D0D0D"/>
          <w:sz w:val="18"/>
          <w:szCs w:val="18"/>
          <w:rtl/>
        </w:rPr>
        <w:t xml:space="preserve"> מינתה גורם אחראי בחברה למניעת מעילות והונאות ועיגנה את אחריותו בנוהל ייעודי למניעת מעילות והונאות. כמו כן היא גיבשה מדיניות מניעת מעילות והונאות</w:t>
      </w:r>
      <w:r w:rsidRPr="003D1219">
        <w:rPr>
          <w:rFonts w:ascii="Tahoma" w:eastAsia="Tw Cen MT" w:hAnsi="Tahoma" w:cs="Tahoma" w:hint="cs"/>
          <w:color w:val="0D0D0D"/>
          <w:sz w:val="18"/>
          <w:szCs w:val="18"/>
          <w:rtl/>
        </w:rPr>
        <w:t>.</w:t>
      </w:r>
    </w:p>
    <w:p w:rsidR="003D1219" w:rsidRPr="003D1219" w:rsidP="003D1219">
      <w:pPr>
        <w:widowControl w:val="0"/>
        <w:tabs>
          <w:tab w:val="left" w:pos="9604"/>
        </w:tabs>
        <w:spacing w:after="180" w:line="260" w:lineRule="exact"/>
        <w:rPr>
          <w:rFonts w:ascii="Tahoma" w:eastAsia="Tw Cen MT" w:hAnsi="Tahoma" w:cs="Tahoma"/>
          <w:bCs/>
          <w:color w:val="0D0D0D"/>
          <w:sz w:val="18"/>
          <w:szCs w:val="18"/>
          <w:rtl/>
        </w:rPr>
      </w:pPr>
    </w:p>
    <w:p w:rsidR="003D1219" w:rsidRPr="003D1219" w:rsidP="003D1219">
      <w:pPr>
        <w:widowControl w:val="0"/>
        <w:tabs>
          <w:tab w:val="left" w:pos="9604"/>
        </w:tabs>
        <w:spacing w:after="180" w:line="260" w:lineRule="exact"/>
        <w:rPr>
          <w:rFonts w:ascii="Tahoma" w:eastAsia="Tw Cen MT" w:hAnsi="Tahoma" w:cs="Tahoma"/>
          <w:sz w:val="18"/>
          <w:szCs w:val="18"/>
          <w:rtl/>
        </w:rPr>
      </w:pPr>
      <w:r w:rsidRPr="003D1219">
        <w:rPr>
          <w:rFonts w:ascii="Tahoma" w:eastAsia="Tw Cen MT" w:hAnsi="Tahoma" w:cs="Tahoma" w:hint="cs"/>
          <w:b/>
          <w:bCs/>
          <w:sz w:val="18"/>
          <w:szCs w:val="18"/>
          <w:rtl/>
        </w:rPr>
        <w:t>מבקר המדינה מתניהו אנגלמן קבע</w:t>
      </w:r>
      <w:r w:rsidRPr="003D1219">
        <w:rPr>
          <w:rFonts w:ascii="Tahoma" w:eastAsia="Tw Cen MT" w:hAnsi="Tahoma" w:cs="Tahoma" w:hint="cs"/>
          <w:sz w:val="18"/>
          <w:szCs w:val="18"/>
          <w:rtl/>
        </w:rPr>
        <w:t xml:space="preserve"> כי על ה</w:t>
      </w:r>
      <w:r w:rsidRPr="003D1219">
        <w:rPr>
          <w:rFonts w:ascii="Tahoma" w:eastAsia="Tw Cen MT" w:hAnsi="Tahoma" w:cs="Tahoma"/>
          <w:sz w:val="18"/>
          <w:szCs w:val="18"/>
          <w:rtl/>
        </w:rPr>
        <w:t xml:space="preserve">חברות העירוניות שנבדקו - </w:t>
      </w:r>
      <w:r w:rsidRPr="003D1219">
        <w:rPr>
          <w:rFonts w:ascii="Tahoma" w:eastAsia="Tw Cen MT" w:hAnsi="Tahoma" w:cs="Tahoma"/>
          <w:b/>
          <w:bCs/>
          <w:sz w:val="18"/>
          <w:szCs w:val="18"/>
          <w:rtl/>
        </w:rPr>
        <w:t>החברה הכלכלית מודיעין</w:t>
      </w:r>
      <w:r w:rsidRPr="003D1219">
        <w:rPr>
          <w:rFonts w:ascii="Tahoma" w:eastAsia="Tw Cen MT" w:hAnsi="Tahoma" w:cs="Tahoma"/>
          <w:sz w:val="18"/>
          <w:szCs w:val="18"/>
          <w:rtl/>
        </w:rPr>
        <w:t xml:space="preserve">, </w:t>
      </w:r>
      <w:r w:rsidRPr="003D1219">
        <w:rPr>
          <w:rFonts w:ascii="Tahoma" w:eastAsia="Tw Cen MT" w:hAnsi="Tahoma" w:cs="Tahoma"/>
          <w:b/>
          <w:bCs/>
          <w:sz w:val="18"/>
          <w:szCs w:val="18"/>
          <w:rtl/>
        </w:rPr>
        <w:t>החברה הכלכלית ראשון לציון</w:t>
      </w:r>
      <w:r w:rsidRPr="003D1219">
        <w:rPr>
          <w:rFonts w:ascii="Tahoma" w:eastAsia="Tw Cen MT" w:hAnsi="Tahoma" w:cs="Tahoma"/>
          <w:sz w:val="18"/>
          <w:szCs w:val="18"/>
          <w:rtl/>
        </w:rPr>
        <w:t xml:space="preserve">, </w:t>
      </w:r>
      <w:r w:rsidRPr="003D1219">
        <w:rPr>
          <w:rFonts w:ascii="Tahoma" w:eastAsia="Tw Cen MT" w:hAnsi="Tahoma" w:cs="Tahoma"/>
          <w:b/>
          <w:bCs/>
          <w:sz w:val="18"/>
          <w:szCs w:val="18"/>
          <w:rtl/>
        </w:rPr>
        <w:t>החברה לפיתוח הרצלייה</w:t>
      </w:r>
      <w:r w:rsidRPr="003D1219">
        <w:rPr>
          <w:rFonts w:ascii="Tahoma" w:eastAsia="Tw Cen MT" w:hAnsi="Tahoma" w:cs="Tahoma"/>
          <w:sz w:val="18"/>
          <w:szCs w:val="18"/>
          <w:rtl/>
        </w:rPr>
        <w:t xml:space="preserve">, </w:t>
      </w:r>
      <w:r w:rsidRPr="003D1219">
        <w:rPr>
          <w:rFonts w:ascii="Tahoma" w:eastAsia="Tw Cen MT" w:hAnsi="Tahoma" w:cs="Tahoma"/>
          <w:b/>
          <w:bCs/>
          <w:sz w:val="18"/>
          <w:szCs w:val="18"/>
          <w:rtl/>
        </w:rPr>
        <w:t>החברה לפיתוח רחובות</w:t>
      </w:r>
      <w:r w:rsidRPr="003D1219">
        <w:rPr>
          <w:rFonts w:ascii="Tahoma" w:eastAsia="Tw Cen MT" w:hAnsi="Tahoma" w:cs="Tahoma"/>
          <w:sz w:val="18"/>
          <w:szCs w:val="18"/>
          <w:rtl/>
        </w:rPr>
        <w:t xml:space="preserve">, </w:t>
      </w:r>
      <w:r w:rsidRPr="003D1219">
        <w:rPr>
          <w:rFonts w:ascii="Tahoma" w:eastAsia="Tw Cen MT" w:hAnsi="Tahoma" w:cs="Tahoma"/>
          <w:b/>
          <w:bCs/>
          <w:sz w:val="18"/>
          <w:szCs w:val="18"/>
          <w:rtl/>
        </w:rPr>
        <w:t>החברה לתרבות ופנאי אשדוד</w:t>
      </w:r>
      <w:r w:rsidRPr="003D1219">
        <w:rPr>
          <w:rFonts w:ascii="Tahoma" w:eastAsia="Tw Cen MT" w:hAnsi="Tahoma" w:cs="Tahoma"/>
          <w:sz w:val="18"/>
          <w:szCs w:val="18"/>
          <w:rtl/>
        </w:rPr>
        <w:t xml:space="preserve">, חברת </w:t>
      </w:r>
      <w:r w:rsidRPr="003D1219">
        <w:rPr>
          <w:rFonts w:ascii="Tahoma" w:eastAsia="Tw Cen MT" w:hAnsi="Tahoma" w:cs="Tahoma"/>
          <w:b/>
          <w:bCs/>
          <w:sz w:val="18"/>
          <w:szCs w:val="18"/>
          <w:rtl/>
        </w:rPr>
        <w:t>יפה נוף</w:t>
      </w:r>
      <w:r w:rsidRPr="003D1219">
        <w:rPr>
          <w:rFonts w:ascii="Tahoma" w:eastAsia="Tw Cen MT" w:hAnsi="Tahoma" w:cs="Tahoma"/>
          <w:sz w:val="18"/>
          <w:szCs w:val="18"/>
          <w:rtl/>
        </w:rPr>
        <w:t xml:space="preserve">, חברת </w:t>
      </w:r>
      <w:r w:rsidRPr="003D1219">
        <w:rPr>
          <w:rFonts w:ascii="Tahoma" w:eastAsia="Tw Cen MT" w:hAnsi="Tahoma" w:cs="Tahoma"/>
          <w:b/>
          <w:bCs/>
          <w:sz w:val="18"/>
          <w:szCs w:val="18"/>
          <w:rtl/>
        </w:rPr>
        <w:t>מוריה</w:t>
      </w:r>
      <w:r w:rsidRPr="003D1219">
        <w:rPr>
          <w:rFonts w:ascii="Tahoma" w:eastAsia="Tw Cen MT" w:hAnsi="Tahoma" w:cs="Tahoma"/>
          <w:sz w:val="18"/>
          <w:szCs w:val="18"/>
          <w:rtl/>
        </w:rPr>
        <w:t xml:space="preserve"> וחברת</w:t>
      </w:r>
      <w:r w:rsidRPr="003D1219">
        <w:rPr>
          <w:rFonts w:ascii="Tahoma" w:eastAsia="Tw Cen MT" w:hAnsi="Tahoma" w:cs="Tahoma"/>
          <w:b/>
          <w:bCs/>
          <w:sz w:val="18"/>
          <w:szCs w:val="18"/>
          <w:rtl/>
        </w:rPr>
        <w:t xml:space="preserve"> עזרה וביצרון</w:t>
      </w:r>
      <w:r w:rsidRPr="003D1219">
        <w:rPr>
          <w:rFonts w:ascii="Tahoma" w:eastAsia="Tw Cen MT" w:hAnsi="Tahoma" w:cs="Tahoma"/>
          <w:sz w:val="18"/>
          <w:szCs w:val="18"/>
          <w:rtl/>
        </w:rPr>
        <w:t xml:space="preserve"> - למפות את כלל הפעולות הארגוניות למניעת מעילות והונאות שהן אינן מבצעות וליישמן, כדי לצמצם את הסיכונים למעילות ולהונאות.</w:t>
      </w:r>
    </w:p>
    <w:p w:rsidR="003D1219" w:rsidRPr="003D1219" w:rsidP="003D1219">
      <w:pPr>
        <w:widowControl w:val="0"/>
        <w:tabs>
          <w:tab w:val="left" w:pos="9604"/>
        </w:tabs>
        <w:spacing w:after="180" w:line="260" w:lineRule="exact"/>
        <w:rPr>
          <w:rFonts w:ascii="Tahoma" w:eastAsia="Tw Cen MT" w:hAnsi="Tahoma" w:cs="Tahoma"/>
          <w:sz w:val="18"/>
          <w:szCs w:val="18"/>
          <w:rtl/>
        </w:rPr>
      </w:pPr>
      <w:r w:rsidRPr="003D1219">
        <w:rPr>
          <w:rFonts w:ascii="Tahoma" w:eastAsia="Tw Cen MT" w:hAnsi="Tahoma" w:cs="Tahoma" w:hint="cs"/>
          <w:sz w:val="18"/>
          <w:szCs w:val="18"/>
          <w:rtl/>
        </w:rPr>
        <w:t>על כלל</w:t>
      </w:r>
      <w:r w:rsidRPr="003D1219">
        <w:rPr>
          <w:rFonts w:ascii="Tahoma" w:eastAsia="Tw Cen MT" w:hAnsi="Tahoma" w:cs="Tahoma"/>
          <w:sz w:val="18"/>
          <w:szCs w:val="18"/>
          <w:rtl/>
        </w:rPr>
        <w:t xml:space="preserve"> הרשויות המקומיות להביא ממצאי דוח זה בפני התאגידים העירוניים שלהן ולפרסם להם הנחיות בנושא מניעת מעילות והונאות, כדי שהם יחזקו את מנגנוני הפיקוח והבקרה שלהם וינקטו פעולות למניעת מעילות והונאות. </w:t>
      </w:r>
    </w:p>
    <w:p w:rsidR="003D1219" w:rsidRPr="003D1219" w:rsidP="003D1219">
      <w:pPr>
        <w:widowControl w:val="0"/>
        <w:tabs>
          <w:tab w:val="left" w:pos="9604"/>
        </w:tabs>
        <w:spacing w:after="180" w:line="260" w:lineRule="exact"/>
        <w:rPr>
          <w:rFonts w:ascii="Tahoma" w:eastAsia="Tw Cen MT" w:hAnsi="Tahoma" w:cs="Tahoma"/>
          <w:sz w:val="18"/>
          <w:szCs w:val="18"/>
          <w:rtl/>
        </w:rPr>
      </w:pPr>
      <w:r w:rsidRPr="003D1219">
        <w:rPr>
          <w:rFonts w:ascii="Tahoma" w:eastAsia="Tw Cen MT" w:hAnsi="Tahoma" w:cs="Tahoma" w:hint="cs"/>
          <w:sz w:val="18"/>
          <w:szCs w:val="18"/>
          <w:rtl/>
        </w:rPr>
        <w:t>ע</w:t>
      </w:r>
      <w:r w:rsidRPr="003D1219">
        <w:rPr>
          <w:rFonts w:ascii="Tahoma" w:eastAsia="Tw Cen MT" w:hAnsi="Tahoma" w:cs="Tahoma"/>
          <w:sz w:val="18"/>
          <w:szCs w:val="18"/>
          <w:rtl/>
        </w:rPr>
        <w:t>ל</w:t>
      </w:r>
      <w:r w:rsidRPr="003D1219">
        <w:rPr>
          <w:rFonts w:ascii="Tahoma" w:eastAsia="Tw Cen MT" w:hAnsi="Tahoma" w:cs="Tahoma" w:hint="cs"/>
          <w:sz w:val="18"/>
          <w:szCs w:val="18"/>
          <w:rtl/>
        </w:rPr>
        <w:t xml:space="preserve"> </w:t>
      </w:r>
      <w:r w:rsidRPr="003D1219">
        <w:rPr>
          <w:rFonts w:ascii="Tahoma" w:eastAsia="Tw Cen MT" w:hAnsi="Tahoma" w:cs="Tahoma"/>
          <w:sz w:val="18"/>
          <w:szCs w:val="18"/>
          <w:rtl/>
        </w:rPr>
        <w:t xml:space="preserve">משרד הפנים לפעול לחיזוק הממשל התאגידי בחברות העירוניות ולעגן בחקיקה את ההסדרים החלים עליהן מאופיין הציבורי. כמו כן </w:t>
      </w:r>
      <w:r w:rsidRPr="003D1219">
        <w:rPr>
          <w:rFonts w:ascii="Tahoma" w:eastAsia="Tw Cen MT" w:hAnsi="Tahoma" w:cs="Tahoma" w:hint="cs"/>
          <w:sz w:val="18"/>
          <w:szCs w:val="18"/>
          <w:rtl/>
        </w:rPr>
        <w:t>על</w:t>
      </w:r>
      <w:r w:rsidRPr="003D1219">
        <w:rPr>
          <w:rFonts w:ascii="Tahoma" w:eastAsia="Tw Cen MT" w:hAnsi="Tahoma" w:cs="Tahoma"/>
          <w:sz w:val="18"/>
          <w:szCs w:val="18"/>
          <w:rtl/>
        </w:rPr>
        <w:t xml:space="preserve"> למשרד הפנים לגבש קווים מנחים ועקרונות מקצועיים למניעת מעילות והונאות בתאגידים העירוניים ולקבוע הוראות אשר יסדירו את הפעולות למניעה כלל-ארגונית של מעילות והונאות, תוך התחשבות באופי הפעילות של התאגידים, בסיכונים העומדים בפניהם ובפעילותם הכספית</w:t>
      </w:r>
      <w:r w:rsidRPr="003D1219">
        <w:rPr>
          <w:rFonts w:eastAsia="Tw Cen MT"/>
          <w:noProof/>
          <w:rtl/>
          <w:lang w:val="he-IL"/>
        </w:rPr>
        <mc:AlternateContent>
          <mc:Choice Requires="wps">
            <w:drawing>
              <wp:anchor distT="0" distB="0" distL="114300" distR="114300" simplePos="0" relativeHeight="251745280" behindDoc="0" locked="0" layoutInCell="1" allowOverlap="1">
                <wp:simplePos x="0" y="0"/>
                <wp:positionH relativeFrom="column">
                  <wp:posOffset>3940799</wp:posOffset>
                </wp:positionH>
                <wp:positionV relativeFrom="paragraph">
                  <wp:posOffset>6813618</wp:posOffset>
                </wp:positionV>
                <wp:extent cx="1367822" cy="944628"/>
                <wp:effectExtent l="0" t="0" r="16510" b="8255"/>
                <wp:wrapNone/>
                <wp:docPr id="764223660" name="מלבן 35"/>
                <wp:cNvGraphicFramePr/>
                <a:graphic xmlns:a="http://schemas.openxmlformats.org/drawingml/2006/main">
                  <a:graphicData uri="http://schemas.microsoft.com/office/word/2010/wordprocessingShape">
                    <wps:wsp xmlns:wps="http://schemas.microsoft.com/office/word/2010/wordprocessingShape">
                      <wps:cNvSpPr/>
                      <wps:spPr>
                        <a:xfrm>
                          <a:off x="0" y="0"/>
                          <a:ext cx="1367822" cy="944628"/>
                        </a:xfrm>
                        <a:prstGeom prst="rect">
                          <a:avLst/>
                        </a:prstGeom>
                        <a:solidFill>
                          <a:sysClr val="window" lastClr="FFFFFF"/>
                        </a:solidFill>
                        <a:ln w="15875">
                          <a:solidFill>
                            <a:sysClr val="window" lastClr="FFFFFF"/>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5" o:spid="_x0000_s1027" style="width:107.7pt;height:74.4pt;margin-top:536.5pt;margin-left:310.3pt;mso-width-percent:0;mso-width-relative:margin;mso-wrap-distance-bottom:0;mso-wrap-distance-left:9pt;mso-wrap-distance-right:9pt;mso-wrap-distance-top:0;mso-wrap-style:square;position:absolute;visibility:visible;v-text-anchor:middle;z-index:251746304" fillcolor="window" strokecolor="window" strokeweight="1.25pt"/>
            </w:pict>
          </mc:Fallback>
        </mc:AlternateContent>
      </w:r>
    </w:p>
    <w:p w:rsidR="002251DB">
      <w:pPr>
        <w:bidi w:val="0"/>
        <w:spacing w:line="240" w:lineRule="auto"/>
        <w:jc w:val="left"/>
        <w:rPr>
          <w:rFonts w:ascii="Tahoma" w:eastAsia="Tw Cen MT" w:hAnsi="Tahoma" w:cs="Tahoma"/>
          <w:sz w:val="18"/>
          <w:szCs w:val="18"/>
        </w:rPr>
      </w:pPr>
      <w:r>
        <w:rPr>
          <w:rFonts w:ascii="Tahoma" w:eastAsia="Tw Cen MT" w:hAnsi="Tahoma" w:cs="Tahoma"/>
          <w:sz w:val="18"/>
          <w:szCs w:val="18"/>
          <w:rtl/>
        </w:rPr>
        <w:br w:type="page"/>
      </w:r>
    </w:p>
    <w:p w:rsidR="00F36031" w:rsidRPr="00F36031" w:rsidP="00257AF3">
      <w:pPr>
        <w:pStyle w:val="Heading1"/>
        <w:rPr>
          <w:rFonts w:eastAsia="Tw Cen MT"/>
          <w:noProof/>
          <w:rtl/>
        </w:rPr>
      </w:pPr>
      <w:bookmarkStart w:id="50" w:name="_Toc203478336"/>
      <w:r w:rsidRPr="00F36031">
        <w:rPr>
          <w:rFonts w:eastAsia="Tw Cen MT"/>
          <w:noProof/>
          <w:rtl/>
        </w:rPr>
        <w:drawing>
          <wp:anchor distT="0" distB="0" distL="114300" distR="114300" simplePos="0" relativeHeight="251747328" behindDoc="0" locked="0" layoutInCell="1" allowOverlap="1">
            <wp:simplePos x="0" y="0"/>
            <wp:positionH relativeFrom="column">
              <wp:posOffset>3384550</wp:posOffset>
            </wp:positionH>
            <wp:positionV relativeFrom="paragraph">
              <wp:posOffset>939800</wp:posOffset>
            </wp:positionV>
            <wp:extent cx="1405255" cy="431800"/>
            <wp:effectExtent l="0" t="0" r="4445" b="0"/>
            <wp:wrapSquare wrapText="bothSides"/>
            <wp:docPr id="954768779"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79" name="Picture 6" descr="נתוני מפתח"/>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eastAsia="Tw Cen MT"/>
          <w:noProof/>
          <w:rtl/>
        </w:rPr>
        <w:t>אספקת חשמל ברשויות המקומיות הדרוזיות ברמת הגולן - ביקורת מעק</w:t>
      </w:r>
      <w:r w:rsidRPr="00F36031">
        <w:rPr>
          <w:rFonts w:eastAsia="Tw Cen MT" w:hint="cs"/>
          <w:noProof/>
          <w:rtl/>
        </w:rPr>
        <w:t>ב</w:t>
      </w:r>
      <w:bookmarkEnd w:id="50"/>
    </w:p>
    <w:p w:rsidR="00F36031" w:rsidRPr="00F36031" w:rsidP="00F36031">
      <w:pPr>
        <w:tabs>
          <w:tab w:val="center" w:pos="3685"/>
        </w:tabs>
        <w:spacing w:before="360" w:line="240" w:lineRule="exact"/>
        <w:rPr>
          <w:rFonts w:ascii="Tahoma" w:eastAsia="Tw Cen MT" w:hAnsi="Tahoma" w:cs="Tahoma"/>
          <w:b/>
          <w:bCs/>
          <w:color w:val="00305F"/>
          <w:sz w:val="32"/>
          <w:szCs w:val="32"/>
          <w:rtl/>
        </w:rPr>
      </w:pPr>
    </w:p>
    <w:tbl>
      <w:tblPr>
        <w:tblStyle w:val="1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83"/>
        <w:gridCol w:w="342"/>
        <w:gridCol w:w="2213"/>
        <w:gridCol w:w="342"/>
        <w:gridCol w:w="2455"/>
        <w:gridCol w:w="386"/>
      </w:tblGrid>
      <w:tr w:rsidTr="00F3603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0" w:type="pct"/>
            <w:tcBorders>
              <w:bottom w:val="single" w:sz="12" w:space="0" w:color="000000"/>
            </w:tcBorders>
            <w:vAlign w:val="bottom"/>
          </w:tcPr>
          <w:p w:rsidR="00F36031" w:rsidRPr="00F36031" w:rsidP="00F36031">
            <w:pPr>
              <w:spacing w:after="60" w:line="240" w:lineRule="auto"/>
              <w:jc w:val="left"/>
              <w:rPr>
                <w:rFonts w:ascii="Tahoma" w:hAnsi="Tahoma" w:cs="Tahoma"/>
                <w:b/>
                <w:bCs/>
                <w:spacing w:val="-28"/>
                <w:sz w:val="26"/>
                <w:szCs w:val="26"/>
                <w:rtl/>
              </w:rPr>
            </w:pPr>
            <w:r w:rsidRPr="00F36031">
              <w:rPr>
                <w:rFonts w:ascii="Tahoma" w:eastAsia="Times New Roman" w:hAnsi="Tahoma" w:cs="Tahoma"/>
                <w:b/>
                <w:bCs/>
                <w:color w:val="0D0D0D"/>
                <w:spacing w:val="-10"/>
                <w:sz w:val="36"/>
                <w:szCs w:val="36"/>
                <w:rtl/>
              </w:rPr>
              <w:t>1</w:t>
            </w:r>
            <w:r w:rsidRPr="00F36031">
              <w:rPr>
                <w:rFonts w:ascii="Tahoma" w:hAnsi="Tahoma" w:cs="Tahoma"/>
                <w:b/>
                <w:bCs/>
                <w:spacing w:val="-10"/>
                <w:sz w:val="26"/>
                <w:szCs w:val="26"/>
                <w:rtl/>
              </w:rPr>
              <w:t xml:space="preserve"> מ-</w:t>
            </w:r>
            <w:r w:rsidRPr="00F36031">
              <w:rPr>
                <w:rFonts w:ascii="Tahoma" w:eastAsia="Times New Roman" w:hAnsi="Tahoma" w:cs="Tahoma"/>
                <w:b/>
                <w:bCs/>
                <w:color w:val="0D0D0D"/>
                <w:spacing w:val="-10"/>
                <w:sz w:val="36"/>
                <w:szCs w:val="36"/>
                <w:rtl/>
              </w:rPr>
              <w:t>4</w:t>
            </w:r>
            <w:r w:rsidRPr="00F36031">
              <w:rPr>
                <w:rFonts w:ascii="Tahoma" w:hAnsi="Tahoma" w:cs="Tahoma"/>
                <w:b/>
                <w:bCs/>
                <w:spacing w:val="-10"/>
                <w:sz w:val="26"/>
                <w:szCs w:val="26"/>
                <w:rtl/>
              </w:rPr>
              <w:t xml:space="preserve"> מועצות מקומיות</w:t>
            </w:r>
          </w:p>
        </w:tc>
        <w:tc>
          <w:tcPr>
            <w:tcW w:w="208" w:type="pct"/>
            <w:vAlign w:val="bottom"/>
          </w:tcPr>
          <w:p w:rsidR="00F36031" w:rsidRPr="00F36031" w:rsidP="00F36031">
            <w:pPr>
              <w:spacing w:before="120" w:after="60" w:line="240" w:lineRule="auto"/>
              <w:jc w:val="left"/>
              <w:rPr>
                <w:rFonts w:ascii="Tahoma" w:hAnsi="Tahoma" w:cs="Tahoma"/>
                <w:b/>
                <w:bCs/>
                <w:sz w:val="26"/>
                <w:szCs w:val="26"/>
                <w:rtl/>
              </w:rPr>
            </w:pPr>
          </w:p>
        </w:tc>
        <w:tc>
          <w:tcPr>
            <w:tcW w:w="1346" w:type="pct"/>
            <w:tcBorders>
              <w:bottom w:val="single" w:sz="12" w:space="0" w:color="000000"/>
            </w:tcBorders>
            <w:vAlign w:val="bottom"/>
          </w:tcPr>
          <w:p w:rsidR="00F36031" w:rsidRPr="00F36031" w:rsidP="00F36031">
            <w:pPr>
              <w:spacing w:after="60" w:line="240" w:lineRule="auto"/>
              <w:jc w:val="left"/>
              <w:outlineLvl w:val="0"/>
              <w:rPr>
                <w:rFonts w:ascii="Tahoma" w:eastAsia="Times New Roman" w:hAnsi="Tahoma" w:cs="Tahoma"/>
                <w:b/>
                <w:bCs/>
                <w:color w:val="0D0D0D"/>
                <w:spacing w:val="-10"/>
                <w:sz w:val="26"/>
                <w:szCs w:val="26"/>
                <w:rtl/>
              </w:rPr>
            </w:pPr>
            <w:r w:rsidRPr="00F36031">
              <w:rPr>
                <w:rFonts w:ascii="Tahoma" w:eastAsia="Times New Roman" w:hAnsi="Tahoma" w:cs="Tahoma"/>
                <w:b/>
                <w:bCs/>
                <w:color w:val="0D0D0D"/>
                <w:spacing w:val="-10"/>
                <w:sz w:val="36"/>
                <w:szCs w:val="36"/>
                <w:rtl/>
              </w:rPr>
              <w:t>100</w:t>
            </w:r>
            <w:r w:rsidRPr="00F36031">
              <w:rPr>
                <w:rFonts w:ascii="Tahoma" w:eastAsia="Times New Roman" w:hAnsi="Tahoma" w:cs="Tahoma"/>
                <w:b/>
                <w:bCs/>
                <w:color w:val="0D0D0D"/>
                <w:spacing w:val="-10"/>
                <w:sz w:val="26"/>
                <w:szCs w:val="26"/>
                <w:rtl/>
              </w:rPr>
              <w:t xml:space="preserve"> מיליון ש"ח</w:t>
            </w:r>
          </w:p>
        </w:tc>
        <w:tc>
          <w:tcPr>
            <w:tcW w:w="208" w:type="pct"/>
            <w:vAlign w:val="bottom"/>
          </w:tcPr>
          <w:p w:rsidR="00F36031" w:rsidRPr="00F36031" w:rsidP="00F36031">
            <w:pPr>
              <w:spacing w:before="120" w:after="60" w:line="240" w:lineRule="auto"/>
              <w:jc w:val="left"/>
              <w:rPr>
                <w:rFonts w:ascii="Tahoma" w:hAnsi="Tahoma" w:cs="Tahoma"/>
                <w:b/>
                <w:bCs/>
                <w:sz w:val="26"/>
                <w:szCs w:val="26"/>
                <w:rtl/>
              </w:rPr>
            </w:pPr>
          </w:p>
        </w:tc>
        <w:tc>
          <w:tcPr>
            <w:tcW w:w="1493" w:type="pct"/>
            <w:tcBorders>
              <w:bottom w:val="single" w:sz="12" w:space="0" w:color="000000"/>
            </w:tcBorders>
            <w:vAlign w:val="bottom"/>
          </w:tcPr>
          <w:p w:rsidR="00F36031" w:rsidRPr="00F36031" w:rsidP="00F36031">
            <w:pPr>
              <w:spacing w:after="60" w:line="240" w:lineRule="auto"/>
              <w:jc w:val="left"/>
              <w:outlineLvl w:val="0"/>
              <w:rPr>
                <w:rFonts w:ascii="Tahoma" w:eastAsia="Times New Roman" w:hAnsi="Tahoma" w:cs="Tahoma"/>
                <w:b/>
                <w:bCs/>
                <w:color w:val="0D0D0D"/>
                <w:spacing w:val="-20"/>
                <w:sz w:val="26"/>
                <w:szCs w:val="26"/>
                <w:rtl/>
              </w:rPr>
            </w:pPr>
            <w:r w:rsidRPr="00F36031">
              <w:rPr>
                <w:rFonts w:ascii="Tahoma" w:eastAsia="Times New Roman" w:hAnsi="Tahoma" w:cs="Tahoma"/>
                <w:b/>
                <w:bCs/>
                <w:color w:val="0D0D0D"/>
                <w:spacing w:val="-10"/>
                <w:sz w:val="36"/>
                <w:szCs w:val="36"/>
                <w:rtl/>
              </w:rPr>
              <w:t>17</w:t>
            </w:r>
            <w:r w:rsidRPr="00F36031">
              <w:rPr>
                <w:rFonts w:ascii="Tahoma" w:eastAsia="Times New Roman" w:hAnsi="Tahoma" w:cs="Tahoma"/>
                <w:b/>
                <w:bCs/>
                <w:color w:val="0D0D0D"/>
                <w:spacing w:val="-10"/>
                <w:sz w:val="26"/>
                <w:szCs w:val="26"/>
                <w:rtl/>
              </w:rPr>
              <w:t xml:space="preserve"> שנאים</w:t>
            </w:r>
          </w:p>
        </w:tc>
        <w:tc>
          <w:tcPr>
            <w:tcW w:w="236" w:type="pct"/>
            <w:vAlign w:val="bottom"/>
          </w:tcPr>
          <w:p w:rsidR="00F36031" w:rsidRPr="00F36031" w:rsidP="00F36031">
            <w:pPr>
              <w:spacing w:after="60" w:line="240" w:lineRule="auto"/>
              <w:jc w:val="left"/>
              <w:outlineLvl w:val="0"/>
              <w:rPr>
                <w:rFonts w:ascii="Tahoma" w:eastAsia="Times New Roman" w:hAnsi="Tahoma" w:cs="Tahoma"/>
                <w:b/>
                <w:bCs/>
                <w:color w:val="0D0D0D"/>
                <w:spacing w:val="-10"/>
                <w:sz w:val="26"/>
                <w:szCs w:val="26"/>
                <w:rtl/>
              </w:rPr>
            </w:pPr>
          </w:p>
        </w:tc>
      </w:tr>
      <w:tr w:rsidTr="00F36031">
        <w:tblPrEx>
          <w:tblW w:w="5000" w:type="pct"/>
          <w:tblLook w:val="04A0"/>
        </w:tblPrEx>
        <w:tc>
          <w:tcPr>
            <w:tcW w:w="1510" w:type="pct"/>
            <w:tcBorders>
              <w:top w:val="single" w:sz="12" w:space="0" w:color="000000"/>
            </w:tcBorders>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color w:val="0D0D0D"/>
                <w:w w:val="90"/>
                <w:sz w:val="18"/>
                <w:szCs w:val="18"/>
                <w:rtl/>
              </w:rPr>
              <w:t xml:space="preserve">בתחום המועצה </w:t>
            </w:r>
            <w:r w:rsidRPr="00F36031">
              <w:rPr>
                <w:rFonts w:ascii="Tahoma" w:eastAsia="Times New Roman" w:hAnsi="Tahoma" w:cs="Tahoma"/>
                <w:b/>
                <w:bCs/>
                <w:color w:val="0D0D0D"/>
                <w:w w:val="90"/>
                <w:sz w:val="18"/>
                <w:szCs w:val="18"/>
                <w:rtl/>
              </w:rPr>
              <w:t xml:space="preserve">המקומית מג'דל שמס </w:t>
            </w:r>
            <w:r w:rsidRPr="00F36031">
              <w:rPr>
                <w:rFonts w:ascii="Tahoma" w:eastAsia="Times New Roman" w:hAnsi="Tahoma" w:cs="Tahoma"/>
                <w:color w:val="0D0D0D"/>
                <w:w w:val="90"/>
                <w:sz w:val="18"/>
                <w:szCs w:val="18"/>
                <w:rtl/>
              </w:rPr>
              <w:t>שלושה מארבעה אזורים עברו לאחריות חברת החשמל. לעומת זאת, המועצות המקומיות</w:t>
            </w:r>
            <w:r w:rsidRPr="00F36031">
              <w:rPr>
                <w:rFonts w:ascii="Tahoma" w:eastAsia="Times New Roman" w:hAnsi="Tahoma" w:cs="Tahoma"/>
                <w:b/>
                <w:bCs/>
                <w:color w:val="0D0D0D"/>
                <w:w w:val="90"/>
                <w:sz w:val="18"/>
                <w:szCs w:val="18"/>
                <w:rtl/>
              </w:rPr>
              <w:t xml:space="preserve"> בוקעאת'א</w:t>
            </w:r>
            <w:r w:rsidRPr="00F36031">
              <w:rPr>
                <w:rFonts w:ascii="Tahoma" w:eastAsia="Times New Roman" w:hAnsi="Tahoma" w:cs="Tahoma"/>
                <w:color w:val="0D0D0D"/>
                <w:w w:val="90"/>
                <w:sz w:val="18"/>
                <w:szCs w:val="18"/>
                <w:rtl/>
              </w:rPr>
              <w:t xml:space="preserve">, </w:t>
            </w:r>
            <w:r w:rsidRPr="00F36031">
              <w:rPr>
                <w:rFonts w:ascii="Tahoma" w:eastAsia="Times New Roman" w:hAnsi="Tahoma" w:cs="Tahoma"/>
                <w:b/>
                <w:bCs/>
                <w:color w:val="0D0D0D"/>
                <w:w w:val="90"/>
                <w:sz w:val="18"/>
                <w:szCs w:val="18"/>
                <w:rtl/>
              </w:rPr>
              <w:t xml:space="preserve">מסעדה </w:t>
            </w:r>
            <w:r w:rsidRPr="00F36031">
              <w:rPr>
                <w:rFonts w:ascii="Tahoma" w:eastAsia="Times New Roman" w:hAnsi="Tahoma" w:cs="Tahoma"/>
                <w:color w:val="0D0D0D"/>
                <w:w w:val="90"/>
                <w:sz w:val="18"/>
                <w:szCs w:val="18"/>
                <w:rtl/>
              </w:rPr>
              <w:t>ו</w:t>
            </w:r>
            <w:r w:rsidRPr="00F36031">
              <w:rPr>
                <w:rFonts w:ascii="Tahoma" w:eastAsia="Times New Roman" w:hAnsi="Tahoma" w:cs="Tahoma"/>
                <w:b/>
                <w:bCs/>
                <w:color w:val="0D0D0D"/>
                <w:w w:val="90"/>
                <w:sz w:val="18"/>
                <w:szCs w:val="18"/>
                <w:rtl/>
              </w:rPr>
              <w:t xml:space="preserve">עין קיניה </w:t>
            </w:r>
            <w:r w:rsidRPr="00F36031">
              <w:rPr>
                <w:rFonts w:ascii="Tahoma" w:eastAsia="Times New Roman" w:hAnsi="Tahoma" w:cs="Tahoma"/>
                <w:color w:val="0D0D0D"/>
                <w:w w:val="90"/>
                <w:sz w:val="18"/>
                <w:szCs w:val="18"/>
                <w:rtl/>
              </w:rPr>
              <w:t>לא קידמו את הליך מעבר חלוקת החשמל ואספקתו לחברת החשמל</w:t>
            </w:r>
          </w:p>
        </w:tc>
        <w:tc>
          <w:tcPr>
            <w:tcW w:w="208" w:type="pct"/>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p>
        </w:tc>
        <w:tc>
          <w:tcPr>
            <w:tcW w:w="1346" w:type="pct"/>
            <w:tcBorders>
              <w:top w:val="single" w:sz="12" w:space="0" w:color="000000"/>
            </w:tcBorders>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color w:val="0D0D0D"/>
                <w:w w:val="90"/>
                <w:sz w:val="18"/>
                <w:szCs w:val="18"/>
                <w:rtl/>
              </w:rPr>
              <w:t xml:space="preserve">בביקורת הקודמת נמצא כי זהו היקף ההשקעה שנדרשה המועצה המקומית </w:t>
            </w:r>
            <w:r w:rsidRPr="00F36031">
              <w:rPr>
                <w:rFonts w:ascii="Tahoma" w:eastAsia="Times New Roman" w:hAnsi="Tahoma" w:cs="Tahoma"/>
                <w:b/>
                <w:bCs/>
                <w:color w:val="0D0D0D"/>
                <w:w w:val="90"/>
                <w:sz w:val="18"/>
                <w:szCs w:val="18"/>
                <w:rtl/>
              </w:rPr>
              <w:t>מג'דל שמס</w:t>
            </w:r>
            <w:r w:rsidRPr="00F36031">
              <w:rPr>
                <w:rFonts w:ascii="Tahoma" w:eastAsia="Times New Roman" w:hAnsi="Tahoma" w:cs="Tahoma"/>
                <w:color w:val="0D0D0D"/>
                <w:w w:val="90"/>
                <w:sz w:val="18"/>
                <w:szCs w:val="18"/>
                <w:rtl/>
              </w:rPr>
              <w:t xml:space="preserve"> לבצע לשדרוג תשתיות החשמל בתחומה לפני העברת האחריות לרשת החשמל לחברת החשמל. בביקורת המעקב עלה כי החסם של תשלום עבור שדרוג רשת החשמל לפני העברתה לאחריות חברת החשמל בארבע המועצות הוסר</w:t>
            </w:r>
          </w:p>
        </w:tc>
        <w:tc>
          <w:tcPr>
            <w:tcW w:w="208" w:type="pct"/>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p>
        </w:tc>
        <w:tc>
          <w:tcPr>
            <w:tcW w:w="1493" w:type="pct"/>
            <w:tcBorders>
              <w:top w:val="single" w:sz="12" w:space="0" w:color="000000"/>
            </w:tcBorders>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color w:val="0D0D0D"/>
                <w:w w:val="90"/>
                <w:sz w:val="18"/>
                <w:szCs w:val="18"/>
                <w:rtl/>
              </w:rPr>
              <w:t xml:space="preserve">מספר השנאים שהמועצה המקומית </w:t>
            </w:r>
            <w:r w:rsidRPr="00F36031">
              <w:rPr>
                <w:rFonts w:ascii="Tahoma" w:eastAsia="Times New Roman" w:hAnsi="Tahoma" w:cs="Tahoma"/>
                <w:b/>
                <w:bCs/>
                <w:color w:val="0D0D0D"/>
                <w:w w:val="90"/>
                <w:sz w:val="18"/>
                <w:szCs w:val="18"/>
                <w:rtl/>
              </w:rPr>
              <w:t>מג'דל שמס</w:t>
            </w:r>
            <w:r w:rsidRPr="00F36031">
              <w:rPr>
                <w:rFonts w:ascii="Tahoma" w:eastAsia="Times New Roman" w:hAnsi="Tahoma" w:cs="Tahoma"/>
                <w:color w:val="0D0D0D"/>
                <w:w w:val="90"/>
                <w:sz w:val="18"/>
                <w:szCs w:val="18"/>
                <w:rtl/>
              </w:rPr>
              <w:t xml:space="preserve"> ביצעה בהם בספטמבר 2019 מדידות לבדיקת רמת הקרינה הבלתי מייננת. </w:t>
            </w:r>
            <w:r w:rsidRPr="00F36031">
              <w:rPr>
                <w:rFonts w:ascii="Tahoma" w:eastAsia="Times New Roman" w:hAnsi="Tahoma" w:cs="Tahoma"/>
                <w:b/>
                <w:bCs/>
                <w:color w:val="0D0D0D"/>
                <w:w w:val="90"/>
                <w:sz w:val="18"/>
                <w:szCs w:val="18"/>
                <w:rtl/>
              </w:rPr>
              <w:t>המועצות המקומיות בוקעאת'א</w:t>
            </w:r>
            <w:r w:rsidRPr="00F36031">
              <w:rPr>
                <w:rFonts w:ascii="Tahoma" w:eastAsia="Times New Roman" w:hAnsi="Tahoma" w:cs="Tahoma"/>
                <w:color w:val="0D0D0D"/>
                <w:w w:val="90"/>
                <w:sz w:val="18"/>
                <w:szCs w:val="18"/>
                <w:rtl/>
              </w:rPr>
              <w:t xml:space="preserve">, </w:t>
            </w:r>
            <w:r w:rsidRPr="00F36031">
              <w:rPr>
                <w:rFonts w:ascii="Tahoma" w:eastAsia="Times New Roman" w:hAnsi="Tahoma" w:cs="Tahoma"/>
                <w:b/>
                <w:bCs/>
                <w:color w:val="0D0D0D"/>
                <w:w w:val="90"/>
                <w:sz w:val="18"/>
                <w:szCs w:val="18"/>
                <w:rtl/>
              </w:rPr>
              <w:t xml:space="preserve">מסעדה </w:t>
            </w:r>
            <w:r w:rsidRPr="00F36031">
              <w:rPr>
                <w:rFonts w:ascii="Tahoma" w:eastAsia="Times New Roman" w:hAnsi="Tahoma" w:cs="Tahoma"/>
                <w:color w:val="0D0D0D"/>
                <w:w w:val="90"/>
                <w:sz w:val="18"/>
                <w:szCs w:val="18"/>
                <w:rtl/>
              </w:rPr>
              <w:t>ו</w:t>
            </w:r>
            <w:r w:rsidRPr="00F36031">
              <w:rPr>
                <w:rFonts w:ascii="Tahoma" w:eastAsia="Times New Roman" w:hAnsi="Tahoma" w:cs="Tahoma"/>
                <w:b/>
                <w:bCs/>
                <w:color w:val="0D0D0D"/>
                <w:w w:val="90"/>
                <w:sz w:val="18"/>
                <w:szCs w:val="18"/>
                <w:rtl/>
              </w:rPr>
              <w:t xml:space="preserve">עין קיניה </w:t>
            </w:r>
            <w:r w:rsidRPr="00F36031">
              <w:rPr>
                <w:rFonts w:ascii="Tahoma" w:eastAsia="Times New Roman" w:hAnsi="Tahoma" w:cs="Tahoma"/>
                <w:color w:val="0D0D0D"/>
                <w:w w:val="90"/>
                <w:sz w:val="18"/>
                <w:szCs w:val="18"/>
                <w:rtl/>
              </w:rPr>
              <w:t>לא ביצעו בדיקות קרינה לשנאים בתחומן</w:t>
            </w:r>
          </w:p>
        </w:tc>
        <w:tc>
          <w:tcPr>
            <w:tcW w:w="236" w:type="pct"/>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p>
        </w:tc>
      </w:tr>
      <w:tr w:rsidTr="00F36031">
        <w:tblPrEx>
          <w:tblW w:w="5000" w:type="pct"/>
          <w:tblLook w:val="04A0"/>
        </w:tblPrEx>
        <w:tc>
          <w:tcPr>
            <w:tcW w:w="1510" w:type="pct"/>
            <w:tcBorders>
              <w:bottom w:val="single" w:sz="12" w:space="0" w:color="000000"/>
            </w:tcBorders>
            <w:vAlign w:val="bottom"/>
          </w:tcPr>
          <w:p w:rsidR="00F36031" w:rsidRPr="00F36031" w:rsidP="00F36031">
            <w:pPr>
              <w:spacing w:line="240" w:lineRule="auto"/>
              <w:jc w:val="left"/>
              <w:rPr>
                <w:rFonts w:ascii="Tahoma" w:eastAsia="Times New Roman" w:hAnsi="Tahoma" w:cs="Tahoma"/>
                <w:b/>
                <w:bCs/>
                <w:color w:val="0D0D0D"/>
                <w:spacing w:val="-10"/>
                <w:sz w:val="36"/>
                <w:szCs w:val="36"/>
                <w:rtl/>
              </w:rPr>
            </w:pPr>
            <w:r w:rsidRPr="00F36031">
              <w:rPr>
                <w:rFonts w:ascii="Tahoma" w:hAnsi="Tahoma" w:cs="Tahoma"/>
                <w:b/>
                <w:bCs/>
                <w:spacing w:val="-10"/>
                <w:sz w:val="26"/>
                <w:szCs w:val="26"/>
                <w:rtl/>
              </w:rPr>
              <w:t>כ-</w:t>
            </w:r>
            <w:r w:rsidRPr="00F36031">
              <w:rPr>
                <w:rFonts w:ascii="Tahoma" w:hAnsi="Tahoma" w:cs="Tahoma"/>
                <w:b/>
                <w:bCs/>
                <w:spacing w:val="-10"/>
                <w:sz w:val="36"/>
                <w:szCs w:val="36"/>
                <w:rtl/>
              </w:rPr>
              <w:t>30</w:t>
            </w:r>
            <w:r w:rsidRPr="00F36031">
              <w:rPr>
                <w:rFonts w:ascii="Tahoma" w:hAnsi="Tahoma" w:cs="Tahoma"/>
                <w:b/>
                <w:bCs/>
                <w:spacing w:val="-10"/>
                <w:sz w:val="26"/>
                <w:szCs w:val="26"/>
                <w:rtl/>
              </w:rPr>
              <w:t xml:space="preserve"> מיליון </w:t>
            </w:r>
            <w:r w:rsidR="00905B95">
              <w:rPr>
                <w:rFonts w:ascii="Tahoma" w:hAnsi="Tahoma" w:cs="Tahoma" w:hint="cs"/>
                <w:b/>
                <w:bCs/>
                <w:spacing w:val="-10"/>
                <w:sz w:val="26"/>
                <w:szCs w:val="26"/>
                <w:rtl/>
              </w:rPr>
              <w:t>₪</w:t>
            </w:r>
          </w:p>
        </w:tc>
        <w:tc>
          <w:tcPr>
            <w:tcW w:w="208" w:type="pct"/>
            <w:vAlign w:val="bottom"/>
          </w:tcPr>
          <w:p w:rsidR="00F36031" w:rsidRPr="00F36031" w:rsidP="00F36031">
            <w:pPr>
              <w:spacing w:after="120"/>
              <w:jc w:val="left"/>
              <w:rPr>
                <w:rFonts w:ascii="Tahoma" w:eastAsia="Times New Roman" w:hAnsi="Tahoma" w:cs="Tahoma"/>
                <w:b/>
                <w:bCs/>
                <w:color w:val="0D0D0D"/>
                <w:spacing w:val="-10"/>
                <w:sz w:val="36"/>
                <w:szCs w:val="36"/>
                <w:rtl/>
              </w:rPr>
            </w:pPr>
          </w:p>
        </w:tc>
        <w:tc>
          <w:tcPr>
            <w:tcW w:w="1346" w:type="pct"/>
            <w:tcBorders>
              <w:bottom w:val="single" w:sz="12" w:space="0" w:color="000000"/>
            </w:tcBorders>
            <w:vAlign w:val="bottom"/>
          </w:tcPr>
          <w:p w:rsidR="00F36031" w:rsidRPr="00F36031" w:rsidP="00F36031">
            <w:pPr>
              <w:spacing w:after="60" w:line="240" w:lineRule="auto"/>
              <w:jc w:val="left"/>
              <w:outlineLvl w:val="0"/>
              <w:rPr>
                <w:rFonts w:ascii="Tahoma" w:eastAsia="Times New Roman" w:hAnsi="Tahoma" w:cs="Tahoma"/>
                <w:b/>
                <w:bCs/>
                <w:color w:val="0D0D0D"/>
                <w:spacing w:val="-10"/>
                <w:sz w:val="36"/>
                <w:szCs w:val="36"/>
                <w:rtl/>
              </w:rPr>
            </w:pPr>
            <w:r w:rsidRPr="00F36031">
              <w:rPr>
                <w:rFonts w:ascii="Tahoma" w:eastAsia="Times New Roman" w:hAnsi="Tahoma" w:cs="Tahoma"/>
                <w:b/>
                <w:bCs/>
                <w:color w:val="0D0D0D"/>
                <w:spacing w:val="-10"/>
                <w:sz w:val="36"/>
                <w:szCs w:val="36"/>
                <w:rtl/>
              </w:rPr>
              <w:t>49</w:t>
            </w:r>
            <w:r w:rsidRPr="00F36031">
              <w:rPr>
                <w:rFonts w:ascii="Tahoma" w:eastAsia="Times New Roman" w:hAnsi="Tahoma" w:cs="Tahoma" w:hint="cs"/>
                <w:b/>
                <w:bCs/>
                <w:color w:val="0D0D0D"/>
                <w:spacing w:val="-10"/>
                <w:sz w:val="36"/>
                <w:szCs w:val="36"/>
                <w:rtl/>
              </w:rPr>
              <w:t>%</w:t>
            </w:r>
            <w:r w:rsidRPr="00F36031">
              <w:rPr>
                <w:rFonts w:ascii="Tahoma" w:eastAsia="Times New Roman" w:hAnsi="Tahoma" w:cs="Tahoma" w:hint="cs"/>
                <w:color w:val="0D0D0D"/>
                <w:spacing w:val="-10"/>
                <w:sz w:val="36"/>
                <w:szCs w:val="36"/>
                <w:rtl/>
              </w:rPr>
              <w:t xml:space="preserve"> </w:t>
            </w:r>
            <w:r w:rsidRPr="00F36031">
              <w:rPr>
                <w:rFonts w:ascii="Tahoma" w:eastAsia="Times New Roman" w:hAnsi="Tahoma" w:cs="Tahoma" w:hint="cs"/>
                <w:b/>
                <w:bCs/>
                <w:color w:val="0D0D0D"/>
                <w:spacing w:val="-10"/>
                <w:sz w:val="26"/>
                <w:szCs w:val="26"/>
                <w:rtl/>
              </w:rPr>
              <w:t>בלבד</w:t>
            </w:r>
          </w:p>
        </w:tc>
        <w:tc>
          <w:tcPr>
            <w:tcW w:w="208" w:type="pct"/>
            <w:vAlign w:val="bottom"/>
          </w:tcPr>
          <w:p w:rsidR="00F36031" w:rsidRPr="00F36031" w:rsidP="00F36031">
            <w:pPr>
              <w:spacing w:after="120" w:line="240" w:lineRule="auto"/>
              <w:jc w:val="left"/>
              <w:rPr>
                <w:rtl/>
              </w:rPr>
            </w:pPr>
          </w:p>
        </w:tc>
        <w:tc>
          <w:tcPr>
            <w:tcW w:w="1493" w:type="pct"/>
            <w:tcBorders>
              <w:bottom w:val="single" w:sz="12" w:space="0" w:color="000000"/>
            </w:tcBorders>
            <w:vAlign w:val="bottom"/>
          </w:tcPr>
          <w:p w:rsidR="00F36031" w:rsidRPr="00F36031" w:rsidP="00F36031">
            <w:pPr>
              <w:spacing w:after="60" w:line="192" w:lineRule="auto"/>
              <w:jc w:val="left"/>
              <w:rPr>
                <w:rFonts w:ascii="Tahoma" w:eastAsia="Times New Roman" w:hAnsi="Tahoma" w:cs="Tahoma"/>
                <w:b/>
                <w:bCs/>
                <w:color w:val="0D0D0D"/>
                <w:spacing w:val="-10"/>
                <w:sz w:val="36"/>
                <w:szCs w:val="36"/>
                <w:rtl/>
              </w:rPr>
            </w:pPr>
            <w:r w:rsidRPr="00F36031">
              <w:rPr>
                <w:rFonts w:ascii="Tahoma" w:eastAsia="Times New Roman" w:hAnsi="Tahoma" w:cs="Tahoma" w:hint="cs"/>
                <w:b/>
                <w:bCs/>
                <w:color w:val="0D0D0D"/>
                <w:spacing w:val="-10"/>
                <w:sz w:val="36"/>
                <w:szCs w:val="36"/>
                <w:rtl/>
              </w:rPr>
              <w:t>13%</w:t>
            </w:r>
          </w:p>
        </w:tc>
        <w:tc>
          <w:tcPr>
            <w:tcW w:w="236" w:type="pct"/>
          </w:tcPr>
          <w:p w:rsidR="00F36031" w:rsidRPr="00F36031" w:rsidP="00F36031">
            <w:pPr>
              <w:spacing w:after="60" w:line="240" w:lineRule="auto"/>
              <w:jc w:val="left"/>
              <w:rPr>
                <w:rFonts w:ascii="Tahoma" w:eastAsia="Times New Roman" w:hAnsi="Tahoma" w:cs="Tahoma"/>
                <w:b/>
                <w:bCs/>
                <w:color w:val="0D0D0D"/>
                <w:spacing w:val="-10"/>
                <w:sz w:val="36"/>
                <w:szCs w:val="36"/>
                <w:rtl/>
              </w:rPr>
            </w:pPr>
          </w:p>
        </w:tc>
      </w:tr>
      <w:tr w:rsidTr="00F36031">
        <w:tblPrEx>
          <w:tblW w:w="5000" w:type="pct"/>
          <w:tblLook w:val="04A0"/>
        </w:tblPrEx>
        <w:tc>
          <w:tcPr>
            <w:tcW w:w="1510" w:type="pct"/>
            <w:tcBorders>
              <w:top w:val="single" w:sz="12" w:space="0" w:color="000000"/>
            </w:tcBorders>
          </w:tcPr>
          <w:p w:rsidR="00F36031" w:rsidRPr="00F36031" w:rsidP="00F36031">
            <w:pPr>
              <w:keepNext/>
              <w:spacing w:after="180"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color w:val="0D0D0D"/>
                <w:w w:val="90"/>
                <w:sz w:val="18"/>
                <w:szCs w:val="18"/>
                <w:rtl/>
              </w:rPr>
              <w:t xml:space="preserve">סכום ההשקעה של ארבע המועצות המקומיות בשנים 2020 - 2024 לשדרוג תשתיות החשמל בתחומן: המועצה המקומית </w:t>
            </w:r>
            <w:r w:rsidRPr="00F36031">
              <w:rPr>
                <w:rFonts w:ascii="Tahoma" w:eastAsia="Times New Roman" w:hAnsi="Tahoma" w:cs="Tahoma"/>
                <w:b/>
                <w:bCs/>
                <w:color w:val="0D0D0D"/>
                <w:w w:val="90"/>
                <w:sz w:val="18"/>
                <w:szCs w:val="18"/>
                <w:rtl/>
              </w:rPr>
              <w:t>מג'דל</w:t>
            </w:r>
            <w:r w:rsidRPr="00F36031">
              <w:rPr>
                <w:rFonts w:ascii="Tahoma" w:eastAsia="Times New Roman" w:hAnsi="Tahoma" w:cs="Tahoma"/>
                <w:color w:val="0D0D0D"/>
                <w:w w:val="90"/>
                <w:sz w:val="18"/>
                <w:szCs w:val="18"/>
                <w:rtl/>
              </w:rPr>
              <w:t xml:space="preserve"> </w:t>
            </w:r>
            <w:r w:rsidRPr="00F36031">
              <w:rPr>
                <w:rFonts w:ascii="Tahoma" w:eastAsia="Times New Roman" w:hAnsi="Tahoma" w:cs="Tahoma"/>
                <w:b/>
                <w:bCs/>
                <w:color w:val="0D0D0D"/>
                <w:w w:val="90"/>
                <w:sz w:val="18"/>
                <w:szCs w:val="18"/>
                <w:rtl/>
              </w:rPr>
              <w:t>שמס</w:t>
            </w:r>
            <w:r w:rsidRPr="00F36031">
              <w:rPr>
                <w:rFonts w:ascii="Tahoma" w:eastAsia="Times New Roman" w:hAnsi="Tahoma" w:cs="Tahoma"/>
                <w:color w:val="0D0D0D"/>
                <w:w w:val="90"/>
                <w:sz w:val="18"/>
                <w:szCs w:val="18"/>
                <w:rtl/>
              </w:rPr>
              <w:t xml:space="preserve"> השקיעה כ-14 מיליון ש"ח. המועצה המקומית </w:t>
            </w:r>
            <w:r w:rsidRPr="00F36031">
              <w:rPr>
                <w:rFonts w:ascii="Tahoma" w:eastAsia="Times New Roman" w:hAnsi="Tahoma" w:cs="Tahoma"/>
                <w:b/>
                <w:bCs/>
                <w:color w:val="0D0D0D"/>
                <w:w w:val="90"/>
                <w:sz w:val="18"/>
                <w:szCs w:val="18"/>
                <w:rtl/>
              </w:rPr>
              <w:t>בוקעאת'א</w:t>
            </w:r>
            <w:r w:rsidRPr="00F36031">
              <w:rPr>
                <w:rFonts w:ascii="Tahoma" w:eastAsia="Times New Roman" w:hAnsi="Tahoma" w:cs="Tahoma"/>
                <w:color w:val="0D0D0D"/>
                <w:w w:val="90"/>
                <w:sz w:val="18"/>
                <w:szCs w:val="18"/>
                <w:rtl/>
              </w:rPr>
              <w:t xml:space="preserve"> - כ-9 מיליון ש"ח; המועצה המקומית </w:t>
            </w:r>
            <w:r w:rsidRPr="00F36031">
              <w:rPr>
                <w:rFonts w:ascii="Tahoma" w:eastAsia="Times New Roman" w:hAnsi="Tahoma" w:cs="Tahoma"/>
                <w:b/>
                <w:bCs/>
                <w:color w:val="0D0D0D"/>
                <w:w w:val="90"/>
                <w:sz w:val="18"/>
                <w:szCs w:val="18"/>
                <w:rtl/>
              </w:rPr>
              <w:t>מסעדה</w:t>
            </w:r>
            <w:r w:rsidRPr="00F36031">
              <w:rPr>
                <w:rFonts w:ascii="Tahoma" w:eastAsia="Times New Roman" w:hAnsi="Tahoma" w:cs="Tahoma"/>
                <w:color w:val="0D0D0D"/>
                <w:w w:val="90"/>
                <w:sz w:val="18"/>
                <w:szCs w:val="18"/>
                <w:rtl/>
              </w:rPr>
              <w:t xml:space="preserve"> - כ-3.4 מיליון ש"ח והמועצה המקומית </w:t>
            </w:r>
            <w:r w:rsidRPr="00F36031">
              <w:rPr>
                <w:rFonts w:ascii="Tahoma" w:eastAsia="Times New Roman" w:hAnsi="Tahoma" w:cs="Tahoma"/>
                <w:b/>
                <w:bCs/>
                <w:color w:val="0D0D0D"/>
                <w:w w:val="90"/>
                <w:sz w:val="18"/>
                <w:szCs w:val="18"/>
                <w:rtl/>
              </w:rPr>
              <w:t xml:space="preserve">עין קיניה </w:t>
            </w:r>
            <w:r w:rsidRPr="00F36031">
              <w:rPr>
                <w:rFonts w:ascii="Tahoma" w:eastAsia="Times New Roman" w:hAnsi="Tahoma" w:cs="Tahoma"/>
                <w:color w:val="0D0D0D"/>
                <w:w w:val="90"/>
                <w:sz w:val="18"/>
                <w:szCs w:val="18"/>
                <w:rtl/>
              </w:rPr>
              <w:t>-</w:t>
            </w:r>
            <w:r w:rsidRPr="00F36031">
              <w:rPr>
                <w:rFonts w:ascii="Tahoma" w:eastAsia="Times New Roman" w:hAnsi="Tahoma" w:cs="Tahoma"/>
                <w:b/>
                <w:bCs/>
                <w:color w:val="0D0D0D"/>
                <w:w w:val="90"/>
                <w:sz w:val="18"/>
                <w:szCs w:val="18"/>
                <w:rtl/>
              </w:rPr>
              <w:t xml:space="preserve"> </w:t>
            </w:r>
            <w:r w:rsidRPr="00F36031">
              <w:rPr>
                <w:rFonts w:ascii="Tahoma" w:eastAsia="Times New Roman" w:hAnsi="Tahoma" w:cs="Tahoma"/>
                <w:color w:val="0D0D0D"/>
                <w:w w:val="90"/>
                <w:sz w:val="18"/>
                <w:szCs w:val="18"/>
                <w:rtl/>
              </w:rPr>
              <w:t xml:space="preserve">כ-3.3 מיליון ש"ח </w:t>
            </w:r>
          </w:p>
        </w:tc>
        <w:tc>
          <w:tcPr>
            <w:tcW w:w="208" w:type="pct"/>
          </w:tcPr>
          <w:p w:rsidR="00F36031" w:rsidRPr="00F36031" w:rsidP="00F36031">
            <w:pPr>
              <w:keepNext/>
              <w:spacing w:line="240" w:lineRule="auto"/>
              <w:jc w:val="left"/>
              <w:outlineLvl w:val="0"/>
              <w:rPr>
                <w:rFonts w:ascii="Tahoma" w:eastAsia="Times New Roman" w:hAnsi="Tahoma" w:cs="Tahoma"/>
                <w:color w:val="0D0D0D"/>
                <w:w w:val="90"/>
                <w:sz w:val="18"/>
                <w:szCs w:val="18"/>
                <w:rtl/>
              </w:rPr>
            </w:pPr>
          </w:p>
        </w:tc>
        <w:tc>
          <w:tcPr>
            <w:tcW w:w="1346" w:type="pct"/>
            <w:tcBorders>
              <w:top w:val="single" w:sz="12" w:space="0" w:color="000000"/>
            </w:tcBorders>
          </w:tcPr>
          <w:p w:rsidR="00F36031" w:rsidRPr="00F36031" w:rsidP="00F36031">
            <w:pPr>
              <w:keepNext/>
              <w:spacing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color w:val="0D0D0D"/>
                <w:w w:val="90"/>
                <w:sz w:val="18"/>
                <w:szCs w:val="18"/>
                <w:rtl/>
              </w:rPr>
              <w:t>שיעורי הגבייה</w:t>
            </w:r>
            <w:r w:rsidRPr="00F36031">
              <w:rPr>
                <w:rFonts w:ascii="Tahoma" w:eastAsia="Times New Roman" w:hAnsi="Tahoma" w:cs="Tahoma" w:hint="cs"/>
                <w:color w:val="0D0D0D"/>
                <w:w w:val="90"/>
                <w:sz w:val="18"/>
                <w:szCs w:val="18"/>
                <w:rtl/>
              </w:rPr>
              <w:t xml:space="preserve"> ב</w:t>
            </w:r>
            <w:r w:rsidRPr="00F36031">
              <w:rPr>
                <w:rFonts w:ascii="Tahoma" w:eastAsia="Times New Roman" w:hAnsi="Tahoma" w:cs="Tahoma" w:hint="cs"/>
                <w:b/>
                <w:bCs/>
                <w:color w:val="0D0D0D"/>
                <w:w w:val="90"/>
                <w:sz w:val="18"/>
                <w:szCs w:val="18"/>
                <w:rtl/>
              </w:rPr>
              <w:t>בוקעאת'א</w:t>
            </w:r>
            <w:r w:rsidRPr="00F36031">
              <w:rPr>
                <w:rFonts w:ascii="Tahoma" w:eastAsia="Times New Roman" w:hAnsi="Tahoma" w:cs="Tahoma" w:hint="cs"/>
                <w:color w:val="0D0D0D"/>
                <w:w w:val="90"/>
                <w:sz w:val="18"/>
                <w:szCs w:val="18"/>
              </w:rPr>
              <w:t xml:space="preserve"> </w:t>
            </w:r>
            <w:r w:rsidRPr="00F36031">
              <w:rPr>
                <w:rFonts w:ascii="Tahoma" w:eastAsia="Times New Roman" w:hAnsi="Tahoma" w:cs="Tahoma"/>
                <w:color w:val="0D0D0D"/>
                <w:w w:val="90"/>
                <w:sz w:val="18"/>
                <w:szCs w:val="18"/>
                <w:rtl/>
              </w:rPr>
              <w:t xml:space="preserve">בגין צריכת החשמל </w:t>
            </w:r>
            <w:r w:rsidRPr="00F36031">
              <w:rPr>
                <w:rFonts w:ascii="Tahoma" w:eastAsia="Times New Roman" w:hAnsi="Tahoma" w:cs="Tahoma" w:hint="cs"/>
                <w:color w:val="0D0D0D"/>
                <w:w w:val="90"/>
                <w:sz w:val="18"/>
                <w:szCs w:val="18"/>
                <w:rtl/>
              </w:rPr>
              <w:t>ה</w:t>
            </w:r>
            <w:r w:rsidRPr="00F36031">
              <w:rPr>
                <w:rFonts w:ascii="Tahoma" w:eastAsia="Times New Roman" w:hAnsi="Tahoma" w:cs="Tahoma"/>
                <w:color w:val="0D0D0D"/>
                <w:w w:val="90"/>
                <w:sz w:val="18"/>
                <w:szCs w:val="18"/>
                <w:rtl/>
              </w:rPr>
              <w:t>שוטפת</w:t>
            </w:r>
            <w:r w:rsidRPr="00F36031">
              <w:rPr>
                <w:rFonts w:ascii="Tahoma" w:eastAsia="Times New Roman" w:hAnsi="Tahoma" w:cs="Tahoma" w:hint="cs"/>
                <w:color w:val="0D0D0D"/>
                <w:w w:val="90"/>
                <w:sz w:val="18"/>
                <w:szCs w:val="18"/>
                <w:rtl/>
              </w:rPr>
              <w:t xml:space="preserve"> לשנת 2023; ב</w:t>
            </w:r>
            <w:r w:rsidRPr="00F36031">
              <w:rPr>
                <w:rFonts w:ascii="Tahoma" w:eastAsia="Times New Roman" w:hAnsi="Tahoma" w:cs="Tahoma" w:hint="cs"/>
                <w:b/>
                <w:bCs/>
                <w:color w:val="0D0D0D"/>
                <w:w w:val="90"/>
                <w:sz w:val="18"/>
                <w:szCs w:val="18"/>
                <w:rtl/>
              </w:rPr>
              <w:t>מסעדה שיעורי הגבייה היו</w:t>
            </w:r>
            <w:r w:rsidRPr="00F36031">
              <w:rPr>
                <w:rFonts w:ascii="Tahoma" w:eastAsia="Times New Roman" w:hAnsi="Tahoma" w:cs="Tahoma" w:hint="cs"/>
                <w:color w:val="0D0D0D"/>
                <w:w w:val="90"/>
                <w:sz w:val="18"/>
                <w:szCs w:val="18"/>
                <w:rtl/>
              </w:rPr>
              <w:t xml:space="preserve"> כ-82%,</w:t>
            </w:r>
            <w:r w:rsidRPr="00F36031">
              <w:rPr>
                <w:rFonts w:ascii="Tahoma" w:eastAsia="Times New Roman" w:hAnsi="Tahoma" w:cs="Tahoma" w:hint="cs"/>
                <w:color w:val="0D0D0D"/>
                <w:w w:val="90"/>
                <w:sz w:val="18"/>
                <w:szCs w:val="18"/>
              </w:rPr>
              <w:t xml:space="preserve"> </w:t>
            </w:r>
            <w:r w:rsidRPr="00F36031">
              <w:rPr>
                <w:rFonts w:ascii="Tahoma" w:eastAsia="Times New Roman" w:hAnsi="Tahoma" w:cs="Tahoma" w:hint="cs"/>
                <w:b/>
                <w:bCs/>
                <w:color w:val="0D0D0D"/>
                <w:w w:val="90"/>
                <w:sz w:val="18"/>
                <w:szCs w:val="18"/>
                <w:rtl/>
              </w:rPr>
              <w:t>ב</w:t>
            </w:r>
            <w:r w:rsidRPr="00F36031">
              <w:rPr>
                <w:rFonts w:ascii="Tahoma" w:eastAsia="Times New Roman" w:hAnsi="Tahoma" w:cs="Tahoma"/>
                <w:b/>
                <w:bCs/>
                <w:color w:val="0D0D0D"/>
                <w:w w:val="90"/>
                <w:sz w:val="18"/>
                <w:szCs w:val="18"/>
                <w:rtl/>
              </w:rPr>
              <w:t>מג'דל שמס</w:t>
            </w:r>
            <w:r w:rsidRPr="00F36031">
              <w:rPr>
                <w:rFonts w:ascii="Tahoma" w:eastAsia="Times New Roman" w:hAnsi="Tahoma" w:cs="Tahoma" w:hint="cs"/>
                <w:color w:val="0D0D0D"/>
                <w:w w:val="90"/>
                <w:sz w:val="18"/>
                <w:szCs w:val="18"/>
                <w:rtl/>
              </w:rPr>
              <w:t xml:space="preserve"> כ-95% ו</w:t>
            </w:r>
            <w:r w:rsidRPr="00F36031">
              <w:rPr>
                <w:rFonts w:ascii="Tahoma" w:eastAsia="Times New Roman" w:hAnsi="Tahoma" w:cs="Tahoma" w:hint="eastAsia"/>
                <w:color w:val="0D0D0D"/>
                <w:w w:val="90"/>
                <w:sz w:val="18"/>
                <w:szCs w:val="18"/>
                <w:rtl/>
              </w:rPr>
              <w:t>ב</w:t>
            </w:r>
            <w:r w:rsidRPr="00F36031">
              <w:rPr>
                <w:rFonts w:ascii="Tahoma" w:eastAsia="Times New Roman" w:hAnsi="Tahoma" w:cs="Tahoma"/>
                <w:b/>
                <w:bCs/>
                <w:color w:val="0D0D0D"/>
                <w:w w:val="90"/>
                <w:sz w:val="18"/>
                <w:szCs w:val="18"/>
                <w:rtl/>
              </w:rPr>
              <w:t>עין קיניה</w:t>
            </w:r>
            <w:r w:rsidRPr="00F36031">
              <w:rPr>
                <w:rFonts w:ascii="Tahoma" w:eastAsia="Times New Roman" w:hAnsi="Tahoma" w:cs="Tahoma"/>
                <w:color w:val="0D0D0D"/>
                <w:w w:val="90"/>
                <w:sz w:val="18"/>
                <w:szCs w:val="18"/>
                <w:rtl/>
              </w:rPr>
              <w:t xml:space="preserve"> כ-99%</w:t>
            </w:r>
          </w:p>
        </w:tc>
        <w:tc>
          <w:tcPr>
            <w:tcW w:w="208" w:type="pct"/>
          </w:tcPr>
          <w:p w:rsidR="00F36031" w:rsidRPr="00F36031" w:rsidP="00F36031">
            <w:pPr>
              <w:keepNext/>
              <w:spacing w:line="240" w:lineRule="auto"/>
              <w:jc w:val="left"/>
              <w:outlineLvl w:val="0"/>
              <w:rPr>
                <w:rFonts w:ascii="Tahoma" w:eastAsia="Times New Roman" w:hAnsi="Tahoma" w:cs="Tahoma"/>
                <w:color w:val="0D0D0D"/>
                <w:w w:val="90"/>
                <w:sz w:val="18"/>
                <w:szCs w:val="18"/>
                <w:rtl/>
              </w:rPr>
            </w:pPr>
          </w:p>
        </w:tc>
        <w:tc>
          <w:tcPr>
            <w:tcW w:w="1493" w:type="pct"/>
            <w:tcBorders>
              <w:top w:val="single" w:sz="12" w:space="0" w:color="000000"/>
            </w:tcBorders>
          </w:tcPr>
          <w:p w:rsidR="00F36031" w:rsidRPr="00F36031" w:rsidP="00F36031">
            <w:pPr>
              <w:keepNext/>
              <w:spacing w:line="240" w:lineRule="auto"/>
              <w:jc w:val="left"/>
              <w:outlineLvl w:val="0"/>
              <w:rPr>
                <w:rFonts w:ascii="Tahoma" w:eastAsia="Times New Roman" w:hAnsi="Tahoma" w:cs="Tahoma"/>
                <w:color w:val="0D0D0D"/>
                <w:w w:val="90"/>
                <w:sz w:val="18"/>
                <w:szCs w:val="18"/>
                <w:rtl/>
              </w:rPr>
            </w:pPr>
            <w:r w:rsidRPr="00F36031">
              <w:rPr>
                <w:rFonts w:ascii="Tahoma" w:eastAsia="Times New Roman" w:hAnsi="Tahoma" w:cs="Tahoma" w:hint="cs"/>
                <w:color w:val="0D0D0D"/>
                <w:w w:val="90"/>
                <w:sz w:val="18"/>
                <w:szCs w:val="18"/>
                <w:rtl/>
              </w:rPr>
              <w:t xml:space="preserve">שיעור </w:t>
            </w:r>
            <w:r w:rsidRPr="00F36031">
              <w:rPr>
                <w:rFonts w:ascii="Tahoma" w:eastAsia="Times New Roman" w:hAnsi="Tahoma" w:cs="Tahoma"/>
                <w:color w:val="0D0D0D"/>
                <w:w w:val="90"/>
                <w:sz w:val="18"/>
                <w:szCs w:val="18"/>
                <w:rtl/>
              </w:rPr>
              <w:t xml:space="preserve">הפחת בגין צריכת החשמל </w:t>
            </w:r>
            <w:r w:rsidRPr="00F36031">
              <w:rPr>
                <w:rFonts w:ascii="Tahoma" w:eastAsia="Times New Roman" w:hAnsi="Tahoma" w:cs="Tahoma"/>
                <w:b/>
                <w:bCs/>
                <w:color w:val="0D0D0D"/>
                <w:w w:val="90"/>
                <w:sz w:val="18"/>
                <w:szCs w:val="18"/>
                <w:rtl/>
              </w:rPr>
              <w:t>ב</w:t>
            </w:r>
            <w:r w:rsidRPr="00F36031">
              <w:rPr>
                <w:rFonts w:ascii="Tahoma" w:eastAsia="Times New Roman" w:hAnsi="Tahoma" w:cs="Tahoma" w:hint="cs"/>
                <w:b/>
                <w:bCs/>
                <w:color w:val="0D0D0D"/>
                <w:w w:val="90"/>
                <w:sz w:val="18"/>
                <w:szCs w:val="18"/>
                <w:rtl/>
              </w:rPr>
              <w:t xml:space="preserve">מועצה המקומית בוקעאת'א </w:t>
            </w:r>
            <w:r w:rsidRPr="00F36031">
              <w:rPr>
                <w:rFonts w:ascii="Tahoma" w:eastAsia="Times New Roman" w:hAnsi="Tahoma" w:cs="Tahoma" w:hint="cs"/>
                <w:color w:val="0D0D0D"/>
                <w:w w:val="90"/>
                <w:sz w:val="18"/>
                <w:szCs w:val="18"/>
                <w:rtl/>
              </w:rPr>
              <w:t>בשנת 2023</w:t>
            </w:r>
            <w:r w:rsidRPr="00F36031">
              <w:rPr>
                <w:rFonts w:ascii="Tahoma" w:eastAsia="Times New Roman" w:hAnsi="Tahoma" w:cs="Tahoma"/>
                <w:color w:val="0D0D0D"/>
                <w:w w:val="90"/>
                <w:sz w:val="18"/>
                <w:szCs w:val="18"/>
                <w:rtl/>
              </w:rPr>
              <w:t xml:space="preserve">, </w:t>
            </w:r>
            <w:r w:rsidRPr="00F36031">
              <w:rPr>
                <w:rFonts w:ascii="Tahoma" w:eastAsia="Times New Roman" w:hAnsi="Tahoma" w:cs="Tahoma" w:hint="cs"/>
                <w:color w:val="0D0D0D"/>
                <w:w w:val="90"/>
                <w:sz w:val="18"/>
                <w:szCs w:val="18"/>
                <w:rtl/>
              </w:rPr>
              <w:t>ב</w:t>
            </w:r>
            <w:r w:rsidRPr="00F36031">
              <w:rPr>
                <w:rFonts w:ascii="Tahoma" w:eastAsia="Times New Roman" w:hAnsi="Tahoma" w:cs="Tahoma" w:hint="cs"/>
                <w:b/>
                <w:bCs/>
                <w:color w:val="0D0D0D"/>
                <w:w w:val="90"/>
                <w:sz w:val="18"/>
                <w:szCs w:val="18"/>
                <w:rtl/>
              </w:rPr>
              <w:t>מג'דל שמס</w:t>
            </w:r>
            <w:r w:rsidRPr="00F36031">
              <w:rPr>
                <w:rFonts w:ascii="Tahoma" w:eastAsia="Times New Roman" w:hAnsi="Tahoma" w:cs="Tahoma" w:hint="cs"/>
                <w:color w:val="0D0D0D"/>
                <w:w w:val="90"/>
                <w:sz w:val="18"/>
                <w:szCs w:val="18"/>
                <w:rtl/>
              </w:rPr>
              <w:t xml:space="preserve"> </w:t>
            </w:r>
            <w:r w:rsidRPr="00F36031">
              <w:rPr>
                <w:rFonts w:ascii="Tahoma" w:eastAsia="Times New Roman" w:hAnsi="Tahoma" w:cs="Tahoma"/>
                <w:color w:val="0D0D0D"/>
                <w:w w:val="90"/>
                <w:sz w:val="18"/>
                <w:szCs w:val="18"/>
                <w:rtl/>
              </w:rPr>
              <w:br/>
            </w:r>
            <w:r w:rsidRPr="00F36031">
              <w:rPr>
                <w:rFonts w:ascii="Tahoma" w:eastAsia="Times New Roman" w:hAnsi="Tahoma" w:cs="Tahoma" w:hint="cs"/>
                <w:color w:val="0D0D0D"/>
                <w:w w:val="90"/>
                <w:sz w:val="18"/>
                <w:szCs w:val="18"/>
                <w:rtl/>
              </w:rPr>
              <w:t>כ-6%;</w:t>
            </w:r>
            <w:r w:rsidRPr="00F36031">
              <w:rPr>
                <w:rFonts w:ascii="Tahoma" w:eastAsia="Times New Roman" w:hAnsi="Tahoma" w:cs="Tahoma"/>
                <w:color w:val="0D0D0D"/>
                <w:w w:val="90"/>
                <w:sz w:val="18"/>
                <w:szCs w:val="18"/>
              </w:rPr>
              <w:t xml:space="preserve"> </w:t>
            </w:r>
            <w:r w:rsidRPr="00F36031">
              <w:rPr>
                <w:rFonts w:ascii="Tahoma" w:eastAsia="Times New Roman" w:hAnsi="Tahoma" w:cs="Tahoma" w:hint="cs"/>
                <w:b/>
                <w:bCs/>
                <w:color w:val="0D0D0D"/>
                <w:w w:val="90"/>
                <w:sz w:val="18"/>
                <w:szCs w:val="18"/>
                <w:rtl/>
              </w:rPr>
              <w:t xml:space="preserve">מסעדה </w:t>
            </w:r>
            <w:r w:rsidRPr="00F36031">
              <w:rPr>
                <w:rFonts w:ascii="Tahoma" w:eastAsia="Times New Roman" w:hAnsi="Tahoma" w:cs="Tahoma"/>
                <w:b/>
                <w:bCs/>
                <w:color w:val="0D0D0D"/>
                <w:w w:val="90"/>
                <w:sz w:val="18"/>
                <w:szCs w:val="18"/>
                <w:rtl/>
              </w:rPr>
              <w:br/>
            </w:r>
            <w:r w:rsidRPr="00F36031">
              <w:rPr>
                <w:rFonts w:ascii="Tahoma" w:eastAsia="Times New Roman" w:hAnsi="Tahoma" w:cs="Tahoma" w:hint="cs"/>
                <w:color w:val="0D0D0D"/>
                <w:w w:val="90"/>
                <w:sz w:val="18"/>
                <w:szCs w:val="18"/>
                <w:rtl/>
              </w:rPr>
              <w:t>כ-13.7% ו</w:t>
            </w:r>
            <w:r w:rsidRPr="00F36031">
              <w:rPr>
                <w:rFonts w:ascii="Tahoma" w:eastAsia="Times New Roman" w:hAnsi="Tahoma" w:cs="Tahoma" w:hint="cs"/>
                <w:b/>
                <w:bCs/>
                <w:color w:val="0D0D0D"/>
                <w:w w:val="90"/>
                <w:sz w:val="18"/>
                <w:szCs w:val="18"/>
                <w:rtl/>
              </w:rPr>
              <w:t>עין</w:t>
            </w:r>
            <w:r w:rsidRPr="00F36031">
              <w:rPr>
                <w:rFonts w:ascii="Tahoma" w:eastAsia="Times New Roman" w:hAnsi="Tahoma" w:cs="Tahoma" w:hint="cs"/>
                <w:color w:val="0D0D0D"/>
                <w:w w:val="90"/>
                <w:sz w:val="18"/>
                <w:szCs w:val="18"/>
                <w:rtl/>
              </w:rPr>
              <w:t xml:space="preserve"> </w:t>
            </w:r>
            <w:r w:rsidRPr="00F36031">
              <w:rPr>
                <w:rFonts w:ascii="Tahoma" w:eastAsia="Times New Roman" w:hAnsi="Tahoma" w:cs="Tahoma" w:hint="cs"/>
                <w:b/>
                <w:bCs/>
                <w:color w:val="0D0D0D"/>
                <w:w w:val="90"/>
                <w:sz w:val="18"/>
                <w:szCs w:val="18"/>
                <w:rtl/>
              </w:rPr>
              <w:t>קיניה</w:t>
            </w:r>
            <w:r w:rsidRPr="00F36031">
              <w:rPr>
                <w:rFonts w:ascii="Tahoma" w:eastAsia="Times New Roman" w:hAnsi="Tahoma" w:cs="Tahoma" w:hint="cs"/>
                <w:color w:val="0D0D0D"/>
                <w:w w:val="90"/>
                <w:sz w:val="18"/>
                <w:szCs w:val="18"/>
                <w:rtl/>
              </w:rPr>
              <w:t xml:space="preserve"> כ-6%</w:t>
            </w:r>
          </w:p>
        </w:tc>
        <w:tc>
          <w:tcPr>
            <w:tcW w:w="236" w:type="pct"/>
          </w:tcPr>
          <w:p w:rsidR="00F36031" w:rsidRPr="00F36031" w:rsidP="00F36031">
            <w:pPr>
              <w:keepNext/>
              <w:spacing w:line="240" w:lineRule="auto"/>
              <w:jc w:val="left"/>
              <w:outlineLvl w:val="0"/>
              <w:rPr>
                <w:rFonts w:ascii="Tahoma" w:eastAsia="Times New Roman" w:hAnsi="Tahoma" w:cs="Tahoma"/>
                <w:color w:val="0D0D0D"/>
                <w:w w:val="90"/>
                <w:sz w:val="18"/>
                <w:szCs w:val="18"/>
                <w:rtl/>
              </w:rPr>
            </w:pPr>
          </w:p>
        </w:tc>
      </w:tr>
    </w:tbl>
    <w:p w:rsidR="00F36031" w:rsidRPr="00F36031" w:rsidP="00F36031">
      <w:pPr>
        <w:spacing w:line="260" w:lineRule="exact"/>
        <w:ind w:left="397"/>
        <w:rPr>
          <w:rFonts w:ascii="Tahoma" w:eastAsia="Tw Cen MT" w:hAnsi="Tahoma" w:cs="Tahoma"/>
          <w:color w:val="0D0D0D"/>
          <w:sz w:val="10"/>
          <w:szCs w:val="10"/>
          <w:rtl/>
        </w:rPr>
      </w:pPr>
    </w:p>
    <w:p w:rsidR="00F36031" w:rsidRPr="00F36031" w:rsidP="00F36031">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F36031">
        <w:rPr>
          <w:rFonts w:ascii="Tahoma" w:eastAsia="Times New Roman" w:hAnsi="Tahoma" w:cs="Tahoma"/>
          <w:b/>
          <w:bCs/>
          <w:noProof/>
          <w:color w:val="00305F"/>
          <w:sz w:val="31"/>
          <w:szCs w:val="31"/>
          <w:rtl/>
          <w:lang w:val="he-IL"/>
        </w:rPr>
        <w:t>פעולות הביקורת</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noProof/>
          <w:color w:val="0D0D0D"/>
          <w:sz w:val="18"/>
          <w:szCs w:val="18"/>
        </w:rPr>
        <w:drawing>
          <wp:anchor distT="0" distB="0" distL="71755" distR="71755" simplePos="0" relativeHeight="251748352"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954768780"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54768780"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color w:val="0D0D0D"/>
          <w:sz w:val="18"/>
          <w:szCs w:val="18"/>
          <w:rtl/>
        </w:rPr>
        <w:t xml:space="preserve">בשנת 2019 פרסם משרד מבקר המדינה דוח בנושא "אספקת חשמל במועצות המקומיות הדרוזיות ברמת הגולן" (הדוח </w:t>
      </w:r>
      <w:r w:rsidRPr="00F36031">
        <w:rPr>
          <w:rFonts w:ascii="Tahoma" w:eastAsia="Tw Cen MT" w:hAnsi="Tahoma" w:cs="Tahoma"/>
          <w:noProof/>
          <w:color w:val="0D0D0D"/>
          <w:sz w:val="18"/>
          <w:szCs w:val="18"/>
          <w:rtl/>
        </w:rPr>
        <w:t>הקודם</w:t>
      </w:r>
      <w:r w:rsidRPr="00F36031">
        <w:rPr>
          <w:rFonts w:ascii="Tahoma" w:eastAsia="Tw Cen MT" w:hAnsi="Tahoma" w:cs="Tahoma"/>
          <w:color w:val="0D0D0D"/>
          <w:sz w:val="18"/>
          <w:szCs w:val="18"/>
          <w:rtl/>
        </w:rPr>
        <w:t xml:space="preserve"> או הביקורת הקודמת). בחודשים נובמבר</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דצמבר 2024 עשה משרד מבקר המדינה בדיקת מעקב </w:t>
      </w:r>
      <w:r w:rsidRPr="00F36031">
        <w:rPr>
          <w:rFonts w:ascii="Tahoma" w:eastAsia="Tw Cen MT" w:hAnsi="Tahoma" w:cs="Tahoma" w:hint="cs"/>
          <w:color w:val="0D0D0D"/>
          <w:sz w:val="18"/>
          <w:szCs w:val="18"/>
          <w:rtl/>
        </w:rPr>
        <w:t>לגבי</w:t>
      </w:r>
      <w:r w:rsidRPr="00F36031">
        <w:rPr>
          <w:rFonts w:ascii="Tahoma" w:eastAsia="Tw Cen MT" w:hAnsi="Tahoma" w:cs="Tahoma"/>
          <w:color w:val="0D0D0D"/>
          <w:sz w:val="18"/>
          <w:szCs w:val="18"/>
          <w:rtl/>
        </w:rPr>
        <w:t xml:space="preserve"> פעילותן של ארבע המועצות המקומיות </w:t>
      </w:r>
      <w:r w:rsidRPr="00F36031">
        <w:rPr>
          <w:rFonts w:ascii="Tahoma" w:eastAsia="Tw Cen MT" w:hAnsi="Tahoma" w:cs="Tahoma"/>
          <w:b/>
          <w:bCs/>
          <w:color w:val="0D0D0D"/>
          <w:sz w:val="18"/>
          <w:szCs w:val="18"/>
          <w:rtl/>
        </w:rPr>
        <w:t xml:space="preserve">מג'דל שמס, בוקעאת'א,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 xml:space="preserve">עין קיניה </w:t>
      </w:r>
      <w:r w:rsidRPr="00F36031">
        <w:rPr>
          <w:rFonts w:ascii="Tahoma" w:eastAsia="Tw Cen MT" w:hAnsi="Tahoma" w:cs="Tahoma"/>
          <w:color w:val="0D0D0D"/>
          <w:sz w:val="18"/>
          <w:szCs w:val="18"/>
          <w:rtl/>
        </w:rPr>
        <w:t xml:space="preserve">לתיקון הליקויים ויישום ההמלצות </w:t>
      </w:r>
      <w:r w:rsidRPr="00F36031">
        <w:rPr>
          <w:rFonts w:ascii="Tahoma" w:eastAsia="Tw Cen MT" w:hAnsi="Tahoma" w:cs="Tahoma" w:hint="cs"/>
          <w:color w:val="0D0D0D"/>
          <w:sz w:val="18"/>
          <w:szCs w:val="18"/>
          <w:rtl/>
        </w:rPr>
        <w:t>שצוינו</w:t>
      </w:r>
      <w:r w:rsidRPr="00F36031">
        <w:rPr>
          <w:rFonts w:ascii="Tahoma" w:eastAsia="Tw Cen MT" w:hAnsi="Tahoma" w:cs="Tahoma"/>
          <w:color w:val="0D0D0D"/>
          <w:sz w:val="18"/>
          <w:szCs w:val="18"/>
          <w:rtl/>
        </w:rPr>
        <w:t xml:space="preserve"> בדוח הוקדם והנוגעים לניהול משק החשמל שבתחום שיפוטן (ביקורת המעקב). נוסף על כך</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בביקורת המעקב בדק משרד מבקר המדינה נושא חדש שלא נבדק </w:t>
      </w:r>
      <w:r w:rsidRPr="00F36031">
        <w:rPr>
          <w:rFonts w:ascii="Tahoma" w:eastAsia="Tw Cen MT" w:hAnsi="Tahoma" w:cs="Tahoma" w:hint="cs"/>
          <w:color w:val="0D0D0D"/>
          <w:sz w:val="18"/>
          <w:szCs w:val="18"/>
          <w:rtl/>
        </w:rPr>
        <w:t>בביקורת</w:t>
      </w:r>
      <w:r w:rsidRPr="00F36031">
        <w:rPr>
          <w:rFonts w:ascii="Tahoma" w:eastAsia="Tw Cen MT" w:hAnsi="Tahoma" w:cs="Tahoma"/>
          <w:color w:val="0D0D0D"/>
          <w:sz w:val="18"/>
          <w:szCs w:val="18"/>
          <w:rtl/>
        </w:rPr>
        <w:t xml:space="preserve"> הקוד</w:t>
      </w:r>
      <w:r w:rsidRPr="00F36031">
        <w:rPr>
          <w:rFonts w:ascii="Tahoma" w:eastAsia="Tw Cen MT" w:hAnsi="Tahoma" w:cs="Tahoma" w:hint="cs"/>
          <w:color w:val="0D0D0D"/>
          <w:sz w:val="18"/>
          <w:szCs w:val="18"/>
          <w:rtl/>
        </w:rPr>
        <w:t>מת</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אספקת החשמל לאגודות חקלאיות על ידי המועצות המקומיות. בדיקות השלמה נעשו בוועדה המקומית לתכנון ולבנייה </w:t>
      </w:r>
      <w:r w:rsidRPr="00F36031">
        <w:rPr>
          <w:rFonts w:ascii="Tahoma" w:eastAsia="Tw Cen MT" w:hAnsi="Tahoma" w:cs="Tahoma"/>
          <w:b/>
          <w:bCs/>
          <w:color w:val="0D0D0D"/>
          <w:sz w:val="18"/>
          <w:szCs w:val="18"/>
          <w:rtl/>
        </w:rPr>
        <w:t xml:space="preserve">מעלה חרמון </w:t>
      </w:r>
      <w:r w:rsidRPr="00F36031">
        <w:rPr>
          <w:rFonts w:ascii="Tahoma" w:eastAsia="Tw Cen MT" w:hAnsi="Tahoma" w:cs="Tahoma"/>
          <w:color w:val="0D0D0D"/>
          <w:sz w:val="18"/>
          <w:szCs w:val="18"/>
          <w:rtl/>
        </w:rPr>
        <w:t xml:space="preserve">(הוועדה המקומית), </w:t>
      </w:r>
      <w:r w:rsidRPr="00F36031">
        <w:rPr>
          <w:rFonts w:ascii="Tahoma" w:eastAsia="Tw Cen MT" w:hAnsi="Tahoma" w:cs="Tahoma"/>
          <w:b/>
          <w:bCs/>
          <w:color w:val="0D0D0D"/>
          <w:sz w:val="18"/>
          <w:szCs w:val="18"/>
          <w:rtl/>
        </w:rPr>
        <w:t>ברשות לשירותים ציבוריים - חשמל</w:t>
      </w:r>
      <w:r w:rsidRPr="00F36031">
        <w:rPr>
          <w:rFonts w:ascii="Tahoma" w:eastAsia="Tw Cen MT" w:hAnsi="Tahoma" w:cs="Tahoma"/>
          <w:color w:val="0D0D0D"/>
          <w:sz w:val="18"/>
          <w:szCs w:val="18"/>
          <w:rtl/>
        </w:rPr>
        <w:t xml:space="preserve"> (רשות החשמל) </w:t>
      </w:r>
      <w:r w:rsidRPr="00F36031">
        <w:rPr>
          <w:rFonts w:ascii="Tahoma" w:eastAsia="Tw Cen MT" w:hAnsi="Tahoma" w:cs="Tahoma" w:hint="eastAsia"/>
          <w:color w:val="0D0D0D"/>
          <w:sz w:val="18"/>
          <w:szCs w:val="18"/>
          <w:rtl/>
        </w:rPr>
        <w:t>וב</w:t>
      </w:r>
      <w:r w:rsidRPr="00F36031">
        <w:rPr>
          <w:rFonts w:ascii="Tahoma" w:eastAsia="Tw Cen MT" w:hAnsi="Tahoma" w:cs="Tahoma"/>
          <w:color w:val="0D0D0D"/>
          <w:sz w:val="18"/>
          <w:szCs w:val="18"/>
          <w:rtl/>
        </w:rPr>
        <w:t>חברת החשמל</w:t>
      </w:r>
      <w:r w:rsidRPr="00F36031">
        <w:rPr>
          <w:rFonts w:ascii="Tahoma" w:eastAsia="Tw Cen MT" w:hAnsi="Tahoma" w:cs="Tahoma" w:hint="cs"/>
          <w:color w:val="0D0D0D"/>
          <w:sz w:val="18"/>
          <w:szCs w:val="18"/>
          <w:rtl/>
        </w:rPr>
        <w:t xml:space="preserve">. </w:t>
      </w:r>
    </w:p>
    <w:p w:rsidR="00F36031" w:rsidRPr="00F36031" w:rsidP="00F36031">
      <w:pPr>
        <w:keepNext/>
        <w:keepLines/>
        <w:pBdr>
          <w:top w:val="double" w:sz="12" w:space="5" w:color="auto"/>
        </w:pBdr>
        <w:spacing w:before="480" w:after="360" w:line="240" w:lineRule="atLeast"/>
        <w:jc w:val="left"/>
        <w:rPr>
          <w:rFonts w:ascii="Tahoma" w:eastAsia="Times New Roman" w:hAnsi="Tahoma" w:cs="Tahoma"/>
          <w:b/>
          <w:bCs/>
          <w:noProof/>
          <w:color w:val="00305F"/>
          <w:sz w:val="31"/>
          <w:szCs w:val="31"/>
          <w:rtl/>
          <w:lang w:val="he-IL"/>
        </w:rPr>
      </w:pPr>
      <w:r w:rsidRPr="00F36031">
        <w:rPr>
          <w:rFonts w:ascii="Tahoma" w:eastAsia="Times New Roman" w:hAnsi="Tahoma" w:cs="Tahoma" w:hint="cs"/>
          <w:b/>
          <w:bCs/>
          <w:noProof/>
          <w:color w:val="00305F"/>
          <w:sz w:val="31"/>
          <w:szCs w:val="31"/>
          <w:rtl/>
          <w:lang w:val="he-IL"/>
        </w:rPr>
        <w:t>תמונת המצב העולה מן הביקורת</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71755" distR="0" simplePos="0" relativeHeight="2517493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הניסיונות להסדרת משק החשמל</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הביקורת הקודמת העלתה כי הדיונים בין חברת החשמל לבין שלוש המועצות המקומיות</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מסעדה</w:t>
      </w:r>
      <w:r w:rsidRPr="00F36031">
        <w:rPr>
          <w:rFonts w:ascii="Tahoma" w:eastAsia="Tw Cen MT" w:hAnsi="Tahoma" w:cs="Tahoma"/>
          <w:color w:val="0D0D0D"/>
          <w:sz w:val="18"/>
          <w:szCs w:val="18"/>
          <w:rtl/>
        </w:rPr>
        <w:t xml:space="preserve"> ו</w:t>
      </w:r>
      <w:r w:rsidRPr="00F36031">
        <w:rPr>
          <w:rFonts w:ascii="Tahoma" w:eastAsia="Tw Cen MT" w:hAnsi="Tahoma" w:cs="Tahoma"/>
          <w:b/>
          <w:bCs/>
          <w:color w:val="0D0D0D"/>
          <w:sz w:val="18"/>
          <w:szCs w:val="18"/>
          <w:rtl/>
        </w:rPr>
        <w:t xml:space="preserve">עין </w:t>
      </w:r>
      <w:r w:rsidRPr="00F36031">
        <w:rPr>
          <w:rFonts w:ascii="Tahoma" w:eastAsia="Tw Cen MT" w:hAnsi="Tahoma" w:cs="Tahoma" w:hint="eastAsia"/>
          <w:b/>
          <w:bCs/>
          <w:color w:val="0D0D0D"/>
          <w:sz w:val="18"/>
          <w:szCs w:val="18"/>
          <w:rtl/>
        </w:rPr>
        <w:t>קיניה</w:t>
      </w:r>
      <w:r w:rsidRPr="00F36031">
        <w:rPr>
          <w:rFonts w:ascii="Tahoma" w:eastAsia="Tw Cen MT" w:hAnsi="Tahoma" w:cs="Tahoma"/>
          <w:color w:val="0D0D0D"/>
          <w:sz w:val="18"/>
          <w:szCs w:val="18"/>
          <w:rtl/>
        </w:rPr>
        <w:t xml:space="preserve"> לא הבשילו לכדי הסכם להעברת רשת </w:t>
      </w:r>
      <w:r w:rsidRPr="00F36031">
        <w:rPr>
          <w:rFonts w:ascii="Tahoma" w:eastAsia="Tw Cen MT" w:hAnsi="Tahoma" w:cs="Tahoma" w:hint="cs"/>
          <w:color w:val="0D0D0D"/>
          <w:sz w:val="18"/>
          <w:szCs w:val="18"/>
          <w:rtl/>
        </w:rPr>
        <w:t xml:space="preserve">החשמל </w:t>
      </w:r>
      <w:r w:rsidRPr="00F36031">
        <w:rPr>
          <w:rFonts w:ascii="Tahoma" w:eastAsia="Tw Cen MT" w:hAnsi="Tahoma" w:cs="Tahoma"/>
          <w:color w:val="0D0D0D"/>
          <w:sz w:val="18"/>
          <w:szCs w:val="18"/>
          <w:rtl/>
        </w:rPr>
        <w:t>לאחריות חברת החשמל.</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בביקורת המעקב עלה כי נכון לינואר 2025</w:t>
      </w:r>
      <w:r w:rsidRPr="00F36031">
        <w:rPr>
          <w:rFonts w:ascii="Tahoma" w:eastAsia="Tw Cen MT" w:hAnsi="Tahoma" w:cs="Tahoma" w:hint="cs"/>
          <w:color w:val="0D0D0D"/>
          <w:sz w:val="18"/>
          <w:szCs w:val="18"/>
          <w:rtl/>
        </w:rPr>
        <w:t xml:space="preserve">, שלוש </w:t>
      </w:r>
      <w:r w:rsidRPr="00F36031">
        <w:rPr>
          <w:rFonts w:ascii="Tahoma" w:eastAsia="Tw Cen MT" w:hAnsi="Tahoma" w:cs="Tahoma"/>
          <w:color w:val="0D0D0D"/>
          <w:sz w:val="18"/>
          <w:szCs w:val="18"/>
          <w:rtl/>
        </w:rPr>
        <w:t xml:space="preserve">המועצות המקומיות לא הצטרפו למתווה המשופר </w:t>
      </w:r>
      <w:r w:rsidRPr="00F36031">
        <w:rPr>
          <w:rFonts w:ascii="Tahoma" w:eastAsia="Tw Cen MT" w:hAnsi="Tahoma" w:cs="Tahoma" w:hint="eastAsia"/>
          <w:color w:val="0D0D0D"/>
          <w:sz w:val="18"/>
          <w:szCs w:val="18"/>
          <w:rtl/>
        </w:rPr>
        <w:t>משנת</w:t>
      </w:r>
      <w:r w:rsidRPr="00F36031">
        <w:rPr>
          <w:rFonts w:ascii="Tahoma" w:eastAsia="Tw Cen MT" w:hAnsi="Tahoma" w:cs="Tahoma" w:hint="cs"/>
          <w:color w:val="0D0D0D"/>
          <w:sz w:val="18"/>
          <w:szCs w:val="18"/>
          <w:rtl/>
        </w:rPr>
        <w:t xml:space="preserve"> 2022</w:t>
      </w:r>
      <w:r>
        <w:rPr>
          <w:rFonts w:ascii="Tahoma" w:eastAsia="Tw Cen MT" w:hAnsi="Tahoma" w:cs="Tahoma"/>
          <w:color w:val="0D0D0D"/>
          <w:sz w:val="18"/>
          <w:szCs w:val="18"/>
          <w:vertAlign w:val="superscript"/>
          <w:rtl/>
        </w:rPr>
        <w:footnoteReference w:id="31"/>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להעברת רשת החשמל ואף לא קיימו מגעים עם חברת החשמל בנוגע להעברת רשת החשמל שבתחומן לאחריותה של חברת החשמל, על אף ההקלות במתווה המשופר לעומת המתווה הקודם.</w:t>
      </w:r>
    </w:p>
    <w:p w:rsidR="00F36031" w:rsidRPr="00F36031" w:rsidP="00F36031">
      <w:pPr>
        <w:spacing w:after="180" w:line="260" w:lineRule="exact"/>
        <w:ind w:left="397"/>
        <w:rPr>
          <w:rFonts w:ascii="Tahoma" w:eastAsia="Tw Cen MT" w:hAnsi="Tahoma" w:cs="Tahoma"/>
          <w:color w:val="0D0D0D"/>
          <w:sz w:val="18"/>
          <w:szCs w:val="18"/>
        </w:rPr>
      </w:pPr>
      <w:r w:rsidRPr="00F36031">
        <w:rPr>
          <w:rFonts w:ascii="Tahoma" w:eastAsia="Tw Cen MT" w:hAnsi="Tahoma" w:cs="Tahoma" w:hint="cs"/>
          <w:bCs/>
          <w:noProof/>
          <w:color w:val="0D0D0D"/>
          <w:sz w:val="18"/>
          <w:szCs w:val="18"/>
          <w:rtl/>
        </w:rPr>
        <w:drawing>
          <wp:anchor distT="0" distB="0" distL="114300" distR="114300" simplePos="0" relativeHeight="2517504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הניסיונות להסדרת משק החשמל</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העברת האחריות לחלוקת החשמל ואספקתו בשטח הבנוי ב</w:t>
      </w:r>
      <w:r w:rsidRPr="00F36031">
        <w:rPr>
          <w:rFonts w:ascii="Tahoma" w:eastAsia="Tw Cen MT" w:hAnsi="Tahoma" w:cs="Tahoma"/>
          <w:b/>
          <w:bCs/>
          <w:color w:val="0D0D0D"/>
          <w:sz w:val="18"/>
          <w:szCs w:val="18"/>
          <w:rtl/>
        </w:rPr>
        <w:t xml:space="preserve">מג'דל שמס </w:t>
      </w:r>
      <w:r w:rsidRPr="00F36031">
        <w:rPr>
          <w:rFonts w:ascii="Tahoma" w:eastAsia="Tw Cen MT" w:hAnsi="Tahoma" w:cs="Tahoma"/>
          <w:color w:val="0D0D0D"/>
          <w:sz w:val="18"/>
          <w:szCs w:val="18"/>
          <w:rtl/>
        </w:rPr>
        <w:t xml:space="preserve">לחברת החשמל עדיין לא הושלמה, למרות התחייבות המועצה </w:t>
      </w:r>
      <w:r w:rsidRPr="00F36031">
        <w:rPr>
          <w:rFonts w:ascii="Tahoma" w:eastAsia="Tw Cen MT" w:hAnsi="Tahoma" w:cs="Tahoma" w:hint="cs"/>
          <w:color w:val="0D0D0D"/>
          <w:sz w:val="18"/>
          <w:szCs w:val="18"/>
          <w:rtl/>
        </w:rPr>
        <w:t>לעשות זאת</w:t>
      </w:r>
      <w:r w:rsidRPr="00F36031">
        <w:rPr>
          <w:rFonts w:ascii="Tahoma" w:eastAsia="Tw Cen MT" w:hAnsi="Tahoma" w:cs="Tahoma"/>
          <w:color w:val="0D0D0D"/>
          <w:sz w:val="18"/>
          <w:szCs w:val="18"/>
          <w:rtl/>
        </w:rPr>
        <w:t xml:space="preserve"> עד נובמבר 2024.</w:t>
      </w:r>
      <w:r w:rsidRPr="00F36031">
        <w:rPr>
          <w:rFonts w:ascii="Tahoma" w:eastAsia="Tw Cen MT" w:hAnsi="Tahoma" w:cs="Tahoma" w:hint="cs"/>
          <w:color w:val="0D0D0D"/>
          <w:sz w:val="18"/>
          <w:szCs w:val="18"/>
          <w:rtl/>
        </w:rPr>
        <w:t xml:space="preserve"> בביקורת המעקב נמצא כי הליקוי </w:t>
      </w:r>
      <w:r w:rsidRPr="00F36031">
        <w:rPr>
          <w:rFonts w:ascii="Tahoma" w:eastAsia="Tw Cen MT" w:hAnsi="Tahoma" w:cs="Tahoma" w:hint="eastAsia"/>
          <w:b/>
          <w:bCs/>
          <w:color w:val="0D0D0D"/>
          <w:sz w:val="18"/>
          <w:szCs w:val="18"/>
          <w:rtl/>
        </w:rPr>
        <w:t>תוקן</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במידה</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רבה</w:t>
      </w:r>
      <w:r w:rsidRPr="00F36031">
        <w:rPr>
          <w:rFonts w:ascii="Tahoma" w:eastAsia="Tw Cen MT" w:hAnsi="Tahoma" w:cs="Tahoma" w:hint="cs"/>
          <w:color w:val="0D0D0D"/>
          <w:sz w:val="18"/>
          <w:szCs w:val="18"/>
          <w:rtl/>
        </w:rPr>
        <w:t xml:space="preserve"> במועצה המקומית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 xml:space="preserve">, ואילו במועצות המקומיות </w:t>
      </w:r>
      <w:r w:rsidRPr="00F36031">
        <w:rPr>
          <w:rFonts w:ascii="Tahoma" w:eastAsia="Tw Cen MT" w:hAnsi="Tahoma" w:cs="Tahoma" w:hint="cs"/>
          <w:b/>
          <w:bCs/>
          <w:color w:val="0D0D0D"/>
          <w:sz w:val="18"/>
          <w:szCs w:val="18"/>
          <w:rtl/>
        </w:rPr>
        <w:t>בוקעאת'א, מסעדה</w:t>
      </w:r>
      <w:r w:rsidRPr="00F36031">
        <w:rPr>
          <w:rFonts w:ascii="Tahoma" w:eastAsia="Tw Cen MT" w:hAnsi="Tahoma" w:cs="Tahoma" w:hint="cs"/>
          <w:color w:val="0D0D0D"/>
          <w:sz w:val="18"/>
          <w:szCs w:val="18"/>
          <w:rtl/>
        </w:rPr>
        <w:t xml:space="preserve"> ו</w:t>
      </w:r>
      <w:r w:rsidRPr="00F36031">
        <w:rPr>
          <w:rFonts w:ascii="Tahoma" w:eastAsia="Tw Cen MT" w:hAnsi="Tahoma" w:cs="Tahoma" w:hint="cs"/>
          <w:b/>
          <w:bCs/>
          <w:color w:val="0D0D0D"/>
          <w:sz w:val="18"/>
          <w:szCs w:val="18"/>
          <w:rtl/>
        </w:rPr>
        <w:t>עין קיניה</w:t>
      </w:r>
      <w:r w:rsidRPr="00F36031">
        <w:rPr>
          <w:rFonts w:ascii="Tahoma" w:eastAsia="Tw Cen MT" w:hAnsi="Tahoma" w:cs="Tahoma" w:hint="cs"/>
          <w:color w:val="0D0D0D"/>
          <w:sz w:val="18"/>
          <w:szCs w:val="18"/>
          <w:rtl/>
        </w:rPr>
        <w:t xml:space="preserve"> הליקוי</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b/>
          <w:bCs/>
          <w:color w:val="0D0D0D"/>
          <w:sz w:val="18"/>
          <w:szCs w:val="18"/>
          <w:rtl/>
        </w:rPr>
        <w:t>לא</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תוקן</w:t>
      </w:r>
      <w:r w:rsidRPr="00F36031">
        <w:rPr>
          <w:rFonts w:ascii="Tahoma" w:eastAsia="Tw Cen MT" w:hAnsi="Tahoma" w:cs="Tahoma"/>
          <w:color w:val="0D0D0D"/>
          <w:sz w:val="18"/>
          <w:szCs w:val="18"/>
          <w:rtl/>
        </w:rPr>
        <w:t>.</w:t>
      </w:r>
      <w:r w:rsidRPr="00F36031">
        <w:rPr>
          <w:rFonts w:ascii="Tahoma" w:eastAsia="Tw Cen MT" w:hAnsi="Tahoma" w:cs="Tahoma" w:hint="cs"/>
          <w:color w:val="0D0D0D"/>
          <w:sz w:val="18"/>
          <w:szCs w:val="18"/>
          <w:rtl/>
        </w:rPr>
        <w:t xml:space="preserve"> הדבר עלול להשפיע על רמת התחזוקה ולהגביר את הסכנות הבטיחותיות מרשת החשמל בשלוש מועצות אלה.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14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עלות רשת החשמל</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בדוח הקודם </w:t>
      </w:r>
      <w:r w:rsidRPr="00F36031">
        <w:rPr>
          <w:rFonts w:ascii="Tahoma" w:eastAsia="Tw Cen MT" w:hAnsi="Tahoma" w:cs="Tahoma" w:hint="cs"/>
          <w:color w:val="0D0D0D"/>
          <w:sz w:val="18"/>
          <w:szCs w:val="18"/>
          <w:rtl/>
        </w:rPr>
        <w:t xml:space="preserve">נאמר </w:t>
      </w:r>
      <w:r w:rsidRPr="00F36031">
        <w:rPr>
          <w:rFonts w:ascii="Tahoma" w:eastAsia="Tw Cen MT" w:hAnsi="Tahoma" w:cs="Tahoma"/>
          <w:color w:val="0D0D0D"/>
          <w:sz w:val="18"/>
          <w:szCs w:val="18"/>
          <w:rtl/>
        </w:rPr>
        <w:t>כי חברת החשמל הכינה סקירה ובה ציינה כי אם תקבל את האחריות לאספקת שירותי חשמל לתושבי ארבע המועצות המקומיות</w:t>
      </w:r>
      <w:r w:rsidRPr="00F36031">
        <w:rPr>
          <w:rFonts w:ascii="Tahoma" w:eastAsia="Tw Cen MT" w:hAnsi="Tahoma" w:cs="Tahoma" w:hint="cs"/>
          <w:b/>
          <w:bCs/>
          <w:color w:val="0D0D0D"/>
          <w:sz w:val="18"/>
          <w:szCs w:val="18"/>
          <w:rtl/>
        </w:rPr>
        <w:t xml:space="preserve"> בוקעאת'א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מג'דל שמס, מסעדה </w:t>
      </w:r>
      <w:r w:rsidRPr="00F36031">
        <w:rPr>
          <w:rFonts w:ascii="Tahoma" w:eastAsia="Tw Cen MT" w:hAnsi="Tahoma" w:cs="Tahoma" w:hint="eastAsia"/>
          <w:color w:val="0D0D0D"/>
          <w:sz w:val="18"/>
          <w:szCs w:val="18"/>
          <w:rtl/>
        </w:rPr>
        <w:t>ו</w:t>
      </w:r>
      <w:r w:rsidRPr="00F36031">
        <w:rPr>
          <w:rFonts w:ascii="Tahoma" w:eastAsia="Tw Cen MT" w:hAnsi="Tahoma" w:cs="Tahoma" w:hint="cs"/>
          <w:b/>
          <w:bCs/>
          <w:color w:val="0D0D0D"/>
          <w:sz w:val="18"/>
          <w:szCs w:val="18"/>
          <w:rtl/>
        </w:rPr>
        <w:t>עין קיניה</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יושתו עליה עלויות כבדות</w:t>
      </w:r>
      <w:r w:rsidRPr="00F36031">
        <w:rPr>
          <w:rFonts w:ascii="Tahoma" w:eastAsia="Tw Cen MT" w:hAnsi="Tahoma" w:cs="Tahoma" w:hint="cs"/>
          <w:color w:val="0D0D0D"/>
          <w:sz w:val="18"/>
          <w:szCs w:val="18"/>
          <w:rtl/>
        </w:rPr>
        <w:t xml:space="preserve"> שיכולות להגיע לעשרות מיליוני ש"ח לכל אחת מארבע המועצות המקומיות, והדבר היווה חסם בפני העברת הרשת בארבע המועצות לאחריותה. בביקורת המעקב עלה כי </w:t>
      </w:r>
      <w:r w:rsidRPr="00F36031">
        <w:rPr>
          <w:rFonts w:ascii="Tahoma" w:eastAsia="Tw Cen MT" w:hAnsi="Tahoma" w:cs="Tahoma"/>
          <w:color w:val="0D0D0D"/>
          <w:sz w:val="18"/>
          <w:szCs w:val="18"/>
          <w:rtl/>
        </w:rPr>
        <w:t xml:space="preserve">החלטת רשות החשמל ממאי 2022 </w:t>
      </w:r>
      <w:r w:rsidRPr="00F36031">
        <w:rPr>
          <w:rFonts w:ascii="Tahoma" w:eastAsia="Tw Cen MT" w:hAnsi="Tahoma" w:cs="Tahoma" w:hint="cs"/>
          <w:color w:val="0D0D0D"/>
          <w:sz w:val="18"/>
          <w:szCs w:val="18"/>
          <w:rtl/>
        </w:rPr>
        <w:t xml:space="preserve">(המתווה המשופר) </w:t>
      </w:r>
      <w:r w:rsidRPr="00F36031">
        <w:rPr>
          <w:rFonts w:ascii="Tahoma" w:eastAsia="Tw Cen MT" w:hAnsi="Tahoma" w:cs="Tahoma"/>
          <w:color w:val="0D0D0D"/>
          <w:sz w:val="18"/>
          <w:szCs w:val="18"/>
          <w:rtl/>
        </w:rPr>
        <w:t>מק</w:t>
      </w:r>
      <w:r w:rsidRPr="00F36031">
        <w:rPr>
          <w:rFonts w:ascii="Tahoma" w:eastAsia="Tw Cen MT" w:hAnsi="Tahoma" w:cs="Tahoma" w:hint="cs"/>
          <w:color w:val="0D0D0D"/>
          <w:sz w:val="18"/>
          <w:szCs w:val="18"/>
          <w:rtl/>
        </w:rPr>
        <w:t>י</w:t>
      </w:r>
      <w:r w:rsidRPr="00F36031">
        <w:rPr>
          <w:rFonts w:ascii="Tahoma" w:eastAsia="Tw Cen MT" w:hAnsi="Tahoma" w:cs="Tahoma"/>
          <w:color w:val="0D0D0D"/>
          <w:sz w:val="18"/>
          <w:szCs w:val="18"/>
          <w:rtl/>
        </w:rPr>
        <w:t xml:space="preserve">לה בפועל </w:t>
      </w:r>
      <w:r w:rsidRPr="00F36031">
        <w:rPr>
          <w:rFonts w:ascii="Tahoma" w:eastAsia="Tw Cen MT" w:hAnsi="Tahoma" w:cs="Tahoma" w:hint="cs"/>
          <w:color w:val="0D0D0D"/>
          <w:sz w:val="18"/>
          <w:szCs w:val="18"/>
          <w:rtl/>
        </w:rPr>
        <w:t>את</w:t>
      </w:r>
      <w:r w:rsidRPr="00F36031">
        <w:rPr>
          <w:rFonts w:ascii="Tahoma" w:eastAsia="Tw Cen MT" w:hAnsi="Tahoma" w:cs="Tahoma"/>
          <w:color w:val="0D0D0D"/>
          <w:sz w:val="18"/>
          <w:szCs w:val="18"/>
          <w:rtl/>
        </w:rPr>
        <w:t xml:space="preserve"> הליך העברת רשת החשמל לחברת החשמל ומפחיתה את החסמים שהיו במתווה קודם לכן.</w:t>
      </w:r>
      <w:r w:rsidRPr="00F36031">
        <w:rPr>
          <w:rFonts w:ascii="Tahoma" w:eastAsia="Tw Cen MT" w:hAnsi="Tahoma" w:cs="Tahoma" w:hint="cs"/>
          <w:color w:val="0D0D0D"/>
          <w:sz w:val="18"/>
          <w:szCs w:val="18"/>
          <w:rtl/>
        </w:rPr>
        <w:t xml:space="preserve"> בביקורת המעקב נמצא כי הליקוי </w:t>
      </w:r>
      <w:r w:rsidRPr="00F36031">
        <w:rPr>
          <w:rFonts w:ascii="Tahoma" w:eastAsia="Tw Cen MT" w:hAnsi="Tahoma" w:cs="Tahoma" w:hint="cs"/>
          <w:b/>
          <w:bCs/>
          <w:color w:val="0D0D0D"/>
          <w:sz w:val="18"/>
          <w:szCs w:val="18"/>
          <w:rtl/>
        </w:rPr>
        <w:t xml:space="preserve">תוקן באופן מלא </w:t>
      </w:r>
      <w:r w:rsidRPr="00F36031">
        <w:rPr>
          <w:rFonts w:ascii="Tahoma" w:eastAsia="Tw Cen MT" w:hAnsi="Tahoma" w:cs="Tahoma" w:hint="cs"/>
          <w:color w:val="0D0D0D"/>
          <w:sz w:val="18"/>
          <w:szCs w:val="18"/>
          <w:rtl/>
        </w:rPr>
        <w:t>ב</w:t>
      </w:r>
      <w:r w:rsidRPr="00F36031">
        <w:rPr>
          <w:rFonts w:ascii="Tahoma" w:eastAsia="Tw Cen MT" w:hAnsi="Tahoma" w:cs="Tahoma" w:hint="cs"/>
          <w:b/>
          <w:bCs/>
          <w:color w:val="0D0D0D"/>
          <w:sz w:val="18"/>
          <w:szCs w:val="18"/>
          <w:rtl/>
        </w:rPr>
        <w:t>רשות החשמל</w:t>
      </w:r>
      <w:r w:rsidRPr="00F36031">
        <w:rPr>
          <w:rFonts w:ascii="Tahoma" w:eastAsia="Tw Cen MT" w:hAnsi="Tahoma" w:cs="Tahoma"/>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b/>
          <w:bCs/>
          <w:color w:val="0D0D0D"/>
          <w:sz w:val="18"/>
          <w:szCs w:val="18"/>
          <w:rtl/>
        </w:rPr>
        <w:t>תוקן</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במידה</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רבה</w:t>
      </w:r>
      <w:r w:rsidRPr="00F36031">
        <w:rPr>
          <w:rFonts w:ascii="Tahoma" w:eastAsia="Tw Cen MT" w:hAnsi="Tahoma" w:cs="Tahoma" w:hint="cs"/>
          <w:color w:val="0D0D0D"/>
          <w:sz w:val="18"/>
          <w:szCs w:val="18"/>
          <w:rtl/>
        </w:rPr>
        <w:t xml:space="preserve"> במועצה המקומית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w:t>
      </w:r>
      <w:r w:rsidRPr="00F36031">
        <w:rPr>
          <w:rFonts w:ascii="Tahoma" w:eastAsia="Tw Cen MT" w:hAnsi="Tahoma" w:cs="Tahoma" w:hint="cs"/>
          <w:color w:val="0D0D0D"/>
          <w:sz w:val="18"/>
          <w:szCs w:val="18"/>
          <w:rtl/>
        </w:rPr>
        <w:t xml:space="preserve">זאת </w:t>
      </w:r>
      <w:r w:rsidRPr="00F36031">
        <w:rPr>
          <w:rFonts w:ascii="Tahoma" w:eastAsia="Tw Cen MT" w:hAnsi="Tahoma" w:cs="Tahoma"/>
          <w:color w:val="0D0D0D"/>
          <w:sz w:val="18"/>
          <w:szCs w:val="18"/>
          <w:rtl/>
        </w:rPr>
        <w:t xml:space="preserve">לאחר הסרת החסם של קבלת תשלום עבור עלות הרשת, </w:t>
      </w:r>
      <w:r w:rsidRPr="00F36031">
        <w:rPr>
          <w:rFonts w:ascii="Tahoma" w:eastAsia="Tw Cen MT" w:hAnsi="Tahoma" w:cs="Tahoma" w:hint="cs"/>
          <w:color w:val="0D0D0D"/>
          <w:sz w:val="18"/>
          <w:szCs w:val="18"/>
          <w:rtl/>
        </w:rPr>
        <w:t xml:space="preserve">שבעטיו </w:t>
      </w:r>
      <w:r w:rsidRPr="00F36031">
        <w:rPr>
          <w:rFonts w:ascii="Tahoma" w:eastAsia="Tw Cen MT" w:hAnsi="Tahoma" w:cs="Tahoma"/>
          <w:color w:val="0D0D0D"/>
          <w:sz w:val="18"/>
          <w:szCs w:val="18"/>
          <w:rtl/>
        </w:rPr>
        <w:t xml:space="preserve">העבירה המועצה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את האחריות למתן שירותי חשמל לחברת החשמל בשלושה מארבע</w:t>
      </w:r>
      <w:r w:rsidRPr="00F36031">
        <w:rPr>
          <w:rFonts w:ascii="Tahoma" w:eastAsia="Tw Cen MT" w:hAnsi="Tahoma" w:cs="Tahoma" w:hint="cs"/>
          <w:color w:val="0D0D0D"/>
          <w:sz w:val="18"/>
          <w:szCs w:val="18"/>
          <w:rtl/>
        </w:rPr>
        <w:t>ת</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אזורים שבתחומה</w:t>
      </w:r>
      <w:r w:rsidRPr="00F36031">
        <w:rPr>
          <w:rFonts w:ascii="Tahoma" w:eastAsia="Tw Cen MT" w:hAnsi="Tahoma" w:cs="Tahoma" w:hint="cs"/>
          <w:color w:val="0D0D0D"/>
          <w:sz w:val="18"/>
          <w:szCs w:val="18"/>
          <w:rtl/>
        </w:rPr>
        <w:t xml:space="preserve">; ואילו במועצות המקומיות </w:t>
      </w:r>
      <w:r w:rsidRPr="00F36031">
        <w:rPr>
          <w:rFonts w:ascii="Tahoma" w:eastAsia="Tw Cen MT" w:hAnsi="Tahoma" w:cs="Tahoma" w:hint="cs"/>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מסעדה </w:t>
      </w:r>
      <w:r w:rsidRPr="00F36031">
        <w:rPr>
          <w:rFonts w:ascii="Tahoma" w:eastAsia="Tw Cen MT" w:hAnsi="Tahoma" w:cs="Tahoma" w:hint="cs"/>
          <w:color w:val="0D0D0D"/>
          <w:sz w:val="18"/>
          <w:szCs w:val="18"/>
          <w:rtl/>
        </w:rPr>
        <w:t>ו</w:t>
      </w:r>
      <w:r w:rsidRPr="00F36031">
        <w:rPr>
          <w:rFonts w:ascii="Tahoma" w:eastAsia="Tw Cen MT" w:hAnsi="Tahoma" w:cs="Tahoma" w:hint="cs"/>
          <w:b/>
          <w:bCs/>
          <w:color w:val="0D0D0D"/>
          <w:sz w:val="18"/>
          <w:szCs w:val="18"/>
          <w:rtl/>
        </w:rPr>
        <w:t>עין קיניה</w:t>
      </w:r>
      <w:r w:rsidRPr="00F36031">
        <w:rPr>
          <w:rFonts w:ascii="Tahoma" w:eastAsia="Tw Cen MT" w:hAnsi="Tahoma" w:cs="Tahoma" w:hint="cs"/>
          <w:color w:val="0D0D0D"/>
          <w:sz w:val="18"/>
          <w:szCs w:val="18"/>
          <w:rtl/>
        </w:rPr>
        <w:t xml:space="preserve"> הליקוי</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b/>
          <w:bCs/>
          <w:color w:val="0D0D0D"/>
          <w:sz w:val="18"/>
          <w:szCs w:val="18"/>
          <w:rtl/>
        </w:rPr>
        <w:t>לא</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תוקן</w:t>
      </w:r>
      <w:r w:rsidRPr="00F36031">
        <w:rPr>
          <w:rFonts w:ascii="Tahoma" w:eastAsia="Tw Cen MT" w:hAnsi="Tahoma" w:cs="Tahoma" w:hint="cs"/>
          <w:color w:val="0D0D0D"/>
          <w:sz w:val="18"/>
          <w:szCs w:val="18"/>
          <w:rtl/>
        </w:rPr>
        <w:t>.</w:t>
      </w:r>
    </w:p>
    <w:p w:rsidR="00F36031" w:rsidRPr="00F36031" w:rsidP="00F36031">
      <w:pPr>
        <w:spacing w:after="180" w:line="260" w:lineRule="exact"/>
        <w:ind w:left="397"/>
        <w:rPr>
          <w:rFonts w:ascii="Tahoma" w:eastAsia="Tw Cen MT" w:hAnsi="Tahoma" w:cs="Tahoma"/>
          <w:color w:val="0D0D0D"/>
          <w:sz w:val="18"/>
          <w:szCs w:val="18"/>
        </w:rPr>
      </w:pPr>
      <w:r w:rsidRPr="00F36031">
        <w:rPr>
          <w:rFonts w:ascii="Tahoma" w:eastAsia="Tw Cen MT" w:hAnsi="Tahoma" w:cs="Tahoma" w:hint="cs"/>
          <w:bCs/>
          <w:noProof/>
          <w:color w:val="0D0D0D"/>
          <w:sz w:val="18"/>
          <w:szCs w:val="18"/>
          <w:rtl/>
        </w:rPr>
        <w:drawing>
          <wp:anchor distT="0" distB="0" distL="114300" distR="114300" simplePos="0" relativeHeight="2517524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 xml:space="preserve">מילוי דרישות חוק התכנון והבנייה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הביקורת הקודמת העלתה כי המועצות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חיברו בתים לחשמל בלי שיוצגו להן טופס 4 כמתחייב. עוד העלתה הביקורת כי המועצות המקומיות לא דרשו מבעלי המבנים להמציא להן היתרי בנייה שהונפקו על ידי הוועדה המקומית לתכנון ובנייה</w:t>
      </w:r>
      <w:r w:rsidRPr="00F36031">
        <w:rPr>
          <w:rFonts w:ascii="Tahoma" w:eastAsia="Tw Cen MT" w:hAnsi="Tahoma" w:cs="Tahoma" w:hint="cs"/>
          <w:color w:val="0D0D0D"/>
          <w:sz w:val="18"/>
          <w:szCs w:val="18"/>
          <w:rtl/>
        </w:rPr>
        <w:t xml:space="preserve"> </w:t>
      </w:r>
      <w:r w:rsidRPr="00F36031">
        <w:rPr>
          <w:rFonts w:ascii="Tahoma" w:eastAsia="Tw Cen MT" w:hAnsi="Tahoma" w:cs="Tahoma" w:hint="eastAsia"/>
          <w:b/>
          <w:bCs/>
          <w:color w:val="0D0D0D"/>
          <w:sz w:val="18"/>
          <w:szCs w:val="18"/>
          <w:rtl/>
        </w:rPr>
        <w:t>מעלה</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חרמון</w:t>
      </w:r>
      <w:r w:rsidRPr="00F36031">
        <w:rPr>
          <w:rFonts w:ascii="Tahoma" w:eastAsia="Tw Cen MT" w:hAnsi="Tahoma" w:cs="Tahoma"/>
          <w:color w:val="0D0D0D"/>
          <w:sz w:val="18"/>
          <w:szCs w:val="18"/>
          <w:rtl/>
        </w:rPr>
        <w:t>, כדי לעמוד על מקומם</w:t>
      </w:r>
      <w:r w:rsidRPr="00F36031">
        <w:rPr>
          <w:rFonts w:ascii="Tahoma" w:eastAsia="Tw Cen MT" w:hAnsi="Tahoma" w:cs="Tahoma" w:hint="cs"/>
          <w:color w:val="0D0D0D"/>
          <w:sz w:val="18"/>
          <w:szCs w:val="18"/>
          <w:rtl/>
        </w:rPr>
        <w:t xml:space="preserve"> של המבנים</w:t>
      </w:r>
      <w:r w:rsidRPr="00F36031">
        <w:rPr>
          <w:rFonts w:ascii="Tahoma" w:eastAsia="Tw Cen MT" w:hAnsi="Tahoma" w:cs="Tahoma"/>
          <w:color w:val="0D0D0D"/>
          <w:sz w:val="18"/>
          <w:szCs w:val="18"/>
          <w:rtl/>
        </w:rPr>
        <w:t>, על שטחם ועל ייעודם, ואף לא דרשו מהם להגיש ת</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כניות של רשת החשמל במבנים.</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בביקורת המעקב נמצא כי 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 xml:space="preserve"> ב</w:t>
      </w:r>
      <w:r w:rsidRPr="00F36031">
        <w:rPr>
          <w:rFonts w:ascii="Tahoma" w:eastAsia="Tw Cen MT" w:hAnsi="Tahoma" w:cs="Tahoma" w:hint="cs"/>
          <w:color w:val="0D0D0D"/>
          <w:sz w:val="18"/>
          <w:szCs w:val="18"/>
          <w:rtl/>
        </w:rPr>
        <w:t>ארבע ה</w:t>
      </w:r>
      <w:r w:rsidRPr="00F36031">
        <w:rPr>
          <w:rFonts w:ascii="Tahoma" w:eastAsia="Tw Cen MT" w:hAnsi="Tahoma" w:cs="Tahoma"/>
          <w:color w:val="0D0D0D"/>
          <w:sz w:val="18"/>
          <w:szCs w:val="18"/>
          <w:rtl/>
        </w:rPr>
        <w:t>מועצות המקומיות</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המועצות המקומיות </w:t>
      </w:r>
      <w:r w:rsidRPr="00F36031">
        <w:rPr>
          <w:rFonts w:ascii="Tahoma" w:eastAsia="Tw Cen MT" w:hAnsi="Tahoma" w:cs="Tahoma"/>
          <w:b/>
          <w:bCs/>
          <w:color w:val="0D0D0D"/>
          <w:sz w:val="18"/>
          <w:szCs w:val="18"/>
          <w:rtl/>
        </w:rPr>
        <w:t xml:space="preserve">מג'דל שמס, בוקעאת'א,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המשיכו לחבר בתים לחיבור חשמל קבוע בלי שיוצג להן טופס 4. נוסף על כך</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הן אינן דורשות מבעלי המבנים להגיש להן ת</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כניות של רשת באותם מבנים</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Pr>
      </w:pPr>
      <w:r w:rsidRPr="00F36031">
        <w:rPr>
          <w:rFonts w:ascii="Tahoma" w:eastAsia="Tw Cen MT" w:hAnsi="Tahoma" w:cs="Tahoma" w:hint="cs"/>
          <w:noProof/>
          <w:color w:val="0D0D0D"/>
          <w:sz w:val="18"/>
          <w:szCs w:val="18"/>
          <w:rtl/>
        </w:rPr>
        <w:drawing>
          <wp:anchor distT="0" distB="0" distL="114300" distR="114300" simplePos="0" relativeHeight="2517534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בחינת פתרונות לבתים שאי אפשר להוציא להם היתר</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בביקורת הקודמת הועלה כי הוועדה המקומית</w:t>
      </w:r>
      <w:r w:rsidRPr="00F36031">
        <w:rPr>
          <w:rFonts w:ascii="Tahoma" w:eastAsia="Tw Cen MT" w:hAnsi="Tahoma" w:cs="Tahoma" w:hint="cs"/>
          <w:color w:val="0D0D0D"/>
          <w:sz w:val="18"/>
          <w:szCs w:val="18"/>
          <w:rtl/>
        </w:rPr>
        <w:t xml:space="preserve"> </w:t>
      </w:r>
      <w:r w:rsidRPr="00F36031">
        <w:rPr>
          <w:rFonts w:ascii="Tahoma" w:eastAsia="Tw Cen MT" w:hAnsi="Tahoma" w:cs="Tahoma" w:hint="eastAsia"/>
          <w:b/>
          <w:bCs/>
          <w:color w:val="0D0D0D"/>
          <w:sz w:val="18"/>
          <w:szCs w:val="18"/>
          <w:rtl/>
        </w:rPr>
        <w:t>מעלה</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חרמון</w:t>
      </w:r>
      <w:r w:rsidRPr="00F36031">
        <w:rPr>
          <w:rFonts w:ascii="Tahoma" w:eastAsia="Tw Cen MT" w:hAnsi="Tahoma" w:cs="Tahoma"/>
          <w:color w:val="0D0D0D"/>
          <w:sz w:val="18"/>
          <w:szCs w:val="18"/>
          <w:rtl/>
        </w:rPr>
        <w:t xml:space="preserve"> והמועצות המקומיות</w:t>
      </w:r>
      <w:r w:rsidRPr="00F36031">
        <w:rPr>
          <w:rFonts w:ascii="Tahoma" w:eastAsia="Tw Cen MT" w:hAnsi="Tahoma" w:cs="Tahoma" w:hint="cs"/>
          <w:color w:val="0D0D0D"/>
          <w:sz w:val="18"/>
          <w:szCs w:val="18"/>
          <w:rtl/>
        </w:rPr>
        <w:t xml:space="preserve"> </w:t>
      </w:r>
      <w:r w:rsidRPr="00F36031">
        <w:rPr>
          <w:rFonts w:ascii="Tahoma" w:eastAsia="Tw Cen MT" w:hAnsi="Tahoma" w:cs="Tahoma" w:hint="cs"/>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מסעדה </w:t>
      </w:r>
      <w:r w:rsidRPr="00F36031">
        <w:rPr>
          <w:rFonts w:ascii="Tahoma" w:eastAsia="Tw Cen MT" w:hAnsi="Tahoma" w:cs="Tahoma" w:hint="cs"/>
          <w:color w:val="0D0D0D"/>
          <w:sz w:val="18"/>
          <w:szCs w:val="18"/>
          <w:rtl/>
        </w:rPr>
        <w:t>ו</w:t>
      </w:r>
      <w:r w:rsidRPr="00F36031">
        <w:rPr>
          <w:rFonts w:ascii="Tahoma" w:eastAsia="Tw Cen MT" w:hAnsi="Tahoma" w:cs="Tahoma" w:hint="cs"/>
          <w:b/>
          <w:bCs/>
          <w:color w:val="0D0D0D"/>
          <w:sz w:val="18"/>
          <w:szCs w:val="18"/>
          <w:rtl/>
        </w:rPr>
        <w:t>עין קיניה</w:t>
      </w:r>
      <w:r w:rsidRPr="00F36031">
        <w:rPr>
          <w:rFonts w:ascii="Tahoma" w:eastAsia="Tw Cen MT" w:hAnsi="Tahoma" w:cs="Tahoma"/>
          <w:color w:val="0D0D0D"/>
          <w:sz w:val="18"/>
          <w:szCs w:val="18"/>
          <w:rtl/>
        </w:rPr>
        <w:t xml:space="preserve"> לא הביאו לבחינת הגופים המוסמכים, לרבות מינהל התכנון ומשרד הפנים, את הצורך בפתרונות לדרישת חברת החשמל להמצאת טופסי </w:t>
      </w:r>
      <w:r w:rsidRPr="00F36031">
        <w:rPr>
          <w:rFonts w:ascii="Tahoma" w:eastAsia="Tw Cen MT" w:hAnsi="Tahoma" w:cs="Tahoma" w:hint="cs"/>
          <w:color w:val="0D0D0D"/>
          <w:sz w:val="18"/>
          <w:szCs w:val="18"/>
          <w:rtl/>
        </w:rPr>
        <w:t>אכלוס,</w:t>
      </w:r>
      <w:r w:rsidRPr="00F36031">
        <w:rPr>
          <w:rFonts w:ascii="Tahoma" w:eastAsia="Tw Cen MT" w:hAnsi="Tahoma" w:cs="Tahoma"/>
          <w:color w:val="0D0D0D"/>
          <w:sz w:val="18"/>
          <w:szCs w:val="18"/>
          <w:rtl/>
        </w:rPr>
        <w:t xml:space="preserve"> בזמן שידוע שלרוב הבתים בתחום הוועדה</w:t>
      </w:r>
      <w:r w:rsidRPr="00F36031">
        <w:rPr>
          <w:rFonts w:ascii="Tahoma" w:eastAsia="Tw Cen MT" w:hAnsi="Tahoma" w:cs="Tahoma" w:hint="cs"/>
          <w:color w:val="0D0D0D"/>
          <w:sz w:val="18"/>
          <w:szCs w:val="18"/>
          <w:rtl/>
        </w:rPr>
        <w:t xml:space="preserve"> המקומית</w:t>
      </w:r>
      <w:r w:rsidRPr="00F36031">
        <w:rPr>
          <w:rFonts w:ascii="Tahoma" w:eastAsia="Tw Cen MT" w:hAnsi="Tahoma" w:cs="Tahoma"/>
          <w:color w:val="0D0D0D"/>
          <w:sz w:val="18"/>
          <w:szCs w:val="18"/>
          <w:rtl/>
        </w:rPr>
        <w:t xml:space="preserve"> אין אישור לטופס</w:t>
      </w:r>
      <w:r w:rsidRPr="00F36031">
        <w:rPr>
          <w:rFonts w:ascii="Tahoma" w:eastAsia="Tw Cen MT" w:hAnsi="Tahoma" w:cs="Tahoma" w:hint="cs"/>
          <w:color w:val="0D0D0D"/>
          <w:sz w:val="18"/>
          <w:szCs w:val="18"/>
          <w:rtl/>
        </w:rPr>
        <w:t xml:space="preserve"> כזה</w:t>
      </w:r>
      <w:r w:rsidRPr="00F36031">
        <w:rPr>
          <w:rFonts w:ascii="Tahoma" w:eastAsia="Tw Cen MT" w:hAnsi="Tahoma" w:cs="Tahoma"/>
          <w:color w:val="0D0D0D"/>
          <w:sz w:val="18"/>
          <w:szCs w:val="18"/>
          <w:rtl/>
        </w:rPr>
        <w:t>.</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בביקורת המעקב נמצא כי 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 xml:space="preserve"> ב</w:t>
      </w:r>
      <w:r w:rsidRPr="00F36031">
        <w:rPr>
          <w:rFonts w:ascii="Tahoma" w:eastAsia="Tw Cen MT" w:hAnsi="Tahoma" w:cs="Tahoma" w:hint="cs"/>
          <w:color w:val="0D0D0D"/>
          <w:sz w:val="18"/>
          <w:szCs w:val="18"/>
          <w:rtl/>
        </w:rPr>
        <w:t>ארבע ה</w:t>
      </w:r>
      <w:r w:rsidRPr="00F36031">
        <w:rPr>
          <w:rFonts w:ascii="Tahoma" w:eastAsia="Tw Cen MT" w:hAnsi="Tahoma" w:cs="Tahoma"/>
          <w:color w:val="0D0D0D"/>
          <w:sz w:val="18"/>
          <w:szCs w:val="18"/>
          <w:rtl/>
        </w:rPr>
        <w:t>מועצות המקומיות</w:t>
      </w:r>
      <w:r w:rsidRPr="00F36031">
        <w:rPr>
          <w:rFonts w:ascii="Tahoma" w:eastAsia="Tw Cen MT" w:hAnsi="Tahoma" w:cs="Tahoma" w:hint="cs"/>
          <w:color w:val="0D0D0D"/>
          <w:sz w:val="18"/>
          <w:szCs w:val="18"/>
          <w:rtl/>
        </w:rPr>
        <w:t>, ו</w:t>
      </w:r>
      <w:r w:rsidRPr="00F36031">
        <w:rPr>
          <w:rFonts w:ascii="Tahoma" w:eastAsia="Tw Cen MT" w:hAnsi="Tahoma" w:cs="Tahoma"/>
          <w:color w:val="0D0D0D"/>
          <w:sz w:val="18"/>
          <w:szCs w:val="18"/>
          <w:rtl/>
        </w:rPr>
        <w:t xml:space="preserve">כי </w:t>
      </w:r>
      <w:r w:rsidRPr="00F36031">
        <w:rPr>
          <w:rFonts w:ascii="Tahoma" w:eastAsia="Tw Cen MT" w:hAnsi="Tahoma" w:cs="Tahoma" w:hint="cs"/>
          <w:color w:val="0D0D0D"/>
          <w:sz w:val="18"/>
          <w:szCs w:val="18"/>
          <w:rtl/>
        </w:rPr>
        <w:t xml:space="preserve">הן </w:t>
      </w:r>
      <w:r w:rsidRPr="00F36031">
        <w:rPr>
          <w:rFonts w:ascii="Tahoma" w:eastAsia="Tw Cen MT" w:hAnsi="Tahoma" w:cs="Tahoma"/>
          <w:color w:val="0D0D0D"/>
          <w:sz w:val="18"/>
          <w:szCs w:val="18"/>
          <w:rtl/>
        </w:rPr>
        <w:t>לא פעלו לקבלת פטור מתעודת גמר לצורך חיבור לחשמל לגבי מבנים שאי אפשר להוציא להם היתר</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noProof/>
          <w:color w:val="0D0D0D"/>
          <w:sz w:val="18"/>
          <w:szCs w:val="18"/>
          <w:rtl/>
        </w:rPr>
        <w:drawing>
          <wp:anchor distT="0" distB="0" distL="114300" distR="114300" simplePos="0" relativeHeight="25175449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חיבור החשמל לבקתות חקלאיות</w:t>
      </w:r>
      <w:r w:rsidRPr="00F36031">
        <w:rPr>
          <w:rFonts w:ascii="Tahoma" w:eastAsia="Tw Cen MT" w:hAnsi="Tahoma" w:cs="Tahoma" w:hint="cs"/>
          <w:color w:val="0D0D0D"/>
          <w:sz w:val="18"/>
          <w:szCs w:val="18"/>
          <w:rtl/>
        </w:rPr>
        <w:t xml:space="preserve"> - הנושא נבדק לראשונה בביקורת המעקב. בביקורת המעקב עלה כי </w:t>
      </w:r>
      <w:r w:rsidRPr="00F36031">
        <w:rPr>
          <w:rFonts w:ascii="Tahoma" w:eastAsia="Tw Cen MT" w:hAnsi="Tahoma" w:cs="Tahoma"/>
          <w:color w:val="0D0D0D"/>
          <w:sz w:val="18"/>
          <w:szCs w:val="18"/>
          <w:rtl/>
        </w:rPr>
        <w:t xml:space="preserve">במרחב התכנון בשטחים החקלאיים </w:t>
      </w:r>
      <w:r w:rsidRPr="00F36031">
        <w:rPr>
          <w:rFonts w:ascii="Tahoma" w:eastAsia="Tw Cen MT" w:hAnsi="Tahoma" w:cs="Tahoma" w:hint="cs"/>
          <w:color w:val="0D0D0D"/>
          <w:sz w:val="18"/>
          <w:szCs w:val="18"/>
          <w:rtl/>
        </w:rPr>
        <w:t>המצויים</w:t>
      </w:r>
      <w:r w:rsidRPr="00F36031">
        <w:rPr>
          <w:rFonts w:ascii="Tahoma" w:eastAsia="Tw Cen MT" w:hAnsi="Tahoma" w:cs="Tahoma"/>
          <w:color w:val="0D0D0D"/>
          <w:sz w:val="18"/>
          <w:szCs w:val="18"/>
          <w:rtl/>
        </w:rPr>
        <w:t xml:space="preserve"> בתחום המועצות המקומיות </w:t>
      </w:r>
      <w:r w:rsidRPr="00F36031">
        <w:rPr>
          <w:rFonts w:ascii="Tahoma" w:eastAsia="Tw Cen MT" w:hAnsi="Tahoma" w:cs="Tahoma"/>
          <w:b/>
          <w:bCs/>
          <w:color w:val="0D0D0D"/>
          <w:sz w:val="18"/>
          <w:szCs w:val="18"/>
          <w:rtl/>
        </w:rPr>
        <w:t xml:space="preserve">בוקעאת'א, מג'דל שמס </w:t>
      </w:r>
      <w:r w:rsidRPr="00F36031">
        <w:rPr>
          <w:rFonts w:ascii="Tahoma" w:eastAsia="Tw Cen MT" w:hAnsi="Tahoma" w:cs="Tahoma" w:hint="cs"/>
          <w:color w:val="0D0D0D"/>
          <w:sz w:val="18"/>
          <w:szCs w:val="18"/>
          <w:rtl/>
        </w:rPr>
        <w:t>ו</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פועלות אגודות שיתופיות חקלאיות העוסקות בענייני החקלאים ומייצגות אותם ב</w:t>
      </w:r>
      <w:r w:rsidRPr="00F36031">
        <w:rPr>
          <w:rFonts w:ascii="Tahoma" w:eastAsia="Tw Cen MT" w:hAnsi="Tahoma" w:cs="Tahoma" w:hint="cs"/>
          <w:color w:val="0D0D0D"/>
          <w:sz w:val="18"/>
          <w:szCs w:val="18"/>
          <w:rtl/>
        </w:rPr>
        <w:t>שלוש</w:t>
      </w:r>
      <w:r w:rsidRPr="00F36031">
        <w:rPr>
          <w:rFonts w:ascii="Tahoma" w:eastAsia="Tw Cen MT" w:hAnsi="Tahoma" w:cs="Tahoma"/>
          <w:color w:val="0D0D0D"/>
          <w:sz w:val="18"/>
          <w:szCs w:val="18"/>
          <w:rtl/>
        </w:rPr>
        <w:t xml:space="preserve"> המועצות (האגודות החקלאיות). האגודות החקלאיות</w:t>
      </w:r>
      <w:r w:rsidRPr="00F36031">
        <w:rPr>
          <w:rFonts w:ascii="Tahoma" w:eastAsia="Tw Cen MT" w:hAnsi="Tahoma" w:cs="Tahoma" w:hint="cs"/>
          <w:color w:val="0D0D0D"/>
          <w:sz w:val="18"/>
          <w:szCs w:val="18"/>
          <w:rtl/>
        </w:rPr>
        <w:t xml:space="preserve"> בתחום המועצות המקומיות</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b/>
          <w:bCs/>
          <w:color w:val="0D0D0D"/>
          <w:sz w:val="18"/>
          <w:szCs w:val="18"/>
          <w:rtl/>
        </w:rPr>
        <w:t>מג</w:t>
      </w:r>
      <w:r w:rsidRPr="00F36031">
        <w:rPr>
          <w:rFonts w:ascii="Tahoma" w:eastAsia="Tw Cen MT" w:hAnsi="Tahoma" w:cs="Tahoma"/>
          <w:b/>
          <w:bCs/>
          <w:color w:val="0D0D0D"/>
          <w:sz w:val="18"/>
          <w:szCs w:val="18"/>
          <w:rtl/>
        </w:rPr>
        <w:t xml:space="preserve">'דל שמס </w:t>
      </w:r>
      <w:r w:rsidRPr="00F36031">
        <w:rPr>
          <w:rFonts w:ascii="Tahoma" w:eastAsia="Tw Cen MT" w:hAnsi="Tahoma" w:cs="Tahoma" w:hint="cs"/>
          <w:color w:val="0D0D0D"/>
          <w:sz w:val="18"/>
          <w:szCs w:val="18"/>
          <w:rtl/>
        </w:rPr>
        <w:t>ו</w:t>
      </w:r>
      <w:r w:rsidRPr="00F36031">
        <w:rPr>
          <w:rFonts w:ascii="Tahoma" w:eastAsia="Tw Cen MT" w:hAnsi="Tahoma" w:cs="Tahoma" w:hint="eastAsia"/>
          <w:b/>
          <w:bCs/>
          <w:color w:val="0D0D0D"/>
          <w:sz w:val="18"/>
          <w:szCs w:val="18"/>
          <w:rtl/>
        </w:rPr>
        <w:t>מסעדה</w:t>
      </w:r>
      <w:r w:rsidRPr="00F36031">
        <w:rPr>
          <w:rFonts w:ascii="Tahoma" w:eastAsia="Tw Cen MT" w:hAnsi="Tahoma" w:cs="Tahoma"/>
          <w:b/>
          <w:bCs/>
          <w:color w:val="0D0D0D"/>
          <w:sz w:val="18"/>
          <w:szCs w:val="18"/>
          <w:rtl/>
        </w:rPr>
        <w:t xml:space="preserve"> </w:t>
      </w:r>
      <w:r w:rsidRPr="00F36031">
        <w:rPr>
          <w:rFonts w:ascii="Tahoma" w:eastAsia="Tw Cen MT" w:hAnsi="Tahoma" w:cs="Tahoma"/>
          <w:color w:val="0D0D0D"/>
          <w:sz w:val="18"/>
          <w:szCs w:val="18"/>
          <w:rtl/>
        </w:rPr>
        <w:t>רוכשות חשמל</w:t>
      </w:r>
      <w:r w:rsidRPr="00F36031">
        <w:rPr>
          <w:rFonts w:ascii="Tahoma" w:eastAsia="Tw Cen MT" w:hAnsi="Tahoma" w:cs="Tahoma" w:hint="cs"/>
          <w:color w:val="0D0D0D"/>
          <w:sz w:val="18"/>
          <w:szCs w:val="18"/>
          <w:rtl/>
        </w:rPr>
        <w:t xml:space="preserve"> מחברת החשמל, </w:t>
      </w:r>
      <w:bookmarkStart w:id="51" w:name="_Hlk200270979"/>
      <w:r w:rsidRPr="00F36031">
        <w:rPr>
          <w:rFonts w:ascii="Tahoma" w:eastAsia="Tw Cen MT" w:hAnsi="Tahoma" w:cs="Tahoma" w:hint="cs"/>
          <w:color w:val="0D0D0D"/>
          <w:sz w:val="18"/>
          <w:szCs w:val="18"/>
          <w:rtl/>
        </w:rPr>
        <w:t>ו</w:t>
      </w:r>
      <w:r w:rsidRPr="00F36031">
        <w:rPr>
          <w:rFonts w:ascii="Tahoma" w:eastAsia="Tw Cen MT" w:hAnsi="Tahoma" w:cs="Tahoma" w:hint="eastAsia"/>
          <w:color w:val="0D0D0D"/>
          <w:sz w:val="18"/>
          <w:szCs w:val="18"/>
          <w:rtl/>
        </w:rPr>
        <w:t>האגודות</w:t>
      </w:r>
      <w:r w:rsidRPr="00F36031">
        <w:rPr>
          <w:rFonts w:ascii="Tahoma" w:eastAsia="Tw Cen MT" w:hAnsi="Tahoma" w:cs="Tahoma"/>
          <w:color w:val="0D0D0D"/>
          <w:sz w:val="18"/>
          <w:szCs w:val="18"/>
          <w:rtl/>
        </w:rPr>
        <w:t xml:space="preserve"> </w:t>
      </w:r>
      <w:r w:rsidRPr="00F36031">
        <w:rPr>
          <w:rFonts w:ascii="Tahoma" w:eastAsia="Tw Cen MT" w:hAnsi="Tahoma" w:cs="Tahoma" w:hint="eastAsia"/>
          <w:color w:val="0D0D0D"/>
          <w:sz w:val="18"/>
          <w:szCs w:val="18"/>
          <w:rtl/>
        </w:rPr>
        <w:t>בתחום</w:t>
      </w:r>
      <w:r w:rsidRPr="00F36031">
        <w:rPr>
          <w:rFonts w:ascii="Tahoma" w:eastAsia="Tw Cen MT" w:hAnsi="Tahoma" w:cs="Tahoma"/>
          <w:color w:val="0D0D0D"/>
          <w:sz w:val="18"/>
          <w:szCs w:val="18"/>
          <w:rtl/>
        </w:rPr>
        <w:t xml:space="preserve"> </w:t>
      </w:r>
      <w:r w:rsidRPr="00F36031">
        <w:rPr>
          <w:rFonts w:ascii="Tahoma" w:eastAsia="Tw Cen MT" w:hAnsi="Tahoma" w:cs="Tahoma" w:hint="eastAsia"/>
          <w:color w:val="0D0D0D"/>
          <w:sz w:val="18"/>
          <w:szCs w:val="18"/>
          <w:rtl/>
        </w:rPr>
        <w:t>המועצה</w:t>
      </w:r>
      <w:r w:rsidRPr="00F36031">
        <w:rPr>
          <w:rFonts w:ascii="Tahoma" w:eastAsia="Tw Cen MT" w:hAnsi="Tahoma" w:cs="Tahoma"/>
          <w:color w:val="0D0D0D"/>
          <w:sz w:val="18"/>
          <w:szCs w:val="18"/>
          <w:rtl/>
        </w:rPr>
        <w:t xml:space="preserve"> </w:t>
      </w:r>
      <w:r w:rsidRPr="00F36031">
        <w:rPr>
          <w:rFonts w:ascii="Tahoma" w:eastAsia="Tw Cen MT" w:hAnsi="Tahoma" w:cs="Tahoma" w:hint="eastAsia"/>
          <w:color w:val="0D0D0D"/>
          <w:sz w:val="18"/>
          <w:szCs w:val="18"/>
          <w:rtl/>
        </w:rPr>
        <w:t>המקומית</w:t>
      </w:r>
      <w:r w:rsidRPr="00F36031">
        <w:rPr>
          <w:rFonts w:ascii="Tahoma" w:eastAsia="Tw Cen MT" w:hAnsi="Tahoma" w:cs="Tahoma" w:hint="cs"/>
          <w:b/>
          <w:bCs/>
          <w:color w:val="0D0D0D"/>
          <w:sz w:val="18"/>
          <w:szCs w:val="18"/>
          <w:rtl/>
        </w:rPr>
        <w:t xml:space="preserve"> בוקעאת'א</w:t>
      </w:r>
      <w:r w:rsidRPr="00F36031">
        <w:rPr>
          <w:rFonts w:ascii="Tahoma" w:eastAsia="Tw Cen MT" w:hAnsi="Tahoma" w:cs="Tahoma" w:hint="cs"/>
          <w:color w:val="0D0D0D"/>
          <w:sz w:val="18"/>
          <w:szCs w:val="18"/>
          <w:rtl/>
        </w:rPr>
        <w:t xml:space="preserve"> רוכשות חשמל</w:t>
      </w:r>
      <w:r w:rsidRPr="00F36031">
        <w:rPr>
          <w:rFonts w:ascii="Tahoma" w:eastAsia="Tw Cen MT" w:hAnsi="Tahoma" w:cs="Tahoma"/>
          <w:color w:val="0D0D0D"/>
          <w:sz w:val="18"/>
          <w:szCs w:val="18"/>
          <w:rtl/>
        </w:rPr>
        <w:t xml:space="preserve"> מהמועצ</w:t>
      </w:r>
      <w:r w:rsidRPr="00F36031">
        <w:rPr>
          <w:rFonts w:ascii="Tahoma" w:eastAsia="Tw Cen MT" w:hAnsi="Tahoma" w:cs="Tahoma" w:hint="cs"/>
          <w:color w:val="0D0D0D"/>
          <w:sz w:val="18"/>
          <w:szCs w:val="18"/>
          <w:rtl/>
        </w:rPr>
        <w:t>ה</w:t>
      </w:r>
      <w:bookmarkEnd w:id="51"/>
      <w:r w:rsidRPr="00F36031">
        <w:rPr>
          <w:rFonts w:ascii="Tahoma" w:eastAsia="Tw Cen MT" w:hAnsi="Tahoma" w:cs="Tahoma" w:hint="cs"/>
          <w:color w:val="0D0D0D"/>
          <w:sz w:val="18"/>
          <w:szCs w:val="18"/>
          <w:rtl/>
        </w:rPr>
        <w:t>. האגודות החקלאיות רוכשות את החשמל</w:t>
      </w:r>
      <w:r w:rsidRPr="00F36031">
        <w:rPr>
          <w:rFonts w:ascii="Tahoma" w:eastAsia="Tw Cen MT" w:hAnsi="Tahoma" w:cs="Tahoma"/>
          <w:color w:val="0D0D0D"/>
          <w:sz w:val="18"/>
          <w:szCs w:val="18"/>
          <w:rtl/>
        </w:rPr>
        <w:t xml:space="preserve"> באמצעות מוני חשמל ומוכרות את החשמל לבעלי צימרים ומבנים חקלאיים (עיזבות) הנמצאים </w:t>
      </w:r>
      <w:r w:rsidRPr="00F36031">
        <w:rPr>
          <w:rFonts w:ascii="Tahoma" w:eastAsia="Tw Cen MT" w:hAnsi="Tahoma" w:cs="Tahoma" w:hint="cs"/>
          <w:color w:val="0D0D0D"/>
          <w:sz w:val="18"/>
          <w:szCs w:val="18"/>
          <w:rtl/>
        </w:rPr>
        <w:t>בשטחי השיפוט שלהן</w:t>
      </w:r>
      <w:r w:rsidRPr="00F36031">
        <w:rPr>
          <w:rFonts w:ascii="Tahoma" w:eastAsia="Tw Cen MT" w:hAnsi="Tahoma" w:cs="Tahoma"/>
          <w:color w:val="0D0D0D"/>
          <w:sz w:val="18"/>
          <w:szCs w:val="18"/>
          <w:rtl/>
        </w:rPr>
        <w:t xml:space="preserve"> ללא פיקוח וללא בקרה של המועצות.</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מסיור שערך צוות מבקר המדינה ב-12.2.25 עולה כי מאות בקתות חקלאיות בשטחים החקלאיים מסביב לבריכת רם</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בתחום השיפוט של שתי המועצות המקומיות </w:t>
      </w:r>
      <w:r w:rsidRPr="00F36031">
        <w:rPr>
          <w:rFonts w:ascii="Tahoma" w:eastAsia="Tw Cen MT" w:hAnsi="Tahoma" w:cs="Tahoma"/>
          <w:b/>
          <w:bCs/>
          <w:color w:val="0D0D0D"/>
          <w:sz w:val="18"/>
          <w:szCs w:val="18"/>
          <w:rtl/>
        </w:rPr>
        <w:t xml:space="preserve">מג'דל שמס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ובשטחים החקלאיים בתחום </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שיפוט </w:t>
      </w:r>
      <w:r w:rsidRPr="00F36031">
        <w:rPr>
          <w:rFonts w:ascii="Tahoma" w:eastAsia="Tw Cen MT" w:hAnsi="Tahoma" w:cs="Tahoma" w:hint="cs"/>
          <w:color w:val="0D0D0D"/>
          <w:sz w:val="18"/>
          <w:szCs w:val="18"/>
          <w:rtl/>
        </w:rPr>
        <w:t xml:space="preserve">של </w:t>
      </w:r>
      <w:r w:rsidRPr="00F36031">
        <w:rPr>
          <w:rFonts w:ascii="Tahoma" w:eastAsia="Tw Cen MT" w:hAnsi="Tahoma" w:cs="Tahoma"/>
          <w:color w:val="0D0D0D"/>
          <w:sz w:val="18"/>
          <w:szCs w:val="18"/>
          <w:rtl/>
        </w:rPr>
        <w:t xml:space="preserve">המועצה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מחוברות לחשמל באמצעות חיבורים פירטיים. נוסף על כך נמצא כי בשנת 2022 חיברה המועצה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 xml:space="preserve"> לרשת החשמל, על דעת ראש המועצה הקודם, בקתה </w:t>
      </w:r>
      <w:r w:rsidRPr="00F36031">
        <w:rPr>
          <w:rFonts w:ascii="Tahoma" w:eastAsia="Tw Cen MT" w:hAnsi="Tahoma" w:cs="Tahoma" w:hint="cs"/>
          <w:color w:val="0D0D0D"/>
          <w:sz w:val="18"/>
          <w:szCs w:val="18"/>
          <w:rtl/>
        </w:rPr>
        <w:t>ש</w:t>
      </w:r>
      <w:r w:rsidRPr="00F36031">
        <w:rPr>
          <w:rFonts w:ascii="Tahoma" w:eastAsia="Tw Cen MT" w:hAnsi="Tahoma" w:cs="Tahoma"/>
          <w:color w:val="0D0D0D"/>
          <w:sz w:val="18"/>
          <w:szCs w:val="18"/>
          <w:rtl/>
        </w:rPr>
        <w:t>נמצאת במרחק של חמישה ק"מ מ</w:t>
      </w:r>
      <w:r w:rsidRPr="00F36031">
        <w:rPr>
          <w:rFonts w:ascii="Tahoma" w:eastAsia="Tw Cen MT" w:hAnsi="Tahoma" w:cs="Tahoma" w:hint="cs"/>
          <w:color w:val="0D0D0D"/>
          <w:sz w:val="18"/>
          <w:szCs w:val="18"/>
          <w:rtl/>
        </w:rPr>
        <w:t xml:space="preserve">גבול תחום השיפוט של </w:t>
      </w:r>
      <w:r w:rsidRPr="00F36031">
        <w:rPr>
          <w:rFonts w:ascii="Tahoma" w:eastAsia="Tw Cen MT" w:hAnsi="Tahoma" w:cs="Tahoma"/>
          <w:color w:val="0D0D0D"/>
          <w:sz w:val="18"/>
          <w:szCs w:val="18"/>
          <w:rtl/>
        </w:rPr>
        <w:t>המועצה, על שפת בריכת רם. במועצה המקומית אין מידע או תיעוד לגבי קבלת ההחלטה בעניין ומימון עלויות החיבור</w:t>
      </w:r>
      <w:r w:rsidRPr="00F36031">
        <w:rPr>
          <w:rFonts w:ascii="Tahoma" w:eastAsia="Tw Cen MT" w:hAnsi="Tahoma" w:cs="Tahoma" w:hint="cs"/>
          <w:color w:val="0D0D0D"/>
          <w:sz w:val="18"/>
          <w:szCs w:val="18"/>
          <w:rtl/>
        </w:rPr>
        <w:t>.</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552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95476878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עמידה בדרישות חוק הקרינה הבלתי מייננת</w:t>
      </w:r>
      <w:r w:rsidRPr="00F36031">
        <w:rPr>
          <w:rFonts w:ascii="Tahoma" w:eastAsia="Tw Cen MT" w:hAnsi="Tahoma" w:cs="Tahoma" w:hint="cs"/>
          <w:color w:val="0D0D0D"/>
          <w:sz w:val="18"/>
          <w:szCs w:val="18"/>
          <w:rtl/>
        </w:rPr>
        <w:t xml:space="preserve"> - בביקורת הקודמת נמצא כי </w:t>
      </w:r>
      <w:r w:rsidRPr="00F36031">
        <w:rPr>
          <w:rFonts w:ascii="Tahoma" w:eastAsia="Tw Cen MT" w:hAnsi="Tahoma" w:cs="Tahoma"/>
          <w:color w:val="0D0D0D"/>
          <w:sz w:val="18"/>
          <w:szCs w:val="18"/>
          <w:rtl/>
        </w:rPr>
        <w:t xml:space="preserve">מתקני החשמל </w:t>
      </w:r>
      <w:r w:rsidRPr="00F36031">
        <w:rPr>
          <w:rFonts w:ascii="Tahoma" w:eastAsia="Tw Cen MT" w:hAnsi="Tahoma" w:cs="Tahoma" w:hint="cs"/>
          <w:color w:val="0D0D0D"/>
          <w:sz w:val="18"/>
          <w:szCs w:val="18"/>
          <w:rtl/>
        </w:rPr>
        <w:t xml:space="preserve">במועצות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w:t>
      </w:r>
      <w:r w:rsidRPr="00F36031">
        <w:rPr>
          <w:rFonts w:ascii="Tahoma" w:eastAsia="Tw Cen MT" w:hAnsi="Tahoma" w:cs="Tahoma"/>
          <w:b/>
          <w:bCs/>
          <w:color w:val="0D0D0D"/>
          <w:sz w:val="18"/>
          <w:szCs w:val="18"/>
          <w:rtl/>
        </w:rPr>
        <w:t>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color w:val="0D0D0D"/>
          <w:sz w:val="18"/>
          <w:szCs w:val="18"/>
          <w:rtl/>
        </w:rPr>
        <w:t>ו</w:t>
      </w:r>
      <w:r w:rsidRPr="00F36031">
        <w:rPr>
          <w:rFonts w:ascii="Tahoma" w:eastAsia="Tw Cen MT" w:hAnsi="Tahoma" w:cs="Tahoma"/>
          <w:b/>
          <w:bCs/>
          <w:color w:val="0D0D0D"/>
          <w:sz w:val="18"/>
          <w:szCs w:val="18"/>
          <w:rtl/>
        </w:rPr>
        <w:t xml:space="preserve">עין קיניה </w:t>
      </w:r>
      <w:r w:rsidRPr="00F36031">
        <w:rPr>
          <w:rFonts w:ascii="Tahoma" w:eastAsia="Tw Cen MT" w:hAnsi="Tahoma" w:cs="Tahoma" w:hint="cs"/>
          <w:color w:val="0D0D0D"/>
          <w:sz w:val="18"/>
          <w:szCs w:val="18"/>
          <w:rtl/>
        </w:rPr>
        <w:t xml:space="preserve">אינם עומדים בתקנים ובדרישות שנקבעו </w:t>
      </w:r>
      <w:r w:rsidRPr="00F36031">
        <w:rPr>
          <w:rFonts w:ascii="Tahoma" w:eastAsia="Tw Cen MT" w:hAnsi="Tahoma" w:cs="Tahoma"/>
          <w:color w:val="0D0D0D"/>
          <w:sz w:val="18"/>
          <w:szCs w:val="18"/>
          <w:rtl/>
        </w:rPr>
        <w:t>בחוק הקרינה הבלתי מייננת. בביקורת המעקב נמצא כי הליקוי</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 xml:space="preserve">תוקן </w:t>
      </w:r>
      <w:r w:rsidRPr="00F36031">
        <w:rPr>
          <w:rFonts w:ascii="Tahoma" w:eastAsia="Tw Cen MT" w:hAnsi="Tahoma" w:cs="Tahoma" w:hint="eastAsia"/>
          <w:b/>
          <w:bCs/>
          <w:color w:val="0D0D0D"/>
          <w:sz w:val="18"/>
          <w:szCs w:val="18"/>
          <w:rtl/>
        </w:rPr>
        <w:t>במידה</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רבה</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במועצ</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 המקומית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 xml:space="preserve">, </w:t>
      </w:r>
      <w:r w:rsidRPr="00F36031">
        <w:rPr>
          <w:rFonts w:ascii="Tahoma" w:eastAsia="Tw Cen MT" w:hAnsi="Tahoma" w:cs="Tahoma" w:hint="cs"/>
          <w:b/>
          <w:bCs/>
          <w:color w:val="0D0D0D"/>
          <w:sz w:val="18"/>
          <w:szCs w:val="18"/>
          <w:rtl/>
        </w:rPr>
        <w:t>ו</w:t>
      </w:r>
      <w:r w:rsidRPr="00F36031">
        <w:rPr>
          <w:rFonts w:ascii="Tahoma" w:eastAsia="Tw Cen MT" w:hAnsi="Tahoma" w:cs="Tahoma"/>
          <w:b/>
          <w:bCs/>
          <w:color w:val="0D0D0D"/>
          <w:sz w:val="18"/>
          <w:szCs w:val="18"/>
          <w:rtl/>
        </w:rPr>
        <w:t>לא תוקן</w:t>
      </w:r>
      <w:r w:rsidRPr="00F36031">
        <w:rPr>
          <w:rFonts w:ascii="Tahoma" w:eastAsia="Tw Cen MT" w:hAnsi="Tahoma" w:cs="Tahoma"/>
          <w:color w:val="0D0D0D"/>
          <w:sz w:val="18"/>
          <w:szCs w:val="18"/>
          <w:rtl/>
        </w:rPr>
        <w:t xml:space="preserve"> במועצות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בביקורת המעקב עלה כי</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שלוש המועצות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עין קיניה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 xml:space="preserve">לא ביצעו מדידות </w:t>
      </w:r>
      <w:r w:rsidRPr="00F36031">
        <w:rPr>
          <w:rFonts w:ascii="Tahoma" w:eastAsia="Tw Cen MT" w:hAnsi="Tahoma" w:cs="Tahoma" w:hint="cs"/>
          <w:color w:val="0D0D0D"/>
          <w:sz w:val="18"/>
          <w:szCs w:val="18"/>
          <w:rtl/>
        </w:rPr>
        <w:t>ש</w:t>
      </w:r>
      <w:r w:rsidRPr="00F36031">
        <w:rPr>
          <w:rFonts w:ascii="Tahoma" w:eastAsia="Tw Cen MT" w:hAnsi="Tahoma" w:cs="Tahoma"/>
          <w:color w:val="0D0D0D"/>
          <w:sz w:val="18"/>
          <w:szCs w:val="18"/>
          <w:rtl/>
        </w:rPr>
        <w:t>ל</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עוצמת הקרינה במתקני החשמל ולא בדקו אם קיימת חריגה ברמות החשיפה של תושביהן לקרינה.</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המועצה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ביצעה בספטמבר 2019 מדידות </w:t>
      </w:r>
      <w:r w:rsidRPr="00F36031">
        <w:rPr>
          <w:rFonts w:ascii="Tahoma" w:eastAsia="Tw Cen MT" w:hAnsi="Tahoma" w:cs="Tahoma" w:hint="cs"/>
          <w:color w:val="0D0D0D"/>
          <w:sz w:val="18"/>
          <w:szCs w:val="18"/>
          <w:rtl/>
        </w:rPr>
        <w:t>ב</w:t>
      </w:r>
      <w:r w:rsidRPr="00F36031">
        <w:rPr>
          <w:rFonts w:ascii="Tahoma" w:eastAsia="Tw Cen MT" w:hAnsi="Tahoma" w:cs="Tahoma"/>
          <w:color w:val="0D0D0D"/>
          <w:sz w:val="18"/>
          <w:szCs w:val="18"/>
          <w:rtl/>
        </w:rPr>
        <w:t>שנאים המותקנים על עמודי חשמל ברחבי המועצה, כדי לקבל אישור על רמת הקרינה. תוצאות המדידות הראו כי רמות הקרינה נמצאות בתחום ההמלצות של משרד הבריאות והמשרד להגנת הסביבה</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654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731012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012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ביצוע בדיקות</w:t>
      </w:r>
      <w:r w:rsidRPr="00F36031">
        <w:rPr>
          <w:rFonts w:ascii="Tahoma" w:eastAsia="Tw Cen MT" w:hAnsi="Tahoma" w:cs="Tahoma" w:hint="cs"/>
          <w:b/>
          <w:bCs/>
          <w:color w:val="0D0D0D"/>
          <w:sz w:val="18"/>
          <w:szCs w:val="18"/>
          <w:rtl/>
        </w:rPr>
        <w:t xml:space="preserve"> של תקינות רשת החשמל</w:t>
      </w:r>
      <w:r w:rsidRPr="00F36031">
        <w:rPr>
          <w:rFonts w:ascii="Tahoma" w:eastAsia="Tw Cen MT" w:hAnsi="Tahoma" w:cs="Tahoma"/>
          <w:b/>
          <w:bCs/>
          <w:color w:val="0D0D0D"/>
          <w:sz w:val="18"/>
          <w:szCs w:val="18"/>
          <w:rtl/>
        </w:rPr>
        <w:t xml:space="preserve"> </w:t>
      </w:r>
      <w:r w:rsidRPr="00F36031">
        <w:rPr>
          <w:rFonts w:ascii="Tahoma" w:eastAsia="Tw Cen MT" w:hAnsi="Tahoma" w:cs="Tahoma" w:hint="cs"/>
          <w:b/>
          <w:bCs/>
          <w:color w:val="0D0D0D"/>
          <w:sz w:val="18"/>
          <w:szCs w:val="18"/>
          <w:rtl/>
        </w:rPr>
        <w:t>לפני</w:t>
      </w:r>
      <w:r w:rsidRPr="00F36031">
        <w:rPr>
          <w:rFonts w:ascii="Tahoma" w:eastAsia="Tw Cen MT" w:hAnsi="Tahoma" w:cs="Tahoma"/>
          <w:b/>
          <w:bCs/>
          <w:color w:val="0D0D0D"/>
          <w:sz w:val="18"/>
          <w:szCs w:val="18"/>
          <w:rtl/>
        </w:rPr>
        <w:t xml:space="preserve"> חיבור בתים לרשת </w:t>
      </w:r>
      <w:r w:rsidRPr="00F36031">
        <w:rPr>
          <w:rFonts w:ascii="Tahoma" w:eastAsia="Tw Cen MT" w:hAnsi="Tahoma" w:cs="Tahoma" w:hint="cs"/>
          <w:b/>
          <w:bCs/>
          <w:color w:val="0D0D0D"/>
          <w:sz w:val="18"/>
          <w:szCs w:val="18"/>
          <w:rtl/>
        </w:rPr>
        <w:t>החשמל</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 xml:space="preserve">בביקורת הקודמת עלה כי בארבע המועצות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לא נמצאו מסמכים כלשהם המעידים על ביצוע בדיקות מוקדמות של תקינות מערכת החשמל במבנים ועל פיקוח על עבודות החיבור, כדי לוודא שהן בוצעו בהתאם לכללים ולתקנים המקובלים ושאין ב</w:t>
      </w:r>
      <w:r w:rsidRPr="00F36031">
        <w:rPr>
          <w:rFonts w:ascii="Tahoma" w:eastAsia="Tw Cen MT" w:hAnsi="Tahoma" w:cs="Tahoma" w:hint="cs"/>
          <w:color w:val="0D0D0D"/>
          <w:sz w:val="18"/>
          <w:szCs w:val="18"/>
          <w:rtl/>
        </w:rPr>
        <w:t>מערכות החשמל</w:t>
      </w:r>
      <w:r w:rsidRPr="00F36031">
        <w:rPr>
          <w:rFonts w:ascii="Tahoma" w:eastAsia="Tw Cen MT" w:hAnsi="Tahoma" w:cs="Tahoma"/>
          <w:color w:val="0D0D0D"/>
          <w:sz w:val="18"/>
          <w:szCs w:val="18"/>
          <w:rtl/>
        </w:rPr>
        <w:t xml:space="preserve"> משום סכנה בטיחותית לשלום הדיירים ולכלל הציבור.</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בביקורת המעקב נמצא </w:t>
      </w:r>
      <w:r w:rsidRPr="00F36031">
        <w:rPr>
          <w:rFonts w:ascii="Tahoma" w:eastAsia="Tw Cen MT" w:hAnsi="Tahoma" w:cs="Tahoma" w:hint="cs"/>
          <w:color w:val="0D0D0D"/>
          <w:sz w:val="18"/>
          <w:szCs w:val="18"/>
          <w:rtl/>
        </w:rPr>
        <w:t xml:space="preserve">כי </w:t>
      </w:r>
      <w:r w:rsidRPr="00F36031">
        <w:rPr>
          <w:rFonts w:ascii="Tahoma" w:eastAsia="Tw Cen MT" w:hAnsi="Tahoma" w:cs="Tahoma"/>
          <w:color w:val="0D0D0D"/>
          <w:sz w:val="18"/>
          <w:szCs w:val="18"/>
          <w:rtl/>
        </w:rPr>
        <w:t xml:space="preserve">הליקוי </w:t>
      </w:r>
      <w:r w:rsidRPr="00F36031">
        <w:rPr>
          <w:rFonts w:ascii="Tahoma" w:eastAsia="Tw Cen MT" w:hAnsi="Tahoma" w:cs="Tahoma" w:hint="cs"/>
          <w:b/>
          <w:bCs/>
          <w:color w:val="0D0D0D"/>
          <w:sz w:val="18"/>
          <w:szCs w:val="18"/>
          <w:rtl/>
        </w:rPr>
        <w:t>תוקן במידה רבה</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w:t>
      </w:r>
      <w:r w:rsidRPr="00F36031">
        <w:rPr>
          <w:rFonts w:ascii="Tahoma" w:eastAsia="Tw Cen MT" w:hAnsi="Tahoma" w:cs="Tahoma" w:hint="cs"/>
          <w:color w:val="0D0D0D"/>
          <w:sz w:val="18"/>
          <w:szCs w:val="18"/>
          <w:rtl/>
        </w:rPr>
        <w:t xml:space="preserve">ארבע </w:t>
      </w:r>
      <w:r w:rsidRPr="00F36031">
        <w:rPr>
          <w:rFonts w:ascii="Tahoma" w:eastAsia="Tw Cen MT" w:hAnsi="Tahoma" w:cs="Tahoma" w:hint="eastAsia"/>
          <w:color w:val="0D0D0D"/>
          <w:sz w:val="18"/>
          <w:szCs w:val="18"/>
          <w:rtl/>
        </w:rPr>
        <w:t>ה</w:t>
      </w:r>
      <w:r w:rsidRPr="00F36031">
        <w:rPr>
          <w:rFonts w:ascii="Tahoma" w:eastAsia="Tw Cen MT" w:hAnsi="Tahoma" w:cs="Tahoma"/>
          <w:color w:val="0D0D0D"/>
          <w:sz w:val="18"/>
          <w:szCs w:val="18"/>
          <w:rtl/>
        </w:rPr>
        <w:t>מועצות המקומיות</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ברוב המקרים </w:t>
      </w:r>
      <w:r w:rsidRPr="00F36031">
        <w:rPr>
          <w:rFonts w:ascii="Tahoma" w:eastAsia="Tw Cen MT" w:hAnsi="Tahoma" w:cs="Tahoma"/>
          <w:color w:val="0D0D0D"/>
          <w:sz w:val="18"/>
          <w:szCs w:val="18"/>
          <w:rtl/>
        </w:rPr>
        <w:t>ארבע המועצות המקומיות חיברו את הבתים לרשת החשמל רק לאחר שנמסרו להן התוצאות של הבדיקות המוקדמות שנעשו על ידי חשמלאי מוסמך לגבי תקינות מערכת החשמל ב</w:t>
      </w:r>
      <w:r w:rsidRPr="00F36031">
        <w:rPr>
          <w:rFonts w:ascii="Tahoma" w:eastAsia="Tw Cen MT" w:hAnsi="Tahoma" w:cs="Tahoma" w:hint="cs"/>
          <w:color w:val="0D0D0D"/>
          <w:sz w:val="18"/>
          <w:szCs w:val="18"/>
          <w:rtl/>
        </w:rPr>
        <w:t xml:space="preserve">אותם </w:t>
      </w:r>
      <w:r w:rsidRPr="00F36031">
        <w:rPr>
          <w:rFonts w:ascii="Tahoma" w:eastAsia="Tw Cen MT" w:hAnsi="Tahoma" w:cs="Tahoma"/>
          <w:color w:val="0D0D0D"/>
          <w:sz w:val="18"/>
          <w:szCs w:val="18"/>
          <w:rtl/>
        </w:rPr>
        <w:t>מבנים</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756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7473968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3968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מצב עמודי החשמל ומיגונם</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 xml:space="preserve">בביקורת הקודמת נמצא כי ארבע המועצות המקומיות </w:t>
      </w:r>
      <w:r w:rsidRPr="00F36031">
        <w:rPr>
          <w:rFonts w:ascii="Tahoma" w:eastAsia="Tw Cen MT" w:hAnsi="Tahoma" w:cs="Tahoma" w:hint="cs"/>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מסעדה </w:t>
      </w:r>
      <w:r w:rsidRPr="00F36031">
        <w:rPr>
          <w:rFonts w:ascii="Tahoma" w:eastAsia="Tw Cen MT" w:hAnsi="Tahoma" w:cs="Tahoma" w:hint="eastAsia"/>
          <w:color w:val="0D0D0D"/>
          <w:sz w:val="18"/>
          <w:szCs w:val="18"/>
          <w:rtl/>
        </w:rPr>
        <w:t>ו</w:t>
      </w:r>
      <w:r w:rsidRPr="00F36031">
        <w:rPr>
          <w:rFonts w:ascii="Tahoma" w:eastAsia="Tw Cen MT" w:hAnsi="Tahoma" w:cs="Tahoma" w:hint="cs"/>
          <w:b/>
          <w:bCs/>
          <w:color w:val="0D0D0D"/>
          <w:sz w:val="18"/>
          <w:szCs w:val="18"/>
          <w:rtl/>
        </w:rPr>
        <w:t xml:space="preserve">עין קיניה </w:t>
      </w:r>
      <w:r w:rsidRPr="00F36031">
        <w:rPr>
          <w:rFonts w:ascii="Tahoma" w:eastAsia="Tw Cen MT" w:hAnsi="Tahoma" w:cs="Tahoma"/>
          <w:color w:val="0D0D0D"/>
          <w:sz w:val="18"/>
          <w:szCs w:val="18"/>
          <w:rtl/>
        </w:rPr>
        <w:t>לא התקינו מג</w:t>
      </w:r>
      <w:r w:rsidRPr="00F36031">
        <w:rPr>
          <w:rFonts w:ascii="Tahoma" w:eastAsia="Tw Cen MT" w:hAnsi="Tahoma" w:cs="Tahoma" w:hint="cs"/>
          <w:color w:val="0D0D0D"/>
          <w:sz w:val="18"/>
          <w:szCs w:val="18"/>
          <w:rtl/>
        </w:rPr>
        <w:t>י</w:t>
      </w:r>
      <w:r w:rsidRPr="00F36031">
        <w:rPr>
          <w:rFonts w:ascii="Tahoma" w:eastAsia="Tw Cen MT" w:hAnsi="Tahoma" w:cs="Tahoma"/>
          <w:color w:val="0D0D0D"/>
          <w:sz w:val="18"/>
          <w:szCs w:val="18"/>
          <w:rtl/>
        </w:rPr>
        <w:t>ני טיפוס על עמודי המתכת המוצבים בתחומן. יצוין כי עמודי ה</w:t>
      </w:r>
      <w:r w:rsidRPr="00F36031">
        <w:rPr>
          <w:rFonts w:ascii="Tahoma" w:eastAsia="Tw Cen MT" w:hAnsi="Tahoma" w:cs="Tahoma" w:hint="eastAsia"/>
          <w:color w:val="0D0D0D"/>
          <w:sz w:val="18"/>
          <w:szCs w:val="18"/>
          <w:rtl/>
        </w:rPr>
        <w:t>חשמל</w:t>
      </w:r>
      <w:r w:rsidRPr="00F36031">
        <w:rPr>
          <w:rFonts w:ascii="Tahoma" w:eastAsia="Tw Cen MT" w:hAnsi="Tahoma" w:cs="Tahoma"/>
          <w:color w:val="0D0D0D"/>
          <w:sz w:val="18"/>
          <w:szCs w:val="18"/>
          <w:rtl/>
        </w:rPr>
        <w:t xml:space="preserve"> מורכבים מצלעות מתכת מסורג</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המשמש</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xml:space="preserve"> סולם טיפוס למרומי</w:t>
      </w:r>
      <w:r w:rsidRPr="00F36031">
        <w:rPr>
          <w:rFonts w:ascii="Tahoma" w:eastAsia="Tw Cen MT" w:hAnsi="Tahoma" w:cs="Tahoma" w:hint="cs"/>
          <w:color w:val="0D0D0D"/>
          <w:sz w:val="18"/>
          <w:szCs w:val="18"/>
          <w:rtl/>
        </w:rPr>
        <w:t xml:space="preserve"> העמוד</w:t>
      </w:r>
      <w:r w:rsidRPr="00F36031">
        <w:rPr>
          <w:rFonts w:ascii="Tahoma" w:eastAsia="Tw Cen MT" w:hAnsi="Tahoma" w:cs="Tahoma"/>
          <w:color w:val="0D0D0D"/>
          <w:sz w:val="18"/>
          <w:szCs w:val="18"/>
          <w:rtl/>
        </w:rPr>
        <w:t xml:space="preserve"> ועלול</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xml:space="preserve"> להגביר את הסיכון לחייו ולבטיחותו של המטפס. בביקורת המעקב נמצא כי הליקוי </w:t>
      </w:r>
      <w:r w:rsidRPr="00F36031">
        <w:rPr>
          <w:rFonts w:ascii="Tahoma" w:eastAsia="Tw Cen MT" w:hAnsi="Tahoma" w:cs="Tahoma"/>
          <w:b/>
          <w:bCs/>
          <w:color w:val="0D0D0D"/>
          <w:sz w:val="18"/>
          <w:szCs w:val="18"/>
          <w:rtl/>
        </w:rPr>
        <w:t>תוקן</w:t>
      </w:r>
      <w:r w:rsidRPr="00F36031">
        <w:rPr>
          <w:rFonts w:ascii="Tahoma" w:eastAsia="Tw Cen MT" w:hAnsi="Tahoma" w:cs="Tahoma" w:hint="cs"/>
          <w:b/>
          <w:bCs/>
          <w:color w:val="0D0D0D"/>
          <w:sz w:val="18"/>
          <w:szCs w:val="18"/>
          <w:rtl/>
        </w:rPr>
        <w:t xml:space="preserve"> במידה רבה</w:t>
      </w:r>
      <w:r w:rsidRPr="00F36031">
        <w:rPr>
          <w:rFonts w:ascii="Tahoma" w:eastAsia="Tw Cen MT" w:hAnsi="Tahoma" w:cs="Tahoma"/>
          <w:color w:val="0D0D0D"/>
          <w:sz w:val="18"/>
          <w:szCs w:val="18"/>
          <w:rtl/>
        </w:rPr>
        <w:t xml:space="preserve"> במועצ</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xml:space="preserve"> המקומי</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ת </w:t>
      </w:r>
      <w:r w:rsidRPr="00F36031">
        <w:rPr>
          <w:rFonts w:ascii="Tahoma" w:eastAsia="Tw Cen MT" w:hAnsi="Tahoma" w:cs="Tahoma" w:hint="cs"/>
          <w:b/>
          <w:bCs/>
          <w:color w:val="0D0D0D"/>
          <w:sz w:val="18"/>
          <w:szCs w:val="18"/>
          <w:rtl/>
        </w:rPr>
        <w:t>מג'דל שמס</w:t>
      </w:r>
      <w:r w:rsidRPr="00F36031">
        <w:rPr>
          <w:rFonts w:ascii="Tahoma" w:eastAsia="Tw Cen MT" w:hAnsi="Tahoma" w:cs="Tahoma" w:hint="cs"/>
          <w:color w:val="0D0D0D"/>
          <w:sz w:val="18"/>
          <w:szCs w:val="18"/>
          <w:rtl/>
        </w:rPr>
        <w:t xml:space="preserve"> ו</w:t>
      </w:r>
      <w:r w:rsidRPr="00F36031">
        <w:rPr>
          <w:rFonts w:ascii="Tahoma" w:eastAsia="Tw Cen MT" w:hAnsi="Tahoma" w:cs="Tahoma" w:hint="cs"/>
          <w:b/>
          <w:bCs/>
          <w:color w:val="0D0D0D"/>
          <w:sz w:val="18"/>
          <w:szCs w:val="18"/>
          <w:rtl/>
        </w:rPr>
        <w:t>מסעדה</w:t>
      </w:r>
      <w:r w:rsidRPr="00F36031">
        <w:rPr>
          <w:rFonts w:ascii="Tahoma" w:eastAsia="Tw Cen MT" w:hAnsi="Tahoma" w:cs="Tahoma"/>
          <w:color w:val="0D0D0D"/>
          <w:sz w:val="18"/>
          <w:szCs w:val="18"/>
          <w:rtl/>
        </w:rPr>
        <w:t xml:space="preserve">. במועצות המקומיות </w:t>
      </w:r>
      <w:r w:rsidRPr="00F36031">
        <w:rPr>
          <w:rFonts w:ascii="Tahoma" w:eastAsia="Tw Cen MT" w:hAnsi="Tahoma" w:cs="Tahoma"/>
          <w:b/>
          <w:bCs/>
          <w:color w:val="0D0D0D"/>
          <w:sz w:val="18"/>
          <w:szCs w:val="18"/>
          <w:rtl/>
        </w:rPr>
        <w:t xml:space="preserve">בוקעאת'א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עלה כי המועצ</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xml:space="preserve"> המקומי</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ת </w:t>
      </w:r>
      <w:r w:rsidRPr="00F36031">
        <w:rPr>
          <w:rFonts w:ascii="Tahoma" w:eastAsia="Tw Cen MT" w:hAnsi="Tahoma" w:cs="Tahoma"/>
          <w:b/>
          <w:bCs/>
          <w:color w:val="0D0D0D"/>
          <w:sz w:val="18"/>
          <w:szCs w:val="18"/>
          <w:rtl/>
        </w:rPr>
        <w:t xml:space="preserve">מג'דל שמס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פעל</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 למיגון רוב העמודים שבתחומן מפני טיפוס והציב</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 שלטי אזהרה. המועצות המקומיות </w:t>
      </w:r>
      <w:r w:rsidRPr="00F36031">
        <w:rPr>
          <w:rFonts w:ascii="Tahoma" w:eastAsia="Tw Cen MT" w:hAnsi="Tahoma" w:cs="Tahoma"/>
          <w:b/>
          <w:bCs/>
          <w:color w:val="0D0D0D"/>
          <w:sz w:val="18"/>
          <w:szCs w:val="18"/>
          <w:rtl/>
        </w:rPr>
        <w:t xml:space="preserve">בוקעאת'א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לא ביצעו מיגון כאמור לכל עמודי החשמל בתחומן</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859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4258394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8394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קרבת רשת החשמל לבתים</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 xml:space="preserve">הביקורת הקודמת העלתה מקרים רבים שבהם רשת החשמל במועצות המקומיות </w:t>
      </w:r>
      <w:r w:rsidRPr="00F36031">
        <w:rPr>
          <w:rFonts w:ascii="Tahoma" w:eastAsia="Tw Cen MT" w:hAnsi="Tahoma" w:cs="Tahoma" w:hint="cs"/>
          <w:b/>
          <w:bCs/>
          <w:color w:val="0D0D0D"/>
          <w:sz w:val="18"/>
          <w:szCs w:val="18"/>
          <w:rtl/>
        </w:rPr>
        <w:t>בוקעאת</w:t>
      </w:r>
      <w:r w:rsidRPr="00F36031">
        <w:rPr>
          <w:rFonts w:ascii="Tahoma" w:eastAsia="Tw Cen MT" w:hAnsi="Tahoma" w:cs="Tahoma"/>
          <w:b/>
          <w:bCs/>
          <w:color w:val="0D0D0D"/>
          <w:sz w:val="18"/>
          <w:szCs w:val="18"/>
          <w:rtl/>
        </w:rPr>
        <w:t>'</w:t>
      </w:r>
      <w:r w:rsidRPr="00F36031">
        <w:rPr>
          <w:rFonts w:ascii="Tahoma" w:eastAsia="Tw Cen MT" w:hAnsi="Tahoma" w:cs="Tahoma" w:hint="cs"/>
          <w:b/>
          <w:bCs/>
          <w:color w:val="0D0D0D"/>
          <w:sz w:val="18"/>
          <w:szCs w:val="18"/>
          <w:rtl/>
        </w:rPr>
        <w:t>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מסעדה </w:t>
      </w:r>
      <w:r w:rsidRPr="00F36031">
        <w:rPr>
          <w:rFonts w:ascii="Tahoma" w:eastAsia="Tw Cen MT" w:hAnsi="Tahoma" w:cs="Tahoma" w:hint="eastAsia"/>
          <w:color w:val="0D0D0D"/>
          <w:sz w:val="18"/>
          <w:szCs w:val="18"/>
          <w:rtl/>
        </w:rPr>
        <w:t>ו</w:t>
      </w:r>
      <w:r w:rsidRPr="00F36031">
        <w:rPr>
          <w:rFonts w:ascii="Tahoma" w:eastAsia="Tw Cen MT" w:hAnsi="Tahoma" w:cs="Tahoma" w:hint="cs"/>
          <w:b/>
          <w:bCs/>
          <w:color w:val="0D0D0D"/>
          <w:sz w:val="18"/>
          <w:szCs w:val="18"/>
          <w:rtl/>
        </w:rPr>
        <w:t xml:space="preserve">עין קיניה </w:t>
      </w:r>
      <w:r w:rsidRPr="00F36031">
        <w:rPr>
          <w:rFonts w:ascii="Tahoma" w:eastAsia="Tw Cen MT" w:hAnsi="Tahoma" w:cs="Tahoma"/>
          <w:color w:val="0D0D0D"/>
          <w:sz w:val="18"/>
          <w:szCs w:val="18"/>
          <w:rtl/>
        </w:rPr>
        <w:t>קרובה למבנים שלא בהתאם לתקן הקבוע בחוק החשמל ובתקנות רשתות חשמל עיליות.</w:t>
      </w:r>
      <w:r w:rsidRPr="00F36031">
        <w:rPr>
          <w:rFonts w:ascii="Tahoma" w:eastAsia="Tw Cen MT" w:hAnsi="Tahoma" w:cs="Tahoma" w:hint="cs"/>
          <w:color w:val="0D0D0D"/>
          <w:sz w:val="18"/>
          <w:szCs w:val="18"/>
          <w:rtl/>
        </w:rPr>
        <w:t xml:space="preserve"> בביקורת המעקב נמצא</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כי </w:t>
      </w:r>
      <w:r w:rsidRPr="00F36031">
        <w:rPr>
          <w:rFonts w:ascii="Tahoma" w:eastAsia="Tw Cen MT" w:hAnsi="Tahoma" w:cs="Tahoma"/>
          <w:color w:val="0D0D0D"/>
          <w:sz w:val="18"/>
          <w:szCs w:val="18"/>
          <w:rtl/>
        </w:rPr>
        <w:t xml:space="preserve">הליקוי </w:t>
      </w:r>
      <w:r w:rsidRPr="00F36031">
        <w:rPr>
          <w:rFonts w:ascii="Tahoma" w:eastAsia="Tw Cen MT" w:hAnsi="Tahoma" w:cs="Tahoma"/>
          <w:b/>
          <w:bCs/>
          <w:color w:val="0D0D0D"/>
          <w:sz w:val="18"/>
          <w:szCs w:val="18"/>
          <w:rtl/>
        </w:rPr>
        <w:t>תוקן במידה רבה</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ב</w:t>
      </w:r>
      <w:r w:rsidRPr="00F36031">
        <w:rPr>
          <w:rFonts w:ascii="Tahoma" w:eastAsia="Tw Cen MT" w:hAnsi="Tahoma" w:cs="Tahoma"/>
          <w:color w:val="0D0D0D"/>
          <w:sz w:val="18"/>
          <w:szCs w:val="18"/>
          <w:rtl/>
        </w:rPr>
        <w:t>ארבע המועצות המקומיות</w:t>
      </w:r>
      <w:r w:rsidRPr="00F36031">
        <w:rPr>
          <w:rFonts w:ascii="Tahoma" w:eastAsia="Tw Cen MT" w:hAnsi="Tahoma" w:cs="Tahoma" w:hint="cs"/>
          <w:color w:val="0D0D0D"/>
          <w:sz w:val="18"/>
          <w:szCs w:val="18"/>
          <w:rtl/>
        </w:rPr>
        <w:t>. הן</w:t>
      </w:r>
      <w:r w:rsidRPr="00F36031">
        <w:rPr>
          <w:rFonts w:ascii="Tahoma" w:eastAsia="Tw Cen MT" w:hAnsi="Tahoma" w:cs="Tahoma"/>
          <w:color w:val="0D0D0D"/>
          <w:sz w:val="18"/>
          <w:szCs w:val="18"/>
          <w:rtl/>
        </w:rPr>
        <w:t xml:space="preserve"> טיפלו בסוגיית כבלי החשמל הקרובים לבתים</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וכי חל שיפור ניכר בעניין, אך עדיין קיימים מקרים </w:t>
      </w:r>
      <w:r w:rsidRPr="00F36031">
        <w:rPr>
          <w:rFonts w:ascii="Tahoma" w:eastAsia="Tw Cen MT" w:hAnsi="Tahoma" w:cs="Tahoma" w:hint="cs"/>
          <w:color w:val="0D0D0D"/>
          <w:sz w:val="18"/>
          <w:szCs w:val="18"/>
          <w:rtl/>
        </w:rPr>
        <w:t>ספורים</w:t>
      </w:r>
      <w:r w:rsidRPr="00F36031">
        <w:rPr>
          <w:rFonts w:ascii="Tahoma" w:eastAsia="Tw Cen MT" w:hAnsi="Tahoma" w:cs="Tahoma"/>
          <w:color w:val="0D0D0D"/>
          <w:sz w:val="18"/>
          <w:szCs w:val="18"/>
          <w:rtl/>
        </w:rPr>
        <w:t xml:space="preserve"> שבהם רשת החשמל במועצות המקומיות קרובה למבנים שלא בהתאם לתקן הקבוע בחוק החשמל ובתקנות רשתות חשמל עיליות</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5961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2318890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8890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ניהול משק החשמל כמשק סגור</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הביקורת הקודמת העלתה כי המועצות המקומיות</w:t>
      </w:r>
      <w:r w:rsidRPr="00F36031">
        <w:rPr>
          <w:rFonts w:ascii="Tahoma" w:eastAsia="Tw Cen MT" w:hAnsi="Tahoma" w:cs="Tahoma"/>
          <w:b/>
          <w:bCs/>
          <w:color w:val="0D0D0D"/>
          <w:sz w:val="18"/>
          <w:szCs w:val="18"/>
          <w:rtl/>
        </w:rPr>
        <w:t xml:space="preserve"> בוקעאת'א</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לא ניהלו את משק החשמל שלהן כמשק סגור באופן שיאפשר להן לתכנן את תשתי</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ת החשמל ולהשקיע בהן לטווח רחוק, ובפועל הן השתמשו בחלק מהכנסותיהן לתקציבן השוטף. זאת ועוד, המועצות המקומיות לא השקיעו בתשתית החשמל, ב</w:t>
      </w:r>
      <w:r w:rsidRPr="00F36031">
        <w:rPr>
          <w:rFonts w:ascii="Tahoma" w:eastAsia="Tw Cen MT" w:hAnsi="Tahoma" w:cs="Tahoma" w:hint="cs"/>
          <w:color w:val="0D0D0D"/>
          <w:sz w:val="18"/>
          <w:szCs w:val="18"/>
          <w:rtl/>
        </w:rPr>
        <w:t>ת</w:t>
      </w:r>
      <w:r w:rsidRPr="00F36031">
        <w:rPr>
          <w:rFonts w:ascii="Tahoma" w:eastAsia="Tw Cen MT" w:hAnsi="Tahoma" w:cs="Tahoma"/>
          <w:color w:val="0D0D0D"/>
          <w:sz w:val="18"/>
          <w:szCs w:val="18"/>
          <w:rtl/>
        </w:rPr>
        <w:t>חז</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קתה ובשדרוגה.</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בביקורת המעקב עלה כי 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 xml:space="preserve"> במועצות המקומיות </w:t>
      </w:r>
      <w:r w:rsidRPr="00F36031">
        <w:rPr>
          <w:rFonts w:ascii="Tahoma" w:eastAsia="Tw Cen MT" w:hAnsi="Tahoma" w:cs="Tahoma"/>
          <w:b/>
          <w:bCs/>
          <w:color w:val="0D0D0D"/>
          <w:sz w:val="18"/>
          <w:szCs w:val="18"/>
          <w:rtl/>
        </w:rPr>
        <w:t xml:space="preserve">בוקעאת'א, </w:t>
      </w:r>
      <w:r w:rsidRPr="00F36031">
        <w:rPr>
          <w:rFonts w:ascii="Tahoma" w:eastAsia="Tw Cen MT" w:hAnsi="Tahoma" w:cs="Tahoma" w:hint="cs"/>
          <w:b/>
          <w:bCs/>
          <w:color w:val="0D0D0D"/>
          <w:sz w:val="18"/>
          <w:szCs w:val="18"/>
          <w:rtl/>
        </w:rPr>
        <w:t xml:space="preserve">מג'דל שמס, </w:t>
      </w:r>
      <w:r w:rsidRPr="00F36031">
        <w:rPr>
          <w:rFonts w:ascii="Tahoma" w:eastAsia="Tw Cen MT" w:hAnsi="Tahoma" w:cs="Tahoma"/>
          <w:b/>
          <w:bCs/>
          <w:color w:val="0D0D0D"/>
          <w:sz w:val="18"/>
          <w:szCs w:val="18"/>
          <w:rtl/>
        </w:rPr>
        <w:t xml:space="preserve">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בניגוד לתגובתן</w:t>
      </w:r>
      <w:r w:rsidRPr="00F36031">
        <w:rPr>
          <w:rFonts w:ascii="Tahoma" w:eastAsia="Tw Cen MT" w:hAnsi="Tahoma" w:cs="Tahoma" w:hint="cs"/>
          <w:color w:val="0D0D0D"/>
          <w:sz w:val="18"/>
          <w:szCs w:val="18"/>
          <w:rtl/>
        </w:rPr>
        <w:t xml:space="preserve"> של המועצות המקומיות מג'דל שמס ועין קיניה</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ע</w:t>
      </w:r>
      <w:r w:rsidRPr="00F36031">
        <w:rPr>
          <w:rFonts w:ascii="Tahoma" w:eastAsia="Tw Cen MT" w:hAnsi="Tahoma" w:cs="Tahoma"/>
          <w:color w:val="0D0D0D"/>
          <w:sz w:val="18"/>
          <w:szCs w:val="18"/>
          <w:rtl/>
        </w:rPr>
        <w:t>ל</w:t>
      </w:r>
      <w:r w:rsidRPr="00F36031">
        <w:rPr>
          <w:rFonts w:ascii="Tahoma" w:eastAsia="Tw Cen MT" w:hAnsi="Tahoma" w:cs="Tahoma" w:hint="cs"/>
          <w:color w:val="0D0D0D"/>
          <w:sz w:val="18"/>
          <w:szCs w:val="18"/>
          <w:rtl/>
        </w:rPr>
        <w:t xml:space="preserve"> ה</w:t>
      </w:r>
      <w:r w:rsidRPr="00F36031">
        <w:rPr>
          <w:rFonts w:ascii="Tahoma" w:eastAsia="Tw Cen MT" w:hAnsi="Tahoma" w:cs="Tahoma"/>
          <w:color w:val="0D0D0D"/>
          <w:sz w:val="18"/>
          <w:szCs w:val="18"/>
          <w:rtl/>
        </w:rPr>
        <w:t>דוח הקודם</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המועצות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מג'דל שמס</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עדיין אינן מנהלות את משק החשמל שלהן כמשק סגור ונפרד כמתחייב מהנחיות משרד הפנים. עוד עלה בביקורת המעקב כי המועצה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קיבלה ביולי 2020 אישור ממשרד הפנים להכליל את העודפים מההכנסות ממשק החשמל </w:t>
      </w:r>
      <w:r w:rsidRPr="00F36031">
        <w:rPr>
          <w:rFonts w:ascii="Tahoma" w:eastAsia="Tw Cen MT" w:hAnsi="Tahoma" w:cs="Tahoma" w:hint="cs"/>
          <w:color w:val="0D0D0D"/>
          <w:sz w:val="18"/>
          <w:szCs w:val="18"/>
          <w:rtl/>
        </w:rPr>
        <w:t>ב</w:t>
      </w:r>
      <w:r w:rsidRPr="00F36031">
        <w:rPr>
          <w:rFonts w:ascii="Tahoma" w:eastAsia="Tw Cen MT" w:hAnsi="Tahoma" w:cs="Tahoma"/>
          <w:color w:val="0D0D0D"/>
          <w:sz w:val="18"/>
          <w:szCs w:val="18"/>
          <w:rtl/>
        </w:rPr>
        <w:t>תקציב</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 השוטף, </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לא לנהל </w:t>
      </w:r>
      <w:r w:rsidRPr="00F36031">
        <w:rPr>
          <w:rFonts w:ascii="Tahoma" w:eastAsia="Tw Cen MT" w:hAnsi="Tahoma" w:cs="Tahoma" w:hint="cs"/>
          <w:color w:val="0D0D0D"/>
          <w:sz w:val="18"/>
          <w:szCs w:val="18"/>
          <w:rtl/>
        </w:rPr>
        <w:t xml:space="preserve">את </w:t>
      </w:r>
      <w:r w:rsidRPr="00F36031">
        <w:rPr>
          <w:rFonts w:ascii="Tahoma" w:eastAsia="Tw Cen MT" w:hAnsi="Tahoma" w:cs="Tahoma"/>
          <w:color w:val="0D0D0D"/>
          <w:sz w:val="18"/>
          <w:szCs w:val="18"/>
          <w:rtl/>
        </w:rPr>
        <w:t>משק החשמל כמשק סגור</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6064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065782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5782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hint="cs"/>
          <w:b/>
          <w:bCs/>
          <w:color w:val="0D0D0D"/>
          <w:sz w:val="18"/>
          <w:szCs w:val="18"/>
          <w:rtl/>
        </w:rPr>
        <w:t xml:space="preserve">שיעורי </w:t>
      </w:r>
      <w:r w:rsidRPr="00F36031">
        <w:rPr>
          <w:rFonts w:ascii="Tahoma" w:eastAsia="Tw Cen MT" w:hAnsi="Tahoma" w:cs="Tahoma"/>
          <w:b/>
          <w:bCs/>
          <w:color w:val="0D0D0D"/>
          <w:sz w:val="18"/>
          <w:szCs w:val="18"/>
          <w:rtl/>
        </w:rPr>
        <w:t>גבייה בגין צריכת חשמל</w:t>
      </w:r>
      <w:r w:rsidRPr="00F36031">
        <w:rPr>
          <w:rFonts w:ascii="Tahoma" w:eastAsia="Tw Cen MT" w:hAnsi="Tahoma" w:cs="Tahoma" w:hint="cs"/>
          <w:color w:val="0D0D0D"/>
          <w:sz w:val="18"/>
          <w:szCs w:val="18"/>
          <w:rtl/>
        </w:rPr>
        <w:t xml:space="preserve"> - ה</w:t>
      </w:r>
      <w:r w:rsidRPr="00F36031">
        <w:rPr>
          <w:rFonts w:ascii="Tahoma" w:eastAsia="Tw Cen MT" w:hAnsi="Tahoma" w:cs="Tahoma"/>
          <w:color w:val="0D0D0D"/>
          <w:sz w:val="18"/>
          <w:szCs w:val="18"/>
          <w:rtl/>
        </w:rPr>
        <w:t xml:space="preserve">ביקורת הקודמת העלתה כי הגבייה במועצות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מג'דל שמס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אינה מלאה </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מבוצעת בצורה לא יעילה</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ונמצאו פיגורים גדולים בתשלומים וחובות אבודים שאינם ניתנים לגבייה.</w:t>
      </w:r>
      <w:r w:rsidRPr="00F36031">
        <w:rPr>
          <w:rFonts w:ascii="Tahoma" w:eastAsia="Tw Cen MT" w:hAnsi="Tahoma" w:cs="Tahoma" w:hint="cs"/>
          <w:color w:val="0D0D0D"/>
          <w:sz w:val="18"/>
          <w:szCs w:val="18"/>
          <w:rtl/>
        </w:rPr>
        <w:t xml:space="preserve"> בביקורת המעקב עלה כי </w:t>
      </w:r>
      <w:r w:rsidRPr="00F36031">
        <w:rPr>
          <w:rFonts w:ascii="Tahoma" w:eastAsia="Tw Cen MT" w:hAnsi="Tahoma" w:cs="Tahoma"/>
          <w:color w:val="0D0D0D"/>
          <w:sz w:val="18"/>
          <w:szCs w:val="18"/>
          <w:rtl/>
        </w:rPr>
        <w:t>במועצ</w:t>
      </w:r>
      <w:r w:rsidRPr="00F36031">
        <w:rPr>
          <w:rFonts w:ascii="Tahoma" w:eastAsia="Tw Cen MT" w:hAnsi="Tahoma" w:cs="Tahoma" w:hint="cs"/>
          <w:color w:val="0D0D0D"/>
          <w:sz w:val="18"/>
          <w:szCs w:val="18"/>
          <w:rtl/>
        </w:rPr>
        <w:t xml:space="preserve">ה </w:t>
      </w:r>
      <w:r w:rsidRPr="00F36031">
        <w:rPr>
          <w:rFonts w:ascii="Tahoma" w:eastAsia="Tw Cen MT" w:hAnsi="Tahoma" w:cs="Tahoma"/>
          <w:color w:val="0D0D0D"/>
          <w:sz w:val="18"/>
          <w:szCs w:val="18"/>
          <w:rtl/>
        </w:rPr>
        <w:t xml:space="preserve">המקומית </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הליקוי</w:t>
      </w:r>
      <w:r w:rsidRPr="00F36031">
        <w:rPr>
          <w:rFonts w:ascii="Tahoma" w:eastAsia="Tw Cen MT" w:hAnsi="Tahoma" w:cs="Tahoma"/>
          <w:b/>
          <w:bCs/>
          <w:color w:val="0D0D0D"/>
          <w:sz w:val="18"/>
          <w:szCs w:val="18"/>
          <w:rtl/>
        </w:rPr>
        <w:t xml:space="preserve"> </w:t>
      </w:r>
      <w:r w:rsidRPr="00F36031">
        <w:rPr>
          <w:rFonts w:ascii="Tahoma" w:eastAsia="Tw Cen MT" w:hAnsi="Tahoma" w:cs="Tahoma" w:hint="eastAsia"/>
          <w:b/>
          <w:bCs/>
          <w:color w:val="0D0D0D"/>
          <w:sz w:val="18"/>
          <w:szCs w:val="18"/>
          <w:rtl/>
        </w:rPr>
        <w:t>ת</w:t>
      </w:r>
      <w:r w:rsidRPr="00F36031">
        <w:rPr>
          <w:rFonts w:ascii="Tahoma" w:eastAsia="Tw Cen MT" w:hAnsi="Tahoma" w:cs="Tahoma"/>
          <w:b/>
          <w:bCs/>
          <w:color w:val="0D0D0D"/>
          <w:sz w:val="18"/>
          <w:szCs w:val="18"/>
          <w:rtl/>
        </w:rPr>
        <w:t>וקן במידה מועטה</w:t>
      </w:r>
      <w:r w:rsidRPr="00F36031">
        <w:rPr>
          <w:rFonts w:ascii="Tahoma" w:eastAsia="Tw Cen MT" w:hAnsi="Tahoma" w:cs="Tahoma" w:hint="cs"/>
          <w:color w:val="0D0D0D"/>
          <w:sz w:val="18"/>
          <w:szCs w:val="18"/>
          <w:rtl/>
        </w:rPr>
        <w:t>, ו</w:t>
      </w:r>
      <w:r w:rsidRPr="00F36031">
        <w:rPr>
          <w:rFonts w:ascii="Tahoma" w:eastAsia="Tw Cen MT" w:hAnsi="Tahoma" w:cs="Tahoma"/>
          <w:color w:val="0D0D0D"/>
          <w:sz w:val="18"/>
          <w:szCs w:val="18"/>
          <w:rtl/>
        </w:rPr>
        <w:t>במועצ</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 xml:space="preserve"> 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color w:val="0D0D0D"/>
          <w:sz w:val="18"/>
          <w:szCs w:val="18"/>
          <w:rtl/>
        </w:rPr>
        <w:t>נמצא</w:t>
      </w:r>
      <w:r w:rsidRPr="00F36031">
        <w:rPr>
          <w:rFonts w:ascii="Tahoma" w:eastAsia="Tw Cen MT" w:hAnsi="Tahoma" w:cs="Tahoma"/>
          <w:color w:val="0D0D0D"/>
          <w:sz w:val="18"/>
          <w:szCs w:val="18"/>
          <w:rtl/>
        </w:rPr>
        <w:t xml:space="preserve"> </w:t>
      </w:r>
      <w:r w:rsidRPr="00F36031">
        <w:rPr>
          <w:rFonts w:ascii="Tahoma" w:eastAsia="Tw Cen MT" w:hAnsi="Tahoma" w:cs="Tahoma" w:hint="eastAsia"/>
          <w:color w:val="0D0D0D"/>
          <w:sz w:val="18"/>
          <w:szCs w:val="18"/>
          <w:rtl/>
        </w:rPr>
        <w:t>כי</w:t>
      </w:r>
      <w:r w:rsidRPr="00F36031">
        <w:rPr>
          <w:rFonts w:ascii="Tahoma" w:eastAsia="Tw Cen MT" w:hAnsi="Tahoma" w:cs="Tahoma" w:hint="cs"/>
          <w:b/>
          <w:bCs/>
          <w:color w:val="0D0D0D"/>
          <w:sz w:val="18"/>
          <w:szCs w:val="18"/>
          <w:rtl/>
        </w:rPr>
        <w:t xml:space="preserve"> </w:t>
      </w:r>
      <w:r w:rsidRPr="00F36031">
        <w:rPr>
          <w:rFonts w:ascii="Tahoma" w:eastAsia="Tw Cen MT" w:hAnsi="Tahoma" w:cs="Tahoma"/>
          <w:color w:val="0D0D0D"/>
          <w:sz w:val="18"/>
          <w:szCs w:val="18"/>
          <w:rtl/>
        </w:rPr>
        <w:t xml:space="preserve">שיעורי הגבייה במועצה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 xml:space="preserve"> ירדו בכ-20% בשנים </w:t>
      </w:r>
      <w:r w:rsidRPr="00F36031">
        <w:rPr>
          <w:rFonts w:ascii="Tahoma" w:eastAsia="Tw Cen MT" w:hAnsi="Tahoma" w:cs="Tahoma" w:hint="cs"/>
          <w:color w:val="0D0D0D"/>
          <w:sz w:val="18"/>
          <w:szCs w:val="18"/>
          <w:rtl/>
        </w:rPr>
        <w:t>2021 - 2023,</w:t>
      </w:r>
      <w:r w:rsidRPr="00F36031">
        <w:rPr>
          <w:rFonts w:ascii="Tahoma" w:eastAsia="Tw Cen MT" w:hAnsi="Tahoma" w:cs="Tahoma"/>
          <w:color w:val="0D0D0D"/>
          <w:sz w:val="18"/>
          <w:szCs w:val="18"/>
          <w:rtl/>
        </w:rPr>
        <w:t xml:space="preserve"> לעומת שיעורם בשנת 2020</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w:t>
      </w:r>
      <w:r w:rsidRPr="00F36031">
        <w:rPr>
          <w:rFonts w:ascii="Tahoma" w:eastAsia="Tw Cen MT" w:hAnsi="Tahoma" w:cs="Tahoma" w:hint="cs"/>
          <w:color w:val="0D0D0D"/>
          <w:sz w:val="18"/>
          <w:szCs w:val="18"/>
          <w:rtl/>
        </w:rPr>
        <w:t>היו</w:t>
      </w:r>
      <w:r w:rsidRPr="00F36031">
        <w:rPr>
          <w:rFonts w:ascii="Tahoma" w:eastAsia="Tw Cen MT" w:hAnsi="Tahoma" w:cs="Tahoma"/>
          <w:color w:val="0D0D0D"/>
          <w:sz w:val="18"/>
          <w:szCs w:val="18"/>
          <w:rtl/>
        </w:rPr>
        <w:t xml:space="preserve"> בממוצע כ-51% בלבד. </w:t>
      </w:r>
      <w:r w:rsidRPr="00F36031">
        <w:rPr>
          <w:rFonts w:ascii="Tahoma" w:eastAsia="Tw Cen MT" w:hAnsi="Tahoma" w:cs="Tahoma" w:hint="cs"/>
          <w:color w:val="0D0D0D"/>
          <w:sz w:val="18"/>
          <w:szCs w:val="18"/>
          <w:rtl/>
        </w:rPr>
        <w:t>לג</w:t>
      </w:r>
      <w:r w:rsidRPr="00F36031">
        <w:rPr>
          <w:rFonts w:ascii="Tahoma" w:eastAsia="Tw Cen MT" w:hAnsi="Tahoma" w:cs="Tahoma"/>
          <w:color w:val="0D0D0D"/>
          <w:sz w:val="18"/>
          <w:szCs w:val="18"/>
          <w:rtl/>
        </w:rPr>
        <w:t>ב</w:t>
      </w:r>
      <w:r w:rsidRPr="00F36031">
        <w:rPr>
          <w:rFonts w:ascii="Tahoma" w:eastAsia="Tw Cen MT" w:hAnsi="Tahoma" w:cs="Tahoma" w:hint="cs"/>
          <w:color w:val="0D0D0D"/>
          <w:sz w:val="18"/>
          <w:szCs w:val="18"/>
          <w:rtl/>
        </w:rPr>
        <w:t>י ה</w:t>
      </w:r>
      <w:r w:rsidRPr="00F36031">
        <w:rPr>
          <w:rFonts w:ascii="Tahoma" w:eastAsia="Tw Cen MT" w:hAnsi="Tahoma" w:cs="Tahoma"/>
          <w:color w:val="0D0D0D"/>
          <w:sz w:val="18"/>
          <w:szCs w:val="18"/>
          <w:rtl/>
        </w:rPr>
        <w:t xml:space="preserve">מועצה המקומית </w:t>
      </w:r>
      <w:r w:rsidRPr="00F36031">
        <w:rPr>
          <w:rFonts w:ascii="Tahoma" w:eastAsia="Tw Cen MT" w:hAnsi="Tahoma" w:cs="Tahoma"/>
          <w:b/>
          <w:bCs/>
          <w:color w:val="0D0D0D"/>
          <w:sz w:val="18"/>
          <w:szCs w:val="18"/>
          <w:rtl/>
        </w:rPr>
        <w:t>מסעדה</w:t>
      </w:r>
      <w:r w:rsidRPr="00F36031">
        <w:rPr>
          <w:rFonts w:ascii="Tahoma" w:eastAsia="Tw Cen MT" w:hAnsi="Tahoma" w:cs="Tahoma" w:hint="cs"/>
          <w:color w:val="0D0D0D"/>
          <w:sz w:val="18"/>
          <w:szCs w:val="18"/>
          <w:rtl/>
        </w:rPr>
        <w:t>,</w:t>
      </w:r>
      <w:r w:rsidRPr="00F36031">
        <w:rPr>
          <w:rFonts w:ascii="Tahoma" w:eastAsia="Tw Cen MT" w:hAnsi="Tahoma" w:cs="Tahoma"/>
          <w:b/>
          <w:bCs/>
          <w:color w:val="0D0D0D"/>
          <w:sz w:val="18"/>
          <w:szCs w:val="18"/>
          <w:rtl/>
        </w:rPr>
        <w:t xml:space="preserve"> </w:t>
      </w:r>
      <w:r w:rsidRPr="00F36031">
        <w:rPr>
          <w:rFonts w:ascii="Tahoma" w:eastAsia="Tw Cen MT" w:hAnsi="Tahoma" w:cs="Tahoma"/>
          <w:color w:val="0D0D0D"/>
          <w:sz w:val="18"/>
          <w:szCs w:val="18"/>
          <w:rtl/>
        </w:rPr>
        <w:t xml:space="preserve">בשנת 2020 נרשם </w:t>
      </w:r>
      <w:r w:rsidRPr="00F36031">
        <w:rPr>
          <w:rFonts w:ascii="Tahoma" w:eastAsia="Tw Cen MT" w:hAnsi="Tahoma" w:cs="Tahoma" w:hint="cs"/>
          <w:color w:val="0D0D0D"/>
          <w:sz w:val="18"/>
          <w:szCs w:val="18"/>
          <w:rtl/>
        </w:rPr>
        <w:t>במועצה שיעור</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 xml:space="preserve">גבייה </w:t>
      </w:r>
      <w:r w:rsidRPr="00F36031">
        <w:rPr>
          <w:rFonts w:ascii="Tahoma" w:eastAsia="Tw Cen MT" w:hAnsi="Tahoma" w:cs="Tahoma"/>
          <w:color w:val="0D0D0D"/>
          <w:sz w:val="18"/>
          <w:szCs w:val="18"/>
          <w:rtl/>
        </w:rPr>
        <w:t xml:space="preserve">של 84.6%, ובשנת 2021 חלה עלייה </w:t>
      </w:r>
      <w:r w:rsidRPr="00F36031">
        <w:rPr>
          <w:rFonts w:ascii="Tahoma" w:eastAsia="Tw Cen MT" w:hAnsi="Tahoma" w:cs="Tahoma" w:hint="cs"/>
          <w:color w:val="0D0D0D"/>
          <w:sz w:val="18"/>
          <w:szCs w:val="18"/>
          <w:rtl/>
        </w:rPr>
        <w:t>ניכרת בשיעור הגבייה במועצה</w:t>
      </w:r>
      <w:r w:rsidRPr="00F36031">
        <w:rPr>
          <w:rFonts w:ascii="Tahoma" w:eastAsia="Tw Cen MT" w:hAnsi="Tahoma" w:cs="Tahoma"/>
          <w:color w:val="0D0D0D"/>
          <w:sz w:val="18"/>
          <w:szCs w:val="18"/>
          <w:rtl/>
        </w:rPr>
        <w:t xml:space="preserve"> ל-114%</w:t>
      </w:r>
      <w:r>
        <w:rPr>
          <w:rFonts w:ascii="Tahoma" w:eastAsia="Tw Cen MT" w:hAnsi="Tahoma" w:cs="Tahoma"/>
          <w:color w:val="0D0D0D"/>
          <w:sz w:val="18"/>
          <w:szCs w:val="18"/>
          <w:vertAlign w:val="superscript"/>
          <w:rtl/>
        </w:rPr>
        <w:footnoteReference w:id="32"/>
      </w:r>
      <w:r w:rsidRPr="00F36031">
        <w:rPr>
          <w:rFonts w:ascii="Tahoma" w:eastAsia="Tw Cen MT" w:hAnsi="Tahoma" w:cs="Tahoma"/>
          <w:color w:val="0D0D0D"/>
          <w:sz w:val="18"/>
          <w:szCs w:val="18"/>
          <w:rtl/>
        </w:rPr>
        <w:t>. בשנים 2023-2022</w:t>
      </w:r>
      <w:r w:rsidRPr="00F36031">
        <w:rPr>
          <w:rFonts w:ascii="Tahoma" w:eastAsia="Tw Cen MT" w:hAnsi="Tahoma" w:cs="Tahoma" w:hint="cs"/>
          <w:color w:val="0D0D0D"/>
          <w:sz w:val="18"/>
          <w:szCs w:val="18"/>
          <w:rtl/>
        </w:rPr>
        <w:t xml:space="preserve"> חלה ירידה ב</w:t>
      </w:r>
      <w:r w:rsidRPr="00F36031">
        <w:rPr>
          <w:rFonts w:ascii="Tahoma" w:eastAsia="Tw Cen MT" w:hAnsi="Tahoma" w:cs="Tahoma"/>
          <w:color w:val="0D0D0D"/>
          <w:sz w:val="18"/>
          <w:szCs w:val="18"/>
          <w:rtl/>
        </w:rPr>
        <w:t xml:space="preserve">שיעור הגבייה, </w:t>
      </w:r>
      <w:r w:rsidRPr="00F36031">
        <w:rPr>
          <w:rFonts w:ascii="Tahoma" w:eastAsia="Tw Cen MT" w:hAnsi="Tahoma" w:cs="Tahoma" w:hint="cs"/>
          <w:color w:val="0D0D0D"/>
          <w:sz w:val="18"/>
          <w:szCs w:val="18"/>
          <w:rtl/>
        </w:rPr>
        <w:t>והוא היה</w:t>
      </w:r>
      <w:r w:rsidRPr="00F36031">
        <w:rPr>
          <w:rFonts w:ascii="Tahoma" w:eastAsia="Tw Cen MT" w:hAnsi="Tahoma" w:cs="Tahoma"/>
          <w:color w:val="0D0D0D"/>
          <w:sz w:val="18"/>
          <w:szCs w:val="18"/>
          <w:rtl/>
        </w:rPr>
        <w:t xml:space="preserve"> 81.6% בשנת 2023</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Cs/>
          <w:noProof/>
          <w:color w:val="0D0D0D"/>
          <w:sz w:val="18"/>
          <w:szCs w:val="18"/>
          <w:rtl/>
        </w:rPr>
        <w:drawing>
          <wp:anchor distT="0" distB="0" distL="114300" distR="114300" simplePos="0" relativeHeight="25176166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8282587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2587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F36031">
        <w:rPr>
          <w:rFonts w:ascii="Tahoma" w:eastAsia="Tw Cen MT" w:hAnsi="Tahoma" w:cs="Tahoma"/>
          <w:b/>
          <w:bCs/>
          <w:color w:val="0D0D0D"/>
          <w:sz w:val="18"/>
          <w:szCs w:val="18"/>
          <w:rtl/>
        </w:rPr>
        <w:t>הפחת בחשמל</w:t>
      </w:r>
      <w:r w:rsidRPr="00F36031">
        <w:rPr>
          <w:rFonts w:ascii="Tahoma" w:eastAsia="Tw Cen MT" w:hAnsi="Tahoma" w:cs="Tahoma" w:hint="cs"/>
          <w:color w:val="0D0D0D"/>
          <w:sz w:val="18"/>
          <w:szCs w:val="18"/>
          <w:rtl/>
        </w:rPr>
        <w:t xml:space="preserve"> - </w:t>
      </w:r>
      <w:r w:rsidRPr="00F36031">
        <w:rPr>
          <w:rFonts w:ascii="Tahoma" w:eastAsia="Tw Cen MT" w:hAnsi="Tahoma" w:cs="Tahoma"/>
          <w:color w:val="0D0D0D"/>
          <w:sz w:val="18"/>
          <w:szCs w:val="18"/>
          <w:rtl/>
        </w:rPr>
        <w:t>בביקורת הקודמת עלה כי הפחת בגין צריכת החשמל במועצות המקומיות</w:t>
      </w:r>
      <w:r w:rsidRPr="00F36031">
        <w:rPr>
          <w:rFonts w:ascii="Tahoma" w:eastAsia="Tw Cen MT" w:hAnsi="Tahoma" w:cs="Tahoma" w:hint="cs"/>
          <w:color w:val="0D0D0D"/>
          <w:sz w:val="18"/>
          <w:szCs w:val="18"/>
          <w:rtl/>
        </w:rPr>
        <w:t xml:space="preserve"> </w:t>
      </w:r>
      <w:r w:rsidRPr="00F36031">
        <w:rPr>
          <w:rFonts w:ascii="Tahoma" w:eastAsia="Tw Cen MT" w:hAnsi="Tahoma" w:cs="Tahoma" w:hint="cs"/>
          <w:b/>
          <w:bCs/>
          <w:color w:val="0D0D0D"/>
          <w:sz w:val="18"/>
          <w:szCs w:val="18"/>
          <w:rtl/>
        </w:rPr>
        <w:t>בוקעאת'א</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מג'דל שמס</w:t>
      </w:r>
      <w:r w:rsidRPr="00F36031">
        <w:rPr>
          <w:rFonts w:ascii="Tahoma" w:eastAsia="Tw Cen MT" w:hAnsi="Tahoma" w:cs="Tahoma" w:hint="cs"/>
          <w:color w:val="0D0D0D"/>
          <w:sz w:val="18"/>
          <w:szCs w:val="18"/>
          <w:rtl/>
        </w:rPr>
        <w:t>,</w:t>
      </w:r>
      <w:r w:rsidRPr="00F36031">
        <w:rPr>
          <w:rFonts w:ascii="Tahoma" w:eastAsia="Tw Cen MT" w:hAnsi="Tahoma" w:cs="Tahoma" w:hint="cs"/>
          <w:b/>
          <w:bCs/>
          <w:color w:val="0D0D0D"/>
          <w:sz w:val="18"/>
          <w:szCs w:val="18"/>
          <w:rtl/>
        </w:rPr>
        <w:t xml:space="preserve"> מסעדה </w:t>
      </w:r>
      <w:r w:rsidRPr="00F36031">
        <w:rPr>
          <w:rFonts w:ascii="Tahoma" w:eastAsia="Tw Cen MT" w:hAnsi="Tahoma" w:cs="Tahoma" w:hint="eastAsia"/>
          <w:color w:val="0D0D0D"/>
          <w:sz w:val="18"/>
          <w:szCs w:val="18"/>
          <w:rtl/>
        </w:rPr>
        <w:t>ו</w:t>
      </w:r>
      <w:r w:rsidRPr="00F36031">
        <w:rPr>
          <w:rFonts w:ascii="Tahoma" w:eastAsia="Tw Cen MT" w:hAnsi="Tahoma" w:cs="Tahoma" w:hint="cs"/>
          <w:b/>
          <w:bCs/>
          <w:color w:val="0D0D0D"/>
          <w:sz w:val="18"/>
          <w:szCs w:val="18"/>
          <w:rtl/>
        </w:rPr>
        <w:t>עין קיניה</w:t>
      </w:r>
      <w:r w:rsidRPr="00F36031">
        <w:rPr>
          <w:rFonts w:ascii="Tahoma" w:eastAsia="Tw Cen MT" w:hAnsi="Tahoma" w:cs="Tahoma"/>
          <w:color w:val="0D0D0D"/>
          <w:sz w:val="18"/>
          <w:szCs w:val="18"/>
          <w:rtl/>
        </w:rPr>
        <w:t xml:space="preserve"> גבוה</w:t>
      </w:r>
      <w:r w:rsidRPr="00F36031">
        <w:rPr>
          <w:rFonts w:ascii="Tahoma" w:eastAsia="Tw Cen MT" w:hAnsi="Tahoma" w:cs="Tahoma" w:hint="cs"/>
          <w:color w:val="0D0D0D"/>
          <w:sz w:val="18"/>
          <w:szCs w:val="18"/>
          <w:rtl/>
        </w:rPr>
        <w:t>, לעומת הפחת של חברת החשמל</w:t>
      </w:r>
      <w:r w:rsidRPr="00F36031">
        <w:rPr>
          <w:rFonts w:ascii="Tahoma" w:eastAsia="Tw Cen MT" w:hAnsi="Tahoma" w:cs="Tahoma"/>
          <w:color w:val="0D0D0D"/>
          <w:sz w:val="18"/>
          <w:szCs w:val="18"/>
          <w:rtl/>
        </w:rPr>
        <w:t>. למשל</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עלה כי הפחת לשנים 2017-2015 במועצה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הסתכם בממוצע בכ-15%; במועצה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 xml:space="preserve"> ב-30%; ובמועצה המקומית </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בכ-16%.</w:t>
      </w:r>
      <w:r w:rsidRPr="00F36031">
        <w:rPr>
          <w:rFonts w:ascii="Tahoma" w:eastAsia="Tw Cen MT" w:hAnsi="Tahoma" w:cs="Tahoma" w:hint="cs"/>
          <w:color w:val="0D0D0D"/>
          <w:sz w:val="18"/>
          <w:szCs w:val="18"/>
          <w:rtl/>
        </w:rPr>
        <w:t xml:space="preserve"> בביקורת המעקב עלה כי </w:t>
      </w:r>
      <w:r w:rsidRPr="00F36031">
        <w:rPr>
          <w:rFonts w:ascii="Tahoma" w:eastAsia="Tw Cen MT" w:hAnsi="Tahoma" w:cs="Tahoma"/>
          <w:color w:val="0D0D0D"/>
          <w:sz w:val="18"/>
          <w:szCs w:val="18"/>
          <w:rtl/>
        </w:rPr>
        <w:t>הליקוי</w:t>
      </w:r>
      <w:r w:rsidRPr="00F36031">
        <w:rPr>
          <w:rFonts w:ascii="Tahoma" w:eastAsia="Tw Cen MT" w:hAnsi="Tahoma" w:cs="Tahoma"/>
          <w:b/>
          <w:bCs/>
          <w:color w:val="0D0D0D"/>
          <w:sz w:val="18"/>
          <w:szCs w:val="18"/>
          <w:rtl/>
        </w:rPr>
        <w:t xml:space="preserve"> לא תוקן</w:t>
      </w:r>
      <w:r w:rsidRPr="00F36031">
        <w:rPr>
          <w:rFonts w:ascii="Tahoma" w:eastAsia="Tw Cen MT" w:hAnsi="Tahoma" w:cs="Tahoma"/>
          <w:color w:val="0D0D0D"/>
          <w:sz w:val="18"/>
          <w:szCs w:val="18"/>
          <w:rtl/>
        </w:rPr>
        <w:t xml:space="preserve"> במועצ</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 המקומית </w:t>
      </w:r>
      <w:r w:rsidRPr="00F36031">
        <w:rPr>
          <w:rFonts w:ascii="Tahoma" w:eastAsia="Tw Cen MT" w:hAnsi="Tahoma" w:cs="Tahoma"/>
          <w:b/>
          <w:bCs/>
          <w:color w:val="0D0D0D"/>
          <w:sz w:val="18"/>
          <w:szCs w:val="18"/>
          <w:rtl/>
        </w:rPr>
        <w:t>בוקעאת'א</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בהשוואה לנתוני הפחת שהיו </w:t>
      </w:r>
      <w:r w:rsidRPr="00F36031">
        <w:rPr>
          <w:rFonts w:ascii="Tahoma" w:eastAsia="Tw Cen MT" w:hAnsi="Tahoma" w:cs="Tahoma" w:hint="cs"/>
          <w:color w:val="0D0D0D"/>
          <w:sz w:val="18"/>
          <w:szCs w:val="18"/>
          <w:rtl/>
        </w:rPr>
        <w:t xml:space="preserve">לה </w:t>
      </w:r>
      <w:r w:rsidRPr="00F36031">
        <w:rPr>
          <w:rFonts w:ascii="Tahoma" w:eastAsia="Tw Cen MT" w:hAnsi="Tahoma" w:cs="Tahoma"/>
          <w:color w:val="0D0D0D"/>
          <w:sz w:val="18"/>
          <w:szCs w:val="18"/>
          <w:rtl/>
        </w:rPr>
        <w:t>בביקורת הקודמת נרשמה ירידה ניכרת בפחת</w:t>
      </w:r>
      <w:r w:rsidRPr="00F36031">
        <w:rPr>
          <w:rFonts w:ascii="Tahoma" w:eastAsia="Tw Cen MT" w:hAnsi="Tahoma" w:cs="Tahoma" w:hint="cs"/>
          <w:color w:val="0D0D0D"/>
          <w:sz w:val="18"/>
          <w:szCs w:val="18"/>
          <w:rtl/>
        </w:rPr>
        <w:t xml:space="preserve"> החשמל</w:t>
      </w:r>
      <w:r w:rsidRPr="00F36031">
        <w:rPr>
          <w:rFonts w:ascii="Tahoma" w:eastAsia="Tw Cen MT" w:hAnsi="Tahoma" w:cs="Tahoma"/>
          <w:color w:val="0D0D0D"/>
          <w:sz w:val="18"/>
          <w:szCs w:val="18"/>
          <w:rtl/>
        </w:rPr>
        <w:t xml:space="preserve">, מ-30% </w:t>
      </w:r>
      <w:r w:rsidRPr="00F36031">
        <w:rPr>
          <w:rFonts w:ascii="Tahoma" w:eastAsia="Tw Cen MT" w:hAnsi="Tahoma" w:cs="Tahoma" w:hint="cs"/>
          <w:color w:val="0D0D0D"/>
          <w:sz w:val="18"/>
          <w:szCs w:val="18"/>
          <w:rtl/>
        </w:rPr>
        <w:t xml:space="preserve">בשנים 2015 - -2017 </w:t>
      </w:r>
      <w:r w:rsidRPr="00F36031">
        <w:rPr>
          <w:rFonts w:ascii="Tahoma" w:eastAsia="Tw Cen MT" w:hAnsi="Tahoma" w:cs="Tahoma"/>
          <w:color w:val="0D0D0D"/>
          <w:sz w:val="18"/>
          <w:szCs w:val="18"/>
          <w:rtl/>
        </w:rPr>
        <w:t>ל-7% בשנת 2021</w:t>
      </w:r>
      <w:r w:rsidRPr="00F36031">
        <w:rPr>
          <w:rFonts w:ascii="Tahoma" w:eastAsia="Tw Cen MT" w:hAnsi="Tahoma" w:cs="Tahoma" w:hint="cs"/>
          <w:color w:val="0D0D0D"/>
          <w:sz w:val="18"/>
          <w:szCs w:val="18"/>
          <w:rtl/>
        </w:rPr>
        <w:t>. עם זאת</w:t>
      </w:r>
      <w:r w:rsidRPr="00F36031">
        <w:rPr>
          <w:rFonts w:ascii="Tahoma" w:eastAsia="Tw Cen MT" w:hAnsi="Tahoma" w:cs="Tahoma"/>
          <w:color w:val="0D0D0D"/>
          <w:sz w:val="18"/>
          <w:szCs w:val="18"/>
          <w:rtl/>
        </w:rPr>
        <w:t xml:space="preserve"> בשני</w:t>
      </w:r>
      <w:r w:rsidRPr="00F36031">
        <w:rPr>
          <w:rFonts w:ascii="Tahoma" w:eastAsia="Tw Cen MT" w:hAnsi="Tahoma" w:cs="Tahoma" w:hint="cs"/>
          <w:color w:val="0D0D0D"/>
          <w:sz w:val="18"/>
          <w:szCs w:val="18"/>
          <w:rtl/>
        </w:rPr>
        <w:t>ם 2023-2022</w:t>
      </w:r>
      <w:r w:rsidRPr="00F36031">
        <w:rPr>
          <w:rFonts w:ascii="Tahoma" w:eastAsia="Tw Cen MT" w:hAnsi="Tahoma" w:cs="Tahoma"/>
          <w:color w:val="0D0D0D"/>
          <w:sz w:val="18"/>
          <w:szCs w:val="18"/>
          <w:rtl/>
        </w:rPr>
        <w:t>, נרשמה עלייה</w:t>
      </w:r>
      <w:r w:rsidRPr="00F36031">
        <w:rPr>
          <w:rFonts w:ascii="Tahoma" w:eastAsia="Tw Cen MT" w:hAnsi="Tahoma" w:cs="Tahoma" w:hint="cs"/>
          <w:color w:val="0D0D0D"/>
          <w:sz w:val="18"/>
          <w:szCs w:val="18"/>
          <w:rtl/>
        </w:rPr>
        <w:t xml:space="preserve"> בפחת שהסתכם </w:t>
      </w:r>
      <w:r w:rsidRPr="00F36031">
        <w:rPr>
          <w:rFonts w:ascii="Tahoma" w:eastAsia="Tw Cen MT" w:hAnsi="Tahoma" w:cs="Tahoma"/>
          <w:color w:val="0D0D0D"/>
          <w:sz w:val="18"/>
          <w:szCs w:val="18"/>
          <w:rtl/>
        </w:rPr>
        <w:t>ל-13% ב</w:t>
      </w:r>
      <w:r w:rsidRPr="00F36031">
        <w:rPr>
          <w:rFonts w:ascii="Tahoma" w:eastAsia="Tw Cen MT" w:hAnsi="Tahoma" w:cs="Tahoma" w:hint="cs"/>
          <w:color w:val="0D0D0D"/>
          <w:sz w:val="18"/>
          <w:szCs w:val="18"/>
          <w:rtl/>
        </w:rPr>
        <w:t xml:space="preserve">כל אחת מהשנים. </w:t>
      </w:r>
    </w:p>
    <w:p w:rsidR="00F36031" w:rsidRPr="00F36031" w:rsidP="00F36031">
      <w:pPr>
        <w:spacing w:before="480" w:after="240"/>
        <w:rPr>
          <w:rFonts w:eastAsia="Tw Cen MT"/>
        </w:rPr>
      </w:pPr>
      <w:r w:rsidRPr="00F36031">
        <w:rPr>
          <w:rFonts w:eastAsia="Tw Cen MT"/>
          <w:noProof/>
        </w:rPr>
        <w:drawing>
          <wp:inline distT="0" distB="0" distL="0" distR="0">
            <wp:extent cx="2209800" cy="190500"/>
            <wp:effectExtent l="0" t="0" r="0" b="0"/>
            <wp:docPr id="95476878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8788" name="תמונה 3" descr="ממצאים חיוביים"/>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
          <w:bCs/>
          <w:color w:val="0D0D0D"/>
          <w:sz w:val="18"/>
          <w:szCs w:val="18"/>
          <w:rtl/>
        </w:rPr>
        <w:t xml:space="preserve">הניסיונות להסדרת משק החשמל במועצות המקומיות הדרוזיות ברמת הגולן </w:t>
      </w:r>
      <w:r w:rsidRPr="00F36031">
        <w:rPr>
          <w:rFonts w:ascii="Tahoma" w:eastAsia="Tw Cen MT" w:hAnsi="Tahoma" w:cs="Tahoma"/>
          <w:color w:val="0D0D0D"/>
          <w:sz w:val="18"/>
          <w:szCs w:val="18"/>
          <w:rtl/>
        </w:rPr>
        <w:t>-</w:t>
      </w:r>
      <w:r w:rsidRPr="00F36031">
        <w:rPr>
          <w:rFonts w:ascii="Tahoma" w:eastAsia="Tw Cen MT" w:hAnsi="Tahoma" w:cs="Tahoma" w:hint="cs"/>
          <w:b/>
          <w:bCs/>
          <w:color w:val="0D0D0D"/>
          <w:sz w:val="18"/>
          <w:szCs w:val="18"/>
          <w:rtl/>
        </w:rPr>
        <w:t xml:space="preserve"> </w:t>
      </w:r>
      <w:r w:rsidRPr="00F36031">
        <w:rPr>
          <w:rFonts w:ascii="Tahoma" w:eastAsia="Tw Cen MT" w:hAnsi="Tahoma" w:cs="Tahoma"/>
          <w:color w:val="0D0D0D"/>
          <w:sz w:val="18"/>
          <w:szCs w:val="18"/>
          <w:rtl/>
        </w:rPr>
        <w:t xml:space="preserve">משרד מבקר המדינה רואה בחיוב את החלטת רשות החשמל ממאי 2022 שקבעה מנגנון סדור להערכת שווי הרשת ולהסדרת התשלום בגינה ואת שיתוף הפעולה עם המועצה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לביצוע העבר</w:t>
      </w:r>
      <w:r w:rsidRPr="00F36031">
        <w:rPr>
          <w:rFonts w:ascii="Tahoma" w:eastAsia="Tw Cen MT" w:hAnsi="Tahoma" w:cs="Tahoma" w:hint="cs"/>
          <w:color w:val="0D0D0D"/>
          <w:sz w:val="18"/>
          <w:szCs w:val="18"/>
          <w:rtl/>
        </w:rPr>
        <w:t>ת רשת החשמל.</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b/>
          <w:bCs/>
          <w:color w:val="0D0D0D"/>
          <w:sz w:val="18"/>
          <w:szCs w:val="18"/>
          <w:rtl/>
        </w:rPr>
        <w:t>תחזוקת רשת החשמל במועצות המקומיות</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משרד מבקר המדינה מציין לחיוב את </w:t>
      </w:r>
      <w:r w:rsidRPr="00F36031">
        <w:rPr>
          <w:rFonts w:ascii="Tahoma" w:eastAsia="Tw Cen MT" w:hAnsi="Tahoma" w:cs="Tahoma" w:hint="cs"/>
          <w:color w:val="0D0D0D"/>
          <w:sz w:val="18"/>
          <w:szCs w:val="18"/>
          <w:rtl/>
        </w:rPr>
        <w:t>פעילותן</w:t>
      </w:r>
      <w:r w:rsidRPr="00F36031">
        <w:rPr>
          <w:rFonts w:ascii="Tahoma" w:eastAsia="Tw Cen MT" w:hAnsi="Tahoma" w:cs="Tahoma"/>
          <w:color w:val="0D0D0D"/>
          <w:sz w:val="18"/>
          <w:szCs w:val="18"/>
          <w:rtl/>
        </w:rPr>
        <w:t xml:space="preserve"> של</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ארבע המועצות המקומיות </w:t>
      </w:r>
      <w:r w:rsidRPr="00F36031">
        <w:rPr>
          <w:rFonts w:ascii="Tahoma" w:eastAsia="Tw Cen MT" w:hAnsi="Tahoma" w:cs="Tahoma"/>
          <w:b/>
          <w:bCs/>
          <w:color w:val="0D0D0D"/>
          <w:sz w:val="18"/>
          <w:szCs w:val="18"/>
          <w:rtl/>
        </w:rPr>
        <w:t>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מג'דל שמס</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בכל הקשור לשיפור</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הטיפול במשק החשמל ו</w:t>
      </w:r>
      <w:r w:rsidRPr="00F36031">
        <w:rPr>
          <w:rFonts w:ascii="Tahoma" w:eastAsia="Tw Cen MT" w:hAnsi="Tahoma" w:cs="Tahoma" w:hint="cs"/>
          <w:color w:val="0D0D0D"/>
          <w:sz w:val="18"/>
          <w:szCs w:val="18"/>
          <w:rtl/>
        </w:rPr>
        <w:t>ל</w:t>
      </w:r>
      <w:r w:rsidRPr="00F36031">
        <w:rPr>
          <w:rFonts w:ascii="Tahoma" w:eastAsia="Tw Cen MT" w:hAnsi="Tahoma" w:cs="Tahoma"/>
          <w:color w:val="0D0D0D"/>
          <w:sz w:val="18"/>
          <w:szCs w:val="18"/>
          <w:rtl/>
        </w:rPr>
        <w:t>הסתייעותן במיקור</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חוץ וביועצים מקצועיים ל</w:t>
      </w:r>
      <w:r w:rsidRPr="00F36031">
        <w:rPr>
          <w:rFonts w:ascii="Tahoma" w:eastAsia="Tw Cen MT" w:hAnsi="Tahoma" w:cs="Tahoma" w:hint="cs"/>
          <w:color w:val="0D0D0D"/>
          <w:sz w:val="18"/>
          <w:szCs w:val="18"/>
          <w:rtl/>
        </w:rPr>
        <w:t xml:space="preserve">שם </w:t>
      </w:r>
      <w:r w:rsidRPr="00F36031">
        <w:rPr>
          <w:rFonts w:ascii="Tahoma" w:eastAsia="Tw Cen MT" w:hAnsi="Tahoma" w:cs="Tahoma"/>
          <w:color w:val="0D0D0D"/>
          <w:sz w:val="18"/>
          <w:szCs w:val="18"/>
          <w:rtl/>
        </w:rPr>
        <w:t>מתן מענה לתפקודן של המחלקות הייעודיות בנושא משק החשמל.</w:t>
      </w:r>
    </w:p>
    <w:p w:rsidR="00F36031" w:rsidRPr="00F36031" w:rsidP="00F36031">
      <w:pPr>
        <w:spacing w:after="180" w:line="260" w:lineRule="exact"/>
        <w:ind w:left="397"/>
        <w:rPr>
          <w:rFonts w:ascii="Tahoma" w:eastAsia="Tw Cen MT" w:hAnsi="Tahoma" w:cs="Tahoma"/>
          <w:color w:val="0D0D0D"/>
          <w:sz w:val="18"/>
          <w:szCs w:val="18"/>
        </w:rPr>
      </w:pPr>
      <w:r w:rsidRPr="00F36031">
        <w:rPr>
          <w:rFonts w:ascii="Tahoma" w:eastAsia="Tw Cen MT" w:hAnsi="Tahoma" w:cs="Tahoma" w:hint="cs"/>
          <w:b/>
          <w:bCs/>
          <w:color w:val="0D0D0D"/>
          <w:sz w:val="18"/>
          <w:szCs w:val="18"/>
          <w:rtl/>
        </w:rPr>
        <w:t xml:space="preserve">עמידה בדרישות חוק </w:t>
      </w:r>
      <w:r w:rsidRPr="00F36031">
        <w:rPr>
          <w:rFonts w:ascii="Tahoma" w:eastAsia="Tw Cen MT" w:hAnsi="Tahoma" w:cs="Tahoma"/>
          <w:b/>
          <w:bCs/>
          <w:color w:val="0D0D0D"/>
          <w:sz w:val="18"/>
          <w:szCs w:val="18"/>
          <w:rtl/>
        </w:rPr>
        <w:t>הקרינה הבלתי מייננת</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משרד מבקר המדינה מציין את פעילותה הראויה של</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המועצה המקומית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 xml:space="preserve"> לביצוע מדידות קרינה בכל השנאים שבתחומה</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w:t>
      </w:r>
      <w:r w:rsidRPr="00F36031">
        <w:rPr>
          <w:rFonts w:ascii="Tahoma" w:eastAsia="Tw Cen MT" w:hAnsi="Tahoma" w:cs="Tahoma" w:hint="cs"/>
          <w:color w:val="0D0D0D"/>
          <w:sz w:val="18"/>
          <w:szCs w:val="18"/>
          <w:rtl/>
        </w:rPr>
        <w:t xml:space="preserve">את </w:t>
      </w:r>
      <w:r w:rsidRPr="00F36031">
        <w:rPr>
          <w:rFonts w:ascii="Tahoma" w:eastAsia="Tw Cen MT" w:hAnsi="Tahoma" w:cs="Tahoma"/>
          <w:color w:val="0D0D0D"/>
          <w:sz w:val="18"/>
          <w:szCs w:val="18"/>
          <w:rtl/>
        </w:rPr>
        <w:t>פנייתה למשרד</w:t>
      </w:r>
      <w:r w:rsidRPr="00F36031">
        <w:rPr>
          <w:rFonts w:ascii="Tahoma" w:eastAsia="Tw Cen MT" w:hAnsi="Tahoma" w:cs="Tahoma" w:hint="cs"/>
          <w:color w:val="0D0D0D"/>
          <w:sz w:val="18"/>
          <w:szCs w:val="18"/>
          <w:rtl/>
        </w:rPr>
        <w:t xml:space="preserve"> להגנת הסביבה </w:t>
      </w:r>
      <w:r w:rsidRPr="00F36031">
        <w:rPr>
          <w:rFonts w:ascii="Tahoma" w:eastAsia="Tw Cen MT" w:hAnsi="Tahoma" w:cs="Tahoma"/>
          <w:color w:val="0D0D0D"/>
          <w:sz w:val="18"/>
          <w:szCs w:val="18"/>
          <w:rtl/>
        </w:rPr>
        <w:t>בדצמבר 2021 לקבלת אישור להתקנת שנאי חדש.</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hint="cs"/>
          <w:b/>
          <w:bCs/>
          <w:color w:val="0D0D0D"/>
          <w:sz w:val="18"/>
          <w:szCs w:val="18"/>
          <w:rtl/>
        </w:rPr>
        <w:t xml:space="preserve">שיעורי </w:t>
      </w:r>
      <w:r w:rsidRPr="00F36031">
        <w:rPr>
          <w:rFonts w:ascii="Tahoma" w:eastAsia="Tw Cen MT" w:hAnsi="Tahoma" w:cs="Tahoma"/>
          <w:b/>
          <w:bCs/>
          <w:color w:val="0D0D0D"/>
          <w:sz w:val="18"/>
          <w:szCs w:val="18"/>
          <w:rtl/>
        </w:rPr>
        <w:t>גבייה בגין צריכת חשמל</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 xml:space="preserve">- משרד מבקר המדינה מציין לחיוב את פעולותיהן של המועצות המקומיות </w:t>
      </w:r>
      <w:r w:rsidRPr="00F36031">
        <w:rPr>
          <w:rFonts w:ascii="Tahoma" w:eastAsia="Tw Cen MT" w:hAnsi="Tahoma" w:cs="Tahoma"/>
          <w:b/>
          <w:bCs/>
          <w:color w:val="0D0D0D"/>
          <w:sz w:val="18"/>
          <w:szCs w:val="18"/>
          <w:rtl/>
        </w:rPr>
        <w:t xml:space="preserve">מג'דל שמס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אשר התייעלו ושיפרו באופן ניכר את שיעור הגבייה בגין אספקת </w:t>
      </w:r>
      <w:r w:rsidRPr="00F36031">
        <w:rPr>
          <w:rFonts w:ascii="Tahoma" w:eastAsia="Tw Cen MT" w:hAnsi="Tahoma" w:cs="Tahoma" w:hint="cs"/>
          <w:color w:val="0D0D0D"/>
          <w:sz w:val="18"/>
          <w:szCs w:val="18"/>
          <w:rtl/>
        </w:rPr>
        <w:t>ה</w:t>
      </w:r>
      <w:r w:rsidRPr="00F36031">
        <w:rPr>
          <w:rFonts w:ascii="Tahoma" w:eastAsia="Tw Cen MT" w:hAnsi="Tahoma" w:cs="Tahoma"/>
          <w:color w:val="0D0D0D"/>
          <w:sz w:val="18"/>
          <w:szCs w:val="18"/>
          <w:rtl/>
        </w:rPr>
        <w:t xml:space="preserve">חשמל, בין היתר </w:t>
      </w:r>
      <w:r w:rsidRPr="00F36031">
        <w:rPr>
          <w:rFonts w:ascii="Tahoma" w:eastAsia="Tw Cen MT" w:hAnsi="Tahoma" w:cs="Tahoma" w:hint="cs"/>
          <w:color w:val="0D0D0D"/>
          <w:sz w:val="18"/>
          <w:szCs w:val="18"/>
          <w:rtl/>
        </w:rPr>
        <w:t>באמצעות</w:t>
      </w:r>
      <w:r w:rsidRPr="00F36031">
        <w:rPr>
          <w:rFonts w:ascii="Tahoma" w:eastAsia="Tw Cen MT" w:hAnsi="Tahoma" w:cs="Tahoma"/>
          <w:color w:val="0D0D0D"/>
          <w:sz w:val="18"/>
          <w:szCs w:val="18"/>
          <w:rtl/>
        </w:rPr>
        <w:t xml:space="preserve"> נקיטת צעדים יזומים והשקעה בהתקנת מונים דיגיטליים וחכמים, </w:t>
      </w:r>
      <w:r w:rsidRPr="00F36031">
        <w:rPr>
          <w:rFonts w:ascii="Tahoma" w:eastAsia="Tw Cen MT" w:hAnsi="Tahoma" w:cs="Tahoma" w:hint="cs"/>
          <w:color w:val="0D0D0D"/>
          <w:sz w:val="18"/>
          <w:szCs w:val="18"/>
          <w:rtl/>
        </w:rPr>
        <w:t>דבר</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שהביא</w:t>
      </w:r>
      <w:r w:rsidRPr="00F36031">
        <w:rPr>
          <w:rFonts w:ascii="Tahoma" w:eastAsia="Tw Cen MT" w:hAnsi="Tahoma" w:cs="Tahoma"/>
          <w:color w:val="0D0D0D"/>
          <w:sz w:val="18"/>
          <w:szCs w:val="18"/>
          <w:rtl/>
        </w:rPr>
        <w:t xml:space="preserve"> לגידול בהכנסות </w:t>
      </w:r>
      <w:r w:rsidRPr="00F36031">
        <w:rPr>
          <w:rFonts w:ascii="Tahoma" w:eastAsia="Tw Cen MT" w:hAnsi="Tahoma" w:cs="Tahoma" w:hint="cs"/>
          <w:color w:val="0D0D0D"/>
          <w:sz w:val="18"/>
          <w:szCs w:val="18"/>
          <w:rtl/>
        </w:rPr>
        <w:t xml:space="preserve">של </w:t>
      </w:r>
      <w:r w:rsidRPr="00F36031">
        <w:rPr>
          <w:rFonts w:ascii="Tahoma" w:eastAsia="Tw Cen MT" w:hAnsi="Tahoma" w:cs="Tahoma"/>
          <w:color w:val="0D0D0D"/>
          <w:sz w:val="18"/>
          <w:szCs w:val="18"/>
          <w:rtl/>
        </w:rPr>
        <w:t>מועצות</w:t>
      </w:r>
      <w:r w:rsidRPr="00F36031">
        <w:rPr>
          <w:rFonts w:ascii="Tahoma" w:eastAsia="Tw Cen MT" w:hAnsi="Tahoma" w:cs="Tahoma" w:hint="cs"/>
          <w:color w:val="0D0D0D"/>
          <w:sz w:val="18"/>
          <w:szCs w:val="18"/>
          <w:rtl/>
        </w:rPr>
        <w:t xml:space="preserve"> אלה</w:t>
      </w:r>
      <w:r w:rsidRPr="00F36031">
        <w:rPr>
          <w:rFonts w:ascii="Tahoma" w:eastAsia="Tw Cen MT" w:hAnsi="Tahoma" w:cs="Tahoma"/>
          <w:color w:val="0D0D0D"/>
          <w:sz w:val="18"/>
          <w:szCs w:val="18"/>
          <w:rtl/>
        </w:rPr>
        <w:t>.</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b/>
          <w:bCs/>
          <w:color w:val="0D0D0D"/>
          <w:sz w:val="18"/>
          <w:szCs w:val="18"/>
          <w:rtl/>
        </w:rPr>
        <w:t>הפחת בחשמל</w:t>
      </w:r>
      <w:r w:rsidRPr="00F36031">
        <w:rPr>
          <w:rFonts w:ascii="Tahoma" w:eastAsia="Tw Cen MT" w:hAnsi="Tahoma" w:cs="Tahoma"/>
          <w:color w:val="0D0D0D"/>
          <w:sz w:val="18"/>
          <w:szCs w:val="18"/>
          <w:rtl/>
        </w:rPr>
        <w:t xml:space="preserve"> - משרד מבקר המדינה רואה בחיוב את הירידה בנתוני הפחת בארבע המועצות המקומיות</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במועצה המקומית </w:t>
      </w:r>
      <w:r w:rsidRPr="00F36031">
        <w:rPr>
          <w:rFonts w:ascii="Tahoma" w:eastAsia="Tw Cen MT" w:hAnsi="Tahoma" w:cs="Tahoma"/>
          <w:b/>
          <w:bCs/>
          <w:color w:val="0D0D0D"/>
          <w:sz w:val="18"/>
          <w:szCs w:val="18"/>
          <w:rtl/>
        </w:rPr>
        <w:t>מסעדה</w:t>
      </w:r>
      <w:r w:rsidRPr="00F36031">
        <w:rPr>
          <w:rFonts w:ascii="Tahoma" w:eastAsia="Tw Cen MT" w:hAnsi="Tahoma" w:cs="Tahoma"/>
          <w:color w:val="0D0D0D"/>
          <w:sz w:val="18"/>
          <w:szCs w:val="18"/>
          <w:rtl/>
        </w:rPr>
        <w:t xml:space="preserve"> חל שיפור בנתוני הפחת לעומת הביקורת הקודמת</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ובממוצע שנתי ירד</w:t>
      </w:r>
      <w:r w:rsidRPr="00F36031">
        <w:rPr>
          <w:rFonts w:ascii="Tahoma" w:eastAsia="Tw Cen MT" w:hAnsi="Tahoma" w:cs="Tahoma" w:hint="cs"/>
          <w:color w:val="0D0D0D"/>
          <w:sz w:val="18"/>
          <w:szCs w:val="18"/>
          <w:rtl/>
        </w:rPr>
        <w:t xml:space="preserve"> הפחת</w:t>
      </w:r>
      <w:r w:rsidRPr="00F36031">
        <w:rPr>
          <w:rFonts w:ascii="Tahoma" w:eastAsia="Tw Cen MT" w:hAnsi="Tahoma" w:cs="Tahoma"/>
          <w:color w:val="0D0D0D"/>
          <w:sz w:val="18"/>
          <w:szCs w:val="18"/>
          <w:rtl/>
        </w:rPr>
        <w:t xml:space="preserve"> מכ-17% בשנים</w:t>
      </w:r>
      <w:r w:rsidRPr="00F36031">
        <w:rPr>
          <w:rFonts w:ascii="Tahoma" w:eastAsia="Tw Cen MT" w:hAnsi="Tahoma" w:cs="Tahoma" w:hint="cs"/>
          <w:color w:val="0D0D0D"/>
          <w:sz w:val="18"/>
          <w:szCs w:val="18"/>
          <w:rtl/>
        </w:rPr>
        <w:t xml:space="preserve"> 2017-2015</w:t>
      </w:r>
      <w:r w:rsidRPr="00F36031">
        <w:rPr>
          <w:rFonts w:ascii="Tahoma" w:eastAsia="Tw Cen MT" w:hAnsi="Tahoma" w:cs="Tahoma"/>
          <w:color w:val="0D0D0D"/>
          <w:sz w:val="18"/>
          <w:szCs w:val="18"/>
          <w:rtl/>
        </w:rPr>
        <w:t xml:space="preserve"> לכ-</w:t>
      </w:r>
      <w:r w:rsidRPr="00F36031">
        <w:rPr>
          <w:rFonts w:ascii="Tahoma" w:eastAsia="Tw Cen MT" w:hAnsi="Tahoma" w:cs="Tahoma" w:hint="cs"/>
          <w:color w:val="0D0D0D"/>
          <w:sz w:val="18"/>
          <w:szCs w:val="18"/>
          <w:rtl/>
        </w:rPr>
        <w:t>13.7%</w:t>
      </w:r>
      <w:r w:rsidRPr="00F36031">
        <w:rPr>
          <w:rFonts w:ascii="Tahoma" w:eastAsia="Tw Cen MT" w:hAnsi="Tahoma" w:cs="Tahoma"/>
          <w:color w:val="0D0D0D"/>
          <w:sz w:val="18"/>
          <w:szCs w:val="18"/>
          <w:rtl/>
        </w:rPr>
        <w:t xml:space="preserve"> בשנים</w:t>
      </w:r>
      <w:r w:rsidRPr="00F36031">
        <w:rPr>
          <w:rFonts w:ascii="Tahoma" w:eastAsia="Tw Cen MT" w:hAnsi="Tahoma" w:cs="Tahoma" w:hint="cs"/>
          <w:color w:val="0D0D0D"/>
          <w:sz w:val="18"/>
          <w:szCs w:val="18"/>
          <w:rtl/>
        </w:rPr>
        <w:t xml:space="preserve"> 2023-2021</w:t>
      </w:r>
      <w:r w:rsidRPr="00F36031">
        <w:rPr>
          <w:rFonts w:ascii="Tahoma" w:eastAsia="Tw Cen MT" w:hAnsi="Tahoma" w:cs="Tahoma"/>
          <w:color w:val="0D0D0D"/>
          <w:sz w:val="18"/>
          <w:szCs w:val="18"/>
          <w:rtl/>
        </w:rPr>
        <w:t xml:space="preserve">. בביקורת המעקב עלה כי הליקוי טופל ונרשם שיפור </w:t>
      </w:r>
      <w:r w:rsidRPr="00F36031">
        <w:rPr>
          <w:rFonts w:ascii="Tahoma" w:eastAsia="Tw Cen MT" w:hAnsi="Tahoma" w:cs="Tahoma" w:hint="cs"/>
          <w:color w:val="0D0D0D"/>
          <w:sz w:val="18"/>
          <w:szCs w:val="18"/>
          <w:rtl/>
        </w:rPr>
        <w:t>ניכר</w:t>
      </w:r>
      <w:r w:rsidRPr="00F36031">
        <w:rPr>
          <w:rFonts w:ascii="Tahoma" w:eastAsia="Tw Cen MT" w:hAnsi="Tahoma" w:cs="Tahoma"/>
          <w:color w:val="0D0D0D"/>
          <w:sz w:val="18"/>
          <w:szCs w:val="18"/>
          <w:rtl/>
        </w:rPr>
        <w:t xml:space="preserve"> בנתוני הפחת, </w:t>
      </w:r>
      <w:r w:rsidRPr="00F36031">
        <w:rPr>
          <w:rFonts w:ascii="Tahoma" w:eastAsia="Tw Cen MT" w:hAnsi="Tahoma" w:cs="Tahoma" w:hint="cs"/>
          <w:color w:val="0D0D0D"/>
          <w:sz w:val="18"/>
          <w:szCs w:val="18"/>
          <w:rtl/>
        </w:rPr>
        <w:t>בייחוד</w:t>
      </w:r>
      <w:r w:rsidRPr="00F36031">
        <w:rPr>
          <w:rFonts w:ascii="Tahoma" w:eastAsia="Tw Cen MT" w:hAnsi="Tahoma" w:cs="Tahoma"/>
          <w:color w:val="0D0D0D"/>
          <w:sz w:val="18"/>
          <w:szCs w:val="18"/>
          <w:rtl/>
        </w:rPr>
        <w:t xml:space="preserve"> במועצ</w:t>
      </w:r>
      <w:r w:rsidRPr="00F36031">
        <w:rPr>
          <w:rFonts w:ascii="Tahoma" w:eastAsia="Tw Cen MT" w:hAnsi="Tahoma" w:cs="Tahoma" w:hint="cs"/>
          <w:color w:val="0D0D0D"/>
          <w:sz w:val="18"/>
          <w:szCs w:val="18"/>
          <w:rtl/>
        </w:rPr>
        <w:t>ות</w:t>
      </w:r>
      <w:r w:rsidRPr="00F36031">
        <w:rPr>
          <w:rFonts w:ascii="Tahoma" w:eastAsia="Tw Cen MT" w:hAnsi="Tahoma" w:cs="Tahoma"/>
          <w:color w:val="0D0D0D"/>
          <w:sz w:val="18"/>
          <w:szCs w:val="18"/>
          <w:rtl/>
        </w:rPr>
        <w:t xml:space="preserve"> המקומי</w:t>
      </w:r>
      <w:r w:rsidRPr="00F36031">
        <w:rPr>
          <w:rFonts w:ascii="Tahoma" w:eastAsia="Tw Cen MT" w:hAnsi="Tahoma" w:cs="Tahoma" w:hint="cs"/>
          <w:color w:val="0D0D0D"/>
          <w:sz w:val="18"/>
          <w:szCs w:val="18"/>
          <w:rtl/>
        </w:rPr>
        <w:t>ו</w:t>
      </w:r>
      <w:r w:rsidRPr="00F36031">
        <w:rPr>
          <w:rFonts w:ascii="Tahoma" w:eastAsia="Tw Cen MT" w:hAnsi="Tahoma" w:cs="Tahoma"/>
          <w:color w:val="0D0D0D"/>
          <w:sz w:val="18"/>
          <w:szCs w:val="18"/>
          <w:rtl/>
        </w:rPr>
        <w:t xml:space="preserve">ת </w:t>
      </w:r>
      <w:r w:rsidRPr="00F36031">
        <w:rPr>
          <w:rFonts w:ascii="Tahoma" w:eastAsia="Tw Cen MT" w:hAnsi="Tahoma" w:cs="Tahoma"/>
          <w:b/>
          <w:bCs/>
          <w:color w:val="0D0D0D"/>
          <w:sz w:val="18"/>
          <w:szCs w:val="18"/>
          <w:rtl/>
        </w:rPr>
        <w:t>מג'דל שמס</w:t>
      </w:r>
      <w:r w:rsidRPr="00F36031">
        <w:rPr>
          <w:rFonts w:ascii="Tahoma" w:eastAsia="Tw Cen MT" w:hAnsi="Tahoma" w:cs="Tahoma" w:hint="cs"/>
          <w:b/>
          <w:bCs/>
          <w:color w:val="0D0D0D"/>
          <w:sz w:val="18"/>
          <w:szCs w:val="18"/>
          <w:rtl/>
        </w:rPr>
        <w:t xml:space="preserve"> </w:t>
      </w:r>
      <w:r w:rsidRPr="00F36031">
        <w:rPr>
          <w:rFonts w:ascii="Tahoma" w:eastAsia="Tw Cen MT" w:hAnsi="Tahoma" w:cs="Tahoma" w:hint="eastAsia"/>
          <w:color w:val="0D0D0D"/>
          <w:sz w:val="18"/>
          <w:szCs w:val="18"/>
          <w:rtl/>
        </w:rPr>
        <w:t>ו</w:t>
      </w:r>
      <w:r w:rsidRPr="00F36031">
        <w:rPr>
          <w:rFonts w:ascii="Tahoma" w:eastAsia="Tw Cen MT" w:hAnsi="Tahoma" w:cs="Tahoma" w:hint="cs"/>
          <w:b/>
          <w:bCs/>
          <w:color w:val="0D0D0D"/>
          <w:sz w:val="18"/>
          <w:szCs w:val="18"/>
          <w:rtl/>
        </w:rPr>
        <w:t>עין קיניה</w:t>
      </w:r>
      <w:r w:rsidRPr="00F36031">
        <w:rPr>
          <w:rFonts w:ascii="Tahoma" w:eastAsia="Tw Cen MT" w:hAnsi="Tahoma" w:cs="Tahoma"/>
          <w:color w:val="0D0D0D"/>
          <w:sz w:val="18"/>
          <w:szCs w:val="18"/>
          <w:rtl/>
        </w:rPr>
        <w:t>.</w:t>
      </w:r>
      <w:r w:rsidRPr="00F36031">
        <w:rPr>
          <w:rFonts w:ascii="Tahoma" w:eastAsia="Tw Cen MT" w:hAnsi="Tahoma" w:cs="Tahoma" w:hint="cs"/>
          <w:color w:val="0D0D0D"/>
          <w:sz w:val="18"/>
          <w:szCs w:val="18"/>
          <w:rtl/>
        </w:rPr>
        <w:t xml:space="preserve"> </w:t>
      </w:r>
      <w:r w:rsidRPr="00F36031">
        <w:rPr>
          <w:rFonts w:ascii="Tahoma" w:eastAsia="Tw Cen MT" w:hAnsi="Tahoma" w:cs="Tahoma"/>
          <w:color w:val="0D0D0D"/>
          <w:sz w:val="18"/>
          <w:szCs w:val="18"/>
          <w:rtl/>
        </w:rPr>
        <w:t>ב</w:t>
      </w:r>
      <w:r w:rsidRPr="00F36031">
        <w:rPr>
          <w:rFonts w:ascii="Tahoma" w:eastAsia="Tw Cen MT" w:hAnsi="Tahoma" w:cs="Tahoma"/>
          <w:b/>
          <w:bCs/>
          <w:color w:val="0D0D0D"/>
          <w:sz w:val="18"/>
          <w:szCs w:val="18"/>
          <w:rtl/>
        </w:rPr>
        <w:t>עין קיניה</w:t>
      </w:r>
      <w:r w:rsidRPr="00F36031">
        <w:rPr>
          <w:rFonts w:ascii="Tahoma" w:eastAsia="Tw Cen MT" w:hAnsi="Tahoma" w:cs="Tahoma"/>
          <w:color w:val="0D0D0D"/>
          <w:sz w:val="18"/>
          <w:szCs w:val="18"/>
          <w:rtl/>
        </w:rPr>
        <w:t xml:space="preserve"> שיעור הפחת הוא הנמוך ביותר, ו</w:t>
      </w:r>
      <w:r w:rsidRPr="00F36031">
        <w:rPr>
          <w:rFonts w:ascii="Tahoma" w:eastAsia="Tw Cen MT" w:hAnsi="Tahoma" w:cs="Tahoma" w:hint="cs"/>
          <w:color w:val="0D0D0D"/>
          <w:sz w:val="18"/>
          <w:szCs w:val="18"/>
          <w:rtl/>
        </w:rPr>
        <w:t xml:space="preserve">היה </w:t>
      </w:r>
      <w:r w:rsidRPr="00F36031">
        <w:rPr>
          <w:rFonts w:ascii="Tahoma" w:eastAsia="Tw Cen MT" w:hAnsi="Tahoma" w:cs="Tahoma"/>
          <w:color w:val="0D0D0D"/>
          <w:sz w:val="18"/>
          <w:szCs w:val="18"/>
          <w:rtl/>
        </w:rPr>
        <w:t>בממוצע כ-6% בלבד.</w:t>
      </w:r>
      <w:r w:rsidRPr="00F36031">
        <w:rPr>
          <w:rFonts w:ascii="Tahoma" w:eastAsia="Tw Cen MT" w:hAnsi="Tahoma" w:cs="Tahoma" w:hint="cs"/>
          <w:color w:val="0D0D0D"/>
          <w:sz w:val="18"/>
          <w:szCs w:val="18"/>
          <w:rtl/>
        </w:rPr>
        <w:t xml:space="preserve"> </w:t>
      </w:r>
    </w:p>
    <w:p w:rsidR="00F36031" w:rsidRPr="00F36031" w:rsidP="00F36031">
      <w:pPr>
        <w:spacing w:after="180" w:line="260" w:lineRule="exact"/>
        <w:ind w:left="397"/>
        <w:rPr>
          <w:rFonts w:ascii="Tahoma" w:eastAsia="Tw Cen MT" w:hAnsi="Tahoma" w:cs="Tahoma"/>
          <w:color w:val="0D0D0D"/>
          <w:sz w:val="18"/>
          <w:szCs w:val="18"/>
          <w:rtl/>
        </w:rPr>
      </w:pPr>
      <w:r w:rsidRPr="00F36031">
        <w:rPr>
          <w:rFonts w:ascii="Tahoma" w:eastAsia="Tw Cen MT" w:hAnsi="Tahoma" w:cs="Tahoma"/>
          <w:b/>
          <w:bCs/>
          <w:color w:val="0D0D0D"/>
          <w:sz w:val="18"/>
          <w:szCs w:val="18"/>
          <w:rtl/>
        </w:rPr>
        <w:t>קביעת תעריף החשמל</w:t>
      </w:r>
      <w:r w:rsidRPr="00F36031">
        <w:rPr>
          <w:rFonts w:ascii="Tahoma" w:eastAsia="Tw Cen MT" w:hAnsi="Tahoma" w:cs="Tahoma"/>
          <w:color w:val="0D0D0D"/>
          <w:sz w:val="18"/>
          <w:szCs w:val="18"/>
          <w:rtl/>
        </w:rPr>
        <w:t xml:space="preserve"> - משרד מבקר המדינה </w:t>
      </w:r>
      <w:r w:rsidRPr="00F36031">
        <w:rPr>
          <w:rFonts w:ascii="Tahoma" w:eastAsia="Tw Cen MT" w:hAnsi="Tahoma" w:cs="Tahoma" w:hint="cs"/>
          <w:color w:val="0D0D0D"/>
          <w:sz w:val="18"/>
          <w:szCs w:val="18"/>
          <w:rtl/>
        </w:rPr>
        <w:t>מציין</w:t>
      </w:r>
      <w:r w:rsidRPr="00F36031">
        <w:rPr>
          <w:rFonts w:ascii="Tahoma" w:eastAsia="Tw Cen MT" w:hAnsi="Tahoma" w:cs="Tahoma"/>
          <w:color w:val="0D0D0D"/>
          <w:sz w:val="18"/>
          <w:szCs w:val="18"/>
          <w:rtl/>
        </w:rPr>
        <w:t xml:space="preserve"> </w:t>
      </w:r>
      <w:r w:rsidRPr="00F36031">
        <w:rPr>
          <w:rFonts w:ascii="Tahoma" w:eastAsia="Tw Cen MT" w:hAnsi="Tahoma" w:cs="Tahoma" w:hint="cs"/>
          <w:color w:val="0D0D0D"/>
          <w:sz w:val="18"/>
          <w:szCs w:val="18"/>
          <w:rtl/>
        </w:rPr>
        <w:t>ל</w:t>
      </w:r>
      <w:r w:rsidRPr="00F36031">
        <w:rPr>
          <w:rFonts w:ascii="Tahoma" w:eastAsia="Tw Cen MT" w:hAnsi="Tahoma" w:cs="Tahoma"/>
          <w:color w:val="0D0D0D"/>
          <w:sz w:val="18"/>
          <w:szCs w:val="18"/>
          <w:rtl/>
        </w:rPr>
        <w:t xml:space="preserve">חיוב כי בביקורת המעקב </w:t>
      </w:r>
      <w:r w:rsidRPr="00F36031">
        <w:rPr>
          <w:rFonts w:ascii="Tahoma" w:eastAsia="Tw Cen MT" w:hAnsi="Tahoma" w:cs="Tahoma" w:hint="cs"/>
          <w:color w:val="0D0D0D"/>
          <w:sz w:val="18"/>
          <w:szCs w:val="18"/>
          <w:rtl/>
        </w:rPr>
        <w:t>נמצא ש</w:t>
      </w:r>
      <w:r w:rsidRPr="00F36031">
        <w:rPr>
          <w:rFonts w:ascii="Tahoma" w:eastAsia="Tw Cen MT" w:hAnsi="Tahoma" w:cs="Tahoma"/>
          <w:color w:val="0D0D0D"/>
          <w:sz w:val="18"/>
          <w:szCs w:val="18"/>
          <w:rtl/>
        </w:rPr>
        <w:t xml:space="preserve">הליקוי </w:t>
      </w:r>
      <w:r w:rsidRPr="00F36031">
        <w:rPr>
          <w:rFonts w:ascii="Tahoma" w:eastAsia="Tw Cen MT" w:hAnsi="Tahoma" w:cs="Tahoma" w:hint="cs"/>
          <w:color w:val="0D0D0D"/>
          <w:sz w:val="18"/>
          <w:szCs w:val="18"/>
          <w:rtl/>
        </w:rPr>
        <w:t>בנושא זה</w:t>
      </w:r>
      <w:r w:rsidRPr="00F36031">
        <w:rPr>
          <w:rFonts w:ascii="Tahoma" w:eastAsia="Tw Cen MT" w:hAnsi="Tahoma" w:cs="Tahoma" w:hint="cs"/>
          <w:b/>
          <w:bCs/>
          <w:color w:val="0D0D0D"/>
          <w:sz w:val="18"/>
          <w:szCs w:val="18"/>
          <w:rtl/>
        </w:rPr>
        <w:t xml:space="preserve"> </w:t>
      </w:r>
      <w:r w:rsidRPr="00F36031">
        <w:rPr>
          <w:rFonts w:ascii="Tahoma" w:eastAsia="Tw Cen MT" w:hAnsi="Tahoma" w:cs="Tahoma"/>
          <w:b/>
          <w:bCs/>
          <w:color w:val="0D0D0D"/>
          <w:sz w:val="18"/>
          <w:szCs w:val="18"/>
          <w:rtl/>
        </w:rPr>
        <w:t>תוקן באופן מלא</w:t>
      </w:r>
      <w:r w:rsidRPr="00F36031">
        <w:rPr>
          <w:rFonts w:ascii="Tahoma" w:eastAsia="Tw Cen MT" w:hAnsi="Tahoma" w:cs="Tahoma"/>
          <w:color w:val="0D0D0D"/>
          <w:sz w:val="18"/>
          <w:szCs w:val="18"/>
          <w:rtl/>
        </w:rPr>
        <w:t xml:space="preserve"> בארבע המועצות המקומיות </w:t>
      </w:r>
      <w:r w:rsidRPr="00F36031">
        <w:rPr>
          <w:rFonts w:ascii="Tahoma" w:eastAsia="Tw Cen MT" w:hAnsi="Tahoma" w:cs="Tahoma"/>
          <w:b/>
          <w:bCs/>
          <w:color w:val="0D0D0D"/>
          <w:sz w:val="18"/>
          <w:szCs w:val="18"/>
          <w:rtl/>
        </w:rPr>
        <w:t>מג'דל שמס</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בוקעאת'א</w:t>
      </w:r>
      <w:r w:rsidRPr="00F36031">
        <w:rPr>
          <w:rFonts w:ascii="Tahoma" w:eastAsia="Tw Cen MT" w:hAnsi="Tahoma" w:cs="Tahoma"/>
          <w:color w:val="0D0D0D"/>
          <w:sz w:val="18"/>
          <w:szCs w:val="18"/>
          <w:rtl/>
        </w:rPr>
        <w:t>,</w:t>
      </w:r>
      <w:r w:rsidRPr="00F36031">
        <w:rPr>
          <w:rFonts w:ascii="Tahoma" w:eastAsia="Tw Cen MT" w:hAnsi="Tahoma" w:cs="Tahoma"/>
          <w:b/>
          <w:bCs/>
          <w:color w:val="0D0D0D"/>
          <w:sz w:val="18"/>
          <w:szCs w:val="18"/>
          <w:rtl/>
        </w:rPr>
        <w:t xml:space="preserve"> מסעדה </w:t>
      </w:r>
      <w:r w:rsidRPr="00F36031">
        <w:rPr>
          <w:rFonts w:ascii="Tahoma" w:eastAsia="Tw Cen MT" w:hAnsi="Tahoma" w:cs="Tahoma"/>
          <w:color w:val="0D0D0D"/>
          <w:sz w:val="18"/>
          <w:szCs w:val="18"/>
          <w:rtl/>
        </w:rPr>
        <w:t>ו</w:t>
      </w:r>
      <w:r w:rsidRPr="00F36031">
        <w:rPr>
          <w:rFonts w:ascii="Tahoma" w:eastAsia="Tw Cen MT" w:hAnsi="Tahoma" w:cs="Tahoma"/>
          <w:b/>
          <w:bCs/>
          <w:color w:val="0D0D0D"/>
          <w:sz w:val="18"/>
          <w:szCs w:val="18"/>
          <w:rtl/>
        </w:rPr>
        <w:t>עין קיניה</w:t>
      </w:r>
      <w:r w:rsidRPr="00F36031">
        <w:rPr>
          <w:rFonts w:ascii="Tahoma" w:eastAsia="Tw Cen MT" w:hAnsi="Tahoma" w:cs="Tahoma" w:hint="cs"/>
          <w:color w:val="0D0D0D"/>
          <w:sz w:val="18"/>
          <w:szCs w:val="18"/>
          <w:rtl/>
        </w:rPr>
        <w:t>,</w:t>
      </w:r>
      <w:r w:rsidRPr="00F36031">
        <w:rPr>
          <w:rFonts w:ascii="Tahoma" w:eastAsia="Tw Cen MT" w:hAnsi="Tahoma" w:cs="Tahoma"/>
          <w:color w:val="0D0D0D"/>
          <w:sz w:val="18"/>
          <w:szCs w:val="18"/>
          <w:rtl/>
        </w:rPr>
        <w:t xml:space="preserve"> והן מחייבות את הצרכנים בתעריף שגובה חברת החשמל</w:t>
      </w:r>
      <w:r w:rsidRPr="00F36031">
        <w:rPr>
          <w:rFonts w:ascii="Tahoma" w:eastAsia="Tw Cen MT" w:hAnsi="Tahoma" w:cs="Tahoma" w:hint="cs"/>
          <w:color w:val="0D0D0D"/>
          <w:sz w:val="18"/>
          <w:szCs w:val="18"/>
          <w:rtl/>
        </w:rPr>
        <w:t>.</w:t>
      </w:r>
    </w:p>
    <w:p w:rsidR="00F36031" w:rsidRPr="00F36031" w:rsidP="00F36031">
      <w:pPr>
        <w:widowControl w:val="0"/>
        <w:tabs>
          <w:tab w:val="left" w:pos="9604"/>
        </w:tabs>
        <w:spacing w:before="240" w:line="260" w:lineRule="exact"/>
        <w:rPr>
          <w:rFonts w:ascii="Tahoma" w:eastAsia="Tw Cen MT" w:hAnsi="Tahoma" w:cs="Tahoma"/>
          <w:sz w:val="18"/>
          <w:szCs w:val="18"/>
          <w:rtl/>
        </w:rPr>
      </w:pPr>
      <w:r w:rsidRPr="00F36031">
        <w:rPr>
          <w:rFonts w:ascii="Tahoma" w:eastAsia="Tw Cen MT" w:hAnsi="Tahoma" w:cs="Tahoma" w:hint="cs"/>
          <w:b/>
          <w:bCs/>
          <w:sz w:val="18"/>
          <w:szCs w:val="18"/>
          <w:rtl/>
        </w:rPr>
        <w:t>מבקר המדינה מתניהו אנגלמן קבע כי</w:t>
      </w:r>
      <w:r w:rsidRPr="00F36031">
        <w:rPr>
          <w:rFonts w:ascii="Tahoma" w:eastAsia="Tw Cen MT" w:hAnsi="Tahoma" w:cs="Tahoma" w:hint="cs"/>
          <w:sz w:val="18"/>
          <w:szCs w:val="18"/>
          <w:rtl/>
        </w:rPr>
        <w:t xml:space="preserve"> </w:t>
      </w:r>
      <w:r w:rsidRPr="00F36031">
        <w:rPr>
          <w:rFonts w:ascii="Tahoma" w:eastAsia="Tw Cen MT" w:hAnsi="Tahoma" w:cs="Tahoma"/>
          <w:sz w:val="18"/>
          <w:szCs w:val="18"/>
          <w:rtl/>
        </w:rPr>
        <w:t>נוכח הימשכות המצב הקיים</w:t>
      </w:r>
      <w:r w:rsidRPr="00F36031">
        <w:rPr>
          <w:rFonts w:ascii="Tahoma" w:eastAsia="Tw Cen MT" w:hAnsi="Tahoma" w:cs="Tahoma" w:hint="cs"/>
          <w:sz w:val="18"/>
          <w:szCs w:val="18"/>
          <w:rtl/>
        </w:rPr>
        <w:t xml:space="preserve"> שבו </w:t>
      </w:r>
      <w:r w:rsidRPr="00F36031">
        <w:rPr>
          <w:rFonts w:ascii="Tahoma" w:eastAsia="Tw Cen MT" w:hAnsi="Tahoma" w:cs="Tahoma"/>
          <w:sz w:val="18"/>
          <w:szCs w:val="18"/>
          <w:rtl/>
        </w:rPr>
        <w:t>אספקת החשמל</w:t>
      </w:r>
      <w:r w:rsidRPr="00F36031">
        <w:rPr>
          <w:rFonts w:ascii="Tahoma" w:eastAsia="Tw Cen MT" w:hAnsi="Tahoma" w:cs="Tahoma" w:hint="cs"/>
          <w:sz w:val="18"/>
          <w:szCs w:val="18"/>
          <w:rtl/>
        </w:rPr>
        <w:t xml:space="preserve"> לתושבים</w:t>
      </w:r>
      <w:r w:rsidRPr="00F36031">
        <w:rPr>
          <w:rFonts w:ascii="Tahoma" w:eastAsia="Tw Cen MT" w:hAnsi="Tahoma" w:cs="Tahoma"/>
          <w:sz w:val="18"/>
          <w:szCs w:val="18"/>
          <w:rtl/>
        </w:rPr>
        <w:t xml:space="preserve"> במועצות</w:t>
      </w:r>
      <w:r w:rsidRPr="00F36031">
        <w:rPr>
          <w:rFonts w:ascii="Tahoma" w:eastAsia="Tw Cen MT" w:hAnsi="Tahoma" w:cs="Tahoma" w:hint="cs"/>
          <w:sz w:val="18"/>
          <w:szCs w:val="18"/>
          <w:rtl/>
        </w:rPr>
        <w:t xml:space="preserve"> המקומיות</w:t>
      </w:r>
      <w:r w:rsidRPr="00F36031">
        <w:rPr>
          <w:rFonts w:ascii="Tahoma" w:eastAsia="Tw Cen MT" w:hAnsi="Tahoma" w:cs="Tahoma"/>
          <w:sz w:val="18"/>
          <w:szCs w:val="18"/>
          <w:rtl/>
        </w:rPr>
        <w:t xml:space="preserve"> </w:t>
      </w:r>
      <w:bookmarkStart w:id="52" w:name="_Hlk200276374"/>
      <w:r w:rsidRPr="00F36031">
        <w:rPr>
          <w:rFonts w:ascii="Tahoma" w:eastAsia="Tw Cen MT" w:hAnsi="Tahoma" w:cs="Tahoma"/>
          <w:sz w:val="18"/>
          <w:szCs w:val="18"/>
          <w:rtl/>
        </w:rPr>
        <w:t>הדרוזיות</w:t>
      </w:r>
      <w:r w:rsidRPr="00F36031">
        <w:rPr>
          <w:rFonts w:ascii="Tahoma" w:eastAsia="Tw Cen MT" w:hAnsi="Tahoma" w:cs="Tahoma" w:hint="cs"/>
          <w:sz w:val="18"/>
          <w:szCs w:val="18"/>
          <w:rtl/>
        </w:rPr>
        <w:t xml:space="preserve"> ברמת הגולן</w:t>
      </w:r>
      <w:r w:rsidRPr="00F36031">
        <w:rPr>
          <w:rFonts w:ascii="Tahoma" w:eastAsia="Tw Cen MT" w:hAnsi="Tahoma" w:cs="Tahoma"/>
          <w:sz w:val="18"/>
          <w:szCs w:val="18"/>
          <w:rtl/>
        </w:rPr>
        <w:t xml:space="preserve"> </w:t>
      </w:r>
      <w:bookmarkEnd w:id="52"/>
      <w:r w:rsidRPr="00F36031">
        <w:rPr>
          <w:rFonts w:ascii="Tahoma" w:eastAsia="Tw Cen MT" w:hAnsi="Tahoma" w:cs="Tahoma"/>
          <w:sz w:val="18"/>
          <w:szCs w:val="18"/>
          <w:rtl/>
        </w:rPr>
        <w:t xml:space="preserve">אינה מפוקחת ואינה עומדת בסטנדרטים הנדרשים, </w:t>
      </w:r>
      <w:r w:rsidRPr="00F36031">
        <w:rPr>
          <w:rFonts w:ascii="Tahoma" w:eastAsia="Tw Cen MT" w:hAnsi="Tahoma" w:cs="Tahoma" w:hint="cs"/>
          <w:sz w:val="18"/>
          <w:szCs w:val="18"/>
          <w:rtl/>
        </w:rPr>
        <w:t>על</w:t>
      </w:r>
      <w:r w:rsidRPr="00F36031">
        <w:rPr>
          <w:rFonts w:ascii="Tahoma" w:eastAsia="Tw Cen MT" w:hAnsi="Tahoma" w:cs="Tahoma"/>
          <w:sz w:val="18"/>
          <w:szCs w:val="18"/>
          <w:rtl/>
        </w:rPr>
        <w:t xml:space="preserve"> ארבע המועצות המקומיות הדרוזיות</w:t>
      </w:r>
      <w:r w:rsidRPr="00F36031">
        <w:rPr>
          <w:rFonts w:ascii="Tahoma" w:eastAsia="Tw Cen MT" w:hAnsi="Tahoma" w:cs="Tahoma" w:hint="cs"/>
          <w:sz w:val="18"/>
          <w:szCs w:val="18"/>
          <w:rtl/>
        </w:rPr>
        <w:t xml:space="preserve"> </w:t>
      </w:r>
      <w:r w:rsidRPr="00F36031">
        <w:rPr>
          <w:rFonts w:ascii="Tahoma" w:eastAsia="Tw Cen MT" w:hAnsi="Tahoma" w:cs="Tahoma"/>
          <w:b/>
          <w:bCs/>
          <w:sz w:val="18"/>
          <w:szCs w:val="18"/>
          <w:rtl/>
        </w:rPr>
        <w:t>מג'דל שמס, בוקעאת'א</w:t>
      </w:r>
      <w:r w:rsidRPr="00F36031">
        <w:rPr>
          <w:rFonts w:ascii="Tahoma" w:eastAsia="Tw Cen MT" w:hAnsi="Tahoma" w:cs="Tahoma"/>
          <w:sz w:val="18"/>
          <w:szCs w:val="18"/>
          <w:rtl/>
        </w:rPr>
        <w:t>,</w:t>
      </w:r>
      <w:r w:rsidRPr="00F36031">
        <w:rPr>
          <w:rFonts w:ascii="Tahoma" w:eastAsia="Tw Cen MT" w:hAnsi="Tahoma" w:cs="Tahoma"/>
          <w:b/>
          <w:bCs/>
          <w:sz w:val="18"/>
          <w:szCs w:val="18"/>
          <w:rtl/>
        </w:rPr>
        <w:t xml:space="preserve"> מסעדה </w:t>
      </w:r>
      <w:r w:rsidRPr="00F36031">
        <w:rPr>
          <w:rFonts w:ascii="Tahoma" w:eastAsia="Tw Cen MT" w:hAnsi="Tahoma" w:cs="Tahoma"/>
          <w:sz w:val="18"/>
          <w:szCs w:val="18"/>
          <w:rtl/>
        </w:rPr>
        <w:t>ו</w:t>
      </w:r>
      <w:r w:rsidRPr="00F36031">
        <w:rPr>
          <w:rFonts w:ascii="Tahoma" w:eastAsia="Tw Cen MT" w:hAnsi="Tahoma" w:cs="Tahoma"/>
          <w:b/>
          <w:bCs/>
          <w:sz w:val="18"/>
          <w:szCs w:val="18"/>
          <w:rtl/>
        </w:rPr>
        <w:t>עין קיניה</w:t>
      </w:r>
      <w:r w:rsidRPr="00F36031">
        <w:rPr>
          <w:rFonts w:ascii="Tahoma" w:eastAsia="Tw Cen MT" w:hAnsi="Tahoma" w:cs="Tahoma"/>
          <w:sz w:val="18"/>
          <w:szCs w:val="18"/>
          <w:rtl/>
        </w:rPr>
        <w:t xml:space="preserve"> </w:t>
      </w:r>
      <w:r w:rsidRPr="00F36031">
        <w:rPr>
          <w:rFonts w:ascii="Tahoma" w:eastAsia="Tw Cen MT" w:hAnsi="Tahoma" w:cs="Tahoma" w:hint="cs"/>
          <w:sz w:val="18"/>
          <w:szCs w:val="18"/>
          <w:rtl/>
        </w:rPr>
        <w:t xml:space="preserve">לפעול מול </w:t>
      </w:r>
      <w:r w:rsidRPr="00F36031">
        <w:rPr>
          <w:rFonts w:ascii="Tahoma" w:eastAsia="Tw Cen MT" w:hAnsi="Tahoma" w:cs="Tahoma"/>
          <w:sz w:val="18"/>
          <w:szCs w:val="18"/>
          <w:rtl/>
        </w:rPr>
        <w:t>רשות החשמל ו</w:t>
      </w:r>
      <w:r w:rsidRPr="00F36031">
        <w:rPr>
          <w:rFonts w:ascii="Tahoma" w:eastAsia="Tw Cen MT" w:hAnsi="Tahoma" w:cs="Tahoma" w:hint="cs"/>
          <w:sz w:val="18"/>
          <w:szCs w:val="18"/>
          <w:rtl/>
        </w:rPr>
        <w:t xml:space="preserve">ככל הנדרש מול </w:t>
      </w:r>
      <w:r w:rsidRPr="00F36031">
        <w:rPr>
          <w:rFonts w:ascii="Tahoma" w:eastAsia="Tw Cen MT" w:hAnsi="Tahoma" w:cs="Tahoma"/>
          <w:sz w:val="18"/>
          <w:szCs w:val="18"/>
          <w:rtl/>
        </w:rPr>
        <w:t xml:space="preserve">חברת החשמל </w:t>
      </w:r>
      <w:r w:rsidRPr="00F36031">
        <w:rPr>
          <w:rFonts w:ascii="Tahoma" w:eastAsia="Tw Cen MT" w:hAnsi="Tahoma" w:cs="Tahoma" w:hint="cs"/>
          <w:sz w:val="18"/>
          <w:szCs w:val="18"/>
          <w:rtl/>
        </w:rPr>
        <w:t xml:space="preserve">להסדרת </w:t>
      </w:r>
      <w:r w:rsidRPr="00F36031">
        <w:rPr>
          <w:rFonts w:ascii="Tahoma" w:eastAsia="Tw Cen MT" w:hAnsi="Tahoma" w:cs="Tahoma"/>
          <w:sz w:val="18"/>
          <w:szCs w:val="18"/>
          <w:rtl/>
        </w:rPr>
        <w:t xml:space="preserve">פעילות </w:t>
      </w:r>
      <w:r w:rsidRPr="00F36031">
        <w:rPr>
          <w:rFonts w:ascii="Tahoma" w:eastAsia="Tw Cen MT" w:hAnsi="Tahoma" w:cs="Tahoma" w:hint="cs"/>
          <w:sz w:val="18"/>
          <w:szCs w:val="18"/>
          <w:rtl/>
        </w:rPr>
        <w:t xml:space="preserve">פעילות חלוקת </w:t>
      </w:r>
      <w:r w:rsidRPr="00F36031">
        <w:rPr>
          <w:rFonts w:ascii="Tahoma" w:eastAsia="Tw Cen MT" w:hAnsi="Tahoma" w:cs="Tahoma"/>
          <w:sz w:val="18"/>
          <w:szCs w:val="18"/>
          <w:rtl/>
        </w:rPr>
        <w:t>החשמל ואספקתו בתחו</w:t>
      </w:r>
      <w:r w:rsidRPr="00F36031">
        <w:rPr>
          <w:rFonts w:ascii="Tahoma" w:eastAsia="Tw Cen MT" w:hAnsi="Tahoma" w:cs="Tahoma" w:hint="cs"/>
          <w:sz w:val="18"/>
          <w:szCs w:val="18"/>
          <w:rtl/>
        </w:rPr>
        <w:t xml:space="preserve">ם שיפוטן, בהתאם למתווה שפרסמה רשות החשמל משנת 2022. זאת במטרה להבטיח חלוקה ואספקה </w:t>
      </w:r>
      <w:r w:rsidRPr="00F36031">
        <w:rPr>
          <w:rFonts w:ascii="Tahoma" w:eastAsia="Tw Cen MT" w:hAnsi="Tahoma" w:cs="Tahoma"/>
          <w:sz w:val="18"/>
          <w:szCs w:val="18"/>
          <w:rtl/>
        </w:rPr>
        <w:t>של החשמל בדרך תקינה ויעילה וכן להבטיח את שיפור השירות לתושבים, תוך שמירה על שלומם ובטיחותם.</w:t>
      </w:r>
    </w:p>
    <w:p w:rsidR="00F36031" w:rsidRPr="00F36031" w:rsidP="00F36031">
      <w:pPr>
        <w:spacing w:after="180" w:line="260" w:lineRule="exact"/>
        <w:rPr>
          <w:rFonts w:ascii="Tahoma" w:eastAsia="Tw Cen MT" w:hAnsi="Tahoma" w:cs="Tahoma"/>
          <w:color w:val="0D0D0D"/>
          <w:sz w:val="18"/>
          <w:szCs w:val="18"/>
          <w:rtl/>
        </w:rPr>
      </w:pPr>
      <w:r w:rsidRPr="00F36031">
        <w:rPr>
          <w:rFonts w:ascii="Tahoma" w:eastAsia="Tw Cen MT" w:hAnsi="Tahoma" w:cs="Tahoma"/>
          <w:noProof/>
          <w:color w:val="0D0D0D"/>
          <w:sz w:val="18"/>
          <w:szCs w:val="18"/>
          <w:rtl/>
          <w:lang w:val="he-IL"/>
        </w:rPr>
        <mc:AlternateContent>
          <mc:Choice Requires="wps">
            <w:drawing>
              <wp:anchor distT="0" distB="0" distL="114300" distR="114300" simplePos="0" relativeHeight="251762688" behindDoc="0" locked="0" layoutInCell="1" allowOverlap="1">
                <wp:simplePos x="0" y="0"/>
                <wp:positionH relativeFrom="column">
                  <wp:posOffset>2904957</wp:posOffset>
                </wp:positionH>
                <wp:positionV relativeFrom="paragraph">
                  <wp:posOffset>7040623</wp:posOffset>
                </wp:positionV>
                <wp:extent cx="2418185" cy="823716"/>
                <wp:effectExtent l="0" t="0" r="7620" b="14605"/>
                <wp:wrapNone/>
                <wp:docPr id="656327267" name="מלבן 29"/>
                <wp:cNvGraphicFramePr/>
                <a:graphic xmlns:a="http://schemas.openxmlformats.org/drawingml/2006/main">
                  <a:graphicData uri="http://schemas.microsoft.com/office/word/2010/wordprocessingShape">
                    <wps:wsp xmlns:wps="http://schemas.microsoft.com/office/word/2010/wordprocessingShape">
                      <wps:cNvSpPr/>
                      <wps:spPr>
                        <a:xfrm>
                          <a:off x="0" y="0"/>
                          <a:ext cx="2418185" cy="823716"/>
                        </a:xfrm>
                        <a:prstGeom prst="rect">
                          <a:avLst/>
                        </a:prstGeom>
                        <a:solidFill>
                          <a:sysClr val="window" lastClr="FFFFFF"/>
                        </a:solidFill>
                        <a:ln w="15875">
                          <a:solidFill>
                            <a:sysClr val="window" lastClr="FFFFFF"/>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29" o:spid="_x0000_s1028" style="width:190.4pt;height:64.85pt;margin-top:554.4pt;margin-left:228.75pt;mso-width-percent:0;mso-width-relative:margin;mso-wrap-distance-bottom:0;mso-wrap-distance-left:9pt;mso-wrap-distance-right:9pt;mso-wrap-distance-top:0;mso-wrap-style:square;position:absolute;visibility:visible;v-text-anchor:middle;z-index:251763712" fillcolor="window" strokecolor="window" strokeweight="1.25pt"/>
            </w:pict>
          </mc:Fallback>
        </mc:AlternateContent>
      </w:r>
    </w:p>
    <w:p w:rsidR="00984F27" w:rsidP="00E46E25">
      <w:pPr>
        <w:rPr>
          <w:rtl/>
        </w:rPr>
      </w:pPr>
    </w:p>
    <w:p w:rsidR="00984F27" w:rsidP="00BD7CA3">
      <w:pPr>
        <w:rPr>
          <w:rtl/>
        </w:rPr>
      </w:pPr>
    </w:p>
    <w:p w:rsidR="003637AB" w:rsidP="003637AB">
      <w:pPr>
        <w:spacing w:line="276" w:lineRule="auto"/>
        <w:rPr>
          <w:rFonts w:asciiTheme="minorBidi" w:hAnsiTheme="minorBidi" w:cstheme="minorBidi"/>
          <w:b/>
          <w:bCs/>
          <w:sz w:val="24"/>
          <w:rtl/>
        </w:rPr>
      </w:pPr>
      <w:r>
        <w:rPr>
          <w:rFonts w:asciiTheme="minorBidi" w:hAnsiTheme="minorBidi" w:cstheme="minorBidi"/>
          <w:b/>
          <w:bCs/>
          <w:sz w:val="24"/>
          <w:rtl/>
        </w:rPr>
        <w:t xml:space="preserve">פרסום דוח זה, חלק ממנו או מתוכנו לפני </w:t>
      </w:r>
      <w:r>
        <w:rPr>
          <w:rFonts w:asciiTheme="minorBidi" w:hAnsiTheme="minorBidi" w:cstheme="minorBidi"/>
          <w:b/>
          <w:bCs/>
          <w:sz w:val="24"/>
          <w:highlight w:val="yellow"/>
          <w:rtl/>
        </w:rPr>
        <w:t xml:space="preserve">יום </w:t>
      </w:r>
      <w:r>
        <w:rPr>
          <w:rFonts w:asciiTheme="minorBidi" w:hAnsiTheme="minorBidi" w:cstheme="minorBidi" w:hint="cs"/>
          <w:b/>
          <w:bCs/>
          <w:sz w:val="24"/>
          <w:highlight w:val="yellow"/>
          <w:rtl/>
        </w:rPr>
        <w:t>שליש</w:t>
      </w:r>
      <w:r>
        <w:rPr>
          <w:rFonts w:asciiTheme="minorBidi" w:hAnsiTheme="minorBidi" w:cstheme="minorBidi"/>
          <w:b/>
          <w:bCs/>
          <w:sz w:val="24"/>
          <w:highlight w:val="yellow"/>
          <w:rtl/>
        </w:rPr>
        <w:t>י, ה</w:t>
      </w:r>
      <w:r>
        <w:rPr>
          <w:rFonts w:asciiTheme="minorBidi" w:hAnsiTheme="minorBidi" w:cstheme="minorBidi" w:hint="cs"/>
          <w:b/>
          <w:bCs/>
          <w:sz w:val="24"/>
          <w:highlight w:val="yellow"/>
          <w:rtl/>
        </w:rPr>
        <w:t>-</w:t>
      </w:r>
      <w:r w:rsidR="00DF4AC4">
        <w:rPr>
          <w:rFonts w:asciiTheme="minorBidi" w:hAnsiTheme="minorBidi" w:cstheme="minorBidi" w:hint="cs"/>
          <w:b/>
          <w:bCs/>
          <w:sz w:val="24"/>
          <w:highlight w:val="yellow"/>
          <w:rtl/>
        </w:rPr>
        <w:t>22 ביולי</w:t>
      </w:r>
      <w:r w:rsidR="00566D60">
        <w:rPr>
          <w:rFonts w:asciiTheme="minorBidi" w:hAnsiTheme="minorBidi" w:cstheme="minorBidi" w:hint="cs"/>
          <w:b/>
          <w:bCs/>
          <w:sz w:val="24"/>
          <w:highlight w:val="yellow"/>
          <w:rtl/>
        </w:rPr>
        <w:t xml:space="preserve"> 2025</w:t>
      </w:r>
      <w:r>
        <w:rPr>
          <w:rFonts w:asciiTheme="minorBidi" w:hAnsiTheme="minorBidi" w:cstheme="minorBidi"/>
          <w:b/>
          <w:bCs/>
          <w:sz w:val="24"/>
          <w:highlight w:val="yellow"/>
          <w:rtl/>
        </w:rPr>
        <w:t xml:space="preserve"> בשעה 1</w:t>
      </w:r>
      <w:r>
        <w:rPr>
          <w:rFonts w:asciiTheme="minorBidi" w:hAnsiTheme="minorBidi" w:cstheme="minorBidi" w:hint="cs"/>
          <w:b/>
          <w:bCs/>
          <w:sz w:val="24"/>
          <w:highlight w:val="yellow"/>
          <w:rtl/>
        </w:rPr>
        <w:t>6</w:t>
      </w:r>
      <w:r>
        <w:rPr>
          <w:rFonts w:asciiTheme="minorBidi" w:hAnsiTheme="minorBidi" w:cstheme="minorBidi"/>
          <w:b/>
          <w:bCs/>
          <w:sz w:val="24"/>
          <w:highlight w:val="yellow"/>
          <w:rtl/>
        </w:rPr>
        <w:t>:00,</w:t>
      </w:r>
      <w:r>
        <w:rPr>
          <w:rFonts w:asciiTheme="minorBidi" w:hAnsiTheme="minorBidi" w:cstheme="minorBidi"/>
          <w:b/>
          <w:bCs/>
          <w:sz w:val="24"/>
          <w:rtl/>
        </w:rPr>
        <w:t xml:space="preserve"> מהווה עבירה לפי סעיף 28 לחוק מבקר המדינה, התשי"ח-1958.</w:t>
      </w:r>
    </w:p>
    <w:p w:rsidR="003637AB" w:rsidP="003637AB">
      <w:pPr>
        <w:spacing w:line="276" w:lineRule="auto"/>
        <w:rPr>
          <w:rFonts w:asciiTheme="minorBidi" w:hAnsiTheme="minorBidi" w:cstheme="minorBidi"/>
          <w:sz w:val="24"/>
          <w:rtl/>
        </w:rPr>
      </w:pPr>
    </w:p>
    <w:p w:rsidR="003637AB" w:rsidP="003637AB">
      <w:pPr>
        <w:spacing w:line="276" w:lineRule="auto"/>
        <w:rPr>
          <w:rFonts w:asciiTheme="minorBidi" w:hAnsiTheme="minorBidi" w:cstheme="minorBidi"/>
          <w:sz w:val="24"/>
          <w:rtl/>
        </w:rPr>
      </w:pPr>
      <w:r>
        <w:rPr>
          <w:rFonts w:asciiTheme="minorBidi" w:hAnsiTheme="minorBidi" w:cstheme="minorBidi"/>
          <w:sz w:val="24"/>
          <w:rtl/>
        </w:rPr>
        <w:t xml:space="preserve">במועד פרסומו יופיע הדוח באתר האינטרנט של המשרד: </w:t>
      </w:r>
      <w:hyperlink r:id="rId23" w:history="1">
        <w:r>
          <w:rPr>
            <w:rStyle w:val="Hyperlink"/>
            <w:rFonts w:asciiTheme="minorBidi" w:hAnsiTheme="minorBidi" w:cstheme="minorBidi"/>
            <w:sz w:val="24"/>
          </w:rPr>
          <w:t>www.mevaker.gov.il</w:t>
        </w:r>
      </w:hyperlink>
    </w:p>
    <w:p w:rsidR="003637AB" w:rsidP="003637AB">
      <w:pPr>
        <w:spacing w:line="276" w:lineRule="auto"/>
        <w:rPr>
          <w:rFonts w:asciiTheme="minorBidi" w:hAnsiTheme="minorBidi" w:cstheme="minorBidi"/>
          <w:sz w:val="24"/>
          <w:rtl/>
        </w:rPr>
      </w:pPr>
    </w:p>
    <w:p w:rsidR="003637AB" w:rsidP="003637AB">
      <w:pPr>
        <w:spacing w:line="276" w:lineRule="auto"/>
        <w:rPr>
          <w:rFonts w:asciiTheme="minorBidi" w:hAnsiTheme="minorBidi" w:cstheme="minorBidi"/>
          <w:sz w:val="24"/>
          <w:rtl/>
        </w:rPr>
      </w:pPr>
      <w:r>
        <w:rPr>
          <w:rFonts w:asciiTheme="minorBidi" w:hAnsiTheme="minorBidi" w:cstheme="minorBidi"/>
          <w:sz w:val="24"/>
          <w:rtl/>
        </w:rPr>
        <w:t>בברכה,</w:t>
      </w:r>
    </w:p>
    <w:p w:rsidR="003637AB" w:rsidP="003637AB">
      <w:pPr>
        <w:spacing w:line="276" w:lineRule="auto"/>
        <w:rPr>
          <w:rFonts w:asciiTheme="minorBidi" w:hAnsiTheme="minorBidi" w:cstheme="minorBidi"/>
          <w:sz w:val="24"/>
          <w:rtl/>
        </w:rPr>
      </w:pPr>
    </w:p>
    <w:p w:rsidR="003637AB" w:rsidP="003637AB">
      <w:pPr>
        <w:spacing w:line="360" w:lineRule="auto"/>
        <w:rPr>
          <w:rFonts w:ascii="Arial" w:hAnsi="Arial" w:cs="Arial"/>
          <w:sz w:val="24"/>
          <w:rtl/>
        </w:rPr>
      </w:pPr>
      <w:r>
        <w:rPr>
          <w:rFonts w:ascii="Arial" w:hAnsi="Arial" w:cs="Arial"/>
          <w:sz w:val="24"/>
          <w:rtl/>
        </w:rPr>
        <w:t>פנחס וולף, עו"ד                                                       שי ספיר</w:t>
      </w:r>
    </w:p>
    <w:p w:rsidR="003637AB" w:rsidP="003637AB">
      <w:pPr>
        <w:spacing w:line="360" w:lineRule="auto"/>
        <w:rPr>
          <w:rFonts w:ascii="Arial" w:hAnsi="Arial" w:cs="Arial"/>
          <w:sz w:val="24"/>
          <w:rtl/>
        </w:rPr>
      </w:pPr>
      <w:r>
        <w:rPr>
          <w:rFonts w:ascii="Arial" w:hAnsi="Arial" w:cs="Arial"/>
          <w:sz w:val="24"/>
          <w:rtl/>
        </w:rPr>
        <w:t xml:space="preserve">מ"מ דובר משרד מבקר המדינה                               </w:t>
      </w:r>
      <w:r>
        <w:rPr>
          <w:rFonts w:ascii="Arial" w:hAnsi="Arial" w:cs="Arial" w:hint="cs"/>
          <w:sz w:val="24"/>
          <w:rtl/>
        </w:rPr>
        <w:t xml:space="preserve">   </w:t>
      </w:r>
      <w:r>
        <w:rPr>
          <w:rFonts w:ascii="Arial" w:hAnsi="Arial" w:cs="Arial"/>
          <w:sz w:val="24"/>
          <w:rtl/>
        </w:rPr>
        <w:t xml:space="preserve">סגן דובר משרד מבקר המדינה   </w:t>
      </w:r>
    </w:p>
    <w:p w:rsidR="003637AB" w:rsidP="003637AB">
      <w:pPr>
        <w:spacing w:line="360" w:lineRule="auto"/>
        <w:rPr>
          <w:rFonts w:ascii="Arial" w:hAnsi="Arial" w:cs="Arial"/>
          <w:sz w:val="24"/>
          <w:rtl/>
        </w:rPr>
      </w:pPr>
      <w:r>
        <w:rPr>
          <w:rFonts w:ascii="Arial" w:hAnsi="Arial" w:cs="Arial"/>
          <w:sz w:val="24"/>
          <w:rtl/>
        </w:rPr>
        <w:t xml:space="preserve">ונציב תלונות הציבור                                                 ונציב תלונות הציבור </w:t>
      </w:r>
    </w:p>
    <w:p w:rsidR="003637AB" w:rsidRPr="00D638A4" w:rsidP="003637AB">
      <w:pPr>
        <w:rPr>
          <w:rFonts w:asciiTheme="minorBidi" w:hAnsiTheme="minorBidi" w:cstheme="minorBidi"/>
          <w:sz w:val="26"/>
          <w:szCs w:val="26"/>
          <w:rtl/>
        </w:rPr>
      </w:pPr>
    </w:p>
    <w:p w:rsidR="003637AB" w:rsidRPr="00BD7CA3" w:rsidP="00BD7CA3">
      <w:pPr>
        <w:rPr>
          <w:rtl/>
        </w:rPr>
      </w:pPr>
    </w:p>
    <w:bookmarkEnd w:id="0"/>
    <w:bookmarkEnd w:id="11"/>
    <w:p w:rsidR="00BD7CA3" w:rsidRPr="00C83236" w:rsidP="0009616B">
      <w:pPr>
        <w:spacing w:line="360" w:lineRule="auto"/>
        <w:rPr>
          <w:rFonts w:ascii="Arial" w:hAnsi="Arial" w:cs="Arial"/>
          <w:sz w:val="24"/>
          <w:rtl/>
        </w:rPr>
      </w:pPr>
    </w:p>
    <w:sectPr w:rsidSect="008F512B">
      <w:headerReference w:type="default" r:id="rId24"/>
      <w:footerReference w:type="default" r:id="rId25"/>
      <w:headerReference w:type="first" r:id="rId26"/>
      <w:pgSz w:w="11906" w:h="16838"/>
      <w:pgMar w:top="1701" w:right="1984" w:bottom="1587" w:left="1701" w:header="3458" w:footer="141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TypoUpright BT">
    <w:charset w:val="00"/>
    <w:family w:val="script"/>
    <w:pitch w:val="variable"/>
    <w:sig w:usb0="800000AF" w:usb1="1000204A" w:usb2="00000000" w:usb3="00000000" w:csb0="0000001B" w:csb1="00000000"/>
  </w:font>
  <w:font w:name="Segoe MDL2 Assets">
    <w:panose1 w:val="050A0102010101010101"/>
    <w:charset w:val="00"/>
    <w:family w:val="roman"/>
    <w:pitch w:val="variable"/>
    <w:sig w:usb0="0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w Cen MT Condensed">
    <w:altName w:val="Calibri"/>
    <w:charset w:val="00"/>
    <w:family w:val="swiss"/>
    <w:pitch w:val="variable"/>
    <w:sig w:usb0="00000003" w:usb1="00000000" w:usb2="00000000" w:usb3="00000000" w:csb0="00000003" w:csb1="00000000"/>
  </w:font>
  <w:font w:name="Levenim MT">
    <w:altName w:val="Arial"/>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w Cen MT">
    <w:altName w:val="Calibri"/>
    <w:charset w:val="00"/>
    <w:family w:val="swiss"/>
    <w:pitch w:val="variable"/>
    <w:sig w:usb0="00000003" w:usb1="00000000" w:usb2="00000000" w:usb3="00000000" w:csb0="00000003"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altName w:val="Cambria"/>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38129061"/>
      <w:docPartObj>
        <w:docPartGallery w:val="Page Numbers (Bottom of Page)"/>
        <w:docPartUnique/>
      </w:docPartObj>
    </w:sdtPr>
    <w:sdtContent>
      <w:p w:rsidR="00257AF3">
        <w:pPr>
          <w:pStyle w:val="Footer"/>
          <w:jc w:val="center"/>
        </w:pPr>
        <w:r>
          <w:fldChar w:fldCharType="begin"/>
        </w:r>
        <w:r>
          <w:instrText>PAGE   \* MERGEFORMAT</w:instrText>
        </w:r>
        <w:r>
          <w:fldChar w:fldCharType="separate"/>
        </w:r>
        <w:r>
          <w:rPr>
            <w:rtl/>
            <w:lang w:val="he-IL"/>
          </w:rPr>
          <w:t>2</w:t>
        </w:r>
        <w:r>
          <w:fldChar w:fldCharType="end"/>
        </w:r>
      </w:p>
    </w:sdtContent>
  </w:sdt>
  <w:p w:rsidR="0025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254565540"/>
      <w:docPartObj>
        <w:docPartGallery w:val="Page Numbers (Bottom of Page)"/>
        <w:docPartUnique/>
      </w:docPartObj>
    </w:sdtPr>
    <w:sdtContent>
      <w:p w:rsidR="00257AF3">
        <w:pPr>
          <w:pStyle w:val="Footer"/>
          <w:jc w:val="center"/>
        </w:pPr>
        <w:r>
          <w:fldChar w:fldCharType="begin"/>
        </w:r>
        <w:r>
          <w:instrText>PAGE   \* MERGEFORMAT</w:instrText>
        </w:r>
        <w:r>
          <w:fldChar w:fldCharType="separate"/>
        </w:r>
        <w:r>
          <w:rPr>
            <w:rtl/>
            <w:lang w:val="he-IL"/>
          </w:rPr>
          <w:t>2</w:t>
        </w:r>
        <w:r>
          <w:fldChar w:fldCharType="end"/>
        </w:r>
      </w:p>
    </w:sdtContent>
  </w:sdt>
  <w:p w:rsidR="00257AF3">
    <w:pPr>
      <w:pStyle w:val="Footer"/>
      <w:rPr>
        <w:rtl/>
      </w:rPr>
    </w:pPr>
  </w:p>
  <w:p w:rsidR="00257AF3"/>
  <w:p w:rsidR="00257A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5C91">
      <w:pPr>
        <w:spacing w:line="240" w:lineRule="auto"/>
      </w:pPr>
      <w:r>
        <w:separator/>
      </w:r>
    </w:p>
  </w:footnote>
  <w:footnote w:type="continuationSeparator" w:id="1">
    <w:p w:rsidR="008F5C91">
      <w:pPr>
        <w:spacing w:line="240" w:lineRule="auto"/>
      </w:pPr>
      <w:r>
        <w:continuationSeparator/>
      </w:r>
    </w:p>
  </w:footnote>
  <w:footnote w:id="2">
    <w:p w:rsidR="00257AF3" w:rsidRPr="006018F1" w:rsidP="001364A7">
      <w:pPr>
        <w:pStyle w:val="735"/>
        <w:rPr>
          <w:rFonts w:ascii="David" w:hAnsi="David"/>
          <w:rtl/>
        </w:rPr>
      </w:pPr>
      <w:r w:rsidRPr="0068566F">
        <w:rPr>
          <w:rStyle w:val="FootnoteReference1"/>
        </w:rPr>
        <w:footnoteRef/>
      </w:r>
      <w:r w:rsidRPr="0068566F">
        <w:rPr>
          <w:rtl/>
        </w:rPr>
        <w:t xml:space="preserve"> </w:t>
      </w:r>
      <w:r w:rsidRPr="0068566F">
        <w:rPr>
          <w:rtl/>
        </w:rPr>
        <w:tab/>
        <w:t xml:space="preserve">בספטמבר 2021 קרס מבנה בחולון. האירוע הסתיים ללא נפגעים בנפש לאחר שדיירי הבניין נדרשו לפנותו כיממה לפני שקרס בשל הסכנה לחייהם. ראו </w:t>
      </w:r>
      <w:r w:rsidRPr="0068566F">
        <w:rPr>
          <w:rFonts w:hint="cs"/>
          <w:rtl/>
        </w:rPr>
        <w:t xml:space="preserve">את </w:t>
      </w:r>
      <w:r w:rsidRPr="0068566F">
        <w:rPr>
          <w:rtl/>
        </w:rPr>
        <w:t>דוח מבנים מסוכנים.</w:t>
      </w:r>
    </w:p>
  </w:footnote>
  <w:footnote w:id="3">
    <w:p w:rsidR="00257AF3" w:rsidRPr="00F17A5B" w:rsidP="003C43F7">
      <w:pPr>
        <w:pStyle w:val="735"/>
        <w:rPr>
          <w:rtl/>
        </w:rPr>
      </w:pPr>
      <w:r w:rsidRPr="003011FC">
        <w:rPr>
          <w:rStyle w:val="FootnoteReference1"/>
        </w:rPr>
        <w:footnoteRef/>
      </w:r>
      <w:r w:rsidRPr="003011FC">
        <w:rPr>
          <w:rStyle w:val="FootnoteReference1"/>
          <w:rtl/>
        </w:rPr>
        <w:t xml:space="preserve"> </w:t>
      </w:r>
      <w:r w:rsidRPr="003011FC">
        <w:rPr>
          <w:rtl/>
        </w:rPr>
        <w:tab/>
      </w:r>
      <w:r w:rsidRPr="003011FC">
        <w:rPr>
          <w:rFonts w:hint="cs"/>
          <w:rtl/>
        </w:rPr>
        <w:t>במאי 2019, למשל, נשרפו אלפי דונמים בשריפות ביערות המרכז; באוגוסט 2021 נשרפו שטחי יער בהיקף של כ-11,000 דונם בהרי יהודה;</w:t>
      </w:r>
      <w:r w:rsidRPr="003011FC">
        <w:rPr>
          <w:rFonts w:hint="cs"/>
        </w:rPr>
        <w:t xml:space="preserve"> </w:t>
      </w:r>
      <w:r w:rsidRPr="003011FC">
        <w:rPr>
          <w:rFonts w:hint="eastAsia"/>
          <w:rtl/>
        </w:rPr>
        <w:t>באפריל</w:t>
      </w:r>
      <w:r w:rsidRPr="003011FC">
        <w:rPr>
          <w:rtl/>
        </w:rPr>
        <w:t xml:space="preserve"> 2025 </w:t>
      </w:r>
      <w:r w:rsidRPr="003011FC">
        <w:rPr>
          <w:rFonts w:hint="eastAsia"/>
          <w:rtl/>
        </w:rPr>
        <w:t>נשרפו</w:t>
      </w:r>
      <w:r w:rsidRPr="003011FC">
        <w:rPr>
          <w:rtl/>
        </w:rPr>
        <w:t xml:space="preserve"> </w:t>
      </w:r>
      <w:r w:rsidRPr="003011FC">
        <w:rPr>
          <w:rFonts w:hint="eastAsia"/>
          <w:rtl/>
        </w:rPr>
        <w:t>כ</w:t>
      </w:r>
      <w:r w:rsidRPr="003011FC">
        <w:rPr>
          <w:rtl/>
        </w:rPr>
        <w:t xml:space="preserve">-30,000 </w:t>
      </w:r>
      <w:r w:rsidRPr="003011FC">
        <w:rPr>
          <w:rFonts w:hint="eastAsia"/>
          <w:rtl/>
        </w:rPr>
        <w:t>דונם</w:t>
      </w:r>
      <w:r w:rsidRPr="003011FC">
        <w:rPr>
          <w:rtl/>
        </w:rPr>
        <w:t xml:space="preserve"> בגל שריפות בהרי יהודה</w:t>
      </w:r>
      <w:r w:rsidRPr="003011FC">
        <w:rPr>
          <w:rFonts w:hint="cs"/>
          <w:rtl/>
        </w:rPr>
        <w:t>.</w:t>
      </w:r>
    </w:p>
  </w:footnote>
  <w:footnote w:id="4">
    <w:p w:rsidR="00257AF3" w:rsidRPr="00D56253" w:rsidP="00984F27">
      <w:pPr>
        <w:pStyle w:val="735"/>
      </w:pPr>
      <w:r w:rsidRPr="00D56253">
        <w:rPr>
          <w:rStyle w:val="FootnoteReference1"/>
        </w:rPr>
        <w:footnoteRef/>
      </w:r>
      <w:r w:rsidRPr="00D56253">
        <w:rPr>
          <w:rtl/>
        </w:rPr>
        <w:t xml:space="preserve"> </w:t>
      </w:r>
      <w:r w:rsidRPr="00D56253">
        <w:rPr>
          <w:rtl/>
        </w:rPr>
        <w:tab/>
        <w:t>יישוב מוגן - י</w:t>
      </w:r>
      <w:r w:rsidRPr="00D56253">
        <w:rPr>
          <w:rFonts w:hint="cs"/>
          <w:rtl/>
        </w:rPr>
        <w:t>י</w:t>
      </w:r>
      <w:r w:rsidRPr="00D56253">
        <w:rPr>
          <w:rtl/>
        </w:rPr>
        <w:t>שוב</w:t>
      </w:r>
      <w:r w:rsidRPr="00D56253">
        <w:rPr>
          <w:rFonts w:hint="cs"/>
          <w:rtl/>
        </w:rPr>
        <w:t xml:space="preserve"> שהוא חלק ממועצה אזורית, מועצה מקומית, עירייה או מתחם מבנים שאינם חלק מיישוב, </w:t>
      </w:r>
      <w:r w:rsidRPr="00D56253">
        <w:rPr>
          <w:rtl/>
        </w:rPr>
        <w:t>אשר קיים</w:t>
      </w:r>
      <w:r w:rsidRPr="00D56253">
        <w:rPr>
          <w:rFonts w:hint="cs"/>
          <w:rtl/>
        </w:rPr>
        <w:t xml:space="preserve"> </w:t>
      </w:r>
      <w:r w:rsidRPr="00D56253">
        <w:rPr>
          <w:rtl/>
        </w:rPr>
        <w:t xml:space="preserve">אזור מפגש (אזור חיץ) בינו </w:t>
      </w:r>
      <w:r w:rsidRPr="00D56253">
        <w:rPr>
          <w:rFonts w:hint="cs"/>
          <w:rtl/>
        </w:rPr>
        <w:t>ו</w:t>
      </w:r>
      <w:r w:rsidRPr="00D56253">
        <w:rPr>
          <w:rtl/>
        </w:rPr>
        <w:t xml:space="preserve">בין היער </w:t>
      </w:r>
      <w:r w:rsidRPr="00D56253">
        <w:rPr>
          <w:rFonts w:hint="eastAsia"/>
          <w:rtl/>
        </w:rPr>
        <w:t>ו</w:t>
      </w:r>
      <w:r w:rsidRPr="00D56253">
        <w:rPr>
          <w:rFonts w:hint="cs"/>
          <w:rtl/>
        </w:rPr>
        <w:t xml:space="preserve">אשר </w:t>
      </w:r>
      <w:r w:rsidRPr="00D56253">
        <w:rPr>
          <w:rFonts w:hint="eastAsia"/>
          <w:rtl/>
        </w:rPr>
        <w:t>נציב</w:t>
      </w:r>
      <w:r w:rsidRPr="00D56253">
        <w:rPr>
          <w:rtl/>
        </w:rPr>
        <w:t xml:space="preserve"> </w:t>
      </w:r>
      <w:r w:rsidRPr="00D56253">
        <w:rPr>
          <w:rFonts w:hint="cs"/>
          <w:rtl/>
        </w:rPr>
        <w:t xml:space="preserve">הכבאות </w:t>
      </w:r>
      <w:r w:rsidRPr="00D56253">
        <w:rPr>
          <w:rtl/>
        </w:rPr>
        <w:t xml:space="preserve">קבע </w:t>
      </w:r>
      <w:r w:rsidRPr="00D56253">
        <w:rPr>
          <w:rFonts w:hint="eastAsia"/>
          <w:rtl/>
        </w:rPr>
        <w:t>כי</w:t>
      </w:r>
      <w:r w:rsidRPr="00D56253">
        <w:rPr>
          <w:rFonts w:hint="cs"/>
          <w:rtl/>
        </w:rPr>
        <w:t xml:space="preserve"> </w:t>
      </w:r>
      <w:r w:rsidRPr="00D56253">
        <w:rPr>
          <w:rtl/>
        </w:rPr>
        <w:t xml:space="preserve">בשל קרבתו ליער </w:t>
      </w:r>
      <w:r w:rsidRPr="00D56253">
        <w:rPr>
          <w:rFonts w:hint="cs"/>
          <w:rtl/>
        </w:rPr>
        <w:t xml:space="preserve">הוא </w:t>
      </w:r>
      <w:r w:rsidRPr="00D56253">
        <w:rPr>
          <w:rtl/>
        </w:rPr>
        <w:t>נמצא בסיכון לפגיעה</w:t>
      </w:r>
      <w:r w:rsidRPr="00D56253">
        <w:rPr>
          <w:rFonts w:hint="cs"/>
          <w:rtl/>
        </w:rPr>
        <w:t xml:space="preserve"> כתוצאה</w:t>
      </w:r>
      <w:r w:rsidRPr="00D56253">
        <w:rPr>
          <w:rtl/>
        </w:rPr>
        <w:t xml:space="preserve"> משריפת</w:t>
      </w:r>
      <w:r w:rsidRPr="00D56253">
        <w:rPr>
          <w:rFonts w:hint="cs"/>
          <w:rtl/>
        </w:rPr>
        <w:t xml:space="preserve"> י</w:t>
      </w:r>
      <w:r w:rsidRPr="00D56253">
        <w:rPr>
          <w:rtl/>
        </w:rPr>
        <w:t>ער</w:t>
      </w:r>
      <w:r w:rsidRPr="00D56253">
        <w:rPr>
          <w:rFonts w:hint="cs"/>
          <w:rtl/>
        </w:rPr>
        <w:t>.</w:t>
      </w:r>
    </w:p>
  </w:footnote>
  <w:footnote w:id="5">
    <w:p w:rsidR="00257AF3" w:rsidRPr="008C7D74" w:rsidP="00CC7C05">
      <w:pPr>
        <w:pStyle w:val="735"/>
        <w:rPr>
          <w:rtl/>
        </w:rPr>
      </w:pPr>
      <w:r w:rsidRPr="008C7D74">
        <w:rPr>
          <w:rStyle w:val="FootnoteReference1"/>
        </w:rPr>
        <w:footnoteRef/>
      </w:r>
      <w:r w:rsidRPr="008C7D74">
        <w:rPr>
          <w:rtl/>
        </w:rPr>
        <w:t xml:space="preserve"> </w:t>
      </w:r>
      <w:r w:rsidRPr="008C7D74">
        <w:rPr>
          <w:rtl/>
        </w:rPr>
        <w:tab/>
        <w:t>הכספת הנצורה היא מאגר נתונים שמנהל משרד הרווחה ומטרתו לסייע למש"חים לזהות את האוכלוסייה בתחומי שיפוטה של הרשות המקומית הזקוקה לתשומת לב מיוחדת בשעת חירום. לצורך יצירת הכספת הנצורה משרד הרווחה מקבל מהמוסד לביטוח לאומי בכל חודש נתונים על מקבלי גמלאות מסוימות, מעבד אותם בפילוח לפי רשויות מקומיות ובשעת חירום מעביר באופן מאובטח לכל מש"ח את רשימת תושבי הרשות המקומית הכלולים במאגר.</w:t>
      </w:r>
    </w:p>
  </w:footnote>
  <w:footnote w:id="6">
    <w:p w:rsidR="00257AF3" w:rsidRPr="00085351" w:rsidP="001A6947">
      <w:pPr>
        <w:pStyle w:val="FootnoteText"/>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המועצה הלאומית,</w:t>
      </w:r>
      <w:r w:rsidRPr="00085351">
        <w:rPr>
          <w:rFonts w:ascii="Tahoma" w:hAnsi="Tahoma" w:cs="Tahoma"/>
          <w:b/>
          <w:bCs/>
          <w:sz w:val="16"/>
          <w:szCs w:val="16"/>
          <w:rtl/>
        </w:rPr>
        <w:t xml:space="preserve"> השנתון הסטטיסטי "ילדים בישראל 2022" - לקט נתונים </w:t>
      </w:r>
      <w:r w:rsidRPr="00085351">
        <w:rPr>
          <w:rFonts w:ascii="Tahoma" w:hAnsi="Tahoma" w:cs="Tahoma"/>
          <w:sz w:val="16"/>
          <w:szCs w:val="16"/>
          <w:rtl/>
        </w:rPr>
        <w:t>(2022).</w:t>
      </w:r>
    </w:p>
  </w:footnote>
  <w:footnote w:id="7">
    <w:p w:rsidR="00257AF3" w:rsidRPr="00085351" w:rsidP="001A6947">
      <w:pPr>
        <w:pStyle w:val="FootnoteText"/>
        <w:ind w:right="-567"/>
        <w:rPr>
          <w:rFonts w:ascii="Tahoma" w:hAnsi="Tahoma" w:cs="Tahoma"/>
          <w:sz w:val="16"/>
          <w:szCs w:val="16"/>
          <w:rtl/>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 xml:space="preserve">הפקולטה לחינוך, אוניברסיטת בר אילן, </w:t>
      </w:r>
      <w:r w:rsidRPr="00085351">
        <w:rPr>
          <w:rFonts w:ascii="Tahoma" w:hAnsi="Tahoma" w:cs="Tahoma"/>
          <w:b/>
          <w:bCs/>
          <w:sz w:val="16"/>
          <w:szCs w:val="16"/>
          <w:rtl/>
        </w:rPr>
        <w:t>ממצאים ראשוניים לסקר "יד על הדופק", השפעת מלחמת</w:t>
      </w:r>
      <w:r>
        <w:rPr>
          <w:rFonts w:ascii="Tahoma" w:hAnsi="Tahoma" w:cs="Tahoma"/>
          <w:b/>
          <w:bCs/>
          <w:sz w:val="16"/>
          <w:szCs w:val="16"/>
          <w:rtl/>
        </w:rPr>
        <w:t xml:space="preserve"> </w:t>
      </w:r>
      <w:r w:rsidRPr="00085351">
        <w:rPr>
          <w:rFonts w:ascii="Tahoma" w:hAnsi="Tahoma" w:cs="Tahoma"/>
          <w:b/>
          <w:bCs/>
          <w:sz w:val="16"/>
          <w:szCs w:val="16"/>
          <w:rtl/>
        </w:rPr>
        <w:t xml:space="preserve"> </w:t>
      </w:r>
      <w:r w:rsidRPr="00085351">
        <w:rPr>
          <w:rFonts w:ascii="Tahoma" w:hAnsi="Tahoma" w:cs="Tahoma"/>
          <w:b/>
          <w:bCs/>
          <w:sz w:val="16"/>
          <w:szCs w:val="16"/>
          <w:rtl/>
        </w:rPr>
        <w:br/>
        <w:t xml:space="preserve">                ״חרבות ברזל״ על בני הנוער</w:t>
      </w:r>
      <w:r w:rsidRPr="00085351">
        <w:rPr>
          <w:rFonts w:ascii="Tahoma" w:hAnsi="Tahoma" w:cs="Tahoma"/>
          <w:sz w:val="16"/>
          <w:szCs w:val="16"/>
          <w:rtl/>
        </w:rPr>
        <w:t xml:space="preserve"> (פברואר 2024).</w:t>
      </w:r>
    </w:p>
  </w:footnote>
  <w:footnote w:id="8">
    <w:p w:rsidR="00257AF3" w:rsidRPr="00085351" w:rsidP="001A6947">
      <w:pPr>
        <w:pStyle w:val="FootnoteText"/>
        <w:ind w:left="708" w:right="-567" w:hanging="708"/>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 xml:space="preserve">מכון רציונל, פרויקטים כלכליים ואסטרטגיים, </w:t>
      </w:r>
      <w:r w:rsidRPr="00085351">
        <w:rPr>
          <w:rFonts w:ascii="Tahoma" w:hAnsi="Tahoma" w:cs="Tahoma"/>
          <w:b/>
          <w:bCs/>
          <w:sz w:val="16"/>
          <w:szCs w:val="16"/>
          <w:rtl/>
        </w:rPr>
        <w:t xml:space="preserve">הפסיכולוגיה הציבורית בישראל </w:t>
      </w:r>
      <w:r w:rsidRPr="00085351">
        <w:rPr>
          <w:rFonts w:ascii="Tahoma" w:hAnsi="Tahoma" w:cs="Tahoma"/>
          <w:sz w:val="16"/>
          <w:szCs w:val="16"/>
          <w:rtl/>
        </w:rPr>
        <w:t>מסמך עמדה כלכלי (יולי 2021).</w:t>
      </w:r>
    </w:p>
  </w:footnote>
  <w:footnote w:id="9">
    <w:p w:rsidR="00257AF3" w:rsidRPr="00085351" w:rsidP="001A6947">
      <w:pPr>
        <w:pStyle w:val="FootnoteText"/>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ab/>
        <w:t>על פי נתוני סקר הורים שעשה משרד מבקר המדינה.</w:t>
      </w:r>
    </w:p>
    <w:p w:rsidR="00257AF3" w:rsidRPr="00085351" w:rsidP="001A6947">
      <w:pPr>
        <w:pStyle w:val="FootnoteText"/>
        <w:rPr>
          <w:rFonts w:ascii="Tahoma" w:hAnsi="Tahoma" w:cs="Tahoma"/>
          <w:sz w:val="16"/>
          <w:szCs w:val="16"/>
        </w:rPr>
      </w:pPr>
    </w:p>
  </w:footnote>
  <w:footnote w:id="10">
    <w:p w:rsidR="00257AF3" w:rsidRPr="00085351" w:rsidP="001A6947">
      <w:pPr>
        <w:pStyle w:val="FootnoteText"/>
        <w:ind w:left="566" w:right="-709" w:hanging="567"/>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חלק מיישובי המועצה האזורית מטה אשר פונו במהלך המלחמה, אולם המועצה גם קלטה תושבים מרשויות מקומיות אחרות.</w:t>
      </w:r>
    </w:p>
  </w:footnote>
  <w:footnote w:id="11">
    <w:p w:rsidR="00257AF3" w:rsidRPr="00085351" w:rsidP="001A6947">
      <w:pPr>
        <w:pStyle w:val="FootnoteText"/>
        <w:ind w:left="566" w:right="-709" w:hanging="567"/>
        <w:rPr>
          <w:rFonts w:ascii="Tahoma" w:hAnsi="Tahoma" w:cs="Tahoma"/>
          <w:sz w:val="16"/>
          <w:szCs w:val="16"/>
          <w:rtl/>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מדובר טווח הגילים שהשירות הפסיכולוגי-חינוכי שואף לספק להם שירות בחינוך הרגיל. המענה לסקר התבצע באמצעות מילוי עצמי של סקר אינטרנטי והשלמה טלפונית של מרואיינים מהחברה הערבית.</w:t>
      </w:r>
    </w:p>
  </w:footnote>
  <w:footnote w:id="12">
    <w:p w:rsidR="00257AF3" w:rsidRPr="00085351" w:rsidP="001A6947">
      <w:pPr>
        <w:pStyle w:val="FootnoteText"/>
        <w:ind w:left="566" w:right="-709" w:hanging="567"/>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t>יצוין כי הסקר הופץ פעמיים: בפעם הראשונה הוא הופץ לפני פרוץ המלחמה, והתקבלו תשובות מ-60 מנהלי שפ"חים; ובפעם השנייה בנובמבר 2023, כחודש לאחר פרוץ המלחמה, במסגרת תזכורת שנשלחה לכל מנהלי השפ"חים ובה בקשה לקבל תשובות ממי שטרם השיב. בעקבות כך התקבלו תשובות מ-112 מנהלים נוספים. יודגש כי בתזכורת שהופצה ציין משרד מבקר המדינה כי שאלות הסקר מתייחסות למצב השפ"חים לפני פרוץ המלחמה.</w:t>
      </w:r>
    </w:p>
  </w:footnote>
  <w:footnote w:id="13">
    <w:p w:rsidR="00257AF3" w:rsidRPr="00085351" w:rsidP="001A6947">
      <w:pPr>
        <w:pStyle w:val="FootnoteText"/>
        <w:ind w:left="566" w:right="-709" w:hanging="567"/>
        <w:rPr>
          <w:rFonts w:ascii="Tahoma" w:hAnsi="Tahoma" w:cs="Tahoma"/>
          <w:sz w:val="16"/>
          <w:szCs w:val="16"/>
          <w:rtl/>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Pr>
          <w:rFonts w:ascii="Tahoma" w:hAnsi="Tahoma" w:cs="Tahoma" w:hint="cs"/>
          <w:sz w:val="16"/>
          <w:szCs w:val="16"/>
          <w:rtl/>
        </w:rPr>
        <w:t xml:space="preserve">   </w:t>
      </w:r>
      <w:r w:rsidRPr="00085351">
        <w:rPr>
          <w:rFonts w:ascii="Tahoma" w:hAnsi="Tahoma" w:cs="Tahoma"/>
          <w:sz w:val="16"/>
          <w:szCs w:val="16"/>
          <w:rtl/>
        </w:rPr>
        <w:t xml:space="preserve"> סקר הורים.</w:t>
      </w:r>
    </w:p>
  </w:footnote>
  <w:footnote w:id="14">
    <w:p w:rsidR="00257AF3" w:rsidRPr="00085351" w:rsidP="001A6947">
      <w:pPr>
        <w:pStyle w:val="FootnoteText"/>
        <w:ind w:left="424" w:right="-709" w:hanging="424"/>
        <w:rPr>
          <w:rFonts w:ascii="Tahoma" w:hAnsi="Tahoma" w:cs="Tahoma"/>
          <w:sz w:val="16"/>
          <w:szCs w:val="16"/>
          <w:rtl/>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r>
      <w:r>
        <w:rPr>
          <w:rFonts w:ascii="Tahoma" w:hAnsi="Tahoma" w:cs="Tahoma" w:hint="cs"/>
          <w:sz w:val="16"/>
          <w:szCs w:val="16"/>
          <w:rtl/>
        </w:rPr>
        <w:t xml:space="preserve">   </w:t>
      </w:r>
      <w:hyperlink r:id="rId1" w:history="1">
        <w:r w:rsidRPr="00085351">
          <w:rPr>
            <w:rFonts w:ascii="Tahoma" w:hAnsi="Tahoma" w:cs="Tahoma"/>
            <w:sz w:val="16"/>
            <w:szCs w:val="16"/>
            <w:rtl/>
          </w:rPr>
          <w:t xml:space="preserve">מבקר המדינה, </w:t>
        </w:r>
        <w:r w:rsidRPr="00085351">
          <w:rPr>
            <w:rFonts w:ascii="Tahoma" w:hAnsi="Tahoma" w:cs="Tahoma"/>
            <w:b/>
            <w:bCs/>
            <w:sz w:val="16"/>
            <w:szCs w:val="16"/>
            <w:rtl/>
          </w:rPr>
          <w:t>דוח ביקורת מיוחד - היערכות הרשויות המקומיות בטיפול בנפגעי חרדה בשעת חירום</w:t>
        </w:r>
        <w:r w:rsidRPr="00085351">
          <w:rPr>
            <w:rFonts w:ascii="Tahoma" w:hAnsi="Tahoma" w:cs="Tahoma"/>
            <w:sz w:val="16"/>
            <w:szCs w:val="16"/>
            <w:rtl/>
          </w:rPr>
          <w:t xml:space="preserve"> (2021). </w:t>
        </w:r>
      </w:hyperlink>
    </w:p>
  </w:footnote>
  <w:footnote w:id="15">
    <w:p w:rsidR="00257AF3" w:rsidRPr="00085351" w:rsidP="001A6947">
      <w:pPr>
        <w:pStyle w:val="FootnoteText"/>
        <w:ind w:left="708" w:right="-567" w:hanging="851"/>
        <w:rPr>
          <w:rFonts w:ascii="Tahoma" w:hAnsi="Tahoma" w:cs="Tahoma"/>
          <w:sz w:val="16"/>
          <w:szCs w:val="16"/>
        </w:rPr>
      </w:pPr>
      <w:r w:rsidRPr="00085351">
        <w:rPr>
          <w:rStyle w:val="FootnoteReference1"/>
          <w:rFonts w:ascii="Tahoma" w:hAnsi="Tahoma" w:cs="Tahoma"/>
          <w:sz w:val="16"/>
          <w:szCs w:val="16"/>
        </w:rPr>
        <w:footnoteRef/>
      </w:r>
      <w:r w:rsidRPr="00085351">
        <w:rPr>
          <w:rFonts w:ascii="Tahoma" w:hAnsi="Tahoma" w:cs="Tahoma"/>
          <w:sz w:val="16"/>
          <w:szCs w:val="16"/>
          <w:rtl/>
        </w:rPr>
        <w:t xml:space="preserve"> </w:t>
      </w:r>
      <w:r w:rsidRPr="00085351">
        <w:rPr>
          <w:rFonts w:ascii="Tahoma" w:hAnsi="Tahoma" w:cs="Tahoma"/>
          <w:sz w:val="16"/>
          <w:szCs w:val="16"/>
          <w:rtl/>
        </w:rPr>
        <w:tab/>
      </w:r>
      <w:r>
        <w:rPr>
          <w:rFonts w:ascii="Tahoma" w:hAnsi="Tahoma" w:cs="Tahoma"/>
          <w:sz w:val="16"/>
          <w:szCs w:val="16"/>
          <w:rtl/>
        </w:rPr>
        <w:tab/>
      </w:r>
      <w:r w:rsidRPr="00085351">
        <w:rPr>
          <w:rFonts w:ascii="Tahoma" w:hAnsi="Tahoma" w:cs="Tahoma"/>
          <w:sz w:val="16"/>
          <w:szCs w:val="16"/>
          <w:rtl/>
        </w:rPr>
        <w:t>מצב שבו אנשים הבאים במגע קרוב עם קורבן לאירוע טראומתי, כגון הורים, בני משפחה, מורים, מטפלים ואנשי כוחות</w:t>
      </w:r>
      <w:r>
        <w:rPr>
          <w:rFonts w:ascii="Tahoma" w:hAnsi="Tahoma" w:cs="Tahoma" w:hint="cs"/>
          <w:sz w:val="16"/>
          <w:szCs w:val="16"/>
          <w:rtl/>
        </w:rPr>
        <w:t xml:space="preserve"> </w:t>
      </w:r>
      <w:r w:rsidRPr="00085351">
        <w:rPr>
          <w:rFonts w:ascii="Tahoma" w:hAnsi="Tahoma" w:cs="Tahoma"/>
          <w:sz w:val="16"/>
          <w:szCs w:val="16"/>
          <w:rtl/>
        </w:rPr>
        <w:t>ההצלה וכוחות הביטחון, עלולים לחוות מצוקה רגשית ולהפוך בעצמם במהלך הזמן לקורבנות עקיפים.</w:t>
      </w:r>
    </w:p>
  </w:footnote>
  <w:footnote w:id="16">
    <w:p w:rsidR="00257AF3" w:rsidRPr="006E2A7E" w:rsidP="007C1147">
      <w:pPr>
        <w:pStyle w:val="FootnoteText"/>
        <w:ind w:left="708" w:right="-567" w:hanging="708"/>
        <w:rPr>
          <w:rFonts w:ascii="Tahoma" w:hAnsi="Tahoma" w:cs="Tahoma"/>
          <w:sz w:val="16"/>
          <w:szCs w:val="16"/>
        </w:rPr>
      </w:pPr>
      <w:r w:rsidRPr="005B1970">
        <w:rPr>
          <w:rStyle w:val="FootnoteReference1"/>
          <w:rFonts w:ascii="Tahoma" w:hAnsi="Tahoma" w:cs="Tahoma"/>
          <w:sz w:val="16"/>
          <w:szCs w:val="16"/>
        </w:rPr>
        <w:footnoteRef/>
      </w:r>
      <w:r w:rsidRPr="006E2A7E">
        <w:rPr>
          <w:rFonts w:ascii="Tahoma" w:hAnsi="Tahoma" w:cs="Tahoma"/>
          <w:sz w:val="16"/>
          <w:szCs w:val="16"/>
          <w:rtl/>
        </w:rPr>
        <w:t xml:space="preserve"> </w:t>
      </w:r>
      <w:r w:rsidRPr="006E2A7E">
        <w:rPr>
          <w:rFonts w:ascii="Tahoma" w:hAnsi="Tahoma" w:cs="Tahoma"/>
          <w:sz w:val="16"/>
          <w:szCs w:val="16"/>
          <w:rtl/>
        </w:rPr>
        <w:tab/>
        <w:t xml:space="preserve">הרשויות המקומיות שנבדקו (למעט המועצה המקומית </w:t>
      </w:r>
      <w:r w:rsidRPr="00B42D30">
        <w:rPr>
          <w:rFonts w:ascii="Tahoma" w:hAnsi="Tahoma" w:cs="Tahoma"/>
          <w:b/>
          <w:bCs/>
          <w:sz w:val="16"/>
          <w:szCs w:val="16"/>
          <w:rtl/>
        </w:rPr>
        <w:t>שלומי</w:t>
      </w:r>
      <w:r w:rsidRPr="006E2A7E">
        <w:rPr>
          <w:rFonts w:ascii="Tahoma" w:hAnsi="Tahoma" w:cs="Tahoma"/>
          <w:sz w:val="16"/>
          <w:szCs w:val="16"/>
          <w:rtl/>
        </w:rPr>
        <w:t xml:space="preserve">) אינן רשויות שפונו או שקלטו תושבים בהיקפים נרחבים. משרד מבקר המדינה יפרסם דוח בנושא </w:t>
      </w:r>
      <w:r w:rsidRPr="006E2A7E">
        <w:rPr>
          <w:rFonts w:ascii="Tahoma" w:hAnsi="Tahoma" w:cs="Tahoma"/>
          <w:b/>
          <w:bCs/>
          <w:sz w:val="16"/>
          <w:szCs w:val="16"/>
          <w:rtl/>
        </w:rPr>
        <w:t>פינוי אוכלוסייה וקליטתה בעקבות מלחמת חרבות ברזל</w:t>
      </w:r>
      <w:r w:rsidRPr="006E2A7E">
        <w:rPr>
          <w:rFonts w:ascii="Tahoma" w:hAnsi="Tahoma" w:cs="Tahoma"/>
          <w:sz w:val="16"/>
          <w:szCs w:val="16"/>
          <w:rtl/>
        </w:rPr>
        <w:t>.</w:t>
      </w:r>
      <w:r>
        <w:rPr>
          <w:rFonts w:ascii="Tahoma" w:hAnsi="Tahoma" w:cs="Tahoma" w:hint="cs"/>
          <w:sz w:val="16"/>
          <w:szCs w:val="16"/>
          <w:rtl/>
        </w:rPr>
        <w:t xml:space="preserve"> </w:t>
      </w:r>
    </w:p>
  </w:footnote>
  <w:footnote w:id="17">
    <w:p w:rsidR="00257AF3" w:rsidRPr="006E2A7E" w:rsidP="007C1147">
      <w:pPr>
        <w:pStyle w:val="FootnoteText"/>
        <w:ind w:left="708" w:right="-567" w:hanging="708"/>
        <w:rPr>
          <w:rFonts w:ascii="Tahoma" w:hAnsi="Tahoma" w:cs="Tahoma"/>
          <w:sz w:val="16"/>
          <w:szCs w:val="16"/>
        </w:rPr>
      </w:pPr>
      <w:r w:rsidRPr="006E2A7E">
        <w:rPr>
          <w:rStyle w:val="FootnoteReference1"/>
          <w:rFonts w:ascii="Tahoma" w:hAnsi="Tahoma" w:cs="Tahoma"/>
          <w:sz w:val="16"/>
          <w:szCs w:val="16"/>
        </w:rPr>
        <w:footnoteRef/>
      </w:r>
      <w:r w:rsidRPr="006E2A7E">
        <w:rPr>
          <w:rFonts w:ascii="Tahoma" w:hAnsi="Tahoma" w:cs="Tahoma"/>
          <w:sz w:val="16"/>
          <w:szCs w:val="16"/>
          <w:rtl/>
        </w:rPr>
        <w:t xml:space="preserve"> </w:t>
      </w:r>
      <w:r w:rsidRPr="006E2A7E">
        <w:rPr>
          <w:rFonts w:ascii="Tahoma" w:hAnsi="Tahoma" w:cs="Tahoma"/>
          <w:sz w:val="16"/>
          <w:szCs w:val="16"/>
          <w:rtl/>
        </w:rPr>
        <w:tab/>
        <w:t xml:space="preserve">במועצה המקומית </w:t>
      </w:r>
      <w:r w:rsidRPr="00B42D30">
        <w:rPr>
          <w:rFonts w:ascii="Tahoma" w:hAnsi="Tahoma" w:cs="Tahoma"/>
          <w:b/>
          <w:bCs/>
          <w:sz w:val="16"/>
          <w:szCs w:val="16"/>
          <w:rtl/>
        </w:rPr>
        <w:t>שלומי</w:t>
      </w:r>
      <w:r w:rsidRPr="006E2A7E">
        <w:rPr>
          <w:rFonts w:ascii="Tahoma" w:hAnsi="Tahoma" w:cs="Tahoma"/>
          <w:sz w:val="16"/>
          <w:szCs w:val="16"/>
          <w:rtl/>
        </w:rPr>
        <w:t xml:space="preserve"> נבדקו חלק מההיבטים נוכח המצב הביטחוני השורר באזור ופינוי האוכלוסייה וחלק מעובדי המועצה. </w:t>
      </w:r>
    </w:p>
  </w:footnote>
  <w:footnote w:id="18">
    <w:p w:rsidR="00257AF3" w:rsidRPr="00AF215F" w:rsidP="00D965D0">
      <w:pPr>
        <w:pStyle w:val="735"/>
      </w:pPr>
      <w:r w:rsidRPr="00AF215F">
        <w:rPr>
          <w:rStyle w:val="FootnoteReference1"/>
        </w:rPr>
        <w:footnoteRef/>
      </w:r>
      <w:r w:rsidRPr="00AF215F">
        <w:rPr>
          <w:rtl/>
        </w:rPr>
        <w:t xml:space="preserve"> </w:t>
      </w:r>
      <w:r w:rsidRPr="00AF215F">
        <w:rPr>
          <w:rtl/>
        </w:rPr>
        <w:tab/>
        <w:t>בפברואר 2014 פורסם חוזר מנכ"ל משרד הפנים 1/2014. חוזר זה מפנה לקובץ של אוגדן תיאורי תפקידים; האוגדן כולל תיאור של 226 תפקידים שונים בשלטון המקומי. בתיאור של כל תפקיד מובא פירוט של מכלול המשימות והפעילויות בתחום אחריותו של בעל התפקיד ושל ההשכלה, הניסיון התעסוקתי, הכישורים המקצועיים והתכונות האישיות והבין-אישיות הנדרשות למילוי התפקיד.</w:t>
      </w:r>
    </w:p>
  </w:footnote>
  <w:footnote w:id="19">
    <w:p w:rsidR="00257AF3" w:rsidRPr="00AF215F" w:rsidP="00D965D0">
      <w:pPr>
        <w:pStyle w:val="735"/>
        <w:rPr>
          <w:rtl/>
        </w:rPr>
      </w:pPr>
      <w:r w:rsidRPr="00AF215F">
        <w:rPr>
          <w:rStyle w:val="FootnoteReference1"/>
        </w:rPr>
        <w:footnoteRef/>
      </w:r>
      <w:r w:rsidRPr="00AF215F">
        <w:rPr>
          <w:rtl/>
        </w:rPr>
        <w:t xml:space="preserve"> </w:t>
      </w:r>
      <w:r w:rsidRPr="00AF215F">
        <w:rPr>
          <w:rtl/>
        </w:rPr>
        <w:tab/>
        <w:t>לדוגמה, חלק מהרשויות שנבדקו הציגו את פירוט התהליך לבירור התלונה וחלקן לאו; חלק מהרשויות הציגו פירוט ותיאור של הטיפול בכל תלונות וחלקן רק בתלונות נבחרות; חלק מהרשויות הציגו את התפתחות היקף התלונות לפי שנים וחלקן לאו.</w:t>
      </w:r>
    </w:p>
  </w:footnote>
  <w:footnote w:id="20">
    <w:p w:rsidR="00257AF3" w:rsidRPr="00AF215F" w:rsidP="00D965D0">
      <w:pPr>
        <w:pStyle w:val="735"/>
      </w:pPr>
      <w:r w:rsidRPr="00AF215F">
        <w:rPr>
          <w:rStyle w:val="FootnoteReference1"/>
        </w:rPr>
        <w:footnoteRef/>
      </w:r>
      <w:r w:rsidRPr="00AF215F">
        <w:rPr>
          <w:rtl/>
        </w:rPr>
        <w:t xml:space="preserve"> </w:t>
      </w:r>
      <w:r w:rsidRPr="00AF215F">
        <w:rPr>
          <w:rtl/>
        </w:rPr>
        <w:tab/>
        <w:t xml:space="preserve">הצגת </w:t>
      </w:r>
      <w:r w:rsidRPr="00AF215F">
        <w:rPr>
          <w:rFonts w:hint="cs"/>
          <w:rtl/>
        </w:rPr>
        <w:t xml:space="preserve">המקומות שלגביהם התקבלו הפניות </w:t>
      </w:r>
      <w:r w:rsidRPr="00AF215F">
        <w:rPr>
          <w:rtl/>
        </w:rPr>
        <w:t>על גבי מפה בסימון גוונים, המבליט אזורים ש</w:t>
      </w:r>
      <w:r w:rsidRPr="00AF215F">
        <w:rPr>
          <w:rFonts w:hint="cs"/>
          <w:rtl/>
        </w:rPr>
        <w:t>לג</w:t>
      </w:r>
      <w:r w:rsidRPr="00AF215F">
        <w:rPr>
          <w:rtl/>
        </w:rPr>
        <w:t>ב</w:t>
      </w:r>
      <w:r w:rsidRPr="00AF215F">
        <w:rPr>
          <w:rFonts w:hint="cs"/>
          <w:rtl/>
        </w:rPr>
        <w:t>י</w:t>
      </w:r>
      <w:r w:rsidRPr="00AF215F">
        <w:rPr>
          <w:rtl/>
        </w:rPr>
        <w:t xml:space="preserve">הם </w:t>
      </w:r>
      <w:r w:rsidRPr="00AF215F">
        <w:rPr>
          <w:rFonts w:hint="cs"/>
          <w:rtl/>
        </w:rPr>
        <w:t xml:space="preserve">יש </w:t>
      </w:r>
      <w:r w:rsidRPr="00AF215F">
        <w:rPr>
          <w:rtl/>
        </w:rPr>
        <w:t>ריכוז גבוה של פניות</w:t>
      </w:r>
      <w:r w:rsidRPr="00AF215F">
        <w:t>.</w:t>
      </w:r>
    </w:p>
  </w:footnote>
  <w:footnote w:id="21">
    <w:p w:rsidR="00257AF3" w:rsidRPr="005B4EED" w:rsidP="00E65E80">
      <w:pPr>
        <w:pStyle w:val="71"/>
        <w:rPr>
          <w:rtl/>
        </w:rPr>
      </w:pPr>
      <w:r w:rsidRPr="005B4EED">
        <w:rPr>
          <w:rStyle w:val="FootnoteReference1"/>
        </w:rPr>
        <w:footnoteRef/>
      </w:r>
      <w:r w:rsidRPr="005B4EED">
        <w:rPr>
          <w:rtl/>
        </w:rPr>
        <w:t xml:space="preserve"> </w:t>
      </w:r>
      <w:r w:rsidRPr="005B4EED">
        <w:rPr>
          <w:rtl/>
        </w:rPr>
        <w:tab/>
        <w:t xml:space="preserve">מבקר המדינה, דוחות על הביקורת בשלטון המקומי (2021), "ההתמודדות עם תופעת האלימות בין בני זוג", עמ' 433 - 566. </w:t>
      </w:r>
    </w:p>
  </w:footnote>
  <w:footnote w:id="22">
    <w:p w:rsidR="00257AF3" w:rsidRPr="00B7336C" w:rsidP="00E65E80">
      <w:pPr>
        <w:pStyle w:val="71"/>
        <w:rPr>
          <w:rtl/>
        </w:rPr>
      </w:pPr>
      <w:r w:rsidRPr="00B7336C">
        <w:rPr>
          <w:rStyle w:val="FootnoteReference1"/>
        </w:rPr>
        <w:footnoteRef/>
      </w:r>
      <w:r w:rsidRPr="00B7336C">
        <w:rPr>
          <w:rtl/>
        </w:rPr>
        <w:t xml:space="preserve"> </w:t>
      </w:r>
      <w:r w:rsidRPr="00B7336C">
        <w:rPr>
          <w:rtl/>
        </w:rPr>
        <w:tab/>
      </w:r>
      <w:r w:rsidRPr="00B7336C">
        <w:rPr>
          <w:rFonts w:hint="cs"/>
          <w:rtl/>
        </w:rPr>
        <w:t xml:space="preserve">ועדת רוזנבאום הוקמה </w:t>
      </w:r>
      <w:r w:rsidRPr="00B7336C">
        <w:rPr>
          <w:rtl/>
        </w:rPr>
        <w:t xml:space="preserve">בשנת 2014, </w:t>
      </w:r>
      <w:r w:rsidRPr="00B7336C">
        <w:rPr>
          <w:rFonts w:hint="cs"/>
          <w:rtl/>
        </w:rPr>
        <w:t xml:space="preserve">בהחלטת השר לביטחון לאומי ושר הרווחה דאז, </w:t>
      </w:r>
      <w:r w:rsidRPr="00B7336C">
        <w:rPr>
          <w:rtl/>
        </w:rPr>
        <w:t>במטרה לטייב את "הטיפול המערכתי בהתמודדות עם תופעת האלימות במשפחה"</w:t>
      </w:r>
      <w:r w:rsidRPr="00B7336C">
        <w:rPr>
          <w:rFonts w:hint="cs"/>
          <w:rtl/>
        </w:rPr>
        <w:t xml:space="preserve">. </w:t>
      </w:r>
      <w:r w:rsidRPr="00B7336C">
        <w:rPr>
          <w:rtl/>
        </w:rPr>
        <w:t xml:space="preserve">המלצותיה של </w:t>
      </w:r>
      <w:r w:rsidRPr="00B7336C">
        <w:rPr>
          <w:rFonts w:hint="cs"/>
          <w:rtl/>
        </w:rPr>
        <w:t>הוועדה</w:t>
      </w:r>
      <w:r w:rsidRPr="00B7336C">
        <w:rPr>
          <w:rtl/>
        </w:rPr>
        <w:t xml:space="preserve"> פורסמו בשנת 2016</w:t>
      </w:r>
      <w:r w:rsidRPr="00B7336C">
        <w:rPr>
          <w:rFonts w:hint="cs"/>
          <w:rtl/>
        </w:rPr>
        <w:t>.</w:t>
      </w:r>
    </w:p>
  </w:footnote>
  <w:footnote w:id="23">
    <w:p w:rsidR="00257AF3" w:rsidP="00E65E80">
      <w:pPr>
        <w:pStyle w:val="71"/>
      </w:pPr>
      <w:r w:rsidRPr="00B7336C">
        <w:rPr>
          <w:rStyle w:val="FootnoteReference1"/>
        </w:rPr>
        <w:footnoteRef/>
      </w:r>
      <w:r w:rsidRPr="00B7336C">
        <w:rPr>
          <w:rtl/>
        </w:rPr>
        <w:t xml:space="preserve"> </w:t>
      </w:r>
      <w:r w:rsidRPr="00B7336C">
        <w:rPr>
          <w:rtl/>
        </w:rPr>
        <w:tab/>
        <w:t xml:space="preserve">הוראות </w:t>
      </w:r>
      <w:r w:rsidRPr="00B7336C">
        <w:rPr>
          <w:rFonts w:hint="cs"/>
          <w:rtl/>
        </w:rPr>
        <w:t>התע"ס</w:t>
      </w:r>
      <w:r w:rsidRPr="00B7336C">
        <w:rPr>
          <w:rtl/>
        </w:rPr>
        <w:t xml:space="preserve"> הותקנו מכוח חוק שירותי הסעד, התשי"ח-1958 ותקנותיו</w:t>
      </w:r>
      <w:r w:rsidRPr="00B7336C">
        <w:rPr>
          <w:rFonts w:hint="cs"/>
          <w:rtl/>
        </w:rPr>
        <w:t xml:space="preserve">, והן </w:t>
      </w:r>
      <w:r w:rsidRPr="00B7336C">
        <w:rPr>
          <w:rtl/>
        </w:rPr>
        <w:t>נועדו בעיקרן להתוות את התשתית המקצועית לעבודתן של המחלקות לשירותים חברתיים ברשויות המקומיות</w:t>
      </w:r>
      <w:r w:rsidRPr="00B7336C">
        <w:rPr>
          <w:rFonts w:hint="cs"/>
          <w:rtl/>
        </w:rPr>
        <w:t>.</w:t>
      </w:r>
    </w:p>
  </w:footnote>
  <w:footnote w:id="24">
    <w:p w:rsidR="00257AF3" w:rsidRPr="00B7336C" w:rsidP="00E65E80">
      <w:pPr>
        <w:pStyle w:val="71"/>
        <w:rPr>
          <w:rtl/>
        </w:rPr>
      </w:pPr>
      <w:r w:rsidRPr="00B7336C">
        <w:rPr>
          <w:rStyle w:val="FootnoteReference1"/>
        </w:rPr>
        <w:footnoteRef/>
      </w:r>
      <w:r w:rsidRPr="00B7336C">
        <w:rPr>
          <w:rtl/>
        </w:rPr>
        <w:t xml:space="preserve"> </w:t>
      </w:r>
      <w:r w:rsidRPr="00B7336C">
        <w:rPr>
          <w:rtl/>
        </w:rPr>
        <w:tab/>
        <w:t>יש לציין כי גברים הנמצאים במעגל האלימות עשויים להזדקק לטיפול ולשיקום בהיותם פוגעים או נפגעים. עם זאת, נתונים על מאפייניה של התופעה, ולדוגמה נתונים על מאפייניהם של מתלוננים וחשודים בעבירות אלימות בין בני זוג ועל מאפייניהם של מי שהעידו כי היו נתונים לאירוע אלימות גופנית מצד בן זוגם או שהעידו כי חששו לשלומם או לחייהם, מצביעים על כך שבמקרים הללו לרוב מתאפיינת תופעת האלימות הזוגית באלימות של הגבר כלפי האישה, ובהיותם של הגברים פוגעים ולא נפגעים.</w:t>
      </w:r>
    </w:p>
  </w:footnote>
  <w:footnote w:id="25">
    <w:p w:rsidR="00257AF3" w:rsidRPr="00C52205" w:rsidP="00702043">
      <w:pPr>
        <w:pStyle w:val="71"/>
        <w:rPr>
          <w:rtl/>
        </w:rPr>
      </w:pPr>
      <w:r w:rsidRPr="00C52205">
        <w:rPr>
          <w:rStyle w:val="FootnoteReference1"/>
        </w:rPr>
        <w:footnoteRef/>
      </w:r>
      <w:r w:rsidRPr="00C52205">
        <w:rPr>
          <w:rtl/>
        </w:rPr>
        <w:t xml:space="preserve"> </w:t>
      </w:r>
      <w:r w:rsidRPr="00C52205">
        <w:rPr>
          <w:rtl/>
        </w:rPr>
        <w:tab/>
      </w:r>
      <w:r w:rsidRPr="00C52205">
        <w:rPr>
          <w:rFonts w:hint="cs"/>
          <w:rtl/>
        </w:rPr>
        <w:t xml:space="preserve">בעיריית </w:t>
      </w:r>
      <w:r w:rsidRPr="00C52205">
        <w:rPr>
          <w:rtl/>
        </w:rPr>
        <w:t>חיפה ובמועצה המקומית קריית טבעון הנתונים מעודכנים ליולי 2024</w:t>
      </w:r>
      <w:r w:rsidRPr="00C52205">
        <w:rPr>
          <w:rFonts w:hint="cs"/>
          <w:rtl/>
        </w:rPr>
        <w:t>;</w:t>
      </w:r>
      <w:r w:rsidRPr="00C52205">
        <w:rPr>
          <w:rtl/>
        </w:rPr>
        <w:t xml:space="preserve"> בעיריית ירושלים הנתונים מעודכנים לספטמבר 2024</w:t>
      </w:r>
      <w:r w:rsidRPr="00C52205">
        <w:rPr>
          <w:rFonts w:hint="cs"/>
          <w:rtl/>
        </w:rPr>
        <w:t>;</w:t>
      </w:r>
      <w:r w:rsidRPr="00C52205">
        <w:rPr>
          <w:rtl/>
        </w:rPr>
        <w:t xml:space="preserve"> ובעיריית נשר הנתונים מעודכנים לאוקטובר 2024.</w:t>
      </w:r>
    </w:p>
  </w:footnote>
  <w:footnote w:id="26">
    <w:p w:rsidR="00257AF3" w:rsidRPr="00C52205" w:rsidP="00702043">
      <w:pPr>
        <w:pStyle w:val="71"/>
      </w:pPr>
      <w:r w:rsidRPr="00C52205">
        <w:rPr>
          <w:rStyle w:val="FootnoteReference1"/>
        </w:rPr>
        <w:footnoteRef/>
      </w:r>
      <w:r w:rsidRPr="00C52205">
        <w:rPr>
          <w:rtl/>
        </w:rPr>
        <w:t xml:space="preserve"> </w:t>
      </w:r>
      <w:r w:rsidRPr="00C52205">
        <w:rPr>
          <w:rtl/>
        </w:rPr>
        <w:tab/>
      </w:r>
      <w:r w:rsidRPr="00C52205">
        <w:rPr>
          <w:rFonts w:hint="cs"/>
          <w:rtl/>
        </w:rPr>
        <w:t>בעיריית ירושלים מספר הפניות כולל גם פניות בנושא תנים.</w:t>
      </w:r>
    </w:p>
  </w:footnote>
  <w:footnote w:id="27">
    <w:p w:rsidR="00257AF3" w:rsidRPr="000543C7" w:rsidP="00FA46D5">
      <w:pPr>
        <w:pStyle w:val="71"/>
      </w:pPr>
      <w:r w:rsidRPr="000543C7">
        <w:rPr>
          <w:rStyle w:val="FootnoteReference1"/>
        </w:rPr>
        <w:footnoteRef/>
      </w:r>
      <w:r w:rsidRPr="000543C7">
        <w:rPr>
          <w:rtl/>
        </w:rPr>
        <w:t xml:space="preserve"> </w:t>
      </w:r>
      <w:r w:rsidRPr="000543C7">
        <w:rPr>
          <w:rtl/>
        </w:rPr>
        <w:tab/>
        <w:t>מידת הנוחות ובטיחות ההליכה באזור מסוים בעיר, עבור הולכי הרגל</w:t>
      </w:r>
      <w:r w:rsidRPr="000543C7">
        <w:t>.</w:t>
      </w:r>
    </w:p>
  </w:footnote>
  <w:footnote w:id="28">
    <w:p w:rsidR="00257AF3" w:rsidRPr="00FF67CF" w:rsidP="00FA46D5">
      <w:pPr>
        <w:pStyle w:val="735"/>
        <w:rPr>
          <w:rtl/>
        </w:rPr>
      </w:pPr>
      <w:r w:rsidRPr="00FF67CF">
        <w:rPr>
          <w:rStyle w:val="FootnoteReference1"/>
        </w:rPr>
        <w:footnoteRef/>
      </w:r>
      <w:r w:rsidRPr="00FF67CF">
        <w:rPr>
          <w:rtl/>
        </w:rPr>
        <w:t xml:space="preserve"> </w:t>
      </w:r>
      <w:r w:rsidRPr="00FF67CF">
        <w:rPr>
          <w:rtl/>
        </w:rPr>
        <w:tab/>
        <w:t xml:space="preserve">לי ירון, "העשירים בצל, העניים חשופים: מפה חדשה מראה שהשמש לא קופחת על כולם באופן שווה", הארץ </w:t>
      </w:r>
      <w:r w:rsidRPr="00FF67CF">
        <w:t>Online</w:t>
      </w:r>
      <w:r w:rsidRPr="00FF67CF">
        <w:rPr>
          <w:rtl/>
        </w:rPr>
        <w:t xml:space="preserve"> סביבה ואקלים, 4.5.23 </w:t>
      </w:r>
      <w:r w:rsidRPr="00FF67CF">
        <w:t>https://www.haaretz.co.il/nature/2023-05-04/ty-article-magazine/00000187-d6b8-d9b4-abaf-febe57220000</w:t>
      </w:r>
      <w:r w:rsidRPr="00FF67CF">
        <w:rPr>
          <w:rtl/>
        </w:rPr>
        <w:t>.</w:t>
      </w:r>
    </w:p>
  </w:footnote>
  <w:footnote w:id="29">
    <w:p w:rsidR="00257AF3" w:rsidRPr="00192FCB" w:rsidP="005320B8">
      <w:pPr>
        <w:pStyle w:val="71"/>
        <w:rPr>
          <w:rtl/>
        </w:rPr>
      </w:pPr>
      <w:r w:rsidRPr="00192FCB">
        <w:rPr>
          <w:rStyle w:val="FootnoteReference1"/>
        </w:rPr>
        <w:footnoteRef/>
      </w:r>
      <w:r w:rsidRPr="00192FCB">
        <w:rPr>
          <w:rtl/>
        </w:rPr>
        <w:t xml:space="preserve"> </w:t>
      </w:r>
      <w:r w:rsidRPr="00192FCB">
        <w:rPr>
          <w:rtl/>
        </w:rPr>
        <w:tab/>
      </w:r>
      <w:r w:rsidRPr="00192FCB">
        <w:t xml:space="preserve">ACFE, </w:t>
      </w:r>
      <w:r w:rsidRPr="00192FCB">
        <w:rPr>
          <w:b/>
          <w:bCs/>
        </w:rPr>
        <w:t>Occupational Fraud 2024: A Report to the Nations</w:t>
      </w:r>
      <w:r w:rsidRPr="00192FCB">
        <w:t>, p. 9.</w:t>
      </w:r>
    </w:p>
  </w:footnote>
  <w:footnote w:id="30">
    <w:p w:rsidR="00257AF3" w:rsidRPr="00192FCB" w:rsidP="003D1219">
      <w:pPr>
        <w:pStyle w:val="71"/>
        <w:rPr>
          <w:rtl/>
        </w:rPr>
      </w:pPr>
      <w:r w:rsidRPr="00192FCB">
        <w:rPr>
          <w:rStyle w:val="FootnoteReference1"/>
        </w:rPr>
        <w:footnoteRef/>
      </w:r>
      <w:r w:rsidRPr="00192FCB">
        <w:rPr>
          <w:rtl/>
        </w:rPr>
        <w:t xml:space="preserve"> </w:t>
      </w:r>
      <w:r w:rsidRPr="00192FCB">
        <w:rPr>
          <w:rtl/>
        </w:rPr>
        <w:tab/>
      </w:r>
      <w:bookmarkStart w:id="49" w:name="_Hlk201241201"/>
      <w:r w:rsidRPr="00192FCB">
        <w:rPr>
          <w:rFonts w:hint="eastAsia"/>
          <w:rtl/>
        </w:rPr>
        <w:t>בחברת</w:t>
      </w:r>
      <w:r w:rsidRPr="00192FCB">
        <w:rPr>
          <w:rtl/>
        </w:rPr>
        <w:t xml:space="preserve"> </w:t>
      </w:r>
      <w:r w:rsidRPr="00192FCB">
        <w:rPr>
          <w:rFonts w:hint="eastAsia"/>
          <w:rtl/>
        </w:rPr>
        <w:t>עזרה</w:t>
      </w:r>
      <w:r w:rsidRPr="00192FCB">
        <w:rPr>
          <w:rtl/>
        </w:rPr>
        <w:t xml:space="preserve"> </w:t>
      </w:r>
      <w:r w:rsidRPr="00192FCB">
        <w:rPr>
          <w:rFonts w:hint="eastAsia"/>
          <w:rtl/>
        </w:rPr>
        <w:t>וביצרון</w:t>
      </w:r>
      <w:r w:rsidRPr="00192FCB">
        <w:rPr>
          <w:rtl/>
        </w:rPr>
        <w:t xml:space="preserve"> </w:t>
      </w:r>
      <w:r w:rsidRPr="00192FCB">
        <w:rPr>
          <w:rFonts w:hint="eastAsia"/>
          <w:rtl/>
        </w:rPr>
        <w:t>הנתון</w:t>
      </w:r>
      <w:r w:rsidRPr="00192FCB">
        <w:rPr>
          <w:rFonts w:hint="cs"/>
          <w:rtl/>
        </w:rPr>
        <w:t xml:space="preserve"> </w:t>
      </w:r>
      <w:r w:rsidRPr="00192FCB">
        <w:rPr>
          <w:rtl/>
        </w:rPr>
        <w:t>לא כולל התקשרויות עם ספקים בסכום הנמוך מ-100,000 ש"ח</w:t>
      </w:r>
      <w:r w:rsidRPr="00192FCB">
        <w:rPr>
          <w:rFonts w:hint="cs"/>
          <w:rtl/>
        </w:rPr>
        <w:t xml:space="preserve">. בחברת יפה נוף ובחברת מוריה הנתון מייצג התקשרויות </w:t>
      </w:r>
      <w:r w:rsidRPr="00192FCB">
        <w:rPr>
          <w:rFonts w:hint="eastAsia"/>
          <w:rtl/>
        </w:rPr>
        <w:t>שאושרו</w:t>
      </w:r>
      <w:r w:rsidRPr="00192FCB">
        <w:rPr>
          <w:rtl/>
        </w:rPr>
        <w:t xml:space="preserve"> </w:t>
      </w:r>
      <w:r w:rsidRPr="00192FCB">
        <w:rPr>
          <w:rFonts w:hint="eastAsia"/>
          <w:rtl/>
        </w:rPr>
        <w:t>עם</w:t>
      </w:r>
      <w:r w:rsidRPr="00192FCB">
        <w:rPr>
          <w:rtl/>
        </w:rPr>
        <w:t xml:space="preserve"> </w:t>
      </w:r>
      <w:r w:rsidRPr="00192FCB">
        <w:rPr>
          <w:rFonts w:hint="eastAsia"/>
          <w:rtl/>
        </w:rPr>
        <w:t>ספקים</w:t>
      </w:r>
      <w:r w:rsidRPr="00192FCB">
        <w:rPr>
          <w:rtl/>
        </w:rPr>
        <w:t xml:space="preserve"> </w:t>
      </w:r>
      <w:r w:rsidRPr="00192FCB">
        <w:rPr>
          <w:rFonts w:hint="eastAsia"/>
          <w:rtl/>
        </w:rPr>
        <w:t>ב</w:t>
      </w:r>
      <w:r w:rsidRPr="00192FCB">
        <w:rPr>
          <w:rtl/>
        </w:rPr>
        <w:t>-2024.</w:t>
      </w:r>
      <w:bookmarkEnd w:id="49"/>
    </w:p>
  </w:footnote>
  <w:footnote w:id="31">
    <w:p w:rsidR="00257AF3" w:rsidRPr="006A6DC8" w:rsidP="00F36031">
      <w:pPr>
        <w:pStyle w:val="71"/>
        <w:rPr>
          <w:rtl/>
        </w:rPr>
      </w:pPr>
      <w:r w:rsidRPr="006A6DC8">
        <w:rPr>
          <w:rStyle w:val="FootnoteReference1"/>
        </w:rPr>
        <w:footnoteRef/>
      </w:r>
      <w:r w:rsidRPr="006A6DC8">
        <w:rPr>
          <w:rtl/>
        </w:rPr>
        <w:t xml:space="preserve"> </w:t>
      </w:r>
      <w:r w:rsidRPr="006A6DC8">
        <w:rPr>
          <w:rtl/>
        </w:rPr>
        <w:tab/>
        <w:t>השינוי העיקרי לעומת המתווה הקודם מ</w:t>
      </w:r>
      <w:r w:rsidRPr="006A6DC8">
        <w:rPr>
          <w:rFonts w:hint="eastAsia"/>
          <w:rtl/>
        </w:rPr>
        <w:t>שנת</w:t>
      </w:r>
      <w:r w:rsidRPr="006A6DC8">
        <w:rPr>
          <w:rtl/>
        </w:rPr>
        <w:t xml:space="preserve"> 2009 </w:t>
      </w:r>
      <w:r w:rsidRPr="006A6DC8">
        <w:rPr>
          <w:rFonts w:hint="eastAsia"/>
          <w:rtl/>
        </w:rPr>
        <w:t>הוא</w:t>
      </w:r>
      <w:r w:rsidRPr="006A6DC8">
        <w:rPr>
          <w:rtl/>
        </w:rPr>
        <w:t xml:space="preserve"> ביטול חובת המחלק המעביר (המועצה) לשפר את הרשת וקביעת מנגנון פשוט </w:t>
      </w:r>
      <w:r w:rsidRPr="006A6DC8">
        <w:rPr>
          <w:rFonts w:hint="eastAsia"/>
          <w:rtl/>
        </w:rPr>
        <w:t>להתחשבנות</w:t>
      </w:r>
      <w:r w:rsidRPr="006A6DC8">
        <w:rPr>
          <w:rtl/>
        </w:rPr>
        <w:t xml:space="preserve"> עבור עלות רכיבי הרשת במחירים נורמטיביים.</w:t>
      </w:r>
    </w:p>
  </w:footnote>
  <w:footnote w:id="32">
    <w:p w:rsidR="00257AF3" w:rsidRPr="006A6DC8" w:rsidP="00F36031">
      <w:pPr>
        <w:pStyle w:val="71"/>
        <w:rPr>
          <w:rtl/>
        </w:rPr>
      </w:pPr>
      <w:r w:rsidRPr="006A6DC8">
        <w:rPr>
          <w:rStyle w:val="FootnoteReference1"/>
        </w:rPr>
        <w:footnoteRef/>
      </w:r>
      <w:r w:rsidRPr="006A6DC8">
        <w:rPr>
          <w:rtl/>
        </w:rPr>
        <w:t xml:space="preserve"> </w:t>
      </w:r>
      <w:r w:rsidRPr="006A6DC8">
        <w:rPr>
          <w:rtl/>
        </w:rPr>
        <w:tab/>
        <w:t>הגבייה מעל 100% נובעת מגביית חובות בגין שנים קודמות.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AF3" w:rsidRPr="001526AC" w:rsidP="00DF4AC4">
    <w:pPr>
      <w:pStyle w:val="Header"/>
      <w:tabs>
        <w:tab w:val="left" w:pos="493"/>
        <w:tab w:val="center" w:pos="4111"/>
        <w:tab w:val="clear" w:pos="4153"/>
        <w:tab w:val="right" w:pos="7478"/>
        <w:tab w:val="right" w:pos="8222"/>
        <w:tab w:val="clear" w:pos="8306"/>
      </w:tabs>
      <w:jc w:val="left"/>
      <w:rPr>
        <w:rtl/>
      </w:rPr>
    </w:pPr>
    <w:r>
      <w:rPr>
        <w:rFonts w:ascii="Tahoma" w:hAnsi="Tahoma" w:cs="Tahoma"/>
        <w:noProof/>
        <w:sz w:val="22"/>
        <w:szCs w:val="22"/>
        <w:rtl/>
        <w:lang w:val="he-IL"/>
      </w:rPr>
      <w:drawing>
        <wp:anchor distT="0" distB="0" distL="114300" distR="114300" simplePos="0" relativeHeight="251660288" behindDoc="0" locked="0" layoutInCell="1" allowOverlap="1">
          <wp:simplePos x="0" y="0"/>
          <wp:positionH relativeFrom="column">
            <wp:posOffset>-59055</wp:posOffset>
          </wp:positionH>
          <wp:positionV relativeFrom="paragraph">
            <wp:posOffset>-197485</wp:posOffset>
          </wp:positionV>
          <wp:extent cx="343535" cy="240030"/>
          <wp:effectExtent l="0" t="0" r="0" b="7620"/>
          <wp:wrapSquare wrapText="bothSides"/>
          <wp:docPr id="20886034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034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AF3" w:rsidRPr="001526AC" w:rsidP="00DC7BA8">
    <w:pPr>
      <w:pStyle w:val="Header"/>
      <w:tabs>
        <w:tab w:val="left" w:pos="493"/>
        <w:tab w:val="center" w:pos="4111"/>
        <w:tab w:val="clear" w:pos="4153"/>
        <w:tab w:val="right" w:pos="7478"/>
        <w:tab w:val="right" w:pos="8222"/>
        <w:tab w:val="clear" w:pos="8306"/>
      </w:tabs>
      <w:jc w:val="left"/>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AF3" w:rsidRPr="001526AC" w:rsidP="00F36031">
    <w:pPr>
      <w:pStyle w:val="Header"/>
      <w:tabs>
        <w:tab w:val="left" w:pos="493"/>
        <w:tab w:val="center" w:pos="4111"/>
        <w:tab w:val="clear" w:pos="4153"/>
        <w:tab w:val="right" w:pos="7478"/>
        <w:tab w:val="right" w:pos="8222"/>
        <w:tab w:val="clear" w:pos="8306"/>
      </w:tabs>
      <w:jc w:val="left"/>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AF3" w:rsidP="006E1866">
    <w:pPr>
      <w:pStyle w:val="Heade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-2181860</wp:posOffset>
          </wp:positionV>
          <wp:extent cx="7738130" cy="2124075"/>
          <wp:effectExtent l="0" t="0" r="0" b="0"/>
          <wp:wrapNone/>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תמונה 3" descr="C:\Users\Dedi_co\AppData\Local\Microsoft\Windows\INetCache\Content.Word\חלק עליון 2- דוברת המשרד.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475" cy="21247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AF3">
    <w:pPr>
      <w:pStyle w:val="Header"/>
    </w:pPr>
    <w:r>
      <w:rPr>
        <w:noProof/>
      </w:rPr>
      <w:drawing>
        <wp:anchor distT="0" distB="0" distL="114300" distR="114300" simplePos="0" relativeHeight="251658240" behindDoc="0" locked="0" layoutInCell="1" allowOverlap="1">
          <wp:simplePos x="0" y="0"/>
          <wp:positionH relativeFrom="margin">
            <wp:posOffset>-1066165</wp:posOffset>
          </wp:positionH>
          <wp:positionV relativeFrom="margin">
            <wp:posOffset>-1974850</wp:posOffset>
          </wp:positionV>
          <wp:extent cx="7560310" cy="1800225"/>
          <wp:effectExtent l="0" t="0" r="0" b="0"/>
          <wp:wrapSquare wrapText="bothSides"/>
          <wp:docPr id="3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תמונה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03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84pt" o:bullet="t">
        <v:imagedata r:id="rId1" o:title="light-bulb"/>
      </v:shape>
    </w:pict>
  </w:numPicBullet>
  <w:abstractNum w:abstractNumId="0">
    <w:nsid w:val="07C54509"/>
    <w:multiLevelType w:val="multilevel"/>
    <w:tmpl w:val="3030E6FC"/>
    <w:lvl w:ilvl="0">
      <w:start w:val="1"/>
      <w:numFmt w:val="decimal"/>
      <w:pStyle w:val="733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C52452F"/>
    <w:multiLevelType w:val="hybridMultilevel"/>
    <w:tmpl w:val="F5E4C804"/>
    <w:lvl w:ilvl="0">
      <w:start w:val="1"/>
      <w:numFmt w:val="bullet"/>
      <w:lvlText w:val=""/>
      <w:lvlJc w:val="left"/>
      <w:pPr>
        <w:ind w:left="360" w:hanging="360"/>
      </w:pPr>
      <w:rPr>
        <w:rFonts w:ascii="Symbol" w:hAnsi="Symbol" w:cs="Symbol" w:hint="default"/>
        <w:b/>
        <w:i w:val="0"/>
        <w:caps w:val="0"/>
        <w:strike w:val="0"/>
        <w:dstrike w:val="0"/>
        <w:vanish w:val="0"/>
        <w:color w:val="FF0000"/>
        <w:sz w:val="24"/>
        <w:szCs w:val="24"/>
        <w:vertAlign w:val="baseline"/>
      </w:rPr>
    </w:lvl>
    <w:lvl w:ilvl="1">
      <w:start w:val="1"/>
      <w:numFmt w:val="bullet"/>
      <w:lvlText w:val="●"/>
      <w:lvlJc w:val="left"/>
      <w:pPr>
        <w:ind w:left="794" w:hanging="397"/>
      </w:pPr>
      <w:rPr>
        <w:rFonts w:ascii="Tahoma" w:hAnsi="Tahoma" w:hint="default"/>
        <w:color w:val="0070C0"/>
        <w:sz w:val="24"/>
        <w:szCs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C8164DD"/>
    <w:multiLevelType w:val="hybridMultilevel"/>
    <w:tmpl w:val="65DC0490"/>
    <w:lvl w:ilvl="0">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686E9D"/>
    <w:multiLevelType w:val="hybridMultilevel"/>
    <w:tmpl w:val="3100166E"/>
    <w:lvl w:ilvl="0">
      <w:start w:val="1"/>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53421C"/>
    <w:multiLevelType w:val="hybridMultilevel"/>
    <w:tmpl w:val="E3665A40"/>
    <w:lvl w:ilvl="0">
      <w:start w:val="1"/>
      <w:numFmt w:val="bullet"/>
      <w:lvlText w:val=""/>
      <w:lvlJc w:val="left"/>
      <w:pPr>
        <w:ind w:left="794" w:hanging="397"/>
      </w:pPr>
      <w:rPr>
        <w:rFonts w:ascii="Symbol" w:hAnsi="Symbol" w:cs="Symbol" w:hint="default"/>
        <w:b/>
        <w:bCs/>
        <w:i w:val="0"/>
        <w:caps w:val="0"/>
        <w:strike w:val="0"/>
        <w:dstrike w:val="0"/>
        <w:vanish w:val="0"/>
        <w:color w:val="FF0000"/>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7640D"/>
    <w:multiLevelType w:val="hybridMultilevel"/>
    <w:tmpl w:val="1C3A43AC"/>
    <w:lvl w:ilvl="0">
      <w:start w:val="1"/>
      <w:numFmt w:val="bullet"/>
      <w:lvlText w:val=""/>
      <w:lvlJc w:val="left"/>
      <w:pPr>
        <w:ind w:left="794" w:hanging="397"/>
      </w:pPr>
      <w:rPr>
        <w:rFonts w:ascii="Symbol" w:hAnsi="Symbol" w:cs="Symbol" w:hint="default"/>
        <w:b/>
        <w:bCs/>
        <w:i w:val="0"/>
        <w:caps w:val="0"/>
        <w:strike w:val="0"/>
        <w:dstrike w:val="0"/>
        <w:vanish w:val="0"/>
        <w:color w:val="FF0000"/>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0065FD"/>
    <w:multiLevelType w:val="hybridMultilevel"/>
    <w:tmpl w:val="ECE6D4F2"/>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8">
    <w:nsid w:val="24737B6A"/>
    <w:multiLevelType w:val="hybridMultilevel"/>
    <w:tmpl w:val="138C1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4F0500"/>
    <w:multiLevelType w:val="hybridMultilevel"/>
    <w:tmpl w:val="5D4CC0B6"/>
    <w:lvl w:ilvl="0">
      <w:start w:val="1"/>
      <w:numFmt w:val="hebrew1"/>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76C49"/>
    <w:multiLevelType w:val="hybridMultilevel"/>
    <w:tmpl w:val="C310DF96"/>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1B19C6"/>
    <w:multiLevelType w:val="hybridMultilevel"/>
    <w:tmpl w:val="C1CE7EF4"/>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start w:val="1"/>
      <w:numFmt w:val="bullet"/>
      <w:lvlText w:val="●"/>
      <w:lvlJc w:val="left"/>
      <w:pPr>
        <w:ind w:left="1080" w:hanging="360"/>
      </w:pPr>
      <w:rPr>
        <w:rFonts w:ascii="Tahoma" w:hAnsi="Tahoma" w:cs="Tahoma" w:hint="default"/>
        <w:color w:val="0070C0"/>
        <w:sz w:val="24"/>
        <w:szCs w:val="24"/>
        <w:lang w:bidi="he-I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8E3276"/>
    <w:multiLevelType w:val="hybridMultilevel"/>
    <w:tmpl w:val="5EEE547C"/>
    <w:lvl w:ilvl="0">
      <w:start w:val="0"/>
      <w:numFmt w:val="bullet"/>
      <w:lvlText w:val=""/>
      <w:lvlJc w:val="left"/>
      <w:pPr>
        <w:ind w:left="217" w:hanging="360"/>
      </w:pPr>
      <w:rPr>
        <w:rFonts w:ascii="Symbol" w:hAnsi="Symbol" w:eastAsiaTheme="minorHAnsi" w:cs="Tahoma" w:hint="default"/>
        <w:b/>
        <w:color w:val="FF0000"/>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3">
    <w:nsid w:val="28C4277D"/>
    <w:multiLevelType w:val="hybridMultilevel"/>
    <w:tmpl w:val="C568C680"/>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4">
    <w:nsid w:val="2A6808E7"/>
    <w:multiLevelType w:val="hybridMultilevel"/>
    <w:tmpl w:val="02886D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3D0690"/>
    <w:multiLevelType w:val="hybridMultilevel"/>
    <w:tmpl w:val="DDF4729C"/>
    <w:lvl w:ilvl="0">
      <w:start w:val="1"/>
      <w:numFmt w:val="bullet"/>
      <w:lvlText w:val=""/>
      <w:lvlJc w:val="left"/>
      <w:pPr>
        <w:ind w:left="360" w:hanging="360"/>
      </w:pPr>
      <w:rPr>
        <w:rFonts w:ascii="Symbol" w:hAnsi="Symbol"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7">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nsid w:val="2F325E7E"/>
    <w:multiLevelType w:val="hybridMultilevel"/>
    <w:tmpl w:val="B36CCA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913B95"/>
    <w:multiLevelType w:val="hybridMultilevel"/>
    <w:tmpl w:val="9D5EA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A024EC"/>
    <w:multiLevelType w:val="hybridMultilevel"/>
    <w:tmpl w:val="9A4A72EE"/>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1">
    <w:nsid w:val="36E93CF2"/>
    <w:multiLevelType w:val="hybridMultilevel"/>
    <w:tmpl w:val="855A4D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6A21F0"/>
    <w:multiLevelType w:val="hybridMultilevel"/>
    <w:tmpl w:val="D3E8F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3ECC6A46"/>
    <w:multiLevelType w:val="hybridMultilevel"/>
    <w:tmpl w:val="190C41C6"/>
    <w:lvl w:ilvl="0">
      <w:start w:val="0"/>
      <w:numFmt w:val="bullet"/>
      <w:lvlText w:val="-"/>
      <w:lvlJc w:val="left"/>
      <w:pPr>
        <w:ind w:left="720" w:hanging="360"/>
      </w:pPr>
      <w:rPr>
        <w:rFonts w:ascii="David" w:hAnsi="David"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D6457B"/>
    <w:multiLevelType w:val="hybridMultilevel"/>
    <w:tmpl w:val="344EDB6C"/>
    <w:lvl w:ilvl="0">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0280DDA"/>
    <w:multiLevelType w:val="hybridMultilevel"/>
    <w:tmpl w:val="66EE1BD2"/>
    <w:lvl w:ilvl="0">
      <w:start w:val="1"/>
      <w:numFmt w:val="bullet"/>
      <w:lvlText w:val=""/>
      <w:lvlJc w:val="left"/>
      <w:pPr>
        <w:ind w:left="737" w:hanging="340"/>
      </w:pPr>
      <w:rPr>
        <w:rFonts w:ascii="Symbol" w:hAnsi="Symbol" w:cs="Symbol" w:hint="default"/>
        <w:b/>
        <w:bCs/>
        <w:i w:val="0"/>
        <w:caps w:val="0"/>
        <w:strike w:val="0"/>
        <w:dstrike w:val="0"/>
        <w:vanish w:val="0"/>
        <w:color w:val="FF0000"/>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9E0F07"/>
    <w:multiLevelType w:val="hybridMultilevel"/>
    <w:tmpl w:val="E39C663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3D6284C"/>
    <w:multiLevelType w:val="hybridMultilevel"/>
    <w:tmpl w:val="44AA8DA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0">
    <w:nsid w:val="459C2999"/>
    <w:multiLevelType w:val="multilevel"/>
    <w:tmpl w:val="065C52B0"/>
    <w:lvl w:ilvl="0">
      <w:start w:val="1"/>
      <w:numFmt w:val="hebrew1"/>
      <w:pStyle w:val="733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2">
    <w:nsid w:val="56EF6568"/>
    <w:multiLevelType w:val="hybridMultilevel"/>
    <w:tmpl w:val="347E249E"/>
    <w:lvl w:ilvl="0">
      <w:start w:val="0"/>
      <w:numFmt w:val="bullet"/>
      <w:lvlText w:val=""/>
      <w:lvlJc w:val="left"/>
      <w:pPr>
        <w:ind w:left="360" w:hanging="360"/>
      </w:pPr>
      <w:rPr>
        <w:rFonts w:ascii="Symbol" w:hAnsi="Symbol" w:eastAsiaTheme="minorHAnsi" w:cs="Tahoma"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34">
    <w:nsid w:val="5D7F29F7"/>
    <w:multiLevelType w:val="hybridMultilevel"/>
    <w:tmpl w:val="ABFC5A12"/>
    <w:lvl w:ilvl="0">
      <w:start w:val="1"/>
      <w:numFmt w:val="hebrew1"/>
      <w:pStyle w:val="72"/>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36">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A737A05"/>
    <w:multiLevelType w:val="hybridMultilevel"/>
    <w:tmpl w:val="AB70605A"/>
    <w:lvl w:ilvl="0">
      <w:start w:val="1"/>
      <w:numFmt w:val="bullet"/>
      <w:lvlText w:val=""/>
      <w:lvlJc w:val="left"/>
      <w:pPr>
        <w:ind w:left="720" w:hanging="360"/>
      </w:pPr>
      <w:rPr>
        <w:rFonts w:ascii="Wingdings 2" w:hAnsi="Wingdings 2" w:hint="default"/>
      </w:rPr>
    </w:lvl>
    <w:lvl w:ilvl="1">
      <w:start w:val="1"/>
      <w:numFmt w:val="bullet"/>
      <w:lvlText w:val=""/>
      <w:lvlJc w:val="left"/>
      <w:pPr>
        <w:ind w:left="357" w:hanging="360"/>
      </w:pPr>
      <w:rPr>
        <w:rFonts w:ascii="Wingdings 2" w:hAnsi="Wingdings 2" w:hint="default"/>
      </w:rPr>
    </w:lvl>
    <w:lvl w:ilvl="2">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39">
    <w:nsid w:val="6F1673E3"/>
    <w:multiLevelType w:val="hybridMultilevel"/>
    <w:tmpl w:val="8932E2AC"/>
    <w:lvl w:ilvl="0">
      <w:start w:val="1"/>
      <w:numFmt w:val="bullet"/>
      <w:lvlText w:val=""/>
      <w:lvlJc w:val="left"/>
      <w:pPr>
        <w:ind w:left="794" w:hanging="397"/>
      </w:pPr>
      <w:rPr>
        <w:rFonts w:ascii="Symbol" w:hAnsi="Symbol" w:cs="Symbol" w:hint="default"/>
        <w:b/>
        <w:i w:val="0"/>
        <w:caps w:val="0"/>
        <w:strike w:val="0"/>
        <w:dstrike w:val="0"/>
        <w:vanish w:val="0"/>
        <w:color w:val="FF0000"/>
        <w:position w:val="0"/>
        <w:sz w:val="24"/>
        <w:szCs w:val="24"/>
        <w:vertAlign w:val="baseline"/>
        <w14:ligatures w14:val="all"/>
        <w14:numForm w14:val="default"/>
        <w14:numSpacing w14:val="default"/>
        <w14:stylisticSets xmlns:w14="http://schemas.microsoft.com/office/word/2010/wordm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F42750E"/>
    <w:multiLevelType w:val="hybridMultilevel"/>
    <w:tmpl w:val="5CF82E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E125B4"/>
    <w:multiLevelType w:val="hybridMultilevel"/>
    <w:tmpl w:val="EEDE58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322BE9"/>
    <w:multiLevelType w:val="hybridMultilevel"/>
    <w:tmpl w:val="0EC6FE06"/>
    <w:lvl w:ilvl="0">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43">
    <w:nsid w:val="72377C32"/>
    <w:multiLevelType w:val="hybridMultilevel"/>
    <w:tmpl w:val="C6565C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4C3803"/>
    <w:multiLevelType w:val="hybridMultilevel"/>
    <w:tmpl w:val="19F04E64"/>
    <w:lvl w:ilvl="0">
      <w:start w:val="1"/>
      <w:numFmt w:val="bullet"/>
      <w:lvlText w:val=""/>
      <w:lvlJc w:val="left"/>
      <w:pPr>
        <w:ind w:left="794" w:hanging="397"/>
      </w:pPr>
      <w:rPr>
        <w:rFonts w:ascii="Symbol" w:hAnsi="Symbol" w:cs="Symbol" w:hint="default"/>
        <w:b/>
        <w:bCs/>
        <w:i w:val="0"/>
        <w:caps w:val="0"/>
        <w:strike w:val="0"/>
        <w:dstrike w:val="0"/>
        <w:vanish w:val="0"/>
        <w:color w:val="FF0000"/>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2165FB"/>
    <w:multiLevelType w:val="hybridMultilevel"/>
    <w:tmpl w:val="5ABA1E0A"/>
    <w:lvl w:ilvl="0">
      <w:start w:val="1"/>
      <w:numFmt w:val="bullet"/>
      <w:lvlText w:val=""/>
      <w:lvlJc w:val="left"/>
      <w:pPr>
        <w:ind w:left="794" w:hanging="397"/>
      </w:pPr>
      <w:rPr>
        <w:rFonts w:ascii="Symbol" w:hAnsi="Symbol" w:cs="Symbol" w:hint="default"/>
        <w:b/>
        <w:bCs/>
        <w:i w:val="0"/>
        <w:caps w:val="0"/>
        <w:strike w:val="0"/>
        <w:dstrike w:val="0"/>
        <w:vanish w:val="0"/>
        <w:color w:val="FF0000"/>
        <w:sz w:val="28"/>
        <w:szCs w:val="2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330040"/>
    <w:multiLevelType w:val="hybridMultilevel"/>
    <w:tmpl w:val="C7522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365B29"/>
    <w:multiLevelType w:val="multilevel"/>
    <w:tmpl w:val="E3AA6D54"/>
    <w:lvl w:ilvl="0">
      <w:start w:val="1"/>
      <w:numFmt w:val="hebrew1"/>
      <w:pStyle w:val="733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39"/>
  </w:num>
  <w:num w:numId="2">
    <w:abstractNumId w:val="10"/>
  </w:num>
  <w:num w:numId="3">
    <w:abstractNumId w:val="42"/>
  </w:num>
  <w:num w:numId="4">
    <w:abstractNumId w:val="11"/>
  </w:num>
  <w:num w:numId="5">
    <w:abstractNumId w:val="20"/>
  </w:num>
  <w:num w:numId="6">
    <w:abstractNumId w:val="13"/>
  </w:num>
  <w:num w:numId="7">
    <w:abstractNumId w:val="7"/>
  </w:num>
  <w:num w:numId="8">
    <w:abstractNumId w:val="1"/>
  </w:num>
  <w:num w:numId="9">
    <w:abstractNumId w:val="37"/>
  </w:num>
  <w:num w:numId="10">
    <w:abstractNumId w:val="26"/>
  </w:num>
  <w:num w:numId="11">
    <w:abstractNumId w:val="5"/>
  </w:num>
  <w:num w:numId="12">
    <w:abstractNumId w:val="44"/>
  </w:num>
  <w:num w:numId="13">
    <w:abstractNumId w:val="45"/>
  </w:num>
  <w:num w:numId="14">
    <w:abstractNumId w:val="6"/>
  </w:num>
  <w:num w:numId="15">
    <w:abstractNumId w:val="33"/>
  </w:num>
  <w:num w:numId="16">
    <w:abstractNumId w:val="16"/>
  </w:num>
  <w:num w:numId="17">
    <w:abstractNumId w:val="23"/>
  </w:num>
  <w:num w:numId="18">
    <w:abstractNumId w:val="47"/>
  </w:num>
  <w:num w:numId="19">
    <w:abstractNumId w:val="0"/>
  </w:num>
  <w:num w:numId="20">
    <w:abstractNumId w:val="30"/>
  </w:num>
  <w:num w:numId="21">
    <w:abstractNumId w:val="35"/>
  </w:num>
  <w:num w:numId="22">
    <w:abstractNumId w:val="3"/>
  </w:num>
  <w:num w:numId="23">
    <w:abstractNumId w:val="34"/>
  </w:num>
  <w:num w:numId="24">
    <w:abstractNumId w:val="17"/>
  </w:num>
  <w:num w:numId="25">
    <w:abstractNumId w:val="14"/>
  </w:num>
  <w:num w:numId="26">
    <w:abstractNumId w:val="41"/>
  </w:num>
  <w:num w:numId="27">
    <w:abstractNumId w:val="38"/>
  </w:num>
  <w:num w:numId="28">
    <w:abstractNumId w:val="19"/>
  </w:num>
  <w:num w:numId="29">
    <w:abstractNumId w:val="9"/>
  </w:num>
  <w:num w:numId="30">
    <w:abstractNumId w:val="31"/>
  </w:num>
  <w:num w:numId="31">
    <w:abstractNumId w:val="29"/>
  </w:num>
  <w:num w:numId="32">
    <w:abstractNumId w:val="25"/>
  </w:num>
  <w:num w:numId="33">
    <w:abstractNumId w:val="2"/>
  </w:num>
  <w:num w:numId="34">
    <w:abstractNumId w:val="36"/>
  </w:num>
  <w:num w:numId="35">
    <w:abstractNumId w:val="27"/>
  </w:num>
  <w:num w:numId="36">
    <w:abstractNumId w:val="43"/>
  </w:num>
  <w:num w:numId="37">
    <w:abstractNumId w:val="12"/>
  </w:num>
  <w:num w:numId="38">
    <w:abstractNumId w:val="15"/>
  </w:num>
  <w:num w:numId="39">
    <w:abstractNumId w:val="32"/>
  </w:num>
  <w:num w:numId="40">
    <w:abstractNumId w:val="18"/>
  </w:num>
  <w:num w:numId="41">
    <w:abstractNumId w:val="8"/>
  </w:num>
  <w:num w:numId="42">
    <w:abstractNumId w:val="4"/>
  </w:num>
  <w:num w:numId="43">
    <w:abstractNumId w:val="28"/>
  </w:num>
  <w:num w:numId="44">
    <w:abstractNumId w:val="22"/>
  </w:num>
  <w:num w:numId="45">
    <w:abstractNumId w:val="46"/>
  </w:num>
  <w:num w:numId="46">
    <w:abstractNumId w:val="40"/>
  </w:num>
  <w:num w:numId="47">
    <w:abstractNumId w:val="21"/>
  </w:num>
  <w:num w:numId="48">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name"/>
  <w:documentProtection w:edit="trackedChanges" w:enforcement="0"/>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82"/>
    <w:rsid w:val="00003ABE"/>
    <w:rsid w:val="00003B77"/>
    <w:rsid w:val="000055E8"/>
    <w:rsid w:val="0000583E"/>
    <w:rsid w:val="00010790"/>
    <w:rsid w:val="00011F9C"/>
    <w:rsid w:val="00014812"/>
    <w:rsid w:val="0001735B"/>
    <w:rsid w:val="0002137B"/>
    <w:rsid w:val="00024AFF"/>
    <w:rsid w:val="00027F1D"/>
    <w:rsid w:val="00032A5D"/>
    <w:rsid w:val="00032B31"/>
    <w:rsid w:val="00033AE8"/>
    <w:rsid w:val="000414A0"/>
    <w:rsid w:val="00042837"/>
    <w:rsid w:val="000429F4"/>
    <w:rsid w:val="00046702"/>
    <w:rsid w:val="000501A4"/>
    <w:rsid w:val="000532AA"/>
    <w:rsid w:val="000543C7"/>
    <w:rsid w:val="000563C6"/>
    <w:rsid w:val="00060CAA"/>
    <w:rsid w:val="000641FD"/>
    <w:rsid w:val="00065678"/>
    <w:rsid w:val="00067052"/>
    <w:rsid w:val="00067615"/>
    <w:rsid w:val="00067AEC"/>
    <w:rsid w:val="00067F36"/>
    <w:rsid w:val="00070F69"/>
    <w:rsid w:val="00072492"/>
    <w:rsid w:val="0007658A"/>
    <w:rsid w:val="00076F7B"/>
    <w:rsid w:val="0008170D"/>
    <w:rsid w:val="00082BA5"/>
    <w:rsid w:val="00085351"/>
    <w:rsid w:val="00087088"/>
    <w:rsid w:val="00093AB4"/>
    <w:rsid w:val="0009616B"/>
    <w:rsid w:val="00097A0B"/>
    <w:rsid w:val="00097CB7"/>
    <w:rsid w:val="000B08AC"/>
    <w:rsid w:val="000B1102"/>
    <w:rsid w:val="000B1913"/>
    <w:rsid w:val="000B32FE"/>
    <w:rsid w:val="000B4314"/>
    <w:rsid w:val="000B5A39"/>
    <w:rsid w:val="000B6AE0"/>
    <w:rsid w:val="000B7136"/>
    <w:rsid w:val="000B7786"/>
    <w:rsid w:val="000C2FDE"/>
    <w:rsid w:val="000C367B"/>
    <w:rsid w:val="000C3C82"/>
    <w:rsid w:val="000C4458"/>
    <w:rsid w:val="000C7459"/>
    <w:rsid w:val="000C77F5"/>
    <w:rsid w:val="000D0B06"/>
    <w:rsid w:val="000D0D3C"/>
    <w:rsid w:val="000D30FB"/>
    <w:rsid w:val="000D43A7"/>
    <w:rsid w:val="000D661D"/>
    <w:rsid w:val="000E013E"/>
    <w:rsid w:val="000E4300"/>
    <w:rsid w:val="000E56DF"/>
    <w:rsid w:val="000E7587"/>
    <w:rsid w:val="000F0047"/>
    <w:rsid w:val="000F0D07"/>
    <w:rsid w:val="000F7725"/>
    <w:rsid w:val="00101D0F"/>
    <w:rsid w:val="0010549D"/>
    <w:rsid w:val="00105E42"/>
    <w:rsid w:val="00106216"/>
    <w:rsid w:val="00113E28"/>
    <w:rsid w:val="00113F8C"/>
    <w:rsid w:val="001141DD"/>
    <w:rsid w:val="00114325"/>
    <w:rsid w:val="00114EE1"/>
    <w:rsid w:val="0012071E"/>
    <w:rsid w:val="00123353"/>
    <w:rsid w:val="001248ED"/>
    <w:rsid w:val="00127478"/>
    <w:rsid w:val="00130028"/>
    <w:rsid w:val="001319BC"/>
    <w:rsid w:val="00132685"/>
    <w:rsid w:val="00134859"/>
    <w:rsid w:val="00134B43"/>
    <w:rsid w:val="00135563"/>
    <w:rsid w:val="001364A7"/>
    <w:rsid w:val="001401A9"/>
    <w:rsid w:val="001408DA"/>
    <w:rsid w:val="001443B7"/>
    <w:rsid w:val="001465B8"/>
    <w:rsid w:val="001526AC"/>
    <w:rsid w:val="00166477"/>
    <w:rsid w:val="00171B0A"/>
    <w:rsid w:val="001730B0"/>
    <w:rsid w:val="00173F3E"/>
    <w:rsid w:val="00181FE6"/>
    <w:rsid w:val="00181FEF"/>
    <w:rsid w:val="00182CE1"/>
    <w:rsid w:val="00184658"/>
    <w:rsid w:val="00185740"/>
    <w:rsid w:val="00190212"/>
    <w:rsid w:val="001922D3"/>
    <w:rsid w:val="00192976"/>
    <w:rsid w:val="00192FCB"/>
    <w:rsid w:val="00193F15"/>
    <w:rsid w:val="001960B4"/>
    <w:rsid w:val="001A0433"/>
    <w:rsid w:val="001A0882"/>
    <w:rsid w:val="001A0906"/>
    <w:rsid w:val="001A4428"/>
    <w:rsid w:val="001A613C"/>
    <w:rsid w:val="001A6947"/>
    <w:rsid w:val="001B239E"/>
    <w:rsid w:val="001B2821"/>
    <w:rsid w:val="001B5657"/>
    <w:rsid w:val="001B647C"/>
    <w:rsid w:val="001B7EA4"/>
    <w:rsid w:val="001C057E"/>
    <w:rsid w:val="001C0D5F"/>
    <w:rsid w:val="001C41CB"/>
    <w:rsid w:val="001C7CBE"/>
    <w:rsid w:val="001D3198"/>
    <w:rsid w:val="001D3D53"/>
    <w:rsid w:val="001D4EB4"/>
    <w:rsid w:val="001E63FB"/>
    <w:rsid w:val="001E6C3F"/>
    <w:rsid w:val="001F4066"/>
    <w:rsid w:val="001F519F"/>
    <w:rsid w:val="001F5DEB"/>
    <w:rsid w:val="0020215D"/>
    <w:rsid w:val="00203604"/>
    <w:rsid w:val="0020642E"/>
    <w:rsid w:val="002064F7"/>
    <w:rsid w:val="00206E16"/>
    <w:rsid w:val="00214968"/>
    <w:rsid w:val="0022038B"/>
    <w:rsid w:val="00223009"/>
    <w:rsid w:val="00224F71"/>
    <w:rsid w:val="002251DB"/>
    <w:rsid w:val="00225FB6"/>
    <w:rsid w:val="002367C3"/>
    <w:rsid w:val="00240887"/>
    <w:rsid w:val="00241B1D"/>
    <w:rsid w:val="002459B9"/>
    <w:rsid w:val="002516A7"/>
    <w:rsid w:val="002523AB"/>
    <w:rsid w:val="002529EC"/>
    <w:rsid w:val="00254384"/>
    <w:rsid w:val="00256391"/>
    <w:rsid w:val="00257AF3"/>
    <w:rsid w:val="002616AF"/>
    <w:rsid w:val="002617CF"/>
    <w:rsid w:val="00261FF3"/>
    <w:rsid w:val="0026222C"/>
    <w:rsid w:val="00263521"/>
    <w:rsid w:val="00267565"/>
    <w:rsid w:val="002744C9"/>
    <w:rsid w:val="00292D19"/>
    <w:rsid w:val="002A6A57"/>
    <w:rsid w:val="002A7B4A"/>
    <w:rsid w:val="002A7D21"/>
    <w:rsid w:val="002B0369"/>
    <w:rsid w:val="002B13C8"/>
    <w:rsid w:val="002B650C"/>
    <w:rsid w:val="002C0E24"/>
    <w:rsid w:val="002C1EE0"/>
    <w:rsid w:val="002C1FAA"/>
    <w:rsid w:val="002C4139"/>
    <w:rsid w:val="002C562F"/>
    <w:rsid w:val="002C5903"/>
    <w:rsid w:val="002D0419"/>
    <w:rsid w:val="002D0D3B"/>
    <w:rsid w:val="002D716F"/>
    <w:rsid w:val="002E5BEC"/>
    <w:rsid w:val="002F0D71"/>
    <w:rsid w:val="002F5B6D"/>
    <w:rsid w:val="002F65A8"/>
    <w:rsid w:val="00301153"/>
    <w:rsid w:val="003011FC"/>
    <w:rsid w:val="0030155D"/>
    <w:rsid w:val="003116F7"/>
    <w:rsid w:val="003119C3"/>
    <w:rsid w:val="0032297F"/>
    <w:rsid w:val="00323027"/>
    <w:rsid w:val="0032440E"/>
    <w:rsid w:val="00326089"/>
    <w:rsid w:val="00326690"/>
    <w:rsid w:val="00333723"/>
    <w:rsid w:val="003341F5"/>
    <w:rsid w:val="00337E44"/>
    <w:rsid w:val="003413B4"/>
    <w:rsid w:val="003423C9"/>
    <w:rsid w:val="00344E54"/>
    <w:rsid w:val="00345295"/>
    <w:rsid w:val="00347457"/>
    <w:rsid w:val="003475E3"/>
    <w:rsid w:val="00347B81"/>
    <w:rsid w:val="0035257C"/>
    <w:rsid w:val="0035300C"/>
    <w:rsid w:val="003537FD"/>
    <w:rsid w:val="0035421D"/>
    <w:rsid w:val="00354EB1"/>
    <w:rsid w:val="003637AB"/>
    <w:rsid w:val="0037263C"/>
    <w:rsid w:val="0037370B"/>
    <w:rsid w:val="00373DEF"/>
    <w:rsid w:val="0037533A"/>
    <w:rsid w:val="00375FC1"/>
    <w:rsid w:val="0037752E"/>
    <w:rsid w:val="00380052"/>
    <w:rsid w:val="00383C01"/>
    <w:rsid w:val="00384843"/>
    <w:rsid w:val="00391478"/>
    <w:rsid w:val="00395CEC"/>
    <w:rsid w:val="003A2868"/>
    <w:rsid w:val="003A3086"/>
    <w:rsid w:val="003A3953"/>
    <w:rsid w:val="003A4BCC"/>
    <w:rsid w:val="003A532F"/>
    <w:rsid w:val="003B0115"/>
    <w:rsid w:val="003B17EE"/>
    <w:rsid w:val="003B2D24"/>
    <w:rsid w:val="003B5C3A"/>
    <w:rsid w:val="003B6239"/>
    <w:rsid w:val="003C43F7"/>
    <w:rsid w:val="003C751D"/>
    <w:rsid w:val="003C7873"/>
    <w:rsid w:val="003D1219"/>
    <w:rsid w:val="003D4ACB"/>
    <w:rsid w:val="003E2FC3"/>
    <w:rsid w:val="003E4679"/>
    <w:rsid w:val="003E58C2"/>
    <w:rsid w:val="003F0F96"/>
    <w:rsid w:val="004006D3"/>
    <w:rsid w:val="00401A57"/>
    <w:rsid w:val="00403F9C"/>
    <w:rsid w:val="0041073D"/>
    <w:rsid w:val="0042647A"/>
    <w:rsid w:val="004315E6"/>
    <w:rsid w:val="0043269E"/>
    <w:rsid w:val="004367CC"/>
    <w:rsid w:val="0044437C"/>
    <w:rsid w:val="00446FEC"/>
    <w:rsid w:val="004516D7"/>
    <w:rsid w:val="0045327B"/>
    <w:rsid w:val="00461F49"/>
    <w:rsid w:val="0046264C"/>
    <w:rsid w:val="00463564"/>
    <w:rsid w:val="00465F01"/>
    <w:rsid w:val="004710EF"/>
    <w:rsid w:val="00471B3B"/>
    <w:rsid w:val="00472C6D"/>
    <w:rsid w:val="004735F0"/>
    <w:rsid w:val="00474B94"/>
    <w:rsid w:val="00476843"/>
    <w:rsid w:val="004779AA"/>
    <w:rsid w:val="00481EB6"/>
    <w:rsid w:val="00490855"/>
    <w:rsid w:val="00491A50"/>
    <w:rsid w:val="00492D23"/>
    <w:rsid w:val="00496355"/>
    <w:rsid w:val="004979DF"/>
    <w:rsid w:val="00497B75"/>
    <w:rsid w:val="004A018B"/>
    <w:rsid w:val="004A0385"/>
    <w:rsid w:val="004A2234"/>
    <w:rsid w:val="004A26E1"/>
    <w:rsid w:val="004A7E82"/>
    <w:rsid w:val="004B4E2F"/>
    <w:rsid w:val="004B5BAB"/>
    <w:rsid w:val="004B62D6"/>
    <w:rsid w:val="004B6D56"/>
    <w:rsid w:val="004B6D93"/>
    <w:rsid w:val="004B77D6"/>
    <w:rsid w:val="004C2414"/>
    <w:rsid w:val="004C2A52"/>
    <w:rsid w:val="004C30B4"/>
    <w:rsid w:val="004C3D18"/>
    <w:rsid w:val="004C7D9F"/>
    <w:rsid w:val="004D00F3"/>
    <w:rsid w:val="004D6432"/>
    <w:rsid w:val="004D75E1"/>
    <w:rsid w:val="004E3A4C"/>
    <w:rsid w:val="004E41BB"/>
    <w:rsid w:val="004E6386"/>
    <w:rsid w:val="004E6CB4"/>
    <w:rsid w:val="004F1A55"/>
    <w:rsid w:val="004F2382"/>
    <w:rsid w:val="004F6664"/>
    <w:rsid w:val="004F6E8F"/>
    <w:rsid w:val="004F7F17"/>
    <w:rsid w:val="00500436"/>
    <w:rsid w:val="005006C5"/>
    <w:rsid w:val="005034CD"/>
    <w:rsid w:val="005034DA"/>
    <w:rsid w:val="00503CA2"/>
    <w:rsid w:val="005045BF"/>
    <w:rsid w:val="00511C0B"/>
    <w:rsid w:val="00515A1F"/>
    <w:rsid w:val="00517F82"/>
    <w:rsid w:val="00526E30"/>
    <w:rsid w:val="00531D6D"/>
    <w:rsid w:val="005320B8"/>
    <w:rsid w:val="0053314D"/>
    <w:rsid w:val="00535B0F"/>
    <w:rsid w:val="00541214"/>
    <w:rsid w:val="00542DB7"/>
    <w:rsid w:val="00544220"/>
    <w:rsid w:val="00547546"/>
    <w:rsid w:val="00551B42"/>
    <w:rsid w:val="0055442A"/>
    <w:rsid w:val="005558C1"/>
    <w:rsid w:val="00555F2C"/>
    <w:rsid w:val="00562EFD"/>
    <w:rsid w:val="00563B86"/>
    <w:rsid w:val="00566D60"/>
    <w:rsid w:val="005675DB"/>
    <w:rsid w:val="00573A35"/>
    <w:rsid w:val="00574579"/>
    <w:rsid w:val="005749A8"/>
    <w:rsid w:val="00575621"/>
    <w:rsid w:val="005769AB"/>
    <w:rsid w:val="005775A7"/>
    <w:rsid w:val="00577BAB"/>
    <w:rsid w:val="00580050"/>
    <w:rsid w:val="00580C5C"/>
    <w:rsid w:val="0058598A"/>
    <w:rsid w:val="00585A72"/>
    <w:rsid w:val="00587415"/>
    <w:rsid w:val="00596277"/>
    <w:rsid w:val="005A021D"/>
    <w:rsid w:val="005A25DF"/>
    <w:rsid w:val="005A2A5B"/>
    <w:rsid w:val="005A75AE"/>
    <w:rsid w:val="005B4EED"/>
    <w:rsid w:val="005B5050"/>
    <w:rsid w:val="005B5221"/>
    <w:rsid w:val="005C33D2"/>
    <w:rsid w:val="005C352D"/>
    <w:rsid w:val="005C5CB4"/>
    <w:rsid w:val="005D749F"/>
    <w:rsid w:val="005E0568"/>
    <w:rsid w:val="005E159B"/>
    <w:rsid w:val="005E22FB"/>
    <w:rsid w:val="005E5DFB"/>
    <w:rsid w:val="005F066A"/>
    <w:rsid w:val="005F2F62"/>
    <w:rsid w:val="006018F1"/>
    <w:rsid w:val="0060290E"/>
    <w:rsid w:val="00606535"/>
    <w:rsid w:val="006303DB"/>
    <w:rsid w:val="00634DAD"/>
    <w:rsid w:val="006371D1"/>
    <w:rsid w:val="00637738"/>
    <w:rsid w:val="00642862"/>
    <w:rsid w:val="00643584"/>
    <w:rsid w:val="006450DB"/>
    <w:rsid w:val="006457EB"/>
    <w:rsid w:val="00652513"/>
    <w:rsid w:val="006531CB"/>
    <w:rsid w:val="00654A94"/>
    <w:rsid w:val="00655999"/>
    <w:rsid w:val="0065607E"/>
    <w:rsid w:val="006616D7"/>
    <w:rsid w:val="00663619"/>
    <w:rsid w:val="00664D16"/>
    <w:rsid w:val="00683376"/>
    <w:rsid w:val="0068566F"/>
    <w:rsid w:val="006927AB"/>
    <w:rsid w:val="006A464E"/>
    <w:rsid w:val="006A5AD8"/>
    <w:rsid w:val="006A6BDA"/>
    <w:rsid w:val="006A6DC8"/>
    <w:rsid w:val="006A7026"/>
    <w:rsid w:val="006B4F38"/>
    <w:rsid w:val="006C1C30"/>
    <w:rsid w:val="006C1CFF"/>
    <w:rsid w:val="006C2574"/>
    <w:rsid w:val="006C3E1B"/>
    <w:rsid w:val="006C4A1F"/>
    <w:rsid w:val="006C5513"/>
    <w:rsid w:val="006D4161"/>
    <w:rsid w:val="006D5B60"/>
    <w:rsid w:val="006D695A"/>
    <w:rsid w:val="006D786C"/>
    <w:rsid w:val="006E1866"/>
    <w:rsid w:val="006E22D8"/>
    <w:rsid w:val="006E2A7E"/>
    <w:rsid w:val="006E5410"/>
    <w:rsid w:val="006E6FAE"/>
    <w:rsid w:val="006E777D"/>
    <w:rsid w:val="006F0FD5"/>
    <w:rsid w:val="006F285F"/>
    <w:rsid w:val="006F2F37"/>
    <w:rsid w:val="006F5428"/>
    <w:rsid w:val="006F6E7A"/>
    <w:rsid w:val="006F7812"/>
    <w:rsid w:val="007012AD"/>
    <w:rsid w:val="00702043"/>
    <w:rsid w:val="00707790"/>
    <w:rsid w:val="007145DF"/>
    <w:rsid w:val="00717318"/>
    <w:rsid w:val="00720C15"/>
    <w:rsid w:val="0072219B"/>
    <w:rsid w:val="00723F9A"/>
    <w:rsid w:val="00726961"/>
    <w:rsid w:val="00730383"/>
    <w:rsid w:val="00732727"/>
    <w:rsid w:val="00735DB2"/>
    <w:rsid w:val="00744267"/>
    <w:rsid w:val="00744D92"/>
    <w:rsid w:val="00744F6D"/>
    <w:rsid w:val="007474F0"/>
    <w:rsid w:val="00750053"/>
    <w:rsid w:val="00753ADE"/>
    <w:rsid w:val="00760C5F"/>
    <w:rsid w:val="00763A3E"/>
    <w:rsid w:val="0077182B"/>
    <w:rsid w:val="0077183C"/>
    <w:rsid w:val="00773F61"/>
    <w:rsid w:val="00774D9A"/>
    <w:rsid w:val="007813C5"/>
    <w:rsid w:val="0078141D"/>
    <w:rsid w:val="007A24AE"/>
    <w:rsid w:val="007A2721"/>
    <w:rsid w:val="007A4E31"/>
    <w:rsid w:val="007A4EBD"/>
    <w:rsid w:val="007B112B"/>
    <w:rsid w:val="007B19B3"/>
    <w:rsid w:val="007B5B26"/>
    <w:rsid w:val="007B691A"/>
    <w:rsid w:val="007C1147"/>
    <w:rsid w:val="007C1FF6"/>
    <w:rsid w:val="007D1C03"/>
    <w:rsid w:val="007D29D7"/>
    <w:rsid w:val="007D61B8"/>
    <w:rsid w:val="007E3190"/>
    <w:rsid w:val="007E6A5A"/>
    <w:rsid w:val="007F4FCF"/>
    <w:rsid w:val="007F52B3"/>
    <w:rsid w:val="007F7FF2"/>
    <w:rsid w:val="008004E2"/>
    <w:rsid w:val="0080170D"/>
    <w:rsid w:val="00801A65"/>
    <w:rsid w:val="00805B42"/>
    <w:rsid w:val="008102AD"/>
    <w:rsid w:val="00821017"/>
    <w:rsid w:val="00822071"/>
    <w:rsid w:val="0083070C"/>
    <w:rsid w:val="00834906"/>
    <w:rsid w:val="00837997"/>
    <w:rsid w:val="00841BD3"/>
    <w:rsid w:val="00844311"/>
    <w:rsid w:val="0085193F"/>
    <w:rsid w:val="0085273B"/>
    <w:rsid w:val="00860AE4"/>
    <w:rsid w:val="00863880"/>
    <w:rsid w:val="00865A3B"/>
    <w:rsid w:val="00867FC5"/>
    <w:rsid w:val="00872436"/>
    <w:rsid w:val="00877C09"/>
    <w:rsid w:val="0088083B"/>
    <w:rsid w:val="00880A08"/>
    <w:rsid w:val="008815DE"/>
    <w:rsid w:val="00882450"/>
    <w:rsid w:val="00884126"/>
    <w:rsid w:val="00884274"/>
    <w:rsid w:val="00892A80"/>
    <w:rsid w:val="00892F80"/>
    <w:rsid w:val="00894050"/>
    <w:rsid w:val="00894167"/>
    <w:rsid w:val="00896E36"/>
    <w:rsid w:val="00897188"/>
    <w:rsid w:val="008B0F9D"/>
    <w:rsid w:val="008B4F41"/>
    <w:rsid w:val="008C6F75"/>
    <w:rsid w:val="008C7D74"/>
    <w:rsid w:val="008D0A66"/>
    <w:rsid w:val="008D139D"/>
    <w:rsid w:val="008D17C9"/>
    <w:rsid w:val="008D33A1"/>
    <w:rsid w:val="008D411B"/>
    <w:rsid w:val="008D5066"/>
    <w:rsid w:val="008E0E01"/>
    <w:rsid w:val="008E302D"/>
    <w:rsid w:val="008E7147"/>
    <w:rsid w:val="008E7935"/>
    <w:rsid w:val="008E7F63"/>
    <w:rsid w:val="008F4B7F"/>
    <w:rsid w:val="008F512B"/>
    <w:rsid w:val="008F5C91"/>
    <w:rsid w:val="008F6505"/>
    <w:rsid w:val="009015B2"/>
    <w:rsid w:val="00905B95"/>
    <w:rsid w:val="00905F27"/>
    <w:rsid w:val="00906E90"/>
    <w:rsid w:val="0090740C"/>
    <w:rsid w:val="009074F6"/>
    <w:rsid w:val="00907759"/>
    <w:rsid w:val="0091051D"/>
    <w:rsid w:val="00911A78"/>
    <w:rsid w:val="00913A15"/>
    <w:rsid w:val="00913B52"/>
    <w:rsid w:val="0091653D"/>
    <w:rsid w:val="00916EF5"/>
    <w:rsid w:val="00916F2C"/>
    <w:rsid w:val="00917E8B"/>
    <w:rsid w:val="00921ACA"/>
    <w:rsid w:val="00922243"/>
    <w:rsid w:val="0093628B"/>
    <w:rsid w:val="00936F84"/>
    <w:rsid w:val="009371CD"/>
    <w:rsid w:val="00937748"/>
    <w:rsid w:val="00940851"/>
    <w:rsid w:val="00953BEB"/>
    <w:rsid w:val="0095416F"/>
    <w:rsid w:val="009546A2"/>
    <w:rsid w:val="00961AC0"/>
    <w:rsid w:val="00961C4E"/>
    <w:rsid w:val="00964924"/>
    <w:rsid w:val="009679D9"/>
    <w:rsid w:val="0097440D"/>
    <w:rsid w:val="00975030"/>
    <w:rsid w:val="009765A9"/>
    <w:rsid w:val="009800CB"/>
    <w:rsid w:val="0098222F"/>
    <w:rsid w:val="0098349B"/>
    <w:rsid w:val="0098450C"/>
    <w:rsid w:val="00984F27"/>
    <w:rsid w:val="00990625"/>
    <w:rsid w:val="00993482"/>
    <w:rsid w:val="009934B8"/>
    <w:rsid w:val="009A027E"/>
    <w:rsid w:val="009A1B54"/>
    <w:rsid w:val="009A49DA"/>
    <w:rsid w:val="009A6160"/>
    <w:rsid w:val="009B1900"/>
    <w:rsid w:val="009B4FCE"/>
    <w:rsid w:val="009B67BE"/>
    <w:rsid w:val="009B7C7F"/>
    <w:rsid w:val="009C2E25"/>
    <w:rsid w:val="009C68E2"/>
    <w:rsid w:val="009D261D"/>
    <w:rsid w:val="009D2F6D"/>
    <w:rsid w:val="009D375F"/>
    <w:rsid w:val="009D3FA8"/>
    <w:rsid w:val="009D73F5"/>
    <w:rsid w:val="009E1A3F"/>
    <w:rsid w:val="009E40D6"/>
    <w:rsid w:val="009E582A"/>
    <w:rsid w:val="009F0BD3"/>
    <w:rsid w:val="009F1504"/>
    <w:rsid w:val="009F1C60"/>
    <w:rsid w:val="009F1EE7"/>
    <w:rsid w:val="00A10DDE"/>
    <w:rsid w:val="00A13500"/>
    <w:rsid w:val="00A25951"/>
    <w:rsid w:val="00A2625E"/>
    <w:rsid w:val="00A356C7"/>
    <w:rsid w:val="00A362BD"/>
    <w:rsid w:val="00A404BA"/>
    <w:rsid w:val="00A40679"/>
    <w:rsid w:val="00A4279A"/>
    <w:rsid w:val="00A44CBF"/>
    <w:rsid w:val="00A46CBC"/>
    <w:rsid w:val="00A4734B"/>
    <w:rsid w:val="00A4769A"/>
    <w:rsid w:val="00A61AD5"/>
    <w:rsid w:val="00A62976"/>
    <w:rsid w:val="00A64597"/>
    <w:rsid w:val="00A67ADB"/>
    <w:rsid w:val="00A73038"/>
    <w:rsid w:val="00A740EE"/>
    <w:rsid w:val="00A76C99"/>
    <w:rsid w:val="00A81609"/>
    <w:rsid w:val="00A81BDB"/>
    <w:rsid w:val="00A81EBE"/>
    <w:rsid w:val="00AA13DD"/>
    <w:rsid w:val="00AA2D4D"/>
    <w:rsid w:val="00AA48DB"/>
    <w:rsid w:val="00AA4B98"/>
    <w:rsid w:val="00AA7A8B"/>
    <w:rsid w:val="00AB1978"/>
    <w:rsid w:val="00AC4E66"/>
    <w:rsid w:val="00AC59BD"/>
    <w:rsid w:val="00AC6B95"/>
    <w:rsid w:val="00AD5372"/>
    <w:rsid w:val="00AD716A"/>
    <w:rsid w:val="00AE0DE2"/>
    <w:rsid w:val="00AE1CBF"/>
    <w:rsid w:val="00AE4E0D"/>
    <w:rsid w:val="00AE668F"/>
    <w:rsid w:val="00AE717B"/>
    <w:rsid w:val="00AE7F13"/>
    <w:rsid w:val="00AF215F"/>
    <w:rsid w:val="00AF3113"/>
    <w:rsid w:val="00B00E5C"/>
    <w:rsid w:val="00B16122"/>
    <w:rsid w:val="00B166C8"/>
    <w:rsid w:val="00B16ED5"/>
    <w:rsid w:val="00B21AF1"/>
    <w:rsid w:val="00B256D7"/>
    <w:rsid w:val="00B25E1F"/>
    <w:rsid w:val="00B27556"/>
    <w:rsid w:val="00B32FB0"/>
    <w:rsid w:val="00B402A1"/>
    <w:rsid w:val="00B42D30"/>
    <w:rsid w:val="00B42DB3"/>
    <w:rsid w:val="00B446B8"/>
    <w:rsid w:val="00B50EB8"/>
    <w:rsid w:val="00B5131A"/>
    <w:rsid w:val="00B61C7C"/>
    <w:rsid w:val="00B62DD1"/>
    <w:rsid w:val="00B63450"/>
    <w:rsid w:val="00B64676"/>
    <w:rsid w:val="00B664D9"/>
    <w:rsid w:val="00B666B9"/>
    <w:rsid w:val="00B67C2A"/>
    <w:rsid w:val="00B72996"/>
    <w:rsid w:val="00B7336C"/>
    <w:rsid w:val="00B749B8"/>
    <w:rsid w:val="00B76C2C"/>
    <w:rsid w:val="00B76DC1"/>
    <w:rsid w:val="00B862C0"/>
    <w:rsid w:val="00B86E7B"/>
    <w:rsid w:val="00B9062C"/>
    <w:rsid w:val="00B95117"/>
    <w:rsid w:val="00BA1BC3"/>
    <w:rsid w:val="00BA2300"/>
    <w:rsid w:val="00BA4A76"/>
    <w:rsid w:val="00BC03A0"/>
    <w:rsid w:val="00BC2363"/>
    <w:rsid w:val="00BD122B"/>
    <w:rsid w:val="00BD2467"/>
    <w:rsid w:val="00BD57FD"/>
    <w:rsid w:val="00BD708D"/>
    <w:rsid w:val="00BD7CA3"/>
    <w:rsid w:val="00BE195F"/>
    <w:rsid w:val="00BE2DD8"/>
    <w:rsid w:val="00BE606B"/>
    <w:rsid w:val="00BE6754"/>
    <w:rsid w:val="00BE676B"/>
    <w:rsid w:val="00BF6A5E"/>
    <w:rsid w:val="00C016B2"/>
    <w:rsid w:val="00C0324A"/>
    <w:rsid w:val="00C03B1E"/>
    <w:rsid w:val="00C12C54"/>
    <w:rsid w:val="00C13A9C"/>
    <w:rsid w:val="00C20B25"/>
    <w:rsid w:val="00C2305A"/>
    <w:rsid w:val="00C23628"/>
    <w:rsid w:val="00C23CC9"/>
    <w:rsid w:val="00C3094E"/>
    <w:rsid w:val="00C30B3D"/>
    <w:rsid w:val="00C319DC"/>
    <w:rsid w:val="00C31DA2"/>
    <w:rsid w:val="00C33AE2"/>
    <w:rsid w:val="00C406BC"/>
    <w:rsid w:val="00C419C0"/>
    <w:rsid w:val="00C41FA9"/>
    <w:rsid w:val="00C42BD9"/>
    <w:rsid w:val="00C43652"/>
    <w:rsid w:val="00C5000C"/>
    <w:rsid w:val="00C51752"/>
    <w:rsid w:val="00C52205"/>
    <w:rsid w:val="00C60A8F"/>
    <w:rsid w:val="00C724FC"/>
    <w:rsid w:val="00C75BA5"/>
    <w:rsid w:val="00C75BD5"/>
    <w:rsid w:val="00C7619A"/>
    <w:rsid w:val="00C8096C"/>
    <w:rsid w:val="00C80D59"/>
    <w:rsid w:val="00C8100B"/>
    <w:rsid w:val="00C82DD3"/>
    <w:rsid w:val="00C83236"/>
    <w:rsid w:val="00C8480A"/>
    <w:rsid w:val="00C856F6"/>
    <w:rsid w:val="00C96C4E"/>
    <w:rsid w:val="00C977D7"/>
    <w:rsid w:val="00CA21D2"/>
    <w:rsid w:val="00CA41D2"/>
    <w:rsid w:val="00CA4F20"/>
    <w:rsid w:val="00CA5AF3"/>
    <w:rsid w:val="00CA631E"/>
    <w:rsid w:val="00CB20AD"/>
    <w:rsid w:val="00CB2B2B"/>
    <w:rsid w:val="00CB38C2"/>
    <w:rsid w:val="00CC1137"/>
    <w:rsid w:val="00CC1820"/>
    <w:rsid w:val="00CC6931"/>
    <w:rsid w:val="00CC7C05"/>
    <w:rsid w:val="00CD3E92"/>
    <w:rsid w:val="00CD4967"/>
    <w:rsid w:val="00CD6C38"/>
    <w:rsid w:val="00CD6C3A"/>
    <w:rsid w:val="00CE3962"/>
    <w:rsid w:val="00CE4158"/>
    <w:rsid w:val="00CE59CC"/>
    <w:rsid w:val="00CF2E1C"/>
    <w:rsid w:val="00CF4EB2"/>
    <w:rsid w:val="00D05C6B"/>
    <w:rsid w:val="00D16371"/>
    <w:rsid w:val="00D22748"/>
    <w:rsid w:val="00D22AFC"/>
    <w:rsid w:val="00D2381E"/>
    <w:rsid w:val="00D23877"/>
    <w:rsid w:val="00D23BB4"/>
    <w:rsid w:val="00D245CD"/>
    <w:rsid w:val="00D25F57"/>
    <w:rsid w:val="00D26918"/>
    <w:rsid w:val="00D27241"/>
    <w:rsid w:val="00D32B08"/>
    <w:rsid w:val="00D32C7D"/>
    <w:rsid w:val="00D3662F"/>
    <w:rsid w:val="00D37121"/>
    <w:rsid w:val="00D42732"/>
    <w:rsid w:val="00D47827"/>
    <w:rsid w:val="00D50F6B"/>
    <w:rsid w:val="00D554AA"/>
    <w:rsid w:val="00D56253"/>
    <w:rsid w:val="00D638A4"/>
    <w:rsid w:val="00D64CFF"/>
    <w:rsid w:val="00D65DFC"/>
    <w:rsid w:val="00D66816"/>
    <w:rsid w:val="00D72ECA"/>
    <w:rsid w:val="00D775AE"/>
    <w:rsid w:val="00D779F7"/>
    <w:rsid w:val="00D77BFD"/>
    <w:rsid w:val="00D80672"/>
    <w:rsid w:val="00D80B2D"/>
    <w:rsid w:val="00D82BCB"/>
    <w:rsid w:val="00D83BEA"/>
    <w:rsid w:val="00D84CBA"/>
    <w:rsid w:val="00D87542"/>
    <w:rsid w:val="00D8790D"/>
    <w:rsid w:val="00D916F2"/>
    <w:rsid w:val="00D92FE4"/>
    <w:rsid w:val="00D95C20"/>
    <w:rsid w:val="00D965D0"/>
    <w:rsid w:val="00D97144"/>
    <w:rsid w:val="00D97C16"/>
    <w:rsid w:val="00DA0E0E"/>
    <w:rsid w:val="00DA7879"/>
    <w:rsid w:val="00DC36D6"/>
    <w:rsid w:val="00DC6DD3"/>
    <w:rsid w:val="00DC7BA8"/>
    <w:rsid w:val="00DE1612"/>
    <w:rsid w:val="00DE1DAB"/>
    <w:rsid w:val="00DE20A2"/>
    <w:rsid w:val="00DE219C"/>
    <w:rsid w:val="00DE56C9"/>
    <w:rsid w:val="00DF0B89"/>
    <w:rsid w:val="00DF118C"/>
    <w:rsid w:val="00DF1F14"/>
    <w:rsid w:val="00DF4AC4"/>
    <w:rsid w:val="00E07C5C"/>
    <w:rsid w:val="00E07CF0"/>
    <w:rsid w:val="00E13C19"/>
    <w:rsid w:val="00E177E7"/>
    <w:rsid w:val="00E17991"/>
    <w:rsid w:val="00E204A8"/>
    <w:rsid w:val="00E21C92"/>
    <w:rsid w:val="00E35682"/>
    <w:rsid w:val="00E37E1D"/>
    <w:rsid w:val="00E37F06"/>
    <w:rsid w:val="00E4370B"/>
    <w:rsid w:val="00E43E13"/>
    <w:rsid w:val="00E44E34"/>
    <w:rsid w:val="00E45F78"/>
    <w:rsid w:val="00E46E25"/>
    <w:rsid w:val="00E46EA3"/>
    <w:rsid w:val="00E5078D"/>
    <w:rsid w:val="00E50D1C"/>
    <w:rsid w:val="00E5178A"/>
    <w:rsid w:val="00E51C1B"/>
    <w:rsid w:val="00E5320F"/>
    <w:rsid w:val="00E53DA7"/>
    <w:rsid w:val="00E544D0"/>
    <w:rsid w:val="00E54792"/>
    <w:rsid w:val="00E65E80"/>
    <w:rsid w:val="00E66888"/>
    <w:rsid w:val="00E67F15"/>
    <w:rsid w:val="00E73432"/>
    <w:rsid w:val="00E765F8"/>
    <w:rsid w:val="00E80F85"/>
    <w:rsid w:val="00E82F95"/>
    <w:rsid w:val="00E842E1"/>
    <w:rsid w:val="00E84BAC"/>
    <w:rsid w:val="00E8519A"/>
    <w:rsid w:val="00E870B2"/>
    <w:rsid w:val="00E876E7"/>
    <w:rsid w:val="00E95791"/>
    <w:rsid w:val="00EA67F3"/>
    <w:rsid w:val="00EB1B54"/>
    <w:rsid w:val="00EB4F55"/>
    <w:rsid w:val="00EB7047"/>
    <w:rsid w:val="00EC3C87"/>
    <w:rsid w:val="00EC6B44"/>
    <w:rsid w:val="00ED402A"/>
    <w:rsid w:val="00EE3536"/>
    <w:rsid w:val="00EE37A3"/>
    <w:rsid w:val="00EE453A"/>
    <w:rsid w:val="00EE76CC"/>
    <w:rsid w:val="00EF1A25"/>
    <w:rsid w:val="00EF4D31"/>
    <w:rsid w:val="00F04E38"/>
    <w:rsid w:val="00F06640"/>
    <w:rsid w:val="00F06E2A"/>
    <w:rsid w:val="00F17A5B"/>
    <w:rsid w:val="00F23462"/>
    <w:rsid w:val="00F23DB6"/>
    <w:rsid w:val="00F2508A"/>
    <w:rsid w:val="00F30EE3"/>
    <w:rsid w:val="00F33A39"/>
    <w:rsid w:val="00F355F4"/>
    <w:rsid w:val="00F36031"/>
    <w:rsid w:val="00F407A2"/>
    <w:rsid w:val="00F4385E"/>
    <w:rsid w:val="00F43AF9"/>
    <w:rsid w:val="00F451ED"/>
    <w:rsid w:val="00F52DEE"/>
    <w:rsid w:val="00F53370"/>
    <w:rsid w:val="00F54795"/>
    <w:rsid w:val="00F55D71"/>
    <w:rsid w:val="00F61566"/>
    <w:rsid w:val="00F627EB"/>
    <w:rsid w:val="00F641E7"/>
    <w:rsid w:val="00F66FBE"/>
    <w:rsid w:val="00F72471"/>
    <w:rsid w:val="00F75A10"/>
    <w:rsid w:val="00F766E8"/>
    <w:rsid w:val="00F77276"/>
    <w:rsid w:val="00F7736D"/>
    <w:rsid w:val="00F81082"/>
    <w:rsid w:val="00F81B56"/>
    <w:rsid w:val="00F82C84"/>
    <w:rsid w:val="00F83ADE"/>
    <w:rsid w:val="00F859A8"/>
    <w:rsid w:val="00F95EFE"/>
    <w:rsid w:val="00F965EE"/>
    <w:rsid w:val="00FA1A30"/>
    <w:rsid w:val="00FA2A88"/>
    <w:rsid w:val="00FA46D5"/>
    <w:rsid w:val="00FA74BE"/>
    <w:rsid w:val="00FB352B"/>
    <w:rsid w:val="00FB3F26"/>
    <w:rsid w:val="00FB604E"/>
    <w:rsid w:val="00FC0742"/>
    <w:rsid w:val="00FC1390"/>
    <w:rsid w:val="00FC3213"/>
    <w:rsid w:val="00FC464E"/>
    <w:rsid w:val="00FC48C6"/>
    <w:rsid w:val="00FD0F06"/>
    <w:rsid w:val="00FD114F"/>
    <w:rsid w:val="00FD24CC"/>
    <w:rsid w:val="00FD2EE8"/>
    <w:rsid w:val="00FD473A"/>
    <w:rsid w:val="00FE3121"/>
    <w:rsid w:val="00FE53B7"/>
    <w:rsid w:val="00FF1D8F"/>
    <w:rsid w:val="00FF5E54"/>
    <w:rsid w:val="00FF65E7"/>
    <w:rsid w:val="00FF67CF"/>
    <w:rsid w:val="00FF71B5"/>
    <w:rsid w:val="00FF7EE6"/>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290EA6C"/>
  <w15:docId w15:val="{88EFA5F0-BAEA-4212-BE96-3D75247C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David"/>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line="312" w:lineRule="auto"/>
      <w:jc w:val="both"/>
    </w:pPr>
    <w:rPr>
      <w:szCs w:val="24"/>
    </w:rPr>
  </w:style>
  <w:style w:type="paragraph" w:styleId="Heading1">
    <w:name w:val="heading 1"/>
    <w:basedOn w:val="Normal"/>
    <w:next w:val="Normal"/>
    <w:link w:val="1"/>
    <w:uiPriority w:val="9"/>
    <w:qFormat/>
    <w:rsid w:val="000501A4"/>
    <w:pPr>
      <w:keepNext/>
      <w:keepLines/>
      <w:jc w:val="center"/>
      <w:outlineLvl w:val="0"/>
    </w:pPr>
    <w:rPr>
      <w:rFonts w:eastAsia="Times New Roman"/>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imes New Roman"/>
      <w:bCs/>
      <w:szCs w:val="32"/>
    </w:rPr>
  </w:style>
  <w:style w:type="paragraph" w:styleId="Heading3">
    <w:name w:val="heading 3"/>
    <w:basedOn w:val="Normal"/>
    <w:next w:val="Normal"/>
    <w:link w:val="3"/>
    <w:uiPriority w:val="9"/>
    <w:qFormat/>
    <w:rsid w:val="006D786C"/>
    <w:pPr>
      <w:keepNext/>
      <w:keepLines/>
      <w:spacing w:before="120"/>
      <w:outlineLvl w:val="2"/>
    </w:pPr>
    <w:rPr>
      <w:rFonts w:eastAsia="Times New Roman"/>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imes New Roman"/>
      <w:bCs/>
      <w:szCs w:val="26"/>
    </w:rPr>
  </w:style>
  <w:style w:type="paragraph" w:styleId="Heading5">
    <w:name w:val="heading 5"/>
    <w:basedOn w:val="Normal"/>
    <w:next w:val="Normal"/>
    <w:link w:val="5"/>
    <w:uiPriority w:val="9"/>
    <w:qFormat/>
    <w:rsid w:val="000501A4"/>
    <w:pPr>
      <w:keepNext/>
      <w:keepLines/>
      <w:outlineLvl w:val="4"/>
    </w:pPr>
    <w:rPr>
      <w:rFonts w:eastAsia="Times New Roman"/>
      <w:bCs/>
      <w:spacing w:val="40"/>
    </w:rPr>
  </w:style>
  <w:style w:type="paragraph" w:styleId="Heading6">
    <w:name w:val="heading 6"/>
    <w:basedOn w:val="Normal"/>
    <w:next w:val="Normal"/>
    <w:link w:val="6"/>
    <w:uiPriority w:val="1"/>
    <w:qFormat/>
    <w:rsid w:val="000501A4"/>
    <w:pPr>
      <w:keepNext/>
      <w:keepLines/>
      <w:outlineLvl w:val="5"/>
    </w:pPr>
    <w:rPr>
      <w:rFonts w:eastAsia="Times New Roman"/>
      <w:spacing w:val="40"/>
    </w:rPr>
  </w:style>
  <w:style w:type="paragraph" w:styleId="Heading7">
    <w:name w:val="heading 7"/>
    <w:basedOn w:val="Normal"/>
    <w:next w:val="Normal"/>
    <w:link w:val="7"/>
    <w:uiPriority w:val="1"/>
    <w:qFormat/>
    <w:rsid w:val="000501A4"/>
    <w:pPr>
      <w:keepNext/>
      <w:keepLines/>
      <w:outlineLvl w:val="6"/>
    </w:pPr>
    <w:rPr>
      <w:rFonts w:eastAsia="Times New Roman"/>
      <w:bCs/>
      <w:spacing w:val="40"/>
    </w:rPr>
  </w:style>
  <w:style w:type="paragraph" w:styleId="Heading8">
    <w:name w:val="heading 8"/>
    <w:basedOn w:val="Normal"/>
    <w:next w:val="Normal"/>
    <w:link w:val="8"/>
    <w:uiPriority w:val="1"/>
    <w:qFormat/>
    <w:rsid w:val="000501A4"/>
    <w:pPr>
      <w:keepNext/>
      <w:keepLines/>
      <w:outlineLvl w:val="7"/>
    </w:pPr>
    <w:rPr>
      <w:rFonts w:eastAsia="Times New Roman"/>
      <w:spacing w:val="40"/>
    </w:rPr>
  </w:style>
  <w:style w:type="paragraph" w:styleId="Heading9">
    <w:name w:val="heading 9"/>
    <w:basedOn w:val="Normal"/>
    <w:next w:val="Normal"/>
    <w:link w:val="92"/>
    <w:uiPriority w:val="9"/>
    <w:semiHidden/>
    <w:unhideWhenUsed/>
    <w:rsid w:val="00FA46D5"/>
    <w:pPr>
      <w:keepNext/>
      <w:keepLines/>
      <w:spacing w:before="40"/>
      <w:outlineLvl w:val="8"/>
    </w:pPr>
    <w:rPr>
      <w:rFonts w:ascii="Tw Cen MT Condensed" w:eastAsia="Times New Roman" w:hAnsi="Tw Cen MT Condensed" w:cs="Levenim M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9"/>
    <w:rsid w:val="000501A4"/>
    <w:rPr>
      <w:rFonts w:eastAsia="Times New Roman"/>
      <w:bCs/>
      <w:szCs w:val="36"/>
      <w:u w:val="single"/>
    </w:rPr>
  </w:style>
  <w:style w:type="character" w:customStyle="1" w:styleId="2">
    <w:name w:val="כותרת 2 תו"/>
    <w:link w:val="Heading2"/>
    <w:uiPriority w:val="1"/>
    <w:rsid w:val="000501A4"/>
    <w:rPr>
      <w:rFonts w:eastAsia="Times New Roman"/>
      <w:bCs/>
      <w:szCs w:val="32"/>
    </w:rPr>
  </w:style>
  <w:style w:type="character" w:customStyle="1" w:styleId="3">
    <w:name w:val="כותרת 3 תו"/>
    <w:link w:val="Heading3"/>
    <w:uiPriority w:val="9"/>
    <w:rsid w:val="006D786C"/>
    <w:rPr>
      <w:rFonts w:eastAsia="Times New Roman"/>
      <w:bCs/>
      <w:szCs w:val="28"/>
      <w:u w:val="single"/>
    </w:rPr>
  </w:style>
  <w:style w:type="character" w:customStyle="1" w:styleId="4">
    <w:name w:val="כותרת 4 תו"/>
    <w:link w:val="Heading4"/>
    <w:uiPriority w:val="9"/>
    <w:rsid w:val="006D786C"/>
    <w:rPr>
      <w:rFonts w:eastAsia="Times New Roman"/>
      <w:bCs/>
      <w:szCs w:val="26"/>
    </w:rPr>
  </w:style>
  <w:style w:type="character" w:customStyle="1" w:styleId="5">
    <w:name w:val="כותרת 5 תו"/>
    <w:link w:val="Heading5"/>
    <w:uiPriority w:val="9"/>
    <w:rsid w:val="000501A4"/>
    <w:rPr>
      <w:rFonts w:eastAsia="Times New Roman"/>
      <w:bCs/>
      <w:spacing w:val="40"/>
    </w:rPr>
  </w:style>
  <w:style w:type="character" w:customStyle="1" w:styleId="6">
    <w:name w:val="כותרת 6 תו"/>
    <w:link w:val="Heading6"/>
    <w:uiPriority w:val="1"/>
    <w:rsid w:val="000501A4"/>
    <w:rPr>
      <w:rFonts w:eastAsia="Times New Roman"/>
      <w:spacing w:val="40"/>
    </w:rPr>
  </w:style>
  <w:style w:type="character" w:customStyle="1" w:styleId="7">
    <w:name w:val="כותרת 7 תו"/>
    <w:link w:val="Heading7"/>
    <w:uiPriority w:val="1"/>
    <w:rsid w:val="000501A4"/>
    <w:rPr>
      <w:rFonts w:eastAsia="Times New Roman"/>
      <w:bCs/>
      <w:spacing w:val="40"/>
    </w:rPr>
  </w:style>
  <w:style w:type="character" w:customStyle="1" w:styleId="8">
    <w:name w:val="כותרת 8 תו"/>
    <w:link w:val="Heading8"/>
    <w:uiPriority w:val="1"/>
    <w:rsid w:val="000501A4"/>
    <w:rPr>
      <w:rFonts w:eastAsia="Times New Roman"/>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a2"/>
    <w:uiPriority w:val="99"/>
    <w:unhideWhenUsed/>
    <w:qFormat/>
    <w:rsid w:val="000501A4"/>
    <w:pPr>
      <w:tabs>
        <w:tab w:val="center" w:pos="4153"/>
        <w:tab w:val="right" w:pos="8306"/>
      </w:tabs>
      <w:spacing w:line="240" w:lineRule="auto"/>
    </w:pPr>
  </w:style>
  <w:style w:type="character" w:customStyle="1" w:styleId="a2">
    <w:name w:val="כותרת תחתונה תו"/>
    <w:aliases w:val="כותרת תחתונה תו תו תו תו תו תו1,כותרת תחתונה תו תו תו תו1"/>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FOOTNOTES תו,Footnote Text - Sharp Char Char תו,Footnote Text - Sharp Char תו,Footnote Text - Sharp תו,Footnote Text Char Char Char Char Char תו,Footnote reference תו,Sharp - Footnote Text תו,Sharp - Footnote Text1 Char תו1"/>
    <w:link w:val="FootnoteText"/>
    <w:uiPriority w:val="99"/>
    <w:rsid w:val="00574579"/>
    <w:rPr>
      <w:szCs w:val="20"/>
    </w:rPr>
  </w:style>
  <w:style w:type="character" w:styleId="FootnoteReference1">
    <w:name w:val="footnote reference"/>
    <w:aliases w:val="Footnote Referenc,Footnote Reference_0,Footnote Reference_0_0,Footnote Reference_0_0_0,Footnote Reference_0_0_0_0,Footnote Reference_1,Footnote Reference_2,Footnote Reference_3,Footnote Reference_3_0,Footnote Reference_4,Footnote text"/>
    <w:uiPriority w:val="99"/>
    <w:unhideWhenUsed/>
    <w:rsid w:val="000501A4"/>
    <w:rPr>
      <w:vertAlign w:val="superscript"/>
    </w:rPr>
  </w:style>
  <w:style w:type="paragraph" w:styleId="BalloonText">
    <w:name w:val="Balloon Text"/>
    <w:basedOn w:val="Normal"/>
    <w:link w:val="a5"/>
    <w:uiPriority w:val="99"/>
    <w:unhideWhenUsed/>
    <w:rsid w:val="00067AEC"/>
    <w:pPr>
      <w:spacing w:line="240" w:lineRule="auto"/>
    </w:pPr>
    <w:rPr>
      <w:rFonts w:ascii="Tahoma" w:hAnsi="Tahoma" w:cs="Tahoma"/>
      <w:sz w:val="18"/>
      <w:szCs w:val="18"/>
    </w:rPr>
  </w:style>
  <w:style w:type="character" w:customStyle="1" w:styleId="a5">
    <w:name w:val="טקסט בלונים תו"/>
    <w:link w:val="BalloonText"/>
    <w:uiPriority w:val="99"/>
    <w:rsid w:val="00067AEC"/>
    <w:rPr>
      <w:rFonts w:ascii="Tahoma" w:hAnsi="Tahoma" w:cs="Tahoma"/>
      <w:sz w:val="18"/>
      <w:szCs w:val="18"/>
    </w:rPr>
  </w:style>
  <w:style w:type="paragraph" w:styleId="ListParagraph">
    <w:name w:val="List Paragraph"/>
    <w:aliases w:val="Bullet List,FooterText,LP1,List Paragraph1,List Paragraph_0,List Paragraph_1,List Paragraph_2,Paragraphe de liste1,lp1,numbered,style 2,פיסקת bullets"/>
    <w:basedOn w:val="Normal"/>
    <w:link w:val="a11"/>
    <w:uiPriority w:val="34"/>
    <w:qFormat/>
    <w:rsid w:val="0008170D"/>
    <w:pPr>
      <w:ind w:left="720"/>
      <w:contextualSpacing/>
    </w:pPr>
  </w:style>
  <w:style w:type="character" w:styleId="CommentReference">
    <w:name w:val="annotation reference"/>
    <w:basedOn w:val="DefaultParagraphFont"/>
    <w:uiPriority w:val="99"/>
    <w:semiHidden/>
    <w:unhideWhenUsed/>
    <w:rsid w:val="006C3E1B"/>
    <w:rPr>
      <w:sz w:val="16"/>
      <w:szCs w:val="16"/>
    </w:rPr>
  </w:style>
  <w:style w:type="paragraph" w:styleId="CommentText">
    <w:name w:val="annotation text"/>
    <w:basedOn w:val="Normal"/>
    <w:link w:val="a6"/>
    <w:uiPriority w:val="99"/>
    <w:unhideWhenUsed/>
    <w:rsid w:val="006C3E1B"/>
    <w:pPr>
      <w:spacing w:line="240" w:lineRule="auto"/>
    </w:pPr>
    <w:rPr>
      <w:szCs w:val="20"/>
    </w:rPr>
  </w:style>
  <w:style w:type="character" w:customStyle="1" w:styleId="a6">
    <w:name w:val="טקסט הערה תו"/>
    <w:basedOn w:val="DefaultParagraphFont"/>
    <w:link w:val="CommentText"/>
    <w:uiPriority w:val="99"/>
    <w:rsid w:val="006C3E1B"/>
  </w:style>
  <w:style w:type="paragraph" w:styleId="CommentSubject">
    <w:name w:val="annotation subject"/>
    <w:basedOn w:val="CommentText"/>
    <w:next w:val="CommentText"/>
    <w:link w:val="a7"/>
    <w:uiPriority w:val="99"/>
    <w:unhideWhenUsed/>
    <w:rsid w:val="006C3E1B"/>
    <w:rPr>
      <w:b/>
      <w:bCs/>
    </w:rPr>
  </w:style>
  <w:style w:type="character" w:customStyle="1" w:styleId="a7">
    <w:name w:val="נושא הערה תו"/>
    <w:basedOn w:val="a6"/>
    <w:link w:val="CommentSubject"/>
    <w:uiPriority w:val="99"/>
    <w:semiHidden/>
    <w:rsid w:val="006C3E1B"/>
    <w:rPr>
      <w:b/>
      <w:bCs/>
    </w:rPr>
  </w:style>
  <w:style w:type="table" w:styleId="TableGrid">
    <w:name w:val="Table Grid"/>
    <w:basedOn w:val="TableNormal"/>
    <w:uiPriority w:val="59"/>
    <w:rsid w:val="007718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5E8"/>
    <w:rPr>
      <w:color w:val="0563C1" w:themeColor="hyperlink"/>
      <w:u w:val="single"/>
    </w:rPr>
  </w:style>
  <w:style w:type="table" w:customStyle="1" w:styleId="12">
    <w:name w:val="רשת טבלה1"/>
    <w:basedOn w:val="TableNormal"/>
    <w:next w:val="TableGrid"/>
    <w:uiPriority w:val="59"/>
    <w:rsid w:val="00292D19"/>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73א הערות שוליים"/>
    <w:basedOn w:val="FootnoteText"/>
    <w:link w:val="730"/>
    <w:qFormat/>
    <w:rsid w:val="00292D19"/>
    <w:pPr>
      <w:keepLines/>
      <w:spacing w:after="60" w:line="220" w:lineRule="exact"/>
      <w:ind w:left="397" w:hanging="397"/>
    </w:pPr>
    <w:rPr>
      <w:rFonts w:ascii="Tahoma" w:hAnsi="Tahoma" w:cs="Tahoma"/>
      <w:color w:val="0D0D0D"/>
      <w:sz w:val="14"/>
      <w:szCs w:val="14"/>
    </w:rPr>
  </w:style>
  <w:style w:type="character" w:customStyle="1" w:styleId="730">
    <w:name w:val="73א הערות שוליים תו"/>
    <w:basedOn w:val="DefaultParagraphFont"/>
    <w:link w:val="73"/>
    <w:rsid w:val="00292D19"/>
    <w:rPr>
      <w:rFonts w:ascii="Tahoma" w:hAnsi="Tahoma" w:cs="Tahoma"/>
      <w:color w:val="0D0D0D"/>
      <w:sz w:val="14"/>
      <w:szCs w:val="14"/>
    </w:rPr>
  </w:style>
  <w:style w:type="table" w:customStyle="1" w:styleId="20">
    <w:name w:val="רשת טבלה2"/>
    <w:basedOn w:val="TableNormal"/>
    <w:next w:val="TableGrid"/>
    <w:uiPriority w:val="59"/>
    <w:rsid w:val="00BD7CA3"/>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רשת טבלה3"/>
    <w:basedOn w:val="TableNormal"/>
    <w:next w:val="TableGrid"/>
    <w:uiPriority w:val="59"/>
    <w:rsid w:val="00C96C4E"/>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71ג הערות שוליים"/>
    <w:basedOn w:val="FootnoteText"/>
    <w:link w:val="71Char"/>
    <w:qFormat/>
    <w:rsid w:val="00C96C4E"/>
    <w:pPr>
      <w:keepNext/>
      <w:keepLines/>
      <w:spacing w:after="60" w:line="220" w:lineRule="exact"/>
      <w:ind w:left="397" w:hanging="397"/>
    </w:pPr>
    <w:rPr>
      <w:rFonts w:ascii="Tahoma" w:eastAsia="Tw Cen MT" w:hAnsi="Tahoma" w:cs="Tahoma"/>
      <w:color w:val="0D0D0D"/>
      <w:sz w:val="14"/>
      <w:szCs w:val="14"/>
    </w:rPr>
  </w:style>
  <w:style w:type="character" w:customStyle="1" w:styleId="71Char">
    <w:name w:val="71ג הערות שוליים Char"/>
    <w:basedOn w:val="DefaultParagraphFont"/>
    <w:link w:val="71"/>
    <w:rsid w:val="00C96C4E"/>
    <w:rPr>
      <w:rFonts w:ascii="Tahoma" w:eastAsia="Tw Cen MT" w:hAnsi="Tahoma" w:cs="Tahoma"/>
      <w:color w:val="0D0D0D"/>
      <w:sz w:val="14"/>
      <w:szCs w:val="14"/>
    </w:rPr>
  </w:style>
  <w:style w:type="table" w:customStyle="1" w:styleId="40">
    <w:name w:val="רשת טבלה4"/>
    <w:basedOn w:val="TableNormal"/>
    <w:next w:val="TableGrid"/>
    <w:uiPriority w:val="59"/>
    <w:rsid w:val="000D30FB"/>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1">
    <w:name w:val="73א פעולות ביקורת"/>
    <w:basedOn w:val="Normal"/>
    <w:qFormat/>
    <w:rsid w:val="00822071"/>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paragraph" w:customStyle="1" w:styleId="732">
    <w:name w:val="73א מקרא+הערות לתרשים/לוח/תמונה"/>
    <w:basedOn w:val="73"/>
    <w:link w:val="734"/>
    <w:qFormat/>
    <w:rsid w:val="00822071"/>
    <w:pPr>
      <w:keepLines w:val="0"/>
      <w:spacing w:before="120" w:after="240" w:line="260" w:lineRule="exact"/>
      <w:ind w:left="0" w:firstLine="0"/>
    </w:pPr>
    <w:rPr>
      <w:rFonts w:eastAsiaTheme="minorHAnsi"/>
      <w:color w:val="0D0D0D" w:themeColor="text1" w:themeTint="F2"/>
      <w:sz w:val="16"/>
      <w:szCs w:val="16"/>
    </w:rPr>
  </w:style>
  <w:style w:type="paragraph" w:customStyle="1" w:styleId="733">
    <w:name w:val="73א הזחה ראשונה ללא מספר"/>
    <w:basedOn w:val="Normal"/>
    <w:qFormat/>
    <w:rsid w:val="00822071"/>
    <w:pPr>
      <w:spacing w:after="180" w:line="260" w:lineRule="exact"/>
      <w:ind w:left="397"/>
    </w:pPr>
    <w:rPr>
      <w:rFonts w:ascii="Tahoma" w:hAnsi="Tahoma" w:eastAsiaTheme="minorHAnsi" w:cs="Tahoma"/>
      <w:color w:val="0D0D0D" w:themeColor="text1" w:themeTint="F2"/>
      <w:sz w:val="18"/>
      <w:szCs w:val="18"/>
    </w:rPr>
  </w:style>
  <w:style w:type="paragraph" w:customStyle="1" w:styleId="2021">
    <w:name w:val="מספרים גדולים בטבלת תקציר 2021"/>
    <w:basedOn w:val="Normal"/>
    <w:link w:val="2021Char"/>
    <w:qFormat/>
    <w:rsid w:val="00822071"/>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822071"/>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822071"/>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822071"/>
    <w:rPr>
      <w:rFonts w:ascii="Tahoma" w:hAnsi="Tahoma" w:eastAsiaTheme="minorEastAsia" w:cs="Tahoma"/>
      <w:color w:val="0D0D0D" w:themeColor="text1" w:themeTint="F2"/>
      <w:w w:val="90"/>
      <w:sz w:val="18"/>
      <w:szCs w:val="18"/>
    </w:rPr>
  </w:style>
  <w:style w:type="paragraph" w:customStyle="1" w:styleId="7320">
    <w:name w:val="73א כותרת 2"/>
    <w:link w:val="7321"/>
    <w:qFormat/>
    <w:rsid w:val="00822071"/>
    <w:pPr>
      <w:keepNext/>
      <w:keepLines/>
      <w:bidi/>
      <w:spacing w:before="360" w:after="240" w:line="240" w:lineRule="atLeast"/>
      <w:outlineLvl w:val="1"/>
    </w:pPr>
    <w:rPr>
      <w:rFonts w:ascii="Tahoma" w:hAnsi="Tahoma" w:eastAsiaTheme="minorHAnsi" w:cs="Tahoma"/>
      <w:b/>
      <w:bCs/>
      <w:color w:val="00305F"/>
      <w:sz w:val="34"/>
      <w:szCs w:val="34"/>
    </w:rPr>
  </w:style>
  <w:style w:type="character" w:customStyle="1" w:styleId="7321">
    <w:name w:val="73א כותרת 2 תו"/>
    <w:basedOn w:val="DefaultParagraphFont"/>
    <w:link w:val="7320"/>
    <w:rsid w:val="00822071"/>
    <w:rPr>
      <w:rFonts w:ascii="Tahoma" w:hAnsi="Tahoma" w:eastAsiaTheme="minorHAnsi" w:cs="Tahoma"/>
      <w:b/>
      <w:bCs/>
      <w:color w:val="00305F"/>
      <w:sz w:val="34"/>
      <w:szCs w:val="34"/>
    </w:rPr>
  </w:style>
  <w:style w:type="character" w:customStyle="1" w:styleId="734">
    <w:name w:val="73א מקרא+הערות לתרשים/לוח/תמונה תו"/>
    <w:basedOn w:val="730"/>
    <w:link w:val="732"/>
    <w:rsid w:val="00822071"/>
    <w:rPr>
      <w:rFonts w:ascii="Tahoma" w:hAnsi="Tahoma" w:eastAsiaTheme="minorHAnsi" w:cs="Tahoma"/>
      <w:color w:val="0D0D0D" w:themeColor="text1" w:themeTint="F2"/>
      <w:sz w:val="16"/>
      <w:szCs w:val="16"/>
    </w:rPr>
  </w:style>
  <w:style w:type="paragraph" w:customStyle="1" w:styleId="739">
    <w:name w:val="73א בולד 9 בתוך שורה"/>
    <w:basedOn w:val="Normal"/>
    <w:link w:val="7390"/>
    <w:qFormat/>
    <w:rsid w:val="00822071"/>
    <w:pPr>
      <w:spacing w:after="180" w:line="260" w:lineRule="exact"/>
      <w:ind w:left="397"/>
    </w:pPr>
    <w:rPr>
      <w:rFonts w:ascii="Tahoma" w:hAnsi="Tahoma" w:eastAsiaTheme="minorHAnsi" w:cs="Tahoma"/>
      <w:bCs/>
      <w:noProof/>
      <w:color w:val="0D0D0D" w:themeColor="text1" w:themeTint="F2"/>
      <w:sz w:val="18"/>
      <w:szCs w:val="18"/>
      <w:lang w:val="he-IL"/>
    </w:rPr>
  </w:style>
  <w:style w:type="character" w:customStyle="1" w:styleId="7390">
    <w:name w:val="73א בולד 9 בתוך שורה תו"/>
    <w:basedOn w:val="DefaultParagraphFont"/>
    <w:link w:val="739"/>
    <w:rsid w:val="00822071"/>
    <w:rPr>
      <w:rFonts w:ascii="Tahoma" w:hAnsi="Tahoma" w:eastAsiaTheme="minorHAnsi" w:cs="Tahoma"/>
      <w:bCs/>
      <w:noProof/>
      <w:color w:val="0D0D0D" w:themeColor="text1" w:themeTint="F2"/>
      <w:sz w:val="18"/>
      <w:szCs w:val="18"/>
      <w:lang w:val="he-IL"/>
    </w:rPr>
  </w:style>
  <w:style w:type="paragraph" w:customStyle="1" w:styleId="7391">
    <w:name w:val="73א טקסט רץ 9"/>
    <w:basedOn w:val="Normal"/>
    <w:link w:val="7392"/>
    <w:qFormat/>
    <w:rsid w:val="00822071"/>
    <w:pPr>
      <w:spacing w:after="180" w:line="260" w:lineRule="exact"/>
    </w:pPr>
    <w:rPr>
      <w:rFonts w:ascii="Tahoma" w:hAnsi="Tahoma" w:eastAsiaTheme="minorHAnsi" w:cs="Tahoma"/>
      <w:color w:val="0D0D0D" w:themeColor="text1" w:themeTint="F2"/>
      <w:sz w:val="18"/>
      <w:szCs w:val="18"/>
    </w:rPr>
  </w:style>
  <w:style w:type="character" w:customStyle="1" w:styleId="7392">
    <w:name w:val="73א טקסט רץ 9 תו"/>
    <w:basedOn w:val="DefaultParagraphFont"/>
    <w:link w:val="7391"/>
    <w:rsid w:val="00822071"/>
    <w:rPr>
      <w:rFonts w:ascii="Tahoma" w:hAnsi="Tahoma" w:eastAsiaTheme="minorHAnsi" w:cs="Tahoma"/>
      <w:color w:val="0D0D0D" w:themeColor="text1" w:themeTint="F2"/>
      <w:sz w:val="18"/>
      <w:szCs w:val="18"/>
    </w:rPr>
  </w:style>
  <w:style w:type="paragraph" w:customStyle="1" w:styleId="100">
    <w:name w:val="טקסט רץ 10"/>
    <w:basedOn w:val="Normal"/>
    <w:link w:val="10Char"/>
    <w:qFormat/>
    <w:rsid w:val="00D27241"/>
    <w:pPr>
      <w:spacing w:after="120"/>
    </w:pPr>
    <w:rPr>
      <w:rFonts w:ascii="Tahoma" w:hAnsi="Tahoma" w:eastAsiaTheme="minorHAnsi" w:cs="Tahoma"/>
      <w:szCs w:val="20"/>
    </w:rPr>
  </w:style>
  <w:style w:type="character" w:customStyle="1" w:styleId="10Char">
    <w:name w:val="טקסט רץ 10 Char"/>
    <w:basedOn w:val="DefaultParagraphFont"/>
    <w:link w:val="100"/>
    <w:rsid w:val="00D27241"/>
    <w:rPr>
      <w:rFonts w:ascii="Tahoma" w:hAnsi="Tahoma" w:eastAsiaTheme="minorHAnsi" w:cs="Tahoma"/>
    </w:rPr>
  </w:style>
  <w:style w:type="character" w:customStyle="1" w:styleId="737">
    <w:name w:val="73א כותרת 7 הדגשת קטע בטקסט רץ תו"/>
    <w:basedOn w:val="DefaultParagraphFont"/>
    <w:link w:val="7370"/>
    <w:rsid w:val="00D27241"/>
    <w:rPr>
      <w:rFonts w:ascii="Tahoma" w:hAnsi="Tahoma" w:cs="Tahoma"/>
      <w:bCs/>
      <w:color w:val="0D0D0D" w:themeColor="text1" w:themeTint="F2"/>
      <w:sz w:val="18"/>
      <w:szCs w:val="18"/>
    </w:rPr>
  </w:style>
  <w:style w:type="paragraph" w:customStyle="1" w:styleId="7370">
    <w:name w:val="73א כותרת 7 הדגשת קטע בטקסט רץ"/>
    <w:basedOn w:val="7391"/>
    <w:link w:val="737"/>
    <w:qFormat/>
    <w:rsid w:val="00D27241"/>
    <w:rPr>
      <w:rFonts w:eastAsia="Calibri"/>
      <w:bCs/>
    </w:rPr>
  </w:style>
  <w:style w:type="table" w:customStyle="1" w:styleId="50">
    <w:name w:val="רשת טבלה5"/>
    <w:basedOn w:val="TableNormal"/>
    <w:next w:val="TableGrid"/>
    <w:uiPriority w:val="59"/>
    <w:rsid w:val="002F65A8"/>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רשת טבלה6"/>
    <w:basedOn w:val="TableNormal"/>
    <w:next w:val="TableGrid"/>
    <w:uiPriority w:val="59"/>
    <w:rsid w:val="005C5CB4"/>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רשת טבלה7"/>
    <w:basedOn w:val="TableNormal"/>
    <w:next w:val="TableGrid"/>
    <w:uiPriority w:val="59"/>
    <w:rsid w:val="00401A57"/>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רשת טבלה8"/>
    <w:basedOn w:val="TableNormal"/>
    <w:next w:val="TableGrid"/>
    <w:uiPriority w:val="59"/>
    <w:rsid w:val="00E4370B"/>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5">
    <w:name w:val="73א מספור הערות שוליים"/>
    <w:basedOn w:val="73"/>
    <w:qFormat/>
    <w:rsid w:val="00E4370B"/>
    <w:rPr>
      <w:rFonts w:eastAsia="Tw Cen MT"/>
    </w:rPr>
  </w:style>
  <w:style w:type="paragraph" w:customStyle="1" w:styleId="736">
    <w:name w:val="73א כותרת טקסט רץ מודגשת"/>
    <w:basedOn w:val="Normal"/>
    <w:link w:val="738"/>
    <w:qFormat/>
    <w:rsid w:val="00E4370B"/>
    <w:pPr>
      <w:spacing w:after="180" w:line="260" w:lineRule="exact"/>
    </w:pPr>
    <w:rPr>
      <w:rFonts w:ascii="Tahoma" w:hAnsi="Tahoma" w:eastAsiaTheme="minorHAnsi" w:cs="Tahoma"/>
      <w:b/>
      <w:bCs/>
      <w:color w:val="0D0D0D" w:themeColor="text1" w:themeTint="F2"/>
      <w:sz w:val="18"/>
      <w:szCs w:val="18"/>
    </w:rPr>
  </w:style>
  <w:style w:type="character" w:customStyle="1" w:styleId="738">
    <w:name w:val="73א כותרת טקסט רץ מודגשת תו"/>
    <w:basedOn w:val="DefaultParagraphFont"/>
    <w:link w:val="736"/>
    <w:rsid w:val="00E4370B"/>
    <w:rPr>
      <w:rFonts w:ascii="Tahoma" w:hAnsi="Tahoma" w:eastAsiaTheme="minorHAnsi" w:cs="Tahoma"/>
      <w:b/>
      <w:bCs/>
      <w:color w:val="0D0D0D" w:themeColor="text1" w:themeTint="F2"/>
      <w:sz w:val="18"/>
      <w:szCs w:val="18"/>
    </w:rPr>
  </w:style>
  <w:style w:type="paragraph" w:customStyle="1" w:styleId="7371">
    <w:name w:val="73א כותרת 7 בתוך טקסט"/>
    <w:basedOn w:val="7391"/>
    <w:link w:val="7372"/>
    <w:qFormat/>
    <w:rsid w:val="00E4370B"/>
    <w:rPr>
      <w:bCs/>
    </w:rPr>
  </w:style>
  <w:style w:type="character" w:customStyle="1" w:styleId="7372">
    <w:name w:val="73א כותרת 7 בתוך טקסט תו"/>
    <w:basedOn w:val="DefaultParagraphFont"/>
    <w:link w:val="7371"/>
    <w:rsid w:val="00E4370B"/>
    <w:rPr>
      <w:rFonts w:ascii="Tahoma" w:hAnsi="Tahoma" w:eastAsiaTheme="minorHAnsi" w:cs="Tahoma"/>
      <w:bCs/>
      <w:color w:val="0D0D0D" w:themeColor="text1" w:themeTint="F2"/>
      <w:sz w:val="18"/>
      <w:szCs w:val="18"/>
    </w:rPr>
  </w:style>
  <w:style w:type="paragraph" w:customStyle="1" w:styleId="73512">
    <w:name w:val="73א כותרת 5_12"/>
    <w:basedOn w:val="100"/>
    <w:qFormat/>
    <w:rsid w:val="00463564"/>
    <w:pPr>
      <w:keepNext/>
      <w:keepLines/>
      <w:spacing w:before="240" w:after="180" w:line="240" w:lineRule="atLeast"/>
      <w:jc w:val="left"/>
      <w:outlineLvl w:val="4"/>
    </w:pPr>
    <w:rPr>
      <w:b/>
      <w:bCs/>
      <w:color w:val="00305F"/>
      <w:sz w:val="24"/>
      <w:szCs w:val="24"/>
    </w:rPr>
  </w:style>
  <w:style w:type="paragraph" w:customStyle="1" w:styleId="7310">
    <w:name w:val="73א כותרת לבנה בתוך תבנית אדומה בתקציר"/>
    <w:basedOn w:val="Normal"/>
    <w:link w:val="7311"/>
    <w:qFormat/>
    <w:rsid w:val="00463564"/>
    <w:pPr>
      <w:keepNext/>
      <w:keepLines/>
      <w:spacing w:line="240" w:lineRule="atLeast"/>
      <w:ind w:left="170" w:right="113"/>
      <w:jc w:val="left"/>
    </w:pPr>
    <w:rPr>
      <w:rFonts w:ascii="Tahoma" w:hAnsi="Tahoma" w:eastAsiaTheme="minorHAnsi" w:cs="Tahoma"/>
      <w:b/>
      <w:bCs/>
      <w:color w:val="FFFFFF" w:themeColor="background1"/>
      <w:sz w:val="22"/>
      <w:szCs w:val="22"/>
    </w:rPr>
  </w:style>
  <w:style w:type="character" w:customStyle="1" w:styleId="7311">
    <w:name w:val="73א כותרת לבנה בתוך תבנית אדומה בתקציר תו"/>
    <w:basedOn w:val="DefaultParagraphFont"/>
    <w:link w:val="7310"/>
    <w:rsid w:val="00463564"/>
    <w:rPr>
      <w:rFonts w:ascii="Tahoma" w:hAnsi="Tahoma" w:eastAsiaTheme="minorHAnsi" w:cs="Tahoma"/>
      <w:b/>
      <w:bCs/>
      <w:color w:val="FFFFFF" w:themeColor="background1"/>
      <w:sz w:val="22"/>
      <w:szCs w:val="22"/>
    </w:rPr>
  </w:style>
  <w:style w:type="table" w:customStyle="1" w:styleId="9">
    <w:name w:val="רשת טבלה9"/>
    <w:basedOn w:val="TableNormal"/>
    <w:next w:val="TableGrid"/>
    <w:uiPriority w:val="59"/>
    <w:rsid w:val="002C0E24"/>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רשת טבלה10"/>
    <w:basedOn w:val="TableNormal"/>
    <w:next w:val="TableGrid"/>
    <w:uiPriority w:val="59"/>
    <w:rsid w:val="00984F27"/>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 (7)_"/>
    <w:basedOn w:val="DefaultParagraphFont"/>
    <w:link w:val="Bodytext70"/>
    <w:rsid w:val="00984F27"/>
    <w:rPr>
      <w:rFonts w:eastAsia="Times New Roman" w:cs="Times New Roman"/>
      <w:sz w:val="22"/>
      <w:szCs w:val="22"/>
      <w:shd w:val="clear" w:color="auto" w:fill="FFFFFF"/>
    </w:rPr>
  </w:style>
  <w:style w:type="paragraph" w:customStyle="1" w:styleId="Bodytext70">
    <w:name w:val="Body text (7)"/>
    <w:basedOn w:val="Normal"/>
    <w:link w:val="Bodytext7"/>
    <w:rsid w:val="00984F27"/>
    <w:pPr>
      <w:widowControl w:val="0"/>
      <w:shd w:val="clear" w:color="auto" w:fill="FFFFFF"/>
      <w:spacing w:line="384" w:lineRule="exact"/>
      <w:ind w:hanging="360"/>
    </w:pPr>
    <w:rPr>
      <w:rFonts w:eastAsia="Times New Roman" w:cs="Times New Roman"/>
      <w:sz w:val="22"/>
      <w:szCs w:val="22"/>
    </w:rPr>
  </w:style>
  <w:style w:type="character" w:customStyle="1" w:styleId="Bodytext7NotBoldExact">
    <w:name w:val="Body text (7) + Not Bold Exact"/>
    <w:basedOn w:val="Bodytext7"/>
    <w:rsid w:val="00984F27"/>
    <w:rPr>
      <w:rFonts w:ascii="Tahoma" w:eastAsia="Tahoma" w:hAnsi="Tahoma" w:cs="Tahoma"/>
      <w:b/>
      <w:bCs/>
      <w:i w:val="0"/>
      <w:iCs w:val="0"/>
      <w:smallCaps w:val="0"/>
      <w:strike w:val="0"/>
      <w:color w:val="FFFFFF"/>
      <w:sz w:val="22"/>
      <w:szCs w:val="22"/>
      <w:u w:val="none"/>
      <w:shd w:val="clear" w:color="auto" w:fill="FFFFFF"/>
    </w:rPr>
  </w:style>
  <w:style w:type="table" w:customStyle="1" w:styleId="110">
    <w:name w:val="רשת טבלה11"/>
    <w:basedOn w:val="TableNormal"/>
    <w:next w:val="TableGrid"/>
    <w:uiPriority w:val="59"/>
    <w:rsid w:val="00E46E25"/>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TableNormal"/>
    <w:next w:val="TableGrid"/>
    <w:uiPriority w:val="59"/>
    <w:rsid w:val="00F43AF9"/>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רשת טבלה13"/>
    <w:basedOn w:val="TableNormal"/>
    <w:next w:val="TableGrid"/>
    <w:uiPriority w:val="59"/>
    <w:rsid w:val="00702043"/>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רשת טבלה14"/>
    <w:basedOn w:val="TableNormal"/>
    <w:next w:val="TableGrid"/>
    <w:uiPriority w:val="59"/>
    <w:rsid w:val="005E5DFB"/>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רשת טבלה15"/>
    <w:basedOn w:val="TableNormal"/>
    <w:next w:val="TableGrid"/>
    <w:uiPriority w:val="59"/>
    <w:rsid w:val="001364A7"/>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רשת טבלה131"/>
    <w:basedOn w:val="TableNormal"/>
    <w:next w:val="TableGrid"/>
    <w:uiPriority w:val="59"/>
    <w:rsid w:val="007C1147"/>
    <w:rPr>
      <w:rFonts w:ascii="Calibri" w:hAnsi="Calibri" w:eastAsia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רשת טבלה16"/>
    <w:basedOn w:val="TableNormal"/>
    <w:next w:val="TableGrid"/>
    <w:uiPriority w:val="59"/>
    <w:rsid w:val="00D965D0"/>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רשת טבלה17"/>
    <w:basedOn w:val="TableNormal"/>
    <w:next w:val="TableGrid"/>
    <w:uiPriority w:val="59"/>
    <w:rsid w:val="003D1219"/>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רשת טבלה18"/>
    <w:basedOn w:val="TableNormal"/>
    <w:next w:val="TableGrid"/>
    <w:uiPriority w:val="59"/>
    <w:rsid w:val="00F36031"/>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רשת טבלה19"/>
    <w:basedOn w:val="TableNormal"/>
    <w:next w:val="TableGrid"/>
    <w:uiPriority w:val="59"/>
    <w:rsid w:val="00CC7C05"/>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רשת טבלה20"/>
    <w:basedOn w:val="TableNormal"/>
    <w:next w:val="TableGrid"/>
    <w:uiPriority w:val="59"/>
    <w:rsid w:val="005034DA"/>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כותרת 91"/>
    <w:basedOn w:val="Normal"/>
    <w:next w:val="Normal"/>
    <w:uiPriority w:val="9"/>
    <w:semiHidden/>
    <w:unhideWhenUsed/>
    <w:rsid w:val="00FA46D5"/>
    <w:pPr>
      <w:keepNext/>
      <w:keepLines/>
      <w:spacing w:before="40"/>
      <w:outlineLvl w:val="8"/>
    </w:pPr>
    <w:rPr>
      <w:rFonts w:ascii="Tw Cen MT Condensed" w:eastAsia="Times New Roman" w:hAnsi="Tw Cen MT Condensed" w:cs="Levenim MT"/>
      <w:i/>
      <w:iCs/>
      <w:color w:val="272727"/>
      <w:sz w:val="21"/>
      <w:szCs w:val="21"/>
    </w:rPr>
  </w:style>
  <w:style w:type="numbering" w:customStyle="1" w:styleId="111">
    <w:name w:val="ללא רשימה1"/>
    <w:next w:val="NoList"/>
    <w:uiPriority w:val="99"/>
    <w:semiHidden/>
    <w:unhideWhenUsed/>
    <w:rsid w:val="00FA46D5"/>
  </w:style>
  <w:style w:type="character" w:customStyle="1" w:styleId="112">
    <w:name w:val="כותרת 1 תו1"/>
    <w:basedOn w:val="DefaultParagraphFont"/>
    <w:uiPriority w:val="1"/>
    <w:rsid w:val="00FA46D5"/>
    <w:rPr>
      <w:rFonts w:eastAsia="Times New Roman"/>
      <w:bCs/>
      <w:szCs w:val="36"/>
      <w:u w:val="single"/>
    </w:rPr>
  </w:style>
  <w:style w:type="character" w:customStyle="1" w:styleId="22">
    <w:name w:val="כותרת 2 תו2"/>
    <w:basedOn w:val="DefaultParagraphFont"/>
    <w:uiPriority w:val="1"/>
    <w:rsid w:val="00FA46D5"/>
    <w:rPr>
      <w:rFonts w:eastAsia="Times New Roman"/>
      <w:bCs/>
      <w:szCs w:val="32"/>
    </w:rPr>
  </w:style>
  <w:style w:type="character" w:customStyle="1" w:styleId="32">
    <w:name w:val="כותרת 3 תו2"/>
    <w:basedOn w:val="DefaultParagraphFont"/>
    <w:uiPriority w:val="1"/>
    <w:rsid w:val="00FA46D5"/>
    <w:rPr>
      <w:rFonts w:eastAsia="Times New Roman"/>
      <w:bCs/>
      <w:szCs w:val="28"/>
      <w:u w:val="single"/>
    </w:rPr>
  </w:style>
  <w:style w:type="character" w:customStyle="1" w:styleId="41">
    <w:name w:val="כותרת 4 תו1"/>
    <w:basedOn w:val="DefaultParagraphFont"/>
    <w:uiPriority w:val="1"/>
    <w:rsid w:val="00FA46D5"/>
    <w:rPr>
      <w:rFonts w:eastAsia="Times New Roman"/>
      <w:bCs/>
      <w:szCs w:val="26"/>
    </w:rPr>
  </w:style>
  <w:style w:type="character" w:customStyle="1" w:styleId="51">
    <w:name w:val="כותרת 5 תו1"/>
    <w:basedOn w:val="DefaultParagraphFont"/>
    <w:uiPriority w:val="1"/>
    <w:rsid w:val="00FA46D5"/>
    <w:rPr>
      <w:rFonts w:eastAsia="Times New Roman"/>
      <w:bCs/>
      <w:spacing w:val="40"/>
    </w:rPr>
  </w:style>
  <w:style w:type="character" w:customStyle="1" w:styleId="61">
    <w:name w:val="כותרת 6 תו1"/>
    <w:basedOn w:val="DefaultParagraphFont"/>
    <w:uiPriority w:val="1"/>
    <w:rsid w:val="00FA46D5"/>
    <w:rPr>
      <w:rFonts w:eastAsia="Times New Roman"/>
      <w:spacing w:val="40"/>
    </w:rPr>
  </w:style>
  <w:style w:type="character" w:customStyle="1" w:styleId="710">
    <w:name w:val="כותרת 7 תו1"/>
    <w:basedOn w:val="DefaultParagraphFont"/>
    <w:uiPriority w:val="1"/>
    <w:rsid w:val="00FA46D5"/>
    <w:rPr>
      <w:rFonts w:eastAsia="Times New Roman"/>
      <w:bCs/>
      <w:spacing w:val="40"/>
    </w:rPr>
  </w:style>
  <w:style w:type="character" w:customStyle="1" w:styleId="81">
    <w:name w:val="כותרת 8 תו1"/>
    <w:basedOn w:val="DefaultParagraphFont"/>
    <w:uiPriority w:val="1"/>
    <w:rsid w:val="00FA46D5"/>
    <w:rPr>
      <w:rFonts w:eastAsia="Times New Roman"/>
      <w:spacing w:val="40"/>
    </w:rPr>
  </w:style>
  <w:style w:type="character" w:customStyle="1" w:styleId="113">
    <w:name w:val="כותרת עליונה תו1"/>
    <w:basedOn w:val="DefaultParagraphFont"/>
    <w:uiPriority w:val="99"/>
    <w:rsid w:val="00FA46D5"/>
  </w:style>
  <w:style w:type="character" w:customStyle="1" w:styleId="21">
    <w:name w:val="כותרת תחתונה תו2"/>
    <w:aliases w:val="כותרת תחתונה תו תו תו תו,כותרת תחתונה תו תו תו תו תו תו"/>
    <w:basedOn w:val="DefaultParagraphFont"/>
    <w:uiPriority w:val="99"/>
    <w:rsid w:val="00FA46D5"/>
  </w:style>
  <w:style w:type="character" w:customStyle="1" w:styleId="23">
    <w:name w:val="תאריך תו2"/>
    <w:basedOn w:val="DefaultParagraphFont"/>
    <w:uiPriority w:val="99"/>
    <w:rsid w:val="00FA46D5"/>
  </w:style>
  <w:style w:type="character" w:customStyle="1" w:styleId="31">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uiPriority w:val="99"/>
    <w:rsid w:val="00FA46D5"/>
    <w:rPr>
      <w:szCs w:val="20"/>
    </w:rPr>
  </w:style>
  <w:style w:type="table" w:customStyle="1" w:styleId="212">
    <w:name w:val="רשת טבלה21"/>
    <w:basedOn w:val="TableNormal"/>
    <w:next w:val="TableGrid"/>
    <w:uiPriority w:val="59"/>
    <w:rsid w:val="00FA46D5"/>
    <w:pPr>
      <w:jc w:val="both"/>
    </w:pPr>
    <w:rPr>
      <w:rFonts w:eastAsia="Tw Cen MT"/>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טבלת רשת 2 - הדגשה 11"/>
    <w:basedOn w:val="TableNormal"/>
    <w:next w:val="GridTable2Accent1"/>
    <w:uiPriority w:val="47"/>
    <w:rsid w:val="00FA46D5"/>
    <w:pPr>
      <w:jc w:val="both"/>
    </w:pPr>
    <w:rPr>
      <w:rFonts w:eastAsia="Tw Cen MT"/>
      <w:szCs w:val="24"/>
    </w:rPr>
    <w:tblPr>
      <w:tblStyleRowBandSize w:val="1"/>
      <w:tblStyleColBandSize w:val="1"/>
      <w:tblBorders>
        <w:top w:val="single" w:sz="2" w:space="0" w:color="76CDEE"/>
        <w:bottom w:val="single" w:sz="2" w:space="0" w:color="76CDEE"/>
        <w:insideH w:val="single" w:sz="2" w:space="0" w:color="76CDEE"/>
        <w:insideV w:val="single" w:sz="2" w:space="0" w:color="76CDEE"/>
      </w:tblBorders>
    </w:tblPr>
    <w:tblStylePr w:type="firstRow">
      <w:rPr>
        <w:b/>
        <w:bCs/>
      </w:rPr>
      <w:tblPr/>
      <w:tcPr>
        <w:tcBorders>
          <w:top w:val="nil"/>
          <w:bottom w:val="single" w:sz="12" w:space="0" w:color="76CDEE"/>
          <w:insideH w:val="nil"/>
          <w:insideV w:val="nil"/>
        </w:tcBorders>
        <w:shd w:val="clear" w:color="auto" w:fill="FFFFFF"/>
      </w:tcPr>
    </w:tblStylePr>
    <w:tblStylePr w:type="lastRow">
      <w:rPr>
        <w:b/>
        <w:bCs/>
      </w:rPr>
      <w:tblPr/>
      <w:tcPr>
        <w:tcBorders>
          <w:top w:val="double" w:sz="2" w:space="0" w:color="76CDE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character" w:customStyle="1" w:styleId="114">
    <w:name w:val="טקסט בלונים תו1"/>
    <w:basedOn w:val="DefaultParagraphFont"/>
    <w:uiPriority w:val="99"/>
    <w:rsid w:val="00FA46D5"/>
    <w:rPr>
      <w:rFonts w:ascii="Tahoma" w:hAnsi="Tahoma" w:cs="Tahoma"/>
      <w:sz w:val="18"/>
      <w:szCs w:val="18"/>
    </w:rPr>
  </w:style>
  <w:style w:type="character" w:customStyle="1" w:styleId="115">
    <w:name w:val="טקסט הערה תו1"/>
    <w:basedOn w:val="DefaultParagraphFont"/>
    <w:uiPriority w:val="99"/>
    <w:rsid w:val="00FA46D5"/>
    <w:rPr>
      <w:szCs w:val="20"/>
    </w:rPr>
  </w:style>
  <w:style w:type="character" w:customStyle="1" w:styleId="24">
    <w:name w:val="נושא הערה תו2"/>
    <w:basedOn w:val="115"/>
    <w:uiPriority w:val="99"/>
    <w:rsid w:val="00FA46D5"/>
    <w:rPr>
      <w:b/>
      <w:bCs/>
      <w:szCs w:val="20"/>
    </w:rPr>
  </w:style>
  <w:style w:type="paragraph" w:customStyle="1" w:styleId="7312">
    <w:name w:val="73א כותרת 1"/>
    <w:qFormat/>
    <w:rsid w:val="00FA46D5"/>
    <w:pPr>
      <w:keepNext/>
      <w:keepLines/>
      <w:pageBreakBefore/>
      <w:widowControl w:val="0"/>
      <w:spacing w:before="360" w:after="240" w:line="440" w:lineRule="exact"/>
      <w:jc w:val="center"/>
      <w:outlineLvl w:val="0"/>
    </w:pPr>
    <w:rPr>
      <w:rFonts w:ascii="Tahoma" w:eastAsia="Tw Cen MT" w:hAnsi="Tahoma" w:cs="Tahoma"/>
      <w:b/>
      <w:bCs/>
      <w:noProof/>
      <w:color w:val="00305F"/>
      <w:sz w:val="40"/>
      <w:szCs w:val="36"/>
    </w:rPr>
  </w:style>
  <w:style w:type="paragraph" w:customStyle="1" w:styleId="p00">
    <w:name w:val="p00"/>
    <w:basedOn w:val="Normal"/>
    <w:rsid w:val="00FA46D5"/>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FA46D5"/>
    <w:rPr>
      <w:rFonts w:eastAsia="Tw Cen MT"/>
      <w:szCs w:val="24"/>
    </w:rPr>
  </w:style>
  <w:style w:type="character" w:customStyle="1" w:styleId="default">
    <w:name w:val="default"/>
    <w:basedOn w:val="DefaultParagraphFont"/>
    <w:rsid w:val="00FA46D5"/>
  </w:style>
  <w:style w:type="paragraph" w:customStyle="1" w:styleId="NAME">
    <w:name w:val="NAME"/>
    <w:basedOn w:val="Normal"/>
    <w:rsid w:val="00FA46D5"/>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FA46D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Times New Roman"/>
      <w:noProof/>
      <w:szCs w:val="26"/>
      <w:lang w:eastAsia="he-IL"/>
    </w:rPr>
  </w:style>
  <w:style w:type="character" w:customStyle="1" w:styleId="7313">
    <w:name w:val="כותרת 7 תו3"/>
    <w:basedOn w:val="DefaultParagraphFont"/>
    <w:uiPriority w:val="1"/>
    <w:rsid w:val="00FA46D5"/>
    <w:rPr>
      <w:rFonts w:ascii="Tw Cen MT Condensed" w:eastAsia="Times New Roman" w:hAnsi="Tw Cen MT Condensed" w:cs="Levenim MT"/>
      <w:b/>
      <w:bCs/>
      <w:color w:val="134163"/>
      <w:sz w:val="22"/>
      <w:szCs w:val="22"/>
    </w:rPr>
  </w:style>
  <w:style w:type="character" w:customStyle="1" w:styleId="P001">
    <w:name w:val="P00 תו"/>
    <w:link w:val="P000"/>
    <w:rsid w:val="00FA46D5"/>
    <w:rPr>
      <w:rFonts w:eastAsia="Times New Roman" w:cs="Times New Roman"/>
      <w:noProof/>
      <w:szCs w:val="26"/>
      <w:lang w:eastAsia="he-IL"/>
    </w:rPr>
  </w:style>
  <w:style w:type="character" w:customStyle="1" w:styleId="7314">
    <w:name w:val="73א קוביה רצה תו"/>
    <w:basedOn w:val="DefaultParagraphFont"/>
    <w:link w:val="7328"/>
    <w:rsid w:val="00FA46D5"/>
    <w:rPr>
      <w:rFonts w:ascii="Tahoma" w:eastAsia="Times New Roman" w:hAnsi="Tahoma" w:cs="Tahoma"/>
      <w:color w:val="0D0D0D"/>
      <w:sz w:val="18"/>
      <w:szCs w:val="18"/>
      <w:shd w:val="solid" w:color="CEEAF5" w:fill="auto"/>
      <w:lang w:eastAsia="he-IL"/>
    </w:rPr>
  </w:style>
  <w:style w:type="table" w:customStyle="1" w:styleId="1100">
    <w:name w:val="רשת טבלה110"/>
    <w:basedOn w:val="TableNormal"/>
    <w:next w:val="TableGrid"/>
    <w:uiPriority w:val="59"/>
    <w:rsid w:val="00FA46D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FA46D5"/>
    <w:pPr>
      <w:spacing w:before="120" w:after="120"/>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FA46D5"/>
    <w:pPr>
      <w:jc w:val="both"/>
    </w:pPr>
    <w:rPr>
      <w:rFonts w:eastAsia="Tw Cen MT"/>
      <w:szCs w:val="24"/>
    </w:rPr>
    <w:tblPr>
      <w:tblStyleRowBandSize w:val="1"/>
      <w:tblStyleColBandSize w:val="1"/>
      <w:tblBorders>
        <w:top w:val="single" w:sz="4" w:space="0" w:color="B2E4D5"/>
        <w:left w:val="single" w:sz="4" w:space="0" w:color="B2E4D5"/>
        <w:bottom w:val="single" w:sz="4" w:space="0" w:color="B2E4D5"/>
        <w:right w:val="single" w:sz="4" w:space="0" w:color="B2E4D5"/>
        <w:insideH w:val="single" w:sz="4" w:space="0" w:color="B2E4D5"/>
        <w:insideV w:val="single" w:sz="4" w:space="0" w:color="B2E4D5"/>
      </w:tblBorders>
    </w:tblPr>
    <w:tblStylePr w:type="firstRow">
      <w:rPr>
        <w:b/>
        <w:bCs/>
      </w:rPr>
      <w:tblPr/>
      <w:tcPr>
        <w:tcBorders>
          <w:bottom w:val="single" w:sz="12" w:space="0" w:color="8CD6C0"/>
        </w:tcBorders>
      </w:tcPr>
    </w:tblStylePr>
    <w:tblStylePr w:type="lastRow">
      <w:rPr>
        <w:b/>
        <w:bCs/>
      </w:rPr>
      <w:tblPr/>
      <w:tcPr>
        <w:tcBorders>
          <w:top w:val="double" w:sz="2" w:space="0" w:color="8CD6C0"/>
        </w:tcBorders>
      </w:tcPr>
    </w:tblStylePr>
    <w:tblStylePr w:type="firstCol">
      <w:rPr>
        <w:b/>
        <w:bCs/>
      </w:rPr>
    </w:tblStylePr>
    <w:tblStylePr w:type="lastCol">
      <w:rPr>
        <w:b/>
        <w:bCs/>
      </w:rPr>
    </w:tblStylePr>
  </w:style>
  <w:style w:type="character" w:styleId="Strong">
    <w:name w:val="Strong"/>
    <w:basedOn w:val="DefaultParagraphFont"/>
    <w:uiPriority w:val="22"/>
    <w:qFormat/>
    <w:rsid w:val="00FA46D5"/>
    <w:rPr>
      <w:b/>
      <w:bCs/>
    </w:rPr>
  </w:style>
  <w:style w:type="paragraph" w:customStyle="1" w:styleId="rtejustify">
    <w:name w:val="rtejustify"/>
    <w:basedOn w:val="Normal"/>
    <w:rsid w:val="00FA46D5"/>
    <w:pPr>
      <w:bidi w:val="0"/>
      <w:spacing w:before="100" w:beforeAutospacing="1" w:after="100" w:afterAutospacing="1" w:line="240" w:lineRule="auto"/>
      <w:jc w:val="left"/>
    </w:pPr>
    <w:rPr>
      <w:rFonts w:eastAsia="Times New Roman" w:cs="Times New Roman"/>
      <w:sz w:val="24"/>
    </w:rPr>
  </w:style>
  <w:style w:type="table" w:customStyle="1" w:styleId="4-11">
    <w:name w:val="טבלת רשת 4 - הדגשה 11"/>
    <w:basedOn w:val="TableNormal"/>
    <w:next w:val="GridTable4Accent1"/>
    <w:uiPriority w:val="49"/>
    <w:rsid w:val="00FA46D5"/>
    <w:pPr>
      <w:jc w:val="both"/>
    </w:pPr>
    <w:rPr>
      <w:rFonts w:eastAsia="Tw Cen MT"/>
      <w:szCs w:val="24"/>
    </w:rPr>
    <w:tblPr>
      <w:tblStyleRowBandSize w:val="1"/>
      <w:tblStyleColBandSize w:val="1"/>
      <w:tblBorders>
        <w:top w:val="single" w:sz="4" w:space="0" w:color="76CDEE"/>
        <w:left w:val="single" w:sz="4" w:space="0" w:color="76CDEE"/>
        <w:bottom w:val="single" w:sz="4" w:space="0" w:color="76CDEE"/>
        <w:right w:val="single" w:sz="4" w:space="0" w:color="76CDEE"/>
        <w:insideH w:val="single" w:sz="4" w:space="0" w:color="76CDEE"/>
        <w:insideV w:val="single" w:sz="4" w:space="0" w:color="76CDEE"/>
      </w:tblBorders>
    </w:tblPr>
    <w:tblStylePr w:type="firstRow">
      <w:rPr>
        <w:b/>
        <w:bCs/>
        <w:color w:val="FFFFFF"/>
      </w:rPr>
      <w:tblPr/>
      <w:tcPr>
        <w:tcBorders>
          <w:top w:val="single" w:sz="4" w:space="0" w:color="1CADE4"/>
          <w:left w:val="single" w:sz="4" w:space="0" w:color="1CADE4"/>
          <w:bottom w:val="single" w:sz="4" w:space="0" w:color="1CADE4"/>
          <w:right w:val="single" w:sz="4" w:space="0" w:color="1CADE4"/>
          <w:insideH w:val="nil"/>
          <w:insideV w:val="nil"/>
        </w:tcBorders>
        <w:shd w:val="clear" w:color="auto" w:fill="1CADE4"/>
      </w:tcPr>
    </w:tblStylePr>
    <w:tblStylePr w:type="lastRow">
      <w:rPr>
        <w:b/>
        <w:bCs/>
      </w:rPr>
      <w:tblPr/>
      <w:tcPr>
        <w:tcBorders>
          <w:top w:val="double" w:sz="4" w:space="0" w:color="1CADE4"/>
        </w:tcBorders>
      </w:tc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paragraph" w:customStyle="1" w:styleId="116">
    <w:name w:val="כיתוב1"/>
    <w:basedOn w:val="Normal"/>
    <w:next w:val="Normal"/>
    <w:uiPriority w:val="35"/>
    <w:unhideWhenUsed/>
    <w:qFormat/>
    <w:rsid w:val="00FA46D5"/>
    <w:pPr>
      <w:spacing w:after="200" w:line="240" w:lineRule="auto"/>
    </w:pPr>
    <w:rPr>
      <w:rFonts w:eastAsia="Tw Cen MT"/>
      <w:i/>
      <w:iCs/>
      <w:color w:val="335B74"/>
      <w:sz w:val="18"/>
      <w:szCs w:val="18"/>
    </w:rPr>
  </w:style>
  <w:style w:type="character" w:customStyle="1" w:styleId="Bodytext2">
    <w:name w:val="Body text (2)_"/>
    <w:basedOn w:val="DefaultParagraphFont"/>
    <w:link w:val="Bodytext20"/>
    <w:rsid w:val="00FA46D5"/>
    <w:rPr>
      <w:rFonts w:eastAsia="Times New Roman" w:cs="Times New Roman"/>
      <w:sz w:val="22"/>
      <w:szCs w:val="22"/>
      <w:shd w:val="clear" w:color="auto" w:fill="FFFFFF"/>
    </w:rPr>
  </w:style>
  <w:style w:type="paragraph" w:customStyle="1" w:styleId="Bodytext20">
    <w:name w:val="Body text (2)"/>
    <w:basedOn w:val="Normal"/>
    <w:link w:val="Bodytext2"/>
    <w:rsid w:val="00FA46D5"/>
    <w:pPr>
      <w:widowControl w:val="0"/>
      <w:shd w:val="clear" w:color="auto" w:fill="FFFFFF"/>
      <w:spacing w:line="259" w:lineRule="exact"/>
    </w:pPr>
    <w:rPr>
      <w:rFonts w:eastAsia="Times New Roman" w:cs="Times New Roman"/>
      <w:sz w:val="22"/>
      <w:szCs w:val="22"/>
    </w:rPr>
  </w:style>
  <w:style w:type="character" w:customStyle="1" w:styleId="Bodytext2Bold">
    <w:name w:val="Body text (2) + Bold"/>
    <w:basedOn w:val="Bodytext2"/>
    <w:rsid w:val="00FA46D5"/>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FA46D5"/>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FA46D5"/>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FA46D5"/>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FA46D5"/>
    <w:rPr>
      <w:rFonts w:ascii="Lucida Sans Unicode" w:eastAsia="Lucida Sans Unicode" w:hAnsi="Lucida Sans Unicode" w:cs="Lucida Sans Unicode"/>
      <w:b/>
      <w:bCs/>
      <w:shd w:val="clear" w:color="auto" w:fill="FFFFFF"/>
    </w:rPr>
  </w:style>
  <w:style w:type="paragraph" w:customStyle="1" w:styleId="Bodytext60">
    <w:name w:val="Body text (6)"/>
    <w:basedOn w:val="Normal"/>
    <w:link w:val="Bodytext6"/>
    <w:rsid w:val="00FA46D5"/>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FA46D5"/>
    <w:rPr>
      <w:rFonts w:ascii="Lucida Sans Unicode" w:eastAsia="Lucida Sans Unicode" w:hAnsi="Lucida Sans Unicode" w:cs="Lucida Sans Unicode"/>
      <w:b/>
      <w:bCs/>
      <w:i w:val="0"/>
      <w:iCs w:val="0"/>
      <w:smallCaps w:val="0"/>
      <w:strike w:val="0"/>
      <w:color w:val="000000"/>
      <w:spacing w:val="0"/>
      <w:w w:val="100"/>
      <w:position w:val="0"/>
      <w:sz w:val="20"/>
      <w:u w:val="none"/>
      <w:shd w:val="clear" w:color="auto" w:fill="FFFFFF"/>
      <w:lang w:val="he-IL" w:eastAsia="he-IL" w:bidi="he-IL"/>
    </w:rPr>
  </w:style>
  <w:style w:type="paragraph" w:styleId="BodyTextIndent">
    <w:name w:val="Body Text Indent"/>
    <w:basedOn w:val="Normal"/>
    <w:link w:val="a8"/>
    <w:uiPriority w:val="99"/>
    <w:unhideWhenUsed/>
    <w:rsid w:val="00FA46D5"/>
    <w:pPr>
      <w:spacing w:after="120"/>
      <w:ind w:left="340"/>
    </w:pPr>
    <w:rPr>
      <w:rFonts w:ascii="Tahoma" w:eastAsia="Tw Cen MT" w:hAnsi="Tahoma" w:cs="Tahoma"/>
      <w:sz w:val="16"/>
      <w:szCs w:val="20"/>
    </w:rPr>
  </w:style>
  <w:style w:type="character" w:customStyle="1" w:styleId="a8">
    <w:name w:val="כניסה בגוף טקסט תו"/>
    <w:basedOn w:val="DefaultParagraphFont"/>
    <w:link w:val="BodyTextIndent"/>
    <w:uiPriority w:val="99"/>
    <w:rsid w:val="00FA46D5"/>
    <w:rPr>
      <w:rFonts w:ascii="Tahoma" w:eastAsia="Tw Cen MT" w:hAnsi="Tahoma" w:cs="Tahoma"/>
      <w:sz w:val="16"/>
    </w:rPr>
  </w:style>
  <w:style w:type="paragraph" w:customStyle="1" w:styleId="121">
    <w:name w:val="כותרת 1_21"/>
    <w:basedOn w:val="Normal"/>
    <w:link w:val="121Char"/>
    <w:qFormat/>
    <w:rsid w:val="00FA46D5"/>
    <w:pPr>
      <w:spacing w:before="1440"/>
      <w:jc w:val="center"/>
      <w:outlineLvl w:val="0"/>
    </w:pPr>
    <w:rPr>
      <w:rFonts w:ascii="Tahoma" w:eastAsia="Times New Roman" w:hAnsi="Tahoma" w:cs="Tahoma"/>
      <w:color w:val="2A2AA6"/>
      <w:sz w:val="42"/>
      <w:szCs w:val="42"/>
    </w:rPr>
  </w:style>
  <w:style w:type="character" w:customStyle="1" w:styleId="alink">
    <w:name w:val="a_link"/>
    <w:basedOn w:val="DefaultParagraphFont"/>
    <w:rsid w:val="00FA46D5"/>
    <w:rPr>
      <w:color w:val="0000FF"/>
    </w:rPr>
  </w:style>
  <w:style w:type="paragraph" w:customStyle="1" w:styleId="a9">
    <w:name w:val="תואר"/>
    <w:basedOn w:val="Normal"/>
    <w:link w:val="a10"/>
    <w:qFormat/>
    <w:rsid w:val="00FA46D5"/>
    <w:pPr>
      <w:spacing w:line="240" w:lineRule="auto"/>
      <w:jc w:val="center"/>
    </w:pPr>
    <w:rPr>
      <w:rFonts w:eastAsia="Times New Roman" w:cs="Times New Roman"/>
      <w:b/>
      <w:bCs/>
      <w:sz w:val="32"/>
      <w:szCs w:val="32"/>
      <w:lang w:eastAsia="he-IL"/>
    </w:rPr>
  </w:style>
  <w:style w:type="character" w:customStyle="1" w:styleId="a10">
    <w:name w:val="תואר תו"/>
    <w:link w:val="a9"/>
    <w:locked/>
    <w:rsid w:val="00FA46D5"/>
    <w:rPr>
      <w:rFonts w:eastAsia="Times New Roman" w:cs="Times New Roman"/>
      <w:b/>
      <w:bCs/>
      <w:sz w:val="32"/>
      <w:szCs w:val="32"/>
      <w:lang w:eastAsia="he-IL"/>
    </w:rPr>
  </w:style>
  <w:style w:type="character" w:customStyle="1" w:styleId="25">
    <w:name w:val="טקסט הערת שוליים תו2"/>
    <w:uiPriority w:val="99"/>
    <w:rsid w:val="00FA46D5"/>
    <w:rPr>
      <w:rFonts w:cs="David"/>
    </w:rPr>
  </w:style>
  <w:style w:type="paragraph" w:customStyle="1" w:styleId="117">
    <w:name w:val="כותרת תוכן עניינים1"/>
    <w:basedOn w:val="Heading1"/>
    <w:next w:val="Normal"/>
    <w:uiPriority w:val="39"/>
    <w:unhideWhenUsed/>
    <w:qFormat/>
    <w:rsid w:val="00FA46D5"/>
    <w:pPr>
      <w:spacing w:before="240" w:line="259" w:lineRule="auto"/>
      <w:jc w:val="left"/>
      <w:outlineLvl w:val="9"/>
    </w:pPr>
    <w:rPr>
      <w:rFonts w:ascii="Tw Cen MT Condensed" w:hAnsi="Tw Cen MT Condensed" w:cs="Levenim MT"/>
      <w:bCs w:val="0"/>
      <w:color w:val="1481AB"/>
      <w:sz w:val="32"/>
      <w:szCs w:val="32"/>
      <w:u w:val="none"/>
      <w:rtl/>
      <w:cs/>
    </w:rPr>
  </w:style>
  <w:style w:type="character" w:customStyle="1" w:styleId="highlightspan">
    <w:name w:val="highlightspan"/>
    <w:basedOn w:val="DefaultParagraphFont"/>
    <w:rsid w:val="00FA46D5"/>
  </w:style>
  <w:style w:type="character" w:customStyle="1" w:styleId="118">
    <w:name w:val="נושא הערה תו1"/>
    <w:basedOn w:val="115"/>
    <w:uiPriority w:val="99"/>
    <w:semiHidden/>
    <w:rsid w:val="00FA46D5"/>
    <w:rPr>
      <w:b/>
      <w:bCs/>
      <w:szCs w:val="20"/>
    </w:rPr>
  </w:style>
  <w:style w:type="character" w:customStyle="1" w:styleId="FollowedHyperlink1">
    <w:name w:val="FollowedHyperlink1"/>
    <w:basedOn w:val="DefaultParagraphFont"/>
    <w:uiPriority w:val="99"/>
    <w:semiHidden/>
    <w:unhideWhenUsed/>
    <w:rsid w:val="00FA46D5"/>
    <w:rPr>
      <w:color w:val="B26B02"/>
      <w:u w:val="single"/>
    </w:rPr>
  </w:style>
  <w:style w:type="paragraph" w:styleId="TableofFigures">
    <w:name w:val="table of figures"/>
    <w:basedOn w:val="Normal"/>
    <w:next w:val="Normal"/>
    <w:uiPriority w:val="99"/>
    <w:semiHidden/>
    <w:unhideWhenUsed/>
    <w:rsid w:val="00FA46D5"/>
    <w:rPr>
      <w:rFonts w:eastAsia="Tw Cen MT"/>
    </w:rPr>
  </w:style>
  <w:style w:type="character" w:styleId="PlaceholderText">
    <w:name w:val="Placeholder Text"/>
    <w:basedOn w:val="DefaultParagraphFont"/>
    <w:uiPriority w:val="99"/>
    <w:semiHidden/>
    <w:rsid w:val="00FA46D5"/>
    <w:rPr>
      <w:color w:val="808080"/>
    </w:rPr>
  </w:style>
  <w:style w:type="paragraph" w:customStyle="1" w:styleId="733155">
    <w:name w:val="73א כותרת 3_15.5"/>
    <w:basedOn w:val="Heading3"/>
    <w:link w:val="7331550"/>
    <w:qFormat/>
    <w:rsid w:val="00FA46D5"/>
    <w:pPr>
      <w:spacing w:before="360" w:after="180" w:line="240" w:lineRule="atLeast"/>
      <w:jc w:val="left"/>
    </w:pPr>
    <w:rPr>
      <w:rFonts w:ascii="Tahoma" w:hAnsi="Tahoma" w:cs="Tahoma"/>
      <w:b/>
      <w:color w:val="00305F"/>
      <w:sz w:val="31"/>
      <w:szCs w:val="31"/>
    </w:rPr>
  </w:style>
  <w:style w:type="character" w:customStyle="1" w:styleId="7331550">
    <w:name w:val="73א כותרת 3_15.5 תו"/>
    <w:basedOn w:val="32"/>
    <w:link w:val="733155"/>
    <w:rsid w:val="00FA46D5"/>
    <w:rPr>
      <w:rFonts w:ascii="Tahoma" w:eastAsia="Times New Roman" w:hAnsi="Tahoma" w:cs="Tahoma"/>
      <w:b/>
      <w:bCs/>
      <w:color w:val="00305F"/>
      <w:sz w:val="31"/>
      <w:szCs w:val="31"/>
      <w:u w:val="single"/>
    </w:rPr>
  </w:style>
  <w:style w:type="paragraph" w:customStyle="1" w:styleId="7315">
    <w:name w:val="73א לוחות/תרשימים/תמונות/אינפוגרפיקה/מפות"/>
    <w:basedOn w:val="Normal"/>
    <w:qFormat/>
    <w:rsid w:val="00FA46D5"/>
    <w:pPr>
      <w:keepNext/>
      <w:keepLines/>
      <w:widowControl w:val="0"/>
      <w:spacing w:before="240" w:after="240" w:line="260" w:lineRule="exact"/>
      <w:jc w:val="center"/>
      <w:outlineLvl w:val="6"/>
    </w:pPr>
    <w:rPr>
      <w:rFonts w:ascii="Tahoma" w:eastAsia="Times New Roman" w:hAnsi="Tahoma" w:cs="Tahoma"/>
      <w:b/>
      <w:bCs/>
      <w:color w:val="0D0D0D"/>
      <w:szCs w:val="20"/>
    </w:rPr>
  </w:style>
  <w:style w:type="paragraph" w:customStyle="1" w:styleId="218">
    <w:name w:val="כותרת 2_18"/>
    <w:basedOn w:val="Heading2"/>
    <w:link w:val="218Char"/>
    <w:qFormat/>
    <w:rsid w:val="00FA46D5"/>
    <w:pPr>
      <w:keepLines w:val="0"/>
      <w:spacing w:before="600" w:after="120"/>
      <w:jc w:val="left"/>
    </w:pPr>
    <w:rPr>
      <w:rFonts w:ascii="Arial Bold" w:hAnsi="Arial Bold" w:cs="Tahoma"/>
      <w:bCs w:val="0"/>
      <w:color w:val="365F91"/>
      <w:sz w:val="36"/>
      <w:szCs w:val="36"/>
    </w:rPr>
  </w:style>
  <w:style w:type="character" w:customStyle="1" w:styleId="218Char">
    <w:name w:val="כותרת 2_18 Char"/>
    <w:link w:val="218"/>
    <w:rsid w:val="00FA46D5"/>
    <w:rPr>
      <w:rFonts w:ascii="Arial Bold" w:eastAsia="Times New Roman" w:hAnsi="Arial Bold" w:cs="Tahoma"/>
      <w:color w:val="365F91"/>
      <w:sz w:val="36"/>
      <w:szCs w:val="36"/>
    </w:rPr>
  </w:style>
  <w:style w:type="character" w:customStyle="1" w:styleId="a11">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FA46D5"/>
    <w:rPr>
      <w:szCs w:val="24"/>
    </w:rPr>
  </w:style>
  <w:style w:type="paragraph" w:customStyle="1" w:styleId="7316">
    <w:name w:val="73א הזחה ראשונה מספר"/>
    <w:basedOn w:val="ListParagraph"/>
    <w:link w:val="7342"/>
    <w:qFormat/>
    <w:rsid w:val="00FA46D5"/>
    <w:pPr>
      <w:spacing w:after="180" w:line="260" w:lineRule="exact"/>
      <w:ind w:left="709" w:hanging="454"/>
      <w:contextualSpacing w:val="0"/>
    </w:pPr>
    <w:rPr>
      <w:rFonts w:ascii="Tahoma" w:eastAsia="Tw Cen MT" w:hAnsi="Tahoma" w:cs="Tahoma"/>
      <w:color w:val="0D0D0D"/>
      <w:sz w:val="18"/>
      <w:szCs w:val="18"/>
    </w:rPr>
  </w:style>
  <w:style w:type="paragraph" w:customStyle="1" w:styleId="7317">
    <w:name w:val="73א הזחה שנייה ריק"/>
    <w:basedOn w:val="BodyTextIndent"/>
    <w:link w:val="7324"/>
    <w:qFormat/>
    <w:rsid w:val="00FA46D5"/>
    <w:pPr>
      <w:spacing w:after="180" w:line="260" w:lineRule="exact"/>
      <w:ind w:left="794"/>
    </w:pPr>
    <w:rPr>
      <w:color w:val="0D0D0D"/>
      <w:sz w:val="18"/>
      <w:szCs w:val="18"/>
    </w:rPr>
  </w:style>
  <w:style w:type="paragraph" w:customStyle="1" w:styleId="7318">
    <w:name w:val="73א הזחה שנייה אותיות"/>
    <w:basedOn w:val="ListParagraph"/>
    <w:qFormat/>
    <w:rsid w:val="00FA46D5"/>
    <w:pPr>
      <w:spacing w:after="180" w:line="260" w:lineRule="exact"/>
      <w:ind w:left="0"/>
    </w:pPr>
    <w:rPr>
      <w:rFonts w:ascii="Tahoma" w:eastAsia="Tw Cen MT" w:hAnsi="Tahoma" w:cs="Tahoma"/>
      <w:color w:val="0D0D0D"/>
      <w:sz w:val="18"/>
      <w:szCs w:val="18"/>
    </w:rPr>
  </w:style>
  <w:style w:type="paragraph" w:customStyle="1" w:styleId="7319">
    <w:name w:val="73א קוביה כחולה הזחה שנייה"/>
    <w:basedOn w:val="Normal"/>
    <w:qFormat/>
    <w:rsid w:val="00FA46D5"/>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sz w:val="18"/>
      <w:szCs w:val="18"/>
      <w:lang w:eastAsia="he-IL"/>
    </w:rPr>
  </w:style>
  <w:style w:type="paragraph" w:customStyle="1" w:styleId="7322">
    <w:name w:val="73א קוביה כחולה בתוך הזחה ראשונה"/>
    <w:basedOn w:val="7319"/>
    <w:qFormat/>
    <w:rsid w:val="00FA46D5"/>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23">
    <w:name w:val="73א הזחה שנייה ללא מספר"/>
    <w:basedOn w:val="7317"/>
    <w:link w:val="7325"/>
    <w:qFormat/>
    <w:rsid w:val="00FA46D5"/>
  </w:style>
  <w:style w:type="character" w:customStyle="1" w:styleId="7324">
    <w:name w:val="73א הזחה שנייה ריק תו"/>
    <w:basedOn w:val="a8"/>
    <w:link w:val="7317"/>
    <w:rsid w:val="00FA46D5"/>
    <w:rPr>
      <w:rFonts w:ascii="Tahoma" w:eastAsia="Tw Cen MT" w:hAnsi="Tahoma" w:cs="Tahoma"/>
      <w:color w:val="0D0D0D"/>
      <w:sz w:val="18"/>
      <w:szCs w:val="18"/>
    </w:rPr>
  </w:style>
  <w:style w:type="character" w:customStyle="1" w:styleId="7325">
    <w:name w:val="73א הזחה שנייה ללא מספר תו"/>
    <w:basedOn w:val="7324"/>
    <w:link w:val="7323"/>
    <w:rsid w:val="00FA46D5"/>
    <w:rPr>
      <w:rFonts w:ascii="Tahoma" w:eastAsia="Tw Cen MT" w:hAnsi="Tahoma" w:cs="Tahoma"/>
      <w:color w:val="0D0D0D"/>
      <w:sz w:val="18"/>
      <w:szCs w:val="18"/>
    </w:rPr>
  </w:style>
  <w:style w:type="paragraph" w:customStyle="1" w:styleId="73R">
    <w:name w:val="73א טבלה טקסט R"/>
    <w:basedOn w:val="Normal"/>
    <w:qFormat/>
    <w:rsid w:val="00FA46D5"/>
    <w:pPr>
      <w:keepLines/>
      <w:spacing w:before="120" w:after="120" w:line="180" w:lineRule="exact"/>
      <w:jc w:val="left"/>
    </w:pPr>
    <w:rPr>
      <w:rFonts w:ascii="Tahoma" w:eastAsia="Times New Roman" w:hAnsi="Tahoma" w:cs="Tahoma"/>
      <w:sz w:val="16"/>
      <w:szCs w:val="16"/>
    </w:rPr>
  </w:style>
  <w:style w:type="paragraph" w:customStyle="1" w:styleId="73B">
    <w:name w:val="73א טבלה טקסט B"/>
    <w:basedOn w:val="Normal"/>
    <w:qFormat/>
    <w:rsid w:val="00FA46D5"/>
    <w:pPr>
      <w:spacing w:before="120" w:after="120" w:line="180" w:lineRule="exact"/>
      <w:jc w:val="left"/>
    </w:pPr>
    <w:rPr>
      <w:rFonts w:ascii="Tahoma" w:eastAsia="Times New Roman" w:hAnsi="Tahoma" w:cs="Tahoma"/>
      <w:b/>
      <w:bCs/>
      <w:sz w:val="16"/>
      <w:szCs w:val="16"/>
    </w:rPr>
  </w:style>
  <w:style w:type="paragraph" w:customStyle="1" w:styleId="73HEADER">
    <w:name w:val="73א טבלה HEADER"/>
    <w:basedOn w:val="Normal"/>
    <w:qFormat/>
    <w:rsid w:val="00FA46D5"/>
    <w:pPr>
      <w:spacing w:before="120" w:after="120" w:line="180" w:lineRule="exact"/>
      <w:jc w:val="left"/>
    </w:pPr>
    <w:rPr>
      <w:rFonts w:ascii="Tahoma" w:eastAsia="Times New Roman" w:hAnsi="Tahoma" w:cs="Tahoma"/>
      <w:b/>
      <w:color w:val="0D0D0D"/>
      <w:sz w:val="16"/>
      <w:szCs w:val="16"/>
    </w:rPr>
  </w:style>
  <w:style w:type="paragraph" w:customStyle="1" w:styleId="a12">
    <w:name w:val="כניסה שלישית"/>
    <w:basedOn w:val="ListParagraph"/>
    <w:qFormat/>
    <w:rsid w:val="00FA46D5"/>
    <w:pPr>
      <w:spacing w:after="120"/>
      <w:ind w:left="0"/>
    </w:pPr>
    <w:rPr>
      <w:rFonts w:ascii="Tahoma" w:eastAsia="Tw Cen MT" w:hAnsi="Tahoma" w:cs="Tahoma"/>
      <w:szCs w:val="20"/>
    </w:rPr>
  </w:style>
  <w:style w:type="paragraph" w:customStyle="1" w:styleId="7326">
    <w:name w:val="73א הזחה שלישית"/>
    <w:basedOn w:val="7323"/>
    <w:qFormat/>
    <w:rsid w:val="00FA46D5"/>
    <w:pPr>
      <w:ind w:left="1191"/>
    </w:pPr>
  </w:style>
  <w:style w:type="paragraph" w:customStyle="1" w:styleId="7327">
    <w:name w:val="73א קוביה כחולה הזחה שלישית"/>
    <w:basedOn w:val="7319"/>
    <w:qFormat/>
    <w:rsid w:val="00FA46D5"/>
    <w:pPr>
      <w:framePr w:wrap="around" w:vAnchor="text" w:hAnchor="text" w:y="1"/>
      <w:shd w:val="solid" w:color="CEEAF6" w:fill="CEEAF6"/>
      <w:spacing w:after="120"/>
      <w:ind w:left="1474"/>
    </w:pPr>
  </w:style>
  <w:style w:type="paragraph" w:customStyle="1" w:styleId="119">
    <w:name w:val="קוביה הזחה 1"/>
    <w:basedOn w:val="7319"/>
    <w:qFormat/>
    <w:rsid w:val="00FA46D5"/>
    <w:pPr>
      <w:ind w:left="680"/>
    </w:pPr>
  </w:style>
  <w:style w:type="paragraph" w:customStyle="1" w:styleId="7328">
    <w:name w:val="73א קוביה רצה"/>
    <w:basedOn w:val="7322"/>
    <w:link w:val="7314"/>
    <w:qFormat/>
    <w:rsid w:val="00FA46D5"/>
    <w:pPr>
      <w:ind w:left="227"/>
    </w:pPr>
  </w:style>
  <w:style w:type="paragraph" w:customStyle="1" w:styleId="73414">
    <w:name w:val="73א כותרת 4_14"/>
    <w:basedOn w:val="Heading4"/>
    <w:qFormat/>
    <w:rsid w:val="00FA46D5"/>
    <w:pPr>
      <w:spacing w:before="240" w:after="180" w:line="240" w:lineRule="atLeast"/>
      <w:jc w:val="left"/>
    </w:pPr>
    <w:rPr>
      <w:rFonts w:ascii="Tahoma" w:hAnsi="Tahoma" w:cs="Tahoma"/>
      <w:b/>
      <w:color w:val="00305F"/>
      <w:sz w:val="28"/>
      <w:szCs w:val="28"/>
    </w:rPr>
  </w:style>
  <w:style w:type="paragraph" w:customStyle="1" w:styleId="7329">
    <w:name w:val="73א הזחה בתוך קוביה"/>
    <w:basedOn w:val="7328"/>
    <w:qFormat/>
    <w:rsid w:val="00FA46D5"/>
    <w:pPr>
      <w:ind w:left="0"/>
    </w:pPr>
  </w:style>
  <w:style w:type="paragraph" w:customStyle="1" w:styleId="7330">
    <w:name w:val="73א מספרים בתוך קוביה"/>
    <w:basedOn w:val="7329"/>
    <w:rsid w:val="00FA46D5"/>
  </w:style>
  <w:style w:type="paragraph" w:customStyle="1" w:styleId="73110">
    <w:name w:val="73א אותיות בתוך קוביה 1"/>
    <w:basedOn w:val="7330"/>
    <w:qFormat/>
    <w:rsid w:val="00FA46D5"/>
  </w:style>
  <w:style w:type="numbering" w:customStyle="1" w:styleId="-">
    <w:name w:val="משרד האוצר - מדורג"/>
    <w:uiPriority w:val="99"/>
    <w:rsid w:val="00FA46D5"/>
    <w:pPr>
      <w:numPr>
        <w:numId w:val="15"/>
      </w:numPr>
    </w:pPr>
  </w:style>
  <w:style w:type="paragraph" w:customStyle="1" w:styleId="gmail-msolistparagraph">
    <w:name w:val="gmail-msolistparagraph"/>
    <w:basedOn w:val="Normal"/>
    <w:uiPriority w:val="99"/>
    <w:rsid w:val="00FA46D5"/>
    <w:pPr>
      <w:bidi w:val="0"/>
      <w:spacing w:before="100" w:beforeAutospacing="1" w:after="100" w:afterAutospacing="1" w:line="240" w:lineRule="auto"/>
      <w:jc w:val="left"/>
    </w:pPr>
    <w:rPr>
      <w:rFonts w:eastAsia="Tw Cen MT" w:cs="Times New Roman"/>
      <w:sz w:val="24"/>
    </w:rPr>
  </w:style>
  <w:style w:type="paragraph" w:customStyle="1" w:styleId="122">
    <w:name w:val="טקסט רגיל1"/>
    <w:basedOn w:val="Normal"/>
    <w:next w:val="PlainText"/>
    <w:link w:val="a13"/>
    <w:uiPriority w:val="99"/>
    <w:unhideWhenUsed/>
    <w:rsid w:val="00FA46D5"/>
    <w:pPr>
      <w:spacing w:line="240" w:lineRule="auto"/>
      <w:jc w:val="left"/>
    </w:pPr>
    <w:rPr>
      <w:rFonts w:ascii="Calibri" w:hAnsi="Calibri" w:cs="Levenim MT"/>
      <w:sz w:val="22"/>
      <w:szCs w:val="21"/>
    </w:rPr>
  </w:style>
  <w:style w:type="character" w:customStyle="1" w:styleId="a13">
    <w:name w:val="טקסט רגיל תו"/>
    <w:basedOn w:val="DefaultParagraphFont"/>
    <w:link w:val="122"/>
    <w:uiPriority w:val="99"/>
    <w:rsid w:val="00FA46D5"/>
    <w:rPr>
      <w:rFonts w:ascii="Calibri" w:hAnsi="Calibri" w:cs="Levenim MT"/>
      <w:sz w:val="22"/>
      <w:szCs w:val="21"/>
    </w:rPr>
  </w:style>
  <w:style w:type="table" w:customStyle="1" w:styleId="220">
    <w:name w:val="רשת טבלה22"/>
    <w:basedOn w:val="TableNormal"/>
    <w:next w:val="TableGrid"/>
    <w:uiPriority w:val="59"/>
    <w:rsid w:val="00FA46D5"/>
    <w:rPr>
      <w:rFonts w:ascii="Tw Cen MT" w:eastAsia="Tw Cen MT" w:hAnsi="Tw Cen MT" w:cs="Levenim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14"/>
    <w:uiPriority w:val="99"/>
    <w:semiHidden/>
    <w:unhideWhenUsed/>
    <w:rsid w:val="00FA46D5"/>
    <w:pPr>
      <w:spacing w:line="240" w:lineRule="auto"/>
    </w:pPr>
    <w:rPr>
      <w:rFonts w:eastAsia="Tw Cen MT"/>
      <w:szCs w:val="20"/>
    </w:rPr>
  </w:style>
  <w:style w:type="character" w:customStyle="1" w:styleId="a14">
    <w:name w:val="טקסט הערת סיום תו"/>
    <w:basedOn w:val="DefaultParagraphFont"/>
    <w:link w:val="EndnoteText"/>
    <w:uiPriority w:val="99"/>
    <w:semiHidden/>
    <w:rsid w:val="00FA46D5"/>
    <w:rPr>
      <w:rFonts w:eastAsia="Tw Cen MT"/>
    </w:rPr>
  </w:style>
  <w:style w:type="paragraph" w:customStyle="1" w:styleId="1110">
    <w:name w:val="כותרת 11"/>
    <w:basedOn w:val="Normal"/>
    <w:next w:val="Normal"/>
    <w:uiPriority w:val="1"/>
    <w:qFormat/>
    <w:rsid w:val="00FA46D5"/>
    <w:pPr>
      <w:keepNext/>
      <w:keepLines/>
      <w:jc w:val="center"/>
      <w:outlineLvl w:val="0"/>
    </w:pPr>
    <w:rPr>
      <w:rFonts w:eastAsia="Times New Roman"/>
      <w:bCs/>
      <w:szCs w:val="36"/>
      <w:u w:val="single"/>
    </w:rPr>
  </w:style>
  <w:style w:type="paragraph" w:customStyle="1" w:styleId="213">
    <w:name w:val="כותרת 21"/>
    <w:basedOn w:val="Normal"/>
    <w:next w:val="Normal"/>
    <w:uiPriority w:val="1"/>
    <w:qFormat/>
    <w:rsid w:val="00FA46D5"/>
    <w:pPr>
      <w:keepNext/>
      <w:keepLines/>
      <w:spacing w:before="480"/>
      <w:jc w:val="center"/>
      <w:outlineLvl w:val="1"/>
    </w:pPr>
    <w:rPr>
      <w:rFonts w:eastAsia="Times New Roman"/>
      <w:bCs/>
      <w:szCs w:val="32"/>
    </w:rPr>
  </w:style>
  <w:style w:type="paragraph" w:customStyle="1" w:styleId="310">
    <w:name w:val="כותרת 31"/>
    <w:basedOn w:val="Normal"/>
    <w:next w:val="Normal"/>
    <w:uiPriority w:val="1"/>
    <w:qFormat/>
    <w:rsid w:val="00FA46D5"/>
    <w:pPr>
      <w:keepNext/>
      <w:keepLines/>
      <w:spacing w:before="120"/>
      <w:outlineLvl w:val="2"/>
    </w:pPr>
    <w:rPr>
      <w:rFonts w:eastAsia="Times New Roman"/>
      <w:bCs/>
      <w:szCs w:val="28"/>
      <w:u w:val="single"/>
    </w:rPr>
  </w:style>
  <w:style w:type="paragraph" w:customStyle="1" w:styleId="410">
    <w:name w:val="כותרת 41"/>
    <w:basedOn w:val="Normal"/>
    <w:next w:val="Normal"/>
    <w:uiPriority w:val="1"/>
    <w:qFormat/>
    <w:rsid w:val="00FA46D5"/>
    <w:pPr>
      <w:keepNext/>
      <w:keepLines/>
      <w:spacing w:before="120"/>
      <w:outlineLvl w:val="3"/>
    </w:pPr>
    <w:rPr>
      <w:rFonts w:eastAsia="Times New Roman"/>
      <w:bCs/>
      <w:szCs w:val="26"/>
    </w:rPr>
  </w:style>
  <w:style w:type="paragraph" w:customStyle="1" w:styleId="510">
    <w:name w:val="כותרת 51"/>
    <w:basedOn w:val="Normal"/>
    <w:next w:val="Normal"/>
    <w:uiPriority w:val="1"/>
    <w:qFormat/>
    <w:rsid w:val="00FA46D5"/>
    <w:pPr>
      <w:keepNext/>
      <w:keepLines/>
      <w:outlineLvl w:val="4"/>
    </w:pPr>
    <w:rPr>
      <w:rFonts w:eastAsia="Times New Roman"/>
      <w:bCs/>
      <w:spacing w:val="40"/>
    </w:rPr>
  </w:style>
  <w:style w:type="paragraph" w:customStyle="1" w:styleId="610">
    <w:name w:val="כותרת 61"/>
    <w:basedOn w:val="Normal"/>
    <w:next w:val="Normal"/>
    <w:uiPriority w:val="1"/>
    <w:qFormat/>
    <w:rsid w:val="00FA46D5"/>
    <w:pPr>
      <w:keepNext/>
      <w:keepLines/>
      <w:outlineLvl w:val="5"/>
    </w:pPr>
    <w:rPr>
      <w:rFonts w:eastAsia="Times New Roman"/>
      <w:spacing w:val="40"/>
    </w:rPr>
  </w:style>
  <w:style w:type="paragraph" w:customStyle="1" w:styleId="711">
    <w:name w:val="כותרת 71"/>
    <w:basedOn w:val="Normal"/>
    <w:next w:val="Normal"/>
    <w:uiPriority w:val="1"/>
    <w:qFormat/>
    <w:rsid w:val="00FA46D5"/>
    <w:pPr>
      <w:keepNext/>
      <w:keepLines/>
      <w:outlineLvl w:val="6"/>
    </w:pPr>
    <w:rPr>
      <w:rFonts w:eastAsia="Times New Roman"/>
      <w:bCs/>
      <w:spacing w:val="40"/>
    </w:rPr>
  </w:style>
  <w:style w:type="paragraph" w:customStyle="1" w:styleId="810">
    <w:name w:val="כותרת 81"/>
    <w:basedOn w:val="Normal"/>
    <w:next w:val="Normal"/>
    <w:uiPriority w:val="1"/>
    <w:qFormat/>
    <w:rsid w:val="00FA46D5"/>
    <w:pPr>
      <w:keepNext/>
      <w:keepLines/>
      <w:outlineLvl w:val="7"/>
    </w:pPr>
    <w:rPr>
      <w:rFonts w:eastAsia="Times New Roman"/>
      <w:spacing w:val="40"/>
    </w:rPr>
  </w:style>
  <w:style w:type="paragraph" w:customStyle="1" w:styleId="123">
    <w:name w:val="כותרת עליונה1"/>
    <w:basedOn w:val="Normal"/>
    <w:uiPriority w:val="99"/>
    <w:unhideWhenUsed/>
    <w:rsid w:val="00FA46D5"/>
    <w:pPr>
      <w:tabs>
        <w:tab w:val="center" w:pos="4153"/>
        <w:tab w:val="right" w:pos="8306"/>
      </w:tabs>
      <w:spacing w:line="240" w:lineRule="auto"/>
    </w:pPr>
  </w:style>
  <w:style w:type="paragraph" w:customStyle="1" w:styleId="124">
    <w:name w:val="כותרת תחתונה1"/>
    <w:basedOn w:val="Normal"/>
    <w:uiPriority w:val="99"/>
    <w:unhideWhenUsed/>
    <w:rsid w:val="00FA46D5"/>
    <w:pPr>
      <w:tabs>
        <w:tab w:val="center" w:pos="4153"/>
        <w:tab w:val="right" w:pos="8306"/>
      </w:tabs>
      <w:spacing w:line="240" w:lineRule="auto"/>
    </w:pPr>
  </w:style>
  <w:style w:type="paragraph" w:customStyle="1" w:styleId="125">
    <w:name w:val="תאריך1"/>
    <w:basedOn w:val="Normal"/>
    <w:next w:val="Normal"/>
    <w:uiPriority w:val="99"/>
    <w:unhideWhenUsed/>
    <w:rsid w:val="00FA46D5"/>
    <w:pPr>
      <w:spacing w:before="120" w:line="240" w:lineRule="auto"/>
    </w:pPr>
  </w:style>
  <w:style w:type="paragraph" w:customStyle="1" w:styleId="126">
    <w:name w:val="פיסקת רשימה1"/>
    <w:basedOn w:val="Normal"/>
    <w:uiPriority w:val="34"/>
    <w:qFormat/>
    <w:rsid w:val="00FA46D5"/>
    <w:pPr>
      <w:ind w:left="720"/>
      <w:contextualSpacing/>
    </w:pPr>
  </w:style>
  <w:style w:type="paragraph" w:customStyle="1" w:styleId="a15">
    <w:name w:val="סגנון רגיל +"/>
    <w:basedOn w:val="Normal"/>
    <w:rsid w:val="00FA46D5"/>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27">
    <w:name w:val="טקסט בלונים1"/>
    <w:basedOn w:val="Normal"/>
    <w:uiPriority w:val="99"/>
    <w:semiHidden/>
    <w:unhideWhenUsed/>
    <w:rsid w:val="00FA46D5"/>
    <w:pPr>
      <w:spacing w:line="240" w:lineRule="auto"/>
    </w:pPr>
    <w:rPr>
      <w:rFonts w:ascii="Tahoma" w:hAnsi="Tahoma" w:cs="Tahoma"/>
      <w:sz w:val="18"/>
      <w:szCs w:val="18"/>
    </w:rPr>
  </w:style>
  <w:style w:type="character" w:customStyle="1" w:styleId="128">
    <w:name w:val="כותרת תחתונה תו1"/>
    <w:uiPriority w:val="99"/>
    <w:rsid w:val="00FA46D5"/>
    <w:rPr>
      <w:rFonts w:cs="David"/>
      <w:sz w:val="24"/>
      <w:szCs w:val="24"/>
    </w:rPr>
  </w:style>
  <w:style w:type="character" w:customStyle="1" w:styleId="129">
    <w:name w:val="טקסט הערת שוליים תו1"/>
    <w:aliases w:val="Sharp - Footnote Text1 Char תו"/>
    <w:locked/>
    <w:rsid w:val="00FA46D5"/>
    <w:rPr>
      <w:rFonts w:cs="David"/>
      <w:sz w:val="20"/>
      <w:szCs w:val="20"/>
      <w:lang w:bidi="he-IL"/>
    </w:rPr>
  </w:style>
  <w:style w:type="character" w:customStyle="1" w:styleId="90">
    <w:name w:val="כותרת 9 תו"/>
    <w:locked/>
    <w:rsid w:val="00FA46D5"/>
    <w:rPr>
      <w:rFonts w:ascii="Cambria" w:hAnsi="Cambria" w:cs="Times New Roman"/>
    </w:rPr>
  </w:style>
  <w:style w:type="paragraph" w:customStyle="1" w:styleId="BulletList2">
    <w:name w:val="Bullet List 2"/>
    <w:basedOn w:val="Normal"/>
    <w:link w:val="BulletList20"/>
    <w:rsid w:val="00FA46D5"/>
    <w:pPr>
      <w:numPr>
        <w:numId w:val="16"/>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FA46D5"/>
    <w:pPr>
      <w:keepNext/>
      <w:numPr>
        <w:numId w:val="17"/>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FA46D5"/>
    <w:rPr>
      <w:rFonts w:eastAsia="Times New Roman"/>
      <w:sz w:val="22"/>
      <w:szCs w:val="28"/>
      <w:lang w:eastAsia="he-IL"/>
    </w:rPr>
  </w:style>
  <w:style w:type="table" w:customStyle="1" w:styleId="5-11">
    <w:name w:val="טבלת רשת 5 כהה - הדגשה 11"/>
    <w:basedOn w:val="TableNormal"/>
    <w:uiPriority w:val="50"/>
    <w:rsid w:val="00FA46D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FA46D5"/>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1">
    <w:name w:val="טבלת רשימה 31"/>
    <w:basedOn w:val="TableNormal"/>
    <w:uiPriority w:val="48"/>
    <w:rsid w:val="00FA46D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30">
    <w:name w:val="רשת טבלה בהירה1"/>
    <w:basedOn w:val="TableNormal"/>
    <w:uiPriority w:val="40"/>
    <w:rsid w:val="00FA46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32">
    <w:name w:val="טקסט הערה1"/>
    <w:basedOn w:val="Normal"/>
    <w:uiPriority w:val="99"/>
    <w:unhideWhenUsed/>
    <w:rsid w:val="00FA46D5"/>
    <w:pPr>
      <w:spacing w:line="240" w:lineRule="auto"/>
    </w:pPr>
    <w:rPr>
      <w:szCs w:val="20"/>
    </w:rPr>
  </w:style>
  <w:style w:type="paragraph" w:customStyle="1" w:styleId="133">
    <w:name w:val="נושא הערה1"/>
    <w:basedOn w:val="132"/>
    <w:next w:val="132"/>
    <w:uiPriority w:val="99"/>
    <w:semiHidden/>
    <w:unhideWhenUsed/>
    <w:rsid w:val="00FA46D5"/>
    <w:rPr>
      <w:b/>
      <w:bCs/>
    </w:rPr>
  </w:style>
  <w:style w:type="character" w:customStyle="1" w:styleId="214">
    <w:name w:val="כותרת 2 תו1"/>
    <w:basedOn w:val="DefaultParagraphFont"/>
    <w:uiPriority w:val="1"/>
    <w:rsid w:val="00FA46D5"/>
    <w:rPr>
      <w:rFonts w:ascii="Tw Cen MT Condensed" w:eastAsia="Times New Roman" w:hAnsi="Tw Cen MT Condensed" w:cs="Levenim MT"/>
      <w:color w:val="1481AB"/>
      <w:sz w:val="26"/>
      <w:szCs w:val="26"/>
    </w:rPr>
  </w:style>
  <w:style w:type="character" w:customStyle="1" w:styleId="312">
    <w:name w:val="כותרת 3 תו1"/>
    <w:basedOn w:val="DefaultParagraphFont"/>
    <w:uiPriority w:val="1"/>
    <w:rsid w:val="00FA46D5"/>
    <w:rPr>
      <w:rFonts w:ascii="Tw Cen MT Condensed" w:eastAsia="Times New Roman" w:hAnsi="Tw Cen MT Condensed" w:cs="Levenim MT"/>
      <w:color w:val="0D5571"/>
      <w:sz w:val="24"/>
      <w:szCs w:val="24"/>
    </w:rPr>
  </w:style>
  <w:style w:type="character" w:customStyle="1" w:styleId="134">
    <w:name w:val="תאריך תו1"/>
    <w:basedOn w:val="DefaultParagraphFont"/>
    <w:uiPriority w:val="99"/>
    <w:semiHidden/>
    <w:rsid w:val="00FA46D5"/>
    <w:rPr>
      <w:szCs w:val="24"/>
    </w:rPr>
  </w:style>
  <w:style w:type="character" w:customStyle="1" w:styleId="170">
    <w:name w:val="תו תו17"/>
    <w:semiHidden/>
    <w:locked/>
    <w:rsid w:val="00FA46D5"/>
    <w:rPr>
      <w:b/>
      <w:spacing w:val="40"/>
      <w:sz w:val="24"/>
      <w:lang w:val="en-US" w:eastAsia="he-IL" w:bidi="he-IL"/>
    </w:rPr>
  </w:style>
  <w:style w:type="character" w:customStyle="1" w:styleId="big-number">
    <w:name w:val="big-number"/>
    <w:basedOn w:val="DefaultParagraphFont"/>
    <w:rsid w:val="00FA46D5"/>
  </w:style>
  <w:style w:type="paragraph" w:customStyle="1" w:styleId="p22">
    <w:name w:val="p22"/>
    <w:basedOn w:val="Normal"/>
    <w:rsid w:val="00FA46D5"/>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FA46D5"/>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FA46D5"/>
    <w:pPr>
      <w:jc w:val="both"/>
    </w:pPr>
    <w:rPr>
      <w:rFonts w:eastAsia="Tw Cen MT"/>
      <w:szCs w:val="24"/>
    </w:rPr>
    <w:tblPr>
      <w:tblStyleRowBandSize w:val="1"/>
      <w:tblStyleColBandSize w:val="1"/>
      <w:tblBorders>
        <w:top w:val="single" w:sz="4" w:space="0" w:color="8CD6C0"/>
        <w:left w:val="single" w:sz="4" w:space="0" w:color="8CD6C0"/>
        <w:bottom w:val="single" w:sz="4" w:space="0" w:color="8CD6C0"/>
        <w:right w:val="single" w:sz="4" w:space="0" w:color="8CD6C0"/>
        <w:insideH w:val="single" w:sz="4" w:space="0" w:color="8CD6C0"/>
        <w:insideV w:val="single" w:sz="4" w:space="0" w:color="8CD6C0"/>
      </w:tblBorders>
    </w:tblPr>
    <w:tblStylePr w:type="firstRow">
      <w:rPr>
        <w:b/>
        <w:bCs/>
        <w:color w:val="FFFFFF"/>
      </w:rPr>
      <w:tblPr/>
      <w:tcPr>
        <w:tcBorders>
          <w:top w:val="single" w:sz="4" w:space="0" w:color="42BA97"/>
          <w:left w:val="single" w:sz="4" w:space="0" w:color="42BA97"/>
          <w:bottom w:val="single" w:sz="4" w:space="0" w:color="42BA97"/>
          <w:right w:val="single" w:sz="4" w:space="0" w:color="42BA97"/>
          <w:insideH w:val="nil"/>
          <w:insideV w:val="nil"/>
        </w:tcBorders>
        <w:shd w:val="clear" w:color="auto" w:fill="42BA97"/>
      </w:tcPr>
    </w:tblStylePr>
    <w:tblStylePr w:type="lastRow">
      <w:rPr>
        <w:b/>
        <w:bCs/>
      </w:rPr>
      <w:tblPr/>
      <w:tcPr>
        <w:tcBorders>
          <w:top w:val="double" w:sz="4" w:space="0" w:color="42BA97"/>
        </w:tcBorders>
      </w:tcPr>
    </w:tblStylePr>
    <w:tblStylePr w:type="firstCol">
      <w:rPr>
        <w:b/>
        <w:bCs/>
      </w:rPr>
    </w:tblStylePr>
    <w:tblStylePr w:type="lastCol">
      <w:rPr>
        <w:b/>
        <w:bCs/>
      </w:rPr>
    </w:tblStylePr>
    <w:tblStylePr w:type="band1Vert">
      <w:tblPr/>
      <w:tcPr>
        <w:shd w:val="clear" w:color="auto" w:fill="D8F1EA"/>
      </w:tcPr>
    </w:tblStylePr>
    <w:tblStylePr w:type="band1Horz">
      <w:tblPr/>
      <w:tcPr>
        <w:shd w:val="clear" w:color="auto" w:fill="D8F1EA"/>
      </w:tcPr>
    </w:tblStylePr>
  </w:style>
  <w:style w:type="table" w:customStyle="1" w:styleId="1-11">
    <w:name w:val="טבלת רשת 1 בהירה - הדגשה 11"/>
    <w:basedOn w:val="TableNormal"/>
    <w:uiPriority w:val="46"/>
    <w:rsid w:val="00FA46D5"/>
    <w:pPr>
      <w:jc w:val="both"/>
    </w:pPr>
    <w:rPr>
      <w:rFonts w:eastAsia="Tw Cen MT"/>
      <w:szCs w:val="24"/>
    </w:rPr>
    <w:tblPr>
      <w:tblStyleRowBandSize w:val="1"/>
      <w:tblStyleColBandSize w:val="1"/>
      <w:tblBorders>
        <w:top w:val="single" w:sz="4" w:space="0" w:color="A4DDF4"/>
        <w:left w:val="single" w:sz="4" w:space="0" w:color="A4DDF4"/>
        <w:bottom w:val="single" w:sz="4" w:space="0" w:color="A4DDF4"/>
        <w:right w:val="single" w:sz="4" w:space="0" w:color="A4DDF4"/>
        <w:insideH w:val="single" w:sz="4" w:space="0" w:color="A4DDF4"/>
        <w:insideV w:val="single" w:sz="4" w:space="0" w:color="A4DDF4"/>
      </w:tblBorders>
    </w:tblPr>
    <w:tblStylePr w:type="firstRow">
      <w:rPr>
        <w:b/>
        <w:bCs/>
      </w:rPr>
      <w:tblPr/>
      <w:tcPr>
        <w:tcBorders>
          <w:bottom w:val="single" w:sz="12" w:space="0" w:color="76CDEE"/>
        </w:tcBorders>
      </w:tcPr>
    </w:tblStylePr>
    <w:tblStylePr w:type="lastRow">
      <w:rPr>
        <w:b/>
        <w:bCs/>
      </w:rPr>
      <w:tblPr/>
      <w:tcPr>
        <w:tcBorders>
          <w:top w:val="double" w:sz="2" w:space="0" w:color="76CDEE"/>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FA46D5"/>
    <w:pPr>
      <w:jc w:val="both"/>
    </w:pPr>
    <w:rPr>
      <w:rFonts w:eastAsia="Tw Cen MT"/>
      <w:szCs w:val="24"/>
    </w:rPr>
    <w:tblPr>
      <w:tblStyleRowBandSize w:val="1"/>
      <w:tblStyleColBandSize w:val="1"/>
      <w:tblBorders>
        <w:top w:val="single" w:sz="4" w:space="0" w:color="A8EBEF"/>
        <w:left w:val="single" w:sz="4" w:space="0" w:color="A8EBEF"/>
        <w:bottom w:val="single" w:sz="4" w:space="0" w:color="A8EBEF"/>
        <w:right w:val="single" w:sz="4" w:space="0" w:color="A8EBEF"/>
        <w:insideH w:val="single" w:sz="4" w:space="0" w:color="A8EBEF"/>
        <w:insideV w:val="single" w:sz="4" w:space="0" w:color="A8EBEF"/>
      </w:tblBorders>
    </w:tblPr>
    <w:tblStylePr w:type="firstRow">
      <w:rPr>
        <w:b/>
        <w:bCs/>
      </w:rPr>
      <w:tblPr/>
      <w:tcPr>
        <w:tcBorders>
          <w:bottom w:val="single" w:sz="12" w:space="0" w:color="7CE1E7"/>
        </w:tcBorders>
      </w:tcPr>
    </w:tblStylePr>
    <w:tblStylePr w:type="lastRow">
      <w:rPr>
        <w:b/>
        <w:bCs/>
      </w:rPr>
      <w:tblPr/>
      <w:tcPr>
        <w:tcBorders>
          <w:top w:val="double" w:sz="2" w:space="0" w:color="7CE1E7"/>
        </w:tcBorders>
      </w:tcPr>
    </w:tblStylePr>
    <w:tblStylePr w:type="firstCol">
      <w:rPr>
        <w:b/>
        <w:bCs/>
      </w:rPr>
    </w:tblStylePr>
    <w:tblStylePr w:type="lastCol">
      <w:rPr>
        <w:b/>
        <w:bCs/>
      </w:rPr>
    </w:tblStylePr>
  </w:style>
  <w:style w:type="table" w:customStyle="1" w:styleId="1111">
    <w:name w:val="טבלת רשת 1 בהירה1"/>
    <w:basedOn w:val="TableNormal"/>
    <w:uiPriority w:val="46"/>
    <w:rsid w:val="00FA46D5"/>
    <w:pPr>
      <w:jc w:val="both"/>
    </w:pPr>
    <w:rPr>
      <w:rFonts w:eastAsia="Tw Cen MT"/>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FA46D5"/>
    <w:pPr>
      <w:jc w:val="both"/>
    </w:pPr>
    <w:rPr>
      <w:rFonts w:eastAsia="Tw Cen MT"/>
      <w:szCs w:val="24"/>
    </w:rPr>
    <w:tblPr>
      <w:tblStyleRowBandSize w:val="1"/>
      <w:tblStyleColBandSize w:val="1"/>
    </w:tblPr>
    <w:tblStylePr w:type="firstRow">
      <w:rPr>
        <w:rFonts w:ascii="Tw Cen MT Condensed" w:eastAsia="Times New Roman" w:hAnsi="Tw Cen MT Condensed" w:cs="Levenim MT"/>
        <w:i/>
        <w:iCs/>
        <w:sz w:val="26"/>
      </w:rPr>
      <w:tblPr/>
      <w:tcPr>
        <w:tcBorders>
          <w:bottom w:val="single" w:sz="4" w:space="0" w:color="7F7F7F"/>
        </w:tcBorders>
        <w:shd w:val="clear" w:color="auto" w:fill="FFFFFF"/>
      </w:tcPr>
    </w:tblStylePr>
    <w:tblStylePr w:type="lastRow">
      <w:rPr>
        <w:rFonts w:ascii="Tw Cen MT Condensed" w:eastAsia="Times New Roman" w:hAnsi="Tw Cen MT Condensed" w:cs="Levenim MT"/>
        <w:i/>
        <w:iCs/>
        <w:sz w:val="26"/>
      </w:rPr>
      <w:tblPr/>
      <w:tcPr>
        <w:tcBorders>
          <w:top w:val="single" w:sz="4" w:space="0" w:color="7F7F7F"/>
        </w:tcBorders>
        <w:shd w:val="clear" w:color="auto" w:fill="FFFFFF"/>
      </w:tcPr>
    </w:tblStylePr>
    <w:tblStylePr w:type="firstCol">
      <w:pPr>
        <w:jc w:val="right"/>
      </w:pPr>
      <w:rPr>
        <w:rFonts w:ascii="Tw Cen MT Condensed" w:eastAsia="Times New Roman" w:hAnsi="Tw Cen MT Condensed" w:cs="Levenim MT"/>
        <w:i/>
        <w:iCs/>
        <w:sz w:val="26"/>
      </w:rPr>
      <w:tblPr/>
      <w:tcPr>
        <w:tcBorders>
          <w:right w:val="single" w:sz="4" w:space="0" w:color="7F7F7F"/>
        </w:tcBorders>
        <w:shd w:val="clear" w:color="auto" w:fill="FFFFFF"/>
      </w:tcPr>
    </w:tblStylePr>
    <w:tblStylePr w:type="lastCol">
      <w:rPr>
        <w:rFonts w:ascii="Tw Cen MT Condensed" w:eastAsia="Times New Roman" w:hAnsi="Tw Cen MT Condensed" w:cs="Levenim MT"/>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FA46D5"/>
    <w:pPr>
      <w:jc w:val="both"/>
    </w:pPr>
    <w:rPr>
      <w:rFonts w:eastAsia="Tw Cen MT"/>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B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E885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E885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E885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E8853"/>
      </w:tcPr>
    </w:tblStylePr>
    <w:tblStylePr w:type="band1Vert">
      <w:tblPr/>
      <w:tcPr>
        <w:shd w:val="clear" w:color="auto" w:fill="A9D7B6"/>
      </w:tcPr>
    </w:tblStylePr>
    <w:tblStylePr w:type="band1Horz">
      <w:tblPr/>
      <w:tcPr>
        <w:shd w:val="clear" w:color="auto" w:fill="A9D7B6"/>
      </w:tcPr>
    </w:tblStylePr>
  </w:style>
  <w:style w:type="paragraph" w:customStyle="1" w:styleId="7331">
    <w:name w:val="73א כוכבית טקסט רץ"/>
    <w:basedOn w:val="Normal"/>
    <w:qFormat/>
    <w:rsid w:val="00FA46D5"/>
    <w:pPr>
      <w:spacing w:after="180" w:line="260" w:lineRule="exact"/>
      <w:jc w:val="center"/>
    </w:pPr>
    <w:rPr>
      <w:rFonts w:ascii="Segoe UI Symbol" w:eastAsia="Tw Cen MT" w:hAnsi="Segoe UI Symbol" w:cs="Segoe UI Symbol"/>
      <w:color w:val="0D0D0D"/>
      <w:sz w:val="18"/>
      <w:szCs w:val="18"/>
    </w:rPr>
  </w:style>
  <w:style w:type="paragraph" w:customStyle="1" w:styleId="7332">
    <w:name w:val="73א כוכבית בתוך קוביה"/>
    <w:basedOn w:val="7328"/>
    <w:qFormat/>
    <w:rsid w:val="00FA46D5"/>
    <w:pPr>
      <w:jc w:val="center"/>
    </w:pPr>
    <w:rPr>
      <w:rFonts w:ascii="Segoe UI Symbol" w:hAnsi="Segoe UI Symbol" w:cs="Segoe UI Symbol"/>
    </w:rPr>
  </w:style>
  <w:style w:type="paragraph" w:customStyle="1" w:styleId="7333">
    <w:name w:val="73א הזחה אותיות"/>
    <w:basedOn w:val="ListParagraph"/>
    <w:qFormat/>
    <w:rsid w:val="00FA46D5"/>
    <w:pPr>
      <w:numPr>
        <w:numId w:val="18"/>
      </w:numPr>
      <w:spacing w:after="180" w:line="260" w:lineRule="exact"/>
      <w:ind w:left="794" w:hanging="397"/>
    </w:pPr>
    <w:rPr>
      <w:rFonts w:ascii="Tahoma" w:eastAsia="Tw Cen MT" w:hAnsi="Tahoma" w:cs="Tahoma"/>
      <w:color w:val="0D0D0D"/>
      <w:sz w:val="18"/>
      <w:szCs w:val="18"/>
    </w:rPr>
  </w:style>
  <w:style w:type="paragraph" w:customStyle="1" w:styleId="7334">
    <w:name w:val="73א מספור בתוך קוביה"/>
    <w:basedOn w:val="ListParagraph"/>
    <w:qFormat/>
    <w:rsid w:val="00FA46D5"/>
    <w:pPr>
      <w:numPr>
        <w:numId w:val="19"/>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eastAsia="Tw Cen MT" w:hAnsi="Tahoma" w:cs="Tahoma"/>
      <w:color w:val="0D0D0D"/>
      <w:sz w:val="18"/>
      <w:szCs w:val="18"/>
    </w:rPr>
  </w:style>
  <w:style w:type="paragraph" w:customStyle="1" w:styleId="a16">
    <w:name w:val="נבנצלים"/>
    <w:basedOn w:val="Normal"/>
    <w:next w:val="Normal"/>
    <w:rsid w:val="00FA46D5"/>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FA46D5"/>
    <w:rPr>
      <w:rFonts w:ascii="David" w:eastAsia="David" w:hAnsi="David"/>
      <w:sz w:val="21"/>
      <w:szCs w:val="21"/>
      <w:shd w:val="clear" w:color="auto" w:fill="FFFFFF"/>
    </w:rPr>
  </w:style>
  <w:style w:type="paragraph" w:customStyle="1" w:styleId="Bodytext50">
    <w:name w:val="Body text (5)"/>
    <w:basedOn w:val="Normal"/>
    <w:link w:val="Bodytext5"/>
    <w:rsid w:val="00FA46D5"/>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7"/>
    <w:qFormat/>
    <w:rsid w:val="00FA46D5"/>
    <w:pPr>
      <w:spacing w:after="60" w:line="240" w:lineRule="auto"/>
      <w:jc w:val="center"/>
      <w:outlineLvl w:val="1"/>
    </w:pPr>
    <w:rPr>
      <w:rFonts w:ascii="Cambria" w:eastAsia="Times New Roman" w:hAnsi="Cambria" w:cs="Times New Roman"/>
      <w:sz w:val="24"/>
      <w:lang w:val="x-none" w:eastAsia="x-none"/>
    </w:rPr>
  </w:style>
  <w:style w:type="character" w:customStyle="1" w:styleId="a17">
    <w:name w:val="כותרת משנה תו"/>
    <w:basedOn w:val="DefaultParagraphFont"/>
    <w:link w:val="Subtitle"/>
    <w:rsid w:val="00FA46D5"/>
    <w:rPr>
      <w:rFonts w:ascii="Cambria" w:eastAsia="Times New Roman" w:hAnsi="Cambria" w:cs="Times New Roman"/>
      <w:sz w:val="24"/>
      <w:szCs w:val="24"/>
      <w:lang w:val="x-none" w:eastAsia="x-none"/>
    </w:rPr>
  </w:style>
  <w:style w:type="paragraph" w:styleId="HTMLTopofForm">
    <w:name w:val="HTML Top of Form"/>
    <w:basedOn w:val="Normal"/>
    <w:next w:val="Normal"/>
    <w:link w:val="z-"/>
    <w:hidden/>
    <w:uiPriority w:val="99"/>
    <w:semiHidden/>
    <w:unhideWhenUsed/>
    <w:rsid w:val="00FA46D5"/>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FA46D5"/>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FA46D5"/>
    <w:rPr>
      <w:rFonts w:ascii="Tw Cen MT Condensed" w:eastAsia="Times New Roman" w:hAnsi="Tw Cen MT Condensed" w:cs="Levenim MT"/>
      <w:i/>
      <w:iCs/>
      <w:color w:val="272727"/>
      <w:sz w:val="21"/>
      <w:szCs w:val="21"/>
    </w:rPr>
  </w:style>
  <w:style w:type="paragraph" w:customStyle="1" w:styleId="font2">
    <w:name w:val="font_2"/>
    <w:basedOn w:val="Normal"/>
    <w:rsid w:val="00FA46D5"/>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FA46D5"/>
    <w:pPr>
      <w:jc w:val="both"/>
    </w:pPr>
    <w:rPr>
      <w:rFonts w:eastAsia="Tw Cen MT"/>
      <w:szCs w:val="24"/>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313">
    <w:name w:val="טבלת רשת 31"/>
    <w:basedOn w:val="TableNormal"/>
    <w:uiPriority w:val="48"/>
    <w:rsid w:val="00FA46D5"/>
    <w:pPr>
      <w:jc w:val="both"/>
    </w:pPr>
    <w:rPr>
      <w:rFonts w:eastAsia="Tw Cen MT"/>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220">
    <w:name w:val="P22"/>
    <w:basedOn w:val="Normal"/>
    <w:rsid w:val="00FA46D5"/>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FA46D5"/>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FA46D5"/>
    <w:pPr>
      <w:jc w:val="both"/>
    </w:pPr>
    <w:rPr>
      <w:rFonts w:eastAsia="Tw Cen MT"/>
      <w:color w:val="1D99A0"/>
      <w:szCs w:val="24"/>
    </w:rPr>
    <w:tblPr>
      <w:tblStyleRowBandSize w:val="1"/>
      <w:tblStyleColBandSize w:val="1"/>
      <w:tblBorders>
        <w:top w:val="single" w:sz="4" w:space="0" w:color="7CE1E7"/>
        <w:left w:val="single" w:sz="4" w:space="0" w:color="7CE1E7"/>
        <w:bottom w:val="single" w:sz="4" w:space="0" w:color="7CE1E7"/>
        <w:right w:val="single" w:sz="4" w:space="0" w:color="7CE1E7"/>
        <w:insideH w:val="single" w:sz="4" w:space="0" w:color="7CE1E7"/>
        <w:insideV w:val="single" w:sz="4" w:space="0" w:color="7CE1E7"/>
      </w:tblBorders>
    </w:tblPr>
    <w:tblStylePr w:type="firstRow">
      <w:rPr>
        <w:b/>
        <w:bCs/>
      </w:rPr>
      <w:tblPr/>
      <w:tcPr>
        <w:tcBorders>
          <w:bottom w:val="single" w:sz="12" w:space="0" w:color="7CE1E7"/>
        </w:tcBorders>
      </w:tcPr>
    </w:tblStylePr>
    <w:tblStylePr w:type="lastRow">
      <w:rPr>
        <w:b/>
        <w:bCs/>
      </w:rPr>
      <w:tblPr/>
      <w:tcPr>
        <w:tcBorders>
          <w:top w:val="double" w:sz="4" w:space="0" w:color="7CE1E7"/>
        </w:tcBorders>
      </w:tcPr>
    </w:tblStylePr>
    <w:tblStylePr w:type="firstCol">
      <w:rPr>
        <w:b/>
        <w:bCs/>
      </w:rPr>
    </w:tblStylePr>
    <w:tblStylePr w:type="lastCol">
      <w:rPr>
        <w:b/>
        <w:bCs/>
      </w:rPr>
    </w:tblStylePr>
    <w:tblStylePr w:type="band1Vert">
      <w:tblPr/>
      <w:tcPr>
        <w:shd w:val="clear" w:color="auto" w:fill="D3F5F7"/>
      </w:tcPr>
    </w:tblStylePr>
    <w:tblStylePr w:type="band1Horz">
      <w:tblPr/>
      <w:tcPr>
        <w:shd w:val="clear" w:color="auto" w:fill="D3F5F7"/>
      </w:tcPr>
    </w:tblStylePr>
  </w:style>
  <w:style w:type="paragraph" w:customStyle="1" w:styleId="135">
    <w:name w:val="ללא מרווח1"/>
    <w:next w:val="NoSpacing"/>
    <w:link w:val="a18"/>
    <w:uiPriority w:val="1"/>
    <w:qFormat/>
    <w:rsid w:val="00FA46D5"/>
    <w:pPr>
      <w:bidi/>
    </w:pPr>
    <w:rPr>
      <w:rFonts w:ascii="Tw Cen MT" w:eastAsia="Times New Roman" w:hAnsi="Tw Cen MT" w:cs="Levenim MT"/>
      <w:sz w:val="22"/>
      <w:szCs w:val="22"/>
    </w:rPr>
  </w:style>
  <w:style w:type="character" w:customStyle="1" w:styleId="a18">
    <w:name w:val="ללא מרווח תו"/>
    <w:basedOn w:val="DefaultParagraphFont"/>
    <w:link w:val="135"/>
    <w:uiPriority w:val="1"/>
    <w:rsid w:val="00FA46D5"/>
    <w:rPr>
      <w:rFonts w:ascii="Tw Cen MT" w:eastAsia="Times New Roman" w:hAnsi="Tw Cen MT" w:cs="Levenim MT"/>
      <w:sz w:val="22"/>
      <w:szCs w:val="22"/>
    </w:rPr>
  </w:style>
  <w:style w:type="character" w:customStyle="1" w:styleId="910">
    <w:name w:val="כותרת 9 תו1"/>
    <w:basedOn w:val="DefaultParagraphFont"/>
    <w:uiPriority w:val="9"/>
    <w:rsid w:val="00FA46D5"/>
    <w:rPr>
      <w:rFonts w:ascii="Tw Cen MT Condensed" w:eastAsia="Times New Roman" w:hAnsi="Tw Cen MT Condensed" w:cs="Levenim MT"/>
      <w:i/>
      <w:iCs/>
      <w:color w:val="134163"/>
      <w:sz w:val="22"/>
      <w:szCs w:val="22"/>
    </w:rPr>
  </w:style>
  <w:style w:type="table" w:customStyle="1" w:styleId="411">
    <w:name w:val="טבלת רשת 41"/>
    <w:basedOn w:val="TableNormal"/>
    <w:uiPriority w:val="49"/>
    <w:rsid w:val="00FA46D5"/>
    <w:pPr>
      <w:jc w:val="both"/>
    </w:pPr>
    <w:rPr>
      <w:rFonts w:eastAsia="Tw Cen MT"/>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5">
    <w:name w:val="טבלת רשת 21"/>
    <w:basedOn w:val="TableNormal"/>
    <w:uiPriority w:val="47"/>
    <w:rsid w:val="00FA46D5"/>
    <w:pPr>
      <w:jc w:val="both"/>
    </w:pPr>
    <w:rPr>
      <w:rFonts w:eastAsia="Tw Cen MT"/>
      <w:szCs w:val="24"/>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19">
    <w:name w:val="טבלה הערות מתחת"/>
    <w:basedOn w:val="73"/>
    <w:qFormat/>
    <w:rsid w:val="00FA46D5"/>
    <w:pPr>
      <w:spacing w:before="120"/>
    </w:pPr>
    <w:rPr>
      <w:rFonts w:eastAsia="Tw Cen MT"/>
    </w:rPr>
  </w:style>
  <w:style w:type="paragraph" w:customStyle="1" w:styleId="7335">
    <w:name w:val="73א אותיות רשימה א"/>
    <w:aliases w:val="ב"/>
    <w:basedOn w:val="ListParagraph"/>
    <w:qFormat/>
    <w:rsid w:val="00FA46D5"/>
    <w:pPr>
      <w:widowControl w:val="0"/>
      <w:numPr>
        <w:numId w:val="20"/>
      </w:numPr>
      <w:spacing w:after="180" w:line="260" w:lineRule="exact"/>
      <w:ind w:left="720" w:hanging="360"/>
    </w:pPr>
    <w:rPr>
      <w:rFonts w:ascii="Tahoma" w:eastAsia="Tw Cen MT" w:hAnsi="Tahoma" w:cs="Tahoma"/>
      <w:color w:val="0D0D0D"/>
      <w:sz w:val="18"/>
      <w:szCs w:val="18"/>
    </w:rPr>
  </w:style>
  <w:style w:type="paragraph" w:customStyle="1" w:styleId="a20">
    <w:name w:val="קריאות"/>
    <w:basedOn w:val="Normal"/>
    <w:next w:val="Normal"/>
    <w:rsid w:val="00FA46D5"/>
    <w:pPr>
      <w:spacing w:line="240" w:lineRule="exact"/>
    </w:pPr>
    <w:rPr>
      <w:rFonts w:ascii="David" w:eastAsia="Times New Roman" w:hAnsi="David"/>
      <w:sz w:val="24"/>
      <w:u w:val="single"/>
      <w:lang w:eastAsia="he-IL"/>
    </w:rPr>
  </w:style>
  <w:style w:type="paragraph" w:customStyle="1" w:styleId="a21">
    <w:name w:val="יור"/>
    <w:basedOn w:val="Normal"/>
    <w:next w:val="Normal"/>
    <w:rsid w:val="00FA46D5"/>
    <w:pPr>
      <w:spacing w:line="240" w:lineRule="exact"/>
    </w:pPr>
    <w:rPr>
      <w:rFonts w:ascii="David" w:eastAsia="Times New Roman" w:hAnsi="David"/>
      <w:sz w:val="24"/>
      <w:u w:val="single"/>
      <w:lang w:eastAsia="he-IL"/>
    </w:rPr>
  </w:style>
  <w:style w:type="character" w:customStyle="1" w:styleId="Char2">
    <w:name w:val="ציטוט בג&quot;צ Char"/>
    <w:link w:val="a22"/>
    <w:locked/>
    <w:rsid w:val="00FA46D5"/>
    <w:rPr>
      <w:bCs/>
      <w:noProof/>
      <w:sz w:val="24"/>
      <w:lang w:eastAsia="he-IL"/>
    </w:rPr>
  </w:style>
  <w:style w:type="paragraph" w:customStyle="1" w:styleId="a22">
    <w:name w:val="ציטוט בג&quot;צ"/>
    <w:basedOn w:val="Normal"/>
    <w:link w:val="Char2"/>
    <w:qFormat/>
    <w:rsid w:val="00FA46D5"/>
    <w:pPr>
      <w:spacing w:line="240" w:lineRule="auto"/>
      <w:ind w:left="1440" w:right="1440"/>
    </w:pPr>
    <w:rPr>
      <w:bCs/>
      <w:noProof/>
      <w:sz w:val="24"/>
      <w:szCs w:val="20"/>
      <w:lang w:eastAsia="he-IL"/>
    </w:rPr>
  </w:style>
  <w:style w:type="paragraph" w:customStyle="1" w:styleId="7380">
    <w:name w:val="73א כותרת 8"/>
    <w:basedOn w:val="Heading8"/>
    <w:qFormat/>
    <w:rsid w:val="00FA46D5"/>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FA46D5"/>
    <w:pPr>
      <w:outlineLvl w:val="5"/>
    </w:pPr>
    <w:rPr>
      <w:sz w:val="20"/>
      <w:szCs w:val="20"/>
    </w:rPr>
  </w:style>
  <w:style w:type="table" w:customStyle="1" w:styleId="5-31">
    <w:name w:val="טבלת רשת 5 כהה - הדגשה 31"/>
    <w:basedOn w:val="TableNormal"/>
    <w:uiPriority w:val="50"/>
    <w:rsid w:val="00FA46D5"/>
    <w:pPr>
      <w:jc w:val="both"/>
    </w:pPr>
    <w:rPr>
      <w:rFonts w:eastAsia="Tw Cen MT"/>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7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7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7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7CED7"/>
      </w:tcPr>
    </w:tblStylePr>
    <w:tblStylePr w:type="band1Vert">
      <w:tblPr/>
      <w:tcPr>
        <w:shd w:val="clear" w:color="auto" w:fill="A8EBEF"/>
      </w:tcPr>
    </w:tblStylePr>
    <w:tblStylePr w:type="band1Horz">
      <w:tblPr/>
      <w:tcPr>
        <w:shd w:val="clear" w:color="auto" w:fill="A8EBEF"/>
      </w:tcPr>
    </w:tblStylePr>
  </w:style>
  <w:style w:type="table" w:customStyle="1" w:styleId="4-110">
    <w:name w:val="טבלת רשימה 4 - הדגשה 11"/>
    <w:basedOn w:val="TableNormal"/>
    <w:uiPriority w:val="49"/>
    <w:rsid w:val="00FA46D5"/>
    <w:pPr>
      <w:jc w:val="both"/>
    </w:pPr>
    <w:rPr>
      <w:rFonts w:eastAsia="Tw Cen MT"/>
      <w:szCs w:val="24"/>
    </w:rPr>
    <w:tblPr>
      <w:tblStyleRowBandSize w:val="1"/>
      <w:tblStyleColBandSize w:val="1"/>
      <w:tblBorders>
        <w:top w:val="single" w:sz="4" w:space="0" w:color="76CDEE"/>
        <w:left w:val="single" w:sz="4" w:space="0" w:color="76CDEE"/>
        <w:bottom w:val="single" w:sz="4" w:space="0" w:color="76CDEE"/>
        <w:right w:val="single" w:sz="4" w:space="0" w:color="76CDEE"/>
        <w:insideH w:val="single" w:sz="4" w:space="0" w:color="76CDEE"/>
      </w:tblBorders>
    </w:tblPr>
    <w:tblStylePr w:type="firstRow">
      <w:rPr>
        <w:b/>
        <w:bCs/>
        <w:color w:val="FFFFFF"/>
      </w:rPr>
      <w:tblPr/>
      <w:tcPr>
        <w:tcBorders>
          <w:top w:val="single" w:sz="4" w:space="0" w:color="1CADE4"/>
          <w:left w:val="single" w:sz="4" w:space="0" w:color="1CADE4"/>
          <w:bottom w:val="single" w:sz="4" w:space="0" w:color="1CADE4"/>
          <w:right w:val="single" w:sz="4" w:space="0" w:color="1CADE4"/>
          <w:insideH w:val="nil"/>
        </w:tcBorders>
        <w:shd w:val="clear" w:color="auto" w:fill="1CADE4"/>
      </w:tcPr>
    </w:tblStylePr>
    <w:tblStylePr w:type="lastRow">
      <w:rPr>
        <w:b/>
        <w:bCs/>
      </w:rPr>
      <w:tblPr/>
      <w:tcPr>
        <w:tcBorders>
          <w:top w:val="double" w:sz="4" w:space="0" w:color="76CDEE"/>
        </w:tcBorders>
      </w:tc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6-11">
    <w:name w:val="טבלת רשת 6 צבעונית - הדגשה 11"/>
    <w:basedOn w:val="TableNormal"/>
    <w:uiPriority w:val="51"/>
    <w:rsid w:val="00FA46D5"/>
    <w:pPr>
      <w:jc w:val="both"/>
    </w:pPr>
    <w:rPr>
      <w:rFonts w:eastAsia="Tw Cen MT"/>
      <w:color w:val="1481AB"/>
      <w:szCs w:val="24"/>
    </w:rPr>
    <w:tblPr>
      <w:tblStyleRowBandSize w:val="1"/>
      <w:tblStyleColBandSize w:val="1"/>
      <w:tblBorders>
        <w:top w:val="single" w:sz="4" w:space="0" w:color="76CDEE"/>
        <w:left w:val="single" w:sz="4" w:space="0" w:color="76CDEE"/>
        <w:bottom w:val="single" w:sz="4" w:space="0" w:color="76CDEE"/>
        <w:right w:val="single" w:sz="4" w:space="0" w:color="76CDEE"/>
        <w:insideH w:val="single" w:sz="4" w:space="0" w:color="76CDEE"/>
        <w:insideV w:val="single" w:sz="4" w:space="0" w:color="76CDEE"/>
      </w:tblBorders>
    </w:tblPr>
    <w:tblStylePr w:type="firstRow">
      <w:rPr>
        <w:b/>
        <w:bCs/>
      </w:rPr>
      <w:tblPr/>
      <w:tcPr>
        <w:tcBorders>
          <w:bottom w:val="single" w:sz="12" w:space="0" w:color="76CDEE"/>
        </w:tcBorders>
      </w:tcPr>
    </w:tblStylePr>
    <w:tblStylePr w:type="lastRow">
      <w:rPr>
        <w:b/>
        <w:bCs/>
      </w:rPr>
      <w:tblPr/>
      <w:tcPr>
        <w:tcBorders>
          <w:top w:val="double" w:sz="4" w:space="0" w:color="76CDEE"/>
        </w:tcBorders>
      </w:tc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character" w:customStyle="1" w:styleId="136">
    <w:name w:val="כותרת טקסט1"/>
    <w:basedOn w:val="DefaultParagraphFont"/>
    <w:rsid w:val="00FA46D5"/>
  </w:style>
  <w:style w:type="paragraph" w:customStyle="1" w:styleId="a23">
    <w:name w:val="כותרת סעיף"/>
    <w:basedOn w:val="Normal"/>
    <w:rsid w:val="00FA46D5"/>
    <w:pPr>
      <w:numPr>
        <w:numId w:val="21"/>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FA46D5"/>
    <w:pPr>
      <w:widowControl w:val="0"/>
      <w:numPr>
        <w:numId w:val="22"/>
      </w:numPr>
      <w:spacing w:after="180" w:line="260" w:lineRule="exact"/>
      <w:ind w:left="397" w:hanging="397"/>
      <w:contextualSpacing w:val="0"/>
    </w:pPr>
    <w:rPr>
      <w:rFonts w:ascii="Tahoma" w:eastAsia="Times New Roman" w:hAnsi="Tahoma" w:cs="Tahoma"/>
      <w:color w:val="0D0D0D"/>
      <w:sz w:val="18"/>
      <w:szCs w:val="18"/>
      <w:lang w:eastAsia="he-IL"/>
    </w:rPr>
  </w:style>
  <w:style w:type="paragraph" w:customStyle="1" w:styleId="73BULLETS07">
    <w:name w:val="73א בולטים BULLETS ריק הזחה 0.7"/>
    <w:basedOn w:val="73BULLETS"/>
    <w:qFormat/>
    <w:rsid w:val="00FA46D5"/>
    <w:pPr>
      <w:ind w:left="794"/>
    </w:pPr>
  </w:style>
  <w:style w:type="character" w:customStyle="1" w:styleId="EndnoteTextChar1">
    <w:name w:val="Endnote Text Char1"/>
    <w:basedOn w:val="DefaultParagraphFont"/>
    <w:uiPriority w:val="99"/>
    <w:semiHidden/>
    <w:rsid w:val="00FA46D5"/>
    <w:rPr>
      <w:szCs w:val="20"/>
    </w:rPr>
  </w:style>
  <w:style w:type="character" w:customStyle="1" w:styleId="UnresolvedMention1">
    <w:name w:val="Unresolved Mention1"/>
    <w:basedOn w:val="DefaultParagraphFont"/>
    <w:uiPriority w:val="99"/>
    <w:semiHidden/>
    <w:unhideWhenUsed/>
    <w:rsid w:val="00FA46D5"/>
    <w:rPr>
      <w:color w:val="605E5C"/>
      <w:shd w:val="clear" w:color="auto" w:fill="E1DFDD"/>
    </w:rPr>
  </w:style>
  <w:style w:type="character" w:customStyle="1" w:styleId="Bodytext4">
    <w:name w:val="Body text (4)_"/>
    <w:basedOn w:val="DefaultParagraphFont"/>
    <w:link w:val="Bodytext40"/>
    <w:rsid w:val="00FA46D5"/>
    <w:rPr>
      <w:rFonts w:ascii="David" w:eastAsia="David" w:hAnsi="David"/>
      <w:b/>
      <w:bCs/>
      <w:sz w:val="22"/>
      <w:szCs w:val="22"/>
      <w:shd w:val="clear" w:color="auto" w:fill="FFFFFF"/>
    </w:rPr>
  </w:style>
  <w:style w:type="paragraph" w:customStyle="1" w:styleId="Bodytext40">
    <w:name w:val="Body text (4)"/>
    <w:basedOn w:val="Normal"/>
    <w:link w:val="Bodytext4"/>
    <w:rsid w:val="00FA46D5"/>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FA46D5"/>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FA46D5"/>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FA46D5"/>
    <w:rPr>
      <w:color w:val="605E5C"/>
      <w:shd w:val="clear" w:color="auto" w:fill="E1DFDD"/>
    </w:rPr>
  </w:style>
  <w:style w:type="character" w:customStyle="1" w:styleId="Bodytext7Exact">
    <w:name w:val="Body text (7) Exact"/>
    <w:basedOn w:val="Bodytext7"/>
    <w:rsid w:val="00FA46D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FA46D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3"/>
    <w:qFormat/>
    <w:rsid w:val="00FA46D5"/>
    <w:pPr>
      <w:spacing w:after="180" w:line="260" w:lineRule="exact"/>
    </w:pPr>
    <w:rPr>
      <w:color w:val="0D0D0D"/>
      <w:szCs w:val="18"/>
    </w:rPr>
  </w:style>
  <w:style w:type="character" w:customStyle="1" w:styleId="Char3">
    <w:name w:val="טקסט רץ Char"/>
    <w:basedOn w:val="10Char"/>
    <w:link w:val="a24"/>
    <w:rsid w:val="00FA46D5"/>
    <w:rPr>
      <w:rFonts w:ascii="Tahoma" w:hAnsi="Tahoma" w:eastAsiaTheme="minorHAnsi" w:cs="Tahoma"/>
      <w:color w:val="0D0D0D"/>
      <w:szCs w:val="18"/>
    </w:rPr>
  </w:style>
  <w:style w:type="paragraph" w:customStyle="1" w:styleId="22021">
    <w:name w:val="כותרת 2 תקציר 2021"/>
    <w:basedOn w:val="121"/>
    <w:link w:val="22021Char"/>
    <w:qFormat/>
    <w:rsid w:val="00FA46D5"/>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FA46D5"/>
    <w:rPr>
      <w:rFonts w:ascii="Tahoma" w:eastAsia="Times New Roman" w:hAnsi="Tahoma" w:cs="Tahoma"/>
      <w:color w:val="2A2AA6"/>
      <w:sz w:val="42"/>
      <w:szCs w:val="42"/>
    </w:rPr>
  </w:style>
  <w:style w:type="character" w:customStyle="1" w:styleId="22021Char">
    <w:name w:val="כותרת 2 תקציר 2021 Char"/>
    <w:basedOn w:val="121Char"/>
    <w:link w:val="22021"/>
    <w:rsid w:val="00FA46D5"/>
    <w:rPr>
      <w:rFonts w:ascii="Tahoma" w:eastAsia="Times New Roman" w:hAnsi="Tahoma" w:cs="Tahoma"/>
      <w:b/>
      <w:bCs/>
      <w:color w:val="00305F"/>
      <w:sz w:val="34"/>
      <w:szCs w:val="34"/>
    </w:rPr>
  </w:style>
  <w:style w:type="paragraph" w:customStyle="1" w:styleId="12021">
    <w:name w:val="כותרת 1   2021"/>
    <w:basedOn w:val="121"/>
    <w:link w:val="12021Char"/>
    <w:qFormat/>
    <w:rsid w:val="00FA46D5"/>
    <w:pPr>
      <w:spacing w:before="360" w:after="180" w:line="440" w:lineRule="exact"/>
    </w:pPr>
    <w:rPr>
      <w:b/>
      <w:bCs/>
      <w:color w:val="00305F"/>
      <w:sz w:val="34"/>
      <w:szCs w:val="34"/>
    </w:rPr>
  </w:style>
  <w:style w:type="character" w:customStyle="1" w:styleId="12021Char">
    <w:name w:val="כותרת 1   2021 Char"/>
    <w:basedOn w:val="121Char"/>
    <w:link w:val="12021"/>
    <w:rsid w:val="00FA46D5"/>
    <w:rPr>
      <w:rFonts w:ascii="Tahoma" w:eastAsia="Times New Roman" w:hAnsi="Tahoma" w:cs="Tahoma"/>
      <w:b/>
      <w:bCs/>
      <w:color w:val="00305F"/>
      <w:sz w:val="34"/>
      <w:szCs w:val="34"/>
    </w:rPr>
  </w:style>
  <w:style w:type="paragraph" w:customStyle="1" w:styleId="20210">
    <w:name w:val="ערכים בלוח התקציר 2021"/>
    <w:basedOn w:val="121"/>
    <w:link w:val="2021Char0"/>
    <w:qFormat/>
    <w:rsid w:val="00FA46D5"/>
    <w:pPr>
      <w:spacing w:before="0" w:after="180" w:line="240" w:lineRule="auto"/>
      <w:jc w:val="left"/>
    </w:pPr>
    <w:rPr>
      <w:color w:val="0D0D0D"/>
      <w:w w:val="90"/>
      <w:sz w:val="18"/>
      <w:szCs w:val="18"/>
    </w:rPr>
  </w:style>
  <w:style w:type="character" w:customStyle="1" w:styleId="2021Char0">
    <w:name w:val="ערכים בלוח התקציר 2021 Char"/>
    <w:basedOn w:val="121Char"/>
    <w:link w:val="20210"/>
    <w:rsid w:val="00FA46D5"/>
    <w:rPr>
      <w:rFonts w:ascii="Tahoma" w:eastAsia="Times New Roman" w:hAnsi="Tahoma" w:cs="Tahoma"/>
      <w:color w:val="0D0D0D"/>
      <w:w w:val="90"/>
      <w:sz w:val="18"/>
      <w:szCs w:val="18"/>
    </w:rPr>
  </w:style>
  <w:style w:type="paragraph" w:customStyle="1" w:styleId="216">
    <w:name w:val="סיכום תקציר 21"/>
    <w:basedOn w:val="Normal"/>
    <w:link w:val="21Char"/>
    <w:qFormat/>
    <w:rsid w:val="00FA46D5"/>
    <w:pPr>
      <w:spacing w:after="180" w:line="240" w:lineRule="atLeast"/>
      <w:jc w:val="left"/>
      <w:outlineLvl w:val="1"/>
    </w:pPr>
    <w:rPr>
      <w:rFonts w:ascii="Tahoma" w:eastAsia="Times New Roman" w:hAnsi="Tahoma" w:cs="Tahoma"/>
      <w:b/>
      <w:bCs/>
      <w:color w:val="00305F"/>
      <w:sz w:val="34"/>
      <w:szCs w:val="32"/>
    </w:rPr>
  </w:style>
  <w:style w:type="paragraph" w:customStyle="1" w:styleId="217">
    <w:name w:val="עיקרי המלצות הביקורת 21"/>
    <w:basedOn w:val="Normal"/>
    <w:link w:val="21Char0"/>
    <w:qFormat/>
    <w:rsid w:val="00FA46D5"/>
    <w:pPr>
      <w:spacing w:after="180" w:line="240" w:lineRule="atLeast"/>
      <w:jc w:val="left"/>
      <w:outlineLvl w:val="1"/>
    </w:pPr>
    <w:rPr>
      <w:rFonts w:ascii="Tahoma" w:eastAsia="Times New Roman" w:hAnsi="Tahoma" w:cs="Tahoma"/>
      <w:b/>
      <w:bCs/>
      <w:color w:val="002E5F"/>
      <w:sz w:val="34"/>
      <w:szCs w:val="32"/>
    </w:rPr>
  </w:style>
  <w:style w:type="character" w:customStyle="1" w:styleId="21Char">
    <w:name w:val="סיכום תקציר 21 Char"/>
    <w:basedOn w:val="DefaultParagraphFont"/>
    <w:link w:val="216"/>
    <w:rsid w:val="00FA46D5"/>
    <w:rPr>
      <w:rFonts w:ascii="Tahoma" w:eastAsia="Times New Roman" w:hAnsi="Tahoma" w:cs="Tahoma"/>
      <w:b/>
      <w:bCs/>
      <w:color w:val="00305F"/>
      <w:sz w:val="34"/>
      <w:szCs w:val="32"/>
    </w:rPr>
  </w:style>
  <w:style w:type="paragraph" w:customStyle="1" w:styleId="219">
    <w:name w:val="פעולות הביקורת 21"/>
    <w:basedOn w:val="Normal"/>
    <w:link w:val="21Char1"/>
    <w:qFormat/>
    <w:rsid w:val="00FA46D5"/>
    <w:pPr>
      <w:spacing w:after="180" w:line="240" w:lineRule="atLeast"/>
      <w:jc w:val="left"/>
      <w:outlineLvl w:val="1"/>
    </w:pPr>
    <w:rPr>
      <w:rFonts w:ascii="Tahoma" w:eastAsia="Times New Roman" w:hAnsi="Tahoma" w:cs="Tahoma"/>
      <w:bCs/>
      <w:color w:val="00305F"/>
      <w:sz w:val="32"/>
      <w:szCs w:val="32"/>
    </w:rPr>
  </w:style>
  <w:style w:type="character" w:customStyle="1" w:styleId="21Char0">
    <w:name w:val="עיקרי המלצות הביקורת 21 Char"/>
    <w:basedOn w:val="DefaultParagraphFont"/>
    <w:link w:val="217"/>
    <w:rsid w:val="00FA46D5"/>
    <w:rPr>
      <w:rFonts w:ascii="Tahoma" w:eastAsia="Times New Roman" w:hAnsi="Tahoma" w:cs="Tahoma"/>
      <w:b/>
      <w:bCs/>
      <w:color w:val="002E5F"/>
      <w:sz w:val="34"/>
      <w:szCs w:val="32"/>
    </w:rPr>
  </w:style>
  <w:style w:type="character" w:customStyle="1" w:styleId="21Char1">
    <w:name w:val="פעולות הביקורת 21 Char"/>
    <w:basedOn w:val="DefaultParagraphFont"/>
    <w:link w:val="219"/>
    <w:rsid w:val="00FA46D5"/>
    <w:rPr>
      <w:rFonts w:ascii="Tahoma" w:eastAsia="Times New Roman" w:hAnsi="Tahoma" w:cs="Tahoma"/>
      <w:bCs/>
      <w:color w:val="00305F"/>
      <w:sz w:val="32"/>
      <w:szCs w:val="32"/>
    </w:rPr>
  </w:style>
  <w:style w:type="paragraph" w:customStyle="1" w:styleId="2110">
    <w:name w:val="פעולות הביקורת21"/>
    <w:basedOn w:val="Normal"/>
    <w:link w:val="21Char2"/>
    <w:qFormat/>
    <w:rsid w:val="00FA46D5"/>
    <w:pPr>
      <w:spacing w:after="180" w:line="260" w:lineRule="exact"/>
      <w:ind w:left="-1"/>
    </w:pPr>
    <w:rPr>
      <w:rFonts w:ascii="Tahoma" w:eastAsia="Tw Cen MT" w:hAnsi="Tahoma" w:cs="Tahoma"/>
      <w:sz w:val="18"/>
      <w:szCs w:val="18"/>
    </w:rPr>
  </w:style>
  <w:style w:type="paragraph" w:customStyle="1" w:styleId="20211">
    <w:name w:val="טקסט רץ 2021"/>
    <w:basedOn w:val="Normal"/>
    <w:rsid w:val="00FA46D5"/>
    <w:pPr>
      <w:spacing w:after="180" w:line="240" w:lineRule="atLeast"/>
      <w:jc w:val="left"/>
      <w:outlineLvl w:val="1"/>
    </w:pPr>
    <w:rPr>
      <w:rFonts w:ascii="Tahoma" w:eastAsia="Times New Roman" w:hAnsi="Tahoma" w:cs="Tahoma"/>
      <w:b/>
      <w:bCs/>
      <w:color w:val="00305F"/>
      <w:sz w:val="34"/>
      <w:szCs w:val="32"/>
    </w:rPr>
  </w:style>
  <w:style w:type="paragraph" w:customStyle="1" w:styleId="a25">
    <w:name w:val="לוחות/תרשימים/תמונות/אינפוגרפיקה/מפות"/>
    <w:basedOn w:val="Normal"/>
    <w:qFormat/>
    <w:rsid w:val="00FA46D5"/>
    <w:pPr>
      <w:keepNext/>
      <w:spacing w:after="200"/>
      <w:jc w:val="center"/>
    </w:pPr>
    <w:rPr>
      <w:rFonts w:ascii="Tahoma" w:eastAsia="Times New Roman" w:hAnsi="Tahoma" w:cs="Tahoma"/>
      <w:color w:val="1481AB"/>
      <w:szCs w:val="20"/>
    </w:rPr>
  </w:style>
  <w:style w:type="paragraph" w:customStyle="1" w:styleId="7336">
    <w:name w:val="73א כותרת סיכום"/>
    <w:basedOn w:val="733155"/>
    <w:qFormat/>
    <w:rsid w:val="00FA46D5"/>
    <w:rPr>
      <w:b w:val="0"/>
    </w:rPr>
  </w:style>
  <w:style w:type="paragraph" w:customStyle="1" w:styleId="7337">
    <w:name w:val="73א תמונת המצב העולה מן הביקורת"/>
    <w:basedOn w:val="219"/>
    <w:link w:val="7338"/>
    <w:qFormat/>
    <w:rsid w:val="00FA46D5"/>
    <w:pPr>
      <w:keepNext/>
      <w:keepLines/>
      <w:pBdr>
        <w:top w:val="single" w:sz="12" w:space="5" w:color="auto"/>
      </w:pBdr>
      <w:spacing w:before="360" w:after="240"/>
      <w:outlineLvl w:val="9"/>
    </w:pPr>
    <w:rPr>
      <w:sz w:val="31"/>
      <w:szCs w:val="31"/>
    </w:rPr>
  </w:style>
  <w:style w:type="character" w:customStyle="1" w:styleId="7338">
    <w:name w:val="73א תמונת המצב העולה מן הביקורת תו"/>
    <w:basedOn w:val="21Char1"/>
    <w:link w:val="7337"/>
    <w:rsid w:val="00FA46D5"/>
    <w:rPr>
      <w:rFonts w:ascii="Tahoma" w:eastAsia="Times New Roman" w:hAnsi="Tahoma" w:cs="Tahoma"/>
      <w:bCs/>
      <w:color w:val="00305F"/>
      <w:sz w:val="31"/>
      <w:szCs w:val="31"/>
    </w:rPr>
  </w:style>
  <w:style w:type="paragraph" w:customStyle="1" w:styleId="7300">
    <w:name w:val="73א מקרא לתרשים תמונה לוח רווח אחרי 0"/>
    <w:basedOn w:val="732"/>
    <w:link w:val="7301"/>
    <w:qFormat/>
    <w:rsid w:val="00FA46D5"/>
    <w:pPr>
      <w:spacing w:after="0"/>
    </w:pPr>
  </w:style>
  <w:style w:type="character" w:customStyle="1" w:styleId="7301">
    <w:name w:val="73א מקרא לתרשים תמונה לוח רווח אחרי 0 תו"/>
    <w:basedOn w:val="734"/>
    <w:link w:val="7300"/>
    <w:rsid w:val="00FA46D5"/>
    <w:rPr>
      <w:rFonts w:ascii="Tahoma" w:hAnsi="Tahoma" w:eastAsiaTheme="minorHAnsi" w:cs="Tahoma"/>
      <w:color w:val="0D0D0D" w:themeColor="text1" w:themeTint="F2"/>
      <w:sz w:val="16"/>
      <w:szCs w:val="16"/>
    </w:rPr>
  </w:style>
  <w:style w:type="character" w:customStyle="1" w:styleId="21Char2">
    <w:name w:val="פעולות הביקורת21 Char"/>
    <w:basedOn w:val="DefaultParagraphFont"/>
    <w:link w:val="2110"/>
    <w:rsid w:val="00FA46D5"/>
    <w:rPr>
      <w:rFonts w:ascii="Tahoma" w:eastAsia="Tw Cen MT" w:hAnsi="Tahoma" w:cs="Tahoma"/>
      <w:sz w:val="18"/>
      <w:szCs w:val="18"/>
    </w:rPr>
  </w:style>
  <w:style w:type="paragraph" w:customStyle="1" w:styleId="33">
    <w:name w:val="שורת רווח לפני כותרת 3 בטקסט רץ"/>
    <w:basedOn w:val="Normal"/>
    <w:link w:val="3Char"/>
    <w:qFormat/>
    <w:rsid w:val="00FA46D5"/>
    <w:pPr>
      <w:spacing w:after="180" w:line="260" w:lineRule="exact"/>
      <w:outlineLvl w:val="2"/>
    </w:pPr>
    <w:rPr>
      <w:rFonts w:ascii="Tahoma" w:eastAsia="Tw Cen MT" w:hAnsi="Tahoma" w:cs="Tahoma"/>
      <w:color w:val="0D0D0D"/>
      <w:sz w:val="18"/>
      <w:szCs w:val="18"/>
    </w:rPr>
  </w:style>
  <w:style w:type="character" w:customStyle="1" w:styleId="3Char">
    <w:name w:val="שורת רווח לפני כותרת 3 בטקסט רץ Char"/>
    <w:basedOn w:val="DefaultParagraphFont"/>
    <w:link w:val="33"/>
    <w:rsid w:val="00FA46D5"/>
    <w:rPr>
      <w:rFonts w:ascii="Tahoma" w:eastAsia="Tw Cen MT" w:hAnsi="Tahoma" w:cs="Tahoma"/>
      <w:color w:val="0D0D0D"/>
      <w:sz w:val="18"/>
      <w:szCs w:val="18"/>
    </w:rPr>
  </w:style>
  <w:style w:type="paragraph" w:customStyle="1" w:styleId="73111">
    <w:name w:val="73א מרווח של 1 בטקס רץ"/>
    <w:basedOn w:val="Normal"/>
    <w:link w:val="73112"/>
    <w:qFormat/>
    <w:rsid w:val="00FA46D5"/>
    <w:pPr>
      <w:spacing w:after="180" w:line="260" w:lineRule="exact"/>
    </w:pPr>
    <w:rPr>
      <w:rFonts w:ascii="Tahoma" w:eastAsia="Tw Cen MT" w:hAnsi="Tahoma" w:cs="Tahoma"/>
      <w:color w:val="0D0D0D"/>
      <w:spacing w:val="20"/>
      <w:sz w:val="18"/>
      <w:szCs w:val="18"/>
    </w:rPr>
  </w:style>
  <w:style w:type="character" w:customStyle="1" w:styleId="73112">
    <w:name w:val="73א מרווח של 1 בטקס רץ תו"/>
    <w:basedOn w:val="DefaultParagraphFont"/>
    <w:link w:val="73111"/>
    <w:rsid w:val="00FA46D5"/>
    <w:rPr>
      <w:rFonts w:ascii="Tahoma" w:eastAsia="Tw Cen MT" w:hAnsi="Tahoma" w:cs="Tahoma"/>
      <w:color w:val="0D0D0D"/>
      <w:spacing w:val="20"/>
      <w:sz w:val="18"/>
      <w:szCs w:val="18"/>
    </w:rPr>
  </w:style>
  <w:style w:type="paragraph" w:customStyle="1" w:styleId="a26">
    <w:name w:val="כותרת לבנה בתוך תבנית אדומה בתקציר"/>
    <w:basedOn w:val="Normal"/>
    <w:link w:val="Char4"/>
    <w:qFormat/>
    <w:rsid w:val="00FA46D5"/>
    <w:pPr>
      <w:spacing w:before="120" w:line="240" w:lineRule="atLeast"/>
      <w:ind w:left="170" w:right="113"/>
      <w:jc w:val="left"/>
    </w:pPr>
    <w:rPr>
      <w:rFonts w:ascii="Tahoma" w:eastAsia="Tw Cen MT" w:hAnsi="Tahoma" w:cs="Tahoma"/>
      <w:b/>
      <w:bCs/>
      <w:color w:val="FFFFFF"/>
      <w:sz w:val="22"/>
      <w:szCs w:val="22"/>
    </w:rPr>
  </w:style>
  <w:style w:type="character" w:customStyle="1" w:styleId="Char4">
    <w:name w:val="כותרת לבנה בתוך תבנית אדומה בתקציר Char"/>
    <w:basedOn w:val="DefaultParagraphFont"/>
    <w:link w:val="a26"/>
    <w:rsid w:val="00FA46D5"/>
    <w:rPr>
      <w:rFonts w:ascii="Tahoma" w:eastAsia="Tw Cen MT" w:hAnsi="Tahoma" w:cs="Tahoma"/>
      <w:b/>
      <w:bCs/>
      <w:color w:val="FFFFFF"/>
      <w:sz w:val="22"/>
      <w:szCs w:val="22"/>
    </w:rPr>
  </w:style>
  <w:style w:type="paragraph" w:customStyle="1" w:styleId="73113">
    <w:name w:val="73א רשימה ממספר 1"/>
    <w:qFormat/>
    <w:rsid w:val="00FA46D5"/>
    <w:pPr>
      <w:pBdr>
        <w:top w:val="single" w:sz="18" w:space="4" w:color="CEEAF5"/>
        <w:left w:val="single" w:sz="18" w:space="11" w:color="CEEAF5"/>
        <w:bottom w:val="single" w:sz="18" w:space="6" w:color="CEEAF5"/>
        <w:right w:val="single" w:sz="18" w:space="11" w:color="CEEAF5"/>
      </w:pBdr>
      <w:shd w:val="solid" w:color="CEEAF5" w:fill="auto"/>
      <w:spacing w:after="120" w:line="276" w:lineRule="auto"/>
      <w:ind w:left="397" w:hanging="397"/>
      <w:jc w:val="both"/>
    </w:pPr>
    <w:rPr>
      <w:rFonts w:ascii="Tahoma" w:eastAsia="Tw Cen MT" w:hAnsi="Tahoma" w:cs="Tahoma"/>
      <w:color w:val="0D0D0D"/>
      <w:sz w:val="18"/>
      <w:szCs w:val="18"/>
    </w:rPr>
  </w:style>
  <w:style w:type="table" w:customStyle="1" w:styleId="5-12">
    <w:name w:val="טבלת רשת 5 כהה - הדגשה 12"/>
    <w:basedOn w:val="TableNormal"/>
    <w:next w:val="GridTable5DarkAccent1"/>
    <w:uiPriority w:val="50"/>
    <w:rsid w:val="00FA46D5"/>
    <w:pPr>
      <w:jc w:val="both"/>
    </w:pPr>
    <w:rPr>
      <w:rFonts w:eastAsia="Tw Cen MT"/>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1EE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CADE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CADE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CADE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CADE4"/>
      </w:tcPr>
    </w:tblStylePr>
    <w:tblStylePr w:type="band1Vert">
      <w:tblPr/>
      <w:tcPr>
        <w:shd w:val="clear" w:color="auto" w:fill="A4DDF4"/>
      </w:tcPr>
    </w:tblStylePr>
    <w:tblStylePr w:type="band1Horz">
      <w:tblPr/>
      <w:tcPr>
        <w:shd w:val="clear" w:color="auto" w:fill="A4DDF4"/>
      </w:tcPr>
    </w:tblStylePr>
  </w:style>
  <w:style w:type="paragraph" w:customStyle="1" w:styleId="7339">
    <w:name w:val="73א היפרלינק"/>
    <w:basedOn w:val="73"/>
    <w:link w:val="7340"/>
    <w:qFormat/>
    <w:rsid w:val="00FA46D5"/>
    <w:pPr>
      <w:bidi w:val="0"/>
    </w:pPr>
    <w:rPr>
      <w:rFonts w:eastAsia="Tw Cen MT"/>
      <w:color w:val="6090CC"/>
      <w:u w:val="single"/>
    </w:rPr>
  </w:style>
  <w:style w:type="character" w:customStyle="1" w:styleId="7340">
    <w:name w:val="73א היפרלינק תו"/>
    <w:basedOn w:val="730"/>
    <w:link w:val="7339"/>
    <w:rsid w:val="00FA46D5"/>
    <w:rPr>
      <w:rFonts w:ascii="Tahoma" w:eastAsia="Tw Cen MT" w:hAnsi="Tahoma" w:cs="Tahoma"/>
      <w:color w:val="6090CC"/>
      <w:sz w:val="14"/>
      <w:szCs w:val="14"/>
      <w:u w:val="single"/>
    </w:rPr>
  </w:style>
  <w:style w:type="paragraph" w:customStyle="1" w:styleId="7341">
    <w:name w:val="73א קוביה כחולה עם מספר מוזח"/>
    <w:basedOn w:val="7316"/>
    <w:link w:val="7343"/>
    <w:qFormat/>
    <w:rsid w:val="00FA46D5"/>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42">
    <w:name w:val="73א הזחה ראשונה מספר תו"/>
    <w:basedOn w:val="a11"/>
    <w:link w:val="7316"/>
    <w:rsid w:val="00FA46D5"/>
    <w:rPr>
      <w:rFonts w:ascii="Tahoma" w:eastAsia="Tw Cen MT" w:hAnsi="Tahoma" w:cs="Tahoma"/>
      <w:color w:val="0D0D0D"/>
      <w:sz w:val="18"/>
      <w:szCs w:val="18"/>
    </w:rPr>
  </w:style>
  <w:style w:type="character" w:customStyle="1" w:styleId="7343">
    <w:name w:val="73א קוביה כחולה עם מספר מוזח תו"/>
    <w:basedOn w:val="7342"/>
    <w:link w:val="7341"/>
    <w:rsid w:val="00FA46D5"/>
    <w:rPr>
      <w:rFonts w:ascii="Tahoma" w:eastAsia="Tw Cen MT" w:hAnsi="Tahoma" w:cs="Tahoma"/>
      <w:color w:val="0D0D0D"/>
      <w:sz w:val="18"/>
      <w:szCs w:val="18"/>
      <w:shd w:val="clear" w:color="auto" w:fill="CEEAF6"/>
    </w:rPr>
  </w:style>
  <w:style w:type="paragraph" w:customStyle="1" w:styleId="P110">
    <w:name w:val="P11"/>
    <w:basedOn w:val="Normal"/>
    <w:rsid w:val="00FA46D5"/>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7">
    <w:name w:val="מלל מוצלל"/>
    <w:basedOn w:val="Normal"/>
    <w:rsid w:val="00FA46D5"/>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FA4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FA46D5"/>
    <w:rPr>
      <w:rFonts w:ascii="Courier New" w:eastAsia="Times New Roman" w:hAnsi="Courier New" w:cs="Courier New"/>
    </w:rPr>
  </w:style>
  <w:style w:type="paragraph" w:customStyle="1" w:styleId="Default0">
    <w:name w:val="Default"/>
    <w:rsid w:val="00FA46D5"/>
    <w:pPr>
      <w:autoSpaceDE w:val="0"/>
      <w:autoSpaceDN w:val="0"/>
      <w:adjustRightInd w:val="0"/>
    </w:pPr>
    <w:rPr>
      <w:rFonts w:ascii="Gotham Narrow Light" w:eastAsia="Tw Cen MT" w:hAnsi="Gotham Narrow Light" w:cs="Gotham Narrow Light"/>
      <w:color w:val="000000"/>
      <w:sz w:val="24"/>
      <w:szCs w:val="24"/>
    </w:rPr>
  </w:style>
  <w:style w:type="paragraph" w:customStyle="1" w:styleId="Pa14">
    <w:name w:val="Pa14"/>
    <w:basedOn w:val="Default0"/>
    <w:next w:val="Default0"/>
    <w:uiPriority w:val="99"/>
    <w:rsid w:val="00FA46D5"/>
    <w:pPr>
      <w:spacing w:line="180" w:lineRule="atLeast"/>
    </w:pPr>
    <w:rPr>
      <w:rFonts w:cs="David"/>
      <w:color w:val="auto"/>
    </w:rPr>
  </w:style>
  <w:style w:type="table" w:customStyle="1" w:styleId="5-52">
    <w:name w:val="טבלת רשת 5 כהה - הדגשה 52"/>
    <w:basedOn w:val="TableNormal"/>
    <w:next w:val="GridTable5DarkAccent5"/>
    <w:uiPriority w:val="50"/>
    <w:rsid w:val="00FA46D5"/>
    <w:pPr>
      <w:jc w:val="both"/>
    </w:pPr>
    <w:rPr>
      <w:rFonts w:eastAsia="Tw Cen MT"/>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B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E885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E885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E885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E8853"/>
      </w:tcPr>
    </w:tblStylePr>
    <w:tblStylePr w:type="band1Vert">
      <w:tblPr/>
      <w:tcPr>
        <w:shd w:val="clear" w:color="auto" w:fill="A9D7B6"/>
      </w:tcPr>
    </w:tblStylePr>
    <w:tblStylePr w:type="band1Horz">
      <w:tblPr/>
      <w:tcPr>
        <w:shd w:val="clear" w:color="auto" w:fill="A9D7B6"/>
      </w:tcPr>
    </w:tblStylePr>
  </w:style>
  <w:style w:type="paragraph" w:styleId="DocumentMap">
    <w:name w:val="Document Map"/>
    <w:basedOn w:val="Normal"/>
    <w:link w:val="a28"/>
    <w:uiPriority w:val="99"/>
    <w:semiHidden/>
    <w:unhideWhenUsed/>
    <w:rsid w:val="00FA46D5"/>
    <w:pPr>
      <w:spacing w:line="240" w:lineRule="auto"/>
    </w:pPr>
    <w:rPr>
      <w:rFonts w:ascii="Tahoma" w:eastAsia="Tw Cen MT" w:hAnsi="Tahoma" w:cs="Tahoma"/>
      <w:sz w:val="16"/>
      <w:szCs w:val="16"/>
    </w:rPr>
  </w:style>
  <w:style w:type="character" w:customStyle="1" w:styleId="a28">
    <w:name w:val="מפת מסמך תו"/>
    <w:basedOn w:val="DefaultParagraphFont"/>
    <w:link w:val="DocumentMap"/>
    <w:uiPriority w:val="99"/>
    <w:semiHidden/>
    <w:rsid w:val="00FA46D5"/>
    <w:rPr>
      <w:rFonts w:ascii="Tahoma" w:eastAsia="Tw Cen MT" w:hAnsi="Tahoma" w:cs="Tahoma"/>
      <w:sz w:val="16"/>
      <w:szCs w:val="16"/>
    </w:rPr>
  </w:style>
  <w:style w:type="paragraph" w:customStyle="1" w:styleId="137">
    <w:name w:val="סגנון1"/>
    <w:basedOn w:val="Caption"/>
    <w:qFormat/>
    <w:rsid w:val="00FA46D5"/>
    <w:pPr>
      <w:jc w:val="center"/>
    </w:pPr>
    <w:rPr>
      <w:rFonts w:eastAsia="Tw Cen MT"/>
      <w:b/>
      <w:bCs/>
      <w:iCs w:val="0"/>
      <w:color w:val="000000"/>
      <w:sz w:val="24"/>
      <w:szCs w:val="24"/>
    </w:rPr>
  </w:style>
  <w:style w:type="paragraph" w:customStyle="1" w:styleId="26">
    <w:name w:val="סגנון2"/>
    <w:basedOn w:val="Caption"/>
    <w:autoRedefine/>
    <w:qFormat/>
    <w:rsid w:val="00FA46D5"/>
    <w:pPr>
      <w:jc w:val="center"/>
    </w:pPr>
    <w:rPr>
      <w:rFonts w:eastAsia="Tw Cen MT"/>
      <w:b/>
      <w:bCs/>
      <w:iCs w:val="0"/>
      <w:color w:val="000000"/>
      <w:sz w:val="24"/>
      <w:szCs w:val="24"/>
    </w:rPr>
  </w:style>
  <w:style w:type="paragraph" w:customStyle="1" w:styleId="34">
    <w:name w:val="סגנון3"/>
    <w:basedOn w:val="Caption"/>
    <w:autoRedefine/>
    <w:qFormat/>
    <w:rsid w:val="00FA46D5"/>
    <w:pPr>
      <w:jc w:val="center"/>
    </w:pPr>
    <w:rPr>
      <w:rFonts w:eastAsia="Tw Cen MT"/>
      <w:b/>
      <w:bCs/>
      <w:iCs w:val="0"/>
      <w:color w:val="000000"/>
      <w:sz w:val="24"/>
      <w:szCs w:val="24"/>
    </w:rPr>
  </w:style>
  <w:style w:type="paragraph" w:customStyle="1" w:styleId="42">
    <w:name w:val="סגנון4"/>
    <w:basedOn w:val="Caption"/>
    <w:autoRedefine/>
    <w:qFormat/>
    <w:rsid w:val="00FA46D5"/>
    <w:pPr>
      <w:jc w:val="center"/>
    </w:pPr>
    <w:rPr>
      <w:rFonts w:eastAsia="Tw Cen MT"/>
      <w:b/>
      <w:bCs/>
      <w:iCs w:val="0"/>
      <w:color w:val="000000"/>
      <w:sz w:val="24"/>
      <w:szCs w:val="24"/>
    </w:rPr>
  </w:style>
  <w:style w:type="paragraph" w:customStyle="1" w:styleId="a29">
    <w:name w:val="סגנון כיתוב + לא מודגש לא נטוי"/>
    <w:basedOn w:val="Caption"/>
    <w:rsid w:val="00FA46D5"/>
    <w:pPr>
      <w:spacing w:after="0"/>
    </w:pPr>
    <w:rPr>
      <w:rFonts w:eastAsia="Tw Cen MT"/>
      <w:i w:val="0"/>
      <w:color w:val="auto"/>
      <w:sz w:val="20"/>
      <w:szCs w:val="24"/>
    </w:rPr>
  </w:style>
  <w:style w:type="paragraph" w:customStyle="1" w:styleId="-8">
    <w:name w:val="רשויות מקומיות - כותרת 8 בתוך טקסט"/>
    <w:basedOn w:val="Normal"/>
    <w:link w:val="-8Char"/>
    <w:qFormat/>
    <w:rsid w:val="00FA46D5"/>
    <w:pPr>
      <w:spacing w:after="180" w:line="260" w:lineRule="exact"/>
    </w:pPr>
    <w:rPr>
      <w:rFonts w:ascii="Tahoma" w:eastAsia="Tw Cen MT" w:hAnsi="Tahoma" w:cs="Tahoma"/>
      <w:color w:val="00305F"/>
      <w:spacing w:val="20"/>
      <w:sz w:val="18"/>
      <w:szCs w:val="18"/>
    </w:rPr>
  </w:style>
  <w:style w:type="character" w:customStyle="1" w:styleId="-8Char">
    <w:name w:val="רשויות מקומיות - כותרת 8 בתוך טקסט Char"/>
    <w:basedOn w:val="DefaultParagraphFont"/>
    <w:link w:val="-8"/>
    <w:rsid w:val="00FA46D5"/>
    <w:rPr>
      <w:rFonts w:ascii="Tahoma" w:eastAsia="Tw Cen MT" w:hAnsi="Tahoma" w:cs="Tahoma"/>
      <w:color w:val="00305F"/>
      <w:spacing w:val="20"/>
      <w:sz w:val="18"/>
      <w:szCs w:val="18"/>
    </w:rPr>
  </w:style>
  <w:style w:type="paragraph" w:customStyle="1" w:styleId="7350">
    <w:name w:val="73א כותרת 5 בתוך טקסט מודגש"/>
    <w:basedOn w:val="Normal"/>
    <w:link w:val="7351"/>
    <w:qFormat/>
    <w:rsid w:val="00FA46D5"/>
    <w:pPr>
      <w:spacing w:after="180" w:line="260" w:lineRule="exact"/>
    </w:pPr>
    <w:rPr>
      <w:rFonts w:ascii="Tahoma" w:eastAsia="Tw Cen MT" w:hAnsi="Tahoma" w:cs="Tahoma"/>
      <w:bCs/>
      <w:color w:val="00305F"/>
      <w:sz w:val="18"/>
      <w:szCs w:val="18"/>
    </w:rPr>
  </w:style>
  <w:style w:type="character" w:customStyle="1" w:styleId="7351">
    <w:name w:val="73א כותרת 5 בתוך טקסט מודגש תו"/>
    <w:basedOn w:val="DefaultParagraphFont"/>
    <w:link w:val="7350"/>
    <w:rsid w:val="00FA46D5"/>
    <w:rPr>
      <w:rFonts w:ascii="Tahoma" w:eastAsia="Tw Cen MT" w:hAnsi="Tahoma" w:cs="Tahoma"/>
      <w:bCs/>
      <w:color w:val="00305F"/>
      <w:sz w:val="18"/>
      <w:szCs w:val="18"/>
    </w:rPr>
  </w:style>
  <w:style w:type="paragraph" w:customStyle="1" w:styleId="7381">
    <w:name w:val="73א כותרת 8 בתוך טקסט"/>
    <w:basedOn w:val="Normal"/>
    <w:link w:val="7382"/>
    <w:qFormat/>
    <w:rsid w:val="00FA46D5"/>
    <w:pPr>
      <w:spacing w:after="180" w:line="260" w:lineRule="exact"/>
    </w:pPr>
    <w:rPr>
      <w:rFonts w:ascii="Tahoma" w:eastAsia="Tw Cen MT" w:hAnsi="Tahoma" w:cs="Tahoma"/>
      <w:color w:val="0D0D0D"/>
      <w:spacing w:val="20"/>
      <w:sz w:val="19"/>
      <w:szCs w:val="18"/>
    </w:rPr>
  </w:style>
  <w:style w:type="character" w:customStyle="1" w:styleId="7382">
    <w:name w:val="73א כותרת 8 בתוך טקסט תו"/>
    <w:basedOn w:val="DefaultParagraphFont"/>
    <w:link w:val="7381"/>
    <w:rsid w:val="00FA46D5"/>
    <w:rPr>
      <w:rFonts w:ascii="Tahoma" w:eastAsia="Tw Cen MT" w:hAnsi="Tahoma" w:cs="Tahoma"/>
      <w:color w:val="0D0D0D"/>
      <w:spacing w:val="20"/>
      <w:sz w:val="19"/>
      <w:szCs w:val="18"/>
    </w:rPr>
  </w:style>
  <w:style w:type="paragraph" w:customStyle="1" w:styleId="NormalWeb1">
    <w:name w:val="Normal (Web)‎1"/>
    <w:basedOn w:val="Normal"/>
    <w:next w:val="NormalWeb"/>
    <w:uiPriority w:val="99"/>
    <w:unhideWhenUsed/>
    <w:rsid w:val="00FA46D5"/>
    <w:pPr>
      <w:bidi w:val="0"/>
      <w:spacing w:before="100" w:beforeAutospacing="1" w:after="100" w:afterAutospacing="1" w:line="240" w:lineRule="auto"/>
      <w:jc w:val="left"/>
    </w:pPr>
    <w:rPr>
      <w:rFonts w:eastAsia="Times New Roman" w:cs="Times New Roman"/>
      <w:color w:val="000000"/>
      <w:sz w:val="24"/>
      <w:szCs w:val="18"/>
    </w:rPr>
  </w:style>
  <w:style w:type="paragraph" w:customStyle="1" w:styleId="7344">
    <w:name w:val="73א מקרא+הערות לתרשים/לוח/תמונה כוכבית"/>
    <w:basedOn w:val="732"/>
    <w:qFormat/>
    <w:rsid w:val="00FA46D5"/>
    <w:pPr>
      <w:framePr w:wrap="around" w:vAnchor="text" w:hAnchor="text" w:y="1"/>
    </w:pPr>
  </w:style>
  <w:style w:type="paragraph" w:customStyle="1" w:styleId="a30">
    <w:name w:val="הערות לתרשימים"/>
    <w:basedOn w:val="732"/>
    <w:next w:val="73"/>
    <w:qFormat/>
    <w:rsid w:val="00FA46D5"/>
    <w:pPr>
      <w:framePr w:wrap="around" w:vAnchor="text" w:hAnchor="text" w:y="1"/>
      <w:spacing w:after="0"/>
    </w:pPr>
  </w:style>
  <w:style w:type="paragraph" w:customStyle="1" w:styleId="93">
    <w:name w:val="טקסט רץ 9 מודגש חדש"/>
    <w:basedOn w:val="Normal"/>
    <w:qFormat/>
    <w:rsid w:val="00FA46D5"/>
    <w:pPr>
      <w:spacing w:after="180" w:line="260" w:lineRule="exact"/>
    </w:pPr>
    <w:rPr>
      <w:rFonts w:ascii="Tahoma" w:eastAsia="Tw Cen MT" w:hAnsi="Tahoma" w:cs="Tahoma"/>
      <w:b/>
      <w:bCs/>
      <w:color w:val="0D0D0D"/>
      <w:sz w:val="18"/>
      <w:szCs w:val="18"/>
    </w:rPr>
  </w:style>
  <w:style w:type="paragraph" w:customStyle="1" w:styleId="-0">
    <w:name w:val="מבקר המדינה - עמוד שער(לבן)"/>
    <w:basedOn w:val="Normal"/>
    <w:qFormat/>
    <w:rsid w:val="00FA46D5"/>
    <w:pPr>
      <w:ind w:left="2268"/>
    </w:pPr>
    <w:rPr>
      <w:rFonts w:ascii="Tahoma" w:eastAsia="Tw Cen MT" w:hAnsi="Tahoma" w:cs="Tahoma"/>
      <w:sz w:val="18"/>
      <w:szCs w:val="18"/>
    </w:rPr>
  </w:style>
  <w:style w:type="paragraph" w:customStyle="1" w:styleId="-1">
    <w:name w:val="עמוד שער פנימי - שם החטיבה"/>
    <w:basedOn w:val="Normal"/>
    <w:qFormat/>
    <w:rsid w:val="00FA46D5"/>
    <w:pPr>
      <w:ind w:left="2268"/>
      <w:jc w:val="left"/>
    </w:pPr>
    <w:rPr>
      <w:rFonts w:ascii="Tahoma" w:eastAsia="Times New Roman" w:hAnsi="Tahoma" w:cs="Tahoma"/>
      <w:color w:val="FFFFFF"/>
      <w:sz w:val="28"/>
      <w:szCs w:val="28"/>
    </w:rPr>
  </w:style>
  <w:style w:type="paragraph" w:customStyle="1" w:styleId="-2">
    <w:name w:val="עמוד שער פנימי - שם הכתבה"/>
    <w:basedOn w:val="Normal"/>
    <w:qFormat/>
    <w:rsid w:val="00FA46D5"/>
    <w:pPr>
      <w:spacing w:before="360" w:line="600" w:lineRule="exact"/>
      <w:ind w:left="2268"/>
      <w:jc w:val="left"/>
    </w:pPr>
    <w:rPr>
      <w:rFonts w:ascii="Tahoma" w:eastAsia="Tw Cen MT" w:hAnsi="Tahoma" w:cs="Tahoma"/>
      <w:b/>
      <w:bCs/>
      <w:sz w:val="40"/>
      <w:szCs w:val="40"/>
    </w:rPr>
  </w:style>
  <w:style w:type="paragraph" w:customStyle="1" w:styleId="a31">
    <w:name w:val="מספרים גדולים בנתוני מפתח"/>
    <w:basedOn w:val="Normal"/>
    <w:qFormat/>
    <w:rsid w:val="00FA46D5"/>
    <w:pPr>
      <w:spacing w:before="120" w:line="240" w:lineRule="auto"/>
      <w:jc w:val="center"/>
    </w:pPr>
    <w:rPr>
      <w:rFonts w:ascii="Tahoma" w:eastAsia="Tw Cen MT" w:hAnsi="Tahoma" w:cs="Tahoma"/>
      <w:b/>
      <w:bCs/>
      <w:spacing w:val="-28"/>
      <w:sz w:val="36"/>
      <w:szCs w:val="36"/>
    </w:rPr>
  </w:style>
  <w:style w:type="paragraph" w:styleId="ListNumber3">
    <w:name w:val="List Number 3"/>
    <w:basedOn w:val="Normal"/>
    <w:unhideWhenUsed/>
    <w:rsid w:val="00FA46D5"/>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customStyle="1" w:styleId="5-110">
    <w:name w:val="טבלת רשימה 5 כהה - הדגשה 11"/>
    <w:basedOn w:val="TableNormal"/>
    <w:next w:val="ListTable5DarkAccent1"/>
    <w:uiPriority w:val="50"/>
    <w:rsid w:val="00FA46D5"/>
    <w:pPr>
      <w:jc w:val="both"/>
    </w:pPr>
    <w:rPr>
      <w:rFonts w:eastAsia="Tw Cen MT"/>
      <w:color w:val="FFFFFF"/>
      <w:szCs w:val="24"/>
    </w:rPr>
    <w:tblPr>
      <w:tblStyleRowBandSize w:val="1"/>
      <w:tblStyleColBandSize w:val="1"/>
      <w:tblBorders>
        <w:top w:val="single" w:sz="24" w:space="0" w:color="1CADE4"/>
        <w:left w:val="single" w:sz="24" w:space="0" w:color="1CADE4"/>
        <w:bottom w:val="single" w:sz="24" w:space="0" w:color="1CADE4"/>
        <w:right w:val="single" w:sz="24" w:space="0" w:color="1CADE4"/>
      </w:tblBorders>
    </w:tblPr>
    <w:tcPr>
      <w:shd w:val="clear" w:color="auto" w:fill="1CADE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7-41">
    <w:name w:val="טבלת רשימה 7 צבעונית - הדגשה 41"/>
    <w:basedOn w:val="TableNormal"/>
    <w:next w:val="ListTable7ColorfulAccent4"/>
    <w:uiPriority w:val="52"/>
    <w:rsid w:val="00FA46D5"/>
    <w:pPr>
      <w:jc w:val="both"/>
    </w:pPr>
    <w:rPr>
      <w:rFonts w:eastAsia="Tw Cen MT"/>
      <w:color w:val="318B70"/>
      <w:szCs w:val="24"/>
    </w:rPr>
    <w:tblPr>
      <w:tblStyleRowBandSize w:val="1"/>
      <w:tblStyleColBandSize w:val="1"/>
    </w:tblPr>
    <w:tblStylePr w:type="firstRow">
      <w:rPr>
        <w:rFonts w:ascii="Tw Cen MT Condensed" w:eastAsia="Times New Roman" w:hAnsi="Tw Cen MT Condensed" w:cs="Levenim MT"/>
        <w:i/>
        <w:iCs/>
        <w:sz w:val="26"/>
      </w:rPr>
      <w:tblPr/>
      <w:tcPr>
        <w:tcBorders>
          <w:bottom w:val="single" w:sz="4" w:space="0" w:color="42BA97"/>
        </w:tcBorders>
        <w:shd w:val="clear" w:color="auto" w:fill="FFFFFF"/>
      </w:tcPr>
    </w:tblStylePr>
    <w:tblStylePr w:type="lastRow">
      <w:rPr>
        <w:rFonts w:ascii="Tw Cen MT Condensed" w:eastAsia="Times New Roman" w:hAnsi="Tw Cen MT Condensed" w:cs="Levenim MT"/>
        <w:i/>
        <w:iCs/>
        <w:sz w:val="26"/>
      </w:rPr>
      <w:tblPr/>
      <w:tcPr>
        <w:tcBorders>
          <w:top w:val="single" w:sz="4" w:space="0" w:color="42BA97"/>
        </w:tcBorders>
        <w:shd w:val="clear" w:color="auto" w:fill="FFFFFF"/>
      </w:tcPr>
    </w:tblStylePr>
    <w:tblStylePr w:type="firstCol">
      <w:pPr>
        <w:jc w:val="right"/>
      </w:pPr>
      <w:rPr>
        <w:rFonts w:ascii="Tw Cen MT Condensed" w:eastAsia="Times New Roman" w:hAnsi="Tw Cen MT Condensed" w:cs="Levenim MT"/>
        <w:i/>
        <w:iCs/>
        <w:sz w:val="26"/>
      </w:rPr>
      <w:tblPr/>
      <w:tcPr>
        <w:tcBorders>
          <w:right w:val="single" w:sz="4" w:space="0" w:color="42BA97"/>
        </w:tcBorders>
        <w:shd w:val="clear" w:color="auto" w:fill="FFFFFF"/>
      </w:tcPr>
    </w:tblStylePr>
    <w:tblStylePr w:type="lastCol">
      <w:rPr>
        <w:rFonts w:ascii="Tw Cen MT Condensed" w:eastAsia="Times New Roman" w:hAnsi="Tw Cen MT Condensed" w:cs="Levenim MT"/>
        <w:i/>
        <w:iCs/>
        <w:sz w:val="26"/>
      </w:rPr>
      <w:tblPr/>
      <w:tcPr>
        <w:tcBorders>
          <w:left w:val="single" w:sz="4" w:space="0" w:color="42BA97"/>
        </w:tcBorders>
        <w:shd w:val="clear" w:color="auto" w:fill="FFFFFF"/>
      </w:tcPr>
    </w:tblStylePr>
    <w:tblStylePr w:type="band1Vert">
      <w:tblPr/>
      <w:tcPr>
        <w:shd w:val="clear" w:color="auto" w:fill="D8F1EA"/>
      </w:tcPr>
    </w:tblStylePr>
    <w:tblStylePr w:type="band1Horz">
      <w:tblPr/>
      <w:tcPr>
        <w:shd w:val="clear" w:color="auto" w:fill="D8F1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38">
    <w:name w:val="הפניה עדינה1"/>
    <w:basedOn w:val="DefaultParagraphFont"/>
    <w:uiPriority w:val="31"/>
    <w:rsid w:val="00FA46D5"/>
    <w:rPr>
      <w:smallCaps/>
      <w:color w:val="5A5A5A"/>
    </w:rPr>
  </w:style>
  <w:style w:type="paragraph" w:customStyle="1" w:styleId="RESHET">
    <w:name w:val="RESHET"/>
    <w:basedOn w:val="Normal"/>
    <w:rsid w:val="00FA46D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FA46D5"/>
    <w:pPr>
      <w:keepNext/>
      <w:spacing w:before="120" w:after="120" w:line="320" w:lineRule="exact"/>
      <w:ind w:right="2268"/>
      <w:jc w:val="left"/>
    </w:pPr>
    <w:rPr>
      <w:rFonts w:ascii="Tahoma" w:eastAsia="Times New Roman" w:hAnsi="Tahoma" w:cs="Tahoma"/>
      <w:color w:val="1481AB"/>
      <w:sz w:val="18"/>
      <w:szCs w:val="18"/>
    </w:rPr>
  </w:style>
  <w:style w:type="paragraph" w:customStyle="1" w:styleId="running-text">
    <w:name w:val="running-text"/>
    <w:qFormat/>
    <w:rsid w:val="00FA46D5"/>
    <w:pPr>
      <w:spacing w:after="120" w:line="240" w:lineRule="exact"/>
      <w:ind w:right="2268"/>
      <w:jc w:val="both"/>
    </w:pPr>
    <w:rPr>
      <w:rFonts w:ascii="Tahoma" w:eastAsia="Times New Roman" w:hAnsi="Tahoma" w:cs="Tahoma"/>
      <w:sz w:val="17"/>
      <w:szCs w:val="18"/>
    </w:rPr>
  </w:style>
  <w:style w:type="paragraph" w:customStyle="1" w:styleId="text-source">
    <w:name w:val="text-source"/>
    <w:basedOn w:val="Normal"/>
    <w:next w:val="Normal"/>
    <w:qFormat/>
    <w:rsid w:val="00FA46D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FA46D5"/>
    <w:rPr>
      <w:rFonts w:ascii="David" w:eastAsia="David" w:hAnsi="David"/>
      <w:b/>
      <w:bCs/>
      <w:shd w:val="clear" w:color="auto" w:fill="FFFFFF"/>
    </w:rPr>
  </w:style>
  <w:style w:type="character" w:customStyle="1" w:styleId="Heading2NotBold">
    <w:name w:val="Heading #2 + Not Bold"/>
    <w:basedOn w:val="Heading20"/>
    <w:rsid w:val="00FA46D5"/>
    <w:rPr>
      <w:rFonts w:ascii="David" w:eastAsia="David" w:hAnsi="David"/>
      <w:b/>
      <w:bCs/>
      <w:color w:val="000000"/>
      <w:spacing w:val="0"/>
      <w:w w:val="100"/>
      <w:position w:val="0"/>
      <w:shd w:val="clear" w:color="auto" w:fill="FFFFFF"/>
      <w:lang w:val="he-IL" w:eastAsia="he-IL" w:bidi="he-IL"/>
    </w:rPr>
  </w:style>
  <w:style w:type="paragraph" w:customStyle="1" w:styleId="Heading21">
    <w:name w:val="Heading #2"/>
    <w:basedOn w:val="Normal"/>
    <w:link w:val="Heading20"/>
    <w:rsid w:val="00FA46D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FA46D5"/>
    <w:pPr>
      <w:keepNext/>
      <w:keepLines/>
      <w:spacing w:before="240" w:after="180" w:line="240" w:lineRule="atLeast"/>
      <w:jc w:val="left"/>
    </w:pPr>
    <w:rPr>
      <w:rFonts w:ascii="Tahoma" w:eastAsia="Tw Cen MT" w:hAnsi="Tahoma" w:cs="Tahoma"/>
      <w:color w:val="00305F"/>
      <w:sz w:val="18"/>
      <w:szCs w:val="20"/>
    </w:rPr>
  </w:style>
  <w:style w:type="paragraph" w:styleId="TOC2">
    <w:name w:val="toc 2"/>
    <w:basedOn w:val="Normal"/>
    <w:next w:val="Normal"/>
    <w:autoRedefine/>
    <w:uiPriority w:val="39"/>
    <w:unhideWhenUsed/>
    <w:qFormat/>
    <w:rsid w:val="00FA46D5"/>
    <w:pPr>
      <w:tabs>
        <w:tab w:val="right" w:leader="dot" w:pos="8211"/>
      </w:tabs>
      <w:spacing w:after="100"/>
      <w:ind w:left="200"/>
    </w:pPr>
    <w:rPr>
      <w:rFonts w:eastAsia="Tw Cen MT"/>
    </w:rPr>
  </w:style>
  <w:style w:type="paragraph" w:styleId="TOC3">
    <w:name w:val="toc 3"/>
    <w:basedOn w:val="Normal"/>
    <w:next w:val="Normal"/>
    <w:autoRedefine/>
    <w:uiPriority w:val="39"/>
    <w:unhideWhenUsed/>
    <w:qFormat/>
    <w:rsid w:val="00FA46D5"/>
    <w:pPr>
      <w:spacing w:after="100"/>
      <w:ind w:left="400"/>
    </w:pPr>
    <w:rPr>
      <w:rFonts w:eastAsia="Tw Cen MT"/>
    </w:rPr>
  </w:style>
  <w:style w:type="paragraph" w:customStyle="1" w:styleId="TOC11">
    <w:name w:val="TOC 11"/>
    <w:basedOn w:val="Normal"/>
    <w:next w:val="Normal"/>
    <w:autoRedefine/>
    <w:uiPriority w:val="39"/>
    <w:unhideWhenUsed/>
    <w:qFormat/>
    <w:rsid w:val="00FA46D5"/>
    <w:pPr>
      <w:spacing w:after="100" w:line="259" w:lineRule="auto"/>
      <w:jc w:val="left"/>
    </w:pPr>
    <w:rPr>
      <w:rFonts w:ascii="Tw Cen MT" w:eastAsia="Times New Roman" w:hAnsi="Tw Cen MT" w:cs="Times New Roman"/>
      <w:sz w:val="22"/>
      <w:szCs w:val="22"/>
      <w:rtl/>
      <w:cs/>
    </w:rPr>
  </w:style>
  <w:style w:type="paragraph" w:styleId="TOC4">
    <w:name w:val="toc 4"/>
    <w:basedOn w:val="Normal"/>
    <w:next w:val="Normal"/>
    <w:autoRedefine/>
    <w:uiPriority w:val="39"/>
    <w:unhideWhenUsed/>
    <w:rsid w:val="00FA46D5"/>
    <w:pPr>
      <w:spacing w:after="100"/>
      <w:ind w:left="600"/>
    </w:pPr>
    <w:rPr>
      <w:rFonts w:eastAsia="Tw Cen MT"/>
    </w:rPr>
  </w:style>
  <w:style w:type="paragraph" w:styleId="TOC6">
    <w:name w:val="toc 6"/>
    <w:basedOn w:val="Normal"/>
    <w:next w:val="Normal"/>
    <w:autoRedefine/>
    <w:uiPriority w:val="39"/>
    <w:unhideWhenUsed/>
    <w:rsid w:val="00FA46D5"/>
    <w:pPr>
      <w:spacing w:after="100"/>
      <w:ind w:left="1000"/>
    </w:pPr>
    <w:rPr>
      <w:rFonts w:eastAsia="Tw Cen MT"/>
    </w:rPr>
  </w:style>
  <w:style w:type="paragraph" w:styleId="TOC5">
    <w:name w:val="toc 5"/>
    <w:basedOn w:val="Normal"/>
    <w:next w:val="Normal"/>
    <w:autoRedefine/>
    <w:uiPriority w:val="39"/>
    <w:unhideWhenUsed/>
    <w:rsid w:val="00FA46D5"/>
    <w:pPr>
      <w:spacing w:after="100"/>
      <w:ind w:left="800"/>
    </w:pPr>
    <w:rPr>
      <w:rFonts w:eastAsia="Tw Cen MT"/>
    </w:rPr>
  </w:style>
  <w:style w:type="paragraph" w:customStyle="1" w:styleId="ruller41">
    <w:name w:val="ruller41"/>
    <w:basedOn w:val="Normal"/>
    <w:rsid w:val="00FA46D5"/>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FA46D5"/>
    <w:rPr>
      <w:rFonts w:ascii="Tahoma" w:hAnsi="Tahoma" w:eastAsiaTheme="minorHAnsi" w:cs="Tahoma"/>
      <w:b/>
      <w:bCs/>
      <w:color w:val="00305F"/>
    </w:rPr>
  </w:style>
  <w:style w:type="paragraph" w:customStyle="1" w:styleId="msonormal">
    <w:name w:val="msonormal"/>
    <w:basedOn w:val="Normal"/>
    <w:rsid w:val="00FA46D5"/>
    <w:pPr>
      <w:bidi w:val="0"/>
      <w:spacing w:before="100" w:beforeAutospacing="1" w:after="100" w:afterAutospacing="1" w:line="240" w:lineRule="auto"/>
      <w:jc w:val="left"/>
    </w:pPr>
    <w:rPr>
      <w:rFonts w:eastAsia="Times New Roman" w:cs="Times New Roman"/>
      <w:sz w:val="24"/>
    </w:rPr>
  </w:style>
  <w:style w:type="paragraph" w:customStyle="1" w:styleId="TOC71">
    <w:name w:val="TOC 71"/>
    <w:basedOn w:val="Normal"/>
    <w:next w:val="Normal"/>
    <w:autoRedefine/>
    <w:uiPriority w:val="39"/>
    <w:unhideWhenUsed/>
    <w:rsid w:val="00FA46D5"/>
    <w:pPr>
      <w:spacing w:after="100" w:line="259" w:lineRule="auto"/>
      <w:ind w:left="1320"/>
      <w:jc w:val="left"/>
    </w:pPr>
    <w:rPr>
      <w:rFonts w:ascii="Tw Cen MT" w:eastAsia="Tw Cen MT" w:hAnsi="Tw Cen MT" w:cs="Levenim MT"/>
      <w:sz w:val="22"/>
      <w:szCs w:val="22"/>
    </w:rPr>
  </w:style>
  <w:style w:type="paragraph" w:customStyle="1" w:styleId="ruller4">
    <w:name w:val="ruller4"/>
    <w:basedOn w:val="Normal"/>
    <w:rsid w:val="00FA46D5"/>
    <w:pPr>
      <w:bidi w:val="0"/>
      <w:spacing w:before="100" w:beforeAutospacing="1" w:after="100" w:afterAutospacing="1" w:line="240" w:lineRule="auto"/>
      <w:jc w:val="left"/>
    </w:pPr>
    <w:rPr>
      <w:rFonts w:eastAsia="Times New Roman" w:cs="Times New Roman"/>
      <w:sz w:val="24"/>
    </w:rPr>
  </w:style>
  <w:style w:type="table" w:customStyle="1" w:styleId="1-51">
    <w:name w:val="טבלת רשת 1 בהירה - הדגשה 51"/>
    <w:basedOn w:val="TableNormal"/>
    <w:next w:val="GridTable1LightAccent5"/>
    <w:uiPriority w:val="46"/>
    <w:rsid w:val="00FA46D5"/>
    <w:pPr>
      <w:bidi/>
      <w:ind w:left="720" w:hanging="720"/>
      <w:jc w:val="both"/>
    </w:pPr>
    <w:rPr>
      <w:rFonts w:eastAsia="Tw Cen MT"/>
      <w:szCs w:val="24"/>
    </w:rPr>
    <w:tblPr>
      <w:tblStyleRowBandSize w:val="1"/>
      <w:tblStyleColBandSize w:val="1"/>
      <w:tblBorders>
        <w:top w:val="single" w:sz="4" w:space="0" w:color="A9D7B6"/>
        <w:left w:val="single" w:sz="4" w:space="0" w:color="A9D7B6"/>
        <w:bottom w:val="single" w:sz="4" w:space="0" w:color="A9D7B6"/>
        <w:right w:val="single" w:sz="4" w:space="0" w:color="A9D7B6"/>
        <w:insideH w:val="single" w:sz="4" w:space="0" w:color="A9D7B6"/>
        <w:insideV w:val="single" w:sz="4" w:space="0" w:color="A9D7B6"/>
      </w:tblBorders>
    </w:tblPr>
    <w:tblStylePr w:type="firstRow">
      <w:rPr>
        <w:b/>
        <w:bCs/>
      </w:rPr>
      <w:tblPr/>
      <w:tcPr>
        <w:tcBorders>
          <w:bottom w:val="single" w:sz="12" w:space="0" w:color="7EC492"/>
        </w:tcBorders>
      </w:tcPr>
    </w:tblStylePr>
    <w:tblStylePr w:type="lastRow">
      <w:rPr>
        <w:b/>
        <w:bCs/>
      </w:rPr>
      <w:tblPr/>
      <w:tcPr>
        <w:tcBorders>
          <w:top w:val="double" w:sz="2" w:space="0" w:color="7EC492"/>
        </w:tcBorders>
      </w:tcPr>
    </w:tblStylePr>
    <w:tblStylePr w:type="firstCol">
      <w:rPr>
        <w:b/>
        <w:bCs/>
      </w:rPr>
    </w:tblStylePr>
    <w:tblStylePr w:type="lastCol">
      <w:rPr>
        <w:b/>
        <w:bCs/>
      </w:rPr>
    </w:tblStylePr>
  </w:style>
  <w:style w:type="table" w:customStyle="1" w:styleId="6-51">
    <w:name w:val="טבלת רשת 6 צבעונית - הדגשה 51"/>
    <w:basedOn w:val="TableNormal"/>
    <w:next w:val="GridTable6ColorfulAccent5"/>
    <w:uiPriority w:val="51"/>
    <w:rsid w:val="00FA46D5"/>
    <w:pPr>
      <w:bidi/>
      <w:ind w:left="720" w:hanging="720"/>
      <w:jc w:val="both"/>
    </w:pPr>
    <w:rPr>
      <w:rFonts w:eastAsia="Tw Cen MT"/>
      <w:color w:val="2E653E"/>
      <w:szCs w:val="24"/>
    </w:rPr>
    <w:tblPr>
      <w:tblStyleRowBandSize w:val="1"/>
      <w:tblStyleColBandSize w:val="1"/>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Pr>
    <w:tblStylePr w:type="firstRow">
      <w:rPr>
        <w:b/>
        <w:bCs/>
      </w:rPr>
      <w:tblPr/>
      <w:tcPr>
        <w:tcBorders>
          <w:bottom w:val="single" w:sz="12" w:space="0" w:color="7EC492"/>
        </w:tcBorders>
      </w:tcPr>
    </w:tblStylePr>
    <w:tblStylePr w:type="lastRow">
      <w:rPr>
        <w:b/>
        <w:bCs/>
      </w:rPr>
      <w:tblPr/>
      <w:tcPr>
        <w:tcBorders>
          <w:top w:val="double" w:sz="4" w:space="0" w:color="7EC492"/>
        </w:tcBorders>
      </w:tcPr>
    </w:tblStylePr>
    <w:tblStylePr w:type="firstCol">
      <w:rPr>
        <w:b/>
        <w:bCs/>
      </w:rPr>
    </w:tblStylePr>
    <w:tblStylePr w:type="lastCol">
      <w:rPr>
        <w:b/>
        <w:bCs/>
      </w:rPr>
    </w:tblStylePr>
    <w:tblStylePr w:type="band1Vert">
      <w:tblPr/>
      <w:tcPr>
        <w:shd w:val="clear" w:color="auto" w:fill="D3EBDA"/>
      </w:tcPr>
    </w:tblStylePr>
    <w:tblStylePr w:type="band1Horz">
      <w:tblPr/>
      <w:tcPr>
        <w:shd w:val="clear" w:color="auto" w:fill="D3EBDA"/>
      </w:tcPr>
    </w:tblStylePr>
  </w:style>
  <w:style w:type="table" w:customStyle="1" w:styleId="4-51">
    <w:name w:val="טבלת רשת 4 - הדגשה 51"/>
    <w:basedOn w:val="TableNormal"/>
    <w:next w:val="GridTable4Accent5"/>
    <w:uiPriority w:val="49"/>
    <w:rsid w:val="00FA46D5"/>
    <w:pPr>
      <w:bidi/>
      <w:ind w:left="720" w:hanging="720"/>
      <w:jc w:val="both"/>
    </w:pPr>
    <w:rPr>
      <w:rFonts w:eastAsia="Tw Cen MT"/>
      <w:szCs w:val="24"/>
    </w:rPr>
    <w:tblPr>
      <w:tblStyleRowBandSize w:val="1"/>
      <w:tblStyleColBandSize w:val="1"/>
      <w:tblBorders>
        <w:top w:val="single" w:sz="4" w:space="0" w:color="7EC492"/>
        <w:left w:val="single" w:sz="4" w:space="0" w:color="7EC492"/>
        <w:bottom w:val="single" w:sz="4" w:space="0" w:color="7EC492"/>
        <w:right w:val="single" w:sz="4" w:space="0" w:color="7EC492"/>
        <w:insideH w:val="single" w:sz="4" w:space="0" w:color="7EC492"/>
        <w:insideV w:val="single" w:sz="4" w:space="0" w:color="7EC492"/>
      </w:tblBorders>
    </w:tblPr>
    <w:tblStylePr w:type="firstRow">
      <w:rPr>
        <w:b/>
        <w:bCs/>
        <w:color w:val="FFFFFF"/>
      </w:rPr>
      <w:tblPr/>
      <w:tcPr>
        <w:tcBorders>
          <w:top w:val="single" w:sz="4" w:space="0" w:color="3E8853"/>
          <w:left w:val="single" w:sz="4" w:space="0" w:color="3E8853"/>
          <w:bottom w:val="single" w:sz="4" w:space="0" w:color="3E8853"/>
          <w:right w:val="single" w:sz="4" w:space="0" w:color="3E8853"/>
          <w:insideH w:val="nil"/>
          <w:insideV w:val="nil"/>
        </w:tcBorders>
        <w:shd w:val="clear" w:color="auto" w:fill="3E8853"/>
      </w:tcPr>
    </w:tblStylePr>
    <w:tblStylePr w:type="lastRow">
      <w:rPr>
        <w:b/>
        <w:bCs/>
      </w:rPr>
      <w:tblPr/>
      <w:tcPr>
        <w:tcBorders>
          <w:top w:val="double" w:sz="4" w:space="0" w:color="3E8853"/>
        </w:tcBorders>
      </w:tcPr>
    </w:tblStylePr>
    <w:tblStylePr w:type="firstCol">
      <w:rPr>
        <w:b/>
        <w:bCs/>
      </w:rPr>
    </w:tblStylePr>
    <w:tblStylePr w:type="lastCol">
      <w:rPr>
        <w:b/>
        <w:bCs/>
      </w:rPr>
    </w:tblStylePr>
    <w:tblStylePr w:type="band1Vert">
      <w:tblPr/>
      <w:tcPr>
        <w:shd w:val="clear" w:color="auto" w:fill="D3EBDA"/>
      </w:tcPr>
    </w:tblStylePr>
    <w:tblStylePr w:type="band1Horz">
      <w:tblPr/>
      <w:tcPr>
        <w:shd w:val="clear" w:color="auto" w:fill="D3EBDA"/>
      </w:tcPr>
    </w:tblStylePr>
  </w:style>
  <w:style w:type="paragraph" w:customStyle="1" w:styleId="52">
    <w:name w:val="סגנון5"/>
    <w:basedOn w:val="7319"/>
    <w:qFormat/>
    <w:rsid w:val="00FA46D5"/>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27"/>
    <w:qFormat/>
    <w:rsid w:val="00FA46D5"/>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w Cen MT"/>
    </w:rPr>
  </w:style>
  <w:style w:type="table" w:customStyle="1" w:styleId="Table3">
    <w:name w:val="Table3"/>
    <w:basedOn w:val="TableNormal"/>
    <w:rsid w:val="00FA46D5"/>
    <w:pPr>
      <w:bidi/>
      <w:spacing w:after="200" w:line="276" w:lineRule="auto"/>
    </w:pPr>
    <w:rPr>
      <w:rFonts w:ascii="Calibri" w:hAnsi="Calibri" w:cs="Calibri"/>
      <w:sz w:val="22"/>
      <w:szCs w:val="22"/>
    </w:rPr>
    <w:tblPr>
      <w:tblStyleRowBandSize w:val="1"/>
      <w:tblStyleColBandSize w:val="1"/>
      <w:tblCellMar>
        <w:left w:w="115" w:type="dxa"/>
        <w:right w:w="115" w:type="dxa"/>
      </w:tblCellMar>
    </w:tblPr>
  </w:style>
  <w:style w:type="paragraph" w:customStyle="1" w:styleId="TOC81">
    <w:name w:val="TOC 81"/>
    <w:basedOn w:val="Normal"/>
    <w:next w:val="Normal"/>
    <w:autoRedefine/>
    <w:uiPriority w:val="39"/>
    <w:unhideWhenUsed/>
    <w:rsid w:val="00FA46D5"/>
    <w:pPr>
      <w:spacing w:after="100" w:line="259" w:lineRule="auto"/>
      <w:ind w:left="1540"/>
      <w:jc w:val="left"/>
    </w:pPr>
    <w:rPr>
      <w:rFonts w:ascii="Tw Cen MT" w:eastAsia="Times New Roman" w:hAnsi="Tw Cen MT" w:cs="Levenim MT"/>
      <w:sz w:val="22"/>
      <w:szCs w:val="22"/>
    </w:rPr>
  </w:style>
  <w:style w:type="paragraph" w:customStyle="1" w:styleId="TOC91">
    <w:name w:val="TOC 91"/>
    <w:basedOn w:val="Normal"/>
    <w:next w:val="Normal"/>
    <w:autoRedefine/>
    <w:uiPriority w:val="39"/>
    <w:unhideWhenUsed/>
    <w:rsid w:val="00FA46D5"/>
    <w:pPr>
      <w:spacing w:after="100" w:line="259" w:lineRule="auto"/>
      <w:ind w:left="1760"/>
      <w:jc w:val="left"/>
    </w:pPr>
    <w:rPr>
      <w:rFonts w:ascii="Tw Cen MT" w:eastAsia="Times New Roman" w:hAnsi="Tw Cen MT" w:cs="Levenim MT"/>
      <w:sz w:val="22"/>
      <w:szCs w:val="22"/>
    </w:rPr>
  </w:style>
  <w:style w:type="character" w:styleId="PageNumber">
    <w:name w:val="page number"/>
    <w:basedOn w:val="DefaultParagraphFont"/>
    <w:uiPriority w:val="99"/>
    <w:semiHidden/>
    <w:unhideWhenUsed/>
    <w:rsid w:val="00FA46D5"/>
  </w:style>
  <w:style w:type="table" w:customStyle="1" w:styleId="139">
    <w:name w:val="טבלת רשת1"/>
    <w:basedOn w:val="TableNormal"/>
    <w:next w:val="TableGrid"/>
    <w:uiPriority w:val="59"/>
    <w:rsid w:val="00FA46D5"/>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FA46D5"/>
    <w:pPr>
      <w:tabs>
        <w:tab w:val="num" w:pos="360"/>
      </w:tabs>
      <w:spacing w:line="360" w:lineRule="auto"/>
      <w:ind w:left="360" w:hanging="360"/>
      <w:contextualSpacing/>
    </w:pPr>
    <w:rPr>
      <w:rFonts w:eastAsia="Tw Cen MT"/>
      <w:sz w:val="24"/>
    </w:rPr>
  </w:style>
  <w:style w:type="character" w:customStyle="1" w:styleId="Bodytext2105pt">
    <w:name w:val="Body text (2) + 10.5 pt"/>
    <w:basedOn w:val="DefaultParagraphFont"/>
    <w:rsid w:val="00FA46D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FA46D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FA46D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FA46D5"/>
    <w:rPr>
      <w:rFonts w:ascii="David" w:eastAsia="David" w:hAnsi="David"/>
      <w:b/>
      <w:bCs/>
      <w:sz w:val="54"/>
      <w:szCs w:val="54"/>
      <w:shd w:val="clear" w:color="auto" w:fill="FFFFFF"/>
    </w:rPr>
  </w:style>
  <w:style w:type="character" w:customStyle="1" w:styleId="Heading1Italic">
    <w:name w:val="Heading #1 + Italic"/>
    <w:basedOn w:val="Heading10"/>
    <w:rsid w:val="00FA46D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FA46D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FA46D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FA46D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FA46D5"/>
    <w:pPr>
      <w:spacing w:before="360" w:after="200" w:line="600" w:lineRule="exact"/>
      <w:ind w:left="2268"/>
    </w:pPr>
    <w:rPr>
      <w:rFonts w:ascii="Tahoma" w:eastAsia="Tw Cen MT" w:hAnsi="Tahoma" w:cs="Tahoma"/>
      <w:b/>
      <w:bCs/>
      <w:sz w:val="44"/>
      <w:szCs w:val="44"/>
    </w:rPr>
  </w:style>
  <w:style w:type="paragraph" w:customStyle="1" w:styleId="a33">
    <w:name w:val="תאריך הדוח"/>
    <w:qFormat/>
    <w:rsid w:val="00FA46D5"/>
    <w:pPr>
      <w:spacing w:after="200" w:line="276" w:lineRule="auto"/>
      <w:ind w:left="2268"/>
    </w:pPr>
    <w:rPr>
      <w:rFonts w:ascii="Tahoma" w:eastAsia="Tw Cen MT" w:hAnsi="Tahoma" w:cs="Tahoma"/>
      <w:sz w:val="18"/>
      <w:szCs w:val="18"/>
    </w:rPr>
  </w:style>
  <w:style w:type="paragraph" w:customStyle="1" w:styleId="72">
    <w:name w:val="סגנון7"/>
    <w:basedOn w:val="7341"/>
    <w:qFormat/>
    <w:rsid w:val="00FA46D5"/>
    <w:pPr>
      <w:numPr>
        <w:numId w:val="23"/>
      </w:numPr>
      <w:ind w:left="850" w:right="284" w:hanging="425"/>
    </w:pPr>
    <w:rPr>
      <w:noProof/>
      <w:lang w:val="he-IL"/>
    </w:rPr>
  </w:style>
  <w:style w:type="paragraph" w:customStyle="1" w:styleId="712">
    <w:name w:val="71ג קוביה כחולה עם מספרים מוזחים"/>
    <w:basedOn w:val="Normal"/>
    <w:qFormat/>
    <w:rsid w:val="00FA46D5"/>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eastAsia="Tw Cen MT" w:hAnsi="Tahoma" w:cs="Tahoma"/>
      <w:color w:val="0D0D0D"/>
      <w:sz w:val="18"/>
      <w:szCs w:val="18"/>
    </w:rPr>
  </w:style>
  <w:style w:type="paragraph" w:customStyle="1" w:styleId="713">
    <w:name w:val="71ג הזחה מספר בסוגריים"/>
    <w:basedOn w:val="ListParagraph"/>
    <w:qFormat/>
    <w:rsid w:val="00FA46D5"/>
    <w:pPr>
      <w:spacing w:after="180" w:line="260" w:lineRule="exact"/>
      <w:ind w:left="1276" w:hanging="255"/>
      <w:contextualSpacing w:val="0"/>
    </w:pPr>
    <w:rPr>
      <w:rFonts w:ascii="Tahoma" w:eastAsia="Tw Cen MT" w:hAnsi="Tahoma" w:cs="Tahoma"/>
      <w:sz w:val="18"/>
      <w:szCs w:val="18"/>
    </w:rPr>
  </w:style>
  <w:style w:type="paragraph" w:customStyle="1" w:styleId="7120">
    <w:name w:val="71ג אותות בתוך קוביה 2"/>
    <w:basedOn w:val="Normal"/>
    <w:qFormat/>
    <w:rsid w:val="00FA46D5"/>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sz w:val="18"/>
      <w:szCs w:val="18"/>
      <w:lang w:eastAsia="he-IL"/>
    </w:rPr>
  </w:style>
  <w:style w:type="paragraph" w:customStyle="1" w:styleId="73120">
    <w:name w:val="73 הביקורת הקודמת_12"/>
    <w:basedOn w:val="73512"/>
    <w:qFormat/>
    <w:rsid w:val="00FA46D5"/>
    <w:rPr>
      <w:rFonts w:eastAsia="Times New Roman"/>
      <w:b w:val="0"/>
      <w:color w:val="0073C2"/>
      <w:spacing w:val="20"/>
    </w:rPr>
  </w:style>
  <w:style w:type="paragraph" w:customStyle="1" w:styleId="102">
    <w:name w:val="הביקורת מעקב_10"/>
    <w:basedOn w:val="73610"/>
    <w:qFormat/>
    <w:rsid w:val="00FA46D5"/>
    <w:rPr>
      <w:color w:val="0073C2"/>
      <w:spacing w:val="20"/>
    </w:rPr>
  </w:style>
  <w:style w:type="paragraph" w:customStyle="1" w:styleId="82">
    <w:name w:val="סגנון8"/>
    <w:basedOn w:val="7337"/>
    <w:qFormat/>
    <w:rsid w:val="00FA46D5"/>
  </w:style>
  <w:style w:type="paragraph" w:customStyle="1" w:styleId="a34">
    <w:name w:val="טקסט לבן על מלבן אדום"/>
    <w:qFormat/>
    <w:rsid w:val="00FA46D5"/>
    <w:pPr>
      <w:keepNext/>
      <w:keepLines/>
      <w:spacing w:after="200"/>
      <w:ind w:right="113"/>
      <w:suppressOverlap/>
    </w:pPr>
    <w:rPr>
      <w:rFonts w:ascii="Tahoma" w:eastAsia="Tw Cen MT" w:hAnsi="Tahoma" w:cs="Tahoma"/>
      <w:b/>
      <w:bCs/>
      <w:color w:val="FFFFFF"/>
      <w:sz w:val="22"/>
      <w:szCs w:val="22"/>
    </w:rPr>
  </w:style>
  <w:style w:type="paragraph" w:customStyle="1" w:styleId="0-">
    <w:name w:val="0-מידת תיקון הליקוי"/>
    <w:basedOn w:val="Normal"/>
    <w:link w:val="0-0"/>
    <w:qFormat/>
    <w:rsid w:val="00FA46D5"/>
    <w:pPr>
      <w:keepNext/>
      <w:keepLines/>
      <w:spacing w:before="180" w:after="180" w:line="260" w:lineRule="exact"/>
      <w:jc w:val="center"/>
    </w:pPr>
    <w:rPr>
      <w:rFonts w:ascii="Tahoma" w:eastAsia="Tw Cen MT" w:hAnsi="Tahoma" w:cs="Tahoma"/>
      <w:b/>
      <w:bCs/>
      <w:color w:val="0D0D0D"/>
      <w:sz w:val="18"/>
      <w:szCs w:val="18"/>
    </w:rPr>
  </w:style>
  <w:style w:type="character" w:customStyle="1" w:styleId="0-0">
    <w:name w:val="0-מידת תיקון הליקוי תו"/>
    <w:basedOn w:val="DefaultParagraphFont"/>
    <w:link w:val="0-"/>
    <w:rsid w:val="00FA46D5"/>
    <w:rPr>
      <w:rFonts w:ascii="Tahoma" w:eastAsia="Tw Cen MT" w:hAnsi="Tahoma" w:cs="Tahoma"/>
      <w:b/>
      <w:bCs/>
      <w:color w:val="0D0D0D"/>
      <w:sz w:val="18"/>
      <w:szCs w:val="18"/>
    </w:rPr>
  </w:style>
  <w:style w:type="table" w:styleId="GridTable2Accent1">
    <w:name w:val="Grid Table 2 Accent 1"/>
    <w:basedOn w:val="TableNormal"/>
    <w:uiPriority w:val="47"/>
    <w:rsid w:val="00FA46D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FA46D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FA46D5"/>
    <w:rPr>
      <w:color w:val="954F72" w:themeColor="followedHyperlink"/>
      <w:u w:val="single"/>
    </w:rPr>
  </w:style>
  <w:style w:type="paragraph" w:styleId="PlainText">
    <w:name w:val="Plain Text"/>
    <w:basedOn w:val="Normal"/>
    <w:link w:val="140"/>
    <w:uiPriority w:val="99"/>
    <w:semiHidden/>
    <w:unhideWhenUsed/>
    <w:rsid w:val="00FA46D5"/>
    <w:pPr>
      <w:spacing w:line="240" w:lineRule="auto"/>
    </w:pPr>
    <w:rPr>
      <w:rFonts w:ascii="Consolas" w:hAnsi="Consolas"/>
      <w:sz w:val="21"/>
      <w:szCs w:val="21"/>
    </w:rPr>
  </w:style>
  <w:style w:type="character" w:customStyle="1" w:styleId="140">
    <w:name w:val="טקסט רגיל תו1"/>
    <w:basedOn w:val="DefaultParagraphFont"/>
    <w:link w:val="PlainText"/>
    <w:uiPriority w:val="99"/>
    <w:semiHidden/>
    <w:rsid w:val="00FA46D5"/>
    <w:rPr>
      <w:rFonts w:ascii="Consolas" w:hAnsi="Consolas"/>
      <w:sz w:val="21"/>
      <w:szCs w:val="21"/>
    </w:rPr>
  </w:style>
  <w:style w:type="character" w:customStyle="1" w:styleId="930">
    <w:name w:val="כותרת 9 תו3"/>
    <w:basedOn w:val="DefaultParagraphFont"/>
    <w:uiPriority w:val="9"/>
    <w:semiHidden/>
    <w:rsid w:val="00FA46D5"/>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FA46D5"/>
    <w:pPr>
      <w:bidi/>
      <w:jc w:val="both"/>
    </w:pPr>
    <w:rPr>
      <w:szCs w:val="24"/>
    </w:rPr>
  </w:style>
  <w:style w:type="table" w:styleId="GridTable5DarkAccent1">
    <w:name w:val="Grid Table 5 Dark Accent 1"/>
    <w:basedOn w:val="TableNormal"/>
    <w:uiPriority w:val="50"/>
    <w:rsid w:val="00FA46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FA46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aption">
    <w:name w:val="caption"/>
    <w:basedOn w:val="Normal"/>
    <w:next w:val="Normal"/>
    <w:uiPriority w:val="35"/>
    <w:semiHidden/>
    <w:unhideWhenUsed/>
    <w:qFormat/>
    <w:rsid w:val="00FA46D5"/>
    <w:pPr>
      <w:spacing w:after="200" w:line="240" w:lineRule="auto"/>
    </w:pPr>
    <w:rPr>
      <w:i/>
      <w:iCs/>
      <w:color w:val="44546A" w:themeColor="text2"/>
      <w:sz w:val="18"/>
      <w:szCs w:val="18"/>
    </w:rPr>
  </w:style>
  <w:style w:type="paragraph" w:styleId="NormalWeb">
    <w:name w:val="Normal (Web)"/>
    <w:basedOn w:val="Normal"/>
    <w:uiPriority w:val="99"/>
    <w:semiHidden/>
    <w:unhideWhenUsed/>
    <w:rsid w:val="00FA46D5"/>
    <w:rPr>
      <w:rFonts w:cs="Times New Roman"/>
      <w:sz w:val="24"/>
    </w:rPr>
  </w:style>
  <w:style w:type="table" w:styleId="ListTable5DarkAccent1">
    <w:name w:val="List Table 5 Dark Accent 1"/>
    <w:basedOn w:val="TableNormal"/>
    <w:uiPriority w:val="50"/>
    <w:rsid w:val="00FA46D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FA46D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Reference">
    <w:name w:val="Subtle Reference"/>
    <w:basedOn w:val="DefaultParagraphFont"/>
    <w:uiPriority w:val="31"/>
    <w:rsid w:val="00FA46D5"/>
    <w:rPr>
      <w:smallCaps/>
      <w:color w:val="5A5A5A" w:themeColor="text1" w:themeTint="A5"/>
    </w:rPr>
  </w:style>
  <w:style w:type="table" w:styleId="GridTable1LightAccent5">
    <w:name w:val="Grid Table 1 Light Accent 5"/>
    <w:basedOn w:val="TableNormal"/>
    <w:uiPriority w:val="46"/>
    <w:rsid w:val="00FA46D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FA46D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FA46D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1A6947"/>
    <w:rPr>
      <w:color w:val="605E5C"/>
      <w:shd w:val="clear" w:color="auto" w:fill="E1DFDD"/>
    </w:rPr>
  </w:style>
  <w:style w:type="numbering" w:customStyle="1" w:styleId="27">
    <w:name w:val="ללא רשימה2"/>
    <w:next w:val="NoList"/>
    <w:uiPriority w:val="99"/>
    <w:semiHidden/>
    <w:unhideWhenUsed/>
    <w:rsid w:val="001A6947"/>
  </w:style>
  <w:style w:type="table" w:customStyle="1" w:styleId="230">
    <w:name w:val="רשת טבלה23"/>
    <w:basedOn w:val="TableNormal"/>
    <w:next w:val="TableGrid"/>
    <w:uiPriority w:val="59"/>
    <w:rsid w:val="001A69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7A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6.jpeg" /><Relationship Id="rId13" Type="http://schemas.openxmlformats.org/officeDocument/2006/relationships/image" Target="media/image7.jpeg" /><Relationship Id="rId14" Type="http://schemas.openxmlformats.org/officeDocument/2006/relationships/image" Target="media/image8.jpeg" /><Relationship Id="rId15" Type="http://schemas.openxmlformats.org/officeDocument/2006/relationships/image" Target="media/image9.jpeg" /><Relationship Id="rId16" Type="http://schemas.openxmlformats.org/officeDocument/2006/relationships/image" Target="media/image10.jpeg" /><Relationship Id="rId17" Type="http://schemas.openxmlformats.org/officeDocument/2006/relationships/image" Target="media/image11.jpeg" /><Relationship Id="rId18" Type="http://schemas.openxmlformats.org/officeDocument/2006/relationships/image" Target="media/image12.jpeg" /><Relationship Id="rId19" Type="http://schemas.openxmlformats.org/officeDocument/2006/relationships/image" Target="media/image13.jpeg" /><Relationship Id="rId2" Type="http://schemas.openxmlformats.org/officeDocument/2006/relationships/settings" Target="settings.xml" /><Relationship Id="rId20" Type="http://schemas.openxmlformats.org/officeDocument/2006/relationships/image" Target="media/image14.jpeg" /><Relationship Id="rId21" Type="http://schemas.openxmlformats.org/officeDocument/2006/relationships/header" Target="header2.xml" /><Relationship Id="rId22" Type="http://schemas.openxmlformats.org/officeDocument/2006/relationships/header" Target="header3.xml" /><Relationship Id="rId23" Type="http://schemas.openxmlformats.org/officeDocument/2006/relationships/hyperlink" Target="http://www.mevaker.gov.il" TargetMode="External" /><Relationship Id="rId24" Type="http://schemas.openxmlformats.org/officeDocument/2006/relationships/header" Target="header4.xml" /><Relationship Id="rId25" Type="http://schemas.openxmlformats.org/officeDocument/2006/relationships/footer" Target="footer2.xml" /><Relationship Id="rId26" Type="http://schemas.openxmlformats.org/officeDocument/2006/relationships/header" Target="header5.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_rels/footnotes.xml.rels><?xml version="1.0" encoding="utf-8" standalone="yes"?><Relationships xmlns="http://schemas.openxmlformats.org/package/2006/relationships"><Relationship Id="rId1" Type="http://schemas.openxmlformats.org/officeDocument/2006/relationships/hyperlink" Target="http://mvdocd2app.mevaker.nlb/D2/?docbase=NM_PRD&amp;locateId=090bc09b844fd1c3&amp;application=Mevaker"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4.xml.rels><?xml version="1.0" encoding="utf-8" standalone="yes"?><Relationships xmlns="http://schemas.openxmlformats.org/package/2006/relationships"><Relationship Id="rId1" Type="http://schemas.openxmlformats.org/officeDocument/2006/relationships/image" Target="media/image15.jpeg" /></Relationships>
</file>

<file path=word/_rels/header5.xml.rels><?xml version="1.0" encoding="utf-8" standalone="yes"?><Relationships xmlns="http://schemas.openxmlformats.org/package/2006/relationships"><Relationship Id="rId1" Type="http://schemas.openxmlformats.org/officeDocument/2006/relationships/image" Target="media/image16.jpeg" /></Relationships>
</file>

<file path=word/_rels/numbering.xml.rels><?xml version="1.0" encoding="utf-8" standalone="yes"?><Relationships xmlns="http://schemas.openxmlformats.org/package/2006/relationships"><Relationship Id="rId1" Type="http://schemas.openxmlformats.org/officeDocument/2006/relationships/image" Target="media/image17.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EF87-B2EB-4D3E-9609-0AF388C1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